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86B2BDB" w14:textId="77777777" w:rsidR="00CC1CC8" w:rsidRPr="00E80F4C" w:rsidRDefault="00E64200" w:rsidP="00CC1CC8">
      <w:pPr>
        <w:pStyle w:val="12"/>
        <w:tabs>
          <w:tab w:val="left" w:pos="1560"/>
        </w:tabs>
        <w:ind w:firstLine="0"/>
        <w:jc w:val="center"/>
        <w:rPr>
          <w:noProof/>
          <w:sz w:val="24"/>
          <w:szCs w:val="24"/>
        </w:rPr>
      </w:pPr>
      <w:r w:rsidRPr="00E80F4C">
        <w:rPr>
          <w:noProof/>
          <w:sz w:val="24"/>
          <w:szCs w:val="24"/>
        </w:rPr>
        <w:t>Изображение Государственного Герба Республики Казахстан</w:t>
      </w:r>
    </w:p>
    <w:p w14:paraId="427E7542" w14:textId="77777777" w:rsidR="00E64200" w:rsidRPr="00E80F4C" w:rsidRDefault="00E64200" w:rsidP="00CC1CC8">
      <w:pPr>
        <w:pStyle w:val="12"/>
        <w:tabs>
          <w:tab w:val="left" w:pos="1560"/>
        </w:tabs>
        <w:ind w:firstLine="0"/>
        <w:jc w:val="center"/>
        <w:rPr>
          <w:noProof/>
          <w:sz w:val="24"/>
          <w:szCs w:val="24"/>
        </w:rPr>
      </w:pPr>
    </w:p>
    <w:p w14:paraId="086532D5" w14:textId="77777777" w:rsidR="004A0554" w:rsidRPr="00E80F4C" w:rsidRDefault="004A0554" w:rsidP="004A0554">
      <w:pPr>
        <w:pStyle w:val="12"/>
        <w:pBdr>
          <w:bottom w:val="single" w:sz="12" w:space="0" w:color="auto"/>
        </w:pBdr>
        <w:tabs>
          <w:tab w:val="left" w:pos="0"/>
        </w:tabs>
        <w:ind w:firstLine="0"/>
        <w:jc w:val="center"/>
        <w:outlineLvl w:val="0"/>
        <w:rPr>
          <w:b/>
          <w:sz w:val="24"/>
          <w:szCs w:val="24"/>
        </w:rPr>
      </w:pPr>
      <w:r w:rsidRPr="00E80F4C">
        <w:rPr>
          <w:b/>
          <w:sz w:val="24"/>
          <w:szCs w:val="24"/>
        </w:rPr>
        <w:t>НАЦИОНАЛЬНЫЙ СТАНДАРТ РЕСПУБЛИКИ КАЗАХСТАН</w:t>
      </w:r>
    </w:p>
    <w:p w14:paraId="2D5BBE4B" w14:textId="77777777" w:rsidR="00173D3F" w:rsidRPr="00E80F4C" w:rsidRDefault="00173D3F" w:rsidP="00A32964">
      <w:pPr>
        <w:pStyle w:val="12"/>
        <w:tabs>
          <w:tab w:val="left" w:pos="0"/>
        </w:tabs>
        <w:ind w:firstLine="0"/>
        <w:jc w:val="center"/>
        <w:outlineLvl w:val="0"/>
        <w:rPr>
          <w:b/>
          <w:sz w:val="24"/>
          <w:szCs w:val="24"/>
          <w:lang w:val="kk-KZ"/>
        </w:rPr>
      </w:pPr>
    </w:p>
    <w:p w14:paraId="339FFD77" w14:textId="77777777" w:rsidR="00173D3F" w:rsidRPr="00E80F4C" w:rsidRDefault="00173D3F" w:rsidP="00A32964">
      <w:pPr>
        <w:pStyle w:val="12"/>
        <w:tabs>
          <w:tab w:val="left" w:pos="1560"/>
        </w:tabs>
        <w:ind w:firstLine="0"/>
        <w:jc w:val="center"/>
        <w:rPr>
          <w:b/>
          <w:sz w:val="24"/>
          <w:szCs w:val="24"/>
        </w:rPr>
      </w:pPr>
    </w:p>
    <w:p w14:paraId="1BCB9D3E" w14:textId="77777777" w:rsidR="00173D3F" w:rsidRPr="00E80F4C" w:rsidRDefault="00173D3F" w:rsidP="00A32964">
      <w:pPr>
        <w:pStyle w:val="12"/>
        <w:tabs>
          <w:tab w:val="left" w:pos="1560"/>
        </w:tabs>
        <w:ind w:firstLine="0"/>
        <w:jc w:val="center"/>
        <w:rPr>
          <w:b/>
          <w:sz w:val="24"/>
          <w:szCs w:val="24"/>
        </w:rPr>
      </w:pPr>
    </w:p>
    <w:p w14:paraId="6D5C1349" w14:textId="77777777" w:rsidR="000A0332" w:rsidRPr="00E80F4C" w:rsidRDefault="000A0332" w:rsidP="00A32964">
      <w:pPr>
        <w:pStyle w:val="12"/>
        <w:tabs>
          <w:tab w:val="left" w:pos="1560"/>
        </w:tabs>
        <w:ind w:firstLine="0"/>
        <w:jc w:val="center"/>
        <w:rPr>
          <w:b/>
          <w:sz w:val="24"/>
          <w:szCs w:val="24"/>
        </w:rPr>
      </w:pPr>
    </w:p>
    <w:p w14:paraId="005CC777" w14:textId="77777777" w:rsidR="000A0332" w:rsidRPr="00E80F4C" w:rsidRDefault="000A0332" w:rsidP="009F44A2">
      <w:pPr>
        <w:pStyle w:val="12"/>
        <w:tabs>
          <w:tab w:val="left" w:pos="1560"/>
        </w:tabs>
        <w:ind w:firstLine="0"/>
        <w:jc w:val="center"/>
        <w:rPr>
          <w:b/>
          <w:sz w:val="24"/>
          <w:szCs w:val="24"/>
        </w:rPr>
      </w:pPr>
    </w:p>
    <w:p w14:paraId="025CE219" w14:textId="77777777" w:rsidR="00173D3F" w:rsidRPr="00E80F4C" w:rsidRDefault="00173D3F" w:rsidP="009F44A2">
      <w:pPr>
        <w:pStyle w:val="12"/>
        <w:tabs>
          <w:tab w:val="left" w:pos="1560"/>
        </w:tabs>
        <w:ind w:firstLine="0"/>
        <w:jc w:val="center"/>
        <w:rPr>
          <w:b/>
          <w:sz w:val="24"/>
          <w:szCs w:val="24"/>
          <w:lang w:val="kk-KZ"/>
        </w:rPr>
      </w:pPr>
    </w:p>
    <w:p w14:paraId="405A7F99" w14:textId="77777777" w:rsidR="00901A6D" w:rsidRPr="00E80F4C" w:rsidRDefault="00901A6D" w:rsidP="009F44A2">
      <w:pPr>
        <w:pStyle w:val="12"/>
        <w:tabs>
          <w:tab w:val="left" w:pos="1560"/>
        </w:tabs>
        <w:ind w:firstLine="0"/>
        <w:jc w:val="center"/>
        <w:rPr>
          <w:b/>
          <w:sz w:val="24"/>
          <w:szCs w:val="24"/>
          <w:lang w:val="kk-KZ"/>
        </w:rPr>
      </w:pPr>
    </w:p>
    <w:p w14:paraId="6ADDE05E" w14:textId="77777777" w:rsidR="00CD0D54" w:rsidRPr="00E80F4C" w:rsidRDefault="00CD0D54" w:rsidP="009F44A2">
      <w:pPr>
        <w:pStyle w:val="12"/>
        <w:tabs>
          <w:tab w:val="left" w:pos="1560"/>
        </w:tabs>
        <w:ind w:firstLine="0"/>
        <w:jc w:val="center"/>
        <w:rPr>
          <w:b/>
          <w:sz w:val="24"/>
          <w:szCs w:val="24"/>
          <w:lang w:val="kk-KZ"/>
        </w:rPr>
      </w:pPr>
    </w:p>
    <w:p w14:paraId="5CF56138" w14:textId="77777777" w:rsidR="00CD0D54" w:rsidRPr="00E80F4C" w:rsidRDefault="00CD0D54" w:rsidP="009F44A2">
      <w:pPr>
        <w:pStyle w:val="12"/>
        <w:tabs>
          <w:tab w:val="left" w:pos="1560"/>
        </w:tabs>
        <w:ind w:firstLine="0"/>
        <w:jc w:val="center"/>
        <w:rPr>
          <w:b/>
          <w:sz w:val="24"/>
          <w:szCs w:val="24"/>
          <w:lang w:val="kk-KZ"/>
        </w:rPr>
      </w:pPr>
    </w:p>
    <w:p w14:paraId="4C9F90E9" w14:textId="7276E4D7" w:rsidR="00CC1CC8" w:rsidRPr="00E80F4C" w:rsidRDefault="006B1907" w:rsidP="009628BF">
      <w:pPr>
        <w:ind w:firstLine="0"/>
        <w:jc w:val="center"/>
        <w:rPr>
          <w:rFonts w:ascii="Times New Roman" w:eastAsia="Calibri" w:hAnsi="Times New Roman" w:cs="Times New Roman"/>
          <w:b/>
          <w:sz w:val="24"/>
          <w:szCs w:val="24"/>
          <w:lang w:eastAsia="en-US"/>
        </w:rPr>
      </w:pPr>
      <w:r w:rsidRPr="00E80F4C">
        <w:rPr>
          <w:rFonts w:ascii="Times New Roman" w:eastAsia="Calibri" w:hAnsi="Times New Roman" w:cs="Times New Roman"/>
          <w:b/>
          <w:sz w:val="24"/>
          <w:szCs w:val="24"/>
          <w:lang w:eastAsia="en-US"/>
        </w:rPr>
        <w:t>СНАБЖЕНИЕ</w:t>
      </w:r>
      <w:r w:rsidR="00812410" w:rsidRPr="00E80F4C">
        <w:rPr>
          <w:rFonts w:ascii="Times New Roman" w:eastAsia="Calibri" w:hAnsi="Times New Roman" w:cs="Times New Roman"/>
          <w:b/>
          <w:sz w:val="24"/>
          <w:szCs w:val="24"/>
          <w:lang w:eastAsia="en-US"/>
        </w:rPr>
        <w:t xml:space="preserve"> </w:t>
      </w:r>
      <w:r w:rsidR="00BB51EE" w:rsidRPr="00E80F4C">
        <w:rPr>
          <w:rFonts w:ascii="Times New Roman" w:eastAsia="Calibri" w:hAnsi="Times New Roman" w:cs="Times New Roman"/>
          <w:b/>
          <w:sz w:val="24"/>
          <w:szCs w:val="24"/>
          <w:lang w:eastAsia="en-US"/>
        </w:rPr>
        <w:t>В СТРОИТЕЛЬСТВЕ</w:t>
      </w:r>
    </w:p>
    <w:p w14:paraId="2087263E" w14:textId="77777777" w:rsidR="00BB51EE" w:rsidRPr="00E80F4C" w:rsidRDefault="00BB51EE" w:rsidP="009628BF">
      <w:pPr>
        <w:ind w:firstLine="0"/>
        <w:jc w:val="center"/>
        <w:rPr>
          <w:rFonts w:ascii="Times New Roman" w:hAnsi="Times New Roman" w:cs="Times New Roman"/>
          <w:b/>
          <w:sz w:val="24"/>
          <w:szCs w:val="24"/>
        </w:rPr>
      </w:pPr>
    </w:p>
    <w:p w14:paraId="7BD2EC11" w14:textId="77777777" w:rsidR="0024271E" w:rsidRPr="00E80F4C" w:rsidRDefault="00E705B9" w:rsidP="009628BF">
      <w:pPr>
        <w:ind w:firstLine="0"/>
        <w:jc w:val="center"/>
        <w:rPr>
          <w:rFonts w:ascii="Times New Roman" w:hAnsi="Times New Roman" w:cs="Times New Roman"/>
          <w:b/>
          <w:sz w:val="24"/>
          <w:szCs w:val="24"/>
        </w:rPr>
      </w:pPr>
      <w:r w:rsidRPr="00E80F4C">
        <w:rPr>
          <w:rFonts w:ascii="Times New Roman" w:hAnsi="Times New Roman" w:cs="Times New Roman"/>
          <w:b/>
          <w:sz w:val="24"/>
          <w:szCs w:val="24"/>
        </w:rPr>
        <w:t xml:space="preserve">Часть </w:t>
      </w:r>
      <w:r w:rsidR="00BB51EE" w:rsidRPr="00E80F4C">
        <w:rPr>
          <w:rFonts w:ascii="Times New Roman" w:hAnsi="Times New Roman" w:cs="Times New Roman"/>
          <w:b/>
          <w:sz w:val="24"/>
          <w:szCs w:val="24"/>
        </w:rPr>
        <w:t>1</w:t>
      </w:r>
    </w:p>
    <w:p w14:paraId="65B73652" w14:textId="77777777" w:rsidR="0024271E" w:rsidRPr="00E80F4C" w:rsidRDefault="0024271E" w:rsidP="009628BF">
      <w:pPr>
        <w:ind w:firstLine="0"/>
        <w:jc w:val="center"/>
        <w:rPr>
          <w:rFonts w:ascii="Times New Roman" w:hAnsi="Times New Roman" w:cs="Times New Roman"/>
          <w:b/>
          <w:sz w:val="24"/>
          <w:szCs w:val="24"/>
        </w:rPr>
      </w:pPr>
    </w:p>
    <w:p w14:paraId="40ABC23A" w14:textId="18C7F69F" w:rsidR="00482C34" w:rsidRPr="00E80F4C" w:rsidRDefault="006B1907" w:rsidP="00CE49BD">
      <w:pPr>
        <w:ind w:left="57" w:firstLine="57"/>
        <w:jc w:val="center"/>
        <w:rPr>
          <w:rFonts w:ascii="Times New Roman" w:hAnsi="Times New Roman" w:cs="Times New Roman"/>
          <w:b/>
          <w:sz w:val="24"/>
          <w:szCs w:val="24"/>
        </w:rPr>
      </w:pPr>
      <w:r w:rsidRPr="00E80F4C">
        <w:rPr>
          <w:rFonts w:ascii="Times New Roman" w:eastAsia="Calibri" w:hAnsi="Times New Roman" w:cs="Times New Roman"/>
          <w:b/>
          <w:sz w:val="24"/>
          <w:szCs w:val="24"/>
          <w:lang w:eastAsia="en-US"/>
        </w:rPr>
        <w:t>Требования</w:t>
      </w:r>
      <w:r w:rsidR="00CE49BD" w:rsidRPr="00E80F4C">
        <w:rPr>
          <w:rFonts w:ascii="Times New Roman" w:eastAsia="Calibri" w:hAnsi="Times New Roman" w:cs="Times New Roman"/>
          <w:b/>
          <w:sz w:val="24"/>
          <w:szCs w:val="24"/>
          <w:lang w:eastAsia="en-US"/>
        </w:rPr>
        <w:t xml:space="preserve">, </w:t>
      </w:r>
      <w:r w:rsidR="00BB51EE" w:rsidRPr="00E80F4C">
        <w:rPr>
          <w:rFonts w:ascii="Times New Roman" w:eastAsia="Calibri" w:hAnsi="Times New Roman" w:cs="Times New Roman"/>
          <w:b/>
          <w:sz w:val="24"/>
          <w:szCs w:val="24"/>
          <w:lang w:eastAsia="en-US"/>
        </w:rPr>
        <w:t xml:space="preserve">методы и </w:t>
      </w:r>
      <w:r w:rsidR="004D5954" w:rsidRPr="00E80F4C">
        <w:rPr>
          <w:rFonts w:ascii="Times New Roman" w:eastAsia="Calibri" w:hAnsi="Times New Roman" w:cs="Times New Roman"/>
          <w:b/>
          <w:sz w:val="24"/>
          <w:szCs w:val="24"/>
          <w:lang w:eastAsia="en-US"/>
        </w:rPr>
        <w:t>п</w:t>
      </w:r>
      <w:r w:rsidRPr="00E80F4C">
        <w:rPr>
          <w:rFonts w:ascii="Times New Roman" w:eastAsia="Calibri" w:hAnsi="Times New Roman" w:cs="Times New Roman"/>
          <w:b/>
          <w:sz w:val="24"/>
          <w:szCs w:val="24"/>
          <w:lang w:eastAsia="en-US"/>
        </w:rPr>
        <w:t>роцедуры</w:t>
      </w:r>
    </w:p>
    <w:p w14:paraId="18470E21" w14:textId="77777777" w:rsidR="00CC1CC8" w:rsidRPr="00E80F4C" w:rsidRDefault="00CC1CC8" w:rsidP="009F44A2">
      <w:pPr>
        <w:ind w:firstLine="0"/>
        <w:jc w:val="center"/>
        <w:rPr>
          <w:rFonts w:ascii="Times New Roman" w:hAnsi="Times New Roman" w:cs="Times New Roman"/>
          <w:b/>
          <w:sz w:val="24"/>
          <w:szCs w:val="24"/>
        </w:rPr>
      </w:pPr>
    </w:p>
    <w:p w14:paraId="78F5C068" w14:textId="77777777" w:rsidR="00EE7714" w:rsidRPr="009D1641" w:rsidRDefault="00EE7714" w:rsidP="009F44A2">
      <w:pPr>
        <w:ind w:firstLine="0"/>
        <w:jc w:val="center"/>
        <w:rPr>
          <w:rFonts w:ascii="Times New Roman" w:hAnsi="Times New Roman" w:cs="Times New Roman"/>
          <w:spacing w:val="20"/>
          <w:sz w:val="24"/>
          <w:szCs w:val="24"/>
          <w:lang w:val="en-US"/>
        </w:rPr>
      </w:pPr>
      <w:proofErr w:type="gramStart"/>
      <w:r w:rsidRPr="00E80F4C">
        <w:rPr>
          <w:rFonts w:ascii="Times New Roman" w:hAnsi="Times New Roman" w:cs="Times New Roman"/>
          <w:b/>
          <w:sz w:val="24"/>
          <w:szCs w:val="24"/>
        </w:rPr>
        <w:t>СТ</w:t>
      </w:r>
      <w:proofErr w:type="gramEnd"/>
      <w:r w:rsidRPr="009D1641">
        <w:rPr>
          <w:rFonts w:ascii="Times New Roman" w:hAnsi="Times New Roman" w:cs="Times New Roman"/>
          <w:b/>
          <w:sz w:val="24"/>
          <w:szCs w:val="24"/>
          <w:lang w:val="en-US"/>
        </w:rPr>
        <w:t xml:space="preserve"> </w:t>
      </w:r>
      <w:r w:rsidRPr="00E80F4C">
        <w:rPr>
          <w:rFonts w:ascii="Times New Roman" w:hAnsi="Times New Roman" w:cs="Times New Roman"/>
          <w:b/>
          <w:sz w:val="24"/>
          <w:szCs w:val="24"/>
        </w:rPr>
        <w:t>РК</w:t>
      </w:r>
      <w:r w:rsidRPr="009D1641">
        <w:rPr>
          <w:rFonts w:ascii="Times New Roman" w:hAnsi="Times New Roman" w:cs="Times New Roman"/>
          <w:b/>
          <w:sz w:val="24"/>
          <w:szCs w:val="24"/>
          <w:lang w:val="en-US"/>
        </w:rPr>
        <w:t xml:space="preserve"> </w:t>
      </w:r>
      <w:r w:rsidR="0041323F" w:rsidRPr="00E80F4C">
        <w:rPr>
          <w:rFonts w:ascii="Times New Roman" w:hAnsi="Times New Roman" w:cs="Times New Roman"/>
          <w:b/>
          <w:sz w:val="24"/>
          <w:szCs w:val="24"/>
          <w:lang w:val="en-US"/>
        </w:rPr>
        <w:t>I</w:t>
      </w:r>
      <w:r w:rsidR="0058302F" w:rsidRPr="00E80F4C">
        <w:rPr>
          <w:rFonts w:ascii="Times New Roman" w:hAnsi="Times New Roman" w:cs="Times New Roman"/>
          <w:b/>
          <w:sz w:val="24"/>
          <w:szCs w:val="24"/>
          <w:lang w:val="en-US"/>
        </w:rPr>
        <w:t>SO</w:t>
      </w:r>
      <w:r w:rsidRPr="009D1641">
        <w:rPr>
          <w:rFonts w:ascii="Times New Roman" w:hAnsi="Times New Roman" w:cs="Times New Roman"/>
          <w:b/>
          <w:sz w:val="24"/>
          <w:szCs w:val="24"/>
          <w:lang w:val="en-US"/>
        </w:rPr>
        <w:t xml:space="preserve"> </w:t>
      </w:r>
      <w:r w:rsidR="00BB51EE" w:rsidRPr="009D1641">
        <w:rPr>
          <w:rFonts w:ascii="Times New Roman" w:hAnsi="Times New Roman" w:cs="Times New Roman"/>
          <w:b/>
          <w:sz w:val="24"/>
          <w:szCs w:val="24"/>
          <w:lang w:val="en-US"/>
        </w:rPr>
        <w:t>10845-1</w:t>
      </w:r>
    </w:p>
    <w:p w14:paraId="06E34D5F" w14:textId="77777777" w:rsidR="00EE7714" w:rsidRPr="009D1641" w:rsidRDefault="00EE7714" w:rsidP="009F44A2">
      <w:pPr>
        <w:widowControl/>
        <w:ind w:firstLine="0"/>
        <w:jc w:val="center"/>
        <w:rPr>
          <w:rFonts w:ascii="Times New Roman" w:hAnsi="Times New Roman" w:cs="Times New Roman"/>
          <w:b/>
          <w:bCs/>
          <w:sz w:val="24"/>
          <w:szCs w:val="24"/>
          <w:lang w:val="en-US" w:eastAsia="en-US"/>
        </w:rPr>
      </w:pPr>
    </w:p>
    <w:p w14:paraId="591BE517" w14:textId="77777777" w:rsidR="00EB1E15" w:rsidRPr="009D1641" w:rsidRDefault="00EB1E15" w:rsidP="009F44A2">
      <w:pPr>
        <w:widowControl/>
        <w:ind w:firstLine="0"/>
        <w:jc w:val="center"/>
        <w:rPr>
          <w:rFonts w:ascii="Times New Roman" w:hAnsi="Times New Roman" w:cs="Times New Roman"/>
          <w:b/>
          <w:bCs/>
          <w:sz w:val="24"/>
          <w:szCs w:val="24"/>
          <w:lang w:val="en-US" w:eastAsia="en-US"/>
        </w:rPr>
      </w:pPr>
    </w:p>
    <w:p w14:paraId="1E308A4F" w14:textId="77777777" w:rsidR="00BB51EE" w:rsidRPr="00E80F4C" w:rsidRDefault="00EE7714" w:rsidP="00BB51EE">
      <w:pPr>
        <w:widowControl/>
        <w:ind w:firstLine="0"/>
        <w:jc w:val="center"/>
        <w:rPr>
          <w:rFonts w:ascii="Times New Roman" w:hAnsi="Times New Roman" w:cs="Times New Roman"/>
          <w:i/>
          <w:sz w:val="24"/>
          <w:szCs w:val="24"/>
          <w:lang w:val="en-US"/>
        </w:rPr>
      </w:pPr>
      <w:proofErr w:type="gramStart"/>
      <w:r w:rsidRPr="00E80F4C">
        <w:rPr>
          <w:rFonts w:ascii="Times New Roman" w:hAnsi="Times New Roman" w:cs="Times New Roman"/>
          <w:i/>
          <w:sz w:val="24"/>
          <w:szCs w:val="24"/>
          <w:lang w:val="en-US"/>
        </w:rPr>
        <w:t>(</w:t>
      </w:r>
      <w:r w:rsidR="00BB51EE" w:rsidRPr="00E80F4C">
        <w:rPr>
          <w:rFonts w:ascii="Times New Roman" w:hAnsi="Times New Roman" w:cs="Times New Roman"/>
          <w:i/>
          <w:sz w:val="24"/>
          <w:szCs w:val="24"/>
          <w:lang w:val="en-US"/>
        </w:rPr>
        <w:t>ISO 10845-1:2020 (E) «Construction procurement.</w:t>
      </w:r>
      <w:proofErr w:type="gramEnd"/>
      <w:r w:rsidR="00BB51EE" w:rsidRPr="00E80F4C">
        <w:rPr>
          <w:rFonts w:ascii="Times New Roman" w:hAnsi="Times New Roman" w:cs="Times New Roman"/>
          <w:i/>
          <w:sz w:val="24"/>
          <w:szCs w:val="24"/>
          <w:lang w:val="en-US"/>
        </w:rPr>
        <w:t xml:space="preserve"> </w:t>
      </w:r>
    </w:p>
    <w:p w14:paraId="4736C234" w14:textId="77777777" w:rsidR="00DA5350" w:rsidRPr="00E80F4C" w:rsidRDefault="00BB51EE" w:rsidP="00BB51EE">
      <w:pPr>
        <w:widowControl/>
        <w:ind w:firstLine="0"/>
        <w:jc w:val="center"/>
        <w:rPr>
          <w:rFonts w:ascii="Times New Roman" w:hAnsi="Times New Roman" w:cs="Times New Roman"/>
          <w:i/>
          <w:sz w:val="24"/>
          <w:szCs w:val="24"/>
          <w:lang w:val="en-US"/>
        </w:rPr>
      </w:pPr>
      <w:proofErr w:type="gramStart"/>
      <w:r w:rsidRPr="00E80F4C">
        <w:rPr>
          <w:rFonts w:ascii="Times New Roman" w:hAnsi="Times New Roman" w:cs="Times New Roman"/>
          <w:i/>
          <w:sz w:val="24"/>
          <w:szCs w:val="24"/>
          <w:lang w:val="en-US"/>
        </w:rPr>
        <w:t>Part 1.</w:t>
      </w:r>
      <w:proofErr w:type="gramEnd"/>
      <w:r w:rsidRPr="00E80F4C">
        <w:rPr>
          <w:rFonts w:ascii="Times New Roman" w:hAnsi="Times New Roman" w:cs="Times New Roman"/>
          <w:i/>
          <w:sz w:val="24"/>
          <w:szCs w:val="24"/>
          <w:lang w:val="en-US"/>
        </w:rPr>
        <w:t xml:space="preserve"> Processes, methods and procedures</w:t>
      </w:r>
      <w:r w:rsidR="00DA5350" w:rsidRPr="00E80F4C">
        <w:rPr>
          <w:rFonts w:ascii="Times New Roman" w:hAnsi="Times New Roman" w:cs="Times New Roman"/>
          <w:i/>
          <w:sz w:val="24"/>
          <w:szCs w:val="24"/>
          <w:lang w:val="en-US"/>
        </w:rPr>
        <w:t>»</w:t>
      </w:r>
      <w:r w:rsidR="00FE5B36" w:rsidRPr="00E80F4C">
        <w:rPr>
          <w:rFonts w:ascii="Times New Roman" w:hAnsi="Times New Roman" w:cs="Times New Roman"/>
          <w:i/>
          <w:sz w:val="24"/>
          <w:szCs w:val="24"/>
          <w:lang w:val="en-US"/>
        </w:rPr>
        <w:t>, IDT</w:t>
      </w:r>
      <w:r w:rsidR="00DA5350" w:rsidRPr="00E80F4C">
        <w:rPr>
          <w:rFonts w:ascii="Times New Roman" w:hAnsi="Times New Roman" w:cs="Times New Roman"/>
          <w:i/>
          <w:sz w:val="24"/>
          <w:szCs w:val="24"/>
          <w:lang w:val="en-US"/>
        </w:rPr>
        <w:t>)</w:t>
      </w:r>
    </w:p>
    <w:p w14:paraId="1AC52600" w14:textId="77777777" w:rsidR="00EE7714" w:rsidRPr="00E80F4C" w:rsidRDefault="00EE7714" w:rsidP="009F44A2">
      <w:pPr>
        <w:widowControl/>
        <w:ind w:firstLine="0"/>
        <w:jc w:val="center"/>
        <w:rPr>
          <w:rFonts w:ascii="Times New Roman" w:hAnsi="Times New Roman" w:cs="Times New Roman"/>
          <w:bCs/>
          <w:spacing w:val="20"/>
          <w:sz w:val="24"/>
          <w:szCs w:val="24"/>
          <w:lang w:val="en-US"/>
        </w:rPr>
      </w:pPr>
    </w:p>
    <w:p w14:paraId="184F9110" w14:textId="77777777" w:rsidR="00EE7714" w:rsidRPr="00E80F4C" w:rsidRDefault="00EE7714" w:rsidP="009F44A2">
      <w:pPr>
        <w:ind w:firstLine="0"/>
        <w:jc w:val="center"/>
        <w:rPr>
          <w:rFonts w:ascii="Times New Roman" w:hAnsi="Times New Roman" w:cs="Times New Roman"/>
          <w:b/>
          <w:bCs/>
          <w:sz w:val="24"/>
          <w:szCs w:val="24"/>
          <w:lang w:val="kk-KZ"/>
        </w:rPr>
      </w:pPr>
    </w:p>
    <w:p w14:paraId="3F7CDC18" w14:textId="77777777" w:rsidR="004077E8" w:rsidRPr="00E80F4C" w:rsidRDefault="004077E8" w:rsidP="009F44A2">
      <w:pPr>
        <w:ind w:firstLine="0"/>
        <w:jc w:val="center"/>
        <w:rPr>
          <w:rFonts w:ascii="Times New Roman" w:hAnsi="Times New Roman" w:cs="Times New Roman"/>
          <w:b/>
          <w:bCs/>
          <w:sz w:val="24"/>
          <w:szCs w:val="24"/>
          <w:lang w:val="kk-KZ"/>
        </w:rPr>
      </w:pPr>
    </w:p>
    <w:p w14:paraId="341450EC" w14:textId="77777777" w:rsidR="004077E8" w:rsidRPr="00E80F4C" w:rsidRDefault="004077E8" w:rsidP="009F44A2">
      <w:pPr>
        <w:ind w:firstLine="0"/>
        <w:jc w:val="center"/>
        <w:rPr>
          <w:rFonts w:ascii="Times New Roman" w:hAnsi="Times New Roman" w:cs="Times New Roman"/>
          <w:b/>
          <w:bCs/>
          <w:sz w:val="24"/>
          <w:szCs w:val="24"/>
          <w:lang w:val="kk-KZ"/>
        </w:rPr>
      </w:pPr>
    </w:p>
    <w:p w14:paraId="0A713D29" w14:textId="77777777" w:rsidR="00EE7714" w:rsidRPr="00E80F4C" w:rsidRDefault="00EE7714" w:rsidP="009F44A2">
      <w:pPr>
        <w:ind w:firstLine="0"/>
        <w:jc w:val="center"/>
        <w:rPr>
          <w:rFonts w:ascii="Times New Roman" w:hAnsi="Times New Roman" w:cs="Times New Roman"/>
          <w:b/>
          <w:bCs/>
          <w:sz w:val="24"/>
          <w:szCs w:val="24"/>
          <w:lang w:val="kk-KZ"/>
        </w:rPr>
      </w:pPr>
    </w:p>
    <w:p w14:paraId="3544160D" w14:textId="77777777" w:rsidR="00EB1E15" w:rsidRPr="00E80F4C" w:rsidRDefault="00EB1E15" w:rsidP="009F44A2">
      <w:pPr>
        <w:ind w:firstLine="0"/>
        <w:jc w:val="center"/>
        <w:rPr>
          <w:rFonts w:ascii="Times New Roman" w:hAnsi="Times New Roman" w:cs="Times New Roman"/>
          <w:b/>
          <w:bCs/>
          <w:sz w:val="24"/>
          <w:szCs w:val="24"/>
          <w:lang w:val="kk-KZ"/>
        </w:rPr>
      </w:pPr>
    </w:p>
    <w:p w14:paraId="100EC77E" w14:textId="77777777" w:rsidR="004077E8" w:rsidRPr="00E80F4C" w:rsidRDefault="004077E8" w:rsidP="009F44A2">
      <w:pPr>
        <w:ind w:firstLine="0"/>
        <w:jc w:val="center"/>
        <w:rPr>
          <w:rFonts w:ascii="Times New Roman" w:hAnsi="Times New Roman" w:cs="Times New Roman"/>
          <w:b/>
          <w:bCs/>
          <w:sz w:val="24"/>
          <w:szCs w:val="24"/>
          <w:lang w:val="kk-KZ"/>
        </w:rPr>
      </w:pPr>
    </w:p>
    <w:p w14:paraId="2207ED4A" w14:textId="77777777" w:rsidR="004077E8" w:rsidRPr="00E80F4C" w:rsidRDefault="004077E8" w:rsidP="009F44A2">
      <w:pPr>
        <w:ind w:firstLine="0"/>
        <w:jc w:val="center"/>
        <w:rPr>
          <w:rFonts w:ascii="Times New Roman" w:hAnsi="Times New Roman" w:cs="Times New Roman"/>
          <w:b/>
          <w:bCs/>
          <w:sz w:val="24"/>
          <w:szCs w:val="24"/>
          <w:lang w:val="kk-KZ"/>
        </w:rPr>
      </w:pPr>
    </w:p>
    <w:p w14:paraId="2526F26C" w14:textId="77777777" w:rsidR="004077E8" w:rsidRPr="00E80F4C" w:rsidRDefault="004077E8" w:rsidP="009F44A2">
      <w:pPr>
        <w:ind w:firstLine="0"/>
        <w:jc w:val="center"/>
        <w:rPr>
          <w:rFonts w:ascii="Times New Roman" w:hAnsi="Times New Roman" w:cs="Times New Roman"/>
          <w:b/>
          <w:bCs/>
          <w:sz w:val="24"/>
          <w:szCs w:val="24"/>
          <w:lang w:val="kk-KZ"/>
        </w:rPr>
      </w:pPr>
    </w:p>
    <w:p w14:paraId="622ED819" w14:textId="77777777" w:rsidR="004077E8" w:rsidRPr="00E80F4C" w:rsidRDefault="004077E8" w:rsidP="009F44A2">
      <w:pPr>
        <w:ind w:firstLine="0"/>
        <w:jc w:val="center"/>
        <w:rPr>
          <w:rFonts w:ascii="Times New Roman" w:hAnsi="Times New Roman" w:cs="Times New Roman"/>
          <w:b/>
          <w:bCs/>
          <w:sz w:val="24"/>
          <w:szCs w:val="24"/>
          <w:lang w:val="kk-KZ"/>
        </w:rPr>
      </w:pPr>
    </w:p>
    <w:p w14:paraId="3A252022" w14:textId="77777777" w:rsidR="004077E8" w:rsidRPr="00E80F4C" w:rsidRDefault="004077E8" w:rsidP="009F44A2">
      <w:pPr>
        <w:ind w:firstLine="0"/>
        <w:jc w:val="center"/>
        <w:rPr>
          <w:rFonts w:ascii="Times New Roman" w:hAnsi="Times New Roman" w:cs="Times New Roman"/>
          <w:b/>
          <w:bCs/>
          <w:sz w:val="24"/>
          <w:szCs w:val="24"/>
          <w:lang w:val="kk-KZ"/>
        </w:rPr>
      </w:pPr>
    </w:p>
    <w:p w14:paraId="3D4E8527" w14:textId="77777777" w:rsidR="004077E8" w:rsidRPr="00E80F4C" w:rsidRDefault="004077E8" w:rsidP="009F44A2">
      <w:pPr>
        <w:ind w:firstLine="0"/>
        <w:jc w:val="center"/>
        <w:rPr>
          <w:rFonts w:ascii="Times New Roman" w:hAnsi="Times New Roman" w:cs="Times New Roman"/>
          <w:b/>
          <w:bCs/>
          <w:sz w:val="24"/>
          <w:szCs w:val="24"/>
          <w:lang w:val="kk-KZ"/>
        </w:rPr>
      </w:pPr>
    </w:p>
    <w:p w14:paraId="085709FB" w14:textId="77777777" w:rsidR="00EB1E15" w:rsidRPr="00E80F4C" w:rsidRDefault="00EB1E15" w:rsidP="009F44A2">
      <w:pPr>
        <w:ind w:firstLine="0"/>
        <w:jc w:val="center"/>
        <w:rPr>
          <w:rFonts w:ascii="Times New Roman" w:hAnsi="Times New Roman" w:cs="Times New Roman"/>
          <w:b/>
          <w:bCs/>
          <w:sz w:val="24"/>
          <w:szCs w:val="24"/>
          <w:lang w:val="kk-KZ"/>
        </w:rPr>
      </w:pPr>
    </w:p>
    <w:p w14:paraId="0E268960" w14:textId="77777777" w:rsidR="00E64200" w:rsidRPr="00E80F4C" w:rsidRDefault="00E64200" w:rsidP="009F44A2">
      <w:pPr>
        <w:ind w:firstLine="0"/>
        <w:jc w:val="center"/>
        <w:rPr>
          <w:rFonts w:ascii="Times New Roman" w:hAnsi="Times New Roman" w:cs="Times New Roman"/>
          <w:bCs/>
          <w:i/>
          <w:sz w:val="24"/>
          <w:szCs w:val="24"/>
        </w:rPr>
      </w:pPr>
      <w:r w:rsidRPr="00E80F4C">
        <w:rPr>
          <w:rFonts w:ascii="Times New Roman" w:hAnsi="Times New Roman" w:cs="Times New Roman"/>
          <w:bCs/>
          <w:i/>
          <w:sz w:val="24"/>
          <w:szCs w:val="24"/>
        </w:rPr>
        <w:t xml:space="preserve">Настоящий проект стандарта не подлежит применению </w:t>
      </w:r>
    </w:p>
    <w:p w14:paraId="7770DB46" w14:textId="77777777" w:rsidR="00EE7714" w:rsidRPr="00E80F4C" w:rsidRDefault="00E64200" w:rsidP="009F44A2">
      <w:pPr>
        <w:ind w:firstLine="0"/>
        <w:jc w:val="center"/>
        <w:rPr>
          <w:rFonts w:ascii="Times New Roman" w:hAnsi="Times New Roman" w:cs="Times New Roman"/>
          <w:bCs/>
          <w:i/>
          <w:sz w:val="24"/>
          <w:szCs w:val="24"/>
        </w:rPr>
      </w:pPr>
      <w:r w:rsidRPr="00E80F4C">
        <w:rPr>
          <w:rFonts w:ascii="Times New Roman" w:hAnsi="Times New Roman" w:cs="Times New Roman"/>
          <w:bCs/>
          <w:i/>
          <w:sz w:val="24"/>
          <w:szCs w:val="24"/>
        </w:rPr>
        <w:t>до его утверждения</w:t>
      </w:r>
      <w:r w:rsidR="00634A5F" w:rsidRPr="00E80F4C">
        <w:rPr>
          <w:rFonts w:ascii="Times New Roman" w:hAnsi="Times New Roman" w:cs="Times New Roman"/>
          <w:bCs/>
          <w:i/>
          <w:sz w:val="24"/>
          <w:szCs w:val="24"/>
        </w:rPr>
        <w:t xml:space="preserve"> </w:t>
      </w:r>
    </w:p>
    <w:p w14:paraId="3F98FD7F" w14:textId="77777777" w:rsidR="00EE7714" w:rsidRPr="00E80F4C" w:rsidRDefault="00EE7714" w:rsidP="009F44A2">
      <w:pPr>
        <w:ind w:firstLine="0"/>
        <w:jc w:val="center"/>
        <w:rPr>
          <w:rFonts w:ascii="Times New Roman" w:hAnsi="Times New Roman" w:cs="Times New Roman"/>
          <w:b/>
          <w:bCs/>
          <w:sz w:val="24"/>
          <w:szCs w:val="24"/>
        </w:rPr>
      </w:pPr>
    </w:p>
    <w:p w14:paraId="6B41CEB8" w14:textId="77777777" w:rsidR="00CD0D54" w:rsidRPr="00E80F4C" w:rsidRDefault="00CD0D54" w:rsidP="009F44A2">
      <w:pPr>
        <w:tabs>
          <w:tab w:val="left" w:pos="4820"/>
        </w:tabs>
        <w:ind w:firstLine="0"/>
        <w:jc w:val="center"/>
        <w:rPr>
          <w:rFonts w:ascii="Times New Roman" w:hAnsi="Times New Roman" w:cs="Times New Roman"/>
          <w:b/>
          <w:bCs/>
          <w:sz w:val="24"/>
          <w:szCs w:val="24"/>
          <w:lang w:val="kk-KZ"/>
        </w:rPr>
      </w:pPr>
    </w:p>
    <w:p w14:paraId="56A46406" w14:textId="77777777" w:rsidR="00E03E4D" w:rsidRPr="00E80F4C" w:rsidRDefault="00E03E4D" w:rsidP="00E03E4D">
      <w:pPr>
        <w:tabs>
          <w:tab w:val="left" w:pos="4820"/>
        </w:tabs>
        <w:ind w:firstLine="0"/>
        <w:jc w:val="center"/>
        <w:rPr>
          <w:rFonts w:ascii="Times New Roman" w:hAnsi="Times New Roman" w:cs="Times New Roman"/>
          <w:b/>
          <w:bCs/>
          <w:sz w:val="24"/>
          <w:szCs w:val="24"/>
        </w:rPr>
      </w:pPr>
      <w:r w:rsidRPr="00E80F4C">
        <w:rPr>
          <w:rFonts w:ascii="Times New Roman" w:hAnsi="Times New Roman" w:cs="Times New Roman"/>
          <w:b/>
          <w:bCs/>
          <w:sz w:val="24"/>
          <w:szCs w:val="24"/>
        </w:rPr>
        <w:t>Комитет технического регулирования и метрологии</w:t>
      </w:r>
    </w:p>
    <w:p w14:paraId="7B9E2BB1" w14:textId="77777777" w:rsidR="00E03E4D" w:rsidRPr="00E80F4C" w:rsidRDefault="00E03E4D" w:rsidP="00E03E4D">
      <w:pPr>
        <w:tabs>
          <w:tab w:val="left" w:pos="4820"/>
        </w:tabs>
        <w:ind w:firstLine="0"/>
        <w:jc w:val="center"/>
        <w:rPr>
          <w:rFonts w:ascii="Times New Roman" w:hAnsi="Times New Roman" w:cs="Times New Roman"/>
          <w:b/>
          <w:bCs/>
          <w:sz w:val="24"/>
          <w:szCs w:val="24"/>
        </w:rPr>
      </w:pPr>
      <w:r w:rsidRPr="00E80F4C">
        <w:rPr>
          <w:rFonts w:ascii="Times New Roman" w:hAnsi="Times New Roman" w:cs="Times New Roman"/>
          <w:b/>
          <w:bCs/>
          <w:sz w:val="24"/>
          <w:szCs w:val="24"/>
        </w:rPr>
        <w:t>Министерства торговли и интеграции Республики Казахстан</w:t>
      </w:r>
    </w:p>
    <w:p w14:paraId="7DFF2C9E" w14:textId="3435BAA8" w:rsidR="00E03E4D" w:rsidRPr="00E80F4C" w:rsidRDefault="004B10C9" w:rsidP="00E03E4D">
      <w:pPr>
        <w:ind w:firstLine="0"/>
        <w:jc w:val="center"/>
        <w:rPr>
          <w:rFonts w:ascii="Times New Roman" w:hAnsi="Times New Roman" w:cs="Times New Roman"/>
          <w:b/>
          <w:bCs/>
          <w:sz w:val="24"/>
          <w:szCs w:val="24"/>
        </w:rPr>
      </w:pPr>
      <w:r w:rsidRPr="004B10C9">
        <w:rPr>
          <w:rFonts w:ascii="Times New Roman" w:hAnsi="Times New Roman" w:cs="Times New Roman"/>
          <w:b/>
          <w:bCs/>
          <w:sz w:val="24"/>
          <w:szCs w:val="24"/>
        </w:rPr>
        <w:t>(Госстандарт)</w:t>
      </w:r>
    </w:p>
    <w:p w14:paraId="415FAB66" w14:textId="77777777" w:rsidR="00E03E4D" w:rsidRPr="00E80F4C" w:rsidRDefault="00E03E4D" w:rsidP="00E03E4D">
      <w:pPr>
        <w:ind w:firstLine="0"/>
        <w:jc w:val="center"/>
        <w:rPr>
          <w:rFonts w:ascii="Times New Roman" w:hAnsi="Times New Roman" w:cs="Times New Roman"/>
          <w:b/>
          <w:bCs/>
          <w:sz w:val="24"/>
          <w:szCs w:val="24"/>
        </w:rPr>
      </w:pPr>
    </w:p>
    <w:p w14:paraId="0E3F4797" w14:textId="77777777" w:rsidR="00E03E4D" w:rsidRPr="00E80F4C" w:rsidRDefault="0028159E" w:rsidP="00E03E4D">
      <w:pPr>
        <w:ind w:firstLine="0"/>
        <w:jc w:val="center"/>
        <w:rPr>
          <w:rFonts w:ascii="Times New Roman" w:hAnsi="Times New Roman" w:cs="Times New Roman"/>
          <w:sz w:val="24"/>
          <w:szCs w:val="24"/>
        </w:rPr>
      </w:pPr>
      <w:r w:rsidRPr="00E80F4C">
        <w:rPr>
          <w:rFonts w:ascii="Times New Roman" w:hAnsi="Times New Roman" w:cs="Times New Roman"/>
          <w:b/>
          <w:bCs/>
          <w:sz w:val="24"/>
          <w:szCs w:val="24"/>
        </w:rPr>
        <w:t>Астана</w:t>
      </w:r>
    </w:p>
    <w:p w14:paraId="2CAA3609" w14:textId="77777777" w:rsidR="00161B4F" w:rsidRPr="00E80F4C" w:rsidRDefault="00161B4F" w:rsidP="009F44A2">
      <w:pPr>
        <w:tabs>
          <w:tab w:val="left" w:pos="4820"/>
        </w:tabs>
        <w:ind w:firstLine="0"/>
        <w:jc w:val="center"/>
        <w:rPr>
          <w:rFonts w:ascii="Times New Roman" w:hAnsi="Times New Roman" w:cs="Times New Roman"/>
          <w:b/>
          <w:bCs/>
          <w:sz w:val="24"/>
          <w:szCs w:val="24"/>
        </w:rPr>
      </w:pPr>
    </w:p>
    <w:p w14:paraId="18E7CA5E" w14:textId="77777777" w:rsidR="00322AFB" w:rsidRPr="00E80F4C" w:rsidRDefault="00322AFB">
      <w:pPr>
        <w:widowControl/>
        <w:autoSpaceDE/>
        <w:autoSpaceDN/>
        <w:adjustRightInd/>
        <w:ind w:firstLine="0"/>
        <w:jc w:val="left"/>
        <w:rPr>
          <w:rFonts w:ascii="Times New Roman" w:hAnsi="Times New Roman" w:cs="Times New Roman"/>
          <w:b/>
          <w:bCs/>
          <w:sz w:val="24"/>
          <w:szCs w:val="24"/>
        </w:rPr>
      </w:pPr>
      <w:r w:rsidRPr="00E80F4C">
        <w:rPr>
          <w:rFonts w:ascii="Times New Roman" w:hAnsi="Times New Roman" w:cs="Times New Roman"/>
          <w:b/>
          <w:bCs/>
          <w:sz w:val="24"/>
          <w:szCs w:val="24"/>
        </w:rPr>
        <w:br w:type="page"/>
      </w:r>
    </w:p>
    <w:p w14:paraId="0F4B3C7D" w14:textId="77777777" w:rsidR="00B63FB8" w:rsidRPr="00E80F4C" w:rsidRDefault="00B63FB8" w:rsidP="00BF6923">
      <w:pPr>
        <w:ind w:firstLine="0"/>
        <w:jc w:val="center"/>
        <w:rPr>
          <w:rFonts w:ascii="Times New Roman" w:hAnsi="Times New Roman" w:cs="Times New Roman"/>
          <w:b/>
          <w:bCs/>
          <w:sz w:val="24"/>
          <w:szCs w:val="24"/>
        </w:rPr>
      </w:pPr>
      <w:r w:rsidRPr="00E80F4C">
        <w:rPr>
          <w:rFonts w:ascii="Times New Roman" w:hAnsi="Times New Roman" w:cs="Times New Roman"/>
          <w:b/>
          <w:bCs/>
          <w:sz w:val="24"/>
          <w:szCs w:val="24"/>
        </w:rPr>
        <w:lastRenderedPageBreak/>
        <w:t>Предисловие</w:t>
      </w:r>
    </w:p>
    <w:p w14:paraId="545C2DB3" w14:textId="77777777" w:rsidR="00FA4414" w:rsidRPr="00E80F4C" w:rsidRDefault="00FA4414" w:rsidP="00FA4414">
      <w:pPr>
        <w:shd w:val="clear" w:color="auto" w:fill="FFFFFF"/>
        <w:spacing w:line="235" w:lineRule="auto"/>
        <w:rPr>
          <w:rFonts w:ascii="Times New Roman" w:hAnsi="Times New Roman" w:cs="Times New Roman"/>
          <w:b/>
          <w:sz w:val="24"/>
          <w:szCs w:val="24"/>
        </w:rPr>
      </w:pPr>
    </w:p>
    <w:p w14:paraId="6F51FEE5" w14:textId="77777777" w:rsidR="00FA4414" w:rsidRPr="00E80F4C" w:rsidRDefault="00FA4414" w:rsidP="00FA4414">
      <w:pPr>
        <w:shd w:val="clear" w:color="auto" w:fill="FFFFFF"/>
        <w:spacing w:line="235" w:lineRule="auto"/>
        <w:rPr>
          <w:rFonts w:ascii="Times New Roman" w:hAnsi="Times New Roman" w:cs="Times New Roman"/>
          <w:sz w:val="24"/>
          <w:szCs w:val="24"/>
        </w:rPr>
      </w:pPr>
      <w:r w:rsidRPr="00E80F4C">
        <w:rPr>
          <w:rFonts w:ascii="Times New Roman" w:hAnsi="Times New Roman" w:cs="Times New Roman"/>
          <w:b/>
          <w:sz w:val="24"/>
          <w:szCs w:val="24"/>
        </w:rPr>
        <w:t>1</w:t>
      </w:r>
      <w:r w:rsidR="003C3081" w:rsidRPr="00E80F4C">
        <w:rPr>
          <w:rFonts w:ascii="Times New Roman" w:hAnsi="Times New Roman" w:cs="Times New Roman"/>
          <w:b/>
          <w:bCs/>
          <w:sz w:val="24"/>
          <w:szCs w:val="24"/>
        </w:rPr>
        <w:t> </w:t>
      </w:r>
      <w:r w:rsidRPr="00E80F4C">
        <w:rPr>
          <w:rFonts w:ascii="Times New Roman" w:hAnsi="Times New Roman" w:cs="Times New Roman"/>
          <w:b/>
          <w:bCs/>
          <w:sz w:val="24"/>
          <w:szCs w:val="24"/>
        </w:rPr>
        <w:t>ПОДГОТОВЛЕН И ВНЕСЕН</w:t>
      </w:r>
      <w:r w:rsidR="007358CE" w:rsidRPr="00E80F4C">
        <w:rPr>
          <w:rFonts w:ascii="Times New Roman" w:hAnsi="Times New Roman" w:cs="Times New Roman"/>
          <w:sz w:val="24"/>
          <w:szCs w:val="24"/>
        </w:rPr>
        <w:t xml:space="preserve"> </w:t>
      </w:r>
      <w:r w:rsidR="00FA6306" w:rsidRPr="00E80F4C">
        <w:rPr>
          <w:rFonts w:ascii="Times New Roman" w:hAnsi="Times New Roman" w:cs="Times New Roman"/>
          <w:sz w:val="24"/>
          <w:szCs w:val="24"/>
        </w:rPr>
        <w:t>Республиканским государственным предприятием «Казахстанский институт стандартизации и метрологии» Комитета технического регулирования и метрологии Министерства торговли и интеграции Республики Казахстан (</w:t>
      </w:r>
      <w:r w:rsidR="00477AD4" w:rsidRPr="00E80F4C">
        <w:rPr>
          <w:rFonts w:ascii="Times New Roman" w:hAnsi="Times New Roman" w:cs="Times New Roman"/>
          <w:sz w:val="24"/>
          <w:szCs w:val="24"/>
          <w:lang w:val="kk-KZ"/>
        </w:rPr>
        <w:t>РГП «КазСтандарт»</w:t>
      </w:r>
      <w:r w:rsidR="00FA6306" w:rsidRPr="00E80F4C">
        <w:rPr>
          <w:rFonts w:ascii="Times New Roman" w:hAnsi="Times New Roman" w:cs="Times New Roman"/>
          <w:sz w:val="24"/>
          <w:szCs w:val="24"/>
          <w:lang w:val="kk-KZ"/>
        </w:rPr>
        <w:t>)</w:t>
      </w:r>
      <w:r w:rsidR="00357F8F" w:rsidRPr="00E80F4C">
        <w:rPr>
          <w:rFonts w:ascii="Times New Roman" w:hAnsi="Times New Roman" w:cs="Times New Roman"/>
          <w:sz w:val="24"/>
          <w:szCs w:val="24"/>
        </w:rPr>
        <w:t xml:space="preserve"> </w:t>
      </w:r>
    </w:p>
    <w:p w14:paraId="37AC9359" w14:textId="77777777" w:rsidR="00574C3E" w:rsidRPr="00E80F4C" w:rsidRDefault="00574C3E" w:rsidP="00FA4414">
      <w:pPr>
        <w:shd w:val="clear" w:color="auto" w:fill="FFFFFF"/>
        <w:spacing w:line="235" w:lineRule="auto"/>
        <w:rPr>
          <w:rFonts w:ascii="Times New Roman" w:hAnsi="Times New Roman" w:cs="Times New Roman"/>
          <w:b/>
          <w:bCs/>
          <w:sz w:val="24"/>
          <w:szCs w:val="24"/>
        </w:rPr>
      </w:pPr>
    </w:p>
    <w:p w14:paraId="729D966B" w14:textId="3DD6A45C" w:rsidR="00FA4414" w:rsidRPr="00E80F4C" w:rsidRDefault="00FA4414" w:rsidP="001102AC">
      <w:pPr>
        <w:spacing w:line="235" w:lineRule="auto"/>
        <w:rPr>
          <w:rFonts w:ascii="Times New Roman" w:hAnsi="Times New Roman" w:cs="Times New Roman"/>
          <w:spacing w:val="-9"/>
          <w:sz w:val="24"/>
          <w:szCs w:val="24"/>
          <w:lang w:val="kk-KZ"/>
        </w:rPr>
      </w:pPr>
      <w:r w:rsidRPr="00E80F4C">
        <w:rPr>
          <w:rFonts w:ascii="Times New Roman" w:hAnsi="Times New Roman" w:cs="Times New Roman"/>
          <w:b/>
          <w:sz w:val="24"/>
          <w:szCs w:val="24"/>
        </w:rPr>
        <w:t>2</w:t>
      </w:r>
      <w:r w:rsidR="003C3081" w:rsidRPr="00E80F4C">
        <w:rPr>
          <w:rFonts w:ascii="Times New Roman" w:hAnsi="Times New Roman" w:cs="Times New Roman"/>
          <w:b/>
          <w:bCs/>
          <w:sz w:val="24"/>
          <w:szCs w:val="24"/>
        </w:rPr>
        <w:t> </w:t>
      </w:r>
      <w:r w:rsidRPr="00E80F4C">
        <w:rPr>
          <w:rFonts w:ascii="Times New Roman" w:hAnsi="Times New Roman" w:cs="Times New Roman"/>
          <w:b/>
          <w:bCs/>
          <w:sz w:val="24"/>
          <w:szCs w:val="24"/>
        </w:rPr>
        <w:t xml:space="preserve">УТВЕРЖДЕН И ВВЕДЕН В ДЕЙСТВИЕ </w:t>
      </w:r>
      <w:r w:rsidR="007358CE" w:rsidRPr="00E80F4C">
        <w:rPr>
          <w:rFonts w:ascii="Times New Roman" w:hAnsi="Times New Roman" w:cs="Times New Roman"/>
          <w:sz w:val="24"/>
          <w:szCs w:val="24"/>
        </w:rPr>
        <w:t>п</w:t>
      </w:r>
      <w:r w:rsidRPr="00E80F4C">
        <w:rPr>
          <w:rFonts w:ascii="Times New Roman" w:hAnsi="Times New Roman" w:cs="Times New Roman"/>
          <w:sz w:val="24"/>
          <w:szCs w:val="24"/>
        </w:rPr>
        <w:t xml:space="preserve">риказом Председателя Комитета технического регулирования и метрологии Министерства </w:t>
      </w:r>
      <w:r w:rsidR="00F66EB6">
        <w:rPr>
          <w:rFonts w:ascii="Times New Roman" w:hAnsi="Times New Roman" w:cs="Times New Roman"/>
          <w:sz w:val="24"/>
          <w:szCs w:val="24"/>
        </w:rPr>
        <w:t xml:space="preserve">торговли и интеграции </w:t>
      </w:r>
      <w:r w:rsidRPr="00E80F4C">
        <w:rPr>
          <w:rFonts w:ascii="Times New Roman" w:hAnsi="Times New Roman" w:cs="Times New Roman"/>
          <w:sz w:val="24"/>
          <w:szCs w:val="24"/>
        </w:rPr>
        <w:t>Республики Казахстан от ____ года</w:t>
      </w:r>
      <w:r w:rsidR="004B10C9">
        <w:rPr>
          <w:rFonts w:ascii="Times New Roman" w:hAnsi="Times New Roman" w:cs="Times New Roman"/>
          <w:spacing w:val="-9"/>
          <w:sz w:val="24"/>
          <w:szCs w:val="24"/>
        </w:rPr>
        <w:t xml:space="preserve"> </w:t>
      </w:r>
      <w:r w:rsidRPr="00E80F4C">
        <w:rPr>
          <w:rFonts w:ascii="Times New Roman" w:hAnsi="Times New Roman" w:cs="Times New Roman"/>
          <w:spacing w:val="-9"/>
          <w:sz w:val="24"/>
          <w:szCs w:val="24"/>
        </w:rPr>
        <w:t>№______</w:t>
      </w:r>
    </w:p>
    <w:p w14:paraId="22A085F4" w14:textId="77777777" w:rsidR="001102AC" w:rsidRPr="00E80F4C" w:rsidRDefault="001102AC" w:rsidP="001102AC">
      <w:pPr>
        <w:rPr>
          <w:rFonts w:ascii="Times New Roman" w:hAnsi="Times New Roman" w:cs="Times New Roman"/>
          <w:b/>
          <w:sz w:val="24"/>
          <w:szCs w:val="24"/>
        </w:rPr>
      </w:pPr>
    </w:p>
    <w:p w14:paraId="033F9785" w14:textId="77777777" w:rsidR="00BB51EE" w:rsidRPr="00E80F4C" w:rsidRDefault="001102AC" w:rsidP="006A6001">
      <w:pPr>
        <w:rPr>
          <w:rFonts w:ascii="Times New Roman" w:hAnsi="Times New Roman" w:cs="Times New Roman"/>
          <w:sz w:val="24"/>
          <w:szCs w:val="24"/>
        </w:rPr>
      </w:pPr>
      <w:r w:rsidRPr="00E80F4C">
        <w:rPr>
          <w:rFonts w:ascii="Times New Roman" w:hAnsi="Times New Roman" w:cs="Times New Roman"/>
          <w:b/>
          <w:sz w:val="24"/>
          <w:szCs w:val="24"/>
        </w:rPr>
        <w:t>3</w:t>
      </w:r>
      <w:r w:rsidR="003C3081" w:rsidRPr="00E80F4C">
        <w:rPr>
          <w:rFonts w:ascii="Times New Roman" w:hAnsi="Times New Roman" w:cs="Times New Roman"/>
          <w:sz w:val="24"/>
          <w:szCs w:val="24"/>
        </w:rPr>
        <w:t> </w:t>
      </w:r>
      <w:r w:rsidRPr="00E80F4C">
        <w:rPr>
          <w:rFonts w:ascii="Times New Roman" w:hAnsi="Times New Roman" w:cs="Times New Roman"/>
          <w:sz w:val="24"/>
          <w:szCs w:val="24"/>
        </w:rPr>
        <w:t>Настоящий стандарт идентичен международному стандарту</w:t>
      </w:r>
      <w:r w:rsidR="0058302F" w:rsidRPr="00E80F4C">
        <w:rPr>
          <w:rFonts w:ascii="Times New Roman" w:hAnsi="Times New Roman" w:cs="Times New Roman"/>
          <w:sz w:val="24"/>
          <w:szCs w:val="24"/>
        </w:rPr>
        <w:t xml:space="preserve"> </w:t>
      </w:r>
      <w:r w:rsidR="00EC1A0B" w:rsidRPr="00E80F4C">
        <w:rPr>
          <w:rFonts w:ascii="Times New Roman" w:hAnsi="Times New Roman" w:cs="Times New Roman"/>
          <w:sz w:val="24"/>
          <w:szCs w:val="24"/>
        </w:rPr>
        <w:t xml:space="preserve">ISO </w:t>
      </w:r>
      <w:r w:rsidR="00BB51EE" w:rsidRPr="00E80F4C">
        <w:rPr>
          <w:rFonts w:ascii="Times New Roman" w:hAnsi="Times New Roman" w:cs="Times New Roman"/>
          <w:sz w:val="24"/>
          <w:szCs w:val="24"/>
        </w:rPr>
        <w:t>10845-1</w:t>
      </w:r>
      <w:r w:rsidR="007168EA" w:rsidRPr="00E80F4C">
        <w:rPr>
          <w:rFonts w:ascii="Times New Roman" w:hAnsi="Times New Roman" w:cs="Times New Roman"/>
          <w:sz w:val="24"/>
          <w:szCs w:val="24"/>
        </w:rPr>
        <w:t>:</w:t>
      </w:r>
      <w:r w:rsidR="006C5143" w:rsidRPr="00E80F4C">
        <w:rPr>
          <w:rFonts w:ascii="Times New Roman" w:hAnsi="Times New Roman" w:cs="Times New Roman"/>
          <w:sz w:val="24"/>
          <w:szCs w:val="24"/>
        </w:rPr>
        <w:t>20</w:t>
      </w:r>
      <w:r w:rsidR="00BB51EE" w:rsidRPr="00E80F4C">
        <w:rPr>
          <w:rFonts w:ascii="Times New Roman" w:hAnsi="Times New Roman" w:cs="Times New Roman"/>
          <w:sz w:val="24"/>
          <w:szCs w:val="24"/>
        </w:rPr>
        <w:t>20</w:t>
      </w:r>
      <w:r w:rsidR="00C72778" w:rsidRPr="00E80F4C">
        <w:rPr>
          <w:rFonts w:ascii="Times New Roman" w:hAnsi="Times New Roman" w:cs="Times New Roman"/>
          <w:sz w:val="24"/>
          <w:szCs w:val="24"/>
        </w:rPr>
        <w:t xml:space="preserve"> (</w:t>
      </w:r>
      <w:r w:rsidR="00C72778" w:rsidRPr="00E80F4C">
        <w:rPr>
          <w:rFonts w:ascii="Times New Roman" w:hAnsi="Times New Roman" w:cs="Times New Roman"/>
          <w:sz w:val="24"/>
          <w:szCs w:val="24"/>
          <w:lang w:val="en-US"/>
        </w:rPr>
        <w:t>E</w:t>
      </w:r>
      <w:r w:rsidR="00C72778" w:rsidRPr="00E80F4C">
        <w:rPr>
          <w:rFonts w:ascii="Times New Roman" w:hAnsi="Times New Roman" w:cs="Times New Roman"/>
          <w:sz w:val="24"/>
          <w:szCs w:val="24"/>
        </w:rPr>
        <w:t>)</w:t>
      </w:r>
      <w:r w:rsidR="006C5143" w:rsidRPr="00E80F4C">
        <w:rPr>
          <w:rFonts w:ascii="Times New Roman" w:hAnsi="Times New Roman" w:cs="Times New Roman"/>
          <w:sz w:val="24"/>
          <w:szCs w:val="24"/>
        </w:rPr>
        <w:t xml:space="preserve"> </w:t>
      </w:r>
    </w:p>
    <w:p w14:paraId="39A46D6F" w14:textId="77777777" w:rsidR="001102AC" w:rsidRPr="00E80F4C" w:rsidRDefault="00BB51EE" w:rsidP="006A6001">
      <w:pPr>
        <w:ind w:firstLine="0"/>
        <w:rPr>
          <w:rFonts w:ascii="Times New Roman" w:hAnsi="Times New Roman" w:cs="Times New Roman"/>
          <w:b/>
          <w:sz w:val="24"/>
          <w:szCs w:val="24"/>
        </w:rPr>
      </w:pPr>
      <w:proofErr w:type="gramStart"/>
      <w:r w:rsidRPr="00E80F4C">
        <w:rPr>
          <w:rFonts w:ascii="Times New Roman" w:hAnsi="Times New Roman" w:cs="Times New Roman"/>
          <w:bCs/>
          <w:sz w:val="24"/>
          <w:szCs w:val="24"/>
          <w:lang w:val="en-US"/>
        </w:rPr>
        <w:t>Construction procurement.</w:t>
      </w:r>
      <w:proofErr w:type="gramEnd"/>
      <w:r w:rsidRPr="00E80F4C">
        <w:rPr>
          <w:rFonts w:ascii="Times New Roman" w:hAnsi="Times New Roman" w:cs="Times New Roman"/>
          <w:bCs/>
          <w:sz w:val="24"/>
          <w:szCs w:val="24"/>
          <w:lang w:val="en-US"/>
        </w:rPr>
        <w:t xml:space="preserve"> </w:t>
      </w:r>
      <w:proofErr w:type="gramStart"/>
      <w:r w:rsidRPr="00E80F4C">
        <w:rPr>
          <w:rFonts w:ascii="Times New Roman" w:hAnsi="Times New Roman" w:cs="Times New Roman"/>
          <w:sz w:val="24"/>
          <w:szCs w:val="24"/>
          <w:lang w:val="en-US"/>
        </w:rPr>
        <w:t>Part 1.</w:t>
      </w:r>
      <w:proofErr w:type="gramEnd"/>
      <w:r w:rsidRPr="00E80F4C">
        <w:rPr>
          <w:rFonts w:ascii="Times New Roman" w:hAnsi="Times New Roman" w:cs="Times New Roman"/>
          <w:sz w:val="24"/>
          <w:szCs w:val="24"/>
          <w:lang w:val="en-US"/>
        </w:rPr>
        <w:t xml:space="preserve"> </w:t>
      </w:r>
      <w:proofErr w:type="gramStart"/>
      <w:r w:rsidRPr="00E80F4C">
        <w:rPr>
          <w:rFonts w:ascii="Times New Roman" w:hAnsi="Times New Roman" w:cs="Times New Roman"/>
          <w:bCs/>
          <w:sz w:val="24"/>
          <w:szCs w:val="24"/>
          <w:lang w:val="en-US"/>
        </w:rPr>
        <w:t>Processes, methods and procedures</w:t>
      </w:r>
      <w:r w:rsidRPr="00E80F4C">
        <w:rPr>
          <w:rFonts w:ascii="Times New Roman" w:hAnsi="Times New Roman" w:cs="Times New Roman"/>
          <w:sz w:val="24"/>
          <w:szCs w:val="24"/>
          <w:lang w:val="en-US"/>
        </w:rPr>
        <w:t xml:space="preserve"> </w:t>
      </w:r>
      <w:r w:rsidR="001102AC" w:rsidRPr="00E80F4C">
        <w:rPr>
          <w:rFonts w:ascii="Times New Roman" w:hAnsi="Times New Roman" w:cs="Times New Roman"/>
          <w:sz w:val="24"/>
          <w:szCs w:val="24"/>
          <w:lang w:val="en-US"/>
        </w:rPr>
        <w:t>(</w:t>
      </w:r>
      <w:r w:rsidRPr="00E80F4C">
        <w:rPr>
          <w:rFonts w:ascii="Times New Roman" w:eastAsia="Calibri" w:hAnsi="Times New Roman" w:cs="Times New Roman"/>
          <w:sz w:val="24"/>
          <w:szCs w:val="24"/>
          <w:lang w:eastAsia="en-US"/>
        </w:rPr>
        <w:t>Снабжение</w:t>
      </w:r>
      <w:r w:rsidRPr="00E80F4C">
        <w:rPr>
          <w:rFonts w:ascii="Times New Roman" w:eastAsia="Calibri" w:hAnsi="Times New Roman" w:cs="Times New Roman"/>
          <w:sz w:val="24"/>
          <w:szCs w:val="24"/>
          <w:lang w:val="en-US" w:eastAsia="en-US"/>
        </w:rPr>
        <w:t xml:space="preserve"> </w:t>
      </w:r>
      <w:r w:rsidRPr="00E80F4C">
        <w:rPr>
          <w:rFonts w:ascii="Times New Roman" w:eastAsia="Calibri" w:hAnsi="Times New Roman" w:cs="Times New Roman"/>
          <w:sz w:val="24"/>
          <w:szCs w:val="24"/>
          <w:lang w:eastAsia="en-US"/>
        </w:rPr>
        <w:t>в</w:t>
      </w:r>
      <w:r w:rsidRPr="00E80F4C">
        <w:rPr>
          <w:rFonts w:ascii="Times New Roman" w:eastAsia="Calibri" w:hAnsi="Times New Roman" w:cs="Times New Roman"/>
          <w:sz w:val="24"/>
          <w:szCs w:val="24"/>
          <w:lang w:val="en-US" w:eastAsia="en-US"/>
        </w:rPr>
        <w:t xml:space="preserve"> </w:t>
      </w:r>
      <w:r w:rsidRPr="00E80F4C">
        <w:rPr>
          <w:rFonts w:ascii="Times New Roman" w:eastAsia="Calibri" w:hAnsi="Times New Roman" w:cs="Times New Roman"/>
          <w:sz w:val="24"/>
          <w:szCs w:val="24"/>
          <w:lang w:eastAsia="en-US"/>
        </w:rPr>
        <w:t>строительстве</w:t>
      </w:r>
      <w:r w:rsidRPr="00E80F4C">
        <w:rPr>
          <w:rFonts w:ascii="Times New Roman" w:eastAsia="Calibri" w:hAnsi="Times New Roman" w:cs="Times New Roman"/>
          <w:sz w:val="24"/>
          <w:szCs w:val="24"/>
          <w:lang w:val="en-US" w:eastAsia="en-US"/>
        </w:rPr>
        <w:t>.</w:t>
      </w:r>
      <w:proofErr w:type="gramEnd"/>
      <w:r w:rsidRPr="00E80F4C">
        <w:rPr>
          <w:rFonts w:ascii="Times New Roman" w:eastAsia="Calibri" w:hAnsi="Times New Roman" w:cs="Times New Roman"/>
          <w:sz w:val="24"/>
          <w:szCs w:val="24"/>
          <w:lang w:val="en-US" w:eastAsia="en-US"/>
        </w:rPr>
        <w:t xml:space="preserve"> </w:t>
      </w:r>
      <w:r w:rsidRPr="00E80F4C">
        <w:rPr>
          <w:rFonts w:ascii="Times New Roman" w:eastAsia="Calibri" w:hAnsi="Times New Roman" w:cs="Times New Roman"/>
          <w:sz w:val="24"/>
          <w:szCs w:val="24"/>
          <w:lang w:eastAsia="en-US"/>
        </w:rPr>
        <w:t xml:space="preserve">Часть 1. </w:t>
      </w:r>
      <w:proofErr w:type="gramStart"/>
      <w:r w:rsidRPr="00E80F4C">
        <w:rPr>
          <w:rFonts w:ascii="Times New Roman" w:eastAsia="Calibri" w:hAnsi="Times New Roman" w:cs="Times New Roman"/>
          <w:sz w:val="24"/>
          <w:szCs w:val="24"/>
          <w:lang w:eastAsia="en-US"/>
        </w:rPr>
        <w:t>Требования, методы и процедуры</w:t>
      </w:r>
      <w:r w:rsidR="001102AC" w:rsidRPr="00E80F4C">
        <w:rPr>
          <w:rFonts w:ascii="Times New Roman" w:hAnsi="Times New Roman" w:cs="Times New Roman"/>
          <w:sz w:val="24"/>
          <w:szCs w:val="24"/>
        </w:rPr>
        <w:t>)</w:t>
      </w:r>
      <w:proofErr w:type="gramEnd"/>
    </w:p>
    <w:p w14:paraId="740703EE" w14:textId="77777777" w:rsidR="00BB51EE" w:rsidRPr="00E80F4C" w:rsidRDefault="0058302F" w:rsidP="001102AC">
      <w:pPr>
        <w:rPr>
          <w:rFonts w:ascii="Times New Roman" w:hAnsi="Times New Roman" w:cs="Times New Roman"/>
          <w:iCs/>
          <w:sz w:val="24"/>
          <w:szCs w:val="24"/>
        </w:rPr>
      </w:pPr>
      <w:r w:rsidRPr="00E80F4C">
        <w:rPr>
          <w:rFonts w:ascii="Times New Roman" w:hAnsi="Times New Roman" w:cs="Times New Roman"/>
          <w:sz w:val="24"/>
          <w:szCs w:val="24"/>
        </w:rPr>
        <w:t xml:space="preserve">Международный стандарт </w:t>
      </w:r>
      <w:r w:rsidR="00BB51EE" w:rsidRPr="00E80F4C">
        <w:rPr>
          <w:rFonts w:ascii="Times New Roman" w:hAnsi="Times New Roman" w:cs="Times New Roman"/>
          <w:sz w:val="24"/>
          <w:szCs w:val="24"/>
          <w:lang w:val="en-US"/>
        </w:rPr>
        <w:t>ISO</w:t>
      </w:r>
      <w:r w:rsidR="00BB51EE" w:rsidRPr="00E80F4C">
        <w:rPr>
          <w:rFonts w:ascii="Times New Roman" w:hAnsi="Times New Roman" w:cs="Times New Roman"/>
          <w:sz w:val="24"/>
          <w:szCs w:val="24"/>
        </w:rPr>
        <w:t xml:space="preserve"> 10845-1:2020 (</w:t>
      </w:r>
      <w:r w:rsidR="00BB51EE" w:rsidRPr="00E80F4C">
        <w:rPr>
          <w:rFonts w:ascii="Times New Roman" w:hAnsi="Times New Roman" w:cs="Times New Roman"/>
          <w:sz w:val="24"/>
          <w:szCs w:val="24"/>
          <w:lang w:val="en-US"/>
        </w:rPr>
        <w:t>E</w:t>
      </w:r>
      <w:r w:rsidR="00BB51EE" w:rsidRPr="00E80F4C">
        <w:rPr>
          <w:rFonts w:ascii="Times New Roman" w:hAnsi="Times New Roman" w:cs="Times New Roman"/>
          <w:sz w:val="24"/>
          <w:szCs w:val="24"/>
        </w:rPr>
        <w:t xml:space="preserve">) </w:t>
      </w:r>
      <w:r w:rsidR="004377BB" w:rsidRPr="00E80F4C">
        <w:rPr>
          <w:rFonts w:ascii="Times New Roman" w:hAnsi="Times New Roman" w:cs="Times New Roman"/>
          <w:iCs/>
          <w:sz w:val="24"/>
          <w:szCs w:val="24"/>
        </w:rPr>
        <w:t>разработан</w:t>
      </w:r>
      <w:r w:rsidR="007168EA" w:rsidRPr="00E80F4C">
        <w:rPr>
          <w:rFonts w:ascii="Times New Roman" w:hAnsi="Times New Roman" w:cs="Times New Roman"/>
          <w:iCs/>
          <w:sz w:val="24"/>
          <w:szCs w:val="24"/>
        </w:rPr>
        <w:t xml:space="preserve"> </w:t>
      </w:r>
      <w:r w:rsidR="00BB51EE" w:rsidRPr="00E80F4C">
        <w:rPr>
          <w:rFonts w:ascii="Times New Roman" w:hAnsi="Times New Roman" w:cs="Times New Roman"/>
          <w:iCs/>
          <w:sz w:val="24"/>
          <w:szCs w:val="24"/>
        </w:rPr>
        <w:t>Подкомитетом SC 18, Снабжение в строительстве, Технического комитета ISO/TC 59, Здания и гражданское строительство</w:t>
      </w:r>
    </w:p>
    <w:p w14:paraId="4C2EB2AD" w14:textId="77777777" w:rsidR="001102AC" w:rsidRPr="00E80F4C" w:rsidRDefault="001102AC" w:rsidP="001102AC">
      <w:pPr>
        <w:rPr>
          <w:rFonts w:ascii="Times New Roman" w:hAnsi="Times New Roman" w:cs="Times New Roman"/>
          <w:bCs/>
          <w:sz w:val="24"/>
          <w:szCs w:val="24"/>
        </w:rPr>
      </w:pPr>
      <w:r w:rsidRPr="00E80F4C">
        <w:rPr>
          <w:rFonts w:ascii="Times New Roman" w:hAnsi="Times New Roman" w:cs="Times New Roman"/>
          <w:bCs/>
          <w:sz w:val="24"/>
          <w:szCs w:val="24"/>
        </w:rPr>
        <w:t xml:space="preserve">Перевод с английского </w:t>
      </w:r>
      <w:r w:rsidR="00A3551E" w:rsidRPr="00E80F4C">
        <w:rPr>
          <w:rFonts w:ascii="Times New Roman" w:hAnsi="Times New Roman" w:cs="Times New Roman"/>
          <w:bCs/>
          <w:sz w:val="24"/>
          <w:szCs w:val="24"/>
        </w:rPr>
        <w:t xml:space="preserve">языка </w:t>
      </w:r>
      <w:r w:rsidRPr="00E80F4C">
        <w:rPr>
          <w:rFonts w:ascii="Times New Roman" w:hAnsi="Times New Roman" w:cs="Times New Roman"/>
          <w:bCs/>
          <w:sz w:val="24"/>
          <w:szCs w:val="24"/>
        </w:rPr>
        <w:t>(</w:t>
      </w:r>
      <w:proofErr w:type="spellStart"/>
      <w:r w:rsidRPr="00E80F4C">
        <w:rPr>
          <w:rFonts w:ascii="Times New Roman" w:hAnsi="Times New Roman" w:cs="Times New Roman"/>
          <w:bCs/>
          <w:sz w:val="24"/>
          <w:szCs w:val="24"/>
          <w:lang w:val="en-US"/>
        </w:rPr>
        <w:t>en</w:t>
      </w:r>
      <w:proofErr w:type="spellEnd"/>
      <w:r w:rsidR="007B1D60" w:rsidRPr="00E80F4C">
        <w:rPr>
          <w:rFonts w:ascii="Times New Roman" w:hAnsi="Times New Roman" w:cs="Times New Roman"/>
          <w:bCs/>
          <w:sz w:val="24"/>
          <w:szCs w:val="24"/>
        </w:rPr>
        <w:t>)</w:t>
      </w:r>
    </w:p>
    <w:p w14:paraId="3689825F" w14:textId="77777777" w:rsidR="007B1D60" w:rsidRPr="00E80F4C" w:rsidRDefault="001102AC" w:rsidP="001102AC">
      <w:pPr>
        <w:rPr>
          <w:rFonts w:ascii="Times New Roman" w:hAnsi="Times New Roman" w:cs="Times New Roman"/>
          <w:sz w:val="24"/>
          <w:szCs w:val="24"/>
        </w:rPr>
      </w:pPr>
      <w:r w:rsidRPr="00E80F4C">
        <w:rPr>
          <w:rFonts w:ascii="Times New Roman" w:hAnsi="Times New Roman" w:cs="Times New Roman"/>
          <w:sz w:val="24"/>
          <w:szCs w:val="24"/>
        </w:rPr>
        <w:t>Официальные экземпляры международных стандартов, на основе которых подготовлен настоящий национальный стандарт и на которые даны ссылки, имеются в Едином государственном фонде нор</w:t>
      </w:r>
      <w:r w:rsidR="007B1D60" w:rsidRPr="00E80F4C">
        <w:rPr>
          <w:rFonts w:ascii="Times New Roman" w:hAnsi="Times New Roman" w:cs="Times New Roman"/>
          <w:sz w:val="24"/>
          <w:szCs w:val="24"/>
        </w:rPr>
        <w:t>мативных технических документов</w:t>
      </w:r>
    </w:p>
    <w:p w14:paraId="545B4316" w14:textId="77777777" w:rsidR="001102AC" w:rsidRPr="00E80F4C" w:rsidRDefault="001102AC" w:rsidP="001102AC">
      <w:pPr>
        <w:rPr>
          <w:rFonts w:ascii="Times New Roman" w:hAnsi="Times New Roman" w:cs="Times New Roman"/>
          <w:sz w:val="24"/>
          <w:szCs w:val="24"/>
        </w:rPr>
      </w:pPr>
      <w:r w:rsidRPr="00E80F4C">
        <w:rPr>
          <w:rFonts w:ascii="Times New Roman" w:hAnsi="Times New Roman" w:cs="Times New Roman"/>
          <w:bCs/>
          <w:sz w:val="24"/>
          <w:szCs w:val="24"/>
        </w:rPr>
        <w:t xml:space="preserve">Степень соответствия </w:t>
      </w:r>
      <w:r w:rsidR="005D40D7" w:rsidRPr="00E80F4C">
        <w:rPr>
          <w:rFonts w:ascii="Times New Roman" w:hAnsi="Times New Roman" w:cs="Times New Roman"/>
          <w:bCs/>
          <w:sz w:val="24"/>
          <w:szCs w:val="24"/>
        </w:rPr>
        <w:t>–</w:t>
      </w:r>
      <w:r w:rsidRPr="00E80F4C">
        <w:rPr>
          <w:rFonts w:ascii="Times New Roman" w:hAnsi="Times New Roman" w:cs="Times New Roman"/>
          <w:bCs/>
          <w:sz w:val="24"/>
          <w:szCs w:val="24"/>
        </w:rPr>
        <w:t xml:space="preserve"> идентичная (</w:t>
      </w:r>
      <w:r w:rsidRPr="00E80F4C">
        <w:rPr>
          <w:rFonts w:ascii="Times New Roman" w:hAnsi="Times New Roman" w:cs="Times New Roman"/>
          <w:sz w:val="24"/>
          <w:szCs w:val="24"/>
          <w:lang w:val="en-US"/>
        </w:rPr>
        <w:t>IDT</w:t>
      </w:r>
      <w:r w:rsidR="007B1D60" w:rsidRPr="00E80F4C">
        <w:rPr>
          <w:rFonts w:ascii="Times New Roman" w:hAnsi="Times New Roman" w:cs="Times New Roman"/>
          <w:bCs/>
          <w:sz w:val="24"/>
          <w:szCs w:val="24"/>
        </w:rPr>
        <w:t>)</w:t>
      </w:r>
    </w:p>
    <w:p w14:paraId="4C299542" w14:textId="77777777" w:rsidR="001102AC" w:rsidRPr="00E80F4C" w:rsidRDefault="001102AC" w:rsidP="001102AC">
      <w:pPr>
        <w:rPr>
          <w:rFonts w:ascii="Times New Roman" w:hAnsi="Times New Roman" w:cs="Times New Roman"/>
          <w:b/>
          <w:bCs/>
          <w:sz w:val="24"/>
          <w:szCs w:val="24"/>
        </w:rPr>
      </w:pPr>
    </w:p>
    <w:p w14:paraId="724FDEE3" w14:textId="47F1ECCC" w:rsidR="00BF6D6D" w:rsidRPr="00E80F4C" w:rsidRDefault="001102AC" w:rsidP="001102AC">
      <w:pPr>
        <w:rPr>
          <w:rFonts w:ascii="Times New Roman" w:hAnsi="Times New Roman" w:cs="Times New Roman"/>
          <w:b/>
          <w:bCs/>
          <w:sz w:val="24"/>
          <w:szCs w:val="24"/>
        </w:rPr>
      </w:pPr>
      <w:r w:rsidRPr="00E80F4C">
        <w:rPr>
          <w:rFonts w:ascii="Times New Roman" w:hAnsi="Times New Roman" w:cs="Times New Roman"/>
          <w:b/>
          <w:bCs/>
          <w:sz w:val="24"/>
          <w:szCs w:val="24"/>
        </w:rPr>
        <w:t>4</w:t>
      </w:r>
      <w:proofErr w:type="gramStart"/>
      <w:r w:rsidRPr="00E80F4C">
        <w:rPr>
          <w:rFonts w:ascii="Times New Roman" w:hAnsi="Times New Roman" w:cs="Times New Roman"/>
          <w:bCs/>
          <w:sz w:val="24"/>
          <w:szCs w:val="24"/>
        </w:rPr>
        <w:t xml:space="preserve"> </w:t>
      </w:r>
      <w:r w:rsidR="00C66F9D" w:rsidRPr="00E80F4C">
        <w:rPr>
          <w:rFonts w:ascii="Times New Roman" w:hAnsi="Times New Roman" w:cs="Times New Roman"/>
          <w:sz w:val="24"/>
          <w:szCs w:val="24"/>
        </w:rPr>
        <w:t>В</w:t>
      </w:r>
      <w:proofErr w:type="gramEnd"/>
      <w:r w:rsidR="00C66F9D" w:rsidRPr="00E80F4C">
        <w:rPr>
          <w:rFonts w:ascii="Times New Roman" w:hAnsi="Times New Roman" w:cs="Times New Roman"/>
          <w:sz w:val="24"/>
          <w:szCs w:val="24"/>
        </w:rPr>
        <w:t xml:space="preserve"> настоящем стандарте реализованы нормы законов Республики Казахстан </w:t>
      </w:r>
      <w:r w:rsidR="004B10C9">
        <w:rPr>
          <w:rFonts w:ascii="Times New Roman" w:hAnsi="Times New Roman" w:cs="Times New Roman"/>
          <w:sz w:val="24"/>
          <w:szCs w:val="24"/>
        </w:rPr>
        <w:br/>
      </w:r>
      <w:r w:rsidR="00C66F9D" w:rsidRPr="00E80F4C">
        <w:rPr>
          <w:rFonts w:ascii="Times New Roman" w:hAnsi="Times New Roman" w:cs="Times New Roman"/>
          <w:sz w:val="24"/>
          <w:szCs w:val="24"/>
        </w:rPr>
        <w:t>«О государственных закупках» от 3 января 2022 года № 101-VII,  «Об архитектурной, градостроительной и строительной деятельности в Республике Казахстан» от 16 июля 2001 года № 242, технического регламента Республики Казахстан «Требования к безопасности зданий и сооружений, строительных материалов и изделий» от 17 ноября 2010 года № 1202</w:t>
      </w:r>
    </w:p>
    <w:p w14:paraId="7D26A977" w14:textId="77777777" w:rsidR="00BF6D6D" w:rsidRPr="00E80F4C" w:rsidRDefault="00BF6D6D" w:rsidP="001102AC">
      <w:pPr>
        <w:rPr>
          <w:rFonts w:ascii="Times New Roman" w:hAnsi="Times New Roman" w:cs="Times New Roman"/>
          <w:b/>
          <w:bCs/>
          <w:sz w:val="24"/>
          <w:szCs w:val="24"/>
        </w:rPr>
      </w:pPr>
    </w:p>
    <w:p w14:paraId="4F4035F0" w14:textId="77777777" w:rsidR="001102AC" w:rsidRPr="00E80F4C" w:rsidRDefault="00760484" w:rsidP="001102AC">
      <w:pPr>
        <w:rPr>
          <w:rFonts w:ascii="Times New Roman" w:hAnsi="Times New Roman" w:cs="Times New Roman"/>
          <w:b/>
          <w:sz w:val="24"/>
          <w:szCs w:val="24"/>
        </w:rPr>
      </w:pPr>
      <w:r w:rsidRPr="00E80F4C">
        <w:rPr>
          <w:rFonts w:ascii="Times New Roman" w:hAnsi="Times New Roman" w:cs="Times New Roman"/>
          <w:b/>
          <w:sz w:val="24"/>
          <w:szCs w:val="24"/>
        </w:rPr>
        <w:t>5</w:t>
      </w:r>
      <w:r w:rsidR="004B3585" w:rsidRPr="00E80F4C">
        <w:rPr>
          <w:rFonts w:ascii="Times New Roman" w:hAnsi="Times New Roman" w:cs="Times New Roman"/>
          <w:b/>
          <w:sz w:val="24"/>
          <w:szCs w:val="24"/>
        </w:rPr>
        <w:t xml:space="preserve"> </w:t>
      </w:r>
      <w:r w:rsidR="001102AC" w:rsidRPr="00E80F4C">
        <w:rPr>
          <w:rFonts w:ascii="Times New Roman" w:hAnsi="Times New Roman" w:cs="Times New Roman"/>
          <w:b/>
          <w:sz w:val="24"/>
          <w:szCs w:val="24"/>
        </w:rPr>
        <w:t>ВВЕДЕН В</w:t>
      </w:r>
      <w:r w:rsidR="003C3081" w:rsidRPr="00E80F4C">
        <w:rPr>
          <w:rFonts w:ascii="Times New Roman" w:hAnsi="Times New Roman" w:cs="Times New Roman"/>
          <w:b/>
          <w:sz w:val="24"/>
          <w:szCs w:val="24"/>
        </w:rPr>
        <w:t xml:space="preserve">ЗАМЕН </w:t>
      </w:r>
      <w:proofErr w:type="gramStart"/>
      <w:r w:rsidR="003C3081" w:rsidRPr="00E80F4C">
        <w:rPr>
          <w:rFonts w:ascii="Times New Roman" w:hAnsi="Times New Roman" w:cs="Times New Roman"/>
          <w:sz w:val="24"/>
          <w:szCs w:val="24"/>
        </w:rPr>
        <w:t>СТ</w:t>
      </w:r>
      <w:proofErr w:type="gramEnd"/>
      <w:r w:rsidR="003C3081" w:rsidRPr="00E80F4C">
        <w:rPr>
          <w:rFonts w:ascii="Times New Roman" w:hAnsi="Times New Roman" w:cs="Times New Roman"/>
          <w:sz w:val="24"/>
          <w:szCs w:val="24"/>
        </w:rPr>
        <w:t xml:space="preserve"> РК </w:t>
      </w:r>
      <w:r w:rsidR="003C3081" w:rsidRPr="00E80F4C">
        <w:rPr>
          <w:rFonts w:ascii="Times New Roman" w:hAnsi="Times New Roman" w:cs="Times New Roman"/>
          <w:sz w:val="24"/>
          <w:szCs w:val="24"/>
          <w:lang w:val="en-US"/>
        </w:rPr>
        <w:t>ISO</w:t>
      </w:r>
      <w:r w:rsidR="003C3081" w:rsidRPr="00E80F4C">
        <w:rPr>
          <w:rFonts w:ascii="Times New Roman" w:hAnsi="Times New Roman" w:cs="Times New Roman"/>
          <w:sz w:val="24"/>
          <w:szCs w:val="24"/>
        </w:rPr>
        <w:t xml:space="preserve"> 10845-1-2017</w:t>
      </w:r>
    </w:p>
    <w:p w14:paraId="6D620DD4" w14:textId="77777777" w:rsidR="001102AC" w:rsidRPr="00E80F4C" w:rsidRDefault="001102AC" w:rsidP="001102AC">
      <w:pPr>
        <w:rPr>
          <w:rFonts w:ascii="Times New Roman" w:hAnsi="Times New Roman" w:cs="Times New Roman"/>
          <w:i/>
          <w:iCs/>
          <w:sz w:val="24"/>
          <w:szCs w:val="24"/>
        </w:rPr>
      </w:pPr>
    </w:p>
    <w:p w14:paraId="096AE6A6" w14:textId="77777777" w:rsidR="004B10C9" w:rsidRPr="00570853" w:rsidRDefault="004B10C9" w:rsidP="004B10C9">
      <w:pPr>
        <w:rPr>
          <w:rFonts w:ascii="Times New Roman" w:hAnsi="Times New Roman" w:cs="Times New Roman"/>
          <w:i/>
          <w:sz w:val="24"/>
          <w:szCs w:val="24"/>
        </w:rPr>
      </w:pPr>
      <w:r>
        <w:rPr>
          <w:rFonts w:ascii="Times New Roman" w:hAnsi="Times New Roman" w:cs="Times New Roman"/>
          <w:i/>
          <w:sz w:val="24"/>
          <w:szCs w:val="24"/>
        </w:rPr>
        <w:t>Информация об изменениях к настоящему стандарту публикуется в ежегодно издаваемом информационном каталоге национальных стандартов и национальных классификаторов технико-экономической информации Республики Казахстан, а текст изменений и поправок – в периодических информационных указателях стандартов.</w:t>
      </w:r>
      <w:r>
        <w:rPr>
          <w:rFonts w:ascii="Times New Roman" w:hAnsi="Times New Roman" w:cs="Times New Roman"/>
        </w:rPr>
        <w:t xml:space="preserve"> </w:t>
      </w:r>
      <w:r>
        <w:rPr>
          <w:rFonts w:ascii="Times New Roman" w:hAnsi="Times New Roman" w:cs="Times New Roman"/>
        </w:rPr>
        <w:br/>
      </w:r>
      <w:r>
        <w:rPr>
          <w:rFonts w:ascii="Times New Roman" w:hAnsi="Times New Roman" w:cs="Times New Roman"/>
          <w:i/>
          <w:sz w:val="24"/>
          <w:szCs w:val="24"/>
        </w:rPr>
        <w:t>В случае пересмотра (замены) или отмены настоящего стандарта соответствующее уведомление будет опубликовано в периодическом информационном указателе стандартов</w:t>
      </w:r>
    </w:p>
    <w:p w14:paraId="65B96F75" w14:textId="334216A1" w:rsidR="00343724" w:rsidRPr="00E80F4C" w:rsidRDefault="00343724" w:rsidP="00343724">
      <w:pPr>
        <w:rPr>
          <w:rFonts w:ascii="Times New Roman" w:hAnsi="Times New Roman" w:cs="Times New Roman"/>
          <w:i/>
          <w:sz w:val="24"/>
          <w:szCs w:val="24"/>
        </w:rPr>
      </w:pPr>
    </w:p>
    <w:p w14:paraId="15F5B5A5" w14:textId="77777777" w:rsidR="00343724" w:rsidRPr="00E80F4C" w:rsidRDefault="00343724" w:rsidP="00343724">
      <w:pPr>
        <w:rPr>
          <w:rFonts w:ascii="Times New Roman" w:hAnsi="Times New Roman" w:cs="Times New Roman"/>
          <w:sz w:val="24"/>
          <w:szCs w:val="24"/>
          <w:lang w:val="kk-KZ"/>
        </w:rPr>
      </w:pPr>
    </w:p>
    <w:p w14:paraId="43A7F2FB" w14:textId="77777777" w:rsidR="00FD6C76" w:rsidRPr="00E80F4C" w:rsidRDefault="00FD6C76" w:rsidP="00343724">
      <w:pPr>
        <w:rPr>
          <w:rFonts w:ascii="Times New Roman" w:hAnsi="Times New Roman" w:cs="Times New Roman"/>
          <w:sz w:val="24"/>
          <w:szCs w:val="24"/>
          <w:lang w:val="kk-KZ"/>
        </w:rPr>
      </w:pPr>
    </w:p>
    <w:p w14:paraId="259F48D3" w14:textId="072153AB" w:rsidR="00FD6C76" w:rsidRPr="00E80F4C" w:rsidRDefault="00FD6C76" w:rsidP="004B10C9">
      <w:pPr>
        <w:ind w:firstLine="0"/>
        <w:rPr>
          <w:rFonts w:ascii="Times New Roman" w:hAnsi="Times New Roman" w:cs="Times New Roman"/>
          <w:sz w:val="24"/>
          <w:szCs w:val="24"/>
          <w:lang w:val="kk-KZ"/>
        </w:rPr>
      </w:pPr>
    </w:p>
    <w:p w14:paraId="6AB9A06A" w14:textId="77777777" w:rsidR="00FD6C76" w:rsidRPr="00E80F4C" w:rsidRDefault="00FD6C76" w:rsidP="00343724">
      <w:pPr>
        <w:rPr>
          <w:rFonts w:ascii="Times New Roman" w:hAnsi="Times New Roman" w:cs="Times New Roman"/>
          <w:sz w:val="24"/>
          <w:szCs w:val="24"/>
          <w:lang w:val="kk-KZ"/>
        </w:rPr>
      </w:pPr>
    </w:p>
    <w:p w14:paraId="0E464220" w14:textId="77777777" w:rsidR="00343724" w:rsidRPr="00E80F4C" w:rsidRDefault="00343724" w:rsidP="00343724">
      <w:pPr>
        <w:rPr>
          <w:rFonts w:ascii="Times New Roman" w:hAnsi="Times New Roman" w:cs="Times New Roman"/>
          <w:sz w:val="24"/>
          <w:szCs w:val="24"/>
        </w:rPr>
      </w:pPr>
      <w:r w:rsidRPr="00E80F4C">
        <w:rPr>
          <w:rFonts w:ascii="Times New Roman" w:hAnsi="Times New Roman" w:cs="Times New Roman"/>
          <w:sz w:val="24"/>
          <w:szCs w:val="24"/>
        </w:rPr>
        <w:t>Настоящий стандарт не может быть полностью или частично воспроизведен, тиражирован и распространен в качестве официального издания без разрешения Комитета технического регулирования и метрологии Министерства торговли и интеграции Республики Казахстан</w:t>
      </w:r>
    </w:p>
    <w:p w14:paraId="38638E88" w14:textId="77777777" w:rsidR="00343724" w:rsidRPr="00E80F4C" w:rsidRDefault="00343724" w:rsidP="00343724">
      <w:pPr>
        <w:jc w:val="center"/>
        <w:rPr>
          <w:rFonts w:ascii="Times New Roman" w:hAnsi="Times New Roman" w:cs="Times New Roman"/>
          <w:b/>
          <w:sz w:val="24"/>
          <w:szCs w:val="24"/>
        </w:rPr>
      </w:pPr>
    </w:p>
    <w:p w14:paraId="5E5FC721" w14:textId="77777777" w:rsidR="00D91876" w:rsidRPr="00E80F4C" w:rsidRDefault="00D91876">
      <w:pPr>
        <w:widowControl/>
        <w:autoSpaceDE/>
        <w:autoSpaceDN/>
        <w:adjustRightInd/>
        <w:ind w:firstLine="0"/>
        <w:jc w:val="left"/>
        <w:rPr>
          <w:rFonts w:ascii="Times New Roman" w:hAnsi="Times New Roman" w:cs="Times New Roman"/>
          <w:b/>
          <w:bCs/>
          <w:sz w:val="24"/>
          <w:szCs w:val="24"/>
        </w:rPr>
      </w:pPr>
      <w:r w:rsidRPr="00E80F4C">
        <w:rPr>
          <w:rFonts w:ascii="Times New Roman" w:hAnsi="Times New Roman" w:cs="Times New Roman"/>
          <w:b/>
          <w:bCs/>
          <w:sz w:val="24"/>
          <w:szCs w:val="24"/>
        </w:rPr>
        <w:br w:type="page"/>
      </w:r>
    </w:p>
    <w:p w14:paraId="1B672105" w14:textId="77777777" w:rsidR="007D19D1" w:rsidRPr="00E80F4C" w:rsidRDefault="007D19D1" w:rsidP="007D19D1">
      <w:pPr>
        <w:ind w:firstLine="0"/>
        <w:jc w:val="center"/>
        <w:rPr>
          <w:rFonts w:ascii="Times New Roman" w:hAnsi="Times New Roman" w:cs="Times New Roman"/>
          <w:b/>
          <w:bCs/>
          <w:sz w:val="24"/>
          <w:szCs w:val="24"/>
          <w:lang w:val="en-US"/>
        </w:rPr>
      </w:pPr>
      <w:r w:rsidRPr="00E80F4C">
        <w:rPr>
          <w:rFonts w:ascii="Times New Roman" w:hAnsi="Times New Roman" w:cs="Times New Roman"/>
          <w:b/>
          <w:bCs/>
          <w:sz w:val="24"/>
          <w:szCs w:val="24"/>
        </w:rPr>
        <w:lastRenderedPageBreak/>
        <w:t>Содержание</w:t>
      </w:r>
    </w:p>
    <w:p w14:paraId="5E6A8319" w14:textId="77777777" w:rsidR="000F5239" w:rsidRPr="00E80F4C" w:rsidRDefault="000F5239" w:rsidP="007D19D1">
      <w:pPr>
        <w:ind w:firstLine="0"/>
        <w:jc w:val="center"/>
        <w:rPr>
          <w:rFonts w:ascii="Times New Roman" w:hAnsi="Times New Roman" w:cs="Times New Roman"/>
          <w:b/>
          <w:bCs/>
          <w:sz w:val="24"/>
          <w:szCs w:val="24"/>
          <w:lang w:val="en-US"/>
        </w:rPr>
      </w:pPr>
    </w:p>
    <w:tbl>
      <w:tblPr>
        <w:tblW w:w="9356" w:type="dxa"/>
        <w:jc w:val="center"/>
        <w:tblLayout w:type="fixed"/>
        <w:tblCellMar>
          <w:top w:w="28" w:type="dxa"/>
          <w:left w:w="28" w:type="dxa"/>
          <w:bottom w:w="28" w:type="dxa"/>
          <w:right w:w="28" w:type="dxa"/>
        </w:tblCellMar>
        <w:tblLook w:val="01E0" w:firstRow="1" w:lastRow="1" w:firstColumn="1" w:lastColumn="1" w:noHBand="0" w:noVBand="0"/>
      </w:tblPr>
      <w:tblGrid>
        <w:gridCol w:w="919"/>
        <w:gridCol w:w="783"/>
        <w:gridCol w:w="6708"/>
        <w:gridCol w:w="946"/>
      </w:tblGrid>
      <w:tr w:rsidR="004B2A57" w:rsidRPr="00E80F4C" w14:paraId="3EFB528C" w14:textId="77777777" w:rsidTr="00A86799">
        <w:trPr>
          <w:trHeight w:val="281"/>
          <w:jc w:val="center"/>
        </w:trPr>
        <w:tc>
          <w:tcPr>
            <w:tcW w:w="919" w:type="dxa"/>
            <w:tcMar>
              <w:top w:w="28" w:type="dxa"/>
              <w:bottom w:w="28" w:type="dxa"/>
            </w:tcMar>
            <w:vAlign w:val="center"/>
          </w:tcPr>
          <w:p w14:paraId="37343E75" w14:textId="3946C79B" w:rsidR="004B2A57" w:rsidRPr="00E80F4C" w:rsidRDefault="004B2A57" w:rsidP="004D0CE6">
            <w:pPr>
              <w:ind w:firstLine="0"/>
              <w:jc w:val="left"/>
              <w:rPr>
                <w:rFonts w:ascii="Times New Roman" w:hAnsi="Times New Roman" w:cs="Times New Roman"/>
                <w:sz w:val="24"/>
                <w:szCs w:val="24"/>
              </w:rPr>
            </w:pPr>
          </w:p>
        </w:tc>
        <w:tc>
          <w:tcPr>
            <w:tcW w:w="7491" w:type="dxa"/>
            <w:gridSpan w:val="2"/>
            <w:tcMar>
              <w:top w:w="28" w:type="dxa"/>
              <w:bottom w:w="28" w:type="dxa"/>
            </w:tcMar>
            <w:vAlign w:val="center"/>
          </w:tcPr>
          <w:p w14:paraId="6A4CE951" w14:textId="77777777" w:rsidR="004B2A57" w:rsidRPr="00E80F4C" w:rsidRDefault="004B2A57" w:rsidP="00DC487F">
            <w:pPr>
              <w:ind w:firstLine="0"/>
              <w:jc w:val="left"/>
              <w:rPr>
                <w:rFonts w:ascii="Times New Roman" w:hAnsi="Times New Roman" w:cs="Times New Roman"/>
                <w:sz w:val="24"/>
                <w:szCs w:val="24"/>
              </w:rPr>
            </w:pPr>
            <w:r w:rsidRPr="00E80F4C">
              <w:rPr>
                <w:rFonts w:ascii="Times New Roman" w:hAnsi="Times New Roman" w:cs="Times New Roman"/>
                <w:sz w:val="24"/>
                <w:szCs w:val="24"/>
              </w:rPr>
              <w:t>Введение</w:t>
            </w:r>
          </w:p>
        </w:tc>
        <w:tc>
          <w:tcPr>
            <w:tcW w:w="946" w:type="dxa"/>
            <w:tcMar>
              <w:top w:w="28" w:type="dxa"/>
              <w:bottom w:w="28" w:type="dxa"/>
            </w:tcMar>
            <w:vAlign w:val="center"/>
          </w:tcPr>
          <w:p w14:paraId="239FA7F6" w14:textId="77777777" w:rsidR="004B2A57" w:rsidRPr="00E80F4C" w:rsidRDefault="00A86799" w:rsidP="00DC487F">
            <w:pPr>
              <w:ind w:firstLine="57"/>
              <w:jc w:val="center"/>
              <w:rPr>
                <w:rFonts w:ascii="Times New Roman" w:hAnsi="Times New Roman" w:cs="Times New Roman"/>
                <w:sz w:val="24"/>
                <w:szCs w:val="24"/>
                <w:lang w:val="en-US"/>
              </w:rPr>
            </w:pPr>
            <w:r w:rsidRPr="00E80F4C">
              <w:rPr>
                <w:rFonts w:ascii="Times New Roman" w:hAnsi="Times New Roman" w:cs="Times New Roman"/>
                <w:sz w:val="24"/>
                <w:szCs w:val="24"/>
                <w:lang w:val="en-US"/>
              </w:rPr>
              <w:t>VI</w:t>
            </w:r>
          </w:p>
        </w:tc>
      </w:tr>
      <w:tr w:rsidR="00F44B80" w:rsidRPr="00E80F4C" w14:paraId="1FE2FAD9" w14:textId="77777777" w:rsidTr="00A86799">
        <w:trPr>
          <w:trHeight w:val="281"/>
          <w:jc w:val="center"/>
        </w:trPr>
        <w:tc>
          <w:tcPr>
            <w:tcW w:w="919" w:type="dxa"/>
            <w:tcMar>
              <w:top w:w="28" w:type="dxa"/>
              <w:bottom w:w="28" w:type="dxa"/>
            </w:tcMar>
            <w:vAlign w:val="center"/>
          </w:tcPr>
          <w:p w14:paraId="4A9A97F4" w14:textId="77777777" w:rsidR="006259AA" w:rsidRPr="00E80F4C" w:rsidRDefault="006259AA" w:rsidP="004D0CE6">
            <w:pPr>
              <w:ind w:firstLine="0"/>
              <w:jc w:val="left"/>
              <w:rPr>
                <w:rFonts w:ascii="Times New Roman" w:hAnsi="Times New Roman" w:cs="Times New Roman"/>
                <w:sz w:val="24"/>
                <w:szCs w:val="24"/>
              </w:rPr>
            </w:pPr>
            <w:r w:rsidRPr="00E80F4C">
              <w:rPr>
                <w:rFonts w:ascii="Times New Roman" w:hAnsi="Times New Roman" w:cs="Times New Roman"/>
                <w:sz w:val="24"/>
                <w:szCs w:val="24"/>
              </w:rPr>
              <w:t>1</w:t>
            </w:r>
          </w:p>
        </w:tc>
        <w:tc>
          <w:tcPr>
            <w:tcW w:w="7491" w:type="dxa"/>
            <w:gridSpan w:val="2"/>
            <w:tcMar>
              <w:top w:w="28" w:type="dxa"/>
              <w:bottom w:w="28" w:type="dxa"/>
            </w:tcMar>
            <w:vAlign w:val="center"/>
          </w:tcPr>
          <w:p w14:paraId="27C45657" w14:textId="77777777" w:rsidR="006259AA" w:rsidRPr="00E80F4C" w:rsidRDefault="006259AA" w:rsidP="00DC487F">
            <w:pPr>
              <w:ind w:firstLine="0"/>
              <w:jc w:val="left"/>
              <w:rPr>
                <w:rFonts w:ascii="Times New Roman" w:hAnsi="Times New Roman" w:cs="Times New Roman"/>
                <w:sz w:val="24"/>
                <w:szCs w:val="24"/>
              </w:rPr>
            </w:pPr>
            <w:r w:rsidRPr="00E80F4C">
              <w:rPr>
                <w:rFonts w:ascii="Times New Roman" w:hAnsi="Times New Roman" w:cs="Times New Roman"/>
                <w:sz w:val="24"/>
                <w:szCs w:val="24"/>
              </w:rPr>
              <w:t>Область применения</w:t>
            </w:r>
          </w:p>
        </w:tc>
        <w:tc>
          <w:tcPr>
            <w:tcW w:w="946" w:type="dxa"/>
            <w:tcMar>
              <w:top w:w="28" w:type="dxa"/>
              <w:bottom w:w="28" w:type="dxa"/>
            </w:tcMar>
            <w:vAlign w:val="center"/>
          </w:tcPr>
          <w:p w14:paraId="32311442" w14:textId="77777777" w:rsidR="006259AA" w:rsidRPr="00E80F4C" w:rsidRDefault="0026600A"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1</w:t>
            </w:r>
          </w:p>
        </w:tc>
      </w:tr>
      <w:tr w:rsidR="00F44B80" w:rsidRPr="00E80F4C" w14:paraId="5095A402" w14:textId="77777777" w:rsidTr="00A86799">
        <w:trPr>
          <w:trHeight w:val="293"/>
          <w:jc w:val="center"/>
        </w:trPr>
        <w:tc>
          <w:tcPr>
            <w:tcW w:w="919" w:type="dxa"/>
            <w:tcMar>
              <w:top w:w="28" w:type="dxa"/>
              <w:bottom w:w="28" w:type="dxa"/>
            </w:tcMar>
            <w:vAlign w:val="center"/>
          </w:tcPr>
          <w:p w14:paraId="61BE2CA0" w14:textId="77777777" w:rsidR="006259AA" w:rsidRPr="00E80F4C" w:rsidRDefault="006259AA" w:rsidP="004D0CE6">
            <w:pPr>
              <w:ind w:firstLine="0"/>
              <w:jc w:val="left"/>
              <w:rPr>
                <w:rFonts w:ascii="Times New Roman" w:hAnsi="Times New Roman" w:cs="Times New Roman"/>
                <w:sz w:val="24"/>
                <w:szCs w:val="24"/>
              </w:rPr>
            </w:pPr>
            <w:r w:rsidRPr="00E80F4C">
              <w:rPr>
                <w:rFonts w:ascii="Times New Roman" w:hAnsi="Times New Roman" w:cs="Times New Roman"/>
                <w:sz w:val="24"/>
                <w:szCs w:val="24"/>
              </w:rPr>
              <w:t>2</w:t>
            </w:r>
          </w:p>
        </w:tc>
        <w:tc>
          <w:tcPr>
            <w:tcW w:w="7491" w:type="dxa"/>
            <w:gridSpan w:val="2"/>
            <w:tcMar>
              <w:top w:w="28" w:type="dxa"/>
              <w:bottom w:w="28" w:type="dxa"/>
            </w:tcMar>
            <w:vAlign w:val="center"/>
          </w:tcPr>
          <w:p w14:paraId="57C2CF24" w14:textId="77777777" w:rsidR="006259AA" w:rsidRPr="00E80F4C" w:rsidRDefault="006259AA" w:rsidP="00DC487F">
            <w:pPr>
              <w:ind w:firstLine="0"/>
              <w:jc w:val="left"/>
              <w:rPr>
                <w:rFonts w:ascii="Times New Roman" w:hAnsi="Times New Roman" w:cs="Times New Roman"/>
                <w:sz w:val="24"/>
                <w:szCs w:val="24"/>
              </w:rPr>
            </w:pPr>
            <w:r w:rsidRPr="00E80F4C">
              <w:rPr>
                <w:rFonts w:ascii="Times New Roman" w:hAnsi="Times New Roman" w:cs="Times New Roman"/>
                <w:sz w:val="24"/>
                <w:szCs w:val="24"/>
              </w:rPr>
              <w:t>Нормативные ссылки</w:t>
            </w:r>
          </w:p>
        </w:tc>
        <w:tc>
          <w:tcPr>
            <w:tcW w:w="946" w:type="dxa"/>
            <w:tcMar>
              <w:top w:w="28" w:type="dxa"/>
              <w:bottom w:w="28" w:type="dxa"/>
            </w:tcMar>
            <w:vAlign w:val="center"/>
          </w:tcPr>
          <w:p w14:paraId="679169D3" w14:textId="77777777" w:rsidR="006259AA" w:rsidRPr="00E80F4C" w:rsidRDefault="0026600A"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1</w:t>
            </w:r>
          </w:p>
        </w:tc>
      </w:tr>
      <w:tr w:rsidR="00F44B80" w:rsidRPr="00E80F4C" w14:paraId="1C40C5AC" w14:textId="77777777" w:rsidTr="00A86799">
        <w:trPr>
          <w:trHeight w:val="293"/>
          <w:jc w:val="center"/>
        </w:trPr>
        <w:tc>
          <w:tcPr>
            <w:tcW w:w="919" w:type="dxa"/>
            <w:tcMar>
              <w:top w:w="28" w:type="dxa"/>
              <w:bottom w:w="28" w:type="dxa"/>
            </w:tcMar>
            <w:vAlign w:val="center"/>
          </w:tcPr>
          <w:p w14:paraId="17C1D132" w14:textId="77777777" w:rsidR="006259AA" w:rsidRPr="00E80F4C" w:rsidRDefault="006259AA" w:rsidP="004D0CE6">
            <w:pPr>
              <w:ind w:firstLine="0"/>
              <w:jc w:val="left"/>
              <w:rPr>
                <w:rFonts w:ascii="Times New Roman" w:hAnsi="Times New Roman" w:cs="Times New Roman"/>
                <w:sz w:val="24"/>
                <w:szCs w:val="24"/>
              </w:rPr>
            </w:pPr>
            <w:r w:rsidRPr="00E80F4C">
              <w:rPr>
                <w:rFonts w:ascii="Times New Roman" w:hAnsi="Times New Roman" w:cs="Times New Roman"/>
                <w:sz w:val="24"/>
                <w:szCs w:val="24"/>
              </w:rPr>
              <w:t>3</w:t>
            </w:r>
          </w:p>
        </w:tc>
        <w:tc>
          <w:tcPr>
            <w:tcW w:w="7491" w:type="dxa"/>
            <w:gridSpan w:val="2"/>
            <w:tcMar>
              <w:top w:w="28" w:type="dxa"/>
              <w:bottom w:w="28" w:type="dxa"/>
            </w:tcMar>
            <w:vAlign w:val="center"/>
          </w:tcPr>
          <w:p w14:paraId="0183374C" w14:textId="77777777" w:rsidR="006259AA" w:rsidRPr="00E80F4C" w:rsidRDefault="006259AA" w:rsidP="00DC487F">
            <w:pPr>
              <w:ind w:firstLine="0"/>
              <w:jc w:val="left"/>
              <w:rPr>
                <w:rFonts w:ascii="Times New Roman" w:hAnsi="Times New Roman" w:cs="Times New Roman"/>
                <w:sz w:val="24"/>
                <w:szCs w:val="24"/>
              </w:rPr>
            </w:pPr>
            <w:r w:rsidRPr="00E80F4C">
              <w:rPr>
                <w:rFonts w:ascii="Times New Roman" w:hAnsi="Times New Roman" w:cs="Times New Roman"/>
                <w:sz w:val="24"/>
                <w:szCs w:val="24"/>
              </w:rPr>
              <w:t xml:space="preserve">Термины и </w:t>
            </w:r>
            <w:r w:rsidRPr="00E80F4C">
              <w:rPr>
                <w:rFonts w:ascii="Times New Roman" w:eastAsia="MS Mincho" w:hAnsi="Times New Roman" w:cs="Times New Roman"/>
                <w:sz w:val="24"/>
                <w:szCs w:val="24"/>
                <w:lang w:eastAsia="ja-JP"/>
              </w:rPr>
              <w:t>определения</w:t>
            </w:r>
          </w:p>
        </w:tc>
        <w:tc>
          <w:tcPr>
            <w:tcW w:w="946" w:type="dxa"/>
            <w:tcMar>
              <w:top w:w="28" w:type="dxa"/>
              <w:bottom w:w="28" w:type="dxa"/>
            </w:tcMar>
            <w:vAlign w:val="center"/>
          </w:tcPr>
          <w:p w14:paraId="21ED00B4" w14:textId="613B3BE7" w:rsidR="006259AA" w:rsidRPr="00E80F4C" w:rsidRDefault="00EC204A"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1</w:t>
            </w:r>
          </w:p>
        </w:tc>
      </w:tr>
      <w:tr w:rsidR="00F44B80" w:rsidRPr="00E80F4C" w14:paraId="5DA8C023" w14:textId="77777777" w:rsidTr="00A86799">
        <w:trPr>
          <w:trHeight w:val="293"/>
          <w:jc w:val="center"/>
        </w:trPr>
        <w:tc>
          <w:tcPr>
            <w:tcW w:w="919" w:type="dxa"/>
            <w:tcMar>
              <w:top w:w="28" w:type="dxa"/>
              <w:bottom w:w="28" w:type="dxa"/>
            </w:tcMar>
            <w:vAlign w:val="center"/>
          </w:tcPr>
          <w:p w14:paraId="7BEC1303" w14:textId="77777777" w:rsidR="002B5DCD" w:rsidRPr="00E80F4C" w:rsidRDefault="002B5DCD" w:rsidP="004D0CE6">
            <w:pPr>
              <w:ind w:firstLine="0"/>
              <w:jc w:val="left"/>
              <w:rPr>
                <w:rFonts w:ascii="Times New Roman" w:hAnsi="Times New Roman" w:cs="Times New Roman"/>
                <w:sz w:val="24"/>
                <w:szCs w:val="24"/>
              </w:rPr>
            </w:pPr>
            <w:r w:rsidRPr="00E80F4C">
              <w:rPr>
                <w:rFonts w:ascii="Times New Roman" w:hAnsi="Times New Roman" w:cs="Times New Roman"/>
                <w:sz w:val="24"/>
                <w:szCs w:val="24"/>
              </w:rPr>
              <w:t>4</w:t>
            </w:r>
          </w:p>
        </w:tc>
        <w:tc>
          <w:tcPr>
            <w:tcW w:w="7491" w:type="dxa"/>
            <w:gridSpan w:val="2"/>
            <w:tcMar>
              <w:top w:w="28" w:type="dxa"/>
              <w:bottom w:w="28" w:type="dxa"/>
            </w:tcMar>
            <w:vAlign w:val="center"/>
          </w:tcPr>
          <w:p w14:paraId="2AA25323" w14:textId="1414573E" w:rsidR="002B5DCD" w:rsidRPr="00E80F4C" w:rsidRDefault="00C36FB7" w:rsidP="004B2A57">
            <w:pPr>
              <w:ind w:firstLine="0"/>
              <w:jc w:val="left"/>
              <w:rPr>
                <w:rFonts w:ascii="Times New Roman" w:hAnsi="Times New Roman" w:cs="Times New Roman"/>
                <w:sz w:val="24"/>
                <w:szCs w:val="24"/>
              </w:rPr>
            </w:pPr>
            <w:r w:rsidRPr="00E80F4C">
              <w:rPr>
                <w:rFonts w:ascii="Times New Roman" w:hAnsi="Times New Roman" w:cs="Times New Roman"/>
                <w:bCs/>
                <w:sz w:val="24"/>
                <w:szCs w:val="24"/>
              </w:rPr>
              <w:t xml:space="preserve">Создание </w:t>
            </w:r>
            <w:r w:rsidR="004B2A57" w:rsidRPr="00E80F4C">
              <w:rPr>
                <w:rFonts w:ascii="Times New Roman" w:hAnsi="Times New Roman" w:cs="Times New Roman"/>
                <w:bCs/>
                <w:sz w:val="24"/>
                <w:szCs w:val="24"/>
              </w:rPr>
              <w:t>системы закупок</w:t>
            </w:r>
            <w:r w:rsidR="004B2A57" w:rsidRPr="00E80F4C">
              <w:rPr>
                <w:rFonts w:ascii="Times New Roman" w:hAnsi="Times New Roman" w:cs="Times New Roman"/>
                <w:sz w:val="24"/>
                <w:szCs w:val="24"/>
              </w:rPr>
              <w:t xml:space="preserve"> </w:t>
            </w:r>
          </w:p>
        </w:tc>
        <w:tc>
          <w:tcPr>
            <w:tcW w:w="946" w:type="dxa"/>
            <w:tcMar>
              <w:top w:w="28" w:type="dxa"/>
              <w:bottom w:w="28" w:type="dxa"/>
            </w:tcMar>
            <w:vAlign w:val="center"/>
          </w:tcPr>
          <w:p w14:paraId="305C3D4F" w14:textId="21167023" w:rsidR="002B5DCD" w:rsidRPr="00E80F4C" w:rsidRDefault="00EC204A"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5</w:t>
            </w:r>
          </w:p>
        </w:tc>
      </w:tr>
      <w:tr w:rsidR="00F44B80" w:rsidRPr="00E80F4C" w14:paraId="25F73C47" w14:textId="77777777" w:rsidTr="00A86799">
        <w:trPr>
          <w:trHeight w:val="281"/>
          <w:jc w:val="center"/>
        </w:trPr>
        <w:tc>
          <w:tcPr>
            <w:tcW w:w="919" w:type="dxa"/>
            <w:tcMar>
              <w:top w:w="28" w:type="dxa"/>
              <w:bottom w:w="28" w:type="dxa"/>
            </w:tcMar>
            <w:vAlign w:val="center"/>
          </w:tcPr>
          <w:p w14:paraId="2DDFE0A6" w14:textId="77777777" w:rsidR="002B5DCD" w:rsidRPr="00E80F4C" w:rsidRDefault="004D0CE6" w:rsidP="004D0CE6">
            <w:pPr>
              <w:ind w:firstLine="0"/>
              <w:jc w:val="left"/>
              <w:rPr>
                <w:rFonts w:ascii="Times New Roman" w:hAnsi="Times New Roman" w:cs="Times New Roman"/>
                <w:sz w:val="24"/>
                <w:szCs w:val="24"/>
              </w:rPr>
            </w:pPr>
            <w:r w:rsidRPr="00E80F4C">
              <w:rPr>
                <w:rFonts w:ascii="Times New Roman" w:hAnsi="Times New Roman" w:cs="Times New Roman"/>
                <w:sz w:val="24"/>
                <w:szCs w:val="24"/>
              </w:rPr>
              <w:t xml:space="preserve"> </w:t>
            </w:r>
            <w:r w:rsidR="00BF0BB2" w:rsidRPr="00E80F4C">
              <w:rPr>
                <w:rFonts w:ascii="Times New Roman" w:hAnsi="Times New Roman" w:cs="Times New Roman"/>
                <w:sz w:val="24"/>
                <w:szCs w:val="24"/>
              </w:rPr>
              <w:t xml:space="preserve"> </w:t>
            </w:r>
            <w:r w:rsidR="00440D57" w:rsidRPr="00E80F4C">
              <w:rPr>
                <w:rFonts w:ascii="Times New Roman" w:hAnsi="Times New Roman" w:cs="Times New Roman"/>
                <w:sz w:val="24"/>
                <w:szCs w:val="24"/>
              </w:rPr>
              <w:t>4.1</w:t>
            </w:r>
          </w:p>
        </w:tc>
        <w:tc>
          <w:tcPr>
            <w:tcW w:w="7491" w:type="dxa"/>
            <w:gridSpan w:val="2"/>
            <w:tcMar>
              <w:top w:w="28" w:type="dxa"/>
              <w:bottom w:w="28" w:type="dxa"/>
            </w:tcMar>
            <w:vAlign w:val="center"/>
          </w:tcPr>
          <w:p w14:paraId="00BA034B" w14:textId="77777777" w:rsidR="002B5DCD" w:rsidRPr="00E80F4C" w:rsidRDefault="00440D57" w:rsidP="00DC487F">
            <w:pPr>
              <w:ind w:firstLine="0"/>
              <w:jc w:val="left"/>
              <w:rPr>
                <w:rFonts w:ascii="Times New Roman" w:hAnsi="Times New Roman" w:cs="Times New Roman"/>
                <w:sz w:val="24"/>
                <w:szCs w:val="24"/>
              </w:rPr>
            </w:pPr>
            <w:r w:rsidRPr="00E80F4C">
              <w:rPr>
                <w:rFonts w:ascii="Times New Roman" w:hAnsi="Times New Roman" w:cs="Times New Roman"/>
                <w:sz w:val="24"/>
                <w:szCs w:val="24"/>
              </w:rPr>
              <w:t>Общие положения</w:t>
            </w:r>
          </w:p>
        </w:tc>
        <w:tc>
          <w:tcPr>
            <w:tcW w:w="946" w:type="dxa"/>
            <w:tcMar>
              <w:top w:w="28" w:type="dxa"/>
              <w:bottom w:w="28" w:type="dxa"/>
            </w:tcMar>
            <w:vAlign w:val="center"/>
          </w:tcPr>
          <w:p w14:paraId="7B1D168E" w14:textId="3A0EB2B8" w:rsidR="002B5DCD" w:rsidRPr="00E80F4C" w:rsidRDefault="00EC204A"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5</w:t>
            </w:r>
          </w:p>
        </w:tc>
      </w:tr>
      <w:tr w:rsidR="00F44B80" w:rsidRPr="00E80F4C" w14:paraId="5CA5F5F9" w14:textId="77777777" w:rsidTr="00A86799">
        <w:trPr>
          <w:trHeight w:val="293"/>
          <w:jc w:val="center"/>
        </w:trPr>
        <w:tc>
          <w:tcPr>
            <w:tcW w:w="919" w:type="dxa"/>
            <w:tcMar>
              <w:top w:w="28" w:type="dxa"/>
              <w:bottom w:w="28" w:type="dxa"/>
            </w:tcMar>
          </w:tcPr>
          <w:p w14:paraId="18D02405" w14:textId="77777777" w:rsidR="00D15606" w:rsidRPr="00E80F4C" w:rsidRDefault="00D15606" w:rsidP="004D0CE6">
            <w:pPr>
              <w:ind w:firstLine="0"/>
              <w:jc w:val="left"/>
              <w:rPr>
                <w:rFonts w:ascii="Times New Roman" w:hAnsi="Times New Roman" w:cs="Times New Roman"/>
                <w:sz w:val="24"/>
                <w:szCs w:val="24"/>
              </w:rPr>
            </w:pPr>
            <w:r w:rsidRPr="00E80F4C">
              <w:rPr>
                <w:rFonts w:ascii="Times New Roman" w:hAnsi="Times New Roman" w:cs="Times New Roman"/>
                <w:sz w:val="24"/>
                <w:szCs w:val="24"/>
              </w:rPr>
              <w:t xml:space="preserve">    4.1.1</w:t>
            </w:r>
          </w:p>
        </w:tc>
        <w:tc>
          <w:tcPr>
            <w:tcW w:w="7491" w:type="dxa"/>
            <w:gridSpan w:val="2"/>
            <w:tcMar>
              <w:top w:w="28" w:type="dxa"/>
              <w:bottom w:w="28" w:type="dxa"/>
            </w:tcMar>
            <w:vAlign w:val="center"/>
          </w:tcPr>
          <w:p w14:paraId="04029E73" w14:textId="77777777" w:rsidR="00D15606" w:rsidRPr="00E80F4C" w:rsidRDefault="004B2A57" w:rsidP="00CC6529">
            <w:pPr>
              <w:ind w:firstLine="0"/>
              <w:jc w:val="left"/>
              <w:rPr>
                <w:rFonts w:ascii="Times New Roman" w:hAnsi="Times New Roman" w:cs="Times New Roman"/>
                <w:sz w:val="24"/>
                <w:szCs w:val="24"/>
              </w:rPr>
            </w:pPr>
            <w:r w:rsidRPr="00E80F4C">
              <w:rPr>
                <w:rFonts w:ascii="Times New Roman" w:hAnsi="Times New Roman" w:cs="Times New Roman"/>
                <w:sz w:val="24"/>
                <w:szCs w:val="24"/>
              </w:rPr>
              <w:t>Разработка и документальное оформление системы</w:t>
            </w:r>
          </w:p>
        </w:tc>
        <w:tc>
          <w:tcPr>
            <w:tcW w:w="946" w:type="dxa"/>
            <w:tcMar>
              <w:top w:w="28" w:type="dxa"/>
              <w:bottom w:w="28" w:type="dxa"/>
            </w:tcMar>
            <w:vAlign w:val="center"/>
          </w:tcPr>
          <w:p w14:paraId="738551F4" w14:textId="17D0DFC4" w:rsidR="00D15606" w:rsidRPr="00E80F4C" w:rsidRDefault="00961C0E"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5</w:t>
            </w:r>
          </w:p>
        </w:tc>
      </w:tr>
      <w:tr w:rsidR="00F44B80" w:rsidRPr="00E80F4C" w14:paraId="429ABEB4" w14:textId="77777777" w:rsidTr="00A86799">
        <w:trPr>
          <w:trHeight w:val="293"/>
          <w:jc w:val="center"/>
        </w:trPr>
        <w:tc>
          <w:tcPr>
            <w:tcW w:w="919" w:type="dxa"/>
            <w:tcMar>
              <w:top w:w="28" w:type="dxa"/>
              <w:bottom w:w="28" w:type="dxa"/>
            </w:tcMar>
            <w:vAlign w:val="center"/>
          </w:tcPr>
          <w:p w14:paraId="65DA46DE" w14:textId="77777777" w:rsidR="00D15606" w:rsidRPr="00E80F4C" w:rsidRDefault="004D0CE6" w:rsidP="004D0CE6">
            <w:pPr>
              <w:ind w:firstLine="0"/>
              <w:jc w:val="left"/>
              <w:rPr>
                <w:rFonts w:ascii="Times New Roman" w:hAnsi="Times New Roman" w:cs="Times New Roman"/>
                <w:sz w:val="24"/>
                <w:szCs w:val="24"/>
              </w:rPr>
            </w:pPr>
            <w:r w:rsidRPr="00E80F4C">
              <w:rPr>
                <w:rFonts w:ascii="Times New Roman" w:hAnsi="Times New Roman" w:cs="Times New Roman"/>
                <w:sz w:val="24"/>
                <w:szCs w:val="24"/>
              </w:rPr>
              <w:t xml:space="preserve"> </w:t>
            </w:r>
            <w:r w:rsidR="00D15606" w:rsidRPr="00E80F4C">
              <w:rPr>
                <w:rFonts w:ascii="Times New Roman" w:hAnsi="Times New Roman" w:cs="Times New Roman"/>
                <w:sz w:val="24"/>
                <w:szCs w:val="24"/>
              </w:rPr>
              <w:t xml:space="preserve">   4.1.2</w:t>
            </w:r>
          </w:p>
        </w:tc>
        <w:tc>
          <w:tcPr>
            <w:tcW w:w="7491" w:type="dxa"/>
            <w:gridSpan w:val="2"/>
            <w:tcMar>
              <w:top w:w="28" w:type="dxa"/>
              <w:bottom w:w="28" w:type="dxa"/>
            </w:tcMar>
            <w:vAlign w:val="center"/>
          </w:tcPr>
          <w:p w14:paraId="01DDA4B2" w14:textId="77777777" w:rsidR="00D15606" w:rsidRPr="00E80F4C" w:rsidRDefault="004B2A57" w:rsidP="00CC6529">
            <w:pPr>
              <w:ind w:firstLine="0"/>
              <w:jc w:val="left"/>
              <w:rPr>
                <w:rFonts w:ascii="Times New Roman" w:hAnsi="Times New Roman" w:cs="Times New Roman"/>
                <w:sz w:val="24"/>
                <w:szCs w:val="24"/>
              </w:rPr>
            </w:pPr>
            <w:r w:rsidRPr="00E80F4C">
              <w:rPr>
                <w:rFonts w:ascii="Times New Roman" w:hAnsi="Times New Roman" w:cs="Times New Roman"/>
                <w:sz w:val="24"/>
                <w:szCs w:val="24"/>
              </w:rPr>
              <w:t>Реагирование на принятые решения</w:t>
            </w:r>
          </w:p>
        </w:tc>
        <w:tc>
          <w:tcPr>
            <w:tcW w:w="946" w:type="dxa"/>
            <w:tcMar>
              <w:top w:w="28" w:type="dxa"/>
              <w:bottom w:w="28" w:type="dxa"/>
            </w:tcMar>
            <w:vAlign w:val="center"/>
          </w:tcPr>
          <w:p w14:paraId="2F03DF50" w14:textId="014A5F8D" w:rsidR="00D15606" w:rsidRPr="00E80F4C" w:rsidRDefault="00961C0E"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6</w:t>
            </w:r>
          </w:p>
        </w:tc>
      </w:tr>
      <w:tr w:rsidR="00F44B80" w:rsidRPr="00E80F4C" w14:paraId="353EF098" w14:textId="77777777" w:rsidTr="00A86799">
        <w:trPr>
          <w:trHeight w:val="281"/>
          <w:jc w:val="center"/>
        </w:trPr>
        <w:tc>
          <w:tcPr>
            <w:tcW w:w="919" w:type="dxa"/>
            <w:tcMar>
              <w:top w:w="28" w:type="dxa"/>
              <w:bottom w:w="28" w:type="dxa"/>
            </w:tcMar>
            <w:vAlign w:val="center"/>
          </w:tcPr>
          <w:p w14:paraId="4592EA8A" w14:textId="77777777" w:rsidR="00D15606" w:rsidRPr="00E80F4C" w:rsidRDefault="004D0CE6" w:rsidP="004D0CE6">
            <w:pPr>
              <w:ind w:firstLine="0"/>
              <w:jc w:val="left"/>
              <w:rPr>
                <w:rFonts w:ascii="Times New Roman" w:hAnsi="Times New Roman" w:cs="Times New Roman"/>
                <w:sz w:val="24"/>
                <w:szCs w:val="24"/>
              </w:rPr>
            </w:pPr>
            <w:r w:rsidRPr="00E80F4C">
              <w:rPr>
                <w:rFonts w:ascii="Times New Roman" w:hAnsi="Times New Roman" w:cs="Times New Roman"/>
                <w:sz w:val="24"/>
                <w:szCs w:val="24"/>
              </w:rPr>
              <w:t xml:space="preserve"> </w:t>
            </w:r>
            <w:r w:rsidR="00A2755F" w:rsidRPr="00E80F4C">
              <w:rPr>
                <w:rFonts w:ascii="Times New Roman" w:hAnsi="Times New Roman" w:cs="Times New Roman"/>
                <w:sz w:val="24"/>
                <w:szCs w:val="24"/>
              </w:rPr>
              <w:t xml:space="preserve"> 4.2</w:t>
            </w:r>
          </w:p>
        </w:tc>
        <w:tc>
          <w:tcPr>
            <w:tcW w:w="7491" w:type="dxa"/>
            <w:gridSpan w:val="2"/>
            <w:tcMar>
              <w:top w:w="28" w:type="dxa"/>
              <w:bottom w:w="28" w:type="dxa"/>
            </w:tcMar>
            <w:vAlign w:val="center"/>
          </w:tcPr>
          <w:p w14:paraId="303C803C" w14:textId="77777777" w:rsidR="00D15606" w:rsidRPr="00E80F4C" w:rsidRDefault="004B2A57" w:rsidP="00644FF5">
            <w:pPr>
              <w:ind w:firstLine="0"/>
              <w:jc w:val="left"/>
              <w:rPr>
                <w:rFonts w:ascii="Times New Roman" w:hAnsi="Times New Roman" w:cs="Times New Roman"/>
                <w:sz w:val="24"/>
                <w:szCs w:val="24"/>
              </w:rPr>
            </w:pPr>
            <w:r w:rsidRPr="00E80F4C">
              <w:rPr>
                <w:rFonts w:ascii="Times New Roman" w:hAnsi="Times New Roman" w:cs="Times New Roman"/>
                <w:sz w:val="24"/>
                <w:szCs w:val="24"/>
              </w:rPr>
              <w:t>Действия сотрудников, посредников и подрядчиков</w:t>
            </w:r>
          </w:p>
        </w:tc>
        <w:tc>
          <w:tcPr>
            <w:tcW w:w="946" w:type="dxa"/>
            <w:tcMar>
              <w:top w:w="28" w:type="dxa"/>
              <w:bottom w:w="28" w:type="dxa"/>
            </w:tcMar>
            <w:vAlign w:val="center"/>
          </w:tcPr>
          <w:p w14:paraId="1C1037F2" w14:textId="32E6AADF" w:rsidR="00D15606" w:rsidRPr="00E80F4C" w:rsidRDefault="00EC204A"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6</w:t>
            </w:r>
          </w:p>
        </w:tc>
      </w:tr>
      <w:tr w:rsidR="00F44B80" w:rsidRPr="00E80F4C" w14:paraId="2BAA3D7C" w14:textId="77777777" w:rsidTr="00A86799">
        <w:trPr>
          <w:trHeight w:val="293"/>
          <w:jc w:val="center"/>
        </w:trPr>
        <w:tc>
          <w:tcPr>
            <w:tcW w:w="919" w:type="dxa"/>
            <w:tcMar>
              <w:top w:w="28" w:type="dxa"/>
              <w:bottom w:w="28" w:type="dxa"/>
            </w:tcMar>
            <w:vAlign w:val="center"/>
          </w:tcPr>
          <w:p w14:paraId="4AA0BB1A" w14:textId="77777777" w:rsidR="00D15606" w:rsidRPr="00E80F4C" w:rsidRDefault="00A2755F" w:rsidP="004D0CE6">
            <w:pPr>
              <w:ind w:firstLine="0"/>
              <w:jc w:val="left"/>
              <w:rPr>
                <w:rFonts w:ascii="Times New Roman" w:hAnsi="Times New Roman" w:cs="Times New Roman"/>
                <w:sz w:val="24"/>
                <w:szCs w:val="24"/>
              </w:rPr>
            </w:pPr>
            <w:r w:rsidRPr="00E80F4C">
              <w:rPr>
                <w:rFonts w:ascii="Times New Roman" w:hAnsi="Times New Roman" w:cs="Times New Roman"/>
                <w:sz w:val="24"/>
                <w:szCs w:val="24"/>
              </w:rPr>
              <w:t xml:space="preserve">    4.2.1</w:t>
            </w:r>
          </w:p>
        </w:tc>
        <w:tc>
          <w:tcPr>
            <w:tcW w:w="7491" w:type="dxa"/>
            <w:gridSpan w:val="2"/>
            <w:tcMar>
              <w:top w:w="28" w:type="dxa"/>
              <w:bottom w:w="28" w:type="dxa"/>
            </w:tcMar>
            <w:vAlign w:val="center"/>
          </w:tcPr>
          <w:p w14:paraId="1336C404" w14:textId="77777777" w:rsidR="00D15606" w:rsidRPr="00E80F4C" w:rsidRDefault="004B2A57" w:rsidP="00A2755F">
            <w:pPr>
              <w:ind w:firstLine="0"/>
              <w:jc w:val="left"/>
              <w:rPr>
                <w:rFonts w:ascii="Times New Roman" w:hAnsi="Times New Roman" w:cs="Times New Roman"/>
                <w:sz w:val="24"/>
                <w:szCs w:val="24"/>
              </w:rPr>
            </w:pPr>
            <w:r w:rsidRPr="00E80F4C">
              <w:rPr>
                <w:rFonts w:ascii="Times New Roman" w:hAnsi="Times New Roman" w:cs="Times New Roman"/>
                <w:sz w:val="24"/>
                <w:szCs w:val="24"/>
              </w:rPr>
              <w:t>Свод правил</w:t>
            </w:r>
          </w:p>
        </w:tc>
        <w:tc>
          <w:tcPr>
            <w:tcW w:w="946" w:type="dxa"/>
            <w:tcMar>
              <w:top w:w="28" w:type="dxa"/>
              <w:bottom w:w="28" w:type="dxa"/>
            </w:tcMar>
            <w:vAlign w:val="center"/>
          </w:tcPr>
          <w:p w14:paraId="370A92B0" w14:textId="46DBF1EF" w:rsidR="00D15606" w:rsidRPr="00E80F4C" w:rsidRDefault="00961C0E"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6</w:t>
            </w:r>
          </w:p>
        </w:tc>
      </w:tr>
      <w:tr w:rsidR="00F44B80" w:rsidRPr="00E80F4C" w14:paraId="1F340A2B" w14:textId="77777777" w:rsidTr="00A86799">
        <w:trPr>
          <w:trHeight w:val="293"/>
          <w:jc w:val="center"/>
        </w:trPr>
        <w:tc>
          <w:tcPr>
            <w:tcW w:w="919" w:type="dxa"/>
            <w:tcMar>
              <w:top w:w="28" w:type="dxa"/>
              <w:bottom w:w="28" w:type="dxa"/>
            </w:tcMar>
            <w:vAlign w:val="center"/>
          </w:tcPr>
          <w:p w14:paraId="3D0585D4" w14:textId="77777777" w:rsidR="00D15606" w:rsidRPr="00E80F4C" w:rsidRDefault="00F366E6" w:rsidP="00F366E6">
            <w:pPr>
              <w:ind w:firstLine="0"/>
              <w:jc w:val="left"/>
              <w:rPr>
                <w:rFonts w:ascii="Times New Roman" w:hAnsi="Times New Roman" w:cs="Times New Roman"/>
                <w:sz w:val="24"/>
                <w:szCs w:val="24"/>
              </w:rPr>
            </w:pPr>
            <w:r w:rsidRPr="00E80F4C">
              <w:rPr>
                <w:rFonts w:ascii="Times New Roman" w:hAnsi="Times New Roman" w:cs="Times New Roman"/>
                <w:sz w:val="24"/>
                <w:szCs w:val="24"/>
              </w:rPr>
              <w:t xml:space="preserve">   </w:t>
            </w:r>
            <w:r w:rsidR="00A2755F" w:rsidRPr="00E80F4C">
              <w:rPr>
                <w:rFonts w:ascii="Times New Roman" w:hAnsi="Times New Roman" w:cs="Times New Roman"/>
                <w:sz w:val="24"/>
                <w:szCs w:val="24"/>
              </w:rPr>
              <w:t xml:space="preserve"> 4.2.2</w:t>
            </w:r>
          </w:p>
        </w:tc>
        <w:tc>
          <w:tcPr>
            <w:tcW w:w="7491" w:type="dxa"/>
            <w:gridSpan w:val="2"/>
            <w:tcMar>
              <w:top w:w="28" w:type="dxa"/>
              <w:bottom w:w="28" w:type="dxa"/>
            </w:tcMar>
            <w:vAlign w:val="center"/>
          </w:tcPr>
          <w:p w14:paraId="17EBF04F" w14:textId="77777777" w:rsidR="00D15606" w:rsidRPr="00E80F4C" w:rsidRDefault="004B2A57" w:rsidP="00005646">
            <w:pPr>
              <w:ind w:firstLine="0"/>
              <w:jc w:val="left"/>
              <w:rPr>
                <w:rFonts w:ascii="Times New Roman" w:hAnsi="Times New Roman" w:cs="Times New Roman"/>
                <w:sz w:val="24"/>
                <w:szCs w:val="24"/>
              </w:rPr>
            </w:pPr>
            <w:r w:rsidRPr="00E80F4C">
              <w:rPr>
                <w:rFonts w:ascii="Times New Roman" w:hAnsi="Times New Roman" w:cs="Times New Roman"/>
                <w:sz w:val="24"/>
                <w:szCs w:val="24"/>
              </w:rPr>
              <w:t>Действия дисциплинарного характера</w:t>
            </w:r>
          </w:p>
        </w:tc>
        <w:tc>
          <w:tcPr>
            <w:tcW w:w="946" w:type="dxa"/>
            <w:tcMar>
              <w:top w:w="28" w:type="dxa"/>
              <w:bottom w:w="28" w:type="dxa"/>
            </w:tcMar>
            <w:vAlign w:val="center"/>
          </w:tcPr>
          <w:p w14:paraId="516EB574" w14:textId="0A2CD99F" w:rsidR="00D15606" w:rsidRPr="00E80F4C" w:rsidRDefault="00961C0E"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7</w:t>
            </w:r>
          </w:p>
        </w:tc>
      </w:tr>
      <w:tr w:rsidR="00F44B80" w:rsidRPr="00E80F4C" w14:paraId="3802E58F" w14:textId="77777777" w:rsidTr="00A86799">
        <w:trPr>
          <w:trHeight w:val="323"/>
          <w:jc w:val="center"/>
        </w:trPr>
        <w:tc>
          <w:tcPr>
            <w:tcW w:w="919" w:type="dxa"/>
            <w:tcMar>
              <w:top w:w="28" w:type="dxa"/>
              <w:bottom w:w="28" w:type="dxa"/>
            </w:tcMar>
            <w:vAlign w:val="center"/>
          </w:tcPr>
          <w:p w14:paraId="2A76E419" w14:textId="77777777" w:rsidR="00A2755F" w:rsidRPr="00E80F4C" w:rsidRDefault="00F366E6" w:rsidP="00F366E6">
            <w:pPr>
              <w:ind w:firstLine="0"/>
              <w:jc w:val="left"/>
              <w:rPr>
                <w:rFonts w:ascii="Times New Roman" w:hAnsi="Times New Roman" w:cs="Times New Roman"/>
                <w:sz w:val="24"/>
                <w:szCs w:val="24"/>
              </w:rPr>
            </w:pPr>
            <w:r w:rsidRPr="00E80F4C">
              <w:rPr>
                <w:rFonts w:ascii="Times New Roman" w:hAnsi="Times New Roman" w:cs="Times New Roman"/>
                <w:sz w:val="24"/>
                <w:szCs w:val="24"/>
              </w:rPr>
              <w:t xml:space="preserve">  </w:t>
            </w:r>
            <w:r w:rsidR="00C141C7" w:rsidRPr="00E80F4C">
              <w:rPr>
                <w:rFonts w:ascii="Times New Roman" w:hAnsi="Times New Roman" w:cs="Times New Roman"/>
                <w:sz w:val="24"/>
                <w:szCs w:val="24"/>
              </w:rPr>
              <w:t>4.3</w:t>
            </w:r>
          </w:p>
        </w:tc>
        <w:tc>
          <w:tcPr>
            <w:tcW w:w="7491" w:type="dxa"/>
            <w:gridSpan w:val="2"/>
            <w:tcMar>
              <w:top w:w="28" w:type="dxa"/>
              <w:bottom w:w="28" w:type="dxa"/>
            </w:tcMar>
            <w:vAlign w:val="center"/>
          </w:tcPr>
          <w:p w14:paraId="2E1949B5" w14:textId="77777777" w:rsidR="00A2755F" w:rsidRPr="00E80F4C" w:rsidRDefault="004B2A57" w:rsidP="00930021">
            <w:pPr>
              <w:ind w:firstLine="0"/>
              <w:jc w:val="left"/>
              <w:rPr>
                <w:rFonts w:ascii="Times New Roman" w:hAnsi="Times New Roman" w:cs="Times New Roman"/>
                <w:sz w:val="24"/>
                <w:szCs w:val="24"/>
              </w:rPr>
            </w:pPr>
            <w:r w:rsidRPr="00E80F4C">
              <w:rPr>
                <w:rFonts w:ascii="Times New Roman" w:hAnsi="Times New Roman" w:cs="Times New Roman"/>
                <w:sz w:val="24"/>
                <w:szCs w:val="24"/>
              </w:rPr>
              <w:t>Политика закупок</w:t>
            </w:r>
          </w:p>
        </w:tc>
        <w:tc>
          <w:tcPr>
            <w:tcW w:w="946" w:type="dxa"/>
            <w:tcMar>
              <w:top w:w="28" w:type="dxa"/>
              <w:bottom w:w="28" w:type="dxa"/>
            </w:tcMar>
            <w:vAlign w:val="center"/>
          </w:tcPr>
          <w:p w14:paraId="1B2D6831" w14:textId="7138F04C" w:rsidR="00A2755F" w:rsidRPr="00E80F4C" w:rsidRDefault="00EC204A"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8</w:t>
            </w:r>
          </w:p>
        </w:tc>
      </w:tr>
      <w:tr w:rsidR="00F44B80" w:rsidRPr="00E80F4C" w14:paraId="0351A2B4" w14:textId="77777777" w:rsidTr="00A86799">
        <w:trPr>
          <w:trHeight w:val="356"/>
          <w:jc w:val="center"/>
        </w:trPr>
        <w:tc>
          <w:tcPr>
            <w:tcW w:w="919" w:type="dxa"/>
            <w:tcMar>
              <w:top w:w="28" w:type="dxa"/>
              <w:bottom w:w="28" w:type="dxa"/>
            </w:tcMar>
            <w:vAlign w:val="center"/>
          </w:tcPr>
          <w:p w14:paraId="622D7CE8" w14:textId="77777777" w:rsidR="00C141C7" w:rsidRPr="00E80F4C" w:rsidRDefault="00F366E6" w:rsidP="00F366E6">
            <w:pPr>
              <w:ind w:firstLine="0"/>
              <w:jc w:val="left"/>
              <w:rPr>
                <w:rFonts w:ascii="Times New Roman" w:hAnsi="Times New Roman" w:cs="Times New Roman"/>
                <w:sz w:val="24"/>
                <w:szCs w:val="24"/>
              </w:rPr>
            </w:pPr>
            <w:r w:rsidRPr="00E80F4C">
              <w:rPr>
                <w:rFonts w:ascii="Times New Roman" w:hAnsi="Times New Roman" w:cs="Times New Roman"/>
                <w:sz w:val="24"/>
                <w:szCs w:val="24"/>
              </w:rPr>
              <w:t xml:space="preserve">  </w:t>
            </w:r>
            <w:r w:rsidR="004A42CB" w:rsidRPr="00E80F4C">
              <w:rPr>
                <w:rFonts w:ascii="Times New Roman" w:hAnsi="Times New Roman" w:cs="Times New Roman"/>
                <w:sz w:val="24"/>
                <w:szCs w:val="24"/>
              </w:rPr>
              <w:t>4.4</w:t>
            </w:r>
          </w:p>
        </w:tc>
        <w:tc>
          <w:tcPr>
            <w:tcW w:w="7491" w:type="dxa"/>
            <w:gridSpan w:val="2"/>
            <w:tcMar>
              <w:top w:w="28" w:type="dxa"/>
              <w:bottom w:w="28" w:type="dxa"/>
            </w:tcMar>
            <w:vAlign w:val="center"/>
          </w:tcPr>
          <w:p w14:paraId="061DC7F2" w14:textId="77777777" w:rsidR="00C141C7" w:rsidRPr="00E80F4C" w:rsidRDefault="004B2A57" w:rsidP="00930021">
            <w:pPr>
              <w:ind w:firstLine="0"/>
              <w:jc w:val="left"/>
              <w:rPr>
                <w:rFonts w:ascii="Times New Roman" w:hAnsi="Times New Roman" w:cs="Times New Roman"/>
                <w:sz w:val="24"/>
                <w:szCs w:val="24"/>
              </w:rPr>
            </w:pPr>
            <w:r w:rsidRPr="00E80F4C">
              <w:rPr>
                <w:rFonts w:ascii="Times New Roman" w:hAnsi="Times New Roman" w:cs="Times New Roman"/>
                <w:sz w:val="24"/>
                <w:szCs w:val="24"/>
              </w:rPr>
              <w:t>Политика дополнительных закупок</w:t>
            </w:r>
          </w:p>
        </w:tc>
        <w:tc>
          <w:tcPr>
            <w:tcW w:w="946" w:type="dxa"/>
            <w:tcMar>
              <w:top w:w="28" w:type="dxa"/>
              <w:bottom w:w="28" w:type="dxa"/>
            </w:tcMar>
            <w:vAlign w:val="center"/>
          </w:tcPr>
          <w:p w14:paraId="3F8C4576" w14:textId="0DBE856C" w:rsidR="00C141C7" w:rsidRPr="00E80F4C" w:rsidRDefault="00EC204A"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10</w:t>
            </w:r>
          </w:p>
        </w:tc>
      </w:tr>
      <w:tr w:rsidR="00F44B80" w:rsidRPr="00E80F4C" w14:paraId="52C20B0B" w14:textId="77777777" w:rsidTr="00A86799">
        <w:trPr>
          <w:trHeight w:val="293"/>
          <w:jc w:val="center"/>
        </w:trPr>
        <w:tc>
          <w:tcPr>
            <w:tcW w:w="919" w:type="dxa"/>
            <w:tcMar>
              <w:top w:w="28" w:type="dxa"/>
              <w:bottom w:w="28" w:type="dxa"/>
            </w:tcMar>
            <w:vAlign w:val="center"/>
          </w:tcPr>
          <w:p w14:paraId="6DDB76E7" w14:textId="77777777" w:rsidR="00C141C7" w:rsidRPr="00E80F4C" w:rsidRDefault="00F366E6" w:rsidP="00F366E6">
            <w:pPr>
              <w:ind w:firstLine="0"/>
              <w:jc w:val="left"/>
              <w:rPr>
                <w:rFonts w:ascii="Times New Roman" w:hAnsi="Times New Roman" w:cs="Times New Roman"/>
                <w:sz w:val="24"/>
                <w:szCs w:val="24"/>
              </w:rPr>
            </w:pPr>
            <w:r w:rsidRPr="00E80F4C">
              <w:rPr>
                <w:rFonts w:ascii="Times New Roman" w:hAnsi="Times New Roman" w:cs="Times New Roman"/>
                <w:sz w:val="24"/>
                <w:szCs w:val="24"/>
              </w:rPr>
              <w:t xml:space="preserve"> </w:t>
            </w:r>
            <w:r w:rsidR="004A42CB" w:rsidRPr="00E80F4C">
              <w:rPr>
                <w:rFonts w:ascii="Times New Roman" w:hAnsi="Times New Roman" w:cs="Times New Roman"/>
                <w:sz w:val="24"/>
                <w:szCs w:val="24"/>
              </w:rPr>
              <w:t xml:space="preserve">   4.4.1</w:t>
            </w:r>
          </w:p>
        </w:tc>
        <w:tc>
          <w:tcPr>
            <w:tcW w:w="7491" w:type="dxa"/>
            <w:gridSpan w:val="2"/>
            <w:tcMar>
              <w:top w:w="28" w:type="dxa"/>
              <w:bottom w:w="28" w:type="dxa"/>
            </w:tcMar>
            <w:vAlign w:val="center"/>
          </w:tcPr>
          <w:p w14:paraId="176D7FDF" w14:textId="77777777" w:rsidR="00C141C7" w:rsidRPr="00E80F4C" w:rsidRDefault="004B2A57" w:rsidP="00DC487F">
            <w:pPr>
              <w:ind w:firstLine="0"/>
              <w:jc w:val="left"/>
              <w:rPr>
                <w:rFonts w:ascii="Times New Roman" w:hAnsi="Times New Roman" w:cs="Times New Roman"/>
                <w:sz w:val="24"/>
                <w:szCs w:val="24"/>
              </w:rPr>
            </w:pPr>
            <w:r w:rsidRPr="00E80F4C">
              <w:rPr>
                <w:rFonts w:ascii="Times New Roman" w:hAnsi="Times New Roman" w:cs="Times New Roman"/>
                <w:sz w:val="24"/>
                <w:szCs w:val="24"/>
              </w:rPr>
              <w:t>Общие требования</w:t>
            </w:r>
          </w:p>
        </w:tc>
        <w:tc>
          <w:tcPr>
            <w:tcW w:w="946" w:type="dxa"/>
            <w:tcMar>
              <w:top w:w="28" w:type="dxa"/>
              <w:bottom w:w="28" w:type="dxa"/>
            </w:tcMar>
            <w:vAlign w:val="center"/>
          </w:tcPr>
          <w:p w14:paraId="5ECF5378" w14:textId="45601AEA" w:rsidR="00C141C7" w:rsidRPr="00E80F4C" w:rsidRDefault="00EC204A"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10</w:t>
            </w:r>
          </w:p>
        </w:tc>
      </w:tr>
      <w:tr w:rsidR="00F44B80" w:rsidRPr="00E80F4C" w14:paraId="77281B45" w14:textId="77777777" w:rsidTr="00A86799">
        <w:trPr>
          <w:trHeight w:val="293"/>
          <w:jc w:val="center"/>
        </w:trPr>
        <w:tc>
          <w:tcPr>
            <w:tcW w:w="919" w:type="dxa"/>
            <w:tcMar>
              <w:top w:w="28" w:type="dxa"/>
              <w:bottom w:w="28" w:type="dxa"/>
            </w:tcMar>
            <w:vAlign w:val="center"/>
          </w:tcPr>
          <w:p w14:paraId="792E86C6" w14:textId="77777777" w:rsidR="00440D57" w:rsidRPr="00E80F4C" w:rsidRDefault="00F366E6" w:rsidP="00F366E6">
            <w:pPr>
              <w:ind w:firstLine="0"/>
              <w:jc w:val="left"/>
              <w:rPr>
                <w:rFonts w:ascii="Times New Roman" w:hAnsi="Times New Roman" w:cs="Times New Roman"/>
                <w:sz w:val="24"/>
                <w:szCs w:val="24"/>
              </w:rPr>
            </w:pPr>
            <w:r w:rsidRPr="00E80F4C">
              <w:rPr>
                <w:rFonts w:ascii="Times New Roman" w:hAnsi="Times New Roman" w:cs="Times New Roman"/>
                <w:sz w:val="24"/>
                <w:szCs w:val="24"/>
              </w:rPr>
              <w:t xml:space="preserve"> </w:t>
            </w:r>
            <w:r w:rsidR="004A42CB" w:rsidRPr="00E80F4C">
              <w:rPr>
                <w:rFonts w:ascii="Times New Roman" w:hAnsi="Times New Roman" w:cs="Times New Roman"/>
                <w:sz w:val="24"/>
                <w:szCs w:val="24"/>
              </w:rPr>
              <w:t xml:space="preserve">   4.4.2</w:t>
            </w:r>
          </w:p>
        </w:tc>
        <w:tc>
          <w:tcPr>
            <w:tcW w:w="7491" w:type="dxa"/>
            <w:gridSpan w:val="2"/>
            <w:tcMar>
              <w:top w:w="28" w:type="dxa"/>
              <w:bottom w:w="28" w:type="dxa"/>
            </w:tcMar>
            <w:vAlign w:val="center"/>
          </w:tcPr>
          <w:p w14:paraId="08F55BB6" w14:textId="77777777" w:rsidR="00440D57" w:rsidRPr="00E80F4C" w:rsidRDefault="004B2A57" w:rsidP="00DC487F">
            <w:pPr>
              <w:ind w:firstLine="0"/>
              <w:jc w:val="left"/>
              <w:rPr>
                <w:rFonts w:ascii="Times New Roman" w:hAnsi="Times New Roman" w:cs="Times New Roman"/>
                <w:sz w:val="24"/>
                <w:szCs w:val="24"/>
              </w:rPr>
            </w:pPr>
            <w:r w:rsidRPr="00E80F4C">
              <w:rPr>
                <w:rFonts w:ascii="Times New Roman" w:hAnsi="Times New Roman" w:cs="Times New Roman"/>
                <w:sz w:val="24"/>
                <w:szCs w:val="24"/>
              </w:rPr>
              <w:t>Требования, относящиеся к присуждению оценочных баллов</w:t>
            </w:r>
          </w:p>
        </w:tc>
        <w:tc>
          <w:tcPr>
            <w:tcW w:w="946" w:type="dxa"/>
            <w:tcMar>
              <w:top w:w="28" w:type="dxa"/>
              <w:bottom w:w="28" w:type="dxa"/>
            </w:tcMar>
            <w:vAlign w:val="center"/>
          </w:tcPr>
          <w:p w14:paraId="47CBF94F" w14:textId="6C70260D" w:rsidR="00440D57" w:rsidRPr="00E80F4C" w:rsidRDefault="00EC204A"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11</w:t>
            </w:r>
          </w:p>
        </w:tc>
      </w:tr>
      <w:tr w:rsidR="004B2A57" w:rsidRPr="00E80F4C" w14:paraId="57A8A2B3" w14:textId="77777777" w:rsidTr="00A86799">
        <w:trPr>
          <w:trHeight w:val="293"/>
          <w:jc w:val="center"/>
        </w:trPr>
        <w:tc>
          <w:tcPr>
            <w:tcW w:w="919" w:type="dxa"/>
            <w:tcMar>
              <w:top w:w="28" w:type="dxa"/>
              <w:bottom w:w="28" w:type="dxa"/>
            </w:tcMar>
            <w:vAlign w:val="center"/>
          </w:tcPr>
          <w:p w14:paraId="58AB2285" w14:textId="77777777" w:rsidR="004B2A57" w:rsidRPr="00E80F4C" w:rsidRDefault="004B2A57" w:rsidP="00F366E6">
            <w:pPr>
              <w:ind w:firstLine="0"/>
              <w:jc w:val="left"/>
              <w:rPr>
                <w:rFonts w:ascii="Times New Roman" w:hAnsi="Times New Roman" w:cs="Times New Roman"/>
                <w:sz w:val="24"/>
                <w:szCs w:val="24"/>
              </w:rPr>
            </w:pPr>
            <w:r w:rsidRPr="00E80F4C">
              <w:rPr>
                <w:rFonts w:ascii="Times New Roman" w:hAnsi="Times New Roman" w:cs="Times New Roman"/>
                <w:sz w:val="24"/>
                <w:szCs w:val="24"/>
              </w:rPr>
              <w:t xml:space="preserve">    4.4.3</w:t>
            </w:r>
          </w:p>
        </w:tc>
        <w:tc>
          <w:tcPr>
            <w:tcW w:w="7491" w:type="dxa"/>
            <w:gridSpan w:val="2"/>
            <w:tcMar>
              <w:top w:w="28" w:type="dxa"/>
              <w:bottom w:w="28" w:type="dxa"/>
            </w:tcMar>
            <w:vAlign w:val="center"/>
          </w:tcPr>
          <w:p w14:paraId="38583D48" w14:textId="77777777" w:rsidR="004B2A57" w:rsidRPr="00E80F4C" w:rsidRDefault="004B2A57" w:rsidP="00DC487F">
            <w:pPr>
              <w:ind w:firstLine="0"/>
              <w:jc w:val="left"/>
              <w:rPr>
                <w:rFonts w:ascii="Times New Roman" w:hAnsi="Times New Roman" w:cs="Times New Roman"/>
                <w:sz w:val="24"/>
                <w:szCs w:val="24"/>
              </w:rPr>
            </w:pPr>
            <w:r w:rsidRPr="00E80F4C">
              <w:rPr>
                <w:rFonts w:ascii="Times New Roman" w:hAnsi="Times New Roman" w:cs="Times New Roman"/>
                <w:sz w:val="24"/>
                <w:szCs w:val="24"/>
              </w:rPr>
              <w:t>Требования, относящиеся к ускоренным движениям в электронных базах данных</w:t>
            </w:r>
          </w:p>
        </w:tc>
        <w:tc>
          <w:tcPr>
            <w:tcW w:w="946" w:type="dxa"/>
            <w:tcMar>
              <w:top w:w="28" w:type="dxa"/>
              <w:bottom w:w="28" w:type="dxa"/>
            </w:tcMar>
            <w:vAlign w:val="center"/>
          </w:tcPr>
          <w:p w14:paraId="2C33BB63" w14:textId="2570A833" w:rsidR="004B2A57" w:rsidRPr="00E80F4C" w:rsidRDefault="00EC204A"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13</w:t>
            </w:r>
          </w:p>
        </w:tc>
      </w:tr>
      <w:tr w:rsidR="004B2A57" w:rsidRPr="00E80F4C" w14:paraId="725175EF" w14:textId="77777777" w:rsidTr="00A86799">
        <w:trPr>
          <w:trHeight w:val="293"/>
          <w:jc w:val="center"/>
        </w:trPr>
        <w:tc>
          <w:tcPr>
            <w:tcW w:w="919" w:type="dxa"/>
            <w:tcMar>
              <w:top w:w="28" w:type="dxa"/>
              <w:bottom w:w="28" w:type="dxa"/>
            </w:tcMar>
            <w:vAlign w:val="center"/>
          </w:tcPr>
          <w:p w14:paraId="7B768FC8" w14:textId="77777777" w:rsidR="004B2A57" w:rsidRPr="00E80F4C" w:rsidRDefault="004B2A57" w:rsidP="00F366E6">
            <w:pPr>
              <w:ind w:firstLine="0"/>
              <w:jc w:val="left"/>
              <w:rPr>
                <w:rFonts w:ascii="Times New Roman" w:hAnsi="Times New Roman" w:cs="Times New Roman"/>
                <w:sz w:val="24"/>
                <w:szCs w:val="24"/>
              </w:rPr>
            </w:pPr>
            <w:r w:rsidRPr="00E80F4C">
              <w:rPr>
                <w:rFonts w:ascii="Times New Roman" w:hAnsi="Times New Roman" w:cs="Times New Roman"/>
                <w:sz w:val="24"/>
                <w:szCs w:val="24"/>
              </w:rPr>
              <w:t xml:space="preserve">  4.5</w:t>
            </w:r>
          </w:p>
        </w:tc>
        <w:tc>
          <w:tcPr>
            <w:tcW w:w="7491" w:type="dxa"/>
            <w:gridSpan w:val="2"/>
            <w:tcMar>
              <w:top w:w="28" w:type="dxa"/>
              <w:bottom w:w="28" w:type="dxa"/>
            </w:tcMar>
            <w:vAlign w:val="center"/>
          </w:tcPr>
          <w:p w14:paraId="0E76D4EF" w14:textId="77777777" w:rsidR="004B2A57" w:rsidRPr="00E80F4C" w:rsidRDefault="004B2A57" w:rsidP="00DC487F">
            <w:pPr>
              <w:ind w:firstLine="0"/>
              <w:jc w:val="left"/>
              <w:rPr>
                <w:rFonts w:ascii="Times New Roman" w:hAnsi="Times New Roman" w:cs="Times New Roman"/>
                <w:sz w:val="24"/>
                <w:szCs w:val="24"/>
              </w:rPr>
            </w:pPr>
            <w:r w:rsidRPr="00E80F4C">
              <w:rPr>
                <w:rFonts w:ascii="Times New Roman" w:hAnsi="Times New Roman" w:cs="Times New Roman"/>
                <w:sz w:val="24"/>
                <w:szCs w:val="24"/>
              </w:rPr>
              <w:t>Движение электронных баз данных</w:t>
            </w:r>
          </w:p>
        </w:tc>
        <w:tc>
          <w:tcPr>
            <w:tcW w:w="946" w:type="dxa"/>
            <w:tcMar>
              <w:top w:w="28" w:type="dxa"/>
              <w:bottom w:w="28" w:type="dxa"/>
            </w:tcMar>
            <w:vAlign w:val="center"/>
          </w:tcPr>
          <w:p w14:paraId="7FD3903D" w14:textId="6111270C" w:rsidR="004B2A57" w:rsidRPr="00E80F4C" w:rsidRDefault="00EC204A"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13</w:t>
            </w:r>
          </w:p>
        </w:tc>
      </w:tr>
      <w:tr w:rsidR="004B2A57" w:rsidRPr="00E80F4C" w14:paraId="263DCE44" w14:textId="77777777" w:rsidTr="00A86799">
        <w:trPr>
          <w:trHeight w:val="293"/>
          <w:jc w:val="center"/>
        </w:trPr>
        <w:tc>
          <w:tcPr>
            <w:tcW w:w="919" w:type="dxa"/>
            <w:tcMar>
              <w:top w:w="28" w:type="dxa"/>
              <w:bottom w:w="28" w:type="dxa"/>
            </w:tcMar>
            <w:vAlign w:val="center"/>
          </w:tcPr>
          <w:p w14:paraId="3A2642BE" w14:textId="77777777" w:rsidR="004B2A57" w:rsidRPr="00E80F4C" w:rsidRDefault="004B2A57" w:rsidP="00F366E6">
            <w:pPr>
              <w:ind w:firstLine="0"/>
              <w:jc w:val="left"/>
              <w:rPr>
                <w:rFonts w:ascii="Times New Roman" w:hAnsi="Times New Roman" w:cs="Times New Roman"/>
                <w:sz w:val="24"/>
                <w:szCs w:val="24"/>
              </w:rPr>
            </w:pPr>
            <w:r w:rsidRPr="00E80F4C">
              <w:rPr>
                <w:rFonts w:ascii="Times New Roman" w:hAnsi="Times New Roman" w:cs="Times New Roman"/>
                <w:sz w:val="24"/>
                <w:szCs w:val="24"/>
              </w:rPr>
              <w:t xml:space="preserve">    4.5.1</w:t>
            </w:r>
          </w:p>
        </w:tc>
        <w:tc>
          <w:tcPr>
            <w:tcW w:w="7491" w:type="dxa"/>
            <w:gridSpan w:val="2"/>
            <w:tcMar>
              <w:top w:w="28" w:type="dxa"/>
              <w:bottom w:w="28" w:type="dxa"/>
            </w:tcMar>
            <w:vAlign w:val="center"/>
          </w:tcPr>
          <w:p w14:paraId="68DB42AC" w14:textId="77777777" w:rsidR="004B2A57" w:rsidRPr="00E80F4C" w:rsidRDefault="004B2A57" w:rsidP="00DC487F">
            <w:pPr>
              <w:ind w:firstLine="0"/>
              <w:jc w:val="left"/>
              <w:rPr>
                <w:rFonts w:ascii="Times New Roman" w:hAnsi="Times New Roman" w:cs="Times New Roman"/>
                <w:sz w:val="24"/>
                <w:szCs w:val="24"/>
              </w:rPr>
            </w:pPr>
            <w:r w:rsidRPr="00E80F4C">
              <w:rPr>
                <w:rFonts w:ascii="Times New Roman" w:hAnsi="Times New Roman" w:cs="Times New Roman"/>
                <w:sz w:val="24"/>
                <w:szCs w:val="24"/>
              </w:rPr>
              <w:t>Принципы действия</w:t>
            </w:r>
          </w:p>
        </w:tc>
        <w:tc>
          <w:tcPr>
            <w:tcW w:w="946" w:type="dxa"/>
            <w:tcMar>
              <w:top w:w="28" w:type="dxa"/>
              <w:bottom w:w="28" w:type="dxa"/>
            </w:tcMar>
            <w:vAlign w:val="center"/>
          </w:tcPr>
          <w:p w14:paraId="3E999D8C" w14:textId="15D19D41" w:rsidR="004B2A57" w:rsidRPr="00E80F4C" w:rsidRDefault="00EC204A"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13</w:t>
            </w:r>
          </w:p>
        </w:tc>
      </w:tr>
      <w:tr w:rsidR="004B2A57" w:rsidRPr="00E80F4C" w14:paraId="3F7C04D2" w14:textId="77777777" w:rsidTr="00A86799">
        <w:trPr>
          <w:trHeight w:val="293"/>
          <w:jc w:val="center"/>
        </w:trPr>
        <w:tc>
          <w:tcPr>
            <w:tcW w:w="919" w:type="dxa"/>
            <w:tcMar>
              <w:top w:w="28" w:type="dxa"/>
              <w:bottom w:w="28" w:type="dxa"/>
            </w:tcMar>
            <w:vAlign w:val="center"/>
          </w:tcPr>
          <w:p w14:paraId="2C1EC858" w14:textId="77777777" w:rsidR="004B2A57" w:rsidRPr="00E80F4C" w:rsidRDefault="004B2A57" w:rsidP="00F366E6">
            <w:pPr>
              <w:ind w:firstLine="0"/>
              <w:jc w:val="left"/>
              <w:rPr>
                <w:rFonts w:ascii="Times New Roman" w:hAnsi="Times New Roman" w:cs="Times New Roman"/>
                <w:sz w:val="24"/>
                <w:szCs w:val="24"/>
              </w:rPr>
            </w:pPr>
            <w:r w:rsidRPr="00E80F4C">
              <w:rPr>
                <w:rFonts w:ascii="Times New Roman" w:hAnsi="Times New Roman" w:cs="Times New Roman"/>
                <w:sz w:val="24"/>
                <w:szCs w:val="24"/>
              </w:rPr>
              <w:t xml:space="preserve">    4.5.2</w:t>
            </w:r>
          </w:p>
        </w:tc>
        <w:tc>
          <w:tcPr>
            <w:tcW w:w="7491" w:type="dxa"/>
            <w:gridSpan w:val="2"/>
            <w:tcMar>
              <w:top w:w="28" w:type="dxa"/>
              <w:bottom w:w="28" w:type="dxa"/>
            </w:tcMar>
            <w:vAlign w:val="center"/>
          </w:tcPr>
          <w:p w14:paraId="33F88FF1" w14:textId="77777777" w:rsidR="004B2A57" w:rsidRPr="00E80F4C" w:rsidRDefault="004B2A57" w:rsidP="00DC487F">
            <w:pPr>
              <w:ind w:firstLine="0"/>
              <w:jc w:val="left"/>
              <w:rPr>
                <w:rFonts w:ascii="Times New Roman" w:hAnsi="Times New Roman" w:cs="Times New Roman"/>
                <w:sz w:val="24"/>
                <w:szCs w:val="24"/>
              </w:rPr>
            </w:pPr>
            <w:r w:rsidRPr="00E80F4C">
              <w:rPr>
                <w:rFonts w:ascii="Times New Roman" w:hAnsi="Times New Roman" w:cs="Times New Roman"/>
                <w:sz w:val="24"/>
                <w:szCs w:val="24"/>
              </w:rPr>
              <w:t>Требования к программному обеспечению</w:t>
            </w:r>
          </w:p>
        </w:tc>
        <w:tc>
          <w:tcPr>
            <w:tcW w:w="946" w:type="dxa"/>
            <w:tcMar>
              <w:top w:w="28" w:type="dxa"/>
              <w:bottom w:w="28" w:type="dxa"/>
            </w:tcMar>
            <w:vAlign w:val="center"/>
          </w:tcPr>
          <w:p w14:paraId="61B6DE53" w14:textId="258A7BE4" w:rsidR="004B2A57" w:rsidRPr="00E80F4C" w:rsidRDefault="00EC204A"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14</w:t>
            </w:r>
          </w:p>
        </w:tc>
      </w:tr>
      <w:tr w:rsidR="004B2A57" w:rsidRPr="00E80F4C" w14:paraId="537C4FCB" w14:textId="77777777" w:rsidTr="00A86799">
        <w:trPr>
          <w:trHeight w:val="293"/>
          <w:jc w:val="center"/>
        </w:trPr>
        <w:tc>
          <w:tcPr>
            <w:tcW w:w="919" w:type="dxa"/>
            <w:tcMar>
              <w:top w:w="28" w:type="dxa"/>
              <w:bottom w:w="28" w:type="dxa"/>
            </w:tcMar>
            <w:vAlign w:val="center"/>
          </w:tcPr>
          <w:p w14:paraId="13D1D0FF" w14:textId="77777777" w:rsidR="004B2A57" w:rsidRPr="00E80F4C" w:rsidRDefault="004B2A57" w:rsidP="00F366E6">
            <w:pPr>
              <w:ind w:firstLine="0"/>
              <w:jc w:val="left"/>
              <w:rPr>
                <w:rFonts w:ascii="Times New Roman" w:hAnsi="Times New Roman" w:cs="Times New Roman"/>
                <w:sz w:val="24"/>
                <w:szCs w:val="24"/>
              </w:rPr>
            </w:pPr>
            <w:r w:rsidRPr="00E80F4C">
              <w:rPr>
                <w:rFonts w:ascii="Times New Roman" w:hAnsi="Times New Roman" w:cs="Times New Roman"/>
                <w:sz w:val="24"/>
                <w:szCs w:val="24"/>
              </w:rPr>
              <w:t xml:space="preserve">    4.5.3</w:t>
            </w:r>
          </w:p>
        </w:tc>
        <w:tc>
          <w:tcPr>
            <w:tcW w:w="7491" w:type="dxa"/>
            <w:gridSpan w:val="2"/>
            <w:tcMar>
              <w:top w:w="28" w:type="dxa"/>
              <w:bottom w:w="28" w:type="dxa"/>
            </w:tcMar>
            <w:vAlign w:val="center"/>
          </w:tcPr>
          <w:p w14:paraId="734B7EE8" w14:textId="57221ACD" w:rsidR="004B2A57" w:rsidRPr="00E80F4C" w:rsidRDefault="004B2A57" w:rsidP="00DC487F">
            <w:pPr>
              <w:ind w:firstLine="0"/>
              <w:jc w:val="left"/>
              <w:rPr>
                <w:rFonts w:ascii="Times New Roman" w:hAnsi="Times New Roman" w:cs="Times New Roman"/>
                <w:sz w:val="24"/>
                <w:szCs w:val="24"/>
              </w:rPr>
            </w:pPr>
            <w:r w:rsidRPr="00E80F4C">
              <w:rPr>
                <w:rFonts w:ascii="Times New Roman" w:hAnsi="Times New Roman" w:cs="Times New Roman"/>
                <w:sz w:val="24"/>
                <w:szCs w:val="24"/>
              </w:rPr>
              <w:t xml:space="preserve">Линия поведения </w:t>
            </w:r>
            <w:r w:rsidR="00C66F9D" w:rsidRPr="00E80F4C">
              <w:rPr>
                <w:rFonts w:ascii="Times New Roman" w:hAnsi="Times New Roman" w:cs="Times New Roman"/>
                <w:sz w:val="24"/>
                <w:szCs w:val="24"/>
              </w:rPr>
              <w:t>потенциальных поставщиков</w:t>
            </w:r>
            <w:r w:rsidRPr="00E80F4C">
              <w:rPr>
                <w:rFonts w:ascii="Times New Roman" w:hAnsi="Times New Roman" w:cs="Times New Roman"/>
                <w:sz w:val="24"/>
                <w:szCs w:val="24"/>
              </w:rPr>
              <w:t>, получивших доступ к базе данных</w:t>
            </w:r>
          </w:p>
        </w:tc>
        <w:tc>
          <w:tcPr>
            <w:tcW w:w="946" w:type="dxa"/>
            <w:tcMar>
              <w:top w:w="28" w:type="dxa"/>
              <w:bottom w:w="28" w:type="dxa"/>
            </w:tcMar>
            <w:vAlign w:val="center"/>
          </w:tcPr>
          <w:p w14:paraId="325073EE" w14:textId="4CBF92EC" w:rsidR="004B2A57" w:rsidRPr="00E80F4C" w:rsidRDefault="00EC204A"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15</w:t>
            </w:r>
          </w:p>
        </w:tc>
      </w:tr>
      <w:tr w:rsidR="004B2A57" w:rsidRPr="00E80F4C" w14:paraId="20EC3DB4" w14:textId="77777777" w:rsidTr="00A86799">
        <w:trPr>
          <w:trHeight w:val="293"/>
          <w:jc w:val="center"/>
        </w:trPr>
        <w:tc>
          <w:tcPr>
            <w:tcW w:w="919" w:type="dxa"/>
            <w:tcMar>
              <w:top w:w="28" w:type="dxa"/>
              <w:bottom w:w="28" w:type="dxa"/>
            </w:tcMar>
            <w:vAlign w:val="center"/>
          </w:tcPr>
          <w:p w14:paraId="630E12E2" w14:textId="77777777" w:rsidR="004B2A57" w:rsidRPr="00E80F4C" w:rsidRDefault="004B2A57" w:rsidP="00F366E6">
            <w:pPr>
              <w:ind w:firstLine="0"/>
              <w:jc w:val="left"/>
              <w:rPr>
                <w:rFonts w:ascii="Times New Roman" w:hAnsi="Times New Roman" w:cs="Times New Roman"/>
                <w:sz w:val="24"/>
                <w:szCs w:val="24"/>
              </w:rPr>
            </w:pPr>
            <w:r w:rsidRPr="00E80F4C">
              <w:rPr>
                <w:rFonts w:ascii="Times New Roman" w:hAnsi="Times New Roman" w:cs="Times New Roman"/>
                <w:sz w:val="24"/>
                <w:szCs w:val="24"/>
              </w:rPr>
              <w:t xml:space="preserve">  4.6</w:t>
            </w:r>
          </w:p>
        </w:tc>
        <w:tc>
          <w:tcPr>
            <w:tcW w:w="7491" w:type="dxa"/>
            <w:gridSpan w:val="2"/>
            <w:tcMar>
              <w:top w:w="28" w:type="dxa"/>
              <w:bottom w:w="28" w:type="dxa"/>
            </w:tcMar>
            <w:vAlign w:val="center"/>
          </w:tcPr>
          <w:p w14:paraId="2DF756C6" w14:textId="77777777" w:rsidR="004B2A57" w:rsidRPr="00E80F4C" w:rsidRDefault="004B2A57" w:rsidP="00DC487F">
            <w:pPr>
              <w:ind w:firstLine="0"/>
              <w:jc w:val="left"/>
              <w:rPr>
                <w:rFonts w:ascii="Times New Roman" w:hAnsi="Times New Roman" w:cs="Times New Roman"/>
                <w:sz w:val="24"/>
                <w:szCs w:val="24"/>
              </w:rPr>
            </w:pPr>
            <w:r w:rsidRPr="00E80F4C">
              <w:rPr>
                <w:rFonts w:ascii="Times New Roman" w:hAnsi="Times New Roman" w:cs="Times New Roman"/>
                <w:sz w:val="24"/>
                <w:szCs w:val="24"/>
              </w:rPr>
              <w:t>Средства коммуникации</w:t>
            </w:r>
          </w:p>
        </w:tc>
        <w:tc>
          <w:tcPr>
            <w:tcW w:w="946" w:type="dxa"/>
            <w:tcMar>
              <w:top w:w="28" w:type="dxa"/>
              <w:bottom w:w="28" w:type="dxa"/>
            </w:tcMar>
            <w:vAlign w:val="center"/>
          </w:tcPr>
          <w:p w14:paraId="04C8A846" w14:textId="6A13D4A5" w:rsidR="004B2A57" w:rsidRPr="00E80F4C" w:rsidRDefault="00EC204A"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15</w:t>
            </w:r>
          </w:p>
        </w:tc>
      </w:tr>
      <w:tr w:rsidR="004B2A57" w:rsidRPr="00E80F4C" w14:paraId="0549F3B9" w14:textId="77777777" w:rsidTr="00A86799">
        <w:trPr>
          <w:trHeight w:val="293"/>
          <w:jc w:val="center"/>
        </w:trPr>
        <w:tc>
          <w:tcPr>
            <w:tcW w:w="919" w:type="dxa"/>
            <w:tcMar>
              <w:top w:w="28" w:type="dxa"/>
              <w:bottom w:w="28" w:type="dxa"/>
            </w:tcMar>
            <w:vAlign w:val="center"/>
          </w:tcPr>
          <w:p w14:paraId="2207E5AE" w14:textId="77777777" w:rsidR="004B2A57" w:rsidRPr="00E80F4C" w:rsidRDefault="004B2A57" w:rsidP="00F366E6">
            <w:pPr>
              <w:ind w:firstLine="0"/>
              <w:jc w:val="left"/>
              <w:rPr>
                <w:rFonts w:ascii="Times New Roman" w:hAnsi="Times New Roman" w:cs="Times New Roman"/>
                <w:sz w:val="24"/>
                <w:szCs w:val="24"/>
              </w:rPr>
            </w:pPr>
            <w:r w:rsidRPr="00E80F4C">
              <w:rPr>
                <w:rFonts w:ascii="Times New Roman" w:hAnsi="Times New Roman" w:cs="Times New Roman"/>
                <w:sz w:val="24"/>
                <w:szCs w:val="24"/>
              </w:rPr>
              <w:t xml:space="preserve">  4.7</w:t>
            </w:r>
          </w:p>
        </w:tc>
        <w:tc>
          <w:tcPr>
            <w:tcW w:w="7491" w:type="dxa"/>
            <w:gridSpan w:val="2"/>
            <w:tcMar>
              <w:top w:w="28" w:type="dxa"/>
              <w:bottom w:w="28" w:type="dxa"/>
            </w:tcMar>
            <w:vAlign w:val="center"/>
          </w:tcPr>
          <w:p w14:paraId="2402FC09" w14:textId="77777777" w:rsidR="004B2A57" w:rsidRPr="00E80F4C" w:rsidRDefault="004B2A57" w:rsidP="00DC487F">
            <w:pPr>
              <w:ind w:firstLine="0"/>
              <w:jc w:val="left"/>
              <w:rPr>
                <w:rFonts w:ascii="Times New Roman" w:hAnsi="Times New Roman" w:cs="Times New Roman"/>
                <w:sz w:val="24"/>
                <w:szCs w:val="24"/>
              </w:rPr>
            </w:pPr>
            <w:r w:rsidRPr="00E80F4C">
              <w:rPr>
                <w:rFonts w:ascii="Times New Roman" w:hAnsi="Times New Roman" w:cs="Times New Roman"/>
                <w:sz w:val="24"/>
                <w:szCs w:val="24"/>
              </w:rPr>
              <w:t>Способы получения документов на рассмотрение в электронном виде</w:t>
            </w:r>
          </w:p>
        </w:tc>
        <w:tc>
          <w:tcPr>
            <w:tcW w:w="946" w:type="dxa"/>
            <w:tcMar>
              <w:top w:w="28" w:type="dxa"/>
              <w:bottom w:w="28" w:type="dxa"/>
            </w:tcMar>
            <w:vAlign w:val="center"/>
          </w:tcPr>
          <w:p w14:paraId="218BA51C" w14:textId="6FEB399A" w:rsidR="004B2A57" w:rsidRPr="00E80F4C" w:rsidRDefault="00EC204A"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16</w:t>
            </w:r>
          </w:p>
        </w:tc>
      </w:tr>
      <w:tr w:rsidR="00F44B80" w:rsidRPr="00E80F4C" w14:paraId="6A7FCCE4" w14:textId="77777777" w:rsidTr="00A86799">
        <w:trPr>
          <w:trHeight w:val="281"/>
          <w:jc w:val="center"/>
        </w:trPr>
        <w:tc>
          <w:tcPr>
            <w:tcW w:w="919" w:type="dxa"/>
            <w:tcMar>
              <w:top w:w="28" w:type="dxa"/>
              <w:bottom w:w="28" w:type="dxa"/>
            </w:tcMar>
            <w:vAlign w:val="center"/>
          </w:tcPr>
          <w:p w14:paraId="0117BDCD" w14:textId="77777777" w:rsidR="00440D57" w:rsidRPr="00E80F4C" w:rsidRDefault="004A42CB" w:rsidP="00F366E6">
            <w:pPr>
              <w:ind w:firstLine="0"/>
              <w:jc w:val="left"/>
              <w:rPr>
                <w:rFonts w:ascii="Times New Roman" w:hAnsi="Times New Roman" w:cs="Times New Roman"/>
                <w:sz w:val="24"/>
                <w:szCs w:val="24"/>
              </w:rPr>
            </w:pPr>
            <w:r w:rsidRPr="00E80F4C">
              <w:rPr>
                <w:rFonts w:ascii="Times New Roman" w:hAnsi="Times New Roman" w:cs="Times New Roman"/>
                <w:sz w:val="24"/>
                <w:szCs w:val="24"/>
              </w:rPr>
              <w:t>5</w:t>
            </w:r>
          </w:p>
        </w:tc>
        <w:tc>
          <w:tcPr>
            <w:tcW w:w="7491" w:type="dxa"/>
            <w:gridSpan w:val="2"/>
            <w:tcMar>
              <w:top w:w="28" w:type="dxa"/>
              <w:bottom w:w="28" w:type="dxa"/>
            </w:tcMar>
            <w:vAlign w:val="center"/>
          </w:tcPr>
          <w:p w14:paraId="06D920CA" w14:textId="77777777" w:rsidR="00440D57" w:rsidRPr="00E80F4C" w:rsidRDefault="00261191" w:rsidP="00DC487F">
            <w:pPr>
              <w:ind w:firstLine="0"/>
              <w:jc w:val="left"/>
              <w:rPr>
                <w:rFonts w:ascii="Times New Roman" w:hAnsi="Times New Roman" w:cs="Times New Roman"/>
                <w:sz w:val="24"/>
                <w:szCs w:val="24"/>
              </w:rPr>
            </w:pPr>
            <w:r w:rsidRPr="00E80F4C">
              <w:rPr>
                <w:rFonts w:ascii="Times New Roman" w:hAnsi="Times New Roman" w:cs="Times New Roman"/>
                <w:bCs/>
                <w:sz w:val="24"/>
                <w:szCs w:val="24"/>
              </w:rPr>
              <w:t>Подготовка к закупкам</w:t>
            </w:r>
          </w:p>
        </w:tc>
        <w:tc>
          <w:tcPr>
            <w:tcW w:w="946" w:type="dxa"/>
            <w:tcMar>
              <w:top w:w="28" w:type="dxa"/>
              <w:bottom w:w="28" w:type="dxa"/>
            </w:tcMar>
            <w:vAlign w:val="center"/>
          </w:tcPr>
          <w:p w14:paraId="52CBAB84" w14:textId="009F0764" w:rsidR="00440D57" w:rsidRPr="00E80F4C" w:rsidRDefault="00EC204A"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16</w:t>
            </w:r>
          </w:p>
        </w:tc>
      </w:tr>
      <w:tr w:rsidR="00F44B80" w:rsidRPr="00E80F4C" w14:paraId="7030679F" w14:textId="77777777" w:rsidTr="00A86799">
        <w:trPr>
          <w:trHeight w:val="293"/>
          <w:jc w:val="center"/>
        </w:trPr>
        <w:tc>
          <w:tcPr>
            <w:tcW w:w="919" w:type="dxa"/>
            <w:tcMar>
              <w:top w:w="28" w:type="dxa"/>
              <w:bottom w:w="28" w:type="dxa"/>
            </w:tcMar>
            <w:vAlign w:val="center"/>
          </w:tcPr>
          <w:p w14:paraId="43E43892" w14:textId="77777777" w:rsidR="00440D57" w:rsidRPr="00E80F4C" w:rsidRDefault="00F366E6" w:rsidP="00F366E6">
            <w:pPr>
              <w:ind w:firstLine="0"/>
              <w:jc w:val="left"/>
              <w:rPr>
                <w:rFonts w:ascii="Times New Roman" w:hAnsi="Times New Roman" w:cs="Times New Roman"/>
                <w:sz w:val="24"/>
                <w:szCs w:val="24"/>
              </w:rPr>
            </w:pPr>
            <w:r w:rsidRPr="00E80F4C">
              <w:rPr>
                <w:rFonts w:ascii="Times New Roman" w:hAnsi="Times New Roman" w:cs="Times New Roman"/>
                <w:sz w:val="24"/>
                <w:szCs w:val="24"/>
              </w:rPr>
              <w:t xml:space="preserve"> </w:t>
            </w:r>
            <w:r w:rsidR="00B45008" w:rsidRPr="00E80F4C">
              <w:rPr>
                <w:rFonts w:ascii="Times New Roman" w:hAnsi="Times New Roman" w:cs="Times New Roman"/>
                <w:sz w:val="24"/>
                <w:szCs w:val="24"/>
              </w:rPr>
              <w:t xml:space="preserve"> 5.1</w:t>
            </w:r>
          </w:p>
        </w:tc>
        <w:tc>
          <w:tcPr>
            <w:tcW w:w="7491" w:type="dxa"/>
            <w:gridSpan w:val="2"/>
            <w:tcMar>
              <w:top w:w="28" w:type="dxa"/>
              <w:bottom w:w="28" w:type="dxa"/>
            </w:tcMar>
            <w:vAlign w:val="center"/>
          </w:tcPr>
          <w:p w14:paraId="255B088A" w14:textId="66A989E7" w:rsidR="00440D57" w:rsidRPr="00E80F4C" w:rsidRDefault="00261191">
            <w:pPr>
              <w:ind w:firstLine="0"/>
              <w:jc w:val="left"/>
              <w:rPr>
                <w:rFonts w:ascii="Times New Roman" w:hAnsi="Times New Roman" w:cs="Times New Roman"/>
                <w:sz w:val="24"/>
                <w:szCs w:val="24"/>
              </w:rPr>
            </w:pPr>
            <w:r w:rsidRPr="00E80F4C">
              <w:rPr>
                <w:rFonts w:ascii="Times New Roman" w:hAnsi="Times New Roman" w:cs="Times New Roman"/>
                <w:sz w:val="24"/>
                <w:szCs w:val="24"/>
              </w:rPr>
              <w:t xml:space="preserve">Подготовка к закупкам кроме закупок с </w:t>
            </w:r>
            <w:r w:rsidR="00996168" w:rsidRPr="00E80F4C">
              <w:rPr>
                <w:rFonts w:ascii="Times New Roman" w:hAnsi="Times New Roman" w:cs="Times New Roman"/>
                <w:sz w:val="24"/>
                <w:szCs w:val="24"/>
              </w:rPr>
              <w:t>утилизацией</w:t>
            </w:r>
          </w:p>
        </w:tc>
        <w:tc>
          <w:tcPr>
            <w:tcW w:w="946" w:type="dxa"/>
            <w:tcMar>
              <w:top w:w="28" w:type="dxa"/>
              <w:bottom w:w="28" w:type="dxa"/>
            </w:tcMar>
            <w:vAlign w:val="center"/>
          </w:tcPr>
          <w:p w14:paraId="30636542" w14:textId="67007B1D" w:rsidR="00440D57" w:rsidRPr="00E80F4C" w:rsidRDefault="00EC204A"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16</w:t>
            </w:r>
          </w:p>
        </w:tc>
      </w:tr>
      <w:tr w:rsidR="00261191" w:rsidRPr="00E80F4C" w14:paraId="6F50EEAF" w14:textId="77777777" w:rsidTr="00A86799">
        <w:trPr>
          <w:trHeight w:val="293"/>
          <w:jc w:val="center"/>
        </w:trPr>
        <w:tc>
          <w:tcPr>
            <w:tcW w:w="919" w:type="dxa"/>
            <w:tcMar>
              <w:top w:w="28" w:type="dxa"/>
              <w:bottom w:w="28" w:type="dxa"/>
            </w:tcMar>
            <w:vAlign w:val="center"/>
          </w:tcPr>
          <w:p w14:paraId="0C042604" w14:textId="77777777" w:rsidR="00261191" w:rsidRPr="00E80F4C" w:rsidRDefault="00261191" w:rsidP="00F366E6">
            <w:pPr>
              <w:ind w:firstLine="0"/>
              <w:jc w:val="left"/>
              <w:rPr>
                <w:rFonts w:ascii="Times New Roman" w:hAnsi="Times New Roman" w:cs="Times New Roman"/>
                <w:sz w:val="24"/>
                <w:szCs w:val="24"/>
              </w:rPr>
            </w:pPr>
            <w:r w:rsidRPr="00E80F4C">
              <w:rPr>
                <w:rFonts w:ascii="Times New Roman" w:hAnsi="Times New Roman" w:cs="Times New Roman"/>
                <w:sz w:val="24"/>
                <w:szCs w:val="24"/>
              </w:rPr>
              <w:t xml:space="preserve">    5.1.1</w:t>
            </w:r>
          </w:p>
        </w:tc>
        <w:tc>
          <w:tcPr>
            <w:tcW w:w="7491" w:type="dxa"/>
            <w:gridSpan w:val="2"/>
            <w:tcMar>
              <w:top w:w="28" w:type="dxa"/>
              <w:bottom w:w="28" w:type="dxa"/>
            </w:tcMar>
            <w:vAlign w:val="center"/>
          </w:tcPr>
          <w:p w14:paraId="1633269F" w14:textId="77777777" w:rsidR="00261191" w:rsidRPr="00E80F4C" w:rsidRDefault="00261191" w:rsidP="00AD01DB">
            <w:pPr>
              <w:ind w:firstLine="0"/>
              <w:jc w:val="left"/>
              <w:rPr>
                <w:rFonts w:ascii="Times New Roman" w:hAnsi="Times New Roman" w:cs="Times New Roman"/>
                <w:sz w:val="24"/>
                <w:szCs w:val="24"/>
              </w:rPr>
            </w:pPr>
            <w:r w:rsidRPr="00E80F4C">
              <w:rPr>
                <w:rFonts w:ascii="Times New Roman" w:hAnsi="Times New Roman" w:cs="Times New Roman"/>
                <w:sz w:val="24"/>
                <w:szCs w:val="24"/>
              </w:rPr>
              <w:t>Исходные категории</w:t>
            </w:r>
          </w:p>
        </w:tc>
        <w:tc>
          <w:tcPr>
            <w:tcW w:w="946" w:type="dxa"/>
            <w:tcMar>
              <w:top w:w="28" w:type="dxa"/>
              <w:bottom w:w="28" w:type="dxa"/>
            </w:tcMar>
            <w:vAlign w:val="center"/>
          </w:tcPr>
          <w:p w14:paraId="435D59F5" w14:textId="0DA2A1FD" w:rsidR="00261191" w:rsidRPr="00E80F4C" w:rsidRDefault="00EC204A"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16</w:t>
            </w:r>
          </w:p>
        </w:tc>
      </w:tr>
      <w:tr w:rsidR="00261191" w:rsidRPr="00E80F4C" w14:paraId="02FD21BD" w14:textId="77777777" w:rsidTr="00A86799">
        <w:trPr>
          <w:trHeight w:val="293"/>
          <w:jc w:val="center"/>
        </w:trPr>
        <w:tc>
          <w:tcPr>
            <w:tcW w:w="919" w:type="dxa"/>
            <w:tcMar>
              <w:top w:w="28" w:type="dxa"/>
              <w:bottom w:w="28" w:type="dxa"/>
            </w:tcMar>
            <w:vAlign w:val="center"/>
          </w:tcPr>
          <w:p w14:paraId="0EE191E2" w14:textId="77777777" w:rsidR="00261191" w:rsidRPr="00E80F4C" w:rsidRDefault="00261191" w:rsidP="00F366E6">
            <w:pPr>
              <w:ind w:firstLine="0"/>
              <w:jc w:val="left"/>
              <w:rPr>
                <w:rFonts w:ascii="Times New Roman" w:hAnsi="Times New Roman" w:cs="Times New Roman"/>
                <w:sz w:val="24"/>
                <w:szCs w:val="24"/>
              </w:rPr>
            </w:pPr>
            <w:r w:rsidRPr="00E80F4C">
              <w:rPr>
                <w:rFonts w:ascii="Times New Roman" w:hAnsi="Times New Roman" w:cs="Times New Roman"/>
                <w:sz w:val="24"/>
                <w:szCs w:val="24"/>
              </w:rPr>
              <w:t xml:space="preserve">    5.1.2</w:t>
            </w:r>
          </w:p>
        </w:tc>
        <w:tc>
          <w:tcPr>
            <w:tcW w:w="7491" w:type="dxa"/>
            <w:gridSpan w:val="2"/>
            <w:tcMar>
              <w:top w:w="28" w:type="dxa"/>
              <w:bottom w:w="28" w:type="dxa"/>
            </w:tcMar>
            <w:vAlign w:val="center"/>
          </w:tcPr>
          <w:p w14:paraId="7EA64A90" w14:textId="07364368" w:rsidR="00261191" w:rsidRPr="00E80F4C" w:rsidRDefault="00261191">
            <w:pPr>
              <w:ind w:firstLine="0"/>
              <w:jc w:val="left"/>
              <w:rPr>
                <w:rFonts w:ascii="Times New Roman" w:hAnsi="Times New Roman" w:cs="Times New Roman"/>
                <w:sz w:val="24"/>
                <w:szCs w:val="24"/>
              </w:rPr>
            </w:pPr>
            <w:r w:rsidRPr="00E80F4C">
              <w:rPr>
                <w:rFonts w:ascii="Times New Roman" w:hAnsi="Times New Roman" w:cs="Times New Roman"/>
                <w:sz w:val="24"/>
                <w:szCs w:val="24"/>
              </w:rPr>
              <w:t xml:space="preserve">Готовность предложить участие в </w:t>
            </w:r>
            <w:r w:rsidR="006726F5" w:rsidRPr="00E80F4C">
              <w:rPr>
                <w:rFonts w:ascii="Times New Roman" w:hAnsi="Times New Roman" w:cs="Times New Roman"/>
                <w:sz w:val="24"/>
                <w:szCs w:val="24"/>
              </w:rPr>
              <w:t>конкурсе</w:t>
            </w:r>
          </w:p>
        </w:tc>
        <w:tc>
          <w:tcPr>
            <w:tcW w:w="946" w:type="dxa"/>
            <w:tcMar>
              <w:top w:w="28" w:type="dxa"/>
              <w:bottom w:w="28" w:type="dxa"/>
            </w:tcMar>
            <w:vAlign w:val="center"/>
          </w:tcPr>
          <w:p w14:paraId="4C8770BF" w14:textId="7BD74C9A" w:rsidR="00261191" w:rsidRPr="00E80F4C" w:rsidRDefault="00EC204A"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17</w:t>
            </w:r>
          </w:p>
        </w:tc>
      </w:tr>
      <w:tr w:rsidR="00261191" w:rsidRPr="00E80F4C" w14:paraId="0D77A473" w14:textId="77777777" w:rsidTr="00A86799">
        <w:trPr>
          <w:trHeight w:val="293"/>
          <w:jc w:val="center"/>
        </w:trPr>
        <w:tc>
          <w:tcPr>
            <w:tcW w:w="919" w:type="dxa"/>
            <w:tcMar>
              <w:top w:w="28" w:type="dxa"/>
              <w:bottom w:w="28" w:type="dxa"/>
            </w:tcMar>
            <w:vAlign w:val="center"/>
          </w:tcPr>
          <w:p w14:paraId="4403F4AD" w14:textId="77777777" w:rsidR="00261191" w:rsidRPr="00E80F4C" w:rsidRDefault="00261191" w:rsidP="00F366E6">
            <w:pPr>
              <w:ind w:firstLine="0"/>
              <w:jc w:val="left"/>
              <w:rPr>
                <w:rFonts w:ascii="Times New Roman" w:hAnsi="Times New Roman" w:cs="Times New Roman"/>
                <w:sz w:val="24"/>
                <w:szCs w:val="24"/>
              </w:rPr>
            </w:pPr>
            <w:r w:rsidRPr="00E80F4C">
              <w:rPr>
                <w:rFonts w:ascii="Times New Roman" w:hAnsi="Times New Roman" w:cs="Times New Roman"/>
                <w:sz w:val="24"/>
                <w:szCs w:val="24"/>
              </w:rPr>
              <w:t xml:space="preserve">    5.1.3</w:t>
            </w:r>
          </w:p>
        </w:tc>
        <w:tc>
          <w:tcPr>
            <w:tcW w:w="7491" w:type="dxa"/>
            <w:gridSpan w:val="2"/>
            <w:tcMar>
              <w:top w:w="28" w:type="dxa"/>
              <w:bottom w:w="28" w:type="dxa"/>
            </w:tcMar>
            <w:vAlign w:val="center"/>
          </w:tcPr>
          <w:p w14:paraId="66CE6059" w14:textId="77777777" w:rsidR="00261191" w:rsidRPr="00E80F4C" w:rsidRDefault="00261191" w:rsidP="00AD01DB">
            <w:pPr>
              <w:ind w:firstLine="0"/>
              <w:jc w:val="left"/>
              <w:rPr>
                <w:rFonts w:ascii="Times New Roman" w:hAnsi="Times New Roman" w:cs="Times New Roman"/>
                <w:sz w:val="24"/>
                <w:szCs w:val="24"/>
              </w:rPr>
            </w:pPr>
            <w:r w:rsidRPr="00E80F4C">
              <w:rPr>
                <w:rFonts w:ascii="Times New Roman" w:hAnsi="Times New Roman" w:cs="Times New Roman"/>
                <w:sz w:val="24"/>
                <w:szCs w:val="24"/>
              </w:rPr>
              <w:t>Документирование</w:t>
            </w:r>
          </w:p>
        </w:tc>
        <w:tc>
          <w:tcPr>
            <w:tcW w:w="946" w:type="dxa"/>
            <w:tcMar>
              <w:top w:w="28" w:type="dxa"/>
              <w:bottom w:w="28" w:type="dxa"/>
            </w:tcMar>
            <w:vAlign w:val="center"/>
          </w:tcPr>
          <w:p w14:paraId="16531C76" w14:textId="53FBBEE5" w:rsidR="00261191" w:rsidRPr="00E80F4C" w:rsidRDefault="00EC204A"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17</w:t>
            </w:r>
          </w:p>
        </w:tc>
      </w:tr>
      <w:tr w:rsidR="00261191" w:rsidRPr="00E80F4C" w14:paraId="138D1A66" w14:textId="77777777" w:rsidTr="00A86799">
        <w:trPr>
          <w:trHeight w:val="293"/>
          <w:jc w:val="center"/>
        </w:trPr>
        <w:tc>
          <w:tcPr>
            <w:tcW w:w="919" w:type="dxa"/>
            <w:tcMar>
              <w:top w:w="28" w:type="dxa"/>
              <w:bottom w:w="28" w:type="dxa"/>
            </w:tcMar>
            <w:vAlign w:val="center"/>
          </w:tcPr>
          <w:p w14:paraId="41EC917D" w14:textId="77777777" w:rsidR="00261191" w:rsidRPr="00E80F4C" w:rsidRDefault="00261191" w:rsidP="00F366E6">
            <w:pPr>
              <w:ind w:firstLine="0"/>
              <w:jc w:val="left"/>
              <w:rPr>
                <w:rFonts w:ascii="Times New Roman" w:hAnsi="Times New Roman" w:cs="Times New Roman"/>
                <w:sz w:val="24"/>
                <w:szCs w:val="24"/>
              </w:rPr>
            </w:pPr>
            <w:r w:rsidRPr="00E80F4C">
              <w:rPr>
                <w:rFonts w:ascii="Times New Roman" w:hAnsi="Times New Roman" w:cs="Times New Roman"/>
                <w:sz w:val="24"/>
                <w:szCs w:val="24"/>
              </w:rPr>
              <w:t xml:space="preserve">  5.2</w:t>
            </w:r>
          </w:p>
        </w:tc>
        <w:tc>
          <w:tcPr>
            <w:tcW w:w="7491" w:type="dxa"/>
            <w:gridSpan w:val="2"/>
            <w:tcMar>
              <w:top w:w="28" w:type="dxa"/>
              <w:bottom w:w="28" w:type="dxa"/>
            </w:tcMar>
            <w:vAlign w:val="center"/>
          </w:tcPr>
          <w:p w14:paraId="2B964DB7" w14:textId="47C4995D" w:rsidR="00261191" w:rsidRPr="00E80F4C" w:rsidRDefault="00261191">
            <w:pPr>
              <w:ind w:firstLine="0"/>
              <w:jc w:val="left"/>
              <w:rPr>
                <w:rFonts w:ascii="Times New Roman" w:hAnsi="Times New Roman" w:cs="Times New Roman"/>
                <w:sz w:val="24"/>
                <w:szCs w:val="24"/>
              </w:rPr>
            </w:pPr>
            <w:r w:rsidRPr="00E80F4C">
              <w:rPr>
                <w:rFonts w:ascii="Times New Roman" w:hAnsi="Times New Roman" w:cs="Times New Roman"/>
                <w:sz w:val="24"/>
                <w:szCs w:val="24"/>
              </w:rPr>
              <w:t xml:space="preserve">Подготовка к </w:t>
            </w:r>
            <w:r w:rsidR="004976D1" w:rsidRPr="00E80F4C">
              <w:rPr>
                <w:rFonts w:ascii="Times New Roman" w:hAnsi="Times New Roman" w:cs="Times New Roman"/>
                <w:sz w:val="24"/>
                <w:szCs w:val="24"/>
              </w:rPr>
              <w:t>утилизации</w:t>
            </w:r>
          </w:p>
        </w:tc>
        <w:tc>
          <w:tcPr>
            <w:tcW w:w="946" w:type="dxa"/>
            <w:tcMar>
              <w:top w:w="28" w:type="dxa"/>
              <w:bottom w:w="28" w:type="dxa"/>
            </w:tcMar>
            <w:vAlign w:val="center"/>
          </w:tcPr>
          <w:p w14:paraId="40302F23" w14:textId="18D239AF" w:rsidR="00261191" w:rsidRPr="00E80F4C" w:rsidRDefault="00EC204A"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1</w:t>
            </w:r>
            <w:r w:rsidR="00261191" w:rsidRPr="00E80F4C">
              <w:rPr>
                <w:rFonts w:ascii="Times New Roman" w:hAnsi="Times New Roman" w:cs="Times New Roman"/>
                <w:sz w:val="24"/>
                <w:szCs w:val="24"/>
              </w:rPr>
              <w:t>7</w:t>
            </w:r>
          </w:p>
        </w:tc>
      </w:tr>
      <w:tr w:rsidR="00261191" w:rsidRPr="00E80F4C" w14:paraId="7DFA5820" w14:textId="77777777" w:rsidTr="00A86799">
        <w:trPr>
          <w:trHeight w:val="281"/>
          <w:jc w:val="center"/>
        </w:trPr>
        <w:tc>
          <w:tcPr>
            <w:tcW w:w="919" w:type="dxa"/>
            <w:tcMar>
              <w:top w:w="28" w:type="dxa"/>
              <w:bottom w:w="28" w:type="dxa"/>
            </w:tcMar>
            <w:vAlign w:val="center"/>
          </w:tcPr>
          <w:p w14:paraId="273A75E0" w14:textId="77777777" w:rsidR="00261191" w:rsidRPr="00E80F4C" w:rsidRDefault="00261191" w:rsidP="00F70ACE">
            <w:pPr>
              <w:ind w:firstLine="0"/>
              <w:jc w:val="left"/>
              <w:rPr>
                <w:rFonts w:ascii="Times New Roman" w:hAnsi="Times New Roman" w:cs="Times New Roman"/>
                <w:sz w:val="24"/>
                <w:szCs w:val="24"/>
              </w:rPr>
            </w:pPr>
            <w:r w:rsidRPr="00E80F4C">
              <w:rPr>
                <w:rFonts w:ascii="Times New Roman" w:hAnsi="Times New Roman" w:cs="Times New Roman"/>
                <w:sz w:val="24"/>
                <w:szCs w:val="24"/>
              </w:rPr>
              <w:t xml:space="preserve">    5.2.1</w:t>
            </w:r>
          </w:p>
        </w:tc>
        <w:tc>
          <w:tcPr>
            <w:tcW w:w="7491" w:type="dxa"/>
            <w:gridSpan w:val="2"/>
            <w:tcMar>
              <w:top w:w="28" w:type="dxa"/>
              <w:bottom w:w="28" w:type="dxa"/>
            </w:tcMar>
            <w:vAlign w:val="center"/>
          </w:tcPr>
          <w:p w14:paraId="08C8DC68" w14:textId="77777777" w:rsidR="00261191" w:rsidRPr="00E80F4C" w:rsidRDefault="00261191" w:rsidP="0059116B">
            <w:pPr>
              <w:ind w:firstLine="0"/>
              <w:jc w:val="left"/>
              <w:rPr>
                <w:rFonts w:ascii="Times New Roman" w:hAnsi="Times New Roman" w:cs="Times New Roman"/>
                <w:sz w:val="24"/>
                <w:szCs w:val="24"/>
              </w:rPr>
            </w:pPr>
            <w:r w:rsidRPr="00E80F4C">
              <w:rPr>
                <w:rFonts w:ascii="Times New Roman" w:hAnsi="Times New Roman" w:cs="Times New Roman"/>
                <w:sz w:val="24"/>
                <w:szCs w:val="24"/>
              </w:rPr>
              <w:t>Исходные категории</w:t>
            </w:r>
          </w:p>
        </w:tc>
        <w:tc>
          <w:tcPr>
            <w:tcW w:w="946" w:type="dxa"/>
            <w:tcMar>
              <w:top w:w="28" w:type="dxa"/>
              <w:bottom w:w="28" w:type="dxa"/>
            </w:tcMar>
            <w:vAlign w:val="center"/>
          </w:tcPr>
          <w:p w14:paraId="1CBC46F1" w14:textId="0D8740EB" w:rsidR="00261191" w:rsidRPr="00E80F4C" w:rsidRDefault="00EC204A"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1</w:t>
            </w:r>
            <w:r w:rsidR="00261191" w:rsidRPr="00E80F4C">
              <w:rPr>
                <w:rFonts w:ascii="Times New Roman" w:hAnsi="Times New Roman" w:cs="Times New Roman"/>
                <w:sz w:val="24"/>
                <w:szCs w:val="24"/>
              </w:rPr>
              <w:t>7</w:t>
            </w:r>
          </w:p>
        </w:tc>
      </w:tr>
      <w:tr w:rsidR="00261191" w:rsidRPr="00E80F4C" w14:paraId="501DD2EB" w14:textId="77777777" w:rsidTr="00A86799">
        <w:trPr>
          <w:trHeight w:val="293"/>
          <w:jc w:val="center"/>
        </w:trPr>
        <w:tc>
          <w:tcPr>
            <w:tcW w:w="919" w:type="dxa"/>
            <w:tcMar>
              <w:top w:w="28" w:type="dxa"/>
              <w:bottom w:w="28" w:type="dxa"/>
            </w:tcMar>
            <w:vAlign w:val="center"/>
          </w:tcPr>
          <w:p w14:paraId="0813B5E5" w14:textId="77777777" w:rsidR="00261191" w:rsidRPr="00E80F4C" w:rsidRDefault="00261191" w:rsidP="00F366E6">
            <w:pPr>
              <w:ind w:firstLine="0"/>
              <w:jc w:val="left"/>
              <w:rPr>
                <w:rFonts w:ascii="Times New Roman" w:hAnsi="Times New Roman" w:cs="Times New Roman"/>
                <w:sz w:val="24"/>
                <w:szCs w:val="24"/>
              </w:rPr>
            </w:pPr>
            <w:r w:rsidRPr="00E80F4C">
              <w:rPr>
                <w:rFonts w:ascii="Times New Roman" w:hAnsi="Times New Roman" w:cs="Times New Roman"/>
                <w:sz w:val="24"/>
                <w:szCs w:val="24"/>
              </w:rPr>
              <w:t xml:space="preserve">    5.2.2</w:t>
            </w:r>
          </w:p>
        </w:tc>
        <w:tc>
          <w:tcPr>
            <w:tcW w:w="7491" w:type="dxa"/>
            <w:gridSpan w:val="2"/>
            <w:tcMar>
              <w:top w:w="28" w:type="dxa"/>
              <w:bottom w:w="28" w:type="dxa"/>
            </w:tcMar>
            <w:vAlign w:val="center"/>
          </w:tcPr>
          <w:p w14:paraId="7735C5D0" w14:textId="77777777" w:rsidR="00261191" w:rsidRPr="00E80F4C" w:rsidRDefault="00261191" w:rsidP="00532F8C">
            <w:pPr>
              <w:ind w:firstLine="0"/>
              <w:jc w:val="left"/>
              <w:rPr>
                <w:rFonts w:ascii="Times New Roman" w:hAnsi="Times New Roman" w:cs="Times New Roman"/>
                <w:sz w:val="24"/>
                <w:szCs w:val="24"/>
              </w:rPr>
            </w:pPr>
            <w:r w:rsidRPr="00E80F4C">
              <w:rPr>
                <w:rFonts w:ascii="Times New Roman" w:hAnsi="Times New Roman" w:cs="Times New Roman"/>
                <w:sz w:val="24"/>
                <w:szCs w:val="24"/>
              </w:rPr>
              <w:t>Готовность к осуществлению деятельности</w:t>
            </w:r>
          </w:p>
        </w:tc>
        <w:tc>
          <w:tcPr>
            <w:tcW w:w="946" w:type="dxa"/>
            <w:tcMar>
              <w:top w:w="28" w:type="dxa"/>
              <w:bottom w:w="28" w:type="dxa"/>
            </w:tcMar>
            <w:vAlign w:val="center"/>
          </w:tcPr>
          <w:p w14:paraId="64F2C288" w14:textId="7AD30C2E" w:rsidR="00261191" w:rsidRPr="00E80F4C" w:rsidRDefault="00EC204A"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1</w:t>
            </w:r>
            <w:r w:rsidR="00261191" w:rsidRPr="00E80F4C">
              <w:rPr>
                <w:rFonts w:ascii="Times New Roman" w:hAnsi="Times New Roman" w:cs="Times New Roman"/>
                <w:sz w:val="24"/>
                <w:szCs w:val="24"/>
              </w:rPr>
              <w:t>8</w:t>
            </w:r>
          </w:p>
        </w:tc>
      </w:tr>
      <w:tr w:rsidR="00261191" w:rsidRPr="00E80F4C" w14:paraId="6CAEC640" w14:textId="77777777" w:rsidTr="00A86799">
        <w:trPr>
          <w:trHeight w:val="293"/>
          <w:jc w:val="center"/>
        </w:trPr>
        <w:tc>
          <w:tcPr>
            <w:tcW w:w="919" w:type="dxa"/>
            <w:tcMar>
              <w:top w:w="28" w:type="dxa"/>
              <w:bottom w:w="28" w:type="dxa"/>
            </w:tcMar>
            <w:vAlign w:val="center"/>
          </w:tcPr>
          <w:p w14:paraId="23315059" w14:textId="77777777" w:rsidR="00261191" w:rsidRPr="00E80F4C" w:rsidRDefault="00261191" w:rsidP="00F366E6">
            <w:pPr>
              <w:ind w:firstLine="0"/>
              <w:jc w:val="left"/>
              <w:rPr>
                <w:rFonts w:ascii="Times New Roman" w:hAnsi="Times New Roman" w:cs="Times New Roman"/>
                <w:sz w:val="24"/>
                <w:szCs w:val="24"/>
              </w:rPr>
            </w:pPr>
            <w:r w:rsidRPr="00E80F4C">
              <w:rPr>
                <w:rFonts w:ascii="Times New Roman" w:hAnsi="Times New Roman" w:cs="Times New Roman"/>
                <w:sz w:val="24"/>
                <w:szCs w:val="24"/>
              </w:rPr>
              <w:t xml:space="preserve">    5.2.3</w:t>
            </w:r>
          </w:p>
        </w:tc>
        <w:tc>
          <w:tcPr>
            <w:tcW w:w="7491" w:type="dxa"/>
            <w:gridSpan w:val="2"/>
            <w:tcMar>
              <w:top w:w="28" w:type="dxa"/>
              <w:bottom w:w="28" w:type="dxa"/>
            </w:tcMar>
            <w:vAlign w:val="center"/>
          </w:tcPr>
          <w:p w14:paraId="35E42B0B" w14:textId="77777777" w:rsidR="00261191" w:rsidRPr="00E80F4C" w:rsidRDefault="00261191" w:rsidP="00532F8C">
            <w:pPr>
              <w:ind w:firstLine="0"/>
              <w:jc w:val="left"/>
              <w:rPr>
                <w:rFonts w:ascii="Times New Roman" w:hAnsi="Times New Roman" w:cs="Times New Roman"/>
                <w:sz w:val="24"/>
                <w:szCs w:val="24"/>
              </w:rPr>
            </w:pPr>
            <w:r w:rsidRPr="00E80F4C">
              <w:rPr>
                <w:rFonts w:ascii="Times New Roman" w:hAnsi="Times New Roman" w:cs="Times New Roman"/>
                <w:sz w:val="24"/>
                <w:szCs w:val="24"/>
              </w:rPr>
              <w:t>Документирование</w:t>
            </w:r>
          </w:p>
        </w:tc>
        <w:tc>
          <w:tcPr>
            <w:tcW w:w="946" w:type="dxa"/>
            <w:tcMar>
              <w:top w:w="28" w:type="dxa"/>
              <w:bottom w:w="28" w:type="dxa"/>
            </w:tcMar>
            <w:vAlign w:val="center"/>
          </w:tcPr>
          <w:p w14:paraId="0D540E21" w14:textId="0257BBFA" w:rsidR="00261191" w:rsidRPr="00E80F4C" w:rsidRDefault="00EC204A"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1</w:t>
            </w:r>
            <w:r w:rsidR="00261191" w:rsidRPr="00E80F4C">
              <w:rPr>
                <w:rFonts w:ascii="Times New Roman" w:hAnsi="Times New Roman" w:cs="Times New Roman"/>
                <w:sz w:val="24"/>
                <w:szCs w:val="24"/>
              </w:rPr>
              <w:t>8</w:t>
            </w:r>
          </w:p>
        </w:tc>
      </w:tr>
      <w:tr w:rsidR="00261191" w:rsidRPr="00E80F4C" w14:paraId="11CE34C5" w14:textId="77777777" w:rsidTr="00A86799">
        <w:trPr>
          <w:trHeight w:val="281"/>
          <w:jc w:val="center"/>
        </w:trPr>
        <w:tc>
          <w:tcPr>
            <w:tcW w:w="919" w:type="dxa"/>
            <w:tcMar>
              <w:top w:w="28" w:type="dxa"/>
              <w:bottom w:w="28" w:type="dxa"/>
            </w:tcMar>
            <w:vAlign w:val="center"/>
          </w:tcPr>
          <w:p w14:paraId="07F88348" w14:textId="77777777" w:rsidR="00261191" w:rsidRPr="00E80F4C" w:rsidRDefault="00261191" w:rsidP="00F366E6">
            <w:pPr>
              <w:ind w:firstLine="0"/>
              <w:jc w:val="left"/>
              <w:rPr>
                <w:rFonts w:ascii="Times New Roman" w:hAnsi="Times New Roman" w:cs="Times New Roman"/>
                <w:sz w:val="24"/>
                <w:szCs w:val="24"/>
              </w:rPr>
            </w:pPr>
            <w:r w:rsidRPr="00E80F4C">
              <w:rPr>
                <w:rFonts w:ascii="Times New Roman" w:hAnsi="Times New Roman" w:cs="Times New Roman"/>
                <w:sz w:val="24"/>
                <w:szCs w:val="24"/>
              </w:rPr>
              <w:t xml:space="preserve">6 </w:t>
            </w:r>
          </w:p>
        </w:tc>
        <w:tc>
          <w:tcPr>
            <w:tcW w:w="7491" w:type="dxa"/>
            <w:gridSpan w:val="2"/>
            <w:tcMar>
              <w:top w:w="28" w:type="dxa"/>
              <w:bottom w:w="28" w:type="dxa"/>
            </w:tcMar>
            <w:vAlign w:val="center"/>
          </w:tcPr>
          <w:p w14:paraId="63D128B6" w14:textId="5C3C618C" w:rsidR="00261191" w:rsidRPr="00E80F4C" w:rsidRDefault="003E4215">
            <w:pPr>
              <w:ind w:firstLine="0"/>
              <w:jc w:val="left"/>
              <w:rPr>
                <w:rFonts w:ascii="Times New Roman" w:hAnsi="Times New Roman" w:cs="Times New Roman"/>
                <w:sz w:val="24"/>
                <w:szCs w:val="24"/>
              </w:rPr>
            </w:pPr>
            <w:r w:rsidRPr="00E80F4C">
              <w:rPr>
                <w:rFonts w:ascii="Times New Roman" w:hAnsi="Times New Roman" w:cs="Times New Roman"/>
                <w:bCs/>
                <w:sz w:val="24"/>
                <w:szCs w:val="24"/>
              </w:rPr>
              <w:t xml:space="preserve">Методы и </w:t>
            </w:r>
            <w:r w:rsidR="004D5954" w:rsidRPr="00E80F4C">
              <w:rPr>
                <w:rFonts w:ascii="Times New Roman" w:hAnsi="Times New Roman" w:cs="Times New Roman"/>
                <w:bCs/>
                <w:sz w:val="24"/>
                <w:szCs w:val="24"/>
              </w:rPr>
              <w:t>порядок</w:t>
            </w:r>
            <w:r w:rsidRPr="00E80F4C">
              <w:rPr>
                <w:rFonts w:ascii="Times New Roman" w:hAnsi="Times New Roman" w:cs="Times New Roman"/>
                <w:bCs/>
                <w:sz w:val="24"/>
                <w:szCs w:val="24"/>
              </w:rPr>
              <w:t xml:space="preserve"> осуществления закупок</w:t>
            </w:r>
          </w:p>
        </w:tc>
        <w:tc>
          <w:tcPr>
            <w:tcW w:w="946" w:type="dxa"/>
            <w:tcMar>
              <w:top w:w="28" w:type="dxa"/>
              <w:bottom w:w="28" w:type="dxa"/>
            </w:tcMar>
            <w:vAlign w:val="center"/>
          </w:tcPr>
          <w:p w14:paraId="6A13B9DD" w14:textId="1547A698" w:rsidR="00261191" w:rsidRPr="00E80F4C" w:rsidRDefault="003A737D"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1</w:t>
            </w:r>
            <w:r w:rsidR="00261191" w:rsidRPr="00E80F4C">
              <w:rPr>
                <w:rFonts w:ascii="Times New Roman" w:hAnsi="Times New Roman" w:cs="Times New Roman"/>
                <w:sz w:val="24"/>
                <w:szCs w:val="24"/>
              </w:rPr>
              <w:t>8</w:t>
            </w:r>
          </w:p>
        </w:tc>
      </w:tr>
      <w:tr w:rsidR="003E4215" w:rsidRPr="00E80F4C" w14:paraId="75E4D575" w14:textId="77777777" w:rsidTr="00A86799">
        <w:trPr>
          <w:trHeight w:val="281"/>
          <w:jc w:val="center"/>
        </w:trPr>
        <w:tc>
          <w:tcPr>
            <w:tcW w:w="919" w:type="dxa"/>
            <w:tcMar>
              <w:top w:w="28" w:type="dxa"/>
              <w:bottom w:w="28" w:type="dxa"/>
            </w:tcMar>
            <w:vAlign w:val="center"/>
          </w:tcPr>
          <w:p w14:paraId="2ECB291B" w14:textId="77777777" w:rsidR="003E4215" w:rsidRPr="00E80F4C" w:rsidRDefault="003E4215" w:rsidP="00F366E6">
            <w:pPr>
              <w:ind w:firstLine="0"/>
              <w:jc w:val="left"/>
              <w:rPr>
                <w:rFonts w:ascii="Times New Roman" w:hAnsi="Times New Roman" w:cs="Times New Roman"/>
                <w:sz w:val="24"/>
                <w:szCs w:val="24"/>
              </w:rPr>
            </w:pPr>
            <w:r w:rsidRPr="00E80F4C">
              <w:rPr>
                <w:rFonts w:ascii="Times New Roman" w:hAnsi="Times New Roman" w:cs="Times New Roman"/>
                <w:sz w:val="24"/>
                <w:szCs w:val="24"/>
              </w:rPr>
              <w:t xml:space="preserve">  6.1</w:t>
            </w:r>
          </w:p>
        </w:tc>
        <w:tc>
          <w:tcPr>
            <w:tcW w:w="7491" w:type="dxa"/>
            <w:gridSpan w:val="2"/>
            <w:tcMar>
              <w:top w:w="28" w:type="dxa"/>
              <w:bottom w:w="28" w:type="dxa"/>
            </w:tcMar>
            <w:vAlign w:val="center"/>
          </w:tcPr>
          <w:p w14:paraId="42F4CBD9" w14:textId="77777777" w:rsidR="003E4215" w:rsidRPr="00E80F4C" w:rsidRDefault="003E4215" w:rsidP="00DC487F">
            <w:pPr>
              <w:ind w:firstLine="0"/>
              <w:jc w:val="left"/>
              <w:rPr>
                <w:rFonts w:ascii="Times New Roman" w:hAnsi="Times New Roman" w:cs="Times New Roman"/>
                <w:bCs/>
                <w:sz w:val="24"/>
                <w:szCs w:val="24"/>
              </w:rPr>
            </w:pPr>
            <w:r w:rsidRPr="00E80F4C">
              <w:rPr>
                <w:rFonts w:ascii="Times New Roman" w:hAnsi="Times New Roman" w:cs="Times New Roman"/>
                <w:bCs/>
                <w:sz w:val="24"/>
                <w:szCs w:val="24"/>
              </w:rPr>
              <w:t>Общие положения</w:t>
            </w:r>
          </w:p>
        </w:tc>
        <w:tc>
          <w:tcPr>
            <w:tcW w:w="946" w:type="dxa"/>
            <w:tcMar>
              <w:top w:w="28" w:type="dxa"/>
              <w:bottom w:w="28" w:type="dxa"/>
            </w:tcMar>
            <w:vAlign w:val="center"/>
          </w:tcPr>
          <w:p w14:paraId="443D11E8" w14:textId="78CEE04B" w:rsidR="003E4215" w:rsidRPr="00E80F4C" w:rsidRDefault="003A737D"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18</w:t>
            </w:r>
          </w:p>
        </w:tc>
      </w:tr>
      <w:tr w:rsidR="003E4215" w:rsidRPr="00E80F4C" w14:paraId="5BEBB4ED" w14:textId="77777777" w:rsidTr="00A86799">
        <w:trPr>
          <w:trHeight w:val="281"/>
          <w:jc w:val="center"/>
        </w:trPr>
        <w:tc>
          <w:tcPr>
            <w:tcW w:w="919" w:type="dxa"/>
            <w:tcMar>
              <w:top w:w="28" w:type="dxa"/>
              <w:bottom w:w="28" w:type="dxa"/>
            </w:tcMar>
            <w:vAlign w:val="center"/>
          </w:tcPr>
          <w:p w14:paraId="66DDE416" w14:textId="77777777" w:rsidR="003E4215" w:rsidRPr="00E80F4C" w:rsidRDefault="003E4215" w:rsidP="00F366E6">
            <w:pPr>
              <w:ind w:firstLine="0"/>
              <w:jc w:val="left"/>
              <w:rPr>
                <w:rFonts w:ascii="Times New Roman" w:hAnsi="Times New Roman" w:cs="Times New Roman"/>
                <w:sz w:val="24"/>
                <w:szCs w:val="24"/>
              </w:rPr>
            </w:pPr>
            <w:r w:rsidRPr="00E80F4C">
              <w:rPr>
                <w:rFonts w:ascii="Times New Roman" w:hAnsi="Times New Roman" w:cs="Times New Roman"/>
                <w:sz w:val="24"/>
                <w:szCs w:val="24"/>
              </w:rPr>
              <w:t xml:space="preserve">  6.2</w:t>
            </w:r>
          </w:p>
        </w:tc>
        <w:tc>
          <w:tcPr>
            <w:tcW w:w="7491" w:type="dxa"/>
            <w:gridSpan w:val="2"/>
            <w:tcMar>
              <w:top w:w="28" w:type="dxa"/>
              <w:bottom w:w="28" w:type="dxa"/>
            </w:tcMar>
            <w:vAlign w:val="center"/>
          </w:tcPr>
          <w:p w14:paraId="6984001F" w14:textId="77777777" w:rsidR="003E4215" w:rsidRPr="00E80F4C" w:rsidRDefault="003E4215" w:rsidP="00DC487F">
            <w:pPr>
              <w:ind w:firstLine="0"/>
              <w:jc w:val="left"/>
              <w:rPr>
                <w:rFonts w:ascii="Times New Roman" w:hAnsi="Times New Roman" w:cs="Times New Roman"/>
                <w:bCs/>
                <w:sz w:val="24"/>
                <w:szCs w:val="24"/>
              </w:rPr>
            </w:pPr>
            <w:r w:rsidRPr="00E80F4C">
              <w:rPr>
                <w:rFonts w:ascii="Times New Roman" w:hAnsi="Times New Roman" w:cs="Times New Roman"/>
                <w:bCs/>
                <w:sz w:val="24"/>
                <w:szCs w:val="24"/>
              </w:rPr>
              <w:t>Документация по закупкам</w:t>
            </w:r>
          </w:p>
        </w:tc>
        <w:tc>
          <w:tcPr>
            <w:tcW w:w="946" w:type="dxa"/>
            <w:tcMar>
              <w:top w:w="28" w:type="dxa"/>
              <w:bottom w:w="28" w:type="dxa"/>
            </w:tcMar>
            <w:vAlign w:val="center"/>
          </w:tcPr>
          <w:p w14:paraId="0805A731" w14:textId="337F9D99" w:rsidR="003E4215" w:rsidRPr="00E80F4C" w:rsidRDefault="003A737D"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19</w:t>
            </w:r>
          </w:p>
        </w:tc>
      </w:tr>
      <w:tr w:rsidR="003E4215" w:rsidRPr="00E80F4C" w14:paraId="1F2E6AE5" w14:textId="77777777" w:rsidTr="00A86799">
        <w:trPr>
          <w:trHeight w:val="281"/>
          <w:jc w:val="center"/>
        </w:trPr>
        <w:tc>
          <w:tcPr>
            <w:tcW w:w="919" w:type="dxa"/>
            <w:tcMar>
              <w:top w:w="28" w:type="dxa"/>
              <w:bottom w:w="28" w:type="dxa"/>
            </w:tcMar>
            <w:vAlign w:val="center"/>
          </w:tcPr>
          <w:p w14:paraId="7C88D5CA" w14:textId="77777777" w:rsidR="003E4215" w:rsidRPr="00E80F4C" w:rsidRDefault="003E4215" w:rsidP="003E4215">
            <w:pPr>
              <w:ind w:firstLine="0"/>
              <w:jc w:val="left"/>
              <w:rPr>
                <w:rFonts w:ascii="Times New Roman" w:hAnsi="Times New Roman" w:cs="Times New Roman"/>
                <w:sz w:val="24"/>
                <w:szCs w:val="24"/>
              </w:rPr>
            </w:pPr>
            <w:r w:rsidRPr="00E80F4C">
              <w:rPr>
                <w:rFonts w:ascii="Times New Roman" w:hAnsi="Times New Roman" w:cs="Times New Roman"/>
                <w:sz w:val="24"/>
                <w:szCs w:val="24"/>
              </w:rPr>
              <w:t xml:space="preserve">    6.2.1</w:t>
            </w:r>
          </w:p>
        </w:tc>
        <w:tc>
          <w:tcPr>
            <w:tcW w:w="7491" w:type="dxa"/>
            <w:gridSpan w:val="2"/>
            <w:tcMar>
              <w:top w:w="28" w:type="dxa"/>
              <w:bottom w:w="28" w:type="dxa"/>
            </w:tcMar>
            <w:vAlign w:val="center"/>
          </w:tcPr>
          <w:p w14:paraId="287EA397" w14:textId="77777777" w:rsidR="003E4215" w:rsidRPr="00E80F4C" w:rsidRDefault="003E4215" w:rsidP="00DC487F">
            <w:pPr>
              <w:ind w:firstLine="0"/>
              <w:jc w:val="left"/>
              <w:rPr>
                <w:rFonts w:ascii="Times New Roman" w:hAnsi="Times New Roman" w:cs="Times New Roman"/>
                <w:bCs/>
                <w:sz w:val="24"/>
                <w:szCs w:val="24"/>
              </w:rPr>
            </w:pPr>
            <w:r w:rsidRPr="00E80F4C">
              <w:rPr>
                <w:rFonts w:ascii="Times New Roman" w:hAnsi="Times New Roman" w:cs="Times New Roman"/>
                <w:bCs/>
                <w:sz w:val="24"/>
                <w:szCs w:val="24"/>
              </w:rPr>
              <w:t>Общие требования</w:t>
            </w:r>
          </w:p>
        </w:tc>
        <w:tc>
          <w:tcPr>
            <w:tcW w:w="946" w:type="dxa"/>
            <w:tcMar>
              <w:top w:w="28" w:type="dxa"/>
              <w:bottom w:w="28" w:type="dxa"/>
            </w:tcMar>
            <w:vAlign w:val="center"/>
          </w:tcPr>
          <w:p w14:paraId="1D569F6A" w14:textId="41CDD644" w:rsidR="003E4215" w:rsidRPr="00E80F4C" w:rsidRDefault="003A737D"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19</w:t>
            </w:r>
          </w:p>
        </w:tc>
      </w:tr>
      <w:tr w:rsidR="003E4215" w:rsidRPr="00E80F4C" w14:paraId="28A169A0" w14:textId="77777777" w:rsidTr="00A86799">
        <w:trPr>
          <w:trHeight w:val="281"/>
          <w:jc w:val="center"/>
        </w:trPr>
        <w:tc>
          <w:tcPr>
            <w:tcW w:w="919" w:type="dxa"/>
            <w:tcMar>
              <w:top w:w="28" w:type="dxa"/>
              <w:bottom w:w="28" w:type="dxa"/>
            </w:tcMar>
            <w:vAlign w:val="center"/>
          </w:tcPr>
          <w:p w14:paraId="52C78E4F" w14:textId="77777777" w:rsidR="003E4215" w:rsidRPr="00E80F4C" w:rsidRDefault="003E4215" w:rsidP="003E4215">
            <w:pPr>
              <w:ind w:firstLine="0"/>
              <w:jc w:val="left"/>
              <w:rPr>
                <w:rFonts w:ascii="Times New Roman" w:hAnsi="Times New Roman" w:cs="Times New Roman"/>
                <w:sz w:val="24"/>
                <w:szCs w:val="24"/>
              </w:rPr>
            </w:pPr>
            <w:r w:rsidRPr="00E80F4C">
              <w:rPr>
                <w:rFonts w:ascii="Times New Roman" w:hAnsi="Times New Roman" w:cs="Times New Roman"/>
                <w:sz w:val="24"/>
                <w:szCs w:val="24"/>
              </w:rPr>
              <w:t xml:space="preserve">    6.2.2</w:t>
            </w:r>
          </w:p>
        </w:tc>
        <w:tc>
          <w:tcPr>
            <w:tcW w:w="7491" w:type="dxa"/>
            <w:gridSpan w:val="2"/>
            <w:tcMar>
              <w:top w:w="28" w:type="dxa"/>
              <w:bottom w:w="28" w:type="dxa"/>
            </w:tcMar>
            <w:vAlign w:val="center"/>
          </w:tcPr>
          <w:p w14:paraId="4CAB529A" w14:textId="77777777" w:rsidR="003E4215" w:rsidRPr="00E80F4C" w:rsidRDefault="003E4215" w:rsidP="00DC487F">
            <w:pPr>
              <w:ind w:firstLine="0"/>
              <w:jc w:val="left"/>
              <w:rPr>
                <w:rFonts w:ascii="Times New Roman" w:hAnsi="Times New Roman" w:cs="Times New Roman"/>
                <w:bCs/>
                <w:sz w:val="24"/>
                <w:szCs w:val="24"/>
              </w:rPr>
            </w:pPr>
            <w:r w:rsidRPr="00E80F4C">
              <w:rPr>
                <w:rFonts w:ascii="Times New Roman" w:hAnsi="Times New Roman" w:cs="Times New Roman"/>
                <w:bCs/>
                <w:sz w:val="24"/>
                <w:szCs w:val="24"/>
              </w:rPr>
              <w:t>Основные положения и условия</w:t>
            </w:r>
          </w:p>
        </w:tc>
        <w:tc>
          <w:tcPr>
            <w:tcW w:w="946" w:type="dxa"/>
            <w:tcMar>
              <w:top w:w="28" w:type="dxa"/>
              <w:bottom w:w="28" w:type="dxa"/>
            </w:tcMar>
            <w:vAlign w:val="center"/>
          </w:tcPr>
          <w:p w14:paraId="638CB8FB" w14:textId="10A1C6D2" w:rsidR="003E4215" w:rsidRPr="00E80F4C" w:rsidRDefault="003A737D"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19</w:t>
            </w:r>
          </w:p>
        </w:tc>
      </w:tr>
      <w:tr w:rsidR="003E4215" w:rsidRPr="00E80F4C" w14:paraId="579BE497" w14:textId="77777777" w:rsidTr="00A86799">
        <w:trPr>
          <w:trHeight w:val="281"/>
          <w:jc w:val="center"/>
        </w:trPr>
        <w:tc>
          <w:tcPr>
            <w:tcW w:w="919" w:type="dxa"/>
            <w:tcMar>
              <w:top w:w="28" w:type="dxa"/>
              <w:bottom w:w="28" w:type="dxa"/>
            </w:tcMar>
            <w:vAlign w:val="center"/>
          </w:tcPr>
          <w:p w14:paraId="535DDCF1" w14:textId="77777777" w:rsidR="003E4215" w:rsidRPr="00E80F4C" w:rsidRDefault="003E4215" w:rsidP="003E4215">
            <w:pPr>
              <w:ind w:firstLine="0"/>
              <w:jc w:val="left"/>
              <w:rPr>
                <w:rFonts w:ascii="Times New Roman" w:hAnsi="Times New Roman" w:cs="Times New Roman"/>
                <w:sz w:val="24"/>
                <w:szCs w:val="24"/>
              </w:rPr>
            </w:pPr>
            <w:r w:rsidRPr="00E80F4C">
              <w:rPr>
                <w:rFonts w:ascii="Times New Roman" w:hAnsi="Times New Roman" w:cs="Times New Roman"/>
                <w:sz w:val="24"/>
                <w:szCs w:val="24"/>
              </w:rPr>
              <w:lastRenderedPageBreak/>
              <w:t xml:space="preserve">    6.2.3</w:t>
            </w:r>
          </w:p>
        </w:tc>
        <w:tc>
          <w:tcPr>
            <w:tcW w:w="7491" w:type="dxa"/>
            <w:gridSpan w:val="2"/>
            <w:tcMar>
              <w:top w:w="28" w:type="dxa"/>
              <w:bottom w:w="28" w:type="dxa"/>
            </w:tcMar>
            <w:vAlign w:val="center"/>
          </w:tcPr>
          <w:p w14:paraId="52F1DDC5" w14:textId="59311A3C" w:rsidR="003E4215" w:rsidRPr="00E80F4C" w:rsidRDefault="00C36FB7" w:rsidP="00DC487F">
            <w:pPr>
              <w:ind w:firstLine="0"/>
              <w:jc w:val="left"/>
              <w:rPr>
                <w:rFonts w:ascii="Times New Roman" w:hAnsi="Times New Roman" w:cs="Times New Roman"/>
                <w:bCs/>
                <w:sz w:val="24"/>
                <w:szCs w:val="24"/>
              </w:rPr>
            </w:pPr>
            <w:r w:rsidRPr="00E80F4C">
              <w:rPr>
                <w:rFonts w:ascii="Times New Roman" w:hAnsi="Times New Roman" w:cs="Times New Roman"/>
                <w:bCs/>
                <w:sz w:val="24"/>
                <w:szCs w:val="24"/>
              </w:rPr>
              <w:t>Содержание заявки на участие в конкурсе</w:t>
            </w:r>
          </w:p>
        </w:tc>
        <w:tc>
          <w:tcPr>
            <w:tcW w:w="946" w:type="dxa"/>
            <w:tcMar>
              <w:top w:w="28" w:type="dxa"/>
              <w:bottom w:w="28" w:type="dxa"/>
            </w:tcMar>
            <w:vAlign w:val="center"/>
          </w:tcPr>
          <w:p w14:paraId="23D5AEB4" w14:textId="29553125" w:rsidR="003E4215" w:rsidRPr="00E80F4C" w:rsidRDefault="003A737D"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19</w:t>
            </w:r>
          </w:p>
        </w:tc>
      </w:tr>
      <w:tr w:rsidR="003E4215" w:rsidRPr="00E80F4C" w14:paraId="1213316E" w14:textId="77777777" w:rsidTr="00A86799">
        <w:trPr>
          <w:trHeight w:val="281"/>
          <w:jc w:val="center"/>
        </w:trPr>
        <w:tc>
          <w:tcPr>
            <w:tcW w:w="919" w:type="dxa"/>
            <w:tcMar>
              <w:top w:w="28" w:type="dxa"/>
              <w:bottom w:w="28" w:type="dxa"/>
            </w:tcMar>
            <w:vAlign w:val="center"/>
          </w:tcPr>
          <w:p w14:paraId="129D4D59" w14:textId="77777777" w:rsidR="003E4215" w:rsidRPr="00E80F4C" w:rsidRDefault="003E4215" w:rsidP="003E4215">
            <w:pPr>
              <w:ind w:firstLine="0"/>
              <w:jc w:val="left"/>
              <w:rPr>
                <w:rFonts w:ascii="Times New Roman" w:hAnsi="Times New Roman" w:cs="Times New Roman"/>
                <w:sz w:val="24"/>
                <w:szCs w:val="24"/>
              </w:rPr>
            </w:pPr>
            <w:r w:rsidRPr="00E80F4C">
              <w:rPr>
                <w:rFonts w:ascii="Times New Roman" w:hAnsi="Times New Roman" w:cs="Times New Roman"/>
                <w:sz w:val="24"/>
                <w:szCs w:val="24"/>
              </w:rPr>
              <w:t xml:space="preserve">    6.2.4</w:t>
            </w:r>
          </w:p>
        </w:tc>
        <w:tc>
          <w:tcPr>
            <w:tcW w:w="7491" w:type="dxa"/>
            <w:gridSpan w:val="2"/>
            <w:tcMar>
              <w:top w:w="28" w:type="dxa"/>
              <w:bottom w:w="28" w:type="dxa"/>
            </w:tcMar>
            <w:vAlign w:val="center"/>
          </w:tcPr>
          <w:p w14:paraId="37AD16AA" w14:textId="4BC84CA2" w:rsidR="003E4215" w:rsidRPr="00E80F4C" w:rsidRDefault="003D71BE" w:rsidP="00DC487F">
            <w:pPr>
              <w:ind w:firstLine="0"/>
              <w:jc w:val="left"/>
              <w:rPr>
                <w:rFonts w:ascii="Times New Roman" w:hAnsi="Times New Roman" w:cs="Times New Roman"/>
                <w:bCs/>
                <w:sz w:val="24"/>
                <w:szCs w:val="24"/>
              </w:rPr>
            </w:pPr>
            <w:r w:rsidRPr="00E80F4C">
              <w:rPr>
                <w:rFonts w:ascii="Times New Roman" w:hAnsi="Times New Roman" w:cs="Times New Roman"/>
                <w:color w:val="000000"/>
                <w:sz w:val="24"/>
                <w:szCs w:val="24"/>
                <w:lang w:eastAsia="en-US"/>
              </w:rPr>
              <w:t>Конкурсная</w:t>
            </w:r>
            <w:r w:rsidR="003E4215" w:rsidRPr="00E80F4C">
              <w:rPr>
                <w:rFonts w:ascii="Times New Roman" w:hAnsi="Times New Roman" w:cs="Times New Roman"/>
                <w:bCs/>
                <w:sz w:val="24"/>
                <w:szCs w:val="24"/>
              </w:rPr>
              <w:t xml:space="preserve"> документация</w:t>
            </w:r>
          </w:p>
        </w:tc>
        <w:tc>
          <w:tcPr>
            <w:tcW w:w="946" w:type="dxa"/>
            <w:tcMar>
              <w:top w:w="28" w:type="dxa"/>
              <w:bottom w:w="28" w:type="dxa"/>
            </w:tcMar>
            <w:vAlign w:val="center"/>
          </w:tcPr>
          <w:p w14:paraId="064B4E9B" w14:textId="444B1D86" w:rsidR="003E4215" w:rsidRPr="00E80F4C" w:rsidRDefault="003A737D"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20</w:t>
            </w:r>
          </w:p>
        </w:tc>
      </w:tr>
      <w:tr w:rsidR="003E4215" w:rsidRPr="00E80F4C" w14:paraId="00066765" w14:textId="77777777" w:rsidTr="00A86799">
        <w:trPr>
          <w:trHeight w:val="281"/>
          <w:jc w:val="center"/>
        </w:trPr>
        <w:tc>
          <w:tcPr>
            <w:tcW w:w="919" w:type="dxa"/>
            <w:tcMar>
              <w:top w:w="28" w:type="dxa"/>
              <w:bottom w:w="28" w:type="dxa"/>
            </w:tcMar>
            <w:vAlign w:val="center"/>
          </w:tcPr>
          <w:p w14:paraId="055C0761" w14:textId="77777777" w:rsidR="003E4215" w:rsidRPr="00E80F4C" w:rsidRDefault="006F6830" w:rsidP="003E4215">
            <w:pPr>
              <w:ind w:firstLine="0"/>
              <w:jc w:val="left"/>
              <w:rPr>
                <w:rFonts w:ascii="Times New Roman" w:hAnsi="Times New Roman" w:cs="Times New Roman"/>
                <w:sz w:val="24"/>
                <w:szCs w:val="24"/>
              </w:rPr>
            </w:pPr>
            <w:r w:rsidRPr="00E80F4C">
              <w:rPr>
                <w:rFonts w:ascii="Times New Roman" w:hAnsi="Times New Roman" w:cs="Times New Roman"/>
                <w:sz w:val="24"/>
                <w:szCs w:val="24"/>
              </w:rPr>
              <w:t xml:space="preserve">    6.2.5</w:t>
            </w:r>
          </w:p>
        </w:tc>
        <w:tc>
          <w:tcPr>
            <w:tcW w:w="7491" w:type="dxa"/>
            <w:gridSpan w:val="2"/>
            <w:tcMar>
              <w:top w:w="28" w:type="dxa"/>
              <w:bottom w:w="28" w:type="dxa"/>
            </w:tcMar>
            <w:vAlign w:val="center"/>
          </w:tcPr>
          <w:p w14:paraId="3693D37B" w14:textId="5E30BEB6" w:rsidR="003E4215" w:rsidRPr="00E80F4C" w:rsidRDefault="006F6830">
            <w:pPr>
              <w:ind w:firstLine="0"/>
              <w:jc w:val="left"/>
              <w:rPr>
                <w:rFonts w:ascii="Times New Roman" w:hAnsi="Times New Roman" w:cs="Times New Roman"/>
                <w:bCs/>
                <w:sz w:val="24"/>
                <w:szCs w:val="24"/>
              </w:rPr>
            </w:pPr>
            <w:r w:rsidRPr="00E80F4C">
              <w:rPr>
                <w:rFonts w:ascii="Times New Roman" w:hAnsi="Times New Roman" w:cs="Times New Roman"/>
                <w:bCs/>
                <w:sz w:val="24"/>
                <w:szCs w:val="24"/>
              </w:rPr>
              <w:t xml:space="preserve">Критерии </w:t>
            </w:r>
            <w:r w:rsidR="00767001" w:rsidRPr="00E80F4C">
              <w:rPr>
                <w:rFonts w:ascii="Times New Roman" w:hAnsi="Times New Roman" w:cs="Times New Roman"/>
                <w:bCs/>
                <w:sz w:val="24"/>
                <w:szCs w:val="24"/>
              </w:rPr>
              <w:t>правомочности</w:t>
            </w:r>
          </w:p>
        </w:tc>
        <w:tc>
          <w:tcPr>
            <w:tcW w:w="946" w:type="dxa"/>
            <w:tcMar>
              <w:top w:w="28" w:type="dxa"/>
              <w:bottom w:w="28" w:type="dxa"/>
            </w:tcMar>
            <w:vAlign w:val="center"/>
          </w:tcPr>
          <w:p w14:paraId="6024D4D9" w14:textId="6651883A" w:rsidR="003E4215" w:rsidRPr="00E80F4C" w:rsidRDefault="00EC204A"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20</w:t>
            </w:r>
          </w:p>
        </w:tc>
      </w:tr>
      <w:tr w:rsidR="006F6830" w:rsidRPr="00E80F4C" w14:paraId="265EF1C8" w14:textId="77777777" w:rsidTr="00A86799">
        <w:trPr>
          <w:trHeight w:val="281"/>
          <w:jc w:val="center"/>
        </w:trPr>
        <w:tc>
          <w:tcPr>
            <w:tcW w:w="919" w:type="dxa"/>
            <w:tcMar>
              <w:top w:w="28" w:type="dxa"/>
              <w:bottom w:w="28" w:type="dxa"/>
            </w:tcMar>
          </w:tcPr>
          <w:p w14:paraId="10B94A03" w14:textId="77777777" w:rsidR="006F6830" w:rsidRPr="00E80F4C" w:rsidRDefault="006F6830" w:rsidP="006F6830">
            <w:pPr>
              <w:ind w:firstLine="0"/>
            </w:pPr>
            <w:r w:rsidRPr="00E80F4C">
              <w:rPr>
                <w:rFonts w:ascii="Times New Roman" w:hAnsi="Times New Roman" w:cs="Times New Roman"/>
                <w:sz w:val="24"/>
                <w:szCs w:val="24"/>
              </w:rPr>
              <w:t xml:space="preserve">    6.2.6</w:t>
            </w:r>
          </w:p>
        </w:tc>
        <w:tc>
          <w:tcPr>
            <w:tcW w:w="7491" w:type="dxa"/>
            <w:gridSpan w:val="2"/>
            <w:tcMar>
              <w:top w:w="28" w:type="dxa"/>
              <w:bottom w:w="28" w:type="dxa"/>
            </w:tcMar>
            <w:vAlign w:val="center"/>
          </w:tcPr>
          <w:p w14:paraId="2F591109" w14:textId="77777777" w:rsidR="006F6830" w:rsidRPr="00E80F4C" w:rsidRDefault="006F6830" w:rsidP="00DC487F">
            <w:pPr>
              <w:ind w:firstLine="0"/>
              <w:jc w:val="left"/>
              <w:rPr>
                <w:rFonts w:ascii="Times New Roman" w:hAnsi="Times New Roman" w:cs="Times New Roman"/>
                <w:bCs/>
                <w:sz w:val="24"/>
                <w:szCs w:val="24"/>
              </w:rPr>
            </w:pPr>
            <w:r w:rsidRPr="00E80F4C">
              <w:rPr>
                <w:rFonts w:ascii="Times New Roman" w:hAnsi="Times New Roman" w:cs="Times New Roman"/>
                <w:bCs/>
                <w:sz w:val="24"/>
                <w:szCs w:val="24"/>
              </w:rPr>
              <w:t>Критерии оценки</w:t>
            </w:r>
          </w:p>
        </w:tc>
        <w:tc>
          <w:tcPr>
            <w:tcW w:w="946" w:type="dxa"/>
            <w:tcMar>
              <w:top w:w="28" w:type="dxa"/>
              <w:bottom w:w="28" w:type="dxa"/>
            </w:tcMar>
            <w:vAlign w:val="center"/>
          </w:tcPr>
          <w:p w14:paraId="06EF5365" w14:textId="60E3F36F" w:rsidR="006F6830" w:rsidRPr="00E80F4C" w:rsidRDefault="00EC204A"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20</w:t>
            </w:r>
          </w:p>
        </w:tc>
      </w:tr>
      <w:tr w:rsidR="006F6830" w:rsidRPr="00E80F4C" w14:paraId="7F1D6BB6" w14:textId="77777777" w:rsidTr="00A86799">
        <w:trPr>
          <w:trHeight w:val="281"/>
          <w:jc w:val="center"/>
        </w:trPr>
        <w:tc>
          <w:tcPr>
            <w:tcW w:w="919" w:type="dxa"/>
            <w:tcMar>
              <w:top w:w="28" w:type="dxa"/>
              <w:bottom w:w="28" w:type="dxa"/>
            </w:tcMar>
          </w:tcPr>
          <w:p w14:paraId="236E3FF4" w14:textId="77777777" w:rsidR="006F6830" w:rsidRPr="00E80F4C" w:rsidRDefault="006F6830" w:rsidP="006F6830">
            <w:pPr>
              <w:ind w:firstLine="0"/>
            </w:pPr>
            <w:r w:rsidRPr="00E80F4C">
              <w:rPr>
                <w:rFonts w:ascii="Times New Roman" w:hAnsi="Times New Roman" w:cs="Times New Roman"/>
                <w:sz w:val="24"/>
                <w:szCs w:val="24"/>
              </w:rPr>
              <w:t xml:space="preserve">    6.2.7</w:t>
            </w:r>
          </w:p>
        </w:tc>
        <w:tc>
          <w:tcPr>
            <w:tcW w:w="7491" w:type="dxa"/>
            <w:gridSpan w:val="2"/>
            <w:tcMar>
              <w:top w:w="28" w:type="dxa"/>
              <w:bottom w:w="28" w:type="dxa"/>
            </w:tcMar>
            <w:vAlign w:val="center"/>
          </w:tcPr>
          <w:p w14:paraId="57983341" w14:textId="0F11407C" w:rsidR="006F6830" w:rsidRPr="00E80F4C" w:rsidRDefault="00744B43" w:rsidP="00DC487F">
            <w:pPr>
              <w:ind w:firstLine="0"/>
              <w:jc w:val="left"/>
              <w:rPr>
                <w:rFonts w:ascii="Times New Roman" w:hAnsi="Times New Roman" w:cs="Times New Roman"/>
                <w:bCs/>
                <w:sz w:val="24"/>
                <w:szCs w:val="24"/>
              </w:rPr>
            </w:pPr>
            <w:r w:rsidRPr="00E80F4C">
              <w:rPr>
                <w:rFonts w:ascii="Times New Roman" w:hAnsi="Times New Roman" w:cs="Times New Roman"/>
                <w:bCs/>
                <w:sz w:val="24"/>
                <w:szCs w:val="24"/>
              </w:rPr>
              <w:t>Объем работ</w:t>
            </w:r>
          </w:p>
        </w:tc>
        <w:tc>
          <w:tcPr>
            <w:tcW w:w="946" w:type="dxa"/>
            <w:tcMar>
              <w:top w:w="28" w:type="dxa"/>
              <w:bottom w:w="28" w:type="dxa"/>
            </w:tcMar>
            <w:vAlign w:val="center"/>
          </w:tcPr>
          <w:p w14:paraId="04F326A0" w14:textId="23FEC56A" w:rsidR="006F6830" w:rsidRPr="00E80F4C" w:rsidRDefault="00EC204A"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21</w:t>
            </w:r>
          </w:p>
        </w:tc>
      </w:tr>
      <w:tr w:rsidR="006F6830" w:rsidRPr="00E80F4C" w14:paraId="53BBA6FA" w14:textId="77777777" w:rsidTr="00A86799">
        <w:trPr>
          <w:trHeight w:val="281"/>
          <w:jc w:val="center"/>
        </w:trPr>
        <w:tc>
          <w:tcPr>
            <w:tcW w:w="919" w:type="dxa"/>
            <w:tcMar>
              <w:top w:w="28" w:type="dxa"/>
              <w:bottom w:w="28" w:type="dxa"/>
            </w:tcMar>
          </w:tcPr>
          <w:p w14:paraId="26BA3009" w14:textId="77777777" w:rsidR="006F6830" w:rsidRPr="00E80F4C" w:rsidRDefault="006F6830" w:rsidP="006F6830">
            <w:pPr>
              <w:ind w:firstLine="0"/>
            </w:pPr>
            <w:r w:rsidRPr="00E80F4C">
              <w:rPr>
                <w:rFonts w:ascii="Times New Roman" w:hAnsi="Times New Roman" w:cs="Times New Roman"/>
                <w:sz w:val="24"/>
                <w:szCs w:val="24"/>
              </w:rPr>
              <w:t xml:space="preserve">    6.2.8</w:t>
            </w:r>
          </w:p>
        </w:tc>
        <w:tc>
          <w:tcPr>
            <w:tcW w:w="7491" w:type="dxa"/>
            <w:gridSpan w:val="2"/>
            <w:tcMar>
              <w:top w:w="28" w:type="dxa"/>
              <w:bottom w:w="28" w:type="dxa"/>
            </w:tcMar>
            <w:vAlign w:val="center"/>
          </w:tcPr>
          <w:p w14:paraId="4FD19A1E" w14:textId="23E38BE5" w:rsidR="006F6830" w:rsidRPr="00E80F4C" w:rsidRDefault="005907E1" w:rsidP="00DC487F">
            <w:pPr>
              <w:ind w:firstLine="0"/>
              <w:jc w:val="left"/>
              <w:rPr>
                <w:rFonts w:ascii="Times New Roman" w:hAnsi="Times New Roman" w:cs="Times New Roman"/>
                <w:bCs/>
                <w:sz w:val="24"/>
                <w:szCs w:val="24"/>
              </w:rPr>
            </w:pPr>
            <w:r w:rsidRPr="00E80F4C">
              <w:rPr>
                <w:rFonts w:ascii="Times New Roman" w:hAnsi="Times New Roman" w:cs="Times New Roman"/>
                <w:bCs/>
                <w:sz w:val="24"/>
                <w:szCs w:val="24"/>
              </w:rPr>
              <w:t>Договоры</w:t>
            </w:r>
            <w:r w:rsidR="006F6830" w:rsidRPr="00E80F4C">
              <w:rPr>
                <w:rFonts w:ascii="Times New Roman" w:hAnsi="Times New Roman" w:cs="Times New Roman"/>
                <w:bCs/>
                <w:sz w:val="24"/>
                <w:szCs w:val="24"/>
              </w:rPr>
              <w:t xml:space="preserve"> с возмещением издержек и подряд с оплатой фактических расходов плюс прибыль</w:t>
            </w:r>
          </w:p>
        </w:tc>
        <w:tc>
          <w:tcPr>
            <w:tcW w:w="946" w:type="dxa"/>
            <w:tcMar>
              <w:top w:w="28" w:type="dxa"/>
              <w:bottom w:w="28" w:type="dxa"/>
            </w:tcMar>
            <w:vAlign w:val="center"/>
          </w:tcPr>
          <w:p w14:paraId="37124A5D" w14:textId="7FE8300C" w:rsidR="006F6830" w:rsidRPr="00E80F4C" w:rsidRDefault="00EC204A"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21</w:t>
            </w:r>
          </w:p>
        </w:tc>
      </w:tr>
      <w:tr w:rsidR="006F6830" w:rsidRPr="00E80F4C" w14:paraId="27A4A372" w14:textId="77777777" w:rsidTr="00A86799">
        <w:trPr>
          <w:trHeight w:val="281"/>
          <w:jc w:val="center"/>
        </w:trPr>
        <w:tc>
          <w:tcPr>
            <w:tcW w:w="919" w:type="dxa"/>
            <w:tcMar>
              <w:top w:w="28" w:type="dxa"/>
              <w:bottom w:w="28" w:type="dxa"/>
            </w:tcMar>
          </w:tcPr>
          <w:p w14:paraId="6101B2D0" w14:textId="77777777" w:rsidR="006F6830" w:rsidRPr="00E80F4C" w:rsidRDefault="006F6830" w:rsidP="006F6830">
            <w:pPr>
              <w:ind w:firstLine="0"/>
            </w:pPr>
            <w:r w:rsidRPr="00E80F4C">
              <w:rPr>
                <w:rFonts w:ascii="Times New Roman" w:hAnsi="Times New Roman" w:cs="Times New Roman"/>
                <w:sz w:val="24"/>
                <w:szCs w:val="24"/>
              </w:rPr>
              <w:t xml:space="preserve">    6.2.9</w:t>
            </w:r>
          </w:p>
        </w:tc>
        <w:tc>
          <w:tcPr>
            <w:tcW w:w="7491" w:type="dxa"/>
            <w:gridSpan w:val="2"/>
            <w:tcMar>
              <w:top w:w="28" w:type="dxa"/>
              <w:bottom w:w="28" w:type="dxa"/>
            </w:tcMar>
            <w:vAlign w:val="center"/>
          </w:tcPr>
          <w:p w14:paraId="1935C848" w14:textId="77777777" w:rsidR="006F6830" w:rsidRPr="00E80F4C" w:rsidRDefault="006F6830" w:rsidP="00DC487F">
            <w:pPr>
              <w:ind w:firstLine="0"/>
              <w:jc w:val="left"/>
              <w:rPr>
                <w:rFonts w:ascii="Times New Roman" w:hAnsi="Times New Roman" w:cs="Times New Roman"/>
                <w:bCs/>
                <w:sz w:val="24"/>
                <w:szCs w:val="24"/>
              </w:rPr>
            </w:pPr>
            <w:r w:rsidRPr="00E80F4C">
              <w:rPr>
                <w:rFonts w:ascii="Times New Roman" w:hAnsi="Times New Roman" w:cs="Times New Roman"/>
                <w:bCs/>
                <w:sz w:val="24"/>
                <w:szCs w:val="24"/>
              </w:rPr>
              <w:t>Сроки поставки</w:t>
            </w:r>
          </w:p>
        </w:tc>
        <w:tc>
          <w:tcPr>
            <w:tcW w:w="946" w:type="dxa"/>
            <w:tcMar>
              <w:top w:w="28" w:type="dxa"/>
              <w:bottom w:w="28" w:type="dxa"/>
            </w:tcMar>
            <w:vAlign w:val="center"/>
          </w:tcPr>
          <w:p w14:paraId="3F512927" w14:textId="09883393" w:rsidR="006F6830" w:rsidRPr="00E80F4C" w:rsidRDefault="00EC204A"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21</w:t>
            </w:r>
          </w:p>
        </w:tc>
      </w:tr>
      <w:tr w:rsidR="006F6830" w:rsidRPr="00E80F4C" w14:paraId="1403EC75" w14:textId="77777777" w:rsidTr="00A86799">
        <w:trPr>
          <w:trHeight w:val="281"/>
          <w:jc w:val="center"/>
        </w:trPr>
        <w:tc>
          <w:tcPr>
            <w:tcW w:w="919" w:type="dxa"/>
            <w:tcMar>
              <w:top w:w="28" w:type="dxa"/>
              <w:bottom w:w="28" w:type="dxa"/>
            </w:tcMar>
          </w:tcPr>
          <w:p w14:paraId="721F23ED" w14:textId="77777777" w:rsidR="006F6830" w:rsidRPr="00E80F4C" w:rsidRDefault="006F6830" w:rsidP="006F6830">
            <w:pPr>
              <w:ind w:firstLine="0"/>
            </w:pPr>
            <w:r w:rsidRPr="00E80F4C">
              <w:rPr>
                <w:rFonts w:ascii="Times New Roman" w:hAnsi="Times New Roman" w:cs="Times New Roman"/>
                <w:sz w:val="24"/>
                <w:szCs w:val="24"/>
              </w:rPr>
              <w:t xml:space="preserve">    6.2.10</w:t>
            </w:r>
          </w:p>
        </w:tc>
        <w:tc>
          <w:tcPr>
            <w:tcW w:w="7491" w:type="dxa"/>
            <w:gridSpan w:val="2"/>
            <w:tcMar>
              <w:top w:w="28" w:type="dxa"/>
              <w:bottom w:w="28" w:type="dxa"/>
            </w:tcMar>
            <w:vAlign w:val="center"/>
          </w:tcPr>
          <w:p w14:paraId="2FB2414C" w14:textId="77777777" w:rsidR="006F6830" w:rsidRPr="00E80F4C" w:rsidRDefault="006F6830" w:rsidP="00DC487F">
            <w:pPr>
              <w:ind w:firstLine="0"/>
              <w:jc w:val="left"/>
              <w:rPr>
                <w:rFonts w:ascii="Times New Roman" w:hAnsi="Times New Roman" w:cs="Times New Roman"/>
                <w:bCs/>
                <w:sz w:val="24"/>
                <w:szCs w:val="24"/>
              </w:rPr>
            </w:pPr>
            <w:r w:rsidRPr="00E80F4C">
              <w:rPr>
                <w:rFonts w:ascii="Times New Roman" w:hAnsi="Times New Roman" w:cs="Times New Roman"/>
                <w:bCs/>
                <w:sz w:val="24"/>
                <w:szCs w:val="24"/>
              </w:rPr>
              <w:t>Преимущества</w:t>
            </w:r>
          </w:p>
        </w:tc>
        <w:tc>
          <w:tcPr>
            <w:tcW w:w="946" w:type="dxa"/>
            <w:tcMar>
              <w:top w:w="28" w:type="dxa"/>
              <w:bottom w:w="28" w:type="dxa"/>
            </w:tcMar>
            <w:vAlign w:val="center"/>
          </w:tcPr>
          <w:p w14:paraId="647FC05F" w14:textId="492F4194" w:rsidR="006F6830" w:rsidRPr="00E80F4C" w:rsidRDefault="00EC204A"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21</w:t>
            </w:r>
          </w:p>
        </w:tc>
      </w:tr>
      <w:tr w:rsidR="006F6830" w:rsidRPr="00E80F4C" w14:paraId="0E4CB208" w14:textId="77777777" w:rsidTr="00A86799">
        <w:trPr>
          <w:trHeight w:val="281"/>
          <w:jc w:val="center"/>
        </w:trPr>
        <w:tc>
          <w:tcPr>
            <w:tcW w:w="919" w:type="dxa"/>
            <w:tcMar>
              <w:top w:w="28" w:type="dxa"/>
              <w:bottom w:w="28" w:type="dxa"/>
            </w:tcMar>
          </w:tcPr>
          <w:p w14:paraId="75930637" w14:textId="77777777" w:rsidR="006F6830" w:rsidRPr="00E80F4C" w:rsidRDefault="006F6830" w:rsidP="006F6830">
            <w:pPr>
              <w:ind w:firstLine="0"/>
            </w:pPr>
            <w:r w:rsidRPr="00E80F4C">
              <w:rPr>
                <w:rFonts w:ascii="Times New Roman" w:hAnsi="Times New Roman" w:cs="Times New Roman"/>
                <w:sz w:val="24"/>
                <w:szCs w:val="24"/>
              </w:rPr>
              <w:t xml:space="preserve">    6.2.11</w:t>
            </w:r>
          </w:p>
        </w:tc>
        <w:tc>
          <w:tcPr>
            <w:tcW w:w="7491" w:type="dxa"/>
            <w:gridSpan w:val="2"/>
            <w:tcMar>
              <w:top w:w="28" w:type="dxa"/>
              <w:bottom w:w="28" w:type="dxa"/>
            </w:tcMar>
            <w:vAlign w:val="center"/>
          </w:tcPr>
          <w:p w14:paraId="24625149" w14:textId="77777777" w:rsidR="006F6830" w:rsidRPr="00E80F4C" w:rsidRDefault="006F6830" w:rsidP="00DC487F">
            <w:pPr>
              <w:ind w:firstLine="0"/>
              <w:jc w:val="left"/>
              <w:rPr>
                <w:rFonts w:ascii="Times New Roman" w:hAnsi="Times New Roman" w:cs="Times New Roman"/>
                <w:bCs/>
                <w:sz w:val="24"/>
                <w:szCs w:val="24"/>
              </w:rPr>
            </w:pPr>
            <w:r w:rsidRPr="00E80F4C">
              <w:rPr>
                <w:rFonts w:ascii="Times New Roman" w:hAnsi="Times New Roman" w:cs="Times New Roman"/>
                <w:bCs/>
                <w:sz w:val="24"/>
                <w:szCs w:val="24"/>
              </w:rPr>
              <w:t>Качество</w:t>
            </w:r>
          </w:p>
        </w:tc>
        <w:tc>
          <w:tcPr>
            <w:tcW w:w="946" w:type="dxa"/>
            <w:tcMar>
              <w:top w:w="28" w:type="dxa"/>
              <w:bottom w:w="28" w:type="dxa"/>
            </w:tcMar>
            <w:vAlign w:val="center"/>
          </w:tcPr>
          <w:p w14:paraId="6AD5272C" w14:textId="34F3A6EE" w:rsidR="006F6830" w:rsidRPr="00E80F4C" w:rsidRDefault="00EC204A"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22</w:t>
            </w:r>
          </w:p>
        </w:tc>
      </w:tr>
      <w:tr w:rsidR="006F6830" w:rsidRPr="00E80F4C" w14:paraId="463FF1CA" w14:textId="77777777" w:rsidTr="00A86799">
        <w:trPr>
          <w:trHeight w:val="281"/>
          <w:jc w:val="center"/>
        </w:trPr>
        <w:tc>
          <w:tcPr>
            <w:tcW w:w="919" w:type="dxa"/>
            <w:tcMar>
              <w:top w:w="28" w:type="dxa"/>
              <w:bottom w:w="28" w:type="dxa"/>
            </w:tcMar>
          </w:tcPr>
          <w:p w14:paraId="2F5697E0" w14:textId="77777777" w:rsidR="006F6830" w:rsidRPr="00E80F4C" w:rsidRDefault="006F6830" w:rsidP="006F6830">
            <w:pPr>
              <w:ind w:firstLine="0"/>
              <w:rPr>
                <w:rFonts w:ascii="Times New Roman" w:hAnsi="Times New Roman" w:cs="Times New Roman"/>
                <w:sz w:val="24"/>
                <w:szCs w:val="24"/>
              </w:rPr>
            </w:pPr>
            <w:r w:rsidRPr="00E80F4C">
              <w:rPr>
                <w:rFonts w:ascii="Times New Roman" w:hAnsi="Times New Roman" w:cs="Times New Roman"/>
                <w:sz w:val="24"/>
                <w:szCs w:val="24"/>
              </w:rPr>
              <w:t xml:space="preserve">  6.3</w:t>
            </w:r>
          </w:p>
        </w:tc>
        <w:tc>
          <w:tcPr>
            <w:tcW w:w="7491" w:type="dxa"/>
            <w:gridSpan w:val="2"/>
            <w:tcMar>
              <w:top w:w="28" w:type="dxa"/>
              <w:bottom w:w="28" w:type="dxa"/>
            </w:tcMar>
            <w:vAlign w:val="center"/>
          </w:tcPr>
          <w:p w14:paraId="280D4458" w14:textId="5BA0492A" w:rsidR="006F6830" w:rsidRPr="00E80F4C" w:rsidRDefault="003D71BE" w:rsidP="00DC487F">
            <w:pPr>
              <w:ind w:firstLine="0"/>
              <w:jc w:val="left"/>
              <w:rPr>
                <w:rFonts w:ascii="Times New Roman" w:hAnsi="Times New Roman" w:cs="Times New Roman"/>
                <w:bCs/>
                <w:sz w:val="24"/>
                <w:szCs w:val="24"/>
              </w:rPr>
            </w:pPr>
            <w:r w:rsidRPr="00E80F4C">
              <w:rPr>
                <w:rFonts w:ascii="Times New Roman" w:hAnsi="Times New Roman" w:cs="Times New Roman"/>
                <w:bCs/>
                <w:sz w:val="24"/>
                <w:szCs w:val="24"/>
              </w:rPr>
              <w:t xml:space="preserve">Запрос </w:t>
            </w:r>
            <w:r w:rsidR="003B3ACD" w:rsidRPr="00E80F4C">
              <w:rPr>
                <w:rFonts w:ascii="Times New Roman" w:hAnsi="Times New Roman" w:cs="Times New Roman"/>
                <w:bCs/>
                <w:sz w:val="24"/>
                <w:szCs w:val="24"/>
              </w:rPr>
              <w:t>конкурсных ценовых</w:t>
            </w:r>
            <w:r w:rsidR="006F6830" w:rsidRPr="00E80F4C">
              <w:rPr>
                <w:rFonts w:ascii="Times New Roman" w:hAnsi="Times New Roman" w:cs="Times New Roman"/>
                <w:bCs/>
                <w:sz w:val="24"/>
                <w:szCs w:val="24"/>
              </w:rPr>
              <w:t xml:space="preserve"> предложений</w:t>
            </w:r>
          </w:p>
        </w:tc>
        <w:tc>
          <w:tcPr>
            <w:tcW w:w="946" w:type="dxa"/>
            <w:tcMar>
              <w:top w:w="28" w:type="dxa"/>
              <w:bottom w:w="28" w:type="dxa"/>
            </w:tcMar>
            <w:vAlign w:val="center"/>
          </w:tcPr>
          <w:p w14:paraId="2003A0E3" w14:textId="2F3EBF8F" w:rsidR="006F6830" w:rsidRPr="00E80F4C" w:rsidRDefault="003A737D"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25</w:t>
            </w:r>
          </w:p>
        </w:tc>
      </w:tr>
      <w:tr w:rsidR="006F6830" w:rsidRPr="00E80F4C" w14:paraId="27B7CFC2" w14:textId="77777777" w:rsidTr="00A86799">
        <w:trPr>
          <w:trHeight w:val="281"/>
          <w:jc w:val="center"/>
        </w:trPr>
        <w:tc>
          <w:tcPr>
            <w:tcW w:w="919" w:type="dxa"/>
            <w:tcMar>
              <w:top w:w="28" w:type="dxa"/>
              <w:bottom w:w="28" w:type="dxa"/>
            </w:tcMar>
          </w:tcPr>
          <w:p w14:paraId="1E2BBD9C" w14:textId="77777777" w:rsidR="006F6830" w:rsidRPr="00E80F4C" w:rsidRDefault="006F6830" w:rsidP="006F6830">
            <w:pPr>
              <w:ind w:firstLine="0"/>
              <w:rPr>
                <w:rFonts w:ascii="Times New Roman" w:hAnsi="Times New Roman" w:cs="Times New Roman"/>
                <w:sz w:val="24"/>
                <w:szCs w:val="24"/>
              </w:rPr>
            </w:pPr>
            <w:r w:rsidRPr="00E80F4C">
              <w:rPr>
                <w:rFonts w:ascii="Times New Roman" w:hAnsi="Times New Roman" w:cs="Times New Roman"/>
                <w:sz w:val="24"/>
                <w:szCs w:val="24"/>
              </w:rPr>
              <w:t xml:space="preserve">    6.3.1</w:t>
            </w:r>
          </w:p>
        </w:tc>
        <w:tc>
          <w:tcPr>
            <w:tcW w:w="7491" w:type="dxa"/>
            <w:gridSpan w:val="2"/>
            <w:tcMar>
              <w:top w:w="28" w:type="dxa"/>
              <w:bottom w:w="28" w:type="dxa"/>
            </w:tcMar>
            <w:vAlign w:val="center"/>
          </w:tcPr>
          <w:p w14:paraId="0F15BA61" w14:textId="77777777" w:rsidR="006F6830" w:rsidRPr="00E80F4C" w:rsidRDefault="006F6830" w:rsidP="00DC487F">
            <w:pPr>
              <w:ind w:firstLine="0"/>
              <w:jc w:val="left"/>
              <w:rPr>
                <w:rFonts w:ascii="Times New Roman" w:hAnsi="Times New Roman" w:cs="Times New Roman"/>
                <w:bCs/>
                <w:sz w:val="24"/>
                <w:szCs w:val="24"/>
              </w:rPr>
            </w:pPr>
            <w:r w:rsidRPr="00E80F4C">
              <w:rPr>
                <w:rFonts w:ascii="Times New Roman" w:hAnsi="Times New Roman" w:cs="Times New Roman"/>
                <w:bCs/>
                <w:sz w:val="24"/>
                <w:szCs w:val="24"/>
              </w:rPr>
              <w:t>Общие положения</w:t>
            </w:r>
          </w:p>
        </w:tc>
        <w:tc>
          <w:tcPr>
            <w:tcW w:w="946" w:type="dxa"/>
            <w:tcMar>
              <w:top w:w="28" w:type="dxa"/>
              <w:bottom w:w="28" w:type="dxa"/>
            </w:tcMar>
            <w:vAlign w:val="center"/>
          </w:tcPr>
          <w:p w14:paraId="4F9BD143" w14:textId="3D779292" w:rsidR="006F6830" w:rsidRPr="00E80F4C" w:rsidRDefault="003A737D"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25</w:t>
            </w:r>
          </w:p>
        </w:tc>
      </w:tr>
      <w:tr w:rsidR="006F6830" w:rsidRPr="00E80F4C" w14:paraId="115F9B3F" w14:textId="77777777" w:rsidTr="00A86799">
        <w:trPr>
          <w:trHeight w:val="281"/>
          <w:jc w:val="center"/>
        </w:trPr>
        <w:tc>
          <w:tcPr>
            <w:tcW w:w="919" w:type="dxa"/>
            <w:tcMar>
              <w:top w:w="28" w:type="dxa"/>
              <w:bottom w:w="28" w:type="dxa"/>
            </w:tcMar>
          </w:tcPr>
          <w:p w14:paraId="51AA05D7" w14:textId="77777777" w:rsidR="006F6830" w:rsidRPr="00E80F4C" w:rsidRDefault="006F6830" w:rsidP="006F6830">
            <w:pPr>
              <w:ind w:firstLine="0"/>
            </w:pPr>
            <w:r w:rsidRPr="00E80F4C">
              <w:rPr>
                <w:rFonts w:ascii="Times New Roman" w:hAnsi="Times New Roman" w:cs="Times New Roman"/>
                <w:sz w:val="24"/>
                <w:szCs w:val="24"/>
              </w:rPr>
              <w:t xml:space="preserve">    6.3.2</w:t>
            </w:r>
          </w:p>
        </w:tc>
        <w:tc>
          <w:tcPr>
            <w:tcW w:w="7491" w:type="dxa"/>
            <w:gridSpan w:val="2"/>
            <w:tcMar>
              <w:top w:w="28" w:type="dxa"/>
              <w:bottom w:w="28" w:type="dxa"/>
            </w:tcMar>
            <w:vAlign w:val="center"/>
          </w:tcPr>
          <w:p w14:paraId="02AEE413" w14:textId="2F23AF7E" w:rsidR="006F6830" w:rsidRPr="00E80F4C" w:rsidRDefault="004D5954">
            <w:pPr>
              <w:ind w:firstLine="0"/>
              <w:jc w:val="left"/>
              <w:rPr>
                <w:rFonts w:ascii="Times New Roman" w:hAnsi="Times New Roman" w:cs="Times New Roman"/>
                <w:bCs/>
                <w:sz w:val="24"/>
                <w:szCs w:val="24"/>
              </w:rPr>
            </w:pPr>
            <w:r w:rsidRPr="00E80F4C">
              <w:rPr>
                <w:rFonts w:ascii="Times New Roman" w:hAnsi="Times New Roman" w:cs="Times New Roman"/>
                <w:bCs/>
                <w:sz w:val="24"/>
                <w:szCs w:val="24"/>
              </w:rPr>
              <w:t>Порядок</w:t>
            </w:r>
            <w:r w:rsidR="006F6830" w:rsidRPr="00E80F4C">
              <w:rPr>
                <w:rFonts w:ascii="Times New Roman" w:hAnsi="Times New Roman" w:cs="Times New Roman"/>
                <w:bCs/>
                <w:sz w:val="24"/>
                <w:szCs w:val="24"/>
              </w:rPr>
              <w:t xml:space="preserve"> конкурсного отбора</w:t>
            </w:r>
          </w:p>
        </w:tc>
        <w:tc>
          <w:tcPr>
            <w:tcW w:w="946" w:type="dxa"/>
            <w:tcMar>
              <w:top w:w="28" w:type="dxa"/>
              <w:bottom w:w="28" w:type="dxa"/>
            </w:tcMar>
            <w:vAlign w:val="center"/>
          </w:tcPr>
          <w:p w14:paraId="0A704DA6" w14:textId="4730FD70" w:rsidR="006F6830" w:rsidRPr="00E80F4C" w:rsidRDefault="003A737D"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25</w:t>
            </w:r>
          </w:p>
        </w:tc>
      </w:tr>
      <w:tr w:rsidR="006F6830" w:rsidRPr="00E80F4C" w14:paraId="2F2085A8" w14:textId="77777777" w:rsidTr="00A86799">
        <w:trPr>
          <w:trHeight w:val="281"/>
          <w:jc w:val="center"/>
        </w:trPr>
        <w:tc>
          <w:tcPr>
            <w:tcW w:w="919" w:type="dxa"/>
            <w:tcMar>
              <w:top w:w="28" w:type="dxa"/>
              <w:bottom w:w="28" w:type="dxa"/>
            </w:tcMar>
          </w:tcPr>
          <w:p w14:paraId="1BD3845D" w14:textId="77777777" w:rsidR="006F6830" w:rsidRPr="00E80F4C" w:rsidRDefault="006F6830" w:rsidP="006F6830">
            <w:pPr>
              <w:ind w:firstLine="0"/>
            </w:pPr>
            <w:r w:rsidRPr="00E80F4C">
              <w:rPr>
                <w:rFonts w:ascii="Times New Roman" w:hAnsi="Times New Roman" w:cs="Times New Roman"/>
                <w:sz w:val="24"/>
                <w:szCs w:val="24"/>
              </w:rPr>
              <w:t xml:space="preserve">    6.3.3</w:t>
            </w:r>
          </w:p>
        </w:tc>
        <w:tc>
          <w:tcPr>
            <w:tcW w:w="7491" w:type="dxa"/>
            <w:gridSpan w:val="2"/>
            <w:tcMar>
              <w:top w:w="28" w:type="dxa"/>
              <w:bottom w:w="28" w:type="dxa"/>
            </w:tcMar>
            <w:vAlign w:val="center"/>
          </w:tcPr>
          <w:p w14:paraId="1C89AF21" w14:textId="07104972" w:rsidR="006F6830" w:rsidRPr="00E80F4C" w:rsidRDefault="004D5954" w:rsidP="00DC487F">
            <w:pPr>
              <w:ind w:firstLine="0"/>
              <w:jc w:val="left"/>
              <w:rPr>
                <w:rFonts w:ascii="Times New Roman" w:hAnsi="Times New Roman" w:cs="Times New Roman"/>
                <w:bCs/>
                <w:sz w:val="24"/>
                <w:szCs w:val="24"/>
              </w:rPr>
            </w:pPr>
            <w:r w:rsidRPr="00E80F4C">
              <w:rPr>
                <w:rFonts w:ascii="Times New Roman" w:hAnsi="Times New Roman" w:cs="Times New Roman"/>
                <w:bCs/>
                <w:sz w:val="24"/>
                <w:szCs w:val="24"/>
              </w:rPr>
              <w:t>Порядок</w:t>
            </w:r>
            <w:r w:rsidR="006F6830" w:rsidRPr="00E80F4C">
              <w:rPr>
                <w:rFonts w:ascii="Times New Roman" w:hAnsi="Times New Roman" w:cs="Times New Roman"/>
                <w:bCs/>
                <w:sz w:val="24"/>
                <w:szCs w:val="24"/>
              </w:rPr>
              <w:t xml:space="preserve"> </w:t>
            </w:r>
            <w:r w:rsidR="00856A0B" w:rsidRPr="00E80F4C">
              <w:rPr>
                <w:rFonts w:ascii="Times New Roman" w:hAnsi="Times New Roman" w:cs="Times New Roman"/>
                <w:bCs/>
                <w:sz w:val="24"/>
                <w:szCs w:val="24"/>
              </w:rPr>
              <w:t xml:space="preserve">проведения </w:t>
            </w:r>
            <w:r w:rsidR="006F6830" w:rsidRPr="00E80F4C">
              <w:rPr>
                <w:rFonts w:ascii="Times New Roman" w:hAnsi="Times New Roman" w:cs="Times New Roman"/>
                <w:bCs/>
                <w:sz w:val="24"/>
                <w:szCs w:val="24"/>
              </w:rPr>
              <w:t>переговоров</w:t>
            </w:r>
          </w:p>
        </w:tc>
        <w:tc>
          <w:tcPr>
            <w:tcW w:w="946" w:type="dxa"/>
            <w:tcMar>
              <w:top w:w="28" w:type="dxa"/>
              <w:bottom w:w="28" w:type="dxa"/>
            </w:tcMar>
            <w:vAlign w:val="center"/>
          </w:tcPr>
          <w:p w14:paraId="69103DD2" w14:textId="758DF38D" w:rsidR="006F6830" w:rsidRPr="00E80F4C" w:rsidRDefault="00C97FBB"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29</w:t>
            </w:r>
          </w:p>
        </w:tc>
      </w:tr>
      <w:tr w:rsidR="006F6830" w:rsidRPr="00E80F4C" w14:paraId="19A326E2" w14:textId="77777777" w:rsidTr="00A86799">
        <w:trPr>
          <w:trHeight w:val="281"/>
          <w:jc w:val="center"/>
        </w:trPr>
        <w:tc>
          <w:tcPr>
            <w:tcW w:w="919" w:type="dxa"/>
            <w:tcMar>
              <w:top w:w="28" w:type="dxa"/>
              <w:bottom w:w="28" w:type="dxa"/>
            </w:tcMar>
          </w:tcPr>
          <w:p w14:paraId="0DB45075" w14:textId="77777777" w:rsidR="006F6830" w:rsidRPr="00E80F4C" w:rsidRDefault="006F6830" w:rsidP="006F6830">
            <w:pPr>
              <w:ind w:firstLine="0"/>
            </w:pPr>
            <w:r w:rsidRPr="00E80F4C">
              <w:rPr>
                <w:rFonts w:ascii="Times New Roman" w:hAnsi="Times New Roman" w:cs="Times New Roman"/>
                <w:sz w:val="24"/>
                <w:szCs w:val="24"/>
              </w:rPr>
              <w:t xml:space="preserve">    6.3.4</w:t>
            </w:r>
          </w:p>
        </w:tc>
        <w:tc>
          <w:tcPr>
            <w:tcW w:w="7491" w:type="dxa"/>
            <w:gridSpan w:val="2"/>
            <w:tcMar>
              <w:top w:w="28" w:type="dxa"/>
              <w:bottom w:w="28" w:type="dxa"/>
            </w:tcMar>
            <w:vAlign w:val="center"/>
          </w:tcPr>
          <w:p w14:paraId="597F447C" w14:textId="6AD4A4AF" w:rsidR="006F6830" w:rsidRPr="00E80F4C" w:rsidRDefault="004D5954">
            <w:pPr>
              <w:ind w:firstLine="0"/>
              <w:jc w:val="left"/>
              <w:rPr>
                <w:rFonts w:ascii="Times New Roman" w:hAnsi="Times New Roman" w:cs="Times New Roman"/>
                <w:bCs/>
                <w:sz w:val="24"/>
                <w:szCs w:val="24"/>
              </w:rPr>
            </w:pPr>
            <w:r w:rsidRPr="00E80F4C">
              <w:rPr>
                <w:rFonts w:ascii="Times New Roman" w:hAnsi="Times New Roman" w:cs="Times New Roman"/>
                <w:bCs/>
                <w:sz w:val="24"/>
                <w:szCs w:val="24"/>
              </w:rPr>
              <w:t>Порядок</w:t>
            </w:r>
            <w:r w:rsidR="00805C28" w:rsidRPr="00E80F4C">
              <w:rPr>
                <w:rFonts w:ascii="Times New Roman" w:hAnsi="Times New Roman" w:cs="Times New Roman"/>
                <w:bCs/>
                <w:sz w:val="24"/>
                <w:szCs w:val="24"/>
              </w:rPr>
              <w:t xml:space="preserve"> проведения</w:t>
            </w:r>
            <w:r w:rsidR="006F6830" w:rsidRPr="00E80F4C">
              <w:rPr>
                <w:rFonts w:ascii="Times New Roman" w:hAnsi="Times New Roman" w:cs="Times New Roman"/>
                <w:bCs/>
                <w:sz w:val="24"/>
                <w:szCs w:val="24"/>
              </w:rPr>
              <w:t xml:space="preserve"> конкур</w:t>
            </w:r>
            <w:r w:rsidR="00805C28" w:rsidRPr="00E80F4C">
              <w:rPr>
                <w:rFonts w:ascii="Times New Roman" w:hAnsi="Times New Roman" w:cs="Times New Roman"/>
                <w:bCs/>
                <w:sz w:val="24"/>
                <w:szCs w:val="24"/>
              </w:rPr>
              <w:t>ент</w:t>
            </w:r>
            <w:r w:rsidR="006F6830" w:rsidRPr="00E80F4C">
              <w:rPr>
                <w:rFonts w:ascii="Times New Roman" w:hAnsi="Times New Roman" w:cs="Times New Roman"/>
                <w:bCs/>
                <w:sz w:val="24"/>
                <w:szCs w:val="24"/>
              </w:rPr>
              <w:t>ных переговоров</w:t>
            </w:r>
          </w:p>
        </w:tc>
        <w:tc>
          <w:tcPr>
            <w:tcW w:w="946" w:type="dxa"/>
            <w:tcMar>
              <w:top w:w="28" w:type="dxa"/>
              <w:bottom w:w="28" w:type="dxa"/>
            </w:tcMar>
            <w:vAlign w:val="center"/>
          </w:tcPr>
          <w:p w14:paraId="02733ACB" w14:textId="6A69D031" w:rsidR="006F6830" w:rsidRPr="00E80F4C" w:rsidRDefault="00C97FBB"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29</w:t>
            </w:r>
          </w:p>
        </w:tc>
      </w:tr>
      <w:tr w:rsidR="006F6830" w:rsidRPr="00E80F4C" w14:paraId="7EBA50BE" w14:textId="77777777" w:rsidTr="00A86799">
        <w:trPr>
          <w:trHeight w:val="281"/>
          <w:jc w:val="center"/>
        </w:trPr>
        <w:tc>
          <w:tcPr>
            <w:tcW w:w="919" w:type="dxa"/>
            <w:tcMar>
              <w:top w:w="28" w:type="dxa"/>
              <w:bottom w:w="28" w:type="dxa"/>
            </w:tcMar>
          </w:tcPr>
          <w:p w14:paraId="23177B3B" w14:textId="77777777" w:rsidR="006F6830" w:rsidRPr="00E80F4C" w:rsidRDefault="006F6830" w:rsidP="006F6830">
            <w:pPr>
              <w:ind w:firstLine="0"/>
            </w:pPr>
            <w:r w:rsidRPr="00E80F4C">
              <w:rPr>
                <w:rFonts w:ascii="Times New Roman" w:hAnsi="Times New Roman" w:cs="Times New Roman"/>
                <w:sz w:val="24"/>
                <w:szCs w:val="24"/>
              </w:rPr>
              <w:t xml:space="preserve">    6.3.5</w:t>
            </w:r>
          </w:p>
        </w:tc>
        <w:tc>
          <w:tcPr>
            <w:tcW w:w="7491" w:type="dxa"/>
            <w:gridSpan w:val="2"/>
            <w:tcMar>
              <w:top w:w="28" w:type="dxa"/>
              <w:bottom w:w="28" w:type="dxa"/>
            </w:tcMar>
            <w:vAlign w:val="center"/>
          </w:tcPr>
          <w:p w14:paraId="56DF49B8" w14:textId="050B9B7E" w:rsidR="006F6830" w:rsidRPr="00E80F4C" w:rsidRDefault="004D5954">
            <w:pPr>
              <w:ind w:firstLine="0"/>
              <w:jc w:val="left"/>
              <w:rPr>
                <w:rFonts w:ascii="Times New Roman" w:hAnsi="Times New Roman" w:cs="Times New Roman"/>
                <w:bCs/>
                <w:sz w:val="24"/>
                <w:szCs w:val="24"/>
              </w:rPr>
            </w:pPr>
            <w:r w:rsidRPr="00E80F4C">
              <w:rPr>
                <w:rFonts w:ascii="Times New Roman" w:hAnsi="Times New Roman" w:cs="Times New Roman"/>
                <w:bCs/>
                <w:sz w:val="24"/>
                <w:szCs w:val="24"/>
              </w:rPr>
              <w:t>Порядок утилизации</w:t>
            </w:r>
          </w:p>
        </w:tc>
        <w:tc>
          <w:tcPr>
            <w:tcW w:w="946" w:type="dxa"/>
            <w:tcMar>
              <w:top w:w="28" w:type="dxa"/>
              <w:bottom w:w="28" w:type="dxa"/>
            </w:tcMar>
            <w:vAlign w:val="center"/>
          </w:tcPr>
          <w:p w14:paraId="4F1BF607" w14:textId="380C33EE" w:rsidR="006F6830" w:rsidRPr="00E80F4C" w:rsidRDefault="003A737D"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30</w:t>
            </w:r>
          </w:p>
        </w:tc>
      </w:tr>
      <w:tr w:rsidR="006F6830" w:rsidRPr="00E80F4C" w14:paraId="291ACA7B" w14:textId="77777777" w:rsidTr="00A86799">
        <w:trPr>
          <w:trHeight w:val="281"/>
          <w:jc w:val="center"/>
        </w:trPr>
        <w:tc>
          <w:tcPr>
            <w:tcW w:w="919" w:type="dxa"/>
            <w:tcMar>
              <w:top w:w="28" w:type="dxa"/>
              <w:bottom w:w="28" w:type="dxa"/>
            </w:tcMar>
          </w:tcPr>
          <w:p w14:paraId="4CB87FEF" w14:textId="77777777" w:rsidR="006F6830" w:rsidRPr="00E80F4C" w:rsidRDefault="006F6830" w:rsidP="006F6830">
            <w:pPr>
              <w:ind w:firstLine="0"/>
            </w:pPr>
            <w:r w:rsidRPr="00E80F4C">
              <w:rPr>
                <w:rFonts w:ascii="Times New Roman" w:hAnsi="Times New Roman" w:cs="Times New Roman"/>
                <w:sz w:val="24"/>
                <w:szCs w:val="24"/>
              </w:rPr>
              <w:t xml:space="preserve">    6.3.6</w:t>
            </w:r>
          </w:p>
        </w:tc>
        <w:tc>
          <w:tcPr>
            <w:tcW w:w="7491" w:type="dxa"/>
            <w:gridSpan w:val="2"/>
            <w:tcMar>
              <w:top w:w="28" w:type="dxa"/>
              <w:bottom w:w="28" w:type="dxa"/>
            </w:tcMar>
            <w:vAlign w:val="center"/>
          </w:tcPr>
          <w:p w14:paraId="5D10D7DA" w14:textId="2958DFC1" w:rsidR="006F6830" w:rsidRPr="00E80F4C" w:rsidRDefault="004D5954">
            <w:pPr>
              <w:ind w:firstLine="0"/>
              <w:jc w:val="left"/>
              <w:rPr>
                <w:rFonts w:ascii="Times New Roman" w:hAnsi="Times New Roman" w:cs="Times New Roman"/>
                <w:bCs/>
                <w:sz w:val="24"/>
                <w:szCs w:val="24"/>
              </w:rPr>
            </w:pPr>
            <w:r w:rsidRPr="00E80F4C">
              <w:rPr>
                <w:rFonts w:ascii="Times New Roman" w:hAnsi="Times New Roman" w:cs="Times New Roman"/>
                <w:bCs/>
                <w:sz w:val="24"/>
                <w:szCs w:val="24"/>
              </w:rPr>
              <w:t>Порядок</w:t>
            </w:r>
            <w:r w:rsidR="006F6830" w:rsidRPr="00E80F4C">
              <w:rPr>
                <w:rFonts w:ascii="Times New Roman" w:hAnsi="Times New Roman" w:cs="Times New Roman"/>
                <w:bCs/>
                <w:sz w:val="24"/>
                <w:szCs w:val="24"/>
              </w:rPr>
              <w:t xml:space="preserve"> электронного аукциона</w:t>
            </w:r>
          </w:p>
        </w:tc>
        <w:tc>
          <w:tcPr>
            <w:tcW w:w="946" w:type="dxa"/>
            <w:tcMar>
              <w:top w:w="28" w:type="dxa"/>
              <w:bottom w:w="28" w:type="dxa"/>
            </w:tcMar>
            <w:vAlign w:val="center"/>
          </w:tcPr>
          <w:p w14:paraId="6A35B2D7" w14:textId="63EA8C10" w:rsidR="006F6830" w:rsidRPr="00E80F4C" w:rsidRDefault="003A737D"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30</w:t>
            </w:r>
          </w:p>
        </w:tc>
      </w:tr>
      <w:tr w:rsidR="006F6830" w:rsidRPr="00E80F4C" w14:paraId="1DE952DB" w14:textId="77777777" w:rsidTr="00A86799">
        <w:trPr>
          <w:trHeight w:val="281"/>
          <w:jc w:val="center"/>
        </w:trPr>
        <w:tc>
          <w:tcPr>
            <w:tcW w:w="919" w:type="dxa"/>
            <w:tcMar>
              <w:top w:w="28" w:type="dxa"/>
              <w:bottom w:w="28" w:type="dxa"/>
            </w:tcMar>
          </w:tcPr>
          <w:p w14:paraId="03D6AB80" w14:textId="77777777" w:rsidR="006F6830" w:rsidRPr="00E80F4C" w:rsidRDefault="006F6830" w:rsidP="006F6830">
            <w:pPr>
              <w:ind w:firstLine="0"/>
            </w:pPr>
            <w:r w:rsidRPr="00E80F4C">
              <w:rPr>
                <w:rFonts w:ascii="Times New Roman" w:hAnsi="Times New Roman" w:cs="Times New Roman"/>
                <w:sz w:val="24"/>
                <w:szCs w:val="24"/>
              </w:rPr>
              <w:t xml:space="preserve">  6.4</w:t>
            </w:r>
          </w:p>
        </w:tc>
        <w:tc>
          <w:tcPr>
            <w:tcW w:w="7491" w:type="dxa"/>
            <w:gridSpan w:val="2"/>
            <w:tcMar>
              <w:top w:w="28" w:type="dxa"/>
              <w:bottom w:w="28" w:type="dxa"/>
            </w:tcMar>
            <w:vAlign w:val="center"/>
          </w:tcPr>
          <w:p w14:paraId="5D7E06AB" w14:textId="77777777" w:rsidR="006F6830" w:rsidRPr="00E80F4C" w:rsidRDefault="006F6830" w:rsidP="00DC487F">
            <w:pPr>
              <w:ind w:firstLine="0"/>
              <w:jc w:val="left"/>
              <w:rPr>
                <w:rFonts w:ascii="Times New Roman" w:hAnsi="Times New Roman" w:cs="Times New Roman"/>
                <w:bCs/>
                <w:sz w:val="24"/>
                <w:szCs w:val="24"/>
              </w:rPr>
            </w:pPr>
            <w:r w:rsidRPr="00E80F4C">
              <w:rPr>
                <w:rFonts w:ascii="Times New Roman" w:hAnsi="Times New Roman" w:cs="Times New Roman"/>
                <w:bCs/>
                <w:sz w:val="24"/>
                <w:szCs w:val="24"/>
              </w:rPr>
              <w:t>Рамочные соглашения</w:t>
            </w:r>
          </w:p>
        </w:tc>
        <w:tc>
          <w:tcPr>
            <w:tcW w:w="946" w:type="dxa"/>
            <w:tcMar>
              <w:top w:w="28" w:type="dxa"/>
              <w:bottom w:w="28" w:type="dxa"/>
            </w:tcMar>
            <w:vAlign w:val="center"/>
          </w:tcPr>
          <w:p w14:paraId="46D2BEAA" w14:textId="246B8B4B" w:rsidR="006F6830" w:rsidRPr="00E80F4C" w:rsidRDefault="003A737D"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32</w:t>
            </w:r>
          </w:p>
        </w:tc>
      </w:tr>
      <w:tr w:rsidR="006F6830" w:rsidRPr="00E80F4C" w14:paraId="71F74C65" w14:textId="77777777" w:rsidTr="00A86799">
        <w:trPr>
          <w:trHeight w:val="281"/>
          <w:jc w:val="center"/>
        </w:trPr>
        <w:tc>
          <w:tcPr>
            <w:tcW w:w="919" w:type="dxa"/>
            <w:tcMar>
              <w:top w:w="28" w:type="dxa"/>
              <w:bottom w:w="28" w:type="dxa"/>
            </w:tcMar>
          </w:tcPr>
          <w:p w14:paraId="1B1C5FE5" w14:textId="77777777" w:rsidR="006F6830" w:rsidRPr="00E80F4C" w:rsidRDefault="006F6830" w:rsidP="006F6830">
            <w:pPr>
              <w:ind w:firstLine="0"/>
            </w:pPr>
            <w:r w:rsidRPr="00E80F4C">
              <w:rPr>
                <w:rFonts w:ascii="Times New Roman" w:hAnsi="Times New Roman" w:cs="Times New Roman"/>
                <w:sz w:val="24"/>
                <w:szCs w:val="24"/>
              </w:rPr>
              <w:t xml:space="preserve">    6.4.1</w:t>
            </w:r>
          </w:p>
        </w:tc>
        <w:tc>
          <w:tcPr>
            <w:tcW w:w="7491" w:type="dxa"/>
            <w:gridSpan w:val="2"/>
            <w:tcMar>
              <w:top w:w="28" w:type="dxa"/>
              <w:bottom w:w="28" w:type="dxa"/>
            </w:tcMar>
            <w:vAlign w:val="center"/>
          </w:tcPr>
          <w:p w14:paraId="2A97A0D8" w14:textId="77777777" w:rsidR="006F6830" w:rsidRPr="00E80F4C" w:rsidRDefault="006F6830" w:rsidP="00DC487F">
            <w:pPr>
              <w:ind w:firstLine="0"/>
              <w:jc w:val="left"/>
              <w:rPr>
                <w:rFonts w:ascii="Times New Roman" w:hAnsi="Times New Roman" w:cs="Times New Roman"/>
                <w:bCs/>
                <w:sz w:val="24"/>
                <w:szCs w:val="24"/>
              </w:rPr>
            </w:pPr>
            <w:r w:rsidRPr="00E80F4C">
              <w:rPr>
                <w:rFonts w:ascii="Times New Roman" w:hAnsi="Times New Roman" w:cs="Times New Roman"/>
                <w:bCs/>
                <w:sz w:val="24"/>
                <w:szCs w:val="24"/>
              </w:rPr>
              <w:t>Общие положения</w:t>
            </w:r>
          </w:p>
        </w:tc>
        <w:tc>
          <w:tcPr>
            <w:tcW w:w="946" w:type="dxa"/>
            <w:tcMar>
              <w:top w:w="28" w:type="dxa"/>
              <w:bottom w:w="28" w:type="dxa"/>
            </w:tcMar>
            <w:vAlign w:val="center"/>
          </w:tcPr>
          <w:p w14:paraId="16025158" w14:textId="4CCB8DEB" w:rsidR="006F6830" w:rsidRPr="00E80F4C" w:rsidRDefault="003A737D"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32</w:t>
            </w:r>
          </w:p>
        </w:tc>
      </w:tr>
      <w:tr w:rsidR="006F6830" w:rsidRPr="00E80F4C" w14:paraId="3DED6BD8" w14:textId="77777777" w:rsidTr="00A86799">
        <w:trPr>
          <w:trHeight w:val="281"/>
          <w:jc w:val="center"/>
        </w:trPr>
        <w:tc>
          <w:tcPr>
            <w:tcW w:w="919" w:type="dxa"/>
            <w:tcMar>
              <w:top w:w="28" w:type="dxa"/>
              <w:bottom w:w="28" w:type="dxa"/>
            </w:tcMar>
          </w:tcPr>
          <w:p w14:paraId="373ABE12" w14:textId="77777777" w:rsidR="006F6830" w:rsidRPr="00E80F4C" w:rsidRDefault="006F6830" w:rsidP="006F6830">
            <w:pPr>
              <w:ind w:firstLine="0"/>
            </w:pPr>
            <w:r w:rsidRPr="00E80F4C">
              <w:rPr>
                <w:rFonts w:ascii="Times New Roman" w:hAnsi="Times New Roman" w:cs="Times New Roman"/>
                <w:sz w:val="24"/>
                <w:szCs w:val="24"/>
              </w:rPr>
              <w:t xml:space="preserve">    6.4.2</w:t>
            </w:r>
          </w:p>
        </w:tc>
        <w:tc>
          <w:tcPr>
            <w:tcW w:w="7491" w:type="dxa"/>
            <w:gridSpan w:val="2"/>
            <w:tcMar>
              <w:top w:w="28" w:type="dxa"/>
              <w:bottom w:w="28" w:type="dxa"/>
            </w:tcMar>
            <w:vAlign w:val="center"/>
          </w:tcPr>
          <w:p w14:paraId="639A8A49" w14:textId="77777777" w:rsidR="006F6830" w:rsidRPr="00E80F4C" w:rsidRDefault="006F6830" w:rsidP="00DC487F">
            <w:pPr>
              <w:ind w:firstLine="0"/>
              <w:jc w:val="left"/>
              <w:rPr>
                <w:rFonts w:ascii="Times New Roman" w:hAnsi="Times New Roman" w:cs="Times New Roman"/>
                <w:bCs/>
                <w:sz w:val="24"/>
                <w:szCs w:val="24"/>
              </w:rPr>
            </w:pPr>
            <w:r w:rsidRPr="00E80F4C">
              <w:rPr>
                <w:rFonts w:ascii="Times New Roman" w:hAnsi="Times New Roman" w:cs="Times New Roman"/>
                <w:bCs/>
                <w:sz w:val="24"/>
                <w:szCs w:val="24"/>
              </w:rPr>
              <w:t>Выдача заказов</w:t>
            </w:r>
          </w:p>
        </w:tc>
        <w:tc>
          <w:tcPr>
            <w:tcW w:w="946" w:type="dxa"/>
            <w:tcMar>
              <w:top w:w="28" w:type="dxa"/>
              <w:bottom w:w="28" w:type="dxa"/>
            </w:tcMar>
            <w:vAlign w:val="center"/>
          </w:tcPr>
          <w:p w14:paraId="3AB7F2E1" w14:textId="381049C3" w:rsidR="006F6830" w:rsidRPr="00E80F4C" w:rsidRDefault="003A737D"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32</w:t>
            </w:r>
          </w:p>
        </w:tc>
      </w:tr>
      <w:tr w:rsidR="006F6830" w:rsidRPr="00E80F4C" w14:paraId="687E132F" w14:textId="77777777" w:rsidTr="00A86799">
        <w:trPr>
          <w:trHeight w:val="281"/>
          <w:jc w:val="center"/>
        </w:trPr>
        <w:tc>
          <w:tcPr>
            <w:tcW w:w="919" w:type="dxa"/>
            <w:tcMar>
              <w:top w:w="28" w:type="dxa"/>
              <w:bottom w:w="28" w:type="dxa"/>
            </w:tcMar>
          </w:tcPr>
          <w:p w14:paraId="584F0998" w14:textId="77777777" w:rsidR="006F6830" w:rsidRPr="00E80F4C" w:rsidRDefault="00D859C0" w:rsidP="006F6830">
            <w:pPr>
              <w:ind w:firstLine="0"/>
              <w:rPr>
                <w:rFonts w:ascii="Times New Roman" w:hAnsi="Times New Roman" w:cs="Times New Roman"/>
                <w:sz w:val="24"/>
                <w:szCs w:val="24"/>
              </w:rPr>
            </w:pPr>
            <w:r w:rsidRPr="00E80F4C">
              <w:rPr>
                <w:rFonts w:ascii="Times New Roman" w:hAnsi="Times New Roman" w:cs="Times New Roman"/>
                <w:sz w:val="24"/>
                <w:szCs w:val="24"/>
              </w:rPr>
              <w:t xml:space="preserve">  6.5</w:t>
            </w:r>
          </w:p>
        </w:tc>
        <w:tc>
          <w:tcPr>
            <w:tcW w:w="7491" w:type="dxa"/>
            <w:gridSpan w:val="2"/>
            <w:tcMar>
              <w:top w:w="28" w:type="dxa"/>
              <w:bottom w:w="28" w:type="dxa"/>
            </w:tcMar>
            <w:vAlign w:val="center"/>
          </w:tcPr>
          <w:p w14:paraId="6B2FFB09" w14:textId="77777777" w:rsidR="006F6830" w:rsidRPr="00E80F4C" w:rsidRDefault="00D859C0" w:rsidP="00DC487F">
            <w:pPr>
              <w:ind w:firstLine="0"/>
              <w:jc w:val="left"/>
              <w:rPr>
                <w:rFonts w:ascii="Times New Roman" w:hAnsi="Times New Roman" w:cs="Times New Roman"/>
                <w:bCs/>
                <w:sz w:val="24"/>
                <w:szCs w:val="24"/>
              </w:rPr>
            </w:pPr>
            <w:r w:rsidRPr="00E80F4C">
              <w:rPr>
                <w:rFonts w:ascii="Times New Roman" w:hAnsi="Times New Roman" w:cs="Times New Roman"/>
                <w:bCs/>
                <w:sz w:val="24"/>
                <w:szCs w:val="24"/>
              </w:rPr>
              <w:t>Конкурс на проектирование</w:t>
            </w:r>
          </w:p>
        </w:tc>
        <w:tc>
          <w:tcPr>
            <w:tcW w:w="946" w:type="dxa"/>
            <w:tcMar>
              <w:top w:w="28" w:type="dxa"/>
              <w:bottom w:w="28" w:type="dxa"/>
            </w:tcMar>
            <w:vAlign w:val="center"/>
          </w:tcPr>
          <w:p w14:paraId="2ABE7AE9" w14:textId="49C4F804" w:rsidR="006F6830" w:rsidRPr="00E80F4C" w:rsidRDefault="003A737D"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33</w:t>
            </w:r>
          </w:p>
        </w:tc>
      </w:tr>
      <w:tr w:rsidR="00D859C0" w:rsidRPr="00E80F4C" w14:paraId="342B89B3" w14:textId="77777777" w:rsidTr="00A86799">
        <w:trPr>
          <w:trHeight w:val="281"/>
          <w:jc w:val="center"/>
        </w:trPr>
        <w:tc>
          <w:tcPr>
            <w:tcW w:w="919" w:type="dxa"/>
            <w:tcMar>
              <w:top w:w="28" w:type="dxa"/>
              <w:bottom w:w="28" w:type="dxa"/>
            </w:tcMar>
          </w:tcPr>
          <w:p w14:paraId="47B2EA69" w14:textId="77777777" w:rsidR="00D859C0" w:rsidRPr="00E80F4C" w:rsidRDefault="00D859C0" w:rsidP="006F6830">
            <w:pPr>
              <w:ind w:firstLine="0"/>
              <w:rPr>
                <w:rFonts w:ascii="Times New Roman" w:hAnsi="Times New Roman" w:cs="Times New Roman"/>
                <w:sz w:val="24"/>
                <w:szCs w:val="24"/>
              </w:rPr>
            </w:pPr>
            <w:r w:rsidRPr="00E80F4C">
              <w:rPr>
                <w:rFonts w:ascii="Times New Roman" w:hAnsi="Times New Roman" w:cs="Times New Roman"/>
                <w:sz w:val="24"/>
                <w:szCs w:val="24"/>
              </w:rPr>
              <w:t xml:space="preserve">  6.6</w:t>
            </w:r>
          </w:p>
        </w:tc>
        <w:tc>
          <w:tcPr>
            <w:tcW w:w="7491" w:type="dxa"/>
            <w:gridSpan w:val="2"/>
            <w:tcMar>
              <w:top w:w="28" w:type="dxa"/>
              <w:bottom w:w="28" w:type="dxa"/>
            </w:tcMar>
            <w:vAlign w:val="center"/>
          </w:tcPr>
          <w:p w14:paraId="35D78D0C" w14:textId="77777777" w:rsidR="00D859C0" w:rsidRPr="00E80F4C" w:rsidRDefault="00D859C0" w:rsidP="00DC487F">
            <w:pPr>
              <w:ind w:firstLine="0"/>
              <w:jc w:val="left"/>
              <w:rPr>
                <w:rFonts w:ascii="Times New Roman" w:hAnsi="Times New Roman" w:cs="Times New Roman"/>
                <w:bCs/>
                <w:sz w:val="24"/>
                <w:szCs w:val="24"/>
              </w:rPr>
            </w:pPr>
            <w:r w:rsidRPr="00E80F4C">
              <w:rPr>
                <w:rFonts w:ascii="Times New Roman" w:hAnsi="Times New Roman" w:cs="Times New Roman"/>
                <w:bCs/>
                <w:sz w:val="24"/>
                <w:szCs w:val="24"/>
              </w:rPr>
              <w:t>Публичное извещение</w:t>
            </w:r>
          </w:p>
        </w:tc>
        <w:tc>
          <w:tcPr>
            <w:tcW w:w="946" w:type="dxa"/>
            <w:tcMar>
              <w:top w:w="28" w:type="dxa"/>
              <w:bottom w:w="28" w:type="dxa"/>
            </w:tcMar>
            <w:vAlign w:val="center"/>
          </w:tcPr>
          <w:p w14:paraId="294AC31A" w14:textId="3DAA4FD2" w:rsidR="00D859C0" w:rsidRPr="00E80F4C" w:rsidRDefault="003A737D"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33</w:t>
            </w:r>
          </w:p>
        </w:tc>
      </w:tr>
      <w:tr w:rsidR="00D859C0" w:rsidRPr="00E80F4C" w14:paraId="2D74094E" w14:textId="77777777" w:rsidTr="00A86799">
        <w:trPr>
          <w:trHeight w:val="281"/>
          <w:jc w:val="center"/>
        </w:trPr>
        <w:tc>
          <w:tcPr>
            <w:tcW w:w="919" w:type="dxa"/>
            <w:tcMar>
              <w:top w:w="28" w:type="dxa"/>
              <w:bottom w:w="28" w:type="dxa"/>
            </w:tcMar>
          </w:tcPr>
          <w:p w14:paraId="054E55EC" w14:textId="77777777" w:rsidR="00D859C0" w:rsidRPr="00E80F4C" w:rsidRDefault="00D859C0" w:rsidP="006F6830">
            <w:pPr>
              <w:ind w:firstLine="0"/>
              <w:rPr>
                <w:rFonts w:ascii="Times New Roman" w:hAnsi="Times New Roman" w:cs="Times New Roman"/>
                <w:sz w:val="24"/>
                <w:szCs w:val="24"/>
              </w:rPr>
            </w:pPr>
            <w:r w:rsidRPr="00E80F4C">
              <w:rPr>
                <w:rFonts w:ascii="Times New Roman" w:hAnsi="Times New Roman" w:cs="Times New Roman"/>
                <w:sz w:val="24"/>
                <w:szCs w:val="24"/>
              </w:rPr>
              <w:t xml:space="preserve">    6.6.1</w:t>
            </w:r>
          </w:p>
        </w:tc>
        <w:tc>
          <w:tcPr>
            <w:tcW w:w="7491" w:type="dxa"/>
            <w:gridSpan w:val="2"/>
            <w:tcMar>
              <w:top w:w="28" w:type="dxa"/>
              <w:bottom w:w="28" w:type="dxa"/>
            </w:tcMar>
            <w:vAlign w:val="center"/>
          </w:tcPr>
          <w:p w14:paraId="2942F38F" w14:textId="77777777" w:rsidR="00D859C0" w:rsidRPr="00E80F4C" w:rsidRDefault="00D859C0" w:rsidP="00DC487F">
            <w:pPr>
              <w:ind w:firstLine="0"/>
              <w:jc w:val="left"/>
              <w:rPr>
                <w:rFonts w:ascii="Times New Roman" w:hAnsi="Times New Roman" w:cs="Times New Roman"/>
                <w:bCs/>
                <w:sz w:val="24"/>
                <w:szCs w:val="24"/>
              </w:rPr>
            </w:pPr>
            <w:r w:rsidRPr="00E80F4C">
              <w:rPr>
                <w:rFonts w:ascii="Times New Roman" w:hAnsi="Times New Roman" w:cs="Times New Roman"/>
                <w:bCs/>
                <w:sz w:val="24"/>
                <w:szCs w:val="24"/>
              </w:rPr>
              <w:t>Общие положения</w:t>
            </w:r>
          </w:p>
        </w:tc>
        <w:tc>
          <w:tcPr>
            <w:tcW w:w="946" w:type="dxa"/>
            <w:tcMar>
              <w:top w:w="28" w:type="dxa"/>
              <w:bottom w:w="28" w:type="dxa"/>
            </w:tcMar>
            <w:vAlign w:val="center"/>
          </w:tcPr>
          <w:p w14:paraId="088690F7" w14:textId="11567A9B" w:rsidR="00D859C0" w:rsidRPr="00E80F4C" w:rsidRDefault="003A737D"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33</w:t>
            </w:r>
          </w:p>
        </w:tc>
      </w:tr>
      <w:tr w:rsidR="00D859C0" w:rsidRPr="00E80F4C" w14:paraId="1DAC124D" w14:textId="77777777" w:rsidTr="00A86799">
        <w:trPr>
          <w:trHeight w:val="281"/>
          <w:jc w:val="center"/>
        </w:trPr>
        <w:tc>
          <w:tcPr>
            <w:tcW w:w="919" w:type="dxa"/>
            <w:tcMar>
              <w:top w:w="28" w:type="dxa"/>
              <w:bottom w:w="28" w:type="dxa"/>
            </w:tcMar>
          </w:tcPr>
          <w:p w14:paraId="5795CA4E" w14:textId="77777777" w:rsidR="00D859C0" w:rsidRPr="00E80F4C" w:rsidRDefault="00D859C0" w:rsidP="006F6830">
            <w:pPr>
              <w:ind w:firstLine="0"/>
              <w:rPr>
                <w:rFonts w:ascii="Times New Roman" w:hAnsi="Times New Roman" w:cs="Times New Roman"/>
                <w:sz w:val="24"/>
                <w:szCs w:val="24"/>
              </w:rPr>
            </w:pPr>
            <w:r w:rsidRPr="00E80F4C">
              <w:rPr>
                <w:rFonts w:ascii="Times New Roman" w:hAnsi="Times New Roman" w:cs="Times New Roman"/>
                <w:sz w:val="24"/>
                <w:szCs w:val="24"/>
              </w:rPr>
              <w:t xml:space="preserve">    6.6.2</w:t>
            </w:r>
          </w:p>
        </w:tc>
        <w:tc>
          <w:tcPr>
            <w:tcW w:w="7491" w:type="dxa"/>
            <w:gridSpan w:val="2"/>
            <w:tcMar>
              <w:top w:w="28" w:type="dxa"/>
              <w:bottom w:w="28" w:type="dxa"/>
            </w:tcMar>
            <w:vAlign w:val="center"/>
          </w:tcPr>
          <w:p w14:paraId="287EEB6D" w14:textId="518CC4AE" w:rsidR="00D859C0" w:rsidRPr="00E80F4C" w:rsidRDefault="00D859C0" w:rsidP="00DC487F">
            <w:pPr>
              <w:ind w:firstLine="0"/>
              <w:jc w:val="left"/>
              <w:rPr>
                <w:rFonts w:ascii="Times New Roman" w:hAnsi="Times New Roman" w:cs="Times New Roman"/>
                <w:bCs/>
                <w:sz w:val="24"/>
                <w:szCs w:val="24"/>
              </w:rPr>
            </w:pPr>
            <w:r w:rsidRPr="00E80F4C">
              <w:rPr>
                <w:rFonts w:ascii="Times New Roman" w:hAnsi="Times New Roman" w:cs="Times New Roman"/>
                <w:bCs/>
                <w:sz w:val="24"/>
                <w:szCs w:val="24"/>
              </w:rPr>
              <w:t xml:space="preserve">Минимальная информация в рекламных объявлениях для передачи участникам </w:t>
            </w:r>
            <w:r w:rsidR="00562788" w:rsidRPr="00E80F4C">
              <w:rPr>
                <w:rFonts w:ascii="Times New Roman" w:hAnsi="Times New Roman" w:cs="Times New Roman"/>
                <w:bCs/>
                <w:sz w:val="24"/>
                <w:szCs w:val="24"/>
              </w:rPr>
              <w:t>конкурса</w:t>
            </w:r>
          </w:p>
        </w:tc>
        <w:tc>
          <w:tcPr>
            <w:tcW w:w="946" w:type="dxa"/>
            <w:tcMar>
              <w:top w:w="28" w:type="dxa"/>
              <w:bottom w:w="28" w:type="dxa"/>
            </w:tcMar>
            <w:vAlign w:val="center"/>
          </w:tcPr>
          <w:p w14:paraId="281A8D51" w14:textId="04BD86E4" w:rsidR="00D859C0" w:rsidRPr="00E80F4C" w:rsidRDefault="003A737D"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34</w:t>
            </w:r>
          </w:p>
        </w:tc>
      </w:tr>
      <w:tr w:rsidR="00D859C0" w:rsidRPr="00E80F4C" w14:paraId="00B106F8" w14:textId="77777777" w:rsidTr="00A86799">
        <w:trPr>
          <w:trHeight w:val="281"/>
          <w:jc w:val="center"/>
        </w:trPr>
        <w:tc>
          <w:tcPr>
            <w:tcW w:w="919" w:type="dxa"/>
            <w:tcMar>
              <w:top w:w="28" w:type="dxa"/>
              <w:bottom w:w="28" w:type="dxa"/>
            </w:tcMar>
          </w:tcPr>
          <w:p w14:paraId="6D46DE73" w14:textId="77777777" w:rsidR="00D859C0" w:rsidRPr="00E80F4C" w:rsidRDefault="00D859C0" w:rsidP="006F6830">
            <w:pPr>
              <w:ind w:firstLine="0"/>
              <w:rPr>
                <w:rFonts w:ascii="Times New Roman" w:hAnsi="Times New Roman" w:cs="Times New Roman"/>
                <w:sz w:val="24"/>
                <w:szCs w:val="24"/>
              </w:rPr>
            </w:pPr>
            <w:r w:rsidRPr="00E80F4C">
              <w:rPr>
                <w:rFonts w:ascii="Times New Roman" w:hAnsi="Times New Roman" w:cs="Times New Roman"/>
                <w:sz w:val="24"/>
                <w:szCs w:val="24"/>
              </w:rPr>
              <w:t xml:space="preserve">    6.6.3</w:t>
            </w:r>
          </w:p>
        </w:tc>
        <w:tc>
          <w:tcPr>
            <w:tcW w:w="7491" w:type="dxa"/>
            <w:gridSpan w:val="2"/>
            <w:tcMar>
              <w:top w:w="28" w:type="dxa"/>
              <w:bottom w:w="28" w:type="dxa"/>
            </w:tcMar>
            <w:vAlign w:val="center"/>
          </w:tcPr>
          <w:p w14:paraId="52D0D0BF" w14:textId="77777777" w:rsidR="00D859C0" w:rsidRPr="00E80F4C" w:rsidRDefault="00D859C0" w:rsidP="00DC487F">
            <w:pPr>
              <w:ind w:firstLine="0"/>
              <w:jc w:val="left"/>
              <w:rPr>
                <w:rFonts w:ascii="Times New Roman" w:hAnsi="Times New Roman" w:cs="Times New Roman"/>
                <w:bCs/>
                <w:sz w:val="24"/>
                <w:szCs w:val="24"/>
              </w:rPr>
            </w:pPr>
            <w:r w:rsidRPr="00E80F4C">
              <w:rPr>
                <w:rFonts w:ascii="Times New Roman" w:hAnsi="Times New Roman" w:cs="Times New Roman"/>
                <w:bCs/>
                <w:sz w:val="24"/>
                <w:szCs w:val="24"/>
              </w:rPr>
              <w:t>Минимальный объем информации в объявлениях о привлечении заинтересованности</w:t>
            </w:r>
          </w:p>
        </w:tc>
        <w:tc>
          <w:tcPr>
            <w:tcW w:w="946" w:type="dxa"/>
            <w:tcMar>
              <w:top w:w="28" w:type="dxa"/>
              <w:bottom w:w="28" w:type="dxa"/>
            </w:tcMar>
            <w:vAlign w:val="center"/>
          </w:tcPr>
          <w:p w14:paraId="2FE509AD" w14:textId="75EC8ED0" w:rsidR="00D859C0" w:rsidRPr="00E80F4C" w:rsidRDefault="003A737D"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34</w:t>
            </w:r>
          </w:p>
        </w:tc>
      </w:tr>
      <w:tr w:rsidR="00D859C0" w:rsidRPr="00E80F4C" w14:paraId="1AB6E54A" w14:textId="77777777" w:rsidTr="00A86799">
        <w:trPr>
          <w:trHeight w:val="281"/>
          <w:jc w:val="center"/>
        </w:trPr>
        <w:tc>
          <w:tcPr>
            <w:tcW w:w="919" w:type="dxa"/>
            <w:tcMar>
              <w:top w:w="28" w:type="dxa"/>
              <w:bottom w:w="28" w:type="dxa"/>
            </w:tcMar>
          </w:tcPr>
          <w:p w14:paraId="226518C2" w14:textId="77777777" w:rsidR="00D859C0" w:rsidRPr="00E80F4C" w:rsidRDefault="00D859C0" w:rsidP="006F6830">
            <w:pPr>
              <w:ind w:firstLine="0"/>
              <w:rPr>
                <w:rFonts w:ascii="Times New Roman" w:hAnsi="Times New Roman" w:cs="Times New Roman"/>
                <w:sz w:val="24"/>
                <w:szCs w:val="24"/>
              </w:rPr>
            </w:pPr>
            <w:r w:rsidRPr="00E80F4C">
              <w:rPr>
                <w:rFonts w:ascii="Times New Roman" w:hAnsi="Times New Roman" w:cs="Times New Roman"/>
                <w:sz w:val="24"/>
                <w:szCs w:val="24"/>
              </w:rPr>
              <w:t xml:space="preserve">  6.7</w:t>
            </w:r>
          </w:p>
        </w:tc>
        <w:tc>
          <w:tcPr>
            <w:tcW w:w="7491" w:type="dxa"/>
            <w:gridSpan w:val="2"/>
            <w:tcMar>
              <w:top w:w="28" w:type="dxa"/>
              <w:bottom w:w="28" w:type="dxa"/>
            </w:tcMar>
            <w:vAlign w:val="center"/>
          </w:tcPr>
          <w:p w14:paraId="1B739AF4" w14:textId="206231B0" w:rsidR="00D859C0" w:rsidRPr="00E80F4C" w:rsidRDefault="00D859C0" w:rsidP="00DC487F">
            <w:pPr>
              <w:ind w:firstLine="0"/>
              <w:jc w:val="left"/>
              <w:rPr>
                <w:rFonts w:ascii="Times New Roman" w:hAnsi="Times New Roman" w:cs="Times New Roman"/>
                <w:bCs/>
                <w:sz w:val="24"/>
                <w:szCs w:val="24"/>
              </w:rPr>
            </w:pPr>
            <w:r w:rsidRPr="00E80F4C">
              <w:rPr>
                <w:rFonts w:ascii="Times New Roman" w:hAnsi="Times New Roman" w:cs="Times New Roman"/>
                <w:bCs/>
                <w:sz w:val="24"/>
                <w:szCs w:val="24"/>
              </w:rPr>
              <w:t xml:space="preserve">Процесс и порядок проведения </w:t>
            </w:r>
            <w:r w:rsidR="00562788" w:rsidRPr="00E80F4C">
              <w:rPr>
                <w:rFonts w:ascii="Times New Roman" w:hAnsi="Times New Roman" w:cs="Times New Roman"/>
                <w:bCs/>
                <w:sz w:val="24"/>
                <w:szCs w:val="24"/>
              </w:rPr>
              <w:t>конкурса</w:t>
            </w:r>
          </w:p>
        </w:tc>
        <w:tc>
          <w:tcPr>
            <w:tcW w:w="946" w:type="dxa"/>
            <w:tcMar>
              <w:top w:w="28" w:type="dxa"/>
              <w:bottom w:w="28" w:type="dxa"/>
            </w:tcMar>
            <w:vAlign w:val="center"/>
          </w:tcPr>
          <w:p w14:paraId="3D0C44C4" w14:textId="0F2FA9AE" w:rsidR="00D859C0" w:rsidRPr="00E80F4C" w:rsidRDefault="003A737D"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34</w:t>
            </w:r>
          </w:p>
        </w:tc>
      </w:tr>
      <w:tr w:rsidR="00D859C0" w:rsidRPr="00E80F4C" w14:paraId="4840E6C2" w14:textId="77777777" w:rsidTr="00A86799">
        <w:trPr>
          <w:trHeight w:val="281"/>
          <w:jc w:val="center"/>
        </w:trPr>
        <w:tc>
          <w:tcPr>
            <w:tcW w:w="919" w:type="dxa"/>
            <w:tcMar>
              <w:top w:w="28" w:type="dxa"/>
              <w:bottom w:w="28" w:type="dxa"/>
            </w:tcMar>
          </w:tcPr>
          <w:p w14:paraId="75870E03" w14:textId="77777777" w:rsidR="00D859C0" w:rsidRPr="00E80F4C" w:rsidRDefault="00D859C0" w:rsidP="006F6830">
            <w:pPr>
              <w:ind w:firstLine="0"/>
              <w:rPr>
                <w:rFonts w:ascii="Times New Roman" w:hAnsi="Times New Roman" w:cs="Times New Roman"/>
                <w:sz w:val="24"/>
                <w:szCs w:val="24"/>
              </w:rPr>
            </w:pPr>
            <w:r w:rsidRPr="00E80F4C">
              <w:rPr>
                <w:rFonts w:ascii="Times New Roman" w:hAnsi="Times New Roman" w:cs="Times New Roman"/>
                <w:sz w:val="24"/>
                <w:szCs w:val="24"/>
              </w:rPr>
              <w:t xml:space="preserve">    6.7.1</w:t>
            </w:r>
          </w:p>
        </w:tc>
        <w:tc>
          <w:tcPr>
            <w:tcW w:w="7491" w:type="dxa"/>
            <w:gridSpan w:val="2"/>
            <w:tcMar>
              <w:top w:w="28" w:type="dxa"/>
              <w:bottom w:w="28" w:type="dxa"/>
            </w:tcMar>
            <w:vAlign w:val="center"/>
          </w:tcPr>
          <w:p w14:paraId="593189E4" w14:textId="77777777" w:rsidR="00D859C0" w:rsidRPr="00E80F4C" w:rsidRDefault="00D859C0" w:rsidP="00DC487F">
            <w:pPr>
              <w:ind w:firstLine="0"/>
              <w:jc w:val="left"/>
              <w:rPr>
                <w:rFonts w:ascii="Times New Roman" w:hAnsi="Times New Roman" w:cs="Times New Roman"/>
                <w:bCs/>
                <w:sz w:val="24"/>
                <w:szCs w:val="24"/>
              </w:rPr>
            </w:pPr>
            <w:r w:rsidRPr="00E80F4C">
              <w:rPr>
                <w:rFonts w:ascii="Times New Roman" w:hAnsi="Times New Roman" w:cs="Times New Roman"/>
                <w:bCs/>
                <w:sz w:val="24"/>
                <w:szCs w:val="24"/>
              </w:rPr>
              <w:t>Общие положения</w:t>
            </w:r>
          </w:p>
        </w:tc>
        <w:tc>
          <w:tcPr>
            <w:tcW w:w="946" w:type="dxa"/>
            <w:tcMar>
              <w:top w:w="28" w:type="dxa"/>
              <w:bottom w:w="28" w:type="dxa"/>
            </w:tcMar>
            <w:vAlign w:val="center"/>
          </w:tcPr>
          <w:p w14:paraId="5C83D2F5" w14:textId="328D277E" w:rsidR="00D859C0" w:rsidRPr="00E80F4C" w:rsidRDefault="003A737D"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34</w:t>
            </w:r>
          </w:p>
        </w:tc>
      </w:tr>
      <w:tr w:rsidR="00D859C0" w:rsidRPr="00E80F4C" w14:paraId="5A39A4C9" w14:textId="77777777" w:rsidTr="00A86799">
        <w:trPr>
          <w:trHeight w:val="281"/>
          <w:jc w:val="center"/>
        </w:trPr>
        <w:tc>
          <w:tcPr>
            <w:tcW w:w="919" w:type="dxa"/>
            <w:tcMar>
              <w:top w:w="28" w:type="dxa"/>
              <w:bottom w:w="28" w:type="dxa"/>
            </w:tcMar>
          </w:tcPr>
          <w:p w14:paraId="7CE16D93" w14:textId="77777777" w:rsidR="00D859C0" w:rsidRPr="00E80F4C" w:rsidRDefault="00D859C0" w:rsidP="006F6830">
            <w:pPr>
              <w:ind w:firstLine="0"/>
              <w:rPr>
                <w:rFonts w:ascii="Times New Roman" w:hAnsi="Times New Roman" w:cs="Times New Roman"/>
                <w:sz w:val="24"/>
                <w:szCs w:val="24"/>
              </w:rPr>
            </w:pPr>
            <w:r w:rsidRPr="00E80F4C">
              <w:rPr>
                <w:rFonts w:ascii="Times New Roman" w:hAnsi="Times New Roman" w:cs="Times New Roman"/>
                <w:sz w:val="24"/>
                <w:szCs w:val="24"/>
              </w:rPr>
              <w:t xml:space="preserve">    6.7.2</w:t>
            </w:r>
          </w:p>
        </w:tc>
        <w:tc>
          <w:tcPr>
            <w:tcW w:w="7491" w:type="dxa"/>
            <w:gridSpan w:val="2"/>
            <w:tcMar>
              <w:top w:w="28" w:type="dxa"/>
              <w:bottom w:w="28" w:type="dxa"/>
            </w:tcMar>
            <w:vAlign w:val="center"/>
          </w:tcPr>
          <w:p w14:paraId="6F359D15" w14:textId="7218E4AE" w:rsidR="00D859C0" w:rsidRPr="00E80F4C" w:rsidRDefault="006726F5">
            <w:pPr>
              <w:ind w:firstLine="0"/>
              <w:jc w:val="left"/>
              <w:rPr>
                <w:rFonts w:ascii="Times New Roman" w:hAnsi="Times New Roman" w:cs="Times New Roman"/>
                <w:bCs/>
                <w:sz w:val="24"/>
                <w:szCs w:val="24"/>
              </w:rPr>
            </w:pPr>
            <w:r w:rsidRPr="00E80F4C">
              <w:rPr>
                <w:rFonts w:ascii="Times New Roman" w:hAnsi="Times New Roman" w:cs="Times New Roman"/>
                <w:bCs/>
                <w:sz w:val="24"/>
                <w:szCs w:val="24"/>
              </w:rPr>
              <w:t>Конкурсные</w:t>
            </w:r>
            <w:r w:rsidR="00D859C0" w:rsidRPr="00E80F4C">
              <w:rPr>
                <w:rFonts w:ascii="Times New Roman" w:hAnsi="Times New Roman" w:cs="Times New Roman"/>
                <w:bCs/>
                <w:sz w:val="24"/>
                <w:szCs w:val="24"/>
              </w:rPr>
              <w:t xml:space="preserve"> депозиты</w:t>
            </w:r>
          </w:p>
        </w:tc>
        <w:tc>
          <w:tcPr>
            <w:tcW w:w="946" w:type="dxa"/>
            <w:tcMar>
              <w:top w:w="28" w:type="dxa"/>
              <w:bottom w:w="28" w:type="dxa"/>
            </w:tcMar>
            <w:vAlign w:val="center"/>
          </w:tcPr>
          <w:p w14:paraId="76D8120E" w14:textId="6C30D7D9" w:rsidR="00D859C0" w:rsidRPr="00E80F4C" w:rsidRDefault="003A737D"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34</w:t>
            </w:r>
          </w:p>
        </w:tc>
      </w:tr>
      <w:tr w:rsidR="00D859C0" w:rsidRPr="00E80F4C" w14:paraId="00384771" w14:textId="77777777" w:rsidTr="00A86799">
        <w:trPr>
          <w:trHeight w:val="281"/>
          <w:jc w:val="center"/>
        </w:trPr>
        <w:tc>
          <w:tcPr>
            <w:tcW w:w="919" w:type="dxa"/>
            <w:tcMar>
              <w:top w:w="28" w:type="dxa"/>
              <w:bottom w:w="28" w:type="dxa"/>
            </w:tcMar>
          </w:tcPr>
          <w:p w14:paraId="70739D0A" w14:textId="77777777" w:rsidR="00D859C0" w:rsidRPr="00E80F4C" w:rsidRDefault="00D859C0" w:rsidP="00D859C0">
            <w:pPr>
              <w:ind w:firstLine="0"/>
              <w:rPr>
                <w:rFonts w:ascii="Times New Roman" w:hAnsi="Times New Roman" w:cs="Times New Roman"/>
                <w:sz w:val="24"/>
                <w:szCs w:val="24"/>
              </w:rPr>
            </w:pPr>
            <w:r w:rsidRPr="00E80F4C">
              <w:rPr>
                <w:rFonts w:ascii="Times New Roman" w:hAnsi="Times New Roman" w:cs="Times New Roman"/>
                <w:sz w:val="24"/>
                <w:szCs w:val="24"/>
              </w:rPr>
              <w:t xml:space="preserve">    6.7.3</w:t>
            </w:r>
          </w:p>
        </w:tc>
        <w:tc>
          <w:tcPr>
            <w:tcW w:w="7491" w:type="dxa"/>
            <w:gridSpan w:val="2"/>
            <w:tcMar>
              <w:top w:w="28" w:type="dxa"/>
              <w:bottom w:w="28" w:type="dxa"/>
            </w:tcMar>
            <w:vAlign w:val="center"/>
          </w:tcPr>
          <w:p w14:paraId="1E5C89A9" w14:textId="57CE95F1" w:rsidR="00D859C0" w:rsidRPr="00E80F4C" w:rsidRDefault="00D859C0" w:rsidP="00DC487F">
            <w:pPr>
              <w:ind w:firstLine="0"/>
              <w:jc w:val="left"/>
              <w:rPr>
                <w:rFonts w:ascii="Times New Roman" w:hAnsi="Times New Roman" w:cs="Times New Roman"/>
                <w:bCs/>
                <w:sz w:val="24"/>
                <w:szCs w:val="24"/>
              </w:rPr>
            </w:pPr>
            <w:r w:rsidRPr="00E80F4C">
              <w:rPr>
                <w:rFonts w:ascii="Times New Roman" w:hAnsi="Times New Roman" w:cs="Times New Roman"/>
                <w:bCs/>
                <w:sz w:val="24"/>
                <w:szCs w:val="24"/>
              </w:rPr>
              <w:t xml:space="preserve">Взаимодействие с участниками </w:t>
            </w:r>
            <w:r w:rsidR="00562788" w:rsidRPr="00E80F4C">
              <w:rPr>
                <w:rFonts w:ascii="Times New Roman" w:hAnsi="Times New Roman" w:cs="Times New Roman"/>
                <w:bCs/>
                <w:sz w:val="24"/>
                <w:szCs w:val="24"/>
              </w:rPr>
              <w:t>конкурса</w:t>
            </w:r>
            <w:r w:rsidRPr="00E80F4C">
              <w:rPr>
                <w:rFonts w:ascii="Times New Roman" w:hAnsi="Times New Roman" w:cs="Times New Roman"/>
                <w:bCs/>
                <w:sz w:val="24"/>
                <w:szCs w:val="24"/>
              </w:rPr>
              <w:t xml:space="preserve"> до закрытия </w:t>
            </w:r>
            <w:r w:rsidR="00562788" w:rsidRPr="00E80F4C">
              <w:rPr>
                <w:rFonts w:ascii="Times New Roman" w:hAnsi="Times New Roman" w:cs="Times New Roman"/>
                <w:bCs/>
                <w:sz w:val="24"/>
                <w:szCs w:val="24"/>
              </w:rPr>
              <w:t>конкурса</w:t>
            </w:r>
          </w:p>
        </w:tc>
        <w:tc>
          <w:tcPr>
            <w:tcW w:w="946" w:type="dxa"/>
            <w:tcMar>
              <w:top w:w="28" w:type="dxa"/>
              <w:bottom w:w="28" w:type="dxa"/>
            </w:tcMar>
            <w:vAlign w:val="center"/>
          </w:tcPr>
          <w:p w14:paraId="5F19EA24" w14:textId="24379E38" w:rsidR="00D859C0" w:rsidRPr="00E80F4C" w:rsidRDefault="003A737D"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34</w:t>
            </w:r>
          </w:p>
        </w:tc>
      </w:tr>
      <w:tr w:rsidR="00D859C0" w:rsidRPr="00E80F4C" w14:paraId="4E1097D7" w14:textId="77777777" w:rsidTr="00A86799">
        <w:trPr>
          <w:trHeight w:val="281"/>
          <w:jc w:val="center"/>
        </w:trPr>
        <w:tc>
          <w:tcPr>
            <w:tcW w:w="919" w:type="dxa"/>
            <w:tcMar>
              <w:top w:w="28" w:type="dxa"/>
              <w:bottom w:w="28" w:type="dxa"/>
            </w:tcMar>
          </w:tcPr>
          <w:p w14:paraId="0A195DCC" w14:textId="77777777" w:rsidR="00D859C0" w:rsidRPr="00E80F4C" w:rsidRDefault="00D859C0" w:rsidP="00D859C0">
            <w:pPr>
              <w:ind w:firstLine="0"/>
              <w:rPr>
                <w:rFonts w:ascii="Times New Roman" w:hAnsi="Times New Roman" w:cs="Times New Roman"/>
                <w:sz w:val="24"/>
                <w:szCs w:val="24"/>
              </w:rPr>
            </w:pPr>
            <w:r w:rsidRPr="00E80F4C">
              <w:rPr>
                <w:rFonts w:ascii="Times New Roman" w:hAnsi="Times New Roman" w:cs="Times New Roman"/>
                <w:sz w:val="24"/>
                <w:szCs w:val="24"/>
              </w:rPr>
              <w:t xml:space="preserve">    6.7.4</w:t>
            </w:r>
          </w:p>
        </w:tc>
        <w:tc>
          <w:tcPr>
            <w:tcW w:w="7491" w:type="dxa"/>
            <w:gridSpan w:val="2"/>
            <w:tcMar>
              <w:top w:w="28" w:type="dxa"/>
              <w:bottom w:w="28" w:type="dxa"/>
            </w:tcMar>
            <w:vAlign w:val="center"/>
          </w:tcPr>
          <w:p w14:paraId="0A3000E1" w14:textId="2B5B291A" w:rsidR="00D859C0" w:rsidRPr="00E80F4C" w:rsidRDefault="00D859C0" w:rsidP="00DC487F">
            <w:pPr>
              <w:ind w:firstLine="0"/>
              <w:jc w:val="left"/>
              <w:rPr>
                <w:rFonts w:ascii="Times New Roman" w:hAnsi="Times New Roman" w:cs="Times New Roman"/>
                <w:bCs/>
                <w:sz w:val="24"/>
                <w:szCs w:val="24"/>
              </w:rPr>
            </w:pPr>
            <w:r w:rsidRPr="00E80F4C">
              <w:rPr>
                <w:rFonts w:ascii="Times New Roman" w:hAnsi="Times New Roman" w:cs="Times New Roman"/>
                <w:bCs/>
                <w:sz w:val="24"/>
                <w:szCs w:val="24"/>
              </w:rPr>
              <w:t xml:space="preserve">Получение заявок на участие в </w:t>
            </w:r>
            <w:r w:rsidR="00BB715F" w:rsidRPr="00E80F4C">
              <w:rPr>
                <w:rFonts w:ascii="Times New Roman" w:hAnsi="Times New Roman" w:cs="Times New Roman"/>
                <w:bCs/>
                <w:sz w:val="24"/>
                <w:szCs w:val="24"/>
              </w:rPr>
              <w:t>конкурс</w:t>
            </w:r>
            <w:r w:rsidRPr="00E80F4C">
              <w:rPr>
                <w:rFonts w:ascii="Times New Roman" w:hAnsi="Times New Roman" w:cs="Times New Roman"/>
                <w:bCs/>
                <w:sz w:val="24"/>
                <w:szCs w:val="24"/>
              </w:rPr>
              <w:t>е</w:t>
            </w:r>
          </w:p>
        </w:tc>
        <w:tc>
          <w:tcPr>
            <w:tcW w:w="946" w:type="dxa"/>
            <w:tcMar>
              <w:top w:w="28" w:type="dxa"/>
              <w:bottom w:w="28" w:type="dxa"/>
            </w:tcMar>
            <w:vAlign w:val="center"/>
          </w:tcPr>
          <w:p w14:paraId="6E9E6834" w14:textId="266F0AC2" w:rsidR="00D859C0" w:rsidRPr="00E80F4C" w:rsidRDefault="003A737D" w:rsidP="003A737D">
            <w:pPr>
              <w:ind w:firstLine="57"/>
              <w:jc w:val="center"/>
              <w:rPr>
                <w:rFonts w:ascii="Times New Roman" w:hAnsi="Times New Roman" w:cs="Times New Roman"/>
                <w:sz w:val="24"/>
                <w:szCs w:val="24"/>
              </w:rPr>
            </w:pPr>
            <w:r w:rsidRPr="00E80F4C">
              <w:rPr>
                <w:rFonts w:ascii="Times New Roman" w:hAnsi="Times New Roman" w:cs="Times New Roman"/>
                <w:sz w:val="24"/>
                <w:szCs w:val="24"/>
              </w:rPr>
              <w:t>35</w:t>
            </w:r>
          </w:p>
        </w:tc>
      </w:tr>
      <w:tr w:rsidR="00D859C0" w:rsidRPr="00E80F4C" w14:paraId="4DD23887" w14:textId="77777777" w:rsidTr="00A86799">
        <w:trPr>
          <w:trHeight w:val="281"/>
          <w:jc w:val="center"/>
        </w:trPr>
        <w:tc>
          <w:tcPr>
            <w:tcW w:w="919" w:type="dxa"/>
            <w:tcMar>
              <w:top w:w="28" w:type="dxa"/>
              <w:bottom w:w="28" w:type="dxa"/>
            </w:tcMar>
          </w:tcPr>
          <w:p w14:paraId="6D9DFD47" w14:textId="77777777" w:rsidR="00D859C0" w:rsidRPr="00E80F4C" w:rsidRDefault="00D859C0" w:rsidP="00D859C0">
            <w:pPr>
              <w:ind w:firstLine="0"/>
              <w:rPr>
                <w:rFonts w:ascii="Times New Roman" w:hAnsi="Times New Roman" w:cs="Times New Roman"/>
                <w:sz w:val="24"/>
                <w:szCs w:val="24"/>
              </w:rPr>
            </w:pPr>
            <w:r w:rsidRPr="00E80F4C">
              <w:rPr>
                <w:rFonts w:ascii="Times New Roman" w:hAnsi="Times New Roman" w:cs="Times New Roman"/>
                <w:sz w:val="24"/>
                <w:szCs w:val="24"/>
              </w:rPr>
              <w:t xml:space="preserve">    6.7.5</w:t>
            </w:r>
          </w:p>
        </w:tc>
        <w:tc>
          <w:tcPr>
            <w:tcW w:w="7491" w:type="dxa"/>
            <w:gridSpan w:val="2"/>
            <w:tcMar>
              <w:top w:w="28" w:type="dxa"/>
              <w:bottom w:w="28" w:type="dxa"/>
            </w:tcMar>
            <w:vAlign w:val="center"/>
          </w:tcPr>
          <w:p w14:paraId="610A7564" w14:textId="63448929" w:rsidR="00D859C0" w:rsidRPr="00E80F4C" w:rsidRDefault="00D859C0" w:rsidP="00DC487F">
            <w:pPr>
              <w:ind w:firstLine="0"/>
              <w:jc w:val="left"/>
              <w:rPr>
                <w:rFonts w:ascii="Times New Roman" w:hAnsi="Times New Roman" w:cs="Times New Roman"/>
                <w:bCs/>
                <w:sz w:val="24"/>
                <w:szCs w:val="24"/>
              </w:rPr>
            </w:pPr>
            <w:r w:rsidRPr="00E80F4C">
              <w:rPr>
                <w:rFonts w:ascii="Times New Roman" w:hAnsi="Times New Roman" w:cs="Times New Roman"/>
                <w:bCs/>
                <w:sz w:val="24"/>
                <w:szCs w:val="24"/>
              </w:rPr>
              <w:t xml:space="preserve">Возврат невскрытых заявок на участие в </w:t>
            </w:r>
            <w:r w:rsidR="00BB715F" w:rsidRPr="00E80F4C">
              <w:rPr>
                <w:rFonts w:ascii="Times New Roman" w:hAnsi="Times New Roman" w:cs="Times New Roman"/>
                <w:bCs/>
                <w:sz w:val="24"/>
                <w:szCs w:val="24"/>
              </w:rPr>
              <w:t>конкурс</w:t>
            </w:r>
            <w:r w:rsidRPr="00E80F4C">
              <w:rPr>
                <w:rFonts w:ascii="Times New Roman" w:hAnsi="Times New Roman" w:cs="Times New Roman"/>
                <w:bCs/>
                <w:sz w:val="24"/>
                <w:szCs w:val="24"/>
              </w:rPr>
              <w:t>е</w:t>
            </w:r>
          </w:p>
        </w:tc>
        <w:tc>
          <w:tcPr>
            <w:tcW w:w="946" w:type="dxa"/>
            <w:tcMar>
              <w:top w:w="28" w:type="dxa"/>
              <w:bottom w:w="28" w:type="dxa"/>
            </w:tcMar>
            <w:vAlign w:val="center"/>
          </w:tcPr>
          <w:p w14:paraId="69466D0B" w14:textId="4FAA6E12" w:rsidR="00D859C0" w:rsidRPr="00E80F4C" w:rsidRDefault="003A737D" w:rsidP="003A737D">
            <w:pPr>
              <w:ind w:firstLine="57"/>
              <w:jc w:val="center"/>
              <w:rPr>
                <w:rFonts w:ascii="Times New Roman" w:hAnsi="Times New Roman" w:cs="Times New Roman"/>
                <w:sz w:val="24"/>
                <w:szCs w:val="24"/>
              </w:rPr>
            </w:pPr>
            <w:r w:rsidRPr="00E80F4C">
              <w:rPr>
                <w:rFonts w:ascii="Times New Roman" w:hAnsi="Times New Roman" w:cs="Times New Roman"/>
                <w:sz w:val="24"/>
                <w:szCs w:val="24"/>
              </w:rPr>
              <w:t>35</w:t>
            </w:r>
          </w:p>
        </w:tc>
      </w:tr>
      <w:tr w:rsidR="00D859C0" w:rsidRPr="00E80F4C" w14:paraId="3A5C8C92" w14:textId="77777777" w:rsidTr="00A86799">
        <w:trPr>
          <w:trHeight w:val="281"/>
          <w:jc w:val="center"/>
        </w:trPr>
        <w:tc>
          <w:tcPr>
            <w:tcW w:w="919" w:type="dxa"/>
            <w:tcMar>
              <w:top w:w="28" w:type="dxa"/>
              <w:bottom w:w="28" w:type="dxa"/>
            </w:tcMar>
          </w:tcPr>
          <w:p w14:paraId="14CF84B6" w14:textId="77777777" w:rsidR="00D859C0" w:rsidRPr="00E80F4C" w:rsidRDefault="00D859C0" w:rsidP="00D859C0">
            <w:pPr>
              <w:ind w:firstLine="0"/>
              <w:rPr>
                <w:rFonts w:ascii="Times New Roman" w:hAnsi="Times New Roman" w:cs="Times New Roman"/>
                <w:sz w:val="24"/>
                <w:szCs w:val="24"/>
              </w:rPr>
            </w:pPr>
            <w:r w:rsidRPr="00E80F4C">
              <w:rPr>
                <w:rFonts w:ascii="Times New Roman" w:hAnsi="Times New Roman" w:cs="Times New Roman"/>
                <w:sz w:val="24"/>
                <w:szCs w:val="24"/>
              </w:rPr>
              <w:t xml:space="preserve">    6.7.6</w:t>
            </w:r>
          </w:p>
        </w:tc>
        <w:tc>
          <w:tcPr>
            <w:tcW w:w="7491" w:type="dxa"/>
            <w:gridSpan w:val="2"/>
            <w:tcMar>
              <w:top w:w="28" w:type="dxa"/>
              <w:bottom w:w="28" w:type="dxa"/>
            </w:tcMar>
            <w:vAlign w:val="center"/>
          </w:tcPr>
          <w:p w14:paraId="782302A5" w14:textId="574EC502" w:rsidR="00D859C0" w:rsidRPr="00E80F4C" w:rsidRDefault="00D859C0" w:rsidP="00DC487F">
            <w:pPr>
              <w:ind w:firstLine="0"/>
              <w:jc w:val="left"/>
              <w:rPr>
                <w:rFonts w:ascii="Times New Roman" w:hAnsi="Times New Roman" w:cs="Times New Roman"/>
                <w:bCs/>
                <w:sz w:val="24"/>
                <w:szCs w:val="24"/>
              </w:rPr>
            </w:pPr>
            <w:r w:rsidRPr="00E80F4C">
              <w:rPr>
                <w:rFonts w:ascii="Times New Roman" w:hAnsi="Times New Roman" w:cs="Times New Roman"/>
                <w:bCs/>
                <w:sz w:val="24"/>
                <w:szCs w:val="24"/>
              </w:rPr>
              <w:t xml:space="preserve">Вскрытие заявок на участие в </w:t>
            </w:r>
            <w:r w:rsidR="00BB715F" w:rsidRPr="00E80F4C">
              <w:rPr>
                <w:rFonts w:ascii="Times New Roman" w:hAnsi="Times New Roman" w:cs="Times New Roman"/>
                <w:bCs/>
                <w:sz w:val="24"/>
                <w:szCs w:val="24"/>
              </w:rPr>
              <w:t>конкурс</w:t>
            </w:r>
            <w:r w:rsidRPr="00E80F4C">
              <w:rPr>
                <w:rFonts w:ascii="Times New Roman" w:hAnsi="Times New Roman" w:cs="Times New Roman"/>
                <w:bCs/>
                <w:sz w:val="24"/>
                <w:szCs w:val="24"/>
              </w:rPr>
              <w:t>е</w:t>
            </w:r>
          </w:p>
        </w:tc>
        <w:tc>
          <w:tcPr>
            <w:tcW w:w="946" w:type="dxa"/>
            <w:tcMar>
              <w:top w:w="28" w:type="dxa"/>
              <w:bottom w:w="28" w:type="dxa"/>
            </w:tcMar>
            <w:vAlign w:val="center"/>
          </w:tcPr>
          <w:p w14:paraId="72296D8C" w14:textId="33331685" w:rsidR="00D859C0" w:rsidRPr="00E80F4C" w:rsidRDefault="003A737D" w:rsidP="003A737D">
            <w:pPr>
              <w:ind w:firstLine="57"/>
              <w:jc w:val="center"/>
              <w:rPr>
                <w:rFonts w:ascii="Times New Roman" w:hAnsi="Times New Roman" w:cs="Times New Roman"/>
                <w:sz w:val="24"/>
                <w:szCs w:val="24"/>
              </w:rPr>
            </w:pPr>
            <w:r w:rsidRPr="00E80F4C">
              <w:rPr>
                <w:rFonts w:ascii="Times New Roman" w:hAnsi="Times New Roman" w:cs="Times New Roman"/>
                <w:sz w:val="24"/>
                <w:szCs w:val="24"/>
              </w:rPr>
              <w:t>35</w:t>
            </w:r>
          </w:p>
        </w:tc>
      </w:tr>
      <w:tr w:rsidR="00D859C0" w:rsidRPr="00E80F4C" w14:paraId="7BF3CF0F" w14:textId="77777777" w:rsidTr="00A86799">
        <w:trPr>
          <w:trHeight w:val="281"/>
          <w:jc w:val="center"/>
        </w:trPr>
        <w:tc>
          <w:tcPr>
            <w:tcW w:w="919" w:type="dxa"/>
            <w:tcMar>
              <w:top w:w="28" w:type="dxa"/>
              <w:bottom w:w="28" w:type="dxa"/>
            </w:tcMar>
          </w:tcPr>
          <w:p w14:paraId="0B89887F" w14:textId="77777777" w:rsidR="00D859C0" w:rsidRPr="00E80F4C" w:rsidRDefault="00D859C0" w:rsidP="00D859C0">
            <w:pPr>
              <w:ind w:firstLine="0"/>
              <w:rPr>
                <w:rFonts w:ascii="Times New Roman" w:hAnsi="Times New Roman" w:cs="Times New Roman"/>
                <w:sz w:val="24"/>
                <w:szCs w:val="24"/>
              </w:rPr>
            </w:pPr>
            <w:r w:rsidRPr="00E80F4C">
              <w:rPr>
                <w:rFonts w:ascii="Times New Roman" w:hAnsi="Times New Roman" w:cs="Times New Roman"/>
                <w:sz w:val="24"/>
                <w:szCs w:val="24"/>
              </w:rPr>
              <w:t xml:space="preserve">    6.7.7</w:t>
            </w:r>
          </w:p>
        </w:tc>
        <w:tc>
          <w:tcPr>
            <w:tcW w:w="7491" w:type="dxa"/>
            <w:gridSpan w:val="2"/>
            <w:tcMar>
              <w:top w:w="28" w:type="dxa"/>
              <w:bottom w:w="28" w:type="dxa"/>
            </w:tcMar>
            <w:vAlign w:val="center"/>
          </w:tcPr>
          <w:p w14:paraId="3646203E" w14:textId="03E8B2C6" w:rsidR="00D859C0" w:rsidRPr="00E80F4C" w:rsidRDefault="00D859C0" w:rsidP="00DC487F">
            <w:pPr>
              <w:ind w:firstLine="0"/>
              <w:jc w:val="left"/>
              <w:rPr>
                <w:rFonts w:ascii="Times New Roman" w:hAnsi="Times New Roman" w:cs="Times New Roman"/>
                <w:bCs/>
                <w:sz w:val="24"/>
                <w:szCs w:val="24"/>
              </w:rPr>
            </w:pPr>
            <w:r w:rsidRPr="00E80F4C">
              <w:rPr>
                <w:rFonts w:ascii="Times New Roman" w:hAnsi="Times New Roman" w:cs="Times New Roman"/>
                <w:bCs/>
                <w:sz w:val="24"/>
                <w:szCs w:val="24"/>
              </w:rPr>
              <w:t xml:space="preserve">Оценка заявлений, поданных на участие в </w:t>
            </w:r>
            <w:r w:rsidR="00BB715F" w:rsidRPr="00E80F4C">
              <w:rPr>
                <w:rFonts w:ascii="Times New Roman" w:hAnsi="Times New Roman" w:cs="Times New Roman"/>
                <w:bCs/>
                <w:sz w:val="24"/>
                <w:szCs w:val="24"/>
              </w:rPr>
              <w:t>конкурс</w:t>
            </w:r>
            <w:r w:rsidRPr="00E80F4C">
              <w:rPr>
                <w:rFonts w:ascii="Times New Roman" w:hAnsi="Times New Roman" w:cs="Times New Roman"/>
                <w:bCs/>
                <w:sz w:val="24"/>
                <w:szCs w:val="24"/>
              </w:rPr>
              <w:t>е</w:t>
            </w:r>
          </w:p>
        </w:tc>
        <w:tc>
          <w:tcPr>
            <w:tcW w:w="946" w:type="dxa"/>
            <w:tcMar>
              <w:top w:w="28" w:type="dxa"/>
              <w:bottom w:w="28" w:type="dxa"/>
            </w:tcMar>
            <w:vAlign w:val="center"/>
          </w:tcPr>
          <w:p w14:paraId="3B4FB587" w14:textId="268D2F26" w:rsidR="00D859C0" w:rsidRPr="00E80F4C" w:rsidRDefault="003A737D" w:rsidP="003A737D">
            <w:pPr>
              <w:ind w:firstLine="57"/>
              <w:jc w:val="center"/>
              <w:rPr>
                <w:rFonts w:ascii="Times New Roman" w:hAnsi="Times New Roman" w:cs="Times New Roman"/>
                <w:sz w:val="24"/>
                <w:szCs w:val="24"/>
              </w:rPr>
            </w:pPr>
            <w:r w:rsidRPr="00E80F4C">
              <w:rPr>
                <w:rFonts w:ascii="Times New Roman" w:hAnsi="Times New Roman" w:cs="Times New Roman"/>
                <w:sz w:val="24"/>
                <w:szCs w:val="24"/>
              </w:rPr>
              <w:t>36</w:t>
            </w:r>
          </w:p>
        </w:tc>
      </w:tr>
      <w:tr w:rsidR="00D859C0" w:rsidRPr="00E80F4C" w14:paraId="5DCDB5AB" w14:textId="77777777" w:rsidTr="00A86799">
        <w:trPr>
          <w:trHeight w:val="281"/>
          <w:jc w:val="center"/>
        </w:trPr>
        <w:tc>
          <w:tcPr>
            <w:tcW w:w="919" w:type="dxa"/>
            <w:tcMar>
              <w:top w:w="28" w:type="dxa"/>
              <w:bottom w:w="28" w:type="dxa"/>
            </w:tcMar>
          </w:tcPr>
          <w:p w14:paraId="535B7C8B" w14:textId="77777777" w:rsidR="00D859C0" w:rsidRPr="00E80F4C" w:rsidRDefault="00D859C0" w:rsidP="00D859C0">
            <w:pPr>
              <w:ind w:firstLine="0"/>
              <w:rPr>
                <w:rFonts w:ascii="Times New Roman" w:hAnsi="Times New Roman" w:cs="Times New Roman"/>
                <w:sz w:val="24"/>
                <w:szCs w:val="24"/>
              </w:rPr>
            </w:pPr>
            <w:r w:rsidRPr="00E80F4C">
              <w:rPr>
                <w:rFonts w:ascii="Times New Roman" w:hAnsi="Times New Roman" w:cs="Times New Roman"/>
                <w:sz w:val="24"/>
                <w:szCs w:val="24"/>
              </w:rPr>
              <w:t xml:space="preserve">  6.8</w:t>
            </w:r>
          </w:p>
        </w:tc>
        <w:tc>
          <w:tcPr>
            <w:tcW w:w="7491" w:type="dxa"/>
            <w:gridSpan w:val="2"/>
            <w:tcMar>
              <w:top w:w="28" w:type="dxa"/>
              <w:bottom w:w="28" w:type="dxa"/>
            </w:tcMar>
            <w:vAlign w:val="center"/>
          </w:tcPr>
          <w:p w14:paraId="77C5B157" w14:textId="111F0FA1" w:rsidR="00D859C0" w:rsidRPr="00E80F4C" w:rsidRDefault="00D859C0" w:rsidP="00DC487F">
            <w:pPr>
              <w:ind w:firstLine="0"/>
              <w:jc w:val="left"/>
              <w:rPr>
                <w:rFonts w:ascii="Times New Roman" w:hAnsi="Times New Roman" w:cs="Times New Roman"/>
                <w:bCs/>
                <w:sz w:val="24"/>
                <w:szCs w:val="24"/>
              </w:rPr>
            </w:pPr>
            <w:r w:rsidRPr="00E80F4C">
              <w:rPr>
                <w:rFonts w:ascii="Times New Roman" w:hAnsi="Times New Roman" w:cs="Times New Roman"/>
                <w:bCs/>
                <w:sz w:val="24"/>
                <w:szCs w:val="24"/>
              </w:rPr>
              <w:t xml:space="preserve">Заключение </w:t>
            </w:r>
            <w:r w:rsidR="00EF52DF" w:rsidRPr="00E80F4C">
              <w:rPr>
                <w:rFonts w:ascii="Times New Roman" w:hAnsi="Times New Roman" w:cs="Times New Roman"/>
                <w:bCs/>
                <w:sz w:val="24"/>
                <w:szCs w:val="24"/>
              </w:rPr>
              <w:t>договора</w:t>
            </w:r>
          </w:p>
        </w:tc>
        <w:tc>
          <w:tcPr>
            <w:tcW w:w="946" w:type="dxa"/>
            <w:tcMar>
              <w:top w:w="28" w:type="dxa"/>
              <w:bottom w:w="28" w:type="dxa"/>
            </w:tcMar>
            <w:vAlign w:val="center"/>
          </w:tcPr>
          <w:p w14:paraId="7631566E" w14:textId="7864D318" w:rsidR="00D859C0" w:rsidRPr="00E80F4C" w:rsidRDefault="00C97FBB"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41</w:t>
            </w:r>
          </w:p>
        </w:tc>
      </w:tr>
      <w:tr w:rsidR="00D859C0" w:rsidRPr="00E80F4C" w14:paraId="3B0A070D" w14:textId="77777777" w:rsidTr="00A86799">
        <w:trPr>
          <w:trHeight w:val="281"/>
          <w:jc w:val="center"/>
        </w:trPr>
        <w:tc>
          <w:tcPr>
            <w:tcW w:w="919" w:type="dxa"/>
            <w:tcMar>
              <w:top w:w="28" w:type="dxa"/>
              <w:bottom w:w="28" w:type="dxa"/>
            </w:tcMar>
          </w:tcPr>
          <w:p w14:paraId="37BF36C4" w14:textId="77777777" w:rsidR="00D859C0" w:rsidRPr="00E80F4C" w:rsidRDefault="00D859C0" w:rsidP="00D859C0">
            <w:pPr>
              <w:ind w:firstLine="0"/>
              <w:rPr>
                <w:rFonts w:ascii="Times New Roman" w:hAnsi="Times New Roman" w:cs="Times New Roman"/>
                <w:sz w:val="24"/>
                <w:szCs w:val="24"/>
              </w:rPr>
            </w:pPr>
            <w:r w:rsidRPr="00E80F4C">
              <w:rPr>
                <w:rFonts w:ascii="Times New Roman" w:hAnsi="Times New Roman" w:cs="Times New Roman"/>
                <w:sz w:val="24"/>
                <w:szCs w:val="24"/>
              </w:rPr>
              <w:t xml:space="preserve">    6.8.1</w:t>
            </w:r>
          </w:p>
        </w:tc>
        <w:tc>
          <w:tcPr>
            <w:tcW w:w="7491" w:type="dxa"/>
            <w:gridSpan w:val="2"/>
            <w:tcMar>
              <w:top w:w="28" w:type="dxa"/>
              <w:bottom w:w="28" w:type="dxa"/>
            </w:tcMar>
            <w:vAlign w:val="center"/>
          </w:tcPr>
          <w:p w14:paraId="3DA4C848" w14:textId="77777777" w:rsidR="00D859C0" w:rsidRPr="00E80F4C" w:rsidRDefault="00D859C0" w:rsidP="00DC487F">
            <w:pPr>
              <w:ind w:firstLine="0"/>
              <w:jc w:val="left"/>
              <w:rPr>
                <w:rFonts w:ascii="Times New Roman" w:hAnsi="Times New Roman" w:cs="Times New Roman"/>
                <w:bCs/>
                <w:sz w:val="24"/>
                <w:szCs w:val="24"/>
              </w:rPr>
            </w:pPr>
            <w:r w:rsidRPr="00E80F4C">
              <w:rPr>
                <w:rFonts w:ascii="Times New Roman" w:hAnsi="Times New Roman" w:cs="Times New Roman"/>
                <w:bCs/>
                <w:sz w:val="24"/>
                <w:szCs w:val="24"/>
              </w:rPr>
              <w:t>Общие положения</w:t>
            </w:r>
          </w:p>
        </w:tc>
        <w:tc>
          <w:tcPr>
            <w:tcW w:w="946" w:type="dxa"/>
            <w:tcMar>
              <w:top w:w="28" w:type="dxa"/>
              <w:bottom w:w="28" w:type="dxa"/>
            </w:tcMar>
            <w:vAlign w:val="center"/>
          </w:tcPr>
          <w:p w14:paraId="75A44C24" w14:textId="4F03441E" w:rsidR="00D859C0" w:rsidRPr="00E80F4C" w:rsidRDefault="00C97FBB"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41</w:t>
            </w:r>
          </w:p>
        </w:tc>
      </w:tr>
      <w:tr w:rsidR="00D859C0" w:rsidRPr="00E80F4C" w14:paraId="656419E4" w14:textId="77777777" w:rsidTr="00A86799">
        <w:trPr>
          <w:trHeight w:val="281"/>
          <w:jc w:val="center"/>
        </w:trPr>
        <w:tc>
          <w:tcPr>
            <w:tcW w:w="919" w:type="dxa"/>
            <w:tcMar>
              <w:top w:w="28" w:type="dxa"/>
              <w:bottom w:w="28" w:type="dxa"/>
            </w:tcMar>
          </w:tcPr>
          <w:p w14:paraId="0ABD4EE0" w14:textId="77777777" w:rsidR="00D859C0" w:rsidRPr="00E80F4C" w:rsidRDefault="00D859C0" w:rsidP="006F6830">
            <w:pPr>
              <w:ind w:firstLine="0"/>
              <w:rPr>
                <w:rFonts w:ascii="Times New Roman" w:hAnsi="Times New Roman" w:cs="Times New Roman"/>
                <w:sz w:val="24"/>
                <w:szCs w:val="24"/>
              </w:rPr>
            </w:pPr>
            <w:r w:rsidRPr="00E80F4C">
              <w:rPr>
                <w:rFonts w:ascii="Times New Roman" w:hAnsi="Times New Roman" w:cs="Times New Roman"/>
                <w:sz w:val="24"/>
                <w:szCs w:val="24"/>
              </w:rPr>
              <w:t xml:space="preserve">    6.8.2</w:t>
            </w:r>
          </w:p>
        </w:tc>
        <w:tc>
          <w:tcPr>
            <w:tcW w:w="7491" w:type="dxa"/>
            <w:gridSpan w:val="2"/>
            <w:tcMar>
              <w:top w:w="28" w:type="dxa"/>
              <w:bottom w:w="28" w:type="dxa"/>
            </w:tcMar>
            <w:vAlign w:val="center"/>
          </w:tcPr>
          <w:p w14:paraId="1B878FFD" w14:textId="77777777" w:rsidR="00D859C0" w:rsidRPr="00E80F4C" w:rsidRDefault="00D859C0" w:rsidP="00DC487F">
            <w:pPr>
              <w:ind w:firstLine="0"/>
              <w:jc w:val="left"/>
              <w:rPr>
                <w:rFonts w:ascii="Times New Roman" w:hAnsi="Times New Roman" w:cs="Times New Roman"/>
                <w:bCs/>
                <w:sz w:val="24"/>
                <w:szCs w:val="24"/>
              </w:rPr>
            </w:pPr>
            <w:r w:rsidRPr="00E80F4C">
              <w:rPr>
                <w:rFonts w:ascii="Times New Roman" w:hAnsi="Times New Roman" w:cs="Times New Roman"/>
                <w:bCs/>
                <w:sz w:val="24"/>
                <w:szCs w:val="24"/>
              </w:rPr>
              <w:t>Документирование</w:t>
            </w:r>
          </w:p>
        </w:tc>
        <w:tc>
          <w:tcPr>
            <w:tcW w:w="946" w:type="dxa"/>
            <w:tcMar>
              <w:top w:w="28" w:type="dxa"/>
              <w:bottom w:w="28" w:type="dxa"/>
            </w:tcMar>
            <w:vAlign w:val="center"/>
          </w:tcPr>
          <w:p w14:paraId="3AABA19F" w14:textId="4B590B3D" w:rsidR="00D859C0" w:rsidRPr="00E80F4C" w:rsidRDefault="00C97FBB"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42</w:t>
            </w:r>
          </w:p>
        </w:tc>
      </w:tr>
      <w:tr w:rsidR="00D859C0" w:rsidRPr="00E80F4C" w14:paraId="7E637123" w14:textId="77777777" w:rsidTr="00A86799">
        <w:trPr>
          <w:trHeight w:val="281"/>
          <w:jc w:val="center"/>
        </w:trPr>
        <w:tc>
          <w:tcPr>
            <w:tcW w:w="919" w:type="dxa"/>
            <w:tcMar>
              <w:top w:w="28" w:type="dxa"/>
              <w:bottom w:w="28" w:type="dxa"/>
            </w:tcMar>
          </w:tcPr>
          <w:p w14:paraId="4C422475" w14:textId="77777777" w:rsidR="00D859C0" w:rsidRPr="00E80F4C" w:rsidRDefault="00D859C0" w:rsidP="006F6830">
            <w:pPr>
              <w:ind w:firstLine="0"/>
              <w:rPr>
                <w:rFonts w:ascii="Times New Roman" w:hAnsi="Times New Roman" w:cs="Times New Roman"/>
                <w:sz w:val="24"/>
                <w:szCs w:val="24"/>
              </w:rPr>
            </w:pPr>
            <w:r w:rsidRPr="00E80F4C">
              <w:rPr>
                <w:rFonts w:ascii="Times New Roman" w:hAnsi="Times New Roman" w:cs="Times New Roman"/>
                <w:sz w:val="24"/>
                <w:szCs w:val="24"/>
              </w:rPr>
              <w:t xml:space="preserve">    6.8.3</w:t>
            </w:r>
          </w:p>
        </w:tc>
        <w:tc>
          <w:tcPr>
            <w:tcW w:w="7491" w:type="dxa"/>
            <w:gridSpan w:val="2"/>
            <w:tcMar>
              <w:top w:w="28" w:type="dxa"/>
              <w:bottom w:w="28" w:type="dxa"/>
            </w:tcMar>
            <w:vAlign w:val="center"/>
          </w:tcPr>
          <w:p w14:paraId="207D742C" w14:textId="6FA741B7" w:rsidR="00D859C0" w:rsidRPr="00E80F4C" w:rsidRDefault="00D859C0" w:rsidP="00DC487F">
            <w:pPr>
              <w:ind w:firstLine="0"/>
              <w:jc w:val="left"/>
              <w:rPr>
                <w:rFonts w:ascii="Times New Roman" w:hAnsi="Times New Roman" w:cs="Times New Roman"/>
                <w:bCs/>
                <w:sz w:val="24"/>
                <w:szCs w:val="24"/>
              </w:rPr>
            </w:pPr>
            <w:r w:rsidRPr="00E80F4C">
              <w:rPr>
                <w:rFonts w:ascii="Times New Roman" w:hAnsi="Times New Roman" w:cs="Times New Roman"/>
                <w:bCs/>
                <w:sz w:val="24"/>
                <w:szCs w:val="24"/>
              </w:rPr>
              <w:t xml:space="preserve">Уведомление в адрес проигравшим участникам </w:t>
            </w:r>
            <w:r w:rsidR="00562788" w:rsidRPr="00E80F4C">
              <w:rPr>
                <w:rFonts w:ascii="Times New Roman" w:hAnsi="Times New Roman" w:cs="Times New Roman"/>
                <w:bCs/>
                <w:sz w:val="24"/>
                <w:szCs w:val="24"/>
              </w:rPr>
              <w:t>конкурса</w:t>
            </w:r>
          </w:p>
        </w:tc>
        <w:tc>
          <w:tcPr>
            <w:tcW w:w="946" w:type="dxa"/>
            <w:tcMar>
              <w:top w:w="28" w:type="dxa"/>
              <w:bottom w:w="28" w:type="dxa"/>
            </w:tcMar>
            <w:vAlign w:val="center"/>
          </w:tcPr>
          <w:p w14:paraId="07DE8365" w14:textId="321102EB" w:rsidR="00D859C0" w:rsidRPr="00E80F4C" w:rsidRDefault="00C97FBB"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42</w:t>
            </w:r>
          </w:p>
        </w:tc>
      </w:tr>
      <w:tr w:rsidR="00D859C0" w:rsidRPr="00E80F4C" w14:paraId="60DFBC40" w14:textId="77777777" w:rsidTr="00A86799">
        <w:trPr>
          <w:trHeight w:val="281"/>
          <w:jc w:val="center"/>
        </w:trPr>
        <w:tc>
          <w:tcPr>
            <w:tcW w:w="919" w:type="dxa"/>
            <w:tcMar>
              <w:top w:w="28" w:type="dxa"/>
              <w:bottom w:w="28" w:type="dxa"/>
            </w:tcMar>
          </w:tcPr>
          <w:p w14:paraId="47F83570" w14:textId="77777777" w:rsidR="00D859C0" w:rsidRPr="00E80F4C" w:rsidRDefault="00D859C0" w:rsidP="006F6830">
            <w:pPr>
              <w:ind w:firstLine="0"/>
              <w:rPr>
                <w:rFonts w:ascii="Times New Roman" w:hAnsi="Times New Roman" w:cs="Times New Roman"/>
                <w:sz w:val="24"/>
                <w:szCs w:val="24"/>
              </w:rPr>
            </w:pPr>
            <w:r w:rsidRPr="00E80F4C">
              <w:rPr>
                <w:rFonts w:ascii="Times New Roman" w:hAnsi="Times New Roman" w:cs="Times New Roman"/>
                <w:sz w:val="24"/>
                <w:szCs w:val="24"/>
              </w:rPr>
              <w:t xml:space="preserve">  6.9</w:t>
            </w:r>
          </w:p>
        </w:tc>
        <w:tc>
          <w:tcPr>
            <w:tcW w:w="7491" w:type="dxa"/>
            <w:gridSpan w:val="2"/>
            <w:tcMar>
              <w:top w:w="28" w:type="dxa"/>
              <w:bottom w:w="28" w:type="dxa"/>
            </w:tcMar>
            <w:vAlign w:val="center"/>
          </w:tcPr>
          <w:p w14:paraId="1826EEEB" w14:textId="7E910C74" w:rsidR="00D859C0" w:rsidRPr="00E80F4C" w:rsidRDefault="00D859C0" w:rsidP="00DC487F">
            <w:pPr>
              <w:ind w:firstLine="0"/>
              <w:jc w:val="left"/>
              <w:rPr>
                <w:rFonts w:ascii="Times New Roman" w:hAnsi="Times New Roman" w:cs="Times New Roman"/>
                <w:bCs/>
                <w:sz w:val="24"/>
                <w:szCs w:val="24"/>
              </w:rPr>
            </w:pPr>
            <w:r w:rsidRPr="00E80F4C">
              <w:rPr>
                <w:rFonts w:ascii="Times New Roman" w:hAnsi="Times New Roman" w:cs="Times New Roman"/>
                <w:bCs/>
                <w:sz w:val="24"/>
                <w:szCs w:val="24"/>
              </w:rPr>
              <w:t xml:space="preserve">Ведение </w:t>
            </w:r>
            <w:r w:rsidR="00EF52DF" w:rsidRPr="00E80F4C">
              <w:rPr>
                <w:rFonts w:ascii="Times New Roman" w:hAnsi="Times New Roman" w:cs="Times New Roman"/>
                <w:bCs/>
                <w:sz w:val="24"/>
                <w:szCs w:val="24"/>
              </w:rPr>
              <w:t>договора</w:t>
            </w:r>
          </w:p>
        </w:tc>
        <w:tc>
          <w:tcPr>
            <w:tcW w:w="946" w:type="dxa"/>
            <w:tcMar>
              <w:top w:w="28" w:type="dxa"/>
              <w:bottom w:w="28" w:type="dxa"/>
            </w:tcMar>
            <w:vAlign w:val="center"/>
          </w:tcPr>
          <w:p w14:paraId="28A8700F" w14:textId="51A9D074" w:rsidR="00D859C0" w:rsidRPr="00E80F4C" w:rsidRDefault="00C97FBB"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42</w:t>
            </w:r>
          </w:p>
        </w:tc>
      </w:tr>
      <w:tr w:rsidR="00261191" w:rsidRPr="00E80F4C" w14:paraId="7DF21EE8" w14:textId="77777777" w:rsidTr="00A86799">
        <w:trPr>
          <w:trHeight w:val="293"/>
          <w:jc w:val="center"/>
        </w:trPr>
        <w:tc>
          <w:tcPr>
            <w:tcW w:w="919" w:type="dxa"/>
            <w:tcMar>
              <w:top w:w="28" w:type="dxa"/>
              <w:bottom w:w="28" w:type="dxa"/>
            </w:tcMar>
            <w:vAlign w:val="center"/>
          </w:tcPr>
          <w:p w14:paraId="0245C410" w14:textId="77777777" w:rsidR="00261191" w:rsidRPr="00E80F4C" w:rsidRDefault="00D859C0" w:rsidP="00F366E6">
            <w:pPr>
              <w:ind w:firstLine="0"/>
              <w:jc w:val="left"/>
              <w:rPr>
                <w:rFonts w:ascii="Times New Roman" w:hAnsi="Times New Roman" w:cs="Times New Roman"/>
                <w:sz w:val="24"/>
                <w:szCs w:val="24"/>
              </w:rPr>
            </w:pPr>
            <w:r w:rsidRPr="00E80F4C">
              <w:rPr>
                <w:rFonts w:ascii="Times New Roman" w:hAnsi="Times New Roman" w:cs="Times New Roman"/>
                <w:sz w:val="24"/>
                <w:szCs w:val="24"/>
              </w:rPr>
              <w:t xml:space="preserve">  6.10</w:t>
            </w:r>
          </w:p>
        </w:tc>
        <w:tc>
          <w:tcPr>
            <w:tcW w:w="7491" w:type="dxa"/>
            <w:gridSpan w:val="2"/>
            <w:tcMar>
              <w:top w:w="28" w:type="dxa"/>
              <w:bottom w:w="28" w:type="dxa"/>
            </w:tcMar>
            <w:vAlign w:val="center"/>
          </w:tcPr>
          <w:p w14:paraId="497F4100" w14:textId="1D97AB77" w:rsidR="00261191" w:rsidRPr="00E80F4C" w:rsidRDefault="00D859C0" w:rsidP="001A3574">
            <w:pPr>
              <w:ind w:firstLine="0"/>
              <w:jc w:val="left"/>
              <w:rPr>
                <w:rFonts w:ascii="Times New Roman" w:hAnsi="Times New Roman" w:cs="Times New Roman"/>
                <w:sz w:val="24"/>
                <w:szCs w:val="24"/>
              </w:rPr>
            </w:pPr>
            <w:r w:rsidRPr="00E80F4C">
              <w:rPr>
                <w:rFonts w:ascii="Times New Roman" w:hAnsi="Times New Roman" w:cs="Times New Roman"/>
                <w:sz w:val="24"/>
                <w:szCs w:val="24"/>
              </w:rPr>
              <w:t xml:space="preserve">Разрешение споров, возникающих по ходу исполнения </w:t>
            </w:r>
            <w:r w:rsidR="00EF52DF" w:rsidRPr="00E80F4C">
              <w:rPr>
                <w:rFonts w:ascii="Times New Roman" w:hAnsi="Times New Roman" w:cs="Times New Roman"/>
                <w:sz w:val="24"/>
                <w:szCs w:val="24"/>
              </w:rPr>
              <w:t>договора</w:t>
            </w:r>
          </w:p>
        </w:tc>
        <w:tc>
          <w:tcPr>
            <w:tcW w:w="946" w:type="dxa"/>
            <w:tcMar>
              <w:top w:w="28" w:type="dxa"/>
              <w:bottom w:w="28" w:type="dxa"/>
            </w:tcMar>
            <w:vAlign w:val="center"/>
          </w:tcPr>
          <w:p w14:paraId="31ED76C5" w14:textId="21B6EC9F" w:rsidR="00261191" w:rsidRPr="00E80F4C" w:rsidRDefault="00C97FBB"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42</w:t>
            </w:r>
          </w:p>
        </w:tc>
      </w:tr>
      <w:tr w:rsidR="00261191" w:rsidRPr="00E80F4C" w14:paraId="6F5D4B50" w14:textId="77777777" w:rsidTr="00A86799">
        <w:trPr>
          <w:trHeight w:val="293"/>
          <w:jc w:val="center"/>
        </w:trPr>
        <w:tc>
          <w:tcPr>
            <w:tcW w:w="919" w:type="dxa"/>
            <w:tcMar>
              <w:top w:w="28" w:type="dxa"/>
              <w:bottom w:w="28" w:type="dxa"/>
            </w:tcMar>
            <w:vAlign w:val="center"/>
          </w:tcPr>
          <w:p w14:paraId="4C98A517" w14:textId="77777777" w:rsidR="00261191" w:rsidRPr="00E80F4C" w:rsidRDefault="00261191" w:rsidP="00F366E6">
            <w:pPr>
              <w:ind w:firstLine="0"/>
              <w:jc w:val="left"/>
              <w:rPr>
                <w:rFonts w:ascii="Times New Roman" w:hAnsi="Times New Roman" w:cs="Times New Roman"/>
                <w:sz w:val="24"/>
                <w:szCs w:val="24"/>
              </w:rPr>
            </w:pPr>
            <w:r w:rsidRPr="00E80F4C">
              <w:rPr>
                <w:rFonts w:ascii="Times New Roman" w:hAnsi="Times New Roman" w:cs="Times New Roman"/>
                <w:sz w:val="24"/>
                <w:szCs w:val="24"/>
              </w:rPr>
              <w:lastRenderedPageBreak/>
              <w:t xml:space="preserve">  </w:t>
            </w:r>
            <w:r w:rsidR="00D859C0" w:rsidRPr="00E80F4C">
              <w:rPr>
                <w:rFonts w:ascii="Times New Roman" w:hAnsi="Times New Roman" w:cs="Times New Roman"/>
                <w:sz w:val="24"/>
                <w:szCs w:val="24"/>
              </w:rPr>
              <w:t>6.11</w:t>
            </w:r>
          </w:p>
        </w:tc>
        <w:tc>
          <w:tcPr>
            <w:tcW w:w="7491" w:type="dxa"/>
            <w:gridSpan w:val="2"/>
            <w:tcMar>
              <w:top w:w="28" w:type="dxa"/>
              <w:bottom w:w="28" w:type="dxa"/>
            </w:tcMar>
            <w:vAlign w:val="center"/>
          </w:tcPr>
          <w:p w14:paraId="1702321C" w14:textId="77777777" w:rsidR="00261191" w:rsidRPr="00E80F4C" w:rsidRDefault="00D859C0" w:rsidP="005D40C4">
            <w:pPr>
              <w:ind w:firstLine="0"/>
              <w:jc w:val="left"/>
              <w:rPr>
                <w:rFonts w:ascii="Times New Roman" w:hAnsi="Times New Roman" w:cs="Times New Roman"/>
                <w:sz w:val="24"/>
                <w:szCs w:val="24"/>
              </w:rPr>
            </w:pPr>
            <w:r w:rsidRPr="00E80F4C">
              <w:rPr>
                <w:rFonts w:ascii="Times New Roman" w:hAnsi="Times New Roman" w:cs="Times New Roman"/>
                <w:sz w:val="24"/>
                <w:szCs w:val="24"/>
              </w:rPr>
              <w:t>Инициативные предложения</w:t>
            </w:r>
          </w:p>
        </w:tc>
        <w:tc>
          <w:tcPr>
            <w:tcW w:w="946" w:type="dxa"/>
            <w:tcMar>
              <w:top w:w="28" w:type="dxa"/>
              <w:bottom w:w="28" w:type="dxa"/>
            </w:tcMar>
            <w:vAlign w:val="center"/>
          </w:tcPr>
          <w:p w14:paraId="4A490BFA" w14:textId="7E73B37B" w:rsidR="00261191" w:rsidRPr="00E80F4C" w:rsidRDefault="00C97FBB"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43</w:t>
            </w:r>
          </w:p>
        </w:tc>
      </w:tr>
      <w:tr w:rsidR="00261191" w:rsidRPr="00E80F4C" w14:paraId="37BE8B45" w14:textId="77777777" w:rsidTr="00A86799">
        <w:trPr>
          <w:trHeight w:val="293"/>
          <w:jc w:val="center"/>
        </w:trPr>
        <w:tc>
          <w:tcPr>
            <w:tcW w:w="919" w:type="dxa"/>
            <w:tcMar>
              <w:top w:w="28" w:type="dxa"/>
              <w:bottom w:w="28" w:type="dxa"/>
            </w:tcMar>
            <w:vAlign w:val="center"/>
          </w:tcPr>
          <w:p w14:paraId="691F1F91" w14:textId="77777777" w:rsidR="00261191" w:rsidRPr="00E80F4C" w:rsidRDefault="00261191" w:rsidP="00F366E6">
            <w:pPr>
              <w:ind w:firstLine="0"/>
              <w:jc w:val="left"/>
              <w:rPr>
                <w:rFonts w:ascii="Times New Roman" w:hAnsi="Times New Roman" w:cs="Times New Roman"/>
                <w:sz w:val="24"/>
                <w:szCs w:val="24"/>
              </w:rPr>
            </w:pPr>
            <w:r w:rsidRPr="00E80F4C">
              <w:rPr>
                <w:rFonts w:ascii="Times New Roman" w:hAnsi="Times New Roman" w:cs="Times New Roman"/>
                <w:sz w:val="24"/>
                <w:szCs w:val="24"/>
              </w:rPr>
              <w:t xml:space="preserve"> </w:t>
            </w:r>
            <w:r w:rsidR="00D859C0" w:rsidRPr="00E80F4C">
              <w:rPr>
                <w:rFonts w:ascii="Times New Roman" w:hAnsi="Times New Roman" w:cs="Times New Roman"/>
                <w:sz w:val="24"/>
                <w:szCs w:val="24"/>
              </w:rPr>
              <w:t xml:space="preserve"> 6.12</w:t>
            </w:r>
          </w:p>
        </w:tc>
        <w:tc>
          <w:tcPr>
            <w:tcW w:w="7491" w:type="dxa"/>
            <w:gridSpan w:val="2"/>
            <w:tcMar>
              <w:top w:w="28" w:type="dxa"/>
              <w:bottom w:w="28" w:type="dxa"/>
            </w:tcMar>
            <w:vAlign w:val="center"/>
          </w:tcPr>
          <w:p w14:paraId="6A0ADFE8" w14:textId="5E99A84E" w:rsidR="00261191" w:rsidRPr="00E80F4C" w:rsidRDefault="00D859C0">
            <w:pPr>
              <w:ind w:firstLine="0"/>
              <w:jc w:val="left"/>
              <w:rPr>
                <w:rFonts w:ascii="Times New Roman" w:hAnsi="Times New Roman" w:cs="Times New Roman"/>
                <w:sz w:val="24"/>
                <w:szCs w:val="24"/>
              </w:rPr>
            </w:pPr>
            <w:r w:rsidRPr="00E80F4C">
              <w:rPr>
                <w:rFonts w:ascii="Times New Roman" w:hAnsi="Times New Roman" w:cs="Times New Roman"/>
                <w:sz w:val="24"/>
                <w:szCs w:val="24"/>
              </w:rPr>
              <w:t xml:space="preserve">Отклонения от установленных методов и </w:t>
            </w:r>
            <w:r w:rsidR="004D5954" w:rsidRPr="00E80F4C">
              <w:rPr>
                <w:rFonts w:ascii="Times New Roman" w:hAnsi="Times New Roman" w:cs="Times New Roman"/>
                <w:sz w:val="24"/>
                <w:szCs w:val="24"/>
              </w:rPr>
              <w:t>порядка</w:t>
            </w:r>
          </w:p>
        </w:tc>
        <w:tc>
          <w:tcPr>
            <w:tcW w:w="946" w:type="dxa"/>
            <w:tcMar>
              <w:top w:w="28" w:type="dxa"/>
              <w:bottom w:w="28" w:type="dxa"/>
            </w:tcMar>
            <w:vAlign w:val="center"/>
          </w:tcPr>
          <w:p w14:paraId="3E3CA624" w14:textId="608AA725" w:rsidR="00261191" w:rsidRPr="00E80F4C" w:rsidRDefault="00C97FBB" w:rsidP="00DC487F">
            <w:pPr>
              <w:ind w:firstLine="57"/>
              <w:jc w:val="center"/>
              <w:rPr>
                <w:rFonts w:ascii="Times New Roman" w:hAnsi="Times New Roman" w:cs="Times New Roman"/>
                <w:sz w:val="24"/>
                <w:szCs w:val="24"/>
              </w:rPr>
            </w:pPr>
            <w:r w:rsidRPr="00E80F4C">
              <w:rPr>
                <w:rFonts w:ascii="Times New Roman" w:hAnsi="Times New Roman" w:cs="Times New Roman"/>
                <w:sz w:val="24"/>
                <w:szCs w:val="24"/>
              </w:rPr>
              <w:t>43</w:t>
            </w:r>
          </w:p>
        </w:tc>
      </w:tr>
      <w:tr w:rsidR="00A86799" w:rsidRPr="00E80F4C" w14:paraId="56A5656F" w14:textId="77777777" w:rsidTr="00A86799">
        <w:trPr>
          <w:trHeight w:val="389"/>
          <w:jc w:val="center"/>
        </w:trPr>
        <w:tc>
          <w:tcPr>
            <w:tcW w:w="1702" w:type="dxa"/>
            <w:gridSpan w:val="2"/>
            <w:tcMar>
              <w:top w:w="28" w:type="dxa"/>
              <w:bottom w:w="28" w:type="dxa"/>
            </w:tcMar>
            <w:vAlign w:val="center"/>
          </w:tcPr>
          <w:p w14:paraId="23F1A7E4" w14:textId="77777777" w:rsidR="00A86799" w:rsidRPr="00E80F4C" w:rsidRDefault="00A86799" w:rsidP="00A86799">
            <w:pPr>
              <w:ind w:firstLine="0"/>
              <w:rPr>
                <w:rFonts w:ascii="Times New Roman" w:hAnsi="Times New Roman" w:cs="Times New Roman"/>
                <w:sz w:val="24"/>
                <w:szCs w:val="24"/>
              </w:rPr>
            </w:pPr>
            <w:r w:rsidRPr="00E80F4C">
              <w:rPr>
                <w:rFonts w:ascii="Times New Roman" w:hAnsi="Times New Roman" w:cs="Times New Roman"/>
                <w:sz w:val="24"/>
                <w:szCs w:val="24"/>
              </w:rPr>
              <w:t>Приложение</w:t>
            </w:r>
            <w:proofErr w:type="gramStart"/>
            <w:r w:rsidRPr="00E80F4C">
              <w:rPr>
                <w:rFonts w:ascii="Times New Roman" w:hAnsi="Times New Roman" w:cs="Times New Roman"/>
                <w:sz w:val="24"/>
                <w:szCs w:val="24"/>
              </w:rPr>
              <w:t xml:space="preserve"> А</w:t>
            </w:r>
            <w:proofErr w:type="gramEnd"/>
          </w:p>
        </w:tc>
        <w:tc>
          <w:tcPr>
            <w:tcW w:w="6708" w:type="dxa"/>
            <w:vAlign w:val="center"/>
          </w:tcPr>
          <w:p w14:paraId="08C296CB" w14:textId="47E5FA7E" w:rsidR="00A86799" w:rsidRPr="00E80F4C" w:rsidRDefault="00A86799" w:rsidP="00150D29">
            <w:pPr>
              <w:ind w:firstLine="0"/>
              <w:rPr>
                <w:rFonts w:ascii="Times New Roman" w:hAnsi="Times New Roman" w:cs="Times New Roman"/>
                <w:sz w:val="24"/>
                <w:szCs w:val="24"/>
              </w:rPr>
            </w:pPr>
            <w:r w:rsidRPr="00E80F4C">
              <w:rPr>
                <w:rFonts w:ascii="Times New Roman" w:hAnsi="Times New Roman" w:cs="Times New Roman"/>
                <w:i/>
                <w:sz w:val="24"/>
                <w:szCs w:val="24"/>
              </w:rPr>
              <w:t>(</w:t>
            </w:r>
            <w:proofErr w:type="gramStart"/>
            <w:r w:rsidR="00150D29" w:rsidRPr="00E80F4C">
              <w:rPr>
                <w:rFonts w:ascii="Times New Roman" w:hAnsi="Times New Roman" w:cs="Times New Roman"/>
                <w:i/>
                <w:sz w:val="24"/>
                <w:szCs w:val="24"/>
              </w:rPr>
              <w:t>информационное</w:t>
            </w:r>
            <w:proofErr w:type="gramEnd"/>
            <w:r w:rsidRPr="00E80F4C">
              <w:rPr>
                <w:rFonts w:ascii="Times New Roman" w:hAnsi="Times New Roman" w:cs="Times New Roman"/>
                <w:i/>
                <w:sz w:val="24"/>
                <w:szCs w:val="24"/>
              </w:rPr>
              <w:t xml:space="preserve">) </w:t>
            </w:r>
            <w:r w:rsidRPr="00E80F4C">
              <w:rPr>
                <w:rFonts w:ascii="Times New Roman" w:hAnsi="Times New Roman" w:cs="Times New Roman"/>
                <w:bCs/>
                <w:sz w:val="24"/>
                <w:szCs w:val="24"/>
              </w:rPr>
              <w:t>Пояснения</w:t>
            </w:r>
          </w:p>
        </w:tc>
        <w:tc>
          <w:tcPr>
            <w:tcW w:w="946" w:type="dxa"/>
            <w:tcMar>
              <w:top w:w="28" w:type="dxa"/>
              <w:bottom w:w="28" w:type="dxa"/>
            </w:tcMar>
            <w:vAlign w:val="center"/>
          </w:tcPr>
          <w:p w14:paraId="2C1FAFBB" w14:textId="31E132B1" w:rsidR="00A86799" w:rsidRPr="00E80F4C" w:rsidRDefault="004848BF" w:rsidP="004602D6">
            <w:pPr>
              <w:ind w:firstLine="57"/>
              <w:jc w:val="center"/>
              <w:rPr>
                <w:rFonts w:ascii="Times New Roman" w:hAnsi="Times New Roman" w:cs="Times New Roman"/>
                <w:sz w:val="24"/>
                <w:szCs w:val="24"/>
              </w:rPr>
            </w:pPr>
            <w:r w:rsidRPr="00E80F4C">
              <w:rPr>
                <w:rFonts w:ascii="Times New Roman" w:hAnsi="Times New Roman" w:cs="Times New Roman"/>
                <w:sz w:val="24"/>
                <w:szCs w:val="24"/>
              </w:rPr>
              <w:t>44</w:t>
            </w:r>
          </w:p>
        </w:tc>
      </w:tr>
      <w:tr w:rsidR="00A86799" w:rsidRPr="00E80F4C" w14:paraId="1E7EECAB" w14:textId="77777777" w:rsidTr="00A86799">
        <w:trPr>
          <w:trHeight w:val="389"/>
          <w:jc w:val="center"/>
        </w:trPr>
        <w:tc>
          <w:tcPr>
            <w:tcW w:w="1702" w:type="dxa"/>
            <w:gridSpan w:val="2"/>
            <w:tcMar>
              <w:top w:w="28" w:type="dxa"/>
              <w:bottom w:w="28" w:type="dxa"/>
            </w:tcMar>
            <w:vAlign w:val="center"/>
          </w:tcPr>
          <w:p w14:paraId="22313EA0" w14:textId="77777777" w:rsidR="00A86799" w:rsidRPr="00E80F4C" w:rsidRDefault="00A86799" w:rsidP="00A86799">
            <w:pPr>
              <w:ind w:firstLine="0"/>
              <w:rPr>
                <w:rFonts w:ascii="Times New Roman" w:hAnsi="Times New Roman" w:cs="Times New Roman"/>
                <w:sz w:val="24"/>
                <w:szCs w:val="24"/>
              </w:rPr>
            </w:pPr>
            <w:r w:rsidRPr="00E80F4C">
              <w:rPr>
                <w:rFonts w:ascii="Times New Roman" w:hAnsi="Times New Roman" w:cs="Times New Roman"/>
                <w:bCs/>
                <w:sz w:val="24"/>
                <w:szCs w:val="24"/>
              </w:rPr>
              <w:t>Приложение B</w:t>
            </w:r>
          </w:p>
        </w:tc>
        <w:tc>
          <w:tcPr>
            <w:tcW w:w="6708" w:type="dxa"/>
            <w:vAlign w:val="center"/>
          </w:tcPr>
          <w:p w14:paraId="563C37CC" w14:textId="026C775D" w:rsidR="00A86799" w:rsidRPr="00E80F4C" w:rsidRDefault="00A86799" w:rsidP="001A3574">
            <w:pPr>
              <w:ind w:firstLine="0"/>
              <w:rPr>
                <w:rFonts w:ascii="Times New Roman" w:hAnsi="Times New Roman" w:cs="Times New Roman"/>
                <w:i/>
                <w:sz w:val="24"/>
                <w:szCs w:val="24"/>
              </w:rPr>
            </w:pPr>
            <w:r w:rsidRPr="00E80F4C">
              <w:rPr>
                <w:rFonts w:ascii="Times New Roman" w:hAnsi="Times New Roman" w:cs="Times New Roman"/>
                <w:i/>
                <w:sz w:val="24"/>
                <w:szCs w:val="24"/>
              </w:rPr>
              <w:t>(</w:t>
            </w:r>
            <w:proofErr w:type="gramStart"/>
            <w:r w:rsidR="00150D29" w:rsidRPr="00E80F4C">
              <w:rPr>
                <w:rFonts w:ascii="Times New Roman" w:hAnsi="Times New Roman" w:cs="Times New Roman"/>
                <w:i/>
                <w:sz w:val="24"/>
                <w:szCs w:val="24"/>
              </w:rPr>
              <w:t>информационное</w:t>
            </w:r>
            <w:proofErr w:type="gramEnd"/>
            <w:r w:rsidRPr="00E80F4C">
              <w:rPr>
                <w:rFonts w:ascii="Times New Roman" w:hAnsi="Times New Roman" w:cs="Times New Roman"/>
                <w:i/>
                <w:sz w:val="24"/>
                <w:szCs w:val="24"/>
              </w:rPr>
              <w:t xml:space="preserve">) </w:t>
            </w:r>
            <w:r w:rsidRPr="00E80F4C">
              <w:rPr>
                <w:rFonts w:ascii="Times New Roman" w:hAnsi="Times New Roman" w:cs="Times New Roman"/>
                <w:bCs/>
                <w:sz w:val="24"/>
                <w:szCs w:val="24"/>
              </w:rPr>
              <w:t>Различия между категориями закупок</w:t>
            </w:r>
          </w:p>
        </w:tc>
        <w:tc>
          <w:tcPr>
            <w:tcW w:w="946" w:type="dxa"/>
            <w:tcMar>
              <w:top w:w="28" w:type="dxa"/>
              <w:bottom w:w="28" w:type="dxa"/>
            </w:tcMar>
            <w:vAlign w:val="center"/>
          </w:tcPr>
          <w:p w14:paraId="5F356560" w14:textId="545DD717" w:rsidR="00A86799" w:rsidRPr="00E80F4C" w:rsidRDefault="004848BF" w:rsidP="004602D6">
            <w:pPr>
              <w:ind w:firstLine="57"/>
              <w:jc w:val="center"/>
              <w:rPr>
                <w:rFonts w:ascii="Times New Roman" w:hAnsi="Times New Roman" w:cs="Times New Roman"/>
                <w:sz w:val="24"/>
                <w:szCs w:val="24"/>
              </w:rPr>
            </w:pPr>
            <w:r w:rsidRPr="00E80F4C">
              <w:rPr>
                <w:rFonts w:ascii="Times New Roman" w:hAnsi="Times New Roman" w:cs="Times New Roman"/>
                <w:sz w:val="24"/>
                <w:szCs w:val="24"/>
              </w:rPr>
              <w:t>62</w:t>
            </w:r>
          </w:p>
        </w:tc>
      </w:tr>
      <w:tr w:rsidR="00A86799" w:rsidRPr="00E80F4C" w14:paraId="633AC2CE" w14:textId="77777777" w:rsidTr="00A86799">
        <w:trPr>
          <w:trHeight w:val="389"/>
          <w:jc w:val="center"/>
        </w:trPr>
        <w:tc>
          <w:tcPr>
            <w:tcW w:w="1702" w:type="dxa"/>
            <w:gridSpan w:val="2"/>
            <w:tcMar>
              <w:top w:w="28" w:type="dxa"/>
              <w:bottom w:w="28" w:type="dxa"/>
            </w:tcMar>
            <w:vAlign w:val="center"/>
          </w:tcPr>
          <w:p w14:paraId="064A18F7" w14:textId="77777777" w:rsidR="00A86799" w:rsidRPr="00E80F4C" w:rsidRDefault="00A86799" w:rsidP="00A86799">
            <w:pPr>
              <w:ind w:firstLine="0"/>
              <w:rPr>
                <w:rFonts w:ascii="Times New Roman" w:hAnsi="Times New Roman" w:cs="Times New Roman"/>
                <w:bCs/>
                <w:sz w:val="24"/>
                <w:szCs w:val="24"/>
              </w:rPr>
            </w:pPr>
            <w:r w:rsidRPr="00E80F4C">
              <w:rPr>
                <w:rFonts w:ascii="Times New Roman" w:hAnsi="Times New Roman" w:cs="Times New Roman"/>
                <w:bCs/>
                <w:sz w:val="24"/>
                <w:szCs w:val="24"/>
              </w:rPr>
              <w:t>Приложение C</w:t>
            </w:r>
          </w:p>
          <w:p w14:paraId="63AC8216" w14:textId="77777777" w:rsidR="00A86799" w:rsidRPr="00E80F4C" w:rsidRDefault="00A86799" w:rsidP="00A86799">
            <w:pPr>
              <w:ind w:firstLine="0"/>
              <w:rPr>
                <w:rFonts w:ascii="Times New Roman" w:hAnsi="Times New Roman" w:cs="Times New Roman"/>
                <w:sz w:val="24"/>
                <w:szCs w:val="24"/>
              </w:rPr>
            </w:pPr>
          </w:p>
        </w:tc>
        <w:tc>
          <w:tcPr>
            <w:tcW w:w="6708" w:type="dxa"/>
            <w:vAlign w:val="center"/>
          </w:tcPr>
          <w:p w14:paraId="6C077555" w14:textId="58E98D27" w:rsidR="00A86799" w:rsidRPr="00E80F4C" w:rsidRDefault="00A86799">
            <w:pPr>
              <w:ind w:firstLine="0"/>
              <w:rPr>
                <w:rFonts w:ascii="Times New Roman" w:hAnsi="Times New Roman" w:cs="Times New Roman"/>
                <w:i/>
                <w:sz w:val="24"/>
                <w:szCs w:val="24"/>
              </w:rPr>
            </w:pPr>
            <w:r w:rsidRPr="00E80F4C">
              <w:rPr>
                <w:rFonts w:ascii="Times New Roman" w:hAnsi="Times New Roman" w:cs="Times New Roman"/>
                <w:i/>
                <w:sz w:val="24"/>
                <w:szCs w:val="24"/>
              </w:rPr>
              <w:t>(</w:t>
            </w:r>
            <w:proofErr w:type="gramStart"/>
            <w:r w:rsidR="00150D29" w:rsidRPr="00E80F4C">
              <w:rPr>
                <w:rFonts w:ascii="Times New Roman" w:hAnsi="Times New Roman" w:cs="Times New Roman"/>
                <w:i/>
                <w:sz w:val="24"/>
                <w:szCs w:val="24"/>
              </w:rPr>
              <w:t>информационное</w:t>
            </w:r>
            <w:proofErr w:type="gramEnd"/>
            <w:r w:rsidRPr="00E80F4C">
              <w:rPr>
                <w:rFonts w:ascii="Times New Roman" w:hAnsi="Times New Roman" w:cs="Times New Roman"/>
                <w:i/>
                <w:sz w:val="24"/>
                <w:szCs w:val="24"/>
              </w:rPr>
              <w:t>) </w:t>
            </w:r>
            <w:r w:rsidR="00102575" w:rsidRPr="00E80F4C">
              <w:rPr>
                <w:rFonts w:ascii="Times New Roman" w:hAnsi="Times New Roman" w:cs="Times New Roman"/>
                <w:bCs/>
                <w:sz w:val="24"/>
                <w:szCs w:val="24"/>
              </w:rPr>
              <w:t xml:space="preserve">Стабильные </w:t>
            </w:r>
            <w:r w:rsidRPr="00E80F4C">
              <w:rPr>
                <w:rFonts w:ascii="Times New Roman" w:hAnsi="Times New Roman" w:cs="Times New Roman"/>
                <w:bCs/>
                <w:sz w:val="24"/>
                <w:szCs w:val="24"/>
              </w:rPr>
              <w:t xml:space="preserve">закупки в </w:t>
            </w:r>
            <w:r w:rsidR="00EF52DF" w:rsidRPr="00E80F4C">
              <w:rPr>
                <w:rFonts w:ascii="Times New Roman" w:hAnsi="Times New Roman" w:cs="Times New Roman"/>
                <w:bCs/>
                <w:sz w:val="24"/>
                <w:szCs w:val="24"/>
              </w:rPr>
              <w:t>договора</w:t>
            </w:r>
            <w:r w:rsidRPr="00E80F4C">
              <w:rPr>
                <w:rFonts w:ascii="Times New Roman" w:hAnsi="Times New Roman" w:cs="Times New Roman"/>
                <w:bCs/>
                <w:sz w:val="24"/>
                <w:szCs w:val="24"/>
              </w:rPr>
              <w:t>х на строительные работы</w:t>
            </w:r>
          </w:p>
        </w:tc>
        <w:tc>
          <w:tcPr>
            <w:tcW w:w="946" w:type="dxa"/>
            <w:tcMar>
              <w:top w:w="28" w:type="dxa"/>
              <w:bottom w:w="28" w:type="dxa"/>
            </w:tcMar>
            <w:vAlign w:val="center"/>
          </w:tcPr>
          <w:p w14:paraId="1DF2E951" w14:textId="77777777" w:rsidR="00A86799" w:rsidRPr="00E80F4C" w:rsidRDefault="00A86799" w:rsidP="004602D6">
            <w:pPr>
              <w:ind w:firstLine="57"/>
              <w:jc w:val="center"/>
              <w:rPr>
                <w:rFonts w:ascii="Times New Roman" w:hAnsi="Times New Roman" w:cs="Times New Roman"/>
                <w:sz w:val="24"/>
                <w:szCs w:val="24"/>
              </w:rPr>
            </w:pPr>
          </w:p>
          <w:p w14:paraId="752D3AEE" w14:textId="0AED8040" w:rsidR="004848BF" w:rsidRPr="00E80F4C" w:rsidRDefault="004848BF" w:rsidP="004602D6">
            <w:pPr>
              <w:ind w:firstLine="57"/>
              <w:jc w:val="center"/>
              <w:rPr>
                <w:rFonts w:ascii="Times New Roman" w:hAnsi="Times New Roman" w:cs="Times New Roman"/>
                <w:sz w:val="24"/>
                <w:szCs w:val="24"/>
              </w:rPr>
            </w:pPr>
            <w:r w:rsidRPr="00E80F4C">
              <w:rPr>
                <w:rFonts w:ascii="Times New Roman" w:hAnsi="Times New Roman" w:cs="Times New Roman"/>
                <w:sz w:val="24"/>
                <w:szCs w:val="24"/>
              </w:rPr>
              <w:t>63</w:t>
            </w:r>
          </w:p>
        </w:tc>
      </w:tr>
      <w:tr w:rsidR="00A86799" w:rsidRPr="00E80F4C" w14:paraId="424207F3" w14:textId="77777777" w:rsidTr="00A86799">
        <w:trPr>
          <w:trHeight w:val="389"/>
          <w:jc w:val="center"/>
        </w:trPr>
        <w:tc>
          <w:tcPr>
            <w:tcW w:w="1702" w:type="dxa"/>
            <w:gridSpan w:val="2"/>
            <w:tcMar>
              <w:top w:w="28" w:type="dxa"/>
              <w:bottom w:w="28" w:type="dxa"/>
            </w:tcMar>
            <w:vAlign w:val="center"/>
          </w:tcPr>
          <w:p w14:paraId="60504CE6" w14:textId="77777777" w:rsidR="00A86799" w:rsidRPr="00E80F4C" w:rsidRDefault="00A86799" w:rsidP="00A86799">
            <w:pPr>
              <w:ind w:firstLine="0"/>
              <w:rPr>
                <w:rFonts w:ascii="Times New Roman" w:hAnsi="Times New Roman" w:cs="Times New Roman"/>
                <w:sz w:val="24"/>
                <w:szCs w:val="24"/>
              </w:rPr>
            </w:pPr>
            <w:r w:rsidRPr="00E80F4C">
              <w:rPr>
                <w:rFonts w:ascii="Times New Roman" w:hAnsi="Times New Roman" w:cs="Times New Roman"/>
                <w:bCs/>
                <w:sz w:val="24"/>
                <w:szCs w:val="24"/>
              </w:rPr>
              <w:t>Приложение D</w:t>
            </w:r>
          </w:p>
        </w:tc>
        <w:tc>
          <w:tcPr>
            <w:tcW w:w="6708" w:type="dxa"/>
            <w:vAlign w:val="center"/>
          </w:tcPr>
          <w:p w14:paraId="03A2FB42" w14:textId="44B7F4CE" w:rsidR="00A86799" w:rsidRPr="00E80F4C" w:rsidRDefault="00A86799" w:rsidP="001A3574">
            <w:pPr>
              <w:ind w:firstLine="0"/>
              <w:rPr>
                <w:rFonts w:ascii="Times New Roman" w:hAnsi="Times New Roman" w:cs="Times New Roman"/>
                <w:i/>
                <w:sz w:val="24"/>
                <w:szCs w:val="24"/>
              </w:rPr>
            </w:pPr>
            <w:r w:rsidRPr="00E80F4C">
              <w:rPr>
                <w:rFonts w:ascii="Times New Roman" w:hAnsi="Times New Roman" w:cs="Times New Roman"/>
                <w:i/>
                <w:sz w:val="24"/>
                <w:szCs w:val="24"/>
              </w:rPr>
              <w:t>(</w:t>
            </w:r>
            <w:proofErr w:type="gramStart"/>
            <w:r w:rsidR="00150D29" w:rsidRPr="00E80F4C">
              <w:rPr>
                <w:rFonts w:ascii="Times New Roman" w:hAnsi="Times New Roman" w:cs="Times New Roman"/>
                <w:i/>
                <w:sz w:val="24"/>
                <w:szCs w:val="24"/>
              </w:rPr>
              <w:t>информационное</w:t>
            </w:r>
            <w:proofErr w:type="gramEnd"/>
            <w:r w:rsidRPr="00E80F4C">
              <w:rPr>
                <w:rFonts w:ascii="Times New Roman" w:hAnsi="Times New Roman" w:cs="Times New Roman"/>
                <w:i/>
                <w:sz w:val="24"/>
                <w:szCs w:val="24"/>
              </w:rPr>
              <w:t xml:space="preserve">) </w:t>
            </w:r>
            <w:r w:rsidRPr="00E80F4C">
              <w:rPr>
                <w:rFonts w:ascii="Times New Roman" w:hAnsi="Times New Roman" w:cs="Times New Roman"/>
                <w:bCs/>
                <w:sz w:val="24"/>
                <w:szCs w:val="24"/>
              </w:rPr>
              <w:t>Обобщенный процесс организации закупок</w:t>
            </w:r>
          </w:p>
        </w:tc>
        <w:tc>
          <w:tcPr>
            <w:tcW w:w="946" w:type="dxa"/>
            <w:tcMar>
              <w:top w:w="28" w:type="dxa"/>
              <w:bottom w:w="28" w:type="dxa"/>
            </w:tcMar>
            <w:vAlign w:val="center"/>
          </w:tcPr>
          <w:p w14:paraId="1E8DD571" w14:textId="263D6FB3" w:rsidR="00A86799" w:rsidRPr="00E80F4C" w:rsidRDefault="004848BF" w:rsidP="004602D6">
            <w:pPr>
              <w:ind w:firstLine="57"/>
              <w:jc w:val="center"/>
              <w:rPr>
                <w:rFonts w:ascii="Times New Roman" w:hAnsi="Times New Roman" w:cs="Times New Roman"/>
                <w:sz w:val="24"/>
                <w:szCs w:val="24"/>
              </w:rPr>
            </w:pPr>
            <w:r w:rsidRPr="00E80F4C">
              <w:rPr>
                <w:rFonts w:ascii="Times New Roman" w:hAnsi="Times New Roman" w:cs="Times New Roman"/>
                <w:sz w:val="24"/>
                <w:szCs w:val="24"/>
              </w:rPr>
              <w:t>72</w:t>
            </w:r>
          </w:p>
        </w:tc>
      </w:tr>
      <w:tr w:rsidR="00A86799" w:rsidRPr="00E80F4C" w14:paraId="0B63C878" w14:textId="77777777" w:rsidTr="00A86799">
        <w:trPr>
          <w:trHeight w:val="389"/>
          <w:jc w:val="center"/>
        </w:trPr>
        <w:tc>
          <w:tcPr>
            <w:tcW w:w="1702" w:type="dxa"/>
            <w:gridSpan w:val="2"/>
            <w:tcMar>
              <w:top w:w="28" w:type="dxa"/>
              <w:bottom w:w="28" w:type="dxa"/>
            </w:tcMar>
            <w:vAlign w:val="center"/>
          </w:tcPr>
          <w:p w14:paraId="7A37BC15" w14:textId="77777777" w:rsidR="00A86799" w:rsidRPr="00E80F4C" w:rsidRDefault="00A86799" w:rsidP="00A86799">
            <w:pPr>
              <w:ind w:firstLine="0"/>
              <w:rPr>
                <w:rFonts w:ascii="Times New Roman" w:hAnsi="Times New Roman" w:cs="Times New Roman"/>
                <w:bCs/>
                <w:sz w:val="24"/>
                <w:szCs w:val="24"/>
              </w:rPr>
            </w:pPr>
            <w:r w:rsidRPr="00E80F4C">
              <w:rPr>
                <w:rFonts w:ascii="Times New Roman" w:hAnsi="Times New Roman" w:cs="Times New Roman"/>
                <w:bCs/>
                <w:sz w:val="24"/>
                <w:szCs w:val="24"/>
              </w:rPr>
              <w:t>Приложение E</w:t>
            </w:r>
          </w:p>
          <w:p w14:paraId="4737646B" w14:textId="77777777" w:rsidR="00A86799" w:rsidRPr="00E80F4C" w:rsidRDefault="00A86799" w:rsidP="00A86799">
            <w:pPr>
              <w:ind w:firstLine="0"/>
              <w:rPr>
                <w:rFonts w:ascii="Times New Roman" w:hAnsi="Times New Roman" w:cs="Times New Roman"/>
                <w:sz w:val="24"/>
                <w:szCs w:val="24"/>
              </w:rPr>
            </w:pPr>
          </w:p>
        </w:tc>
        <w:tc>
          <w:tcPr>
            <w:tcW w:w="6708" w:type="dxa"/>
            <w:vAlign w:val="center"/>
          </w:tcPr>
          <w:p w14:paraId="33144134" w14:textId="445EA7E0" w:rsidR="00A86799" w:rsidRPr="00E80F4C" w:rsidRDefault="00A86799" w:rsidP="001A3574">
            <w:pPr>
              <w:ind w:firstLine="0"/>
              <w:rPr>
                <w:rFonts w:ascii="Times New Roman" w:hAnsi="Times New Roman" w:cs="Times New Roman"/>
                <w:i/>
                <w:sz w:val="24"/>
                <w:szCs w:val="24"/>
              </w:rPr>
            </w:pPr>
            <w:r w:rsidRPr="00E80F4C">
              <w:rPr>
                <w:rFonts w:ascii="Times New Roman" w:hAnsi="Times New Roman" w:cs="Times New Roman"/>
                <w:i/>
                <w:sz w:val="24"/>
                <w:szCs w:val="24"/>
              </w:rPr>
              <w:t>(</w:t>
            </w:r>
            <w:r w:rsidR="00150D29" w:rsidRPr="00E80F4C">
              <w:rPr>
                <w:rFonts w:ascii="Times New Roman" w:hAnsi="Times New Roman" w:cs="Times New Roman"/>
                <w:i/>
                <w:sz w:val="24"/>
                <w:szCs w:val="24"/>
              </w:rPr>
              <w:t>информационное</w:t>
            </w:r>
            <w:r w:rsidRPr="00E80F4C">
              <w:rPr>
                <w:rFonts w:ascii="Times New Roman" w:hAnsi="Times New Roman" w:cs="Times New Roman"/>
                <w:i/>
                <w:sz w:val="24"/>
                <w:szCs w:val="24"/>
              </w:rPr>
              <w:t xml:space="preserve">) </w:t>
            </w:r>
            <w:r w:rsidRPr="00E80F4C">
              <w:rPr>
                <w:rFonts w:ascii="Times New Roman" w:hAnsi="Times New Roman" w:cs="Times New Roman"/>
                <w:bCs/>
                <w:sz w:val="24"/>
                <w:szCs w:val="24"/>
              </w:rPr>
              <w:t>Установление системы закупок и управление процессами закупок</w:t>
            </w:r>
          </w:p>
        </w:tc>
        <w:tc>
          <w:tcPr>
            <w:tcW w:w="946" w:type="dxa"/>
            <w:tcMar>
              <w:top w:w="28" w:type="dxa"/>
              <w:bottom w:w="28" w:type="dxa"/>
            </w:tcMar>
            <w:vAlign w:val="center"/>
          </w:tcPr>
          <w:p w14:paraId="58550C4C" w14:textId="77777777" w:rsidR="00A86799" w:rsidRPr="00E80F4C" w:rsidRDefault="00A86799" w:rsidP="004602D6">
            <w:pPr>
              <w:ind w:firstLine="57"/>
              <w:jc w:val="center"/>
              <w:rPr>
                <w:rFonts w:ascii="Times New Roman" w:hAnsi="Times New Roman" w:cs="Times New Roman"/>
                <w:sz w:val="24"/>
                <w:szCs w:val="24"/>
              </w:rPr>
            </w:pPr>
          </w:p>
          <w:p w14:paraId="2B1623AF" w14:textId="51C5A450" w:rsidR="004848BF" w:rsidRPr="00E80F4C" w:rsidRDefault="004848BF" w:rsidP="004602D6">
            <w:pPr>
              <w:ind w:firstLine="57"/>
              <w:jc w:val="center"/>
              <w:rPr>
                <w:rFonts w:ascii="Times New Roman" w:hAnsi="Times New Roman" w:cs="Times New Roman"/>
                <w:sz w:val="24"/>
                <w:szCs w:val="24"/>
              </w:rPr>
            </w:pPr>
            <w:r w:rsidRPr="00E80F4C">
              <w:rPr>
                <w:rFonts w:ascii="Times New Roman" w:hAnsi="Times New Roman" w:cs="Times New Roman"/>
                <w:sz w:val="24"/>
                <w:szCs w:val="24"/>
              </w:rPr>
              <w:t>78</w:t>
            </w:r>
          </w:p>
        </w:tc>
      </w:tr>
      <w:tr w:rsidR="00A86799" w:rsidRPr="00E80F4C" w14:paraId="592755A4" w14:textId="77777777" w:rsidTr="00A86799">
        <w:trPr>
          <w:trHeight w:val="389"/>
          <w:jc w:val="center"/>
        </w:trPr>
        <w:tc>
          <w:tcPr>
            <w:tcW w:w="1702" w:type="dxa"/>
            <w:gridSpan w:val="2"/>
            <w:tcMar>
              <w:top w:w="28" w:type="dxa"/>
              <w:bottom w:w="28" w:type="dxa"/>
            </w:tcMar>
            <w:vAlign w:val="center"/>
          </w:tcPr>
          <w:p w14:paraId="0E0E598C" w14:textId="77777777" w:rsidR="00A86799" w:rsidRPr="00E80F4C" w:rsidRDefault="00A86799" w:rsidP="00A86799">
            <w:pPr>
              <w:ind w:firstLine="0"/>
              <w:rPr>
                <w:rFonts w:ascii="Times New Roman" w:hAnsi="Times New Roman" w:cs="Times New Roman"/>
                <w:sz w:val="24"/>
                <w:szCs w:val="24"/>
              </w:rPr>
            </w:pPr>
            <w:r w:rsidRPr="00E80F4C">
              <w:rPr>
                <w:rFonts w:ascii="Times New Roman" w:hAnsi="Times New Roman" w:cs="Times New Roman"/>
                <w:bCs/>
                <w:sz w:val="24"/>
                <w:szCs w:val="24"/>
              </w:rPr>
              <w:t>Приложение F</w:t>
            </w:r>
          </w:p>
        </w:tc>
        <w:tc>
          <w:tcPr>
            <w:tcW w:w="6708" w:type="dxa"/>
            <w:vAlign w:val="center"/>
          </w:tcPr>
          <w:p w14:paraId="578DFAF1" w14:textId="099514F4" w:rsidR="00A86799" w:rsidRPr="00E80F4C" w:rsidRDefault="00A86799" w:rsidP="001A3574">
            <w:pPr>
              <w:ind w:firstLine="0"/>
              <w:rPr>
                <w:rFonts w:ascii="Times New Roman" w:hAnsi="Times New Roman" w:cs="Times New Roman"/>
                <w:i/>
                <w:sz w:val="24"/>
                <w:szCs w:val="24"/>
              </w:rPr>
            </w:pPr>
            <w:r w:rsidRPr="00E80F4C">
              <w:rPr>
                <w:rFonts w:ascii="Times New Roman" w:hAnsi="Times New Roman" w:cs="Times New Roman"/>
                <w:i/>
                <w:sz w:val="24"/>
                <w:szCs w:val="24"/>
              </w:rPr>
              <w:t>(</w:t>
            </w:r>
            <w:proofErr w:type="gramStart"/>
            <w:r w:rsidR="00150D29" w:rsidRPr="00E80F4C">
              <w:rPr>
                <w:rFonts w:ascii="Times New Roman" w:hAnsi="Times New Roman" w:cs="Times New Roman"/>
                <w:i/>
                <w:sz w:val="24"/>
                <w:szCs w:val="24"/>
              </w:rPr>
              <w:t>информационное</w:t>
            </w:r>
            <w:proofErr w:type="gramEnd"/>
            <w:r w:rsidRPr="00E80F4C">
              <w:rPr>
                <w:rFonts w:ascii="Times New Roman" w:hAnsi="Times New Roman" w:cs="Times New Roman"/>
                <w:i/>
                <w:sz w:val="24"/>
                <w:szCs w:val="24"/>
              </w:rPr>
              <w:t xml:space="preserve">) </w:t>
            </w:r>
            <w:r w:rsidRPr="00E80F4C">
              <w:rPr>
                <w:rFonts w:ascii="Times New Roman" w:hAnsi="Times New Roman" w:cs="Times New Roman"/>
                <w:bCs/>
                <w:sz w:val="24"/>
                <w:szCs w:val="24"/>
              </w:rPr>
              <w:t>Стандартные методы отбора</w:t>
            </w:r>
          </w:p>
        </w:tc>
        <w:tc>
          <w:tcPr>
            <w:tcW w:w="946" w:type="dxa"/>
            <w:tcMar>
              <w:top w:w="28" w:type="dxa"/>
              <w:bottom w:w="28" w:type="dxa"/>
            </w:tcMar>
            <w:vAlign w:val="center"/>
          </w:tcPr>
          <w:p w14:paraId="7CE0DA65" w14:textId="25195816" w:rsidR="00A86799" w:rsidRPr="00E80F4C" w:rsidRDefault="004848BF" w:rsidP="004602D6">
            <w:pPr>
              <w:ind w:firstLine="57"/>
              <w:jc w:val="center"/>
              <w:rPr>
                <w:rFonts w:ascii="Times New Roman" w:hAnsi="Times New Roman" w:cs="Times New Roman"/>
                <w:sz w:val="24"/>
                <w:szCs w:val="24"/>
              </w:rPr>
            </w:pPr>
            <w:r w:rsidRPr="00E80F4C">
              <w:rPr>
                <w:rFonts w:ascii="Times New Roman" w:hAnsi="Times New Roman" w:cs="Times New Roman"/>
                <w:sz w:val="24"/>
                <w:szCs w:val="24"/>
              </w:rPr>
              <w:t>90</w:t>
            </w:r>
          </w:p>
        </w:tc>
      </w:tr>
      <w:tr w:rsidR="00A86799" w:rsidRPr="00E80F4C" w14:paraId="094D7AA0" w14:textId="77777777" w:rsidTr="00A86799">
        <w:trPr>
          <w:trHeight w:val="389"/>
          <w:jc w:val="center"/>
        </w:trPr>
        <w:tc>
          <w:tcPr>
            <w:tcW w:w="1702" w:type="dxa"/>
            <w:gridSpan w:val="2"/>
            <w:tcMar>
              <w:top w:w="28" w:type="dxa"/>
              <w:bottom w:w="28" w:type="dxa"/>
            </w:tcMar>
            <w:vAlign w:val="center"/>
          </w:tcPr>
          <w:p w14:paraId="550D65A5" w14:textId="77777777" w:rsidR="00A86799" w:rsidRPr="00E80F4C" w:rsidRDefault="00A86799" w:rsidP="00A86799">
            <w:pPr>
              <w:ind w:firstLine="0"/>
              <w:rPr>
                <w:rFonts w:ascii="Times New Roman" w:hAnsi="Times New Roman" w:cs="Times New Roman"/>
                <w:sz w:val="24"/>
                <w:szCs w:val="24"/>
              </w:rPr>
            </w:pPr>
            <w:r w:rsidRPr="00E80F4C">
              <w:rPr>
                <w:rFonts w:ascii="Times New Roman" w:hAnsi="Times New Roman" w:cs="Times New Roman"/>
                <w:bCs/>
                <w:sz w:val="24"/>
                <w:szCs w:val="24"/>
              </w:rPr>
              <w:t>Приложение G</w:t>
            </w:r>
          </w:p>
        </w:tc>
        <w:tc>
          <w:tcPr>
            <w:tcW w:w="6708" w:type="dxa"/>
            <w:vAlign w:val="center"/>
          </w:tcPr>
          <w:p w14:paraId="7E014873" w14:textId="50975946" w:rsidR="00A86799" w:rsidRPr="00E80F4C" w:rsidRDefault="00A86799" w:rsidP="001A3574">
            <w:pPr>
              <w:ind w:firstLine="0"/>
              <w:rPr>
                <w:rFonts w:ascii="Times New Roman" w:hAnsi="Times New Roman" w:cs="Times New Roman"/>
                <w:i/>
                <w:sz w:val="24"/>
                <w:szCs w:val="24"/>
              </w:rPr>
            </w:pPr>
            <w:r w:rsidRPr="00E80F4C">
              <w:rPr>
                <w:rFonts w:ascii="Times New Roman" w:hAnsi="Times New Roman" w:cs="Times New Roman"/>
                <w:i/>
                <w:sz w:val="24"/>
                <w:szCs w:val="24"/>
              </w:rPr>
              <w:t>(</w:t>
            </w:r>
            <w:proofErr w:type="gramStart"/>
            <w:r w:rsidR="00150D29" w:rsidRPr="00E80F4C">
              <w:rPr>
                <w:rFonts w:ascii="Times New Roman" w:hAnsi="Times New Roman" w:cs="Times New Roman"/>
                <w:i/>
                <w:sz w:val="24"/>
                <w:szCs w:val="24"/>
              </w:rPr>
              <w:t>информационное</w:t>
            </w:r>
            <w:proofErr w:type="gramEnd"/>
            <w:r w:rsidRPr="00E80F4C">
              <w:rPr>
                <w:rFonts w:ascii="Times New Roman" w:hAnsi="Times New Roman" w:cs="Times New Roman"/>
                <w:i/>
                <w:sz w:val="24"/>
                <w:szCs w:val="24"/>
              </w:rPr>
              <w:t xml:space="preserve">) </w:t>
            </w:r>
            <w:r w:rsidRPr="00E80F4C">
              <w:rPr>
                <w:rFonts w:ascii="Times New Roman" w:hAnsi="Times New Roman" w:cs="Times New Roman"/>
                <w:bCs/>
                <w:sz w:val="24"/>
                <w:szCs w:val="24"/>
              </w:rPr>
              <w:t>Схема осуществления целевых закупок</w:t>
            </w:r>
          </w:p>
        </w:tc>
        <w:tc>
          <w:tcPr>
            <w:tcW w:w="946" w:type="dxa"/>
            <w:tcMar>
              <w:top w:w="28" w:type="dxa"/>
              <w:bottom w:w="28" w:type="dxa"/>
            </w:tcMar>
            <w:vAlign w:val="center"/>
          </w:tcPr>
          <w:p w14:paraId="124557FF" w14:textId="7AAB9FAB" w:rsidR="00A86799" w:rsidRPr="00E80F4C" w:rsidRDefault="004848BF" w:rsidP="004602D6">
            <w:pPr>
              <w:ind w:firstLine="57"/>
              <w:jc w:val="center"/>
              <w:rPr>
                <w:rFonts w:ascii="Times New Roman" w:hAnsi="Times New Roman" w:cs="Times New Roman"/>
                <w:sz w:val="24"/>
                <w:szCs w:val="24"/>
              </w:rPr>
            </w:pPr>
            <w:r w:rsidRPr="00E80F4C">
              <w:rPr>
                <w:rFonts w:ascii="Times New Roman" w:hAnsi="Times New Roman" w:cs="Times New Roman"/>
                <w:sz w:val="24"/>
                <w:szCs w:val="24"/>
              </w:rPr>
              <w:t>98</w:t>
            </w:r>
          </w:p>
        </w:tc>
      </w:tr>
      <w:tr w:rsidR="00A86799" w:rsidRPr="00E80F4C" w14:paraId="3359BEA9" w14:textId="77777777" w:rsidTr="00A86799">
        <w:trPr>
          <w:trHeight w:val="389"/>
          <w:jc w:val="center"/>
        </w:trPr>
        <w:tc>
          <w:tcPr>
            <w:tcW w:w="1702" w:type="dxa"/>
            <w:gridSpan w:val="2"/>
            <w:tcMar>
              <w:top w:w="28" w:type="dxa"/>
              <w:bottom w:w="28" w:type="dxa"/>
            </w:tcMar>
            <w:vAlign w:val="center"/>
          </w:tcPr>
          <w:p w14:paraId="7C660D4F" w14:textId="77777777" w:rsidR="00A86799" w:rsidRPr="00E80F4C" w:rsidRDefault="00A86799" w:rsidP="00A86799">
            <w:pPr>
              <w:ind w:firstLine="0"/>
              <w:rPr>
                <w:rFonts w:ascii="Times New Roman" w:hAnsi="Times New Roman" w:cs="Times New Roman"/>
                <w:sz w:val="24"/>
                <w:szCs w:val="24"/>
              </w:rPr>
            </w:pPr>
            <w:r w:rsidRPr="00E80F4C">
              <w:rPr>
                <w:rFonts w:ascii="Times New Roman" w:hAnsi="Times New Roman" w:cs="Times New Roman"/>
                <w:bCs/>
                <w:sz w:val="24"/>
                <w:szCs w:val="24"/>
              </w:rPr>
              <w:t>Приложение H</w:t>
            </w:r>
          </w:p>
        </w:tc>
        <w:tc>
          <w:tcPr>
            <w:tcW w:w="6708" w:type="dxa"/>
            <w:vAlign w:val="center"/>
          </w:tcPr>
          <w:p w14:paraId="721990F3" w14:textId="53FA2541" w:rsidR="00A86799" w:rsidRPr="00E80F4C" w:rsidRDefault="00A86799" w:rsidP="001A3574">
            <w:pPr>
              <w:ind w:firstLine="0"/>
              <w:rPr>
                <w:rFonts w:ascii="Times New Roman" w:hAnsi="Times New Roman" w:cs="Times New Roman"/>
                <w:i/>
                <w:sz w:val="24"/>
                <w:szCs w:val="24"/>
              </w:rPr>
            </w:pPr>
            <w:r w:rsidRPr="00E80F4C">
              <w:rPr>
                <w:rFonts w:ascii="Times New Roman" w:hAnsi="Times New Roman" w:cs="Times New Roman"/>
                <w:i/>
                <w:sz w:val="24"/>
                <w:szCs w:val="24"/>
              </w:rPr>
              <w:t>(</w:t>
            </w:r>
            <w:proofErr w:type="gramStart"/>
            <w:r w:rsidR="00150D29" w:rsidRPr="00E80F4C">
              <w:rPr>
                <w:rFonts w:ascii="Times New Roman" w:hAnsi="Times New Roman" w:cs="Times New Roman"/>
                <w:i/>
                <w:sz w:val="24"/>
                <w:szCs w:val="24"/>
              </w:rPr>
              <w:t>информационное</w:t>
            </w:r>
            <w:proofErr w:type="gramEnd"/>
            <w:r w:rsidRPr="00E80F4C">
              <w:rPr>
                <w:rFonts w:ascii="Times New Roman" w:hAnsi="Times New Roman" w:cs="Times New Roman"/>
                <w:i/>
                <w:sz w:val="24"/>
                <w:szCs w:val="24"/>
              </w:rPr>
              <w:t xml:space="preserve">) </w:t>
            </w:r>
            <w:r w:rsidRPr="00E80F4C">
              <w:rPr>
                <w:rFonts w:ascii="Times New Roman" w:hAnsi="Times New Roman" w:cs="Times New Roman"/>
                <w:bCs/>
                <w:sz w:val="24"/>
                <w:szCs w:val="24"/>
              </w:rPr>
              <w:t>Аукционная документация</w:t>
            </w:r>
          </w:p>
        </w:tc>
        <w:tc>
          <w:tcPr>
            <w:tcW w:w="946" w:type="dxa"/>
            <w:tcMar>
              <w:top w:w="28" w:type="dxa"/>
              <w:bottom w:w="28" w:type="dxa"/>
            </w:tcMar>
            <w:vAlign w:val="center"/>
          </w:tcPr>
          <w:p w14:paraId="59DAA0DA" w14:textId="61399F92" w:rsidR="00A86799" w:rsidRPr="00E80F4C" w:rsidRDefault="004848BF" w:rsidP="004602D6">
            <w:pPr>
              <w:ind w:firstLine="57"/>
              <w:jc w:val="center"/>
              <w:rPr>
                <w:rFonts w:ascii="Times New Roman" w:hAnsi="Times New Roman" w:cs="Times New Roman"/>
                <w:sz w:val="24"/>
                <w:szCs w:val="24"/>
              </w:rPr>
            </w:pPr>
            <w:r w:rsidRPr="00E80F4C">
              <w:rPr>
                <w:rFonts w:ascii="Times New Roman" w:hAnsi="Times New Roman" w:cs="Times New Roman"/>
                <w:sz w:val="24"/>
                <w:szCs w:val="24"/>
              </w:rPr>
              <w:t>120</w:t>
            </w:r>
          </w:p>
        </w:tc>
      </w:tr>
      <w:tr w:rsidR="00A86799" w:rsidRPr="00E80F4C" w14:paraId="3A3AA21F" w14:textId="77777777" w:rsidTr="00A86799">
        <w:trPr>
          <w:trHeight w:val="389"/>
          <w:jc w:val="center"/>
        </w:trPr>
        <w:tc>
          <w:tcPr>
            <w:tcW w:w="8410" w:type="dxa"/>
            <w:gridSpan w:val="3"/>
            <w:tcMar>
              <w:top w:w="28" w:type="dxa"/>
              <w:bottom w:w="28" w:type="dxa"/>
            </w:tcMar>
            <w:vAlign w:val="center"/>
          </w:tcPr>
          <w:p w14:paraId="14F42FB7" w14:textId="77777777" w:rsidR="00A86799" w:rsidRPr="00E80F4C" w:rsidRDefault="00A86799" w:rsidP="001A3574">
            <w:pPr>
              <w:ind w:firstLine="0"/>
              <w:rPr>
                <w:rFonts w:ascii="Times New Roman" w:hAnsi="Times New Roman" w:cs="Times New Roman"/>
                <w:i/>
                <w:sz w:val="24"/>
                <w:szCs w:val="24"/>
              </w:rPr>
            </w:pPr>
            <w:r w:rsidRPr="00E80F4C">
              <w:rPr>
                <w:rFonts w:ascii="Times New Roman" w:hAnsi="Times New Roman" w:cs="Times New Roman"/>
                <w:bCs/>
                <w:sz w:val="24"/>
                <w:szCs w:val="24"/>
              </w:rPr>
              <w:t>Библиография</w:t>
            </w:r>
          </w:p>
        </w:tc>
        <w:tc>
          <w:tcPr>
            <w:tcW w:w="946" w:type="dxa"/>
            <w:tcMar>
              <w:top w:w="28" w:type="dxa"/>
              <w:bottom w:w="28" w:type="dxa"/>
            </w:tcMar>
            <w:vAlign w:val="center"/>
          </w:tcPr>
          <w:p w14:paraId="76D73C8B" w14:textId="25A5B5BB" w:rsidR="00A86799" w:rsidRPr="00E80F4C" w:rsidRDefault="003D2EDF" w:rsidP="004602D6">
            <w:pPr>
              <w:ind w:firstLine="57"/>
              <w:jc w:val="center"/>
              <w:rPr>
                <w:rFonts w:ascii="Times New Roman" w:hAnsi="Times New Roman" w:cs="Times New Roman"/>
                <w:sz w:val="24"/>
                <w:szCs w:val="24"/>
              </w:rPr>
            </w:pPr>
            <w:r w:rsidRPr="00E80F4C">
              <w:rPr>
                <w:rFonts w:ascii="Times New Roman" w:hAnsi="Times New Roman" w:cs="Times New Roman"/>
                <w:sz w:val="24"/>
                <w:szCs w:val="24"/>
              </w:rPr>
              <w:t>12</w:t>
            </w:r>
            <w:r w:rsidR="004848BF" w:rsidRPr="00E80F4C">
              <w:rPr>
                <w:rFonts w:ascii="Times New Roman" w:hAnsi="Times New Roman" w:cs="Times New Roman"/>
                <w:sz w:val="24"/>
                <w:szCs w:val="24"/>
              </w:rPr>
              <w:t>3</w:t>
            </w:r>
          </w:p>
        </w:tc>
      </w:tr>
    </w:tbl>
    <w:p w14:paraId="766A6264" w14:textId="77777777" w:rsidR="000F5239" w:rsidRPr="00E80F4C" w:rsidRDefault="000F5239" w:rsidP="00F22800">
      <w:pPr>
        <w:ind w:firstLine="0"/>
        <w:jc w:val="center"/>
        <w:rPr>
          <w:rFonts w:ascii="Times New Roman" w:hAnsi="Times New Roman" w:cs="Times New Roman"/>
          <w:b/>
          <w:bCs/>
          <w:sz w:val="24"/>
          <w:szCs w:val="24"/>
          <w:lang w:val="en-US"/>
        </w:rPr>
      </w:pPr>
    </w:p>
    <w:p w14:paraId="6A4D7C14" w14:textId="77777777" w:rsidR="000F5239" w:rsidRPr="00E80F4C" w:rsidRDefault="000F5239" w:rsidP="00F22800">
      <w:pPr>
        <w:ind w:firstLine="0"/>
        <w:jc w:val="center"/>
        <w:rPr>
          <w:rFonts w:ascii="Times New Roman" w:hAnsi="Times New Roman" w:cs="Times New Roman"/>
          <w:b/>
          <w:bCs/>
          <w:sz w:val="24"/>
          <w:szCs w:val="24"/>
          <w:lang w:val="kk-KZ"/>
        </w:rPr>
      </w:pPr>
    </w:p>
    <w:p w14:paraId="399DFEE1" w14:textId="77777777" w:rsidR="000F5239" w:rsidRPr="00E80F4C" w:rsidRDefault="000F5239" w:rsidP="00F22800">
      <w:pPr>
        <w:ind w:firstLine="0"/>
        <w:jc w:val="center"/>
        <w:rPr>
          <w:rFonts w:ascii="Times New Roman" w:hAnsi="Times New Roman" w:cs="Times New Roman"/>
          <w:b/>
          <w:bCs/>
          <w:sz w:val="24"/>
          <w:szCs w:val="24"/>
          <w:lang w:val="en-US"/>
        </w:rPr>
      </w:pPr>
    </w:p>
    <w:p w14:paraId="7D47E1FD" w14:textId="77777777" w:rsidR="000F5239" w:rsidRPr="00E80F4C" w:rsidRDefault="000F5239" w:rsidP="00F22800">
      <w:pPr>
        <w:ind w:firstLine="0"/>
        <w:jc w:val="center"/>
        <w:rPr>
          <w:rFonts w:ascii="Times New Roman" w:hAnsi="Times New Roman" w:cs="Times New Roman"/>
          <w:b/>
          <w:bCs/>
          <w:sz w:val="24"/>
          <w:szCs w:val="24"/>
          <w:lang w:val="en-US"/>
        </w:rPr>
      </w:pPr>
    </w:p>
    <w:p w14:paraId="49B5A876" w14:textId="77777777" w:rsidR="000F5239" w:rsidRPr="00E80F4C" w:rsidRDefault="000F5239" w:rsidP="00F22800">
      <w:pPr>
        <w:ind w:firstLine="0"/>
        <w:jc w:val="center"/>
        <w:rPr>
          <w:rFonts w:ascii="Times New Roman" w:hAnsi="Times New Roman" w:cs="Times New Roman"/>
          <w:b/>
          <w:bCs/>
          <w:sz w:val="24"/>
          <w:szCs w:val="24"/>
          <w:lang w:val="en-US"/>
        </w:rPr>
      </w:pPr>
    </w:p>
    <w:p w14:paraId="590C92F4" w14:textId="77777777" w:rsidR="000F5239" w:rsidRPr="00E80F4C" w:rsidRDefault="000F5239" w:rsidP="00F22800">
      <w:pPr>
        <w:ind w:firstLine="0"/>
        <w:jc w:val="center"/>
        <w:rPr>
          <w:rFonts w:ascii="Times New Roman" w:hAnsi="Times New Roman" w:cs="Times New Roman"/>
          <w:b/>
          <w:bCs/>
          <w:sz w:val="24"/>
          <w:szCs w:val="24"/>
          <w:lang w:val="en-US"/>
        </w:rPr>
      </w:pPr>
    </w:p>
    <w:p w14:paraId="526E7D8C" w14:textId="77777777" w:rsidR="000F5239" w:rsidRPr="00E80F4C" w:rsidRDefault="000F5239" w:rsidP="00F22800">
      <w:pPr>
        <w:ind w:firstLine="0"/>
        <w:jc w:val="center"/>
        <w:rPr>
          <w:rFonts w:ascii="Times New Roman" w:hAnsi="Times New Roman" w:cs="Times New Roman"/>
          <w:b/>
          <w:bCs/>
          <w:sz w:val="24"/>
          <w:szCs w:val="24"/>
          <w:lang w:val="en-US"/>
        </w:rPr>
      </w:pPr>
    </w:p>
    <w:p w14:paraId="73D334B4" w14:textId="77777777" w:rsidR="000F5239" w:rsidRPr="00E80F4C" w:rsidRDefault="000F5239" w:rsidP="00F22800">
      <w:pPr>
        <w:ind w:firstLine="0"/>
        <w:jc w:val="center"/>
        <w:rPr>
          <w:rFonts w:ascii="Times New Roman" w:hAnsi="Times New Roman" w:cs="Times New Roman"/>
          <w:b/>
          <w:bCs/>
          <w:sz w:val="24"/>
          <w:szCs w:val="24"/>
          <w:lang w:val="en-US"/>
        </w:rPr>
      </w:pPr>
    </w:p>
    <w:p w14:paraId="0899DD39" w14:textId="77777777" w:rsidR="000F5239" w:rsidRPr="00E80F4C" w:rsidRDefault="000F5239" w:rsidP="00F22800">
      <w:pPr>
        <w:ind w:firstLine="0"/>
        <w:jc w:val="center"/>
        <w:rPr>
          <w:rFonts w:ascii="Times New Roman" w:hAnsi="Times New Roman" w:cs="Times New Roman"/>
          <w:b/>
          <w:bCs/>
          <w:sz w:val="24"/>
          <w:szCs w:val="24"/>
          <w:lang w:val="en-US"/>
        </w:rPr>
      </w:pPr>
    </w:p>
    <w:p w14:paraId="11C882B1" w14:textId="77777777" w:rsidR="000F5239" w:rsidRPr="00E80F4C" w:rsidRDefault="000F5239" w:rsidP="00F22800">
      <w:pPr>
        <w:ind w:firstLine="0"/>
        <w:jc w:val="center"/>
        <w:rPr>
          <w:rFonts w:ascii="Times New Roman" w:hAnsi="Times New Roman" w:cs="Times New Roman"/>
          <w:b/>
          <w:bCs/>
          <w:sz w:val="24"/>
          <w:szCs w:val="24"/>
          <w:lang w:val="en-US"/>
        </w:rPr>
      </w:pPr>
    </w:p>
    <w:p w14:paraId="544A6F81" w14:textId="77777777" w:rsidR="000F5239" w:rsidRPr="00E80F4C" w:rsidRDefault="000F5239" w:rsidP="00F22800">
      <w:pPr>
        <w:ind w:firstLine="0"/>
        <w:jc w:val="center"/>
        <w:rPr>
          <w:rFonts w:ascii="Times New Roman" w:hAnsi="Times New Roman" w:cs="Times New Roman"/>
          <w:b/>
          <w:bCs/>
          <w:sz w:val="24"/>
          <w:szCs w:val="24"/>
          <w:lang w:val="en-US"/>
        </w:rPr>
      </w:pPr>
    </w:p>
    <w:p w14:paraId="46A49256" w14:textId="77777777" w:rsidR="000F5239" w:rsidRPr="00E80F4C" w:rsidRDefault="000F5239" w:rsidP="00F22800">
      <w:pPr>
        <w:ind w:firstLine="0"/>
        <w:jc w:val="center"/>
        <w:rPr>
          <w:rFonts w:ascii="Times New Roman" w:hAnsi="Times New Roman" w:cs="Times New Roman"/>
          <w:b/>
          <w:bCs/>
          <w:sz w:val="24"/>
          <w:szCs w:val="24"/>
          <w:lang w:val="en-US"/>
        </w:rPr>
      </w:pPr>
    </w:p>
    <w:p w14:paraId="328ECB5A" w14:textId="77777777" w:rsidR="000F5239" w:rsidRPr="00E80F4C" w:rsidRDefault="000F5239" w:rsidP="00F22800">
      <w:pPr>
        <w:ind w:firstLine="0"/>
        <w:jc w:val="center"/>
        <w:rPr>
          <w:rFonts w:ascii="Times New Roman" w:hAnsi="Times New Roman" w:cs="Times New Roman"/>
          <w:b/>
          <w:bCs/>
          <w:sz w:val="24"/>
          <w:szCs w:val="24"/>
          <w:lang w:val="en-US"/>
        </w:rPr>
      </w:pPr>
    </w:p>
    <w:p w14:paraId="2B1C1AEE" w14:textId="77777777" w:rsidR="000F5239" w:rsidRPr="00E80F4C" w:rsidRDefault="000F5239" w:rsidP="00F22800">
      <w:pPr>
        <w:ind w:firstLine="0"/>
        <w:jc w:val="center"/>
        <w:rPr>
          <w:rFonts w:ascii="Times New Roman" w:hAnsi="Times New Roman" w:cs="Times New Roman"/>
          <w:b/>
          <w:bCs/>
          <w:sz w:val="24"/>
          <w:szCs w:val="24"/>
          <w:lang w:val="en-US"/>
        </w:rPr>
      </w:pPr>
    </w:p>
    <w:p w14:paraId="7041F121" w14:textId="77777777" w:rsidR="000F5239" w:rsidRPr="00E80F4C" w:rsidRDefault="000F5239" w:rsidP="00F22800">
      <w:pPr>
        <w:ind w:firstLine="0"/>
        <w:jc w:val="center"/>
        <w:rPr>
          <w:rFonts w:ascii="Times New Roman" w:hAnsi="Times New Roman" w:cs="Times New Roman"/>
          <w:b/>
          <w:bCs/>
          <w:sz w:val="24"/>
          <w:szCs w:val="24"/>
          <w:lang w:val="en-US"/>
        </w:rPr>
      </w:pPr>
    </w:p>
    <w:p w14:paraId="2CCC6292" w14:textId="77777777" w:rsidR="000F5239" w:rsidRPr="00E80F4C" w:rsidRDefault="000F5239" w:rsidP="00F22800">
      <w:pPr>
        <w:ind w:firstLine="0"/>
        <w:jc w:val="center"/>
        <w:rPr>
          <w:rFonts w:ascii="Times New Roman" w:hAnsi="Times New Roman" w:cs="Times New Roman"/>
          <w:b/>
          <w:bCs/>
          <w:sz w:val="24"/>
          <w:szCs w:val="24"/>
          <w:lang w:val="en-US"/>
        </w:rPr>
      </w:pPr>
    </w:p>
    <w:p w14:paraId="37EE3DF3" w14:textId="77777777" w:rsidR="000F5239" w:rsidRPr="00E80F4C" w:rsidRDefault="000F5239" w:rsidP="00F22800">
      <w:pPr>
        <w:ind w:firstLine="0"/>
        <w:jc w:val="center"/>
        <w:rPr>
          <w:rFonts w:ascii="Times New Roman" w:hAnsi="Times New Roman" w:cs="Times New Roman"/>
          <w:b/>
          <w:bCs/>
          <w:sz w:val="24"/>
          <w:szCs w:val="24"/>
          <w:lang w:val="en-US"/>
        </w:rPr>
      </w:pPr>
    </w:p>
    <w:p w14:paraId="49CB74FC" w14:textId="77777777" w:rsidR="000F5239" w:rsidRPr="00E80F4C" w:rsidRDefault="000F5239" w:rsidP="00F22800">
      <w:pPr>
        <w:ind w:firstLine="0"/>
        <w:jc w:val="center"/>
        <w:rPr>
          <w:rFonts w:ascii="Times New Roman" w:hAnsi="Times New Roman" w:cs="Times New Roman"/>
          <w:b/>
          <w:bCs/>
          <w:sz w:val="24"/>
          <w:szCs w:val="24"/>
          <w:lang w:val="en-US"/>
        </w:rPr>
      </w:pPr>
    </w:p>
    <w:p w14:paraId="1D53BBFE" w14:textId="77777777" w:rsidR="000F5239" w:rsidRPr="00E80F4C" w:rsidRDefault="000F5239" w:rsidP="00F22800">
      <w:pPr>
        <w:ind w:firstLine="0"/>
        <w:jc w:val="center"/>
        <w:rPr>
          <w:rFonts w:ascii="Times New Roman" w:hAnsi="Times New Roman" w:cs="Times New Roman"/>
          <w:b/>
          <w:bCs/>
          <w:sz w:val="24"/>
          <w:szCs w:val="24"/>
          <w:lang w:val="en-US"/>
        </w:rPr>
      </w:pPr>
    </w:p>
    <w:p w14:paraId="305FCDF3" w14:textId="77777777" w:rsidR="000F5239" w:rsidRPr="00E80F4C" w:rsidRDefault="000F5239" w:rsidP="00F22800">
      <w:pPr>
        <w:ind w:firstLine="0"/>
        <w:jc w:val="center"/>
        <w:rPr>
          <w:rFonts w:ascii="Times New Roman" w:hAnsi="Times New Roman" w:cs="Times New Roman"/>
          <w:b/>
          <w:bCs/>
          <w:sz w:val="24"/>
          <w:szCs w:val="24"/>
          <w:lang w:val="en-US"/>
        </w:rPr>
      </w:pPr>
    </w:p>
    <w:p w14:paraId="666CB279" w14:textId="77777777" w:rsidR="000F5239" w:rsidRPr="00E80F4C" w:rsidRDefault="000F5239" w:rsidP="00F22800">
      <w:pPr>
        <w:ind w:firstLine="0"/>
        <w:jc w:val="center"/>
        <w:rPr>
          <w:rFonts w:ascii="Times New Roman" w:hAnsi="Times New Roman" w:cs="Times New Roman"/>
          <w:b/>
          <w:bCs/>
          <w:sz w:val="24"/>
          <w:szCs w:val="24"/>
          <w:lang w:val="en-US"/>
        </w:rPr>
      </w:pPr>
    </w:p>
    <w:p w14:paraId="7307CBEF" w14:textId="77777777" w:rsidR="000F5239" w:rsidRPr="00E80F4C" w:rsidRDefault="000F5239" w:rsidP="00F22800">
      <w:pPr>
        <w:ind w:firstLine="0"/>
        <w:jc w:val="center"/>
        <w:rPr>
          <w:rFonts w:ascii="Times New Roman" w:hAnsi="Times New Roman" w:cs="Times New Roman"/>
          <w:b/>
          <w:bCs/>
          <w:sz w:val="24"/>
          <w:szCs w:val="24"/>
          <w:lang w:val="en-US"/>
        </w:rPr>
      </w:pPr>
    </w:p>
    <w:p w14:paraId="0D2772F5" w14:textId="77777777" w:rsidR="000F5239" w:rsidRPr="00E80F4C" w:rsidRDefault="000F5239" w:rsidP="00F22800">
      <w:pPr>
        <w:ind w:firstLine="0"/>
        <w:jc w:val="center"/>
        <w:rPr>
          <w:rFonts w:ascii="Times New Roman" w:hAnsi="Times New Roman" w:cs="Times New Roman"/>
          <w:b/>
          <w:bCs/>
          <w:sz w:val="24"/>
          <w:szCs w:val="24"/>
          <w:lang w:val="en-US"/>
        </w:rPr>
      </w:pPr>
    </w:p>
    <w:p w14:paraId="3D71E078" w14:textId="77777777" w:rsidR="000F5239" w:rsidRPr="00E80F4C" w:rsidRDefault="000F5239" w:rsidP="00F22800">
      <w:pPr>
        <w:ind w:firstLine="0"/>
        <w:jc w:val="center"/>
        <w:rPr>
          <w:rFonts w:ascii="Times New Roman" w:hAnsi="Times New Roman" w:cs="Times New Roman"/>
          <w:b/>
          <w:bCs/>
          <w:sz w:val="24"/>
          <w:szCs w:val="24"/>
          <w:lang w:val="en-US"/>
        </w:rPr>
      </w:pPr>
    </w:p>
    <w:p w14:paraId="54BD2FAA" w14:textId="77777777" w:rsidR="000F5239" w:rsidRPr="00E80F4C" w:rsidRDefault="000F5239" w:rsidP="00F22800">
      <w:pPr>
        <w:ind w:firstLine="0"/>
        <w:jc w:val="center"/>
        <w:rPr>
          <w:rFonts w:ascii="Times New Roman" w:hAnsi="Times New Roman" w:cs="Times New Roman"/>
          <w:b/>
          <w:bCs/>
          <w:sz w:val="24"/>
          <w:szCs w:val="24"/>
          <w:lang w:val="en-US"/>
        </w:rPr>
      </w:pPr>
    </w:p>
    <w:p w14:paraId="78DA5EF3" w14:textId="77777777" w:rsidR="000F5239" w:rsidRPr="00E80F4C" w:rsidRDefault="000F5239" w:rsidP="00F22800">
      <w:pPr>
        <w:ind w:firstLine="0"/>
        <w:jc w:val="center"/>
        <w:rPr>
          <w:rFonts w:ascii="Times New Roman" w:hAnsi="Times New Roman" w:cs="Times New Roman"/>
          <w:b/>
          <w:bCs/>
          <w:sz w:val="24"/>
          <w:szCs w:val="24"/>
          <w:lang w:val="en-US"/>
        </w:rPr>
      </w:pPr>
    </w:p>
    <w:p w14:paraId="6C799A71" w14:textId="77777777" w:rsidR="000F5239" w:rsidRPr="00E80F4C" w:rsidRDefault="000F5239" w:rsidP="00F22800">
      <w:pPr>
        <w:ind w:firstLine="0"/>
        <w:jc w:val="center"/>
        <w:rPr>
          <w:rFonts w:ascii="Times New Roman" w:hAnsi="Times New Roman" w:cs="Times New Roman"/>
          <w:b/>
          <w:bCs/>
          <w:sz w:val="24"/>
          <w:szCs w:val="24"/>
          <w:lang w:val="en-US"/>
        </w:rPr>
      </w:pPr>
    </w:p>
    <w:p w14:paraId="1026DF29" w14:textId="77777777" w:rsidR="000F5239" w:rsidRPr="00E80F4C" w:rsidRDefault="000F5239" w:rsidP="00F22800">
      <w:pPr>
        <w:ind w:firstLine="0"/>
        <w:jc w:val="center"/>
        <w:rPr>
          <w:rFonts w:ascii="Times New Roman" w:hAnsi="Times New Roman" w:cs="Times New Roman"/>
          <w:b/>
          <w:bCs/>
          <w:sz w:val="24"/>
          <w:szCs w:val="24"/>
          <w:lang w:val="en-US"/>
        </w:rPr>
      </w:pPr>
    </w:p>
    <w:p w14:paraId="3E4BCFFB" w14:textId="77777777" w:rsidR="000F5239" w:rsidRPr="00E80F4C" w:rsidRDefault="000F5239">
      <w:pPr>
        <w:widowControl/>
        <w:autoSpaceDE/>
        <w:autoSpaceDN/>
        <w:adjustRightInd/>
        <w:ind w:firstLine="0"/>
        <w:jc w:val="left"/>
        <w:rPr>
          <w:rFonts w:ascii="Times New Roman" w:hAnsi="Times New Roman" w:cs="Times New Roman"/>
          <w:b/>
          <w:bCs/>
          <w:sz w:val="24"/>
          <w:szCs w:val="24"/>
          <w:lang w:val="en-US"/>
        </w:rPr>
      </w:pPr>
      <w:r w:rsidRPr="00E80F4C">
        <w:rPr>
          <w:rFonts w:ascii="Times New Roman" w:hAnsi="Times New Roman" w:cs="Times New Roman"/>
          <w:b/>
          <w:bCs/>
          <w:sz w:val="24"/>
          <w:szCs w:val="24"/>
          <w:lang w:val="en-US"/>
        </w:rPr>
        <w:br w:type="page"/>
      </w:r>
    </w:p>
    <w:p w14:paraId="7D76B0D6" w14:textId="77777777" w:rsidR="00447706" w:rsidRPr="00E80F4C" w:rsidRDefault="00447706" w:rsidP="00447706">
      <w:pPr>
        <w:jc w:val="center"/>
        <w:rPr>
          <w:rFonts w:ascii="Times New Roman" w:hAnsi="Times New Roman" w:cs="Times New Roman"/>
          <w:b/>
          <w:bCs/>
          <w:sz w:val="24"/>
          <w:szCs w:val="24"/>
        </w:rPr>
      </w:pPr>
      <w:r w:rsidRPr="00E80F4C">
        <w:rPr>
          <w:rFonts w:ascii="Times New Roman" w:hAnsi="Times New Roman" w:cs="Times New Roman"/>
          <w:b/>
          <w:bCs/>
          <w:sz w:val="24"/>
          <w:szCs w:val="24"/>
        </w:rPr>
        <w:lastRenderedPageBreak/>
        <w:t>Введение</w:t>
      </w:r>
    </w:p>
    <w:p w14:paraId="4D6B0E15" w14:textId="77777777" w:rsidR="00447706" w:rsidRPr="00E80F4C" w:rsidRDefault="00447706" w:rsidP="00447706">
      <w:pPr>
        <w:jc w:val="center"/>
        <w:rPr>
          <w:rFonts w:ascii="Times New Roman" w:hAnsi="Times New Roman" w:cs="Times New Roman"/>
          <w:b/>
          <w:bCs/>
          <w:sz w:val="24"/>
          <w:szCs w:val="24"/>
        </w:rPr>
      </w:pPr>
    </w:p>
    <w:p w14:paraId="1F081DB6" w14:textId="235AE1B3" w:rsidR="00447706" w:rsidRPr="00E80F4C" w:rsidRDefault="00447706" w:rsidP="00447706">
      <w:pPr>
        <w:rPr>
          <w:rFonts w:ascii="Times New Roman" w:hAnsi="Times New Roman" w:cs="Times New Roman"/>
          <w:bCs/>
          <w:sz w:val="24"/>
          <w:szCs w:val="24"/>
        </w:rPr>
      </w:pPr>
      <w:r w:rsidRPr="00E80F4C">
        <w:rPr>
          <w:rFonts w:ascii="Times New Roman" w:hAnsi="Times New Roman" w:cs="Times New Roman"/>
          <w:bCs/>
          <w:sz w:val="24"/>
          <w:szCs w:val="24"/>
        </w:rPr>
        <w:t xml:space="preserve">Закупки – это процесс создания, управления и исполнения </w:t>
      </w:r>
      <w:r w:rsidR="00996168" w:rsidRPr="00E80F4C">
        <w:rPr>
          <w:rFonts w:ascii="Times New Roman" w:hAnsi="Times New Roman" w:cs="Times New Roman"/>
          <w:bCs/>
          <w:sz w:val="24"/>
          <w:szCs w:val="24"/>
        </w:rPr>
        <w:t>договоров</w:t>
      </w:r>
      <w:r w:rsidRPr="00E80F4C">
        <w:rPr>
          <w:rFonts w:ascii="Times New Roman" w:hAnsi="Times New Roman" w:cs="Times New Roman"/>
          <w:bCs/>
          <w:sz w:val="24"/>
          <w:szCs w:val="24"/>
        </w:rPr>
        <w:t xml:space="preserve">. Соответственно, выделяются три этапа процесса закупок, связанных с выполнением и </w:t>
      </w:r>
      <w:r w:rsidR="008615B0" w:rsidRPr="00E80F4C">
        <w:rPr>
          <w:rFonts w:ascii="Times New Roman" w:hAnsi="Times New Roman" w:cs="Times New Roman"/>
          <w:bCs/>
          <w:sz w:val="24"/>
          <w:szCs w:val="24"/>
        </w:rPr>
        <w:t>обеспечени</w:t>
      </w:r>
      <w:r w:rsidR="00F0077E" w:rsidRPr="00E80F4C">
        <w:rPr>
          <w:rFonts w:ascii="Times New Roman" w:hAnsi="Times New Roman" w:cs="Times New Roman"/>
          <w:bCs/>
          <w:sz w:val="24"/>
          <w:szCs w:val="24"/>
        </w:rPr>
        <w:t>ем</w:t>
      </w:r>
      <w:r w:rsidR="008615B0" w:rsidRPr="00E80F4C">
        <w:rPr>
          <w:rFonts w:ascii="Times New Roman" w:hAnsi="Times New Roman" w:cs="Times New Roman"/>
          <w:bCs/>
          <w:sz w:val="24"/>
          <w:szCs w:val="24"/>
        </w:rPr>
        <w:t xml:space="preserve"> </w:t>
      </w:r>
      <w:r w:rsidRPr="00E80F4C">
        <w:rPr>
          <w:rFonts w:ascii="Times New Roman" w:hAnsi="Times New Roman" w:cs="Times New Roman"/>
          <w:bCs/>
          <w:sz w:val="24"/>
          <w:szCs w:val="24"/>
        </w:rPr>
        <w:t>строительны</w:t>
      </w:r>
      <w:r w:rsidR="00015B83" w:rsidRPr="00E80F4C">
        <w:rPr>
          <w:rFonts w:ascii="Times New Roman" w:hAnsi="Times New Roman" w:cs="Times New Roman"/>
          <w:bCs/>
          <w:sz w:val="24"/>
          <w:szCs w:val="24"/>
        </w:rPr>
        <w:t>х работ</w:t>
      </w:r>
      <w:r w:rsidRPr="00E80F4C">
        <w:rPr>
          <w:rFonts w:ascii="Times New Roman" w:hAnsi="Times New Roman" w:cs="Times New Roman"/>
          <w:bCs/>
          <w:sz w:val="24"/>
          <w:szCs w:val="24"/>
        </w:rPr>
        <w:t>, а именно:</w:t>
      </w:r>
    </w:p>
    <w:p w14:paraId="1568A00B" w14:textId="3E6EC90E" w:rsidR="00447706" w:rsidRPr="00E80F4C" w:rsidRDefault="002C2EA4" w:rsidP="00447706">
      <w:pPr>
        <w:rPr>
          <w:rFonts w:ascii="Times New Roman" w:hAnsi="Times New Roman" w:cs="Times New Roman"/>
          <w:bCs/>
          <w:sz w:val="24"/>
          <w:szCs w:val="24"/>
        </w:rPr>
      </w:pPr>
      <w:r w:rsidRPr="00E80F4C">
        <w:rPr>
          <w:rFonts w:ascii="Times New Roman" w:hAnsi="Times New Roman" w:cs="Times New Roman"/>
          <w:bCs/>
          <w:sz w:val="24"/>
          <w:szCs w:val="24"/>
        </w:rPr>
        <w:t>-</w:t>
      </w:r>
      <w:r w:rsidR="00447706" w:rsidRPr="00E80F4C">
        <w:rPr>
          <w:rFonts w:ascii="Times New Roman" w:hAnsi="Times New Roman" w:cs="Times New Roman"/>
          <w:bCs/>
          <w:sz w:val="24"/>
          <w:szCs w:val="24"/>
        </w:rPr>
        <w:t xml:space="preserve"> этап планирования, в ходе которого принимаются решения о том, какие товары и услуги, где и когда требуются, как выйти на рынок, количество, тип, характер и сроки заключения необходимых </w:t>
      </w:r>
      <w:r w:rsidR="00341D9C" w:rsidRPr="00E80F4C">
        <w:rPr>
          <w:rFonts w:ascii="Times New Roman" w:hAnsi="Times New Roman" w:cs="Times New Roman"/>
          <w:bCs/>
          <w:sz w:val="24"/>
          <w:szCs w:val="24"/>
        </w:rPr>
        <w:t>договор</w:t>
      </w:r>
      <w:r w:rsidR="00447706" w:rsidRPr="00E80F4C">
        <w:rPr>
          <w:rFonts w:ascii="Times New Roman" w:hAnsi="Times New Roman" w:cs="Times New Roman"/>
          <w:bCs/>
          <w:sz w:val="24"/>
          <w:szCs w:val="24"/>
        </w:rPr>
        <w:t>ов;</w:t>
      </w:r>
    </w:p>
    <w:p w14:paraId="69D08010" w14:textId="6E808A0B" w:rsidR="00447706" w:rsidRPr="00E80F4C" w:rsidRDefault="002C2EA4" w:rsidP="00447706">
      <w:pPr>
        <w:rPr>
          <w:rFonts w:ascii="Times New Roman" w:hAnsi="Times New Roman" w:cs="Times New Roman"/>
          <w:bCs/>
          <w:sz w:val="24"/>
          <w:szCs w:val="24"/>
        </w:rPr>
      </w:pPr>
      <w:r w:rsidRPr="00E80F4C">
        <w:rPr>
          <w:rFonts w:ascii="Times New Roman" w:hAnsi="Times New Roman" w:cs="Times New Roman"/>
          <w:bCs/>
          <w:sz w:val="24"/>
          <w:szCs w:val="24"/>
        </w:rPr>
        <w:t>-</w:t>
      </w:r>
      <w:r w:rsidR="00447706" w:rsidRPr="00E80F4C">
        <w:rPr>
          <w:rFonts w:ascii="Times New Roman" w:hAnsi="Times New Roman" w:cs="Times New Roman"/>
          <w:bCs/>
          <w:sz w:val="24"/>
          <w:szCs w:val="24"/>
        </w:rPr>
        <w:t xml:space="preserve"> этап </w:t>
      </w:r>
      <w:r w:rsidR="00295F40" w:rsidRPr="00E80F4C">
        <w:rPr>
          <w:rFonts w:ascii="Times New Roman" w:hAnsi="Times New Roman" w:cs="Times New Roman"/>
          <w:bCs/>
          <w:sz w:val="24"/>
          <w:szCs w:val="24"/>
        </w:rPr>
        <w:t>закупки</w:t>
      </w:r>
      <w:r w:rsidR="00447706" w:rsidRPr="00E80F4C">
        <w:rPr>
          <w:rFonts w:ascii="Times New Roman" w:hAnsi="Times New Roman" w:cs="Times New Roman"/>
          <w:bCs/>
          <w:sz w:val="24"/>
          <w:szCs w:val="24"/>
        </w:rPr>
        <w:t xml:space="preserve">, на котором заключаются </w:t>
      </w:r>
      <w:r w:rsidR="005907E1" w:rsidRPr="00E80F4C">
        <w:rPr>
          <w:rFonts w:ascii="Times New Roman" w:hAnsi="Times New Roman" w:cs="Times New Roman"/>
          <w:bCs/>
          <w:sz w:val="24"/>
          <w:szCs w:val="24"/>
        </w:rPr>
        <w:t>договоры</w:t>
      </w:r>
      <w:r w:rsidR="00447706" w:rsidRPr="00E80F4C">
        <w:rPr>
          <w:rFonts w:ascii="Times New Roman" w:hAnsi="Times New Roman" w:cs="Times New Roman"/>
          <w:bCs/>
          <w:sz w:val="24"/>
          <w:szCs w:val="24"/>
        </w:rPr>
        <w:t xml:space="preserve"> посл</w:t>
      </w:r>
      <w:r w:rsidR="00961C0E" w:rsidRPr="00E80F4C">
        <w:rPr>
          <w:rFonts w:ascii="Times New Roman" w:hAnsi="Times New Roman" w:cs="Times New Roman"/>
          <w:bCs/>
          <w:sz w:val="24"/>
          <w:szCs w:val="24"/>
        </w:rPr>
        <w:t xml:space="preserve">е проведения </w:t>
      </w:r>
      <w:r w:rsidR="004D5954" w:rsidRPr="00E80F4C">
        <w:rPr>
          <w:rFonts w:ascii="Times New Roman" w:hAnsi="Times New Roman" w:cs="Times New Roman"/>
          <w:bCs/>
          <w:sz w:val="24"/>
          <w:szCs w:val="24"/>
        </w:rPr>
        <w:t>порядка</w:t>
      </w:r>
      <w:r w:rsidR="00961C0E" w:rsidRPr="00E80F4C">
        <w:rPr>
          <w:rFonts w:ascii="Times New Roman" w:hAnsi="Times New Roman" w:cs="Times New Roman"/>
          <w:bCs/>
          <w:sz w:val="24"/>
          <w:szCs w:val="24"/>
        </w:rPr>
        <w:t xml:space="preserve"> отбора;</w:t>
      </w:r>
    </w:p>
    <w:p w14:paraId="7ECDDD3F" w14:textId="376985D9" w:rsidR="00447706" w:rsidRPr="00E80F4C" w:rsidRDefault="002C2EA4" w:rsidP="00447706">
      <w:pPr>
        <w:rPr>
          <w:rFonts w:ascii="Times New Roman" w:hAnsi="Times New Roman" w:cs="Times New Roman"/>
          <w:bCs/>
          <w:sz w:val="24"/>
          <w:szCs w:val="24"/>
        </w:rPr>
      </w:pPr>
      <w:r w:rsidRPr="00E80F4C">
        <w:rPr>
          <w:rFonts w:ascii="Times New Roman" w:hAnsi="Times New Roman" w:cs="Times New Roman"/>
          <w:bCs/>
          <w:sz w:val="24"/>
          <w:szCs w:val="24"/>
        </w:rPr>
        <w:t>-</w:t>
      </w:r>
      <w:r w:rsidR="00447706" w:rsidRPr="00E80F4C">
        <w:rPr>
          <w:rFonts w:ascii="Times New Roman" w:hAnsi="Times New Roman" w:cs="Times New Roman"/>
          <w:bCs/>
          <w:sz w:val="24"/>
          <w:szCs w:val="24"/>
        </w:rPr>
        <w:t xml:space="preserve"> этап </w:t>
      </w:r>
      <w:r w:rsidR="00F0077E" w:rsidRPr="00E80F4C">
        <w:rPr>
          <w:rFonts w:ascii="Times New Roman" w:hAnsi="Times New Roman" w:cs="Times New Roman"/>
          <w:bCs/>
          <w:sz w:val="24"/>
          <w:szCs w:val="24"/>
        </w:rPr>
        <w:t xml:space="preserve">управления </w:t>
      </w:r>
      <w:r w:rsidR="00EF52DF" w:rsidRPr="00E80F4C">
        <w:rPr>
          <w:rFonts w:ascii="Times New Roman" w:hAnsi="Times New Roman" w:cs="Times New Roman"/>
          <w:bCs/>
          <w:sz w:val="24"/>
          <w:szCs w:val="24"/>
        </w:rPr>
        <w:t>договора</w:t>
      </w:r>
      <w:r w:rsidR="00F0077E" w:rsidRPr="00E80F4C">
        <w:rPr>
          <w:rFonts w:ascii="Times New Roman" w:hAnsi="Times New Roman" w:cs="Times New Roman"/>
          <w:bCs/>
          <w:sz w:val="24"/>
          <w:szCs w:val="24"/>
        </w:rPr>
        <w:t xml:space="preserve">ми </w:t>
      </w:r>
      <w:r w:rsidR="00447706" w:rsidRPr="00E80F4C">
        <w:rPr>
          <w:rFonts w:ascii="Times New Roman" w:hAnsi="Times New Roman" w:cs="Times New Roman"/>
          <w:bCs/>
          <w:sz w:val="24"/>
          <w:szCs w:val="24"/>
        </w:rPr>
        <w:t xml:space="preserve">(или администрирования </w:t>
      </w:r>
      <w:r w:rsidR="00EF52DF" w:rsidRPr="00E80F4C">
        <w:rPr>
          <w:rFonts w:ascii="Times New Roman" w:hAnsi="Times New Roman" w:cs="Times New Roman"/>
          <w:bCs/>
          <w:sz w:val="24"/>
          <w:szCs w:val="24"/>
        </w:rPr>
        <w:t>договора</w:t>
      </w:r>
      <w:r w:rsidR="00447706" w:rsidRPr="00E80F4C">
        <w:rPr>
          <w:rFonts w:ascii="Times New Roman" w:hAnsi="Times New Roman" w:cs="Times New Roman"/>
          <w:bCs/>
          <w:sz w:val="24"/>
          <w:szCs w:val="24"/>
        </w:rPr>
        <w:t xml:space="preserve">), в ходе которого осуществляется управление соблюдением требований, изменениями в требованиях и рисковыми событиями, проявляющимися в ходе исполнения </w:t>
      </w:r>
      <w:r w:rsidR="00341D9C" w:rsidRPr="00E80F4C">
        <w:rPr>
          <w:rFonts w:ascii="Times New Roman" w:hAnsi="Times New Roman" w:cs="Times New Roman"/>
          <w:bCs/>
          <w:sz w:val="24"/>
          <w:szCs w:val="24"/>
        </w:rPr>
        <w:t>договор</w:t>
      </w:r>
      <w:r w:rsidR="00447706" w:rsidRPr="00E80F4C">
        <w:rPr>
          <w:rFonts w:ascii="Times New Roman" w:hAnsi="Times New Roman" w:cs="Times New Roman"/>
          <w:bCs/>
          <w:sz w:val="24"/>
          <w:szCs w:val="24"/>
        </w:rPr>
        <w:t>ов.</w:t>
      </w:r>
    </w:p>
    <w:p w14:paraId="3AADA842" w14:textId="77777777" w:rsidR="00447706" w:rsidRPr="00E80F4C" w:rsidRDefault="00447706" w:rsidP="00447706">
      <w:pPr>
        <w:rPr>
          <w:rFonts w:ascii="Times New Roman" w:hAnsi="Times New Roman" w:cs="Times New Roman"/>
          <w:bCs/>
          <w:sz w:val="24"/>
          <w:szCs w:val="24"/>
        </w:rPr>
      </w:pPr>
      <w:r w:rsidRPr="00E80F4C">
        <w:rPr>
          <w:rFonts w:ascii="Times New Roman" w:hAnsi="Times New Roman" w:cs="Times New Roman"/>
          <w:bCs/>
          <w:sz w:val="24"/>
          <w:szCs w:val="24"/>
        </w:rPr>
        <w:t>Закупочная деятельность начинается с момента определения потребности в закупках и заканчивается после завершения сделки. Существует шесть основных видов деятельности, связанных с процессом закупок, а именно:</w:t>
      </w:r>
    </w:p>
    <w:p w14:paraId="331CB4E2" w14:textId="77777777" w:rsidR="00447706" w:rsidRPr="00E80F4C" w:rsidRDefault="00447706" w:rsidP="00447706">
      <w:pPr>
        <w:rPr>
          <w:rFonts w:ascii="Times New Roman" w:hAnsi="Times New Roman" w:cs="Times New Roman"/>
          <w:bCs/>
          <w:sz w:val="24"/>
          <w:szCs w:val="24"/>
        </w:rPr>
      </w:pPr>
      <w:r w:rsidRPr="00E80F4C">
        <w:rPr>
          <w:rFonts w:ascii="Times New Roman" w:hAnsi="Times New Roman" w:cs="Times New Roman"/>
          <w:bCs/>
          <w:sz w:val="24"/>
          <w:szCs w:val="24"/>
        </w:rPr>
        <w:t>a) установление того, что должно быть закуплено;</w:t>
      </w:r>
    </w:p>
    <w:p w14:paraId="6F5411D3" w14:textId="2E508E79" w:rsidR="00447706" w:rsidRPr="00E80F4C" w:rsidRDefault="00447706" w:rsidP="00447706">
      <w:pPr>
        <w:rPr>
          <w:rFonts w:ascii="Times New Roman" w:hAnsi="Times New Roman" w:cs="Times New Roman"/>
          <w:bCs/>
          <w:sz w:val="24"/>
          <w:szCs w:val="24"/>
        </w:rPr>
      </w:pPr>
      <w:r w:rsidRPr="00E80F4C">
        <w:rPr>
          <w:rFonts w:ascii="Times New Roman" w:hAnsi="Times New Roman" w:cs="Times New Roman"/>
          <w:bCs/>
          <w:sz w:val="24"/>
          <w:szCs w:val="24"/>
        </w:rPr>
        <w:t xml:space="preserve">b) принятие решения о стратегиях в том, что касается упаковки, заключения </w:t>
      </w:r>
      <w:r w:rsidR="00341D9C" w:rsidRPr="00E80F4C">
        <w:rPr>
          <w:rFonts w:ascii="Times New Roman" w:hAnsi="Times New Roman" w:cs="Times New Roman"/>
          <w:bCs/>
          <w:sz w:val="24"/>
          <w:szCs w:val="24"/>
        </w:rPr>
        <w:t>договор</w:t>
      </w:r>
      <w:r w:rsidRPr="00E80F4C">
        <w:rPr>
          <w:rFonts w:ascii="Times New Roman" w:hAnsi="Times New Roman" w:cs="Times New Roman"/>
          <w:bCs/>
          <w:sz w:val="24"/>
          <w:szCs w:val="24"/>
        </w:rPr>
        <w:t>ов, стратегии целевого назначения и метода отбора;</w:t>
      </w:r>
    </w:p>
    <w:p w14:paraId="073CAFAF" w14:textId="63768847" w:rsidR="00447706" w:rsidRPr="00E80F4C" w:rsidRDefault="00447706" w:rsidP="00447706">
      <w:pPr>
        <w:rPr>
          <w:rFonts w:ascii="Times New Roman" w:hAnsi="Times New Roman" w:cs="Times New Roman"/>
          <w:bCs/>
          <w:sz w:val="24"/>
          <w:szCs w:val="24"/>
        </w:rPr>
      </w:pPr>
      <w:r w:rsidRPr="00E80F4C">
        <w:rPr>
          <w:rFonts w:ascii="Times New Roman" w:hAnsi="Times New Roman" w:cs="Times New Roman"/>
          <w:bCs/>
          <w:sz w:val="24"/>
          <w:szCs w:val="24"/>
        </w:rPr>
        <w:t xml:space="preserve">c) привлечение </w:t>
      </w:r>
      <w:r w:rsidR="003B3ACD" w:rsidRPr="00E80F4C">
        <w:rPr>
          <w:rFonts w:ascii="Times New Roman" w:hAnsi="Times New Roman" w:cs="Times New Roman"/>
          <w:bCs/>
          <w:sz w:val="24"/>
          <w:szCs w:val="24"/>
        </w:rPr>
        <w:t>конкурсных ценовых</w:t>
      </w:r>
      <w:r w:rsidRPr="00E80F4C">
        <w:rPr>
          <w:rFonts w:ascii="Times New Roman" w:hAnsi="Times New Roman" w:cs="Times New Roman"/>
          <w:bCs/>
          <w:sz w:val="24"/>
          <w:szCs w:val="24"/>
        </w:rPr>
        <w:t xml:space="preserve"> предложений;</w:t>
      </w:r>
    </w:p>
    <w:p w14:paraId="3E2C92EF" w14:textId="55570134" w:rsidR="00447706" w:rsidRPr="00E80F4C" w:rsidRDefault="00447706" w:rsidP="00447706">
      <w:pPr>
        <w:rPr>
          <w:rFonts w:ascii="Times New Roman" w:hAnsi="Times New Roman" w:cs="Times New Roman"/>
          <w:bCs/>
          <w:sz w:val="24"/>
          <w:szCs w:val="24"/>
        </w:rPr>
      </w:pPr>
      <w:r w:rsidRPr="00E80F4C">
        <w:rPr>
          <w:rFonts w:ascii="Times New Roman" w:hAnsi="Times New Roman" w:cs="Times New Roman"/>
          <w:bCs/>
          <w:sz w:val="24"/>
          <w:szCs w:val="24"/>
        </w:rPr>
        <w:t xml:space="preserve">d) оценка </w:t>
      </w:r>
      <w:r w:rsidR="003B3ACD" w:rsidRPr="00E80F4C">
        <w:rPr>
          <w:rFonts w:ascii="Times New Roman" w:hAnsi="Times New Roman" w:cs="Times New Roman"/>
          <w:bCs/>
          <w:sz w:val="24"/>
          <w:szCs w:val="24"/>
        </w:rPr>
        <w:t>конкурсных ценовых</w:t>
      </w:r>
      <w:r w:rsidRPr="00E80F4C">
        <w:rPr>
          <w:rFonts w:ascii="Times New Roman" w:hAnsi="Times New Roman" w:cs="Times New Roman"/>
          <w:bCs/>
          <w:sz w:val="24"/>
          <w:szCs w:val="24"/>
        </w:rPr>
        <w:t xml:space="preserve"> предложений;</w:t>
      </w:r>
    </w:p>
    <w:p w14:paraId="4F0DA3CE" w14:textId="05D619EF" w:rsidR="00447706" w:rsidRPr="00E80F4C" w:rsidRDefault="00447706" w:rsidP="00447706">
      <w:pPr>
        <w:rPr>
          <w:rFonts w:ascii="Times New Roman" w:hAnsi="Times New Roman" w:cs="Times New Roman"/>
          <w:bCs/>
          <w:sz w:val="24"/>
          <w:szCs w:val="24"/>
        </w:rPr>
      </w:pPr>
      <w:r w:rsidRPr="00E80F4C">
        <w:rPr>
          <w:rFonts w:ascii="Times New Roman" w:hAnsi="Times New Roman" w:cs="Times New Roman"/>
          <w:bCs/>
          <w:sz w:val="24"/>
          <w:szCs w:val="24"/>
        </w:rPr>
        <w:t xml:space="preserve">e) присуждение </w:t>
      </w:r>
      <w:r w:rsidR="00EF52DF" w:rsidRPr="00E80F4C">
        <w:rPr>
          <w:rFonts w:ascii="Times New Roman" w:hAnsi="Times New Roman" w:cs="Times New Roman"/>
          <w:bCs/>
          <w:sz w:val="24"/>
          <w:szCs w:val="24"/>
        </w:rPr>
        <w:t>договора</w:t>
      </w:r>
      <w:r w:rsidRPr="00E80F4C">
        <w:rPr>
          <w:rFonts w:ascii="Times New Roman" w:hAnsi="Times New Roman" w:cs="Times New Roman"/>
          <w:bCs/>
          <w:sz w:val="24"/>
          <w:szCs w:val="24"/>
        </w:rPr>
        <w:t>;</w:t>
      </w:r>
    </w:p>
    <w:p w14:paraId="5951EC87" w14:textId="01ADAAD6" w:rsidR="00447706" w:rsidRPr="00E80F4C" w:rsidRDefault="00447706" w:rsidP="00447706">
      <w:pPr>
        <w:rPr>
          <w:rFonts w:ascii="Times New Roman" w:hAnsi="Times New Roman" w:cs="Times New Roman"/>
          <w:bCs/>
          <w:sz w:val="24"/>
          <w:szCs w:val="24"/>
        </w:rPr>
      </w:pPr>
      <w:r w:rsidRPr="00E80F4C">
        <w:rPr>
          <w:rFonts w:ascii="Times New Roman" w:hAnsi="Times New Roman" w:cs="Times New Roman"/>
          <w:bCs/>
          <w:sz w:val="24"/>
          <w:szCs w:val="24"/>
        </w:rPr>
        <w:t xml:space="preserve">f) ведение </w:t>
      </w:r>
      <w:r w:rsidR="00341D9C" w:rsidRPr="00E80F4C">
        <w:rPr>
          <w:rFonts w:ascii="Times New Roman" w:hAnsi="Times New Roman" w:cs="Times New Roman"/>
          <w:bCs/>
          <w:sz w:val="24"/>
          <w:szCs w:val="24"/>
        </w:rPr>
        <w:t>договор</w:t>
      </w:r>
      <w:r w:rsidRPr="00E80F4C">
        <w:rPr>
          <w:rFonts w:ascii="Times New Roman" w:hAnsi="Times New Roman" w:cs="Times New Roman"/>
          <w:bCs/>
          <w:sz w:val="24"/>
          <w:szCs w:val="24"/>
        </w:rPr>
        <w:t>ов и подтверждение соответствия требованиям.</w:t>
      </w:r>
    </w:p>
    <w:p w14:paraId="36EBD6F4" w14:textId="3962419B" w:rsidR="00447706" w:rsidRPr="00E80F4C" w:rsidRDefault="00447706" w:rsidP="00447706">
      <w:pPr>
        <w:rPr>
          <w:rFonts w:ascii="Times New Roman" w:hAnsi="Times New Roman" w:cs="Times New Roman"/>
          <w:bCs/>
          <w:sz w:val="24"/>
          <w:szCs w:val="24"/>
        </w:rPr>
      </w:pPr>
      <w:r w:rsidRPr="00E80F4C">
        <w:rPr>
          <w:rFonts w:ascii="Times New Roman" w:hAnsi="Times New Roman" w:cs="Times New Roman"/>
          <w:bCs/>
          <w:sz w:val="24"/>
          <w:szCs w:val="24"/>
        </w:rPr>
        <w:t xml:space="preserve">Для осуществления основных видов деятельности необходимы методы, </w:t>
      </w:r>
      <w:r w:rsidR="00077712" w:rsidRPr="00E80F4C">
        <w:rPr>
          <w:rFonts w:ascii="Times New Roman" w:hAnsi="Times New Roman" w:cs="Times New Roman"/>
          <w:bCs/>
          <w:sz w:val="24"/>
          <w:szCs w:val="24"/>
        </w:rPr>
        <w:t xml:space="preserve">порядок </w:t>
      </w:r>
      <w:r w:rsidRPr="00E80F4C">
        <w:rPr>
          <w:rFonts w:ascii="Times New Roman" w:hAnsi="Times New Roman" w:cs="Times New Roman"/>
          <w:bCs/>
          <w:sz w:val="24"/>
          <w:szCs w:val="24"/>
        </w:rPr>
        <w:t xml:space="preserve">и практические принципы. Существует ограниченный набор методов и </w:t>
      </w:r>
      <w:r w:rsidR="00EB357C" w:rsidRPr="00E80F4C">
        <w:rPr>
          <w:rFonts w:ascii="Times New Roman" w:hAnsi="Times New Roman" w:cs="Times New Roman"/>
          <w:bCs/>
          <w:sz w:val="24"/>
          <w:szCs w:val="24"/>
        </w:rPr>
        <w:t>порядков</w:t>
      </w:r>
      <w:r w:rsidRPr="00E80F4C">
        <w:rPr>
          <w:rFonts w:ascii="Times New Roman" w:hAnsi="Times New Roman" w:cs="Times New Roman"/>
          <w:bCs/>
          <w:sz w:val="24"/>
          <w:szCs w:val="24"/>
        </w:rPr>
        <w:t xml:space="preserve">, связанных с </w:t>
      </w:r>
      <w:proofErr w:type="gramStart"/>
      <w:r w:rsidRPr="00E80F4C">
        <w:rPr>
          <w:rFonts w:ascii="Times New Roman" w:hAnsi="Times New Roman" w:cs="Times New Roman"/>
          <w:bCs/>
          <w:sz w:val="24"/>
          <w:szCs w:val="24"/>
        </w:rPr>
        <w:t>различными</w:t>
      </w:r>
      <w:proofErr w:type="gramEnd"/>
      <w:r w:rsidRPr="00E80F4C">
        <w:rPr>
          <w:rFonts w:ascii="Times New Roman" w:hAnsi="Times New Roman" w:cs="Times New Roman"/>
          <w:bCs/>
          <w:sz w:val="24"/>
          <w:szCs w:val="24"/>
        </w:rPr>
        <w:t xml:space="preserve"> </w:t>
      </w:r>
      <w:proofErr w:type="spellStart"/>
      <w:r w:rsidR="00110DED" w:rsidRPr="00E80F4C">
        <w:rPr>
          <w:rFonts w:ascii="Times New Roman" w:hAnsi="Times New Roman" w:cs="Times New Roman"/>
          <w:bCs/>
          <w:sz w:val="24"/>
          <w:szCs w:val="24"/>
        </w:rPr>
        <w:t>подпроцессами</w:t>
      </w:r>
      <w:proofErr w:type="spellEnd"/>
      <w:r w:rsidR="00110DED" w:rsidRPr="00E80F4C">
        <w:rPr>
          <w:rFonts w:ascii="Times New Roman" w:hAnsi="Times New Roman" w:cs="Times New Roman"/>
          <w:bCs/>
          <w:sz w:val="24"/>
          <w:szCs w:val="24"/>
        </w:rPr>
        <w:t xml:space="preserve"> </w:t>
      </w:r>
      <w:r w:rsidRPr="00E80F4C">
        <w:rPr>
          <w:rFonts w:ascii="Times New Roman" w:hAnsi="Times New Roman" w:cs="Times New Roman"/>
          <w:bCs/>
          <w:sz w:val="24"/>
          <w:szCs w:val="24"/>
        </w:rPr>
        <w:t xml:space="preserve">закупок, которые </w:t>
      </w:r>
      <w:r w:rsidR="003D4DF4" w:rsidRPr="00E80F4C">
        <w:rPr>
          <w:rFonts w:ascii="Times New Roman" w:hAnsi="Times New Roman" w:cs="Times New Roman"/>
          <w:bCs/>
          <w:sz w:val="24"/>
          <w:szCs w:val="24"/>
        </w:rPr>
        <w:t xml:space="preserve">можно </w:t>
      </w:r>
      <w:r w:rsidRPr="00E80F4C">
        <w:rPr>
          <w:rFonts w:ascii="Times New Roman" w:hAnsi="Times New Roman" w:cs="Times New Roman"/>
          <w:bCs/>
          <w:sz w:val="24"/>
          <w:szCs w:val="24"/>
        </w:rPr>
        <w:t>стандартизирова</w:t>
      </w:r>
      <w:r w:rsidR="003D4DF4" w:rsidRPr="00E80F4C">
        <w:rPr>
          <w:rFonts w:ascii="Times New Roman" w:hAnsi="Times New Roman" w:cs="Times New Roman"/>
          <w:bCs/>
          <w:sz w:val="24"/>
          <w:szCs w:val="24"/>
        </w:rPr>
        <w:t xml:space="preserve">ть </w:t>
      </w:r>
      <w:r w:rsidRPr="00E80F4C">
        <w:rPr>
          <w:rFonts w:ascii="Times New Roman" w:hAnsi="Times New Roman" w:cs="Times New Roman"/>
          <w:bCs/>
          <w:sz w:val="24"/>
          <w:szCs w:val="24"/>
        </w:rPr>
        <w:t xml:space="preserve">в соответствии с </w:t>
      </w:r>
      <w:r w:rsidR="003D4DF4" w:rsidRPr="00E80F4C">
        <w:rPr>
          <w:rFonts w:ascii="Times New Roman" w:hAnsi="Times New Roman" w:cs="Times New Roman"/>
          <w:bCs/>
          <w:sz w:val="24"/>
          <w:szCs w:val="24"/>
        </w:rPr>
        <w:t xml:space="preserve">рядом </w:t>
      </w:r>
      <w:r w:rsidRPr="00E80F4C">
        <w:rPr>
          <w:rFonts w:ascii="Times New Roman" w:hAnsi="Times New Roman" w:cs="Times New Roman"/>
          <w:bCs/>
          <w:sz w:val="24"/>
          <w:szCs w:val="24"/>
        </w:rPr>
        <w:t>целей</w:t>
      </w:r>
      <w:r w:rsidR="003D4DF4" w:rsidRPr="00E80F4C">
        <w:rPr>
          <w:rFonts w:ascii="Times New Roman" w:hAnsi="Times New Roman" w:cs="Times New Roman"/>
          <w:bCs/>
          <w:sz w:val="24"/>
          <w:szCs w:val="24"/>
        </w:rPr>
        <w:t xml:space="preserve"> системы закупок</w:t>
      </w:r>
      <w:r w:rsidRPr="00E80F4C">
        <w:rPr>
          <w:rFonts w:ascii="Times New Roman" w:hAnsi="Times New Roman" w:cs="Times New Roman"/>
          <w:bCs/>
          <w:sz w:val="24"/>
          <w:szCs w:val="24"/>
        </w:rPr>
        <w:t>.</w:t>
      </w:r>
    </w:p>
    <w:p w14:paraId="10A2154D" w14:textId="7F1F8DBF" w:rsidR="00447706" w:rsidRPr="00E80F4C" w:rsidRDefault="00447706" w:rsidP="00447706">
      <w:pPr>
        <w:rPr>
          <w:rFonts w:ascii="Times New Roman" w:hAnsi="Times New Roman" w:cs="Times New Roman"/>
          <w:bCs/>
          <w:sz w:val="24"/>
          <w:szCs w:val="24"/>
        </w:rPr>
      </w:pPr>
      <w:r w:rsidRPr="00E80F4C">
        <w:rPr>
          <w:rFonts w:ascii="Times New Roman" w:hAnsi="Times New Roman" w:cs="Times New Roman"/>
          <w:bCs/>
          <w:sz w:val="24"/>
          <w:szCs w:val="24"/>
        </w:rPr>
        <w:t xml:space="preserve">Настоящий стандарт представляет собой основу, на базе которой государственные, частные и международные организации могут разрабатывать свои системы закупок для достижения справедливой конкуренции, сокращения возможностей для злоупотреблений и повышения предсказуемости результатов закупок. Это достигается путем установления стандартных правил для широкого спектра </w:t>
      </w:r>
      <w:r w:rsidR="004D5954" w:rsidRPr="00E80F4C">
        <w:rPr>
          <w:rFonts w:ascii="Times New Roman" w:hAnsi="Times New Roman" w:cs="Times New Roman"/>
          <w:bCs/>
          <w:sz w:val="24"/>
          <w:szCs w:val="24"/>
        </w:rPr>
        <w:t xml:space="preserve">порядков </w:t>
      </w:r>
      <w:r w:rsidRPr="00E80F4C">
        <w:rPr>
          <w:rFonts w:ascii="Times New Roman" w:hAnsi="Times New Roman" w:cs="Times New Roman"/>
          <w:bCs/>
          <w:sz w:val="24"/>
          <w:szCs w:val="24"/>
        </w:rPr>
        <w:t xml:space="preserve">и методов и ограничения </w:t>
      </w:r>
      <w:r w:rsidR="00B057C4" w:rsidRPr="00E80F4C">
        <w:rPr>
          <w:rFonts w:ascii="Times New Roman" w:hAnsi="Times New Roman" w:cs="Times New Roman"/>
          <w:bCs/>
          <w:sz w:val="24"/>
          <w:szCs w:val="24"/>
        </w:rPr>
        <w:t xml:space="preserve">широких </w:t>
      </w:r>
      <w:r w:rsidRPr="00E80F4C">
        <w:rPr>
          <w:rFonts w:ascii="Times New Roman" w:hAnsi="Times New Roman" w:cs="Times New Roman"/>
          <w:bCs/>
          <w:sz w:val="24"/>
          <w:szCs w:val="24"/>
        </w:rPr>
        <w:t>полномочий при отсутствии конкретных требований к управлению и контролю системы</w:t>
      </w:r>
      <w:r w:rsidR="00B057C4" w:rsidRPr="00E80F4C">
        <w:rPr>
          <w:rFonts w:ascii="Times New Roman" w:hAnsi="Times New Roman" w:cs="Times New Roman"/>
          <w:bCs/>
          <w:sz w:val="24"/>
          <w:szCs w:val="24"/>
        </w:rPr>
        <w:t xml:space="preserve"> закупок</w:t>
      </w:r>
      <w:r w:rsidRPr="00E80F4C">
        <w:rPr>
          <w:rFonts w:ascii="Times New Roman" w:hAnsi="Times New Roman" w:cs="Times New Roman"/>
          <w:bCs/>
          <w:sz w:val="24"/>
          <w:szCs w:val="24"/>
        </w:rPr>
        <w:t xml:space="preserve">. Соответственно, любая система закупок, разработанная в соответствии с настоящим стандартом, может управляться и контролироваться целым рядом гибких надзорных структур или назначенных лиц. Соответствие вышеупомянутым требованиям </w:t>
      </w:r>
      <w:r w:rsidR="003C2BBF" w:rsidRPr="00E80F4C">
        <w:rPr>
          <w:rFonts w:ascii="Times New Roman" w:hAnsi="Times New Roman" w:cs="Times New Roman"/>
          <w:bCs/>
          <w:sz w:val="24"/>
          <w:szCs w:val="24"/>
        </w:rPr>
        <w:t xml:space="preserve">системы закупок </w:t>
      </w:r>
      <w:r w:rsidRPr="00E80F4C">
        <w:rPr>
          <w:rFonts w:ascii="Times New Roman" w:hAnsi="Times New Roman" w:cs="Times New Roman"/>
          <w:bCs/>
          <w:sz w:val="24"/>
          <w:szCs w:val="24"/>
        </w:rPr>
        <w:t xml:space="preserve">может быть легко установлено путем простого аудита процессов, </w:t>
      </w:r>
      <w:r w:rsidR="004D5954" w:rsidRPr="00E80F4C">
        <w:rPr>
          <w:rFonts w:ascii="Times New Roman" w:hAnsi="Times New Roman" w:cs="Times New Roman"/>
          <w:bCs/>
          <w:sz w:val="24"/>
          <w:szCs w:val="24"/>
        </w:rPr>
        <w:t xml:space="preserve">порядка </w:t>
      </w:r>
      <w:r w:rsidRPr="00E80F4C">
        <w:rPr>
          <w:rFonts w:ascii="Times New Roman" w:hAnsi="Times New Roman" w:cs="Times New Roman"/>
          <w:bCs/>
          <w:sz w:val="24"/>
          <w:szCs w:val="24"/>
        </w:rPr>
        <w:t>и методов на предмет соответствия этому стандарту и политике организации в области закупок.</w:t>
      </w:r>
    </w:p>
    <w:p w14:paraId="3517E977" w14:textId="7AD51A0D" w:rsidR="00447706" w:rsidRPr="00E80F4C" w:rsidRDefault="00447706" w:rsidP="00447706">
      <w:pPr>
        <w:rPr>
          <w:rFonts w:ascii="Times New Roman" w:hAnsi="Times New Roman" w:cs="Times New Roman"/>
          <w:bCs/>
          <w:sz w:val="24"/>
          <w:szCs w:val="24"/>
        </w:rPr>
      </w:pPr>
      <w:r w:rsidRPr="00E80F4C">
        <w:rPr>
          <w:rFonts w:ascii="Times New Roman" w:hAnsi="Times New Roman" w:cs="Times New Roman"/>
          <w:bCs/>
          <w:sz w:val="24"/>
          <w:szCs w:val="24"/>
        </w:rPr>
        <w:t>Руково</w:t>
      </w:r>
      <w:r w:rsidR="004C1D3B" w:rsidRPr="00E80F4C">
        <w:rPr>
          <w:rFonts w:ascii="Times New Roman" w:hAnsi="Times New Roman" w:cs="Times New Roman"/>
          <w:bCs/>
          <w:sz w:val="24"/>
          <w:szCs w:val="24"/>
        </w:rPr>
        <w:t>дство п</w:t>
      </w:r>
      <w:r w:rsidRPr="00E80F4C">
        <w:rPr>
          <w:rFonts w:ascii="Times New Roman" w:hAnsi="Times New Roman" w:cs="Times New Roman"/>
          <w:bCs/>
          <w:sz w:val="24"/>
          <w:szCs w:val="24"/>
        </w:rPr>
        <w:t xml:space="preserve">о применению некоторых положений </w:t>
      </w:r>
      <w:r w:rsidR="00393D13" w:rsidRPr="00E80F4C">
        <w:rPr>
          <w:rFonts w:ascii="Times New Roman" w:hAnsi="Times New Roman" w:cs="Times New Roman"/>
          <w:bCs/>
          <w:sz w:val="24"/>
          <w:szCs w:val="24"/>
        </w:rPr>
        <w:t xml:space="preserve">настоящего </w:t>
      </w:r>
      <w:r w:rsidRPr="00E80F4C">
        <w:rPr>
          <w:rFonts w:ascii="Times New Roman" w:hAnsi="Times New Roman" w:cs="Times New Roman"/>
          <w:bCs/>
          <w:sz w:val="24"/>
          <w:szCs w:val="24"/>
        </w:rPr>
        <w:t xml:space="preserve">стандарта </w:t>
      </w:r>
      <w:r w:rsidR="002B64B0" w:rsidRPr="00E80F4C">
        <w:rPr>
          <w:rFonts w:ascii="Times New Roman" w:hAnsi="Times New Roman" w:cs="Times New Roman"/>
          <w:bCs/>
          <w:sz w:val="24"/>
          <w:szCs w:val="24"/>
        </w:rPr>
        <w:t xml:space="preserve">дается </w:t>
      </w:r>
      <w:r w:rsidR="00000884" w:rsidRPr="00E80F4C">
        <w:rPr>
          <w:rFonts w:ascii="Times New Roman" w:hAnsi="Times New Roman" w:cs="Times New Roman"/>
          <w:bCs/>
          <w:sz w:val="24"/>
          <w:szCs w:val="24"/>
        </w:rPr>
        <w:t>в п</w:t>
      </w:r>
      <w:r w:rsidRPr="00E80F4C">
        <w:rPr>
          <w:rFonts w:ascii="Times New Roman" w:hAnsi="Times New Roman" w:cs="Times New Roman"/>
          <w:bCs/>
          <w:sz w:val="24"/>
          <w:szCs w:val="24"/>
        </w:rPr>
        <w:t>риложении А. Различия между</w:t>
      </w:r>
      <w:r w:rsidR="00000884" w:rsidRPr="00E80F4C">
        <w:rPr>
          <w:rFonts w:ascii="Times New Roman" w:hAnsi="Times New Roman" w:cs="Times New Roman"/>
          <w:bCs/>
          <w:sz w:val="24"/>
          <w:szCs w:val="24"/>
        </w:rPr>
        <w:t xml:space="preserve"> категориями закупок </w:t>
      </w:r>
      <w:proofErr w:type="gramStart"/>
      <w:r w:rsidR="00000884" w:rsidRPr="00E80F4C">
        <w:rPr>
          <w:rFonts w:ascii="Times New Roman" w:hAnsi="Times New Roman" w:cs="Times New Roman"/>
          <w:bCs/>
          <w:sz w:val="24"/>
          <w:szCs w:val="24"/>
        </w:rPr>
        <w:t>указаны в п</w:t>
      </w:r>
      <w:r w:rsidRPr="00E80F4C">
        <w:rPr>
          <w:rFonts w:ascii="Times New Roman" w:hAnsi="Times New Roman" w:cs="Times New Roman"/>
          <w:bCs/>
          <w:sz w:val="24"/>
          <w:szCs w:val="24"/>
        </w:rPr>
        <w:t>риложении В. Об</w:t>
      </w:r>
      <w:r w:rsidR="00CE6901" w:rsidRPr="00E80F4C">
        <w:rPr>
          <w:rFonts w:ascii="Times New Roman" w:hAnsi="Times New Roman" w:cs="Times New Roman"/>
          <w:bCs/>
          <w:sz w:val="24"/>
          <w:szCs w:val="24"/>
        </w:rPr>
        <w:t xml:space="preserve">щие </w:t>
      </w:r>
      <w:r w:rsidR="00110DED" w:rsidRPr="00E80F4C">
        <w:rPr>
          <w:rFonts w:ascii="Times New Roman" w:hAnsi="Times New Roman" w:cs="Times New Roman"/>
          <w:bCs/>
          <w:sz w:val="24"/>
          <w:szCs w:val="24"/>
        </w:rPr>
        <w:t xml:space="preserve">процессы </w:t>
      </w:r>
      <w:r w:rsidR="00CE6901" w:rsidRPr="00E80F4C">
        <w:rPr>
          <w:rFonts w:ascii="Times New Roman" w:hAnsi="Times New Roman" w:cs="Times New Roman"/>
          <w:bCs/>
          <w:sz w:val="24"/>
          <w:szCs w:val="24"/>
        </w:rPr>
        <w:t>закупок описаны</w:t>
      </w:r>
      <w:proofErr w:type="gramEnd"/>
      <w:r w:rsidR="00CE6901" w:rsidRPr="00E80F4C">
        <w:rPr>
          <w:rFonts w:ascii="Times New Roman" w:hAnsi="Times New Roman" w:cs="Times New Roman"/>
          <w:bCs/>
          <w:sz w:val="24"/>
          <w:szCs w:val="24"/>
        </w:rPr>
        <w:t xml:space="preserve"> в п</w:t>
      </w:r>
      <w:r w:rsidRPr="00E80F4C">
        <w:rPr>
          <w:rFonts w:ascii="Times New Roman" w:hAnsi="Times New Roman" w:cs="Times New Roman"/>
          <w:bCs/>
          <w:sz w:val="24"/>
          <w:szCs w:val="24"/>
        </w:rPr>
        <w:t xml:space="preserve">риложении D. </w:t>
      </w:r>
      <w:r w:rsidR="00193F7A" w:rsidRPr="00E80F4C">
        <w:rPr>
          <w:rFonts w:ascii="Times New Roman" w:hAnsi="Times New Roman" w:cs="Times New Roman"/>
          <w:bCs/>
          <w:sz w:val="24"/>
          <w:szCs w:val="24"/>
        </w:rPr>
        <w:t xml:space="preserve">Руководство </w:t>
      </w:r>
      <w:r w:rsidRPr="00E80F4C">
        <w:rPr>
          <w:rFonts w:ascii="Times New Roman" w:hAnsi="Times New Roman" w:cs="Times New Roman"/>
          <w:bCs/>
          <w:sz w:val="24"/>
          <w:szCs w:val="24"/>
        </w:rPr>
        <w:t xml:space="preserve">по </w:t>
      </w:r>
      <w:r w:rsidR="00102575" w:rsidRPr="00E80F4C">
        <w:rPr>
          <w:rFonts w:ascii="Times New Roman" w:hAnsi="Times New Roman" w:cs="Times New Roman"/>
          <w:sz w:val="24"/>
          <w:szCs w:val="24"/>
          <w:lang w:eastAsia="en-US"/>
        </w:rPr>
        <w:t>стабильным</w:t>
      </w:r>
      <w:r w:rsidRPr="00E80F4C">
        <w:rPr>
          <w:rFonts w:ascii="Times New Roman" w:hAnsi="Times New Roman" w:cs="Times New Roman"/>
          <w:bCs/>
          <w:sz w:val="24"/>
          <w:szCs w:val="24"/>
        </w:rPr>
        <w:t xml:space="preserve"> закупкам в рамках </w:t>
      </w:r>
      <w:r w:rsidR="00341D9C" w:rsidRPr="00E80F4C">
        <w:rPr>
          <w:rFonts w:ascii="Times New Roman" w:hAnsi="Times New Roman" w:cs="Times New Roman"/>
          <w:bCs/>
          <w:sz w:val="24"/>
          <w:szCs w:val="24"/>
        </w:rPr>
        <w:t>договор</w:t>
      </w:r>
      <w:r w:rsidRPr="00E80F4C">
        <w:rPr>
          <w:rFonts w:ascii="Times New Roman" w:hAnsi="Times New Roman" w:cs="Times New Roman"/>
          <w:bCs/>
          <w:sz w:val="24"/>
          <w:szCs w:val="24"/>
        </w:rPr>
        <w:t xml:space="preserve">ов на </w:t>
      </w:r>
      <w:r w:rsidR="00CE6901" w:rsidRPr="00E80F4C">
        <w:rPr>
          <w:rFonts w:ascii="Times New Roman" w:hAnsi="Times New Roman" w:cs="Times New Roman"/>
          <w:bCs/>
          <w:sz w:val="24"/>
          <w:szCs w:val="24"/>
        </w:rPr>
        <w:t>выполнение строительн</w:t>
      </w:r>
      <w:r w:rsidR="001B155F" w:rsidRPr="00E80F4C">
        <w:rPr>
          <w:rFonts w:ascii="Times New Roman" w:hAnsi="Times New Roman" w:cs="Times New Roman"/>
          <w:bCs/>
          <w:sz w:val="24"/>
          <w:szCs w:val="24"/>
        </w:rPr>
        <w:t>о-монтажн</w:t>
      </w:r>
      <w:r w:rsidR="00CE6901" w:rsidRPr="00E80F4C">
        <w:rPr>
          <w:rFonts w:ascii="Times New Roman" w:hAnsi="Times New Roman" w:cs="Times New Roman"/>
          <w:bCs/>
          <w:sz w:val="24"/>
          <w:szCs w:val="24"/>
        </w:rPr>
        <w:t>ых работ (п</w:t>
      </w:r>
      <w:r w:rsidRPr="00E80F4C">
        <w:rPr>
          <w:rFonts w:ascii="Times New Roman" w:hAnsi="Times New Roman" w:cs="Times New Roman"/>
          <w:bCs/>
          <w:sz w:val="24"/>
          <w:szCs w:val="24"/>
        </w:rPr>
        <w:t xml:space="preserve">риложение C), созданию системы закупок и </w:t>
      </w:r>
      <w:r w:rsidR="00CE6901" w:rsidRPr="00E80F4C">
        <w:rPr>
          <w:rFonts w:ascii="Times New Roman" w:hAnsi="Times New Roman" w:cs="Times New Roman"/>
          <w:bCs/>
          <w:sz w:val="24"/>
          <w:szCs w:val="24"/>
        </w:rPr>
        <w:t xml:space="preserve">управлению </w:t>
      </w:r>
      <w:r w:rsidR="00193F7A" w:rsidRPr="00E80F4C">
        <w:rPr>
          <w:rFonts w:ascii="Times New Roman" w:hAnsi="Times New Roman" w:cs="Times New Roman"/>
          <w:bCs/>
          <w:sz w:val="24"/>
          <w:szCs w:val="24"/>
        </w:rPr>
        <w:t xml:space="preserve">процессами </w:t>
      </w:r>
      <w:r w:rsidR="00CE6901" w:rsidRPr="00E80F4C">
        <w:rPr>
          <w:rFonts w:ascii="Times New Roman" w:hAnsi="Times New Roman" w:cs="Times New Roman"/>
          <w:bCs/>
          <w:sz w:val="24"/>
          <w:szCs w:val="24"/>
        </w:rPr>
        <w:t>закупок (п</w:t>
      </w:r>
      <w:r w:rsidRPr="00E80F4C">
        <w:rPr>
          <w:rFonts w:ascii="Times New Roman" w:hAnsi="Times New Roman" w:cs="Times New Roman"/>
          <w:bCs/>
          <w:sz w:val="24"/>
          <w:szCs w:val="24"/>
        </w:rPr>
        <w:t>риложение E</w:t>
      </w:r>
      <w:r w:rsidR="00CE6901" w:rsidRPr="00E80F4C">
        <w:rPr>
          <w:rFonts w:ascii="Times New Roman" w:hAnsi="Times New Roman" w:cs="Times New Roman"/>
          <w:bCs/>
          <w:sz w:val="24"/>
          <w:szCs w:val="24"/>
        </w:rPr>
        <w:t>), стандартным методам отбора (п</w:t>
      </w:r>
      <w:r w:rsidRPr="00E80F4C">
        <w:rPr>
          <w:rFonts w:ascii="Times New Roman" w:hAnsi="Times New Roman" w:cs="Times New Roman"/>
          <w:bCs/>
          <w:sz w:val="24"/>
          <w:szCs w:val="24"/>
        </w:rPr>
        <w:t>риложение F)</w:t>
      </w:r>
      <w:r w:rsidR="00CE6901" w:rsidRPr="00E80F4C">
        <w:rPr>
          <w:rFonts w:ascii="Times New Roman" w:hAnsi="Times New Roman" w:cs="Times New Roman"/>
          <w:bCs/>
          <w:sz w:val="24"/>
          <w:szCs w:val="24"/>
        </w:rPr>
        <w:t xml:space="preserve"> и </w:t>
      </w:r>
      <w:r w:rsidR="004D5954" w:rsidRPr="00E80F4C">
        <w:rPr>
          <w:rFonts w:ascii="Times New Roman" w:hAnsi="Times New Roman" w:cs="Times New Roman"/>
          <w:bCs/>
          <w:sz w:val="24"/>
          <w:szCs w:val="24"/>
        </w:rPr>
        <w:t>порядку целевых</w:t>
      </w:r>
      <w:r w:rsidR="00CE6901" w:rsidRPr="00E80F4C">
        <w:rPr>
          <w:rFonts w:ascii="Times New Roman" w:hAnsi="Times New Roman" w:cs="Times New Roman"/>
          <w:bCs/>
          <w:sz w:val="24"/>
          <w:szCs w:val="24"/>
        </w:rPr>
        <w:t xml:space="preserve"> закупок (п</w:t>
      </w:r>
      <w:r w:rsidRPr="00E80F4C">
        <w:rPr>
          <w:rFonts w:ascii="Times New Roman" w:hAnsi="Times New Roman" w:cs="Times New Roman"/>
          <w:bCs/>
          <w:sz w:val="24"/>
          <w:szCs w:val="24"/>
        </w:rPr>
        <w:t xml:space="preserve">риложение G). </w:t>
      </w:r>
      <w:r w:rsidR="00DE2798" w:rsidRPr="00E80F4C">
        <w:rPr>
          <w:rFonts w:ascii="Times New Roman" w:hAnsi="Times New Roman" w:cs="Times New Roman"/>
          <w:bCs/>
          <w:sz w:val="24"/>
          <w:szCs w:val="24"/>
        </w:rPr>
        <w:t>Предлагаемые д</w:t>
      </w:r>
      <w:r w:rsidR="00000884" w:rsidRPr="00E80F4C">
        <w:rPr>
          <w:rFonts w:ascii="Times New Roman" w:hAnsi="Times New Roman" w:cs="Times New Roman"/>
          <w:bCs/>
          <w:sz w:val="24"/>
          <w:szCs w:val="24"/>
        </w:rPr>
        <w:t>анные по аукционам приведены в п</w:t>
      </w:r>
      <w:r w:rsidR="00DE2798" w:rsidRPr="00E80F4C">
        <w:rPr>
          <w:rFonts w:ascii="Times New Roman" w:hAnsi="Times New Roman" w:cs="Times New Roman"/>
          <w:bCs/>
          <w:sz w:val="24"/>
          <w:szCs w:val="24"/>
        </w:rPr>
        <w:t xml:space="preserve">риложении </w:t>
      </w:r>
      <w:r w:rsidRPr="00E80F4C">
        <w:rPr>
          <w:rFonts w:ascii="Times New Roman" w:hAnsi="Times New Roman" w:cs="Times New Roman"/>
          <w:bCs/>
          <w:sz w:val="24"/>
          <w:szCs w:val="24"/>
        </w:rPr>
        <w:t>H.</w:t>
      </w:r>
    </w:p>
    <w:p w14:paraId="71644070" w14:textId="77777777" w:rsidR="00447706" w:rsidRPr="00E80F4C" w:rsidRDefault="00447706" w:rsidP="00447706">
      <w:pPr>
        <w:rPr>
          <w:rFonts w:ascii="Times New Roman" w:hAnsi="Times New Roman" w:cs="Times New Roman"/>
          <w:bCs/>
          <w:sz w:val="24"/>
          <w:szCs w:val="24"/>
        </w:rPr>
      </w:pPr>
      <w:r w:rsidRPr="00E80F4C">
        <w:rPr>
          <w:rFonts w:ascii="Times New Roman" w:hAnsi="Times New Roman" w:cs="Times New Roman"/>
          <w:bCs/>
          <w:sz w:val="24"/>
          <w:szCs w:val="24"/>
        </w:rPr>
        <w:t>Стандартизация, помимо устранения технических барьеров в торговле, позволяет</w:t>
      </w:r>
    </w:p>
    <w:p w14:paraId="2E08EA18" w14:textId="77777777" w:rsidR="00447706" w:rsidRPr="00E80F4C" w:rsidRDefault="00447706" w:rsidP="00447706">
      <w:pPr>
        <w:rPr>
          <w:rFonts w:ascii="Times New Roman" w:hAnsi="Times New Roman" w:cs="Times New Roman"/>
          <w:bCs/>
          <w:sz w:val="24"/>
          <w:szCs w:val="24"/>
        </w:rPr>
      </w:pPr>
      <w:r w:rsidRPr="00E80F4C">
        <w:rPr>
          <w:rFonts w:ascii="Times New Roman" w:hAnsi="Times New Roman" w:cs="Times New Roman"/>
          <w:bCs/>
          <w:sz w:val="24"/>
          <w:szCs w:val="24"/>
        </w:rPr>
        <w:t>— лицам, занимающимся закупочной деятельностью, выполнять свои обязанности в рамках политики закупок своей организации единообразным и общим образом;</w:t>
      </w:r>
    </w:p>
    <w:p w14:paraId="270979A8" w14:textId="44CD5768" w:rsidR="00447706" w:rsidRPr="00E80F4C" w:rsidRDefault="00447706" w:rsidP="00447706">
      <w:pPr>
        <w:rPr>
          <w:rFonts w:ascii="Times New Roman" w:hAnsi="Times New Roman" w:cs="Times New Roman"/>
          <w:bCs/>
          <w:sz w:val="24"/>
          <w:szCs w:val="24"/>
        </w:rPr>
      </w:pPr>
      <w:r w:rsidRPr="00E80F4C">
        <w:rPr>
          <w:rFonts w:ascii="Times New Roman" w:hAnsi="Times New Roman" w:cs="Times New Roman"/>
          <w:bCs/>
          <w:sz w:val="24"/>
          <w:szCs w:val="24"/>
        </w:rPr>
        <w:t>— легко составлять документы о закупках в едино</w:t>
      </w:r>
      <w:r w:rsidR="009B4FC5" w:rsidRPr="00E80F4C">
        <w:rPr>
          <w:rFonts w:ascii="Times New Roman" w:hAnsi="Times New Roman" w:cs="Times New Roman"/>
          <w:bCs/>
          <w:sz w:val="24"/>
          <w:szCs w:val="24"/>
        </w:rPr>
        <w:t>й</w:t>
      </w:r>
      <w:r w:rsidRPr="00E80F4C">
        <w:rPr>
          <w:rFonts w:ascii="Times New Roman" w:hAnsi="Times New Roman" w:cs="Times New Roman"/>
          <w:bCs/>
          <w:sz w:val="24"/>
          <w:szCs w:val="24"/>
        </w:rPr>
        <w:t xml:space="preserve"> и общей форме; и</w:t>
      </w:r>
    </w:p>
    <w:p w14:paraId="318CDAD4" w14:textId="77777777" w:rsidR="00447706" w:rsidRPr="00E80F4C" w:rsidRDefault="00447706" w:rsidP="00447706">
      <w:pPr>
        <w:rPr>
          <w:rFonts w:ascii="Times New Roman" w:hAnsi="Times New Roman" w:cs="Times New Roman"/>
          <w:bCs/>
          <w:sz w:val="24"/>
          <w:szCs w:val="24"/>
        </w:rPr>
      </w:pPr>
      <w:r w:rsidRPr="00E80F4C">
        <w:rPr>
          <w:rFonts w:ascii="Times New Roman" w:hAnsi="Times New Roman" w:cs="Times New Roman"/>
          <w:bCs/>
          <w:sz w:val="24"/>
          <w:szCs w:val="24"/>
        </w:rPr>
        <w:t xml:space="preserve">— разрабатывать учебные программы для подготовки специалистов, занимающихся </w:t>
      </w:r>
      <w:r w:rsidRPr="00E80F4C">
        <w:rPr>
          <w:rFonts w:ascii="Times New Roman" w:hAnsi="Times New Roman" w:cs="Times New Roman"/>
          <w:bCs/>
          <w:sz w:val="24"/>
          <w:szCs w:val="24"/>
        </w:rPr>
        <w:lastRenderedPageBreak/>
        <w:t>различными видами закупочной деятельности.</w:t>
      </w:r>
    </w:p>
    <w:p w14:paraId="03B3C4B8" w14:textId="77777777" w:rsidR="00447706" w:rsidRPr="00E80F4C" w:rsidRDefault="00447706" w:rsidP="00447706">
      <w:pPr>
        <w:rPr>
          <w:rFonts w:ascii="Times New Roman" w:hAnsi="Times New Roman" w:cs="Times New Roman"/>
          <w:bCs/>
          <w:sz w:val="24"/>
          <w:szCs w:val="24"/>
        </w:rPr>
      </w:pPr>
      <w:r w:rsidRPr="00E80F4C">
        <w:rPr>
          <w:rFonts w:ascii="Times New Roman" w:hAnsi="Times New Roman" w:cs="Times New Roman"/>
          <w:bCs/>
          <w:sz w:val="24"/>
          <w:szCs w:val="24"/>
        </w:rPr>
        <w:t>Кроме того, она позволяет правительствам быстро развивать внутреннюю базу навыков в области закупок, которая не теряется при переходе сотрудников между различными департаментами или уровнями правительства или организаций.</w:t>
      </w:r>
    </w:p>
    <w:p w14:paraId="228E882F" w14:textId="5C555D95" w:rsidR="00447706" w:rsidRPr="00E80F4C" w:rsidRDefault="00447706" w:rsidP="00447706">
      <w:pPr>
        <w:rPr>
          <w:rFonts w:ascii="Times New Roman" w:hAnsi="Times New Roman" w:cs="Times New Roman"/>
          <w:bCs/>
          <w:sz w:val="24"/>
          <w:szCs w:val="24"/>
        </w:rPr>
      </w:pPr>
      <w:r w:rsidRPr="00E80F4C">
        <w:rPr>
          <w:rFonts w:ascii="Times New Roman" w:hAnsi="Times New Roman" w:cs="Times New Roman"/>
          <w:bCs/>
          <w:sz w:val="24"/>
          <w:szCs w:val="24"/>
        </w:rPr>
        <w:t>Настоящий стандарт входит в серию международных стандартов «</w:t>
      </w:r>
      <w:r w:rsidR="007D2293" w:rsidRPr="00E80F4C">
        <w:rPr>
          <w:rFonts w:ascii="Times New Roman" w:hAnsi="Times New Roman" w:cs="Times New Roman"/>
          <w:bCs/>
          <w:sz w:val="24"/>
          <w:szCs w:val="24"/>
        </w:rPr>
        <w:t xml:space="preserve">Закупки </w:t>
      </w:r>
      <w:r w:rsidRPr="00E80F4C">
        <w:rPr>
          <w:rFonts w:ascii="Times New Roman" w:hAnsi="Times New Roman" w:cs="Times New Roman"/>
          <w:bCs/>
          <w:sz w:val="24"/>
          <w:szCs w:val="24"/>
        </w:rPr>
        <w:t xml:space="preserve">в строительстве», которые </w:t>
      </w:r>
      <w:r w:rsidR="00D6467F" w:rsidRPr="00E80F4C">
        <w:rPr>
          <w:rFonts w:ascii="Times New Roman" w:hAnsi="Times New Roman" w:cs="Times New Roman"/>
          <w:bCs/>
          <w:sz w:val="24"/>
          <w:szCs w:val="24"/>
        </w:rPr>
        <w:t>распространяются на ра</w:t>
      </w:r>
      <w:r w:rsidRPr="00E80F4C">
        <w:rPr>
          <w:rFonts w:ascii="Times New Roman" w:hAnsi="Times New Roman" w:cs="Times New Roman"/>
          <w:bCs/>
          <w:sz w:val="24"/>
          <w:szCs w:val="24"/>
        </w:rPr>
        <w:t xml:space="preserve">зличные аспекты закупок, встречающихся в строительной отрасли. Каждая часть серии относится к отдельному аспекту закупок. </w:t>
      </w:r>
      <w:proofErr w:type="gramStart"/>
      <w:r w:rsidRPr="00E80F4C">
        <w:rPr>
          <w:rFonts w:ascii="Times New Roman" w:hAnsi="Times New Roman" w:cs="Times New Roman"/>
          <w:bCs/>
          <w:sz w:val="24"/>
          <w:szCs w:val="24"/>
        </w:rPr>
        <w:t xml:space="preserve">Целью серии стандартов ISO 10845 (все части) является предоставление общего и стандартного </w:t>
      </w:r>
      <w:r w:rsidR="00D6467F" w:rsidRPr="00E80F4C">
        <w:rPr>
          <w:rFonts w:ascii="Times New Roman" w:hAnsi="Times New Roman" w:cs="Times New Roman"/>
          <w:bCs/>
          <w:sz w:val="24"/>
          <w:szCs w:val="24"/>
        </w:rPr>
        <w:t xml:space="preserve">ряда </w:t>
      </w:r>
      <w:r w:rsidRPr="00E80F4C">
        <w:rPr>
          <w:rFonts w:ascii="Times New Roman" w:hAnsi="Times New Roman" w:cs="Times New Roman"/>
          <w:bCs/>
          <w:sz w:val="24"/>
          <w:szCs w:val="24"/>
        </w:rPr>
        <w:t xml:space="preserve">процессов, </w:t>
      </w:r>
      <w:r w:rsidR="004D5954" w:rsidRPr="00E80F4C">
        <w:rPr>
          <w:rFonts w:ascii="Times New Roman" w:hAnsi="Times New Roman" w:cs="Times New Roman"/>
          <w:bCs/>
          <w:sz w:val="24"/>
          <w:szCs w:val="24"/>
        </w:rPr>
        <w:t>порядка</w:t>
      </w:r>
      <w:r w:rsidRPr="00E80F4C">
        <w:rPr>
          <w:rFonts w:ascii="Times New Roman" w:hAnsi="Times New Roman" w:cs="Times New Roman"/>
          <w:bCs/>
          <w:sz w:val="24"/>
          <w:szCs w:val="24"/>
        </w:rPr>
        <w:t xml:space="preserve"> и методов для системы закупок, которая является справедливой, равноправной, прозрачной, конкурентной и экономически эффективной и которая может использоваться для продвижения целей, дополнительных к тем, которые связаны с непосредственной целью самой закупки.</w:t>
      </w:r>
      <w:proofErr w:type="gramEnd"/>
    </w:p>
    <w:p w14:paraId="510B3589" w14:textId="5689E7E9" w:rsidR="00B501CD" w:rsidRPr="00E80F4C" w:rsidRDefault="00D6467F" w:rsidP="00447706">
      <w:pPr>
        <w:rPr>
          <w:rFonts w:ascii="Times New Roman" w:hAnsi="Times New Roman" w:cs="Times New Roman"/>
          <w:bCs/>
          <w:sz w:val="24"/>
          <w:szCs w:val="24"/>
        </w:rPr>
      </w:pPr>
      <w:r w:rsidRPr="00E80F4C">
        <w:rPr>
          <w:rFonts w:ascii="Times New Roman" w:hAnsi="Times New Roman" w:cs="Times New Roman"/>
          <w:bCs/>
          <w:sz w:val="24"/>
          <w:szCs w:val="24"/>
        </w:rPr>
        <w:t xml:space="preserve">Стандарт </w:t>
      </w:r>
      <w:r w:rsidR="00447706" w:rsidRPr="00E80F4C">
        <w:rPr>
          <w:rFonts w:ascii="Times New Roman" w:hAnsi="Times New Roman" w:cs="Times New Roman"/>
          <w:bCs/>
          <w:sz w:val="24"/>
          <w:szCs w:val="24"/>
        </w:rPr>
        <w:t>ISO 10845 (все части) особенно актуален для развивающихся стран, которые не имеют опыта и инструментов в этой области</w:t>
      </w:r>
      <w:r w:rsidR="00FE103B" w:rsidRPr="00E80F4C">
        <w:rPr>
          <w:rFonts w:ascii="Times New Roman" w:hAnsi="Times New Roman" w:cs="Times New Roman"/>
          <w:bCs/>
          <w:sz w:val="24"/>
          <w:szCs w:val="24"/>
        </w:rPr>
        <w:t>,</w:t>
      </w:r>
      <w:r w:rsidR="00447706" w:rsidRPr="00E80F4C">
        <w:rPr>
          <w:rFonts w:ascii="Times New Roman" w:hAnsi="Times New Roman" w:cs="Times New Roman"/>
          <w:bCs/>
          <w:sz w:val="24"/>
          <w:szCs w:val="24"/>
        </w:rPr>
        <w:t xml:space="preserve"> и может быть использован для улучшения международной торговли.</w:t>
      </w:r>
    </w:p>
    <w:p w14:paraId="44B9C49C" w14:textId="3A6FFD4B" w:rsidR="00F22800" w:rsidRPr="00F66EB6" w:rsidRDefault="00B501CD" w:rsidP="00F66EB6">
      <w:pPr>
        <w:widowControl/>
        <w:autoSpaceDE/>
        <w:autoSpaceDN/>
        <w:adjustRightInd/>
        <w:ind w:firstLine="0"/>
        <w:jc w:val="left"/>
        <w:rPr>
          <w:rFonts w:ascii="Times New Roman" w:hAnsi="Times New Roman" w:cs="Times New Roman"/>
          <w:bCs/>
          <w:sz w:val="24"/>
          <w:szCs w:val="24"/>
        </w:rPr>
      </w:pPr>
      <w:r w:rsidRPr="00E80F4C">
        <w:rPr>
          <w:rFonts w:ascii="Times New Roman" w:hAnsi="Times New Roman" w:cs="Times New Roman"/>
          <w:bCs/>
          <w:sz w:val="24"/>
          <w:szCs w:val="24"/>
        </w:rPr>
        <w:br w:type="page"/>
      </w:r>
    </w:p>
    <w:p w14:paraId="25B876D4" w14:textId="77777777" w:rsidR="00161B4F" w:rsidRPr="00E80F4C" w:rsidRDefault="00161B4F">
      <w:pPr>
        <w:widowControl/>
        <w:autoSpaceDE/>
        <w:autoSpaceDN/>
        <w:adjustRightInd/>
        <w:ind w:firstLine="0"/>
        <w:jc w:val="left"/>
        <w:rPr>
          <w:rFonts w:ascii="Times New Roman" w:hAnsi="Times New Roman" w:cs="Times New Roman"/>
          <w:b/>
          <w:spacing w:val="-2"/>
          <w:sz w:val="24"/>
          <w:szCs w:val="24"/>
        </w:rPr>
        <w:sectPr w:rsidR="00161B4F" w:rsidRPr="00E80F4C" w:rsidSect="00B501CD">
          <w:headerReference w:type="even" r:id="rId9"/>
          <w:headerReference w:type="default" r:id="rId10"/>
          <w:footerReference w:type="even" r:id="rId11"/>
          <w:footerReference w:type="default" r:id="rId12"/>
          <w:headerReference w:type="first" r:id="rId13"/>
          <w:footnotePr>
            <w:numFmt w:val="chicago"/>
            <w:numRestart w:val="eachPage"/>
          </w:footnotePr>
          <w:pgSz w:w="11906" w:h="16838" w:code="9"/>
          <w:pgMar w:top="1418" w:right="1418" w:bottom="1418" w:left="1134" w:header="1021" w:footer="1020" w:gutter="0"/>
          <w:pgNumType w:fmt="upperRoman"/>
          <w:cols w:space="708"/>
          <w:titlePg/>
          <w:docGrid w:linePitch="360"/>
        </w:sectPr>
      </w:pPr>
    </w:p>
    <w:p w14:paraId="30B37AE8" w14:textId="77777777" w:rsidR="000B57DC" w:rsidRPr="00E80F4C" w:rsidRDefault="00DC3638" w:rsidP="009B1340">
      <w:pPr>
        <w:pStyle w:val="12"/>
        <w:pBdr>
          <w:bottom w:val="single" w:sz="18" w:space="0" w:color="auto"/>
        </w:pBdr>
        <w:tabs>
          <w:tab w:val="left" w:pos="0"/>
        </w:tabs>
        <w:ind w:firstLine="0"/>
        <w:jc w:val="center"/>
        <w:outlineLvl w:val="0"/>
        <w:rPr>
          <w:b/>
          <w:sz w:val="24"/>
          <w:szCs w:val="24"/>
        </w:rPr>
      </w:pPr>
      <w:r w:rsidRPr="00E80F4C">
        <w:rPr>
          <w:b/>
          <w:sz w:val="24"/>
          <w:szCs w:val="24"/>
        </w:rPr>
        <w:lastRenderedPageBreak/>
        <w:t>НАЦИОНАЛЬ</w:t>
      </w:r>
      <w:r w:rsidR="000B57DC" w:rsidRPr="00E80F4C">
        <w:rPr>
          <w:b/>
          <w:sz w:val="24"/>
          <w:szCs w:val="24"/>
        </w:rPr>
        <w:t>НЫЙ СТАНДАРТ РЕСПУБЛИКИ КАЗАХСТАН</w:t>
      </w:r>
    </w:p>
    <w:p w14:paraId="707EF297" w14:textId="77777777" w:rsidR="00E56D46" w:rsidRPr="00E80F4C" w:rsidRDefault="00E56D46" w:rsidP="00E369FD">
      <w:pPr>
        <w:ind w:firstLine="0"/>
        <w:jc w:val="center"/>
        <w:rPr>
          <w:rFonts w:ascii="Times New Roman" w:hAnsi="Times New Roman" w:cs="Times New Roman"/>
          <w:b/>
          <w:sz w:val="10"/>
          <w:szCs w:val="10"/>
        </w:rPr>
      </w:pPr>
    </w:p>
    <w:p w14:paraId="512D82AA" w14:textId="745DE4F6" w:rsidR="00BB51EE" w:rsidRPr="00E80F4C" w:rsidRDefault="004B10C9" w:rsidP="00BB51EE">
      <w:pPr>
        <w:pStyle w:val="12"/>
        <w:pBdr>
          <w:bottom w:val="single" w:sz="18" w:space="0" w:color="auto"/>
        </w:pBdr>
        <w:tabs>
          <w:tab w:val="left" w:pos="567"/>
          <w:tab w:val="left" w:pos="1560"/>
        </w:tabs>
        <w:ind w:firstLine="0"/>
        <w:jc w:val="center"/>
        <w:rPr>
          <w:b/>
          <w:sz w:val="24"/>
          <w:szCs w:val="24"/>
        </w:rPr>
      </w:pPr>
      <w:r w:rsidRPr="00E80F4C">
        <w:rPr>
          <w:b/>
          <w:sz w:val="24"/>
          <w:szCs w:val="24"/>
        </w:rPr>
        <w:t>Снабжение</w:t>
      </w:r>
      <w:r w:rsidR="00E17019" w:rsidRPr="00E80F4C">
        <w:rPr>
          <w:b/>
          <w:sz w:val="24"/>
          <w:szCs w:val="24"/>
        </w:rPr>
        <w:t xml:space="preserve"> </w:t>
      </w:r>
      <w:r w:rsidRPr="00E80F4C">
        <w:rPr>
          <w:b/>
          <w:sz w:val="24"/>
          <w:szCs w:val="24"/>
        </w:rPr>
        <w:t>в строительстве</w:t>
      </w:r>
    </w:p>
    <w:p w14:paraId="59FA9EAE" w14:textId="77777777" w:rsidR="00BB51EE" w:rsidRPr="00E80F4C" w:rsidRDefault="00BB51EE" w:rsidP="00BB51EE">
      <w:pPr>
        <w:pStyle w:val="12"/>
        <w:pBdr>
          <w:bottom w:val="single" w:sz="18" w:space="0" w:color="auto"/>
        </w:pBdr>
        <w:tabs>
          <w:tab w:val="left" w:pos="567"/>
          <w:tab w:val="left" w:pos="1560"/>
        </w:tabs>
        <w:ind w:firstLine="0"/>
        <w:jc w:val="center"/>
        <w:rPr>
          <w:b/>
          <w:sz w:val="24"/>
          <w:szCs w:val="24"/>
        </w:rPr>
      </w:pPr>
    </w:p>
    <w:p w14:paraId="7EA65AC4" w14:textId="77777777" w:rsidR="00BB51EE" w:rsidRPr="00E80F4C" w:rsidRDefault="00BB51EE" w:rsidP="00BB51EE">
      <w:pPr>
        <w:pStyle w:val="12"/>
        <w:pBdr>
          <w:bottom w:val="single" w:sz="18" w:space="0" w:color="auto"/>
        </w:pBdr>
        <w:tabs>
          <w:tab w:val="left" w:pos="567"/>
          <w:tab w:val="left" w:pos="1560"/>
        </w:tabs>
        <w:ind w:firstLine="0"/>
        <w:jc w:val="center"/>
        <w:rPr>
          <w:b/>
          <w:sz w:val="24"/>
          <w:szCs w:val="24"/>
        </w:rPr>
      </w:pPr>
      <w:r w:rsidRPr="00E80F4C">
        <w:rPr>
          <w:b/>
          <w:sz w:val="24"/>
          <w:szCs w:val="24"/>
        </w:rPr>
        <w:t>Часть 1</w:t>
      </w:r>
    </w:p>
    <w:p w14:paraId="4EF4FE13" w14:textId="77777777" w:rsidR="00BB51EE" w:rsidRPr="00E80F4C" w:rsidRDefault="00BB51EE" w:rsidP="00BB51EE">
      <w:pPr>
        <w:pStyle w:val="12"/>
        <w:pBdr>
          <w:bottom w:val="single" w:sz="18" w:space="0" w:color="auto"/>
        </w:pBdr>
        <w:tabs>
          <w:tab w:val="left" w:pos="567"/>
          <w:tab w:val="left" w:pos="1560"/>
        </w:tabs>
        <w:ind w:firstLine="0"/>
        <w:jc w:val="center"/>
        <w:rPr>
          <w:b/>
          <w:sz w:val="24"/>
          <w:szCs w:val="24"/>
        </w:rPr>
      </w:pPr>
    </w:p>
    <w:p w14:paraId="27C3F5E5" w14:textId="6C3257FC" w:rsidR="001D4593" w:rsidRPr="00E80F4C" w:rsidRDefault="004B10C9" w:rsidP="00BB51EE">
      <w:pPr>
        <w:pStyle w:val="12"/>
        <w:pBdr>
          <w:bottom w:val="single" w:sz="18" w:space="0" w:color="auto"/>
        </w:pBdr>
        <w:tabs>
          <w:tab w:val="left" w:pos="567"/>
          <w:tab w:val="left" w:pos="1560"/>
        </w:tabs>
        <w:ind w:firstLine="0"/>
        <w:jc w:val="center"/>
        <w:rPr>
          <w:b/>
          <w:sz w:val="10"/>
          <w:szCs w:val="10"/>
        </w:rPr>
      </w:pPr>
      <w:r w:rsidRPr="00E80F4C">
        <w:rPr>
          <w:b/>
          <w:sz w:val="24"/>
          <w:szCs w:val="24"/>
        </w:rPr>
        <w:t>ТРЕБОВАНИЯ, МЕТОДЫ И ПРОЦЕДУРЫ</w:t>
      </w:r>
    </w:p>
    <w:p w14:paraId="23BD279D" w14:textId="77777777" w:rsidR="000568F0" w:rsidRPr="00E80F4C" w:rsidRDefault="002446ED" w:rsidP="00CB108F">
      <w:pPr>
        <w:shd w:val="clear" w:color="auto" w:fill="FFFFFF"/>
        <w:tabs>
          <w:tab w:val="left" w:pos="284"/>
          <w:tab w:val="left" w:pos="1560"/>
        </w:tabs>
        <w:jc w:val="right"/>
        <w:rPr>
          <w:rFonts w:ascii="Times New Roman" w:hAnsi="Times New Roman" w:cs="Times New Roman"/>
          <w:b/>
          <w:spacing w:val="-1"/>
          <w:sz w:val="24"/>
          <w:szCs w:val="24"/>
        </w:rPr>
      </w:pPr>
      <w:r w:rsidRPr="00E80F4C">
        <w:rPr>
          <w:rFonts w:ascii="Times New Roman" w:hAnsi="Times New Roman" w:cs="Times New Roman"/>
          <w:b/>
          <w:spacing w:val="-1"/>
          <w:sz w:val="24"/>
          <w:szCs w:val="24"/>
        </w:rPr>
        <w:t xml:space="preserve">Дата </w:t>
      </w:r>
      <w:r w:rsidR="00DD2FB5" w:rsidRPr="00E80F4C">
        <w:rPr>
          <w:rFonts w:ascii="Times New Roman" w:hAnsi="Times New Roman" w:cs="Times New Roman"/>
          <w:b/>
          <w:spacing w:val="-1"/>
          <w:sz w:val="24"/>
          <w:szCs w:val="24"/>
        </w:rPr>
        <w:t xml:space="preserve">введения </w:t>
      </w:r>
      <w:r w:rsidR="00E64200" w:rsidRPr="00E80F4C">
        <w:rPr>
          <w:rFonts w:ascii="Times New Roman" w:hAnsi="Times New Roman" w:cs="Times New Roman"/>
          <w:b/>
          <w:spacing w:val="-1"/>
          <w:sz w:val="24"/>
          <w:szCs w:val="24"/>
        </w:rPr>
        <w:t>_____________</w:t>
      </w:r>
    </w:p>
    <w:p w14:paraId="2AA56836" w14:textId="77777777" w:rsidR="00633CD5" w:rsidRPr="00E80F4C" w:rsidRDefault="00633CD5" w:rsidP="00282A5E">
      <w:pPr>
        <w:shd w:val="clear" w:color="auto" w:fill="FFFFFF"/>
        <w:tabs>
          <w:tab w:val="left" w:pos="2218"/>
        </w:tabs>
        <w:rPr>
          <w:rFonts w:ascii="Times New Roman" w:hAnsi="Times New Roman" w:cs="Times New Roman"/>
          <w:b/>
          <w:spacing w:val="2"/>
          <w:sz w:val="24"/>
          <w:szCs w:val="24"/>
        </w:rPr>
      </w:pPr>
      <w:r w:rsidRPr="00E80F4C">
        <w:rPr>
          <w:rFonts w:ascii="Times New Roman" w:hAnsi="Times New Roman" w:cs="Times New Roman"/>
          <w:b/>
          <w:spacing w:val="2"/>
          <w:sz w:val="24"/>
          <w:szCs w:val="24"/>
        </w:rPr>
        <w:t>1 Область применения</w:t>
      </w:r>
    </w:p>
    <w:p w14:paraId="269B9F9C" w14:textId="77777777" w:rsidR="00C8082E" w:rsidRPr="00E80F4C" w:rsidRDefault="00C8082E" w:rsidP="00C8082E">
      <w:pPr>
        <w:ind w:firstLine="0"/>
        <w:rPr>
          <w:rFonts w:ascii="Times New Roman" w:hAnsi="Times New Roman" w:cs="Times New Roman"/>
          <w:b/>
          <w:spacing w:val="2"/>
          <w:sz w:val="24"/>
          <w:szCs w:val="24"/>
        </w:rPr>
      </w:pPr>
    </w:p>
    <w:p w14:paraId="3B46DBCB" w14:textId="188398DF" w:rsidR="00C8082E" w:rsidRPr="00E80F4C" w:rsidRDefault="00C8082E" w:rsidP="00C8082E">
      <w:pPr>
        <w:rPr>
          <w:rFonts w:ascii="Times New Roman" w:hAnsi="Times New Roman" w:cs="Times New Roman"/>
          <w:spacing w:val="2"/>
          <w:sz w:val="24"/>
          <w:szCs w:val="24"/>
        </w:rPr>
      </w:pPr>
      <w:r w:rsidRPr="00E80F4C">
        <w:rPr>
          <w:rFonts w:ascii="Times New Roman" w:hAnsi="Times New Roman" w:cs="Times New Roman"/>
          <w:spacing w:val="2"/>
          <w:sz w:val="24"/>
          <w:szCs w:val="24"/>
        </w:rPr>
        <w:t xml:space="preserve">Настоящий стандарт </w:t>
      </w:r>
      <w:r w:rsidR="00C57F17" w:rsidRPr="00E80F4C">
        <w:rPr>
          <w:rFonts w:ascii="Times New Roman" w:hAnsi="Times New Roman" w:cs="Times New Roman"/>
          <w:spacing w:val="2"/>
          <w:sz w:val="24"/>
          <w:szCs w:val="24"/>
        </w:rPr>
        <w:t>рас</w:t>
      </w:r>
      <w:r w:rsidR="00681722" w:rsidRPr="00E80F4C">
        <w:rPr>
          <w:rFonts w:ascii="Times New Roman" w:hAnsi="Times New Roman" w:cs="Times New Roman"/>
          <w:spacing w:val="2"/>
          <w:sz w:val="24"/>
          <w:szCs w:val="24"/>
        </w:rPr>
        <w:t>пространяется на</w:t>
      </w:r>
      <w:r w:rsidRPr="00E80F4C">
        <w:rPr>
          <w:rFonts w:ascii="Times New Roman" w:hAnsi="Times New Roman" w:cs="Times New Roman"/>
          <w:spacing w:val="2"/>
          <w:sz w:val="24"/>
          <w:szCs w:val="24"/>
        </w:rPr>
        <w:t xml:space="preserve"> процессы, методы и п</w:t>
      </w:r>
      <w:r w:rsidR="0042615D" w:rsidRPr="00E80F4C">
        <w:rPr>
          <w:rFonts w:ascii="Times New Roman" w:hAnsi="Times New Roman" w:cs="Times New Roman"/>
          <w:spacing w:val="2"/>
          <w:sz w:val="24"/>
          <w:szCs w:val="24"/>
        </w:rPr>
        <w:t>орядок</w:t>
      </w:r>
      <w:r w:rsidRPr="00E80F4C">
        <w:rPr>
          <w:rFonts w:ascii="Times New Roman" w:hAnsi="Times New Roman" w:cs="Times New Roman"/>
          <w:spacing w:val="2"/>
          <w:sz w:val="24"/>
          <w:szCs w:val="24"/>
        </w:rPr>
        <w:t>, необходимые для внедрения в организациях в рамках системы закупок товаров, услуг и строительн</w:t>
      </w:r>
      <w:r w:rsidR="00996168" w:rsidRPr="00E80F4C">
        <w:rPr>
          <w:rFonts w:ascii="Times New Roman" w:hAnsi="Times New Roman" w:cs="Times New Roman"/>
          <w:spacing w:val="2"/>
          <w:sz w:val="24"/>
          <w:szCs w:val="24"/>
        </w:rPr>
        <w:t>о-монтажн</w:t>
      </w:r>
      <w:r w:rsidRPr="00E80F4C">
        <w:rPr>
          <w:rFonts w:ascii="Times New Roman" w:hAnsi="Times New Roman" w:cs="Times New Roman"/>
          <w:spacing w:val="2"/>
          <w:sz w:val="24"/>
          <w:szCs w:val="24"/>
        </w:rPr>
        <w:t xml:space="preserve">ых работ или </w:t>
      </w:r>
      <w:r w:rsidR="00996168" w:rsidRPr="00E80F4C">
        <w:rPr>
          <w:rFonts w:ascii="Times New Roman" w:hAnsi="Times New Roman" w:cs="Times New Roman"/>
          <w:spacing w:val="2"/>
          <w:sz w:val="24"/>
          <w:szCs w:val="24"/>
        </w:rPr>
        <w:t>утилизации</w:t>
      </w:r>
      <w:r w:rsidRPr="00E80F4C">
        <w:rPr>
          <w:rFonts w:ascii="Times New Roman" w:hAnsi="Times New Roman" w:cs="Times New Roman"/>
          <w:spacing w:val="2"/>
          <w:sz w:val="24"/>
          <w:szCs w:val="24"/>
        </w:rPr>
        <w:t>, или любо</w:t>
      </w:r>
      <w:r w:rsidR="00996168" w:rsidRPr="00E80F4C">
        <w:rPr>
          <w:rFonts w:ascii="Times New Roman" w:hAnsi="Times New Roman" w:cs="Times New Roman"/>
          <w:spacing w:val="2"/>
          <w:sz w:val="24"/>
          <w:szCs w:val="24"/>
        </w:rPr>
        <w:t>го</w:t>
      </w:r>
      <w:r w:rsidRPr="00E80F4C">
        <w:rPr>
          <w:rFonts w:ascii="Times New Roman" w:hAnsi="Times New Roman" w:cs="Times New Roman"/>
          <w:spacing w:val="2"/>
          <w:sz w:val="24"/>
          <w:szCs w:val="24"/>
        </w:rPr>
        <w:t xml:space="preserve"> их </w:t>
      </w:r>
      <w:r w:rsidR="00996168" w:rsidRPr="00E80F4C">
        <w:rPr>
          <w:rFonts w:ascii="Times New Roman" w:hAnsi="Times New Roman" w:cs="Times New Roman"/>
          <w:spacing w:val="2"/>
          <w:sz w:val="24"/>
          <w:szCs w:val="24"/>
        </w:rPr>
        <w:t>сочетания</w:t>
      </w:r>
      <w:r w:rsidRPr="00E80F4C">
        <w:rPr>
          <w:rFonts w:ascii="Times New Roman" w:hAnsi="Times New Roman" w:cs="Times New Roman"/>
          <w:spacing w:val="2"/>
          <w:sz w:val="24"/>
          <w:szCs w:val="24"/>
        </w:rPr>
        <w:t>, котор</w:t>
      </w:r>
      <w:r w:rsidR="00996168" w:rsidRPr="00E80F4C">
        <w:rPr>
          <w:rFonts w:ascii="Times New Roman" w:hAnsi="Times New Roman" w:cs="Times New Roman"/>
          <w:spacing w:val="2"/>
          <w:sz w:val="24"/>
          <w:szCs w:val="24"/>
        </w:rPr>
        <w:t>ые</w:t>
      </w:r>
      <w:r w:rsidRPr="00E80F4C">
        <w:rPr>
          <w:rFonts w:ascii="Times New Roman" w:hAnsi="Times New Roman" w:cs="Times New Roman"/>
          <w:spacing w:val="2"/>
          <w:sz w:val="24"/>
          <w:szCs w:val="24"/>
        </w:rPr>
        <w:t xml:space="preserve"> </w:t>
      </w:r>
      <w:r w:rsidR="002C2EA4" w:rsidRPr="00E80F4C">
        <w:rPr>
          <w:rFonts w:ascii="Times New Roman" w:hAnsi="Times New Roman" w:cs="Times New Roman"/>
          <w:spacing w:val="2"/>
          <w:sz w:val="24"/>
          <w:szCs w:val="24"/>
        </w:rPr>
        <w:t>являются</w:t>
      </w:r>
      <w:r w:rsidRPr="00E80F4C">
        <w:rPr>
          <w:rFonts w:ascii="Times New Roman" w:hAnsi="Times New Roman" w:cs="Times New Roman"/>
          <w:spacing w:val="2"/>
          <w:sz w:val="24"/>
          <w:szCs w:val="24"/>
        </w:rPr>
        <w:t xml:space="preserve"> справедлив</w:t>
      </w:r>
      <w:r w:rsidR="00996168" w:rsidRPr="00E80F4C">
        <w:rPr>
          <w:rFonts w:ascii="Times New Roman" w:hAnsi="Times New Roman" w:cs="Times New Roman"/>
          <w:spacing w:val="2"/>
          <w:sz w:val="24"/>
          <w:szCs w:val="24"/>
        </w:rPr>
        <w:t>ыми</w:t>
      </w:r>
      <w:r w:rsidRPr="00E80F4C">
        <w:rPr>
          <w:rFonts w:ascii="Times New Roman" w:hAnsi="Times New Roman" w:cs="Times New Roman"/>
          <w:spacing w:val="2"/>
          <w:sz w:val="24"/>
          <w:szCs w:val="24"/>
        </w:rPr>
        <w:t>, беспристрастн</w:t>
      </w:r>
      <w:r w:rsidR="00996168" w:rsidRPr="00E80F4C">
        <w:rPr>
          <w:rFonts w:ascii="Times New Roman" w:hAnsi="Times New Roman" w:cs="Times New Roman"/>
          <w:spacing w:val="2"/>
          <w:sz w:val="24"/>
          <w:szCs w:val="24"/>
        </w:rPr>
        <w:t>ыми</w:t>
      </w:r>
      <w:r w:rsidRPr="00E80F4C">
        <w:rPr>
          <w:rFonts w:ascii="Times New Roman" w:hAnsi="Times New Roman" w:cs="Times New Roman"/>
          <w:spacing w:val="2"/>
          <w:sz w:val="24"/>
          <w:szCs w:val="24"/>
        </w:rPr>
        <w:t>, прозрачн</w:t>
      </w:r>
      <w:r w:rsidR="00996168" w:rsidRPr="00E80F4C">
        <w:rPr>
          <w:rFonts w:ascii="Times New Roman" w:hAnsi="Times New Roman" w:cs="Times New Roman"/>
          <w:spacing w:val="2"/>
          <w:sz w:val="24"/>
          <w:szCs w:val="24"/>
        </w:rPr>
        <w:t>ыми</w:t>
      </w:r>
      <w:r w:rsidRPr="00E80F4C">
        <w:rPr>
          <w:rFonts w:ascii="Times New Roman" w:hAnsi="Times New Roman" w:cs="Times New Roman"/>
          <w:spacing w:val="2"/>
          <w:sz w:val="24"/>
          <w:szCs w:val="24"/>
        </w:rPr>
        <w:t>, конкурентоспособн</w:t>
      </w:r>
      <w:r w:rsidR="00996168" w:rsidRPr="00E80F4C">
        <w:rPr>
          <w:rFonts w:ascii="Times New Roman" w:hAnsi="Times New Roman" w:cs="Times New Roman"/>
          <w:spacing w:val="2"/>
          <w:sz w:val="24"/>
          <w:szCs w:val="24"/>
        </w:rPr>
        <w:t>ыми</w:t>
      </w:r>
      <w:r w:rsidRPr="00E80F4C">
        <w:rPr>
          <w:rFonts w:ascii="Times New Roman" w:hAnsi="Times New Roman" w:cs="Times New Roman"/>
          <w:spacing w:val="2"/>
          <w:sz w:val="24"/>
          <w:szCs w:val="24"/>
        </w:rPr>
        <w:t xml:space="preserve"> и </w:t>
      </w:r>
      <w:r w:rsidR="0042615D" w:rsidRPr="00E80F4C">
        <w:rPr>
          <w:rFonts w:ascii="Times New Roman" w:hAnsi="Times New Roman" w:cs="Times New Roman"/>
          <w:spacing w:val="2"/>
          <w:sz w:val="24"/>
          <w:szCs w:val="24"/>
        </w:rPr>
        <w:t>рентабельн</w:t>
      </w:r>
      <w:r w:rsidR="00996168" w:rsidRPr="00E80F4C">
        <w:rPr>
          <w:rFonts w:ascii="Times New Roman" w:hAnsi="Times New Roman" w:cs="Times New Roman"/>
          <w:spacing w:val="2"/>
          <w:sz w:val="24"/>
          <w:szCs w:val="24"/>
        </w:rPr>
        <w:t>ыми</w:t>
      </w:r>
      <w:r w:rsidRPr="00E80F4C">
        <w:rPr>
          <w:rFonts w:ascii="Times New Roman" w:hAnsi="Times New Roman" w:cs="Times New Roman"/>
          <w:spacing w:val="2"/>
          <w:sz w:val="24"/>
          <w:szCs w:val="24"/>
        </w:rPr>
        <w:t>. Настоящий стандарт:</w:t>
      </w:r>
    </w:p>
    <w:p w14:paraId="286AD676" w14:textId="67A89DA5" w:rsidR="00C8082E" w:rsidRPr="00E80F4C" w:rsidRDefault="00C8082E" w:rsidP="00C8082E">
      <w:pPr>
        <w:rPr>
          <w:rFonts w:ascii="Times New Roman" w:hAnsi="Times New Roman" w:cs="Times New Roman"/>
          <w:spacing w:val="2"/>
          <w:sz w:val="24"/>
          <w:szCs w:val="24"/>
        </w:rPr>
      </w:pPr>
      <w:r w:rsidRPr="00E80F4C">
        <w:rPr>
          <w:rFonts w:ascii="Times New Roman" w:hAnsi="Times New Roman" w:cs="Times New Roman"/>
          <w:spacing w:val="2"/>
          <w:sz w:val="24"/>
          <w:szCs w:val="24"/>
        </w:rPr>
        <w:t>a) описывает комплексные процессы закупок, на основе которых заказчик может</w:t>
      </w:r>
      <w:r w:rsidR="006114AB" w:rsidRPr="00E80F4C">
        <w:rPr>
          <w:rFonts w:ascii="Times New Roman" w:hAnsi="Times New Roman" w:cs="Times New Roman"/>
          <w:spacing w:val="2"/>
          <w:sz w:val="24"/>
          <w:szCs w:val="24"/>
        </w:rPr>
        <w:t xml:space="preserve"> создавать свою систему закупок;</w:t>
      </w:r>
    </w:p>
    <w:p w14:paraId="25B22CEF" w14:textId="1B2BC6ED" w:rsidR="00C8082E" w:rsidRPr="00E80F4C" w:rsidRDefault="00C8082E" w:rsidP="00C8082E">
      <w:pPr>
        <w:rPr>
          <w:rFonts w:ascii="Times New Roman" w:hAnsi="Times New Roman" w:cs="Times New Roman"/>
          <w:spacing w:val="2"/>
          <w:sz w:val="24"/>
          <w:szCs w:val="24"/>
        </w:rPr>
      </w:pPr>
      <w:r w:rsidRPr="00E80F4C">
        <w:rPr>
          <w:rFonts w:ascii="Times New Roman" w:hAnsi="Times New Roman" w:cs="Times New Roman"/>
          <w:spacing w:val="2"/>
          <w:sz w:val="24"/>
          <w:szCs w:val="24"/>
        </w:rPr>
        <w:t xml:space="preserve">b) устанавливает основные требования в отношении линии поведения </w:t>
      </w:r>
      <w:r w:rsidR="004976D1" w:rsidRPr="00E80F4C">
        <w:rPr>
          <w:rFonts w:ascii="Times New Roman" w:hAnsi="Times New Roman" w:cs="Times New Roman"/>
          <w:spacing w:val="2"/>
          <w:sz w:val="24"/>
          <w:szCs w:val="24"/>
        </w:rPr>
        <w:t>работников</w:t>
      </w:r>
      <w:r w:rsidRPr="00E80F4C">
        <w:rPr>
          <w:rFonts w:ascii="Times New Roman" w:hAnsi="Times New Roman" w:cs="Times New Roman"/>
          <w:spacing w:val="2"/>
          <w:sz w:val="24"/>
          <w:szCs w:val="24"/>
        </w:rPr>
        <w:t>, посредников, членов совета директоров и должностных лиц заказчика при прив</w:t>
      </w:r>
      <w:r w:rsidR="006114AB" w:rsidRPr="00E80F4C">
        <w:rPr>
          <w:rFonts w:ascii="Times New Roman" w:hAnsi="Times New Roman" w:cs="Times New Roman"/>
          <w:spacing w:val="2"/>
          <w:sz w:val="24"/>
          <w:szCs w:val="24"/>
        </w:rPr>
        <w:t>лечении их к участию в закупках;</w:t>
      </w:r>
    </w:p>
    <w:p w14:paraId="3F728BEA" w14:textId="037537AD" w:rsidR="00C8082E" w:rsidRPr="00E80F4C" w:rsidRDefault="00C8082E" w:rsidP="00C8082E">
      <w:pPr>
        <w:rPr>
          <w:rFonts w:ascii="Times New Roman" w:hAnsi="Times New Roman" w:cs="Times New Roman"/>
          <w:spacing w:val="2"/>
          <w:sz w:val="24"/>
          <w:szCs w:val="24"/>
        </w:rPr>
      </w:pPr>
      <w:r w:rsidRPr="00E80F4C">
        <w:rPr>
          <w:rFonts w:ascii="Times New Roman" w:hAnsi="Times New Roman" w:cs="Times New Roman"/>
          <w:spacing w:val="2"/>
          <w:sz w:val="24"/>
          <w:szCs w:val="24"/>
        </w:rPr>
        <w:t>c) закладывает основу для разработки политики закупок заказчиком, включая по</w:t>
      </w:r>
      <w:r w:rsidR="006114AB" w:rsidRPr="00E80F4C">
        <w:rPr>
          <w:rFonts w:ascii="Times New Roman" w:hAnsi="Times New Roman" w:cs="Times New Roman"/>
          <w:spacing w:val="2"/>
          <w:sz w:val="24"/>
          <w:szCs w:val="24"/>
        </w:rPr>
        <w:t>литику дополнительных закупок;</w:t>
      </w:r>
    </w:p>
    <w:p w14:paraId="286E679A" w14:textId="36C1CE67" w:rsidR="00C8082E" w:rsidRPr="00E80F4C" w:rsidRDefault="00C8082E" w:rsidP="00C8082E">
      <w:pPr>
        <w:rPr>
          <w:rFonts w:ascii="Times New Roman" w:hAnsi="Times New Roman" w:cs="Times New Roman"/>
          <w:spacing w:val="2"/>
          <w:sz w:val="24"/>
          <w:szCs w:val="24"/>
        </w:rPr>
      </w:pPr>
      <w:r w:rsidRPr="00E80F4C">
        <w:rPr>
          <w:rFonts w:ascii="Times New Roman" w:hAnsi="Times New Roman" w:cs="Times New Roman"/>
          <w:spacing w:val="2"/>
          <w:sz w:val="24"/>
          <w:szCs w:val="24"/>
        </w:rPr>
        <w:t xml:space="preserve">d) устанавливает </w:t>
      </w:r>
      <w:r w:rsidR="00BC7969" w:rsidRPr="00E80F4C">
        <w:rPr>
          <w:rFonts w:ascii="Times New Roman" w:hAnsi="Times New Roman" w:cs="Times New Roman"/>
          <w:spacing w:val="2"/>
          <w:sz w:val="24"/>
          <w:szCs w:val="24"/>
        </w:rPr>
        <w:t xml:space="preserve">общие </w:t>
      </w:r>
      <w:r w:rsidRPr="00E80F4C">
        <w:rPr>
          <w:rFonts w:ascii="Times New Roman" w:hAnsi="Times New Roman" w:cs="Times New Roman"/>
          <w:spacing w:val="2"/>
          <w:sz w:val="24"/>
          <w:szCs w:val="24"/>
        </w:rPr>
        <w:t>методы и п</w:t>
      </w:r>
      <w:r w:rsidR="00BC7969" w:rsidRPr="00E80F4C">
        <w:rPr>
          <w:rFonts w:ascii="Times New Roman" w:hAnsi="Times New Roman" w:cs="Times New Roman"/>
          <w:spacing w:val="2"/>
          <w:sz w:val="24"/>
          <w:szCs w:val="24"/>
        </w:rPr>
        <w:t xml:space="preserve">орядок </w:t>
      </w:r>
      <w:r w:rsidRPr="00E80F4C">
        <w:rPr>
          <w:rFonts w:ascii="Times New Roman" w:hAnsi="Times New Roman" w:cs="Times New Roman"/>
          <w:spacing w:val="2"/>
          <w:sz w:val="24"/>
          <w:szCs w:val="24"/>
        </w:rPr>
        <w:t xml:space="preserve">закупок, включая любые </w:t>
      </w:r>
      <w:r w:rsidR="00BC7969" w:rsidRPr="00E80F4C">
        <w:rPr>
          <w:rFonts w:ascii="Times New Roman" w:hAnsi="Times New Roman" w:cs="Times New Roman"/>
          <w:spacing w:val="2"/>
          <w:sz w:val="24"/>
          <w:szCs w:val="24"/>
        </w:rPr>
        <w:t>методы и порядок</w:t>
      </w:r>
      <w:r w:rsidRPr="00E80F4C">
        <w:rPr>
          <w:rFonts w:ascii="Times New Roman" w:hAnsi="Times New Roman" w:cs="Times New Roman"/>
          <w:spacing w:val="2"/>
          <w:sz w:val="24"/>
          <w:szCs w:val="24"/>
        </w:rPr>
        <w:t xml:space="preserve">, относящиеся к </w:t>
      </w:r>
      <w:r w:rsidR="00996168" w:rsidRPr="00E80F4C">
        <w:rPr>
          <w:rFonts w:ascii="Times New Roman" w:hAnsi="Times New Roman" w:cs="Times New Roman"/>
          <w:spacing w:val="2"/>
          <w:sz w:val="24"/>
          <w:szCs w:val="24"/>
        </w:rPr>
        <w:t>утилизации</w:t>
      </w:r>
      <w:r w:rsidRPr="00E80F4C">
        <w:rPr>
          <w:rFonts w:ascii="Times New Roman" w:hAnsi="Times New Roman" w:cs="Times New Roman"/>
          <w:spacing w:val="2"/>
          <w:sz w:val="24"/>
          <w:szCs w:val="24"/>
        </w:rPr>
        <w:t>.</w:t>
      </w:r>
    </w:p>
    <w:p w14:paraId="2E893F63" w14:textId="44182314" w:rsidR="00C8082E" w:rsidRPr="00E80F4C" w:rsidRDefault="00C8082E" w:rsidP="00C8082E">
      <w:pPr>
        <w:rPr>
          <w:rFonts w:ascii="Times New Roman" w:hAnsi="Times New Roman" w:cs="Times New Roman"/>
          <w:spacing w:val="2"/>
          <w:sz w:val="24"/>
          <w:szCs w:val="24"/>
        </w:rPr>
      </w:pPr>
      <w:r w:rsidRPr="00E80F4C">
        <w:rPr>
          <w:rFonts w:ascii="Times New Roman" w:hAnsi="Times New Roman" w:cs="Times New Roman"/>
          <w:spacing w:val="2"/>
          <w:sz w:val="24"/>
          <w:szCs w:val="24"/>
        </w:rPr>
        <w:t xml:space="preserve">Настоящий стандарт </w:t>
      </w:r>
      <w:r w:rsidR="00681722" w:rsidRPr="00E80F4C">
        <w:rPr>
          <w:rFonts w:ascii="Times New Roman" w:hAnsi="Times New Roman" w:cs="Times New Roman"/>
          <w:spacing w:val="2"/>
          <w:sz w:val="24"/>
          <w:szCs w:val="24"/>
        </w:rPr>
        <w:t xml:space="preserve">устанавливает </w:t>
      </w:r>
      <w:r w:rsidR="00FB1727" w:rsidRPr="00E80F4C">
        <w:rPr>
          <w:rFonts w:ascii="Times New Roman" w:hAnsi="Times New Roman" w:cs="Times New Roman"/>
          <w:spacing w:val="2"/>
          <w:sz w:val="24"/>
          <w:szCs w:val="24"/>
        </w:rPr>
        <w:t xml:space="preserve">общий </w:t>
      </w:r>
      <w:r w:rsidRPr="00E80F4C">
        <w:rPr>
          <w:rFonts w:ascii="Times New Roman" w:hAnsi="Times New Roman" w:cs="Times New Roman"/>
          <w:spacing w:val="2"/>
          <w:sz w:val="24"/>
          <w:szCs w:val="24"/>
        </w:rPr>
        <w:t xml:space="preserve">и стандартный </w:t>
      </w:r>
      <w:r w:rsidR="00FB1727" w:rsidRPr="00E80F4C">
        <w:rPr>
          <w:rFonts w:ascii="Times New Roman" w:hAnsi="Times New Roman" w:cs="Times New Roman"/>
          <w:spacing w:val="2"/>
          <w:sz w:val="24"/>
          <w:szCs w:val="24"/>
        </w:rPr>
        <w:t xml:space="preserve">ряд </w:t>
      </w:r>
      <w:r w:rsidRPr="00E80F4C">
        <w:rPr>
          <w:rFonts w:ascii="Times New Roman" w:hAnsi="Times New Roman" w:cs="Times New Roman"/>
          <w:spacing w:val="2"/>
          <w:sz w:val="24"/>
          <w:szCs w:val="24"/>
        </w:rPr>
        <w:t xml:space="preserve">процессов, </w:t>
      </w:r>
      <w:r w:rsidR="004D5954" w:rsidRPr="00E80F4C">
        <w:rPr>
          <w:rFonts w:ascii="Times New Roman" w:hAnsi="Times New Roman" w:cs="Times New Roman"/>
          <w:spacing w:val="2"/>
          <w:sz w:val="24"/>
          <w:szCs w:val="24"/>
        </w:rPr>
        <w:t>порядка</w:t>
      </w:r>
      <w:r w:rsidRPr="00E80F4C">
        <w:rPr>
          <w:rFonts w:ascii="Times New Roman" w:hAnsi="Times New Roman" w:cs="Times New Roman"/>
          <w:spacing w:val="2"/>
          <w:sz w:val="24"/>
          <w:szCs w:val="24"/>
        </w:rPr>
        <w:t xml:space="preserve"> и методов для системы закупок, который может применяться как государственными, так и частными организациями при создании системы закупок. Принципы, содержащиеся в </w:t>
      </w:r>
      <w:r w:rsidR="00681722" w:rsidRPr="00E80F4C">
        <w:rPr>
          <w:rFonts w:ascii="Times New Roman" w:hAnsi="Times New Roman" w:cs="Times New Roman"/>
          <w:spacing w:val="2"/>
          <w:sz w:val="24"/>
          <w:szCs w:val="24"/>
        </w:rPr>
        <w:t>настоящем</w:t>
      </w:r>
      <w:r w:rsidRPr="00E80F4C">
        <w:rPr>
          <w:rFonts w:ascii="Times New Roman" w:hAnsi="Times New Roman" w:cs="Times New Roman"/>
          <w:spacing w:val="2"/>
          <w:sz w:val="24"/>
          <w:szCs w:val="24"/>
        </w:rPr>
        <w:t xml:space="preserve"> стандарте, также могут применяться в цепочке поставок.</w:t>
      </w:r>
    </w:p>
    <w:p w14:paraId="62517488" w14:textId="2ADCEFC8" w:rsidR="0043607D" w:rsidRPr="00E80F4C" w:rsidRDefault="00C8082E" w:rsidP="00C8082E">
      <w:pPr>
        <w:rPr>
          <w:rFonts w:ascii="Times New Roman" w:hAnsi="Times New Roman" w:cs="Times New Roman"/>
          <w:spacing w:val="2"/>
          <w:sz w:val="24"/>
          <w:szCs w:val="24"/>
        </w:rPr>
      </w:pPr>
      <w:r w:rsidRPr="00E80F4C">
        <w:rPr>
          <w:rFonts w:ascii="Times New Roman" w:hAnsi="Times New Roman" w:cs="Times New Roman"/>
          <w:spacing w:val="2"/>
          <w:sz w:val="24"/>
          <w:szCs w:val="24"/>
        </w:rPr>
        <w:t xml:space="preserve">Настоящий стандарт позволяет организациям создать </w:t>
      </w:r>
      <w:r w:rsidR="00FB1727" w:rsidRPr="00E80F4C">
        <w:rPr>
          <w:rFonts w:ascii="Times New Roman" w:hAnsi="Times New Roman" w:cs="Times New Roman"/>
          <w:spacing w:val="2"/>
          <w:sz w:val="24"/>
          <w:szCs w:val="24"/>
        </w:rPr>
        <w:t xml:space="preserve">общую </w:t>
      </w:r>
      <w:r w:rsidRPr="00E80F4C">
        <w:rPr>
          <w:rFonts w:ascii="Times New Roman" w:hAnsi="Times New Roman" w:cs="Times New Roman"/>
          <w:spacing w:val="2"/>
          <w:sz w:val="24"/>
          <w:szCs w:val="24"/>
        </w:rPr>
        <w:t>систему закупок, а затем определить методы и п</w:t>
      </w:r>
      <w:r w:rsidR="00EE36C2" w:rsidRPr="00E80F4C">
        <w:rPr>
          <w:rFonts w:ascii="Times New Roman" w:hAnsi="Times New Roman" w:cs="Times New Roman"/>
          <w:spacing w:val="2"/>
          <w:sz w:val="24"/>
          <w:szCs w:val="24"/>
        </w:rPr>
        <w:t>орядок</w:t>
      </w:r>
      <w:r w:rsidRPr="00E80F4C">
        <w:rPr>
          <w:rFonts w:ascii="Times New Roman" w:hAnsi="Times New Roman" w:cs="Times New Roman"/>
          <w:spacing w:val="2"/>
          <w:sz w:val="24"/>
          <w:szCs w:val="24"/>
        </w:rPr>
        <w:t>, наиболее подходящие для конкретных категорий закупок.</w:t>
      </w:r>
    </w:p>
    <w:p w14:paraId="69F06EC1" w14:textId="77777777" w:rsidR="00C8082E" w:rsidRPr="00E80F4C" w:rsidRDefault="00C8082E" w:rsidP="00C8082E">
      <w:pPr>
        <w:rPr>
          <w:rFonts w:ascii="Times New Roman" w:hAnsi="Times New Roman" w:cs="Times New Roman"/>
          <w:b/>
          <w:sz w:val="24"/>
          <w:szCs w:val="24"/>
        </w:rPr>
      </w:pPr>
    </w:p>
    <w:p w14:paraId="47D5CACA" w14:textId="77777777" w:rsidR="009D4E8F" w:rsidRPr="00E80F4C" w:rsidRDefault="009D4E8F" w:rsidP="00282A5E">
      <w:pPr>
        <w:rPr>
          <w:rFonts w:ascii="Times New Roman" w:hAnsi="Times New Roman" w:cs="Times New Roman"/>
          <w:b/>
          <w:sz w:val="24"/>
          <w:szCs w:val="24"/>
        </w:rPr>
      </w:pPr>
      <w:r w:rsidRPr="00E80F4C">
        <w:rPr>
          <w:rFonts w:ascii="Times New Roman" w:hAnsi="Times New Roman" w:cs="Times New Roman"/>
          <w:b/>
          <w:sz w:val="24"/>
          <w:szCs w:val="24"/>
        </w:rPr>
        <w:t>2 Нормативные ссылки</w:t>
      </w:r>
    </w:p>
    <w:p w14:paraId="6FD177B4" w14:textId="77777777" w:rsidR="00C8082E" w:rsidRPr="00E80F4C" w:rsidRDefault="00C8082E" w:rsidP="00282A5E">
      <w:pPr>
        <w:rPr>
          <w:rFonts w:ascii="Times New Roman" w:hAnsi="Times New Roman" w:cs="Times New Roman"/>
          <w:b/>
          <w:sz w:val="24"/>
          <w:szCs w:val="24"/>
        </w:rPr>
      </w:pPr>
    </w:p>
    <w:p w14:paraId="51EA29CD" w14:textId="77777777" w:rsidR="00C8082E" w:rsidRPr="00E80F4C" w:rsidRDefault="00C8082E" w:rsidP="00C8082E">
      <w:pPr>
        <w:rPr>
          <w:rFonts w:ascii="Times New Roman" w:hAnsi="Times New Roman" w:cs="Times New Roman"/>
          <w:sz w:val="24"/>
          <w:szCs w:val="24"/>
        </w:rPr>
      </w:pPr>
      <w:r w:rsidRPr="00E80F4C">
        <w:rPr>
          <w:rFonts w:ascii="Times New Roman" w:hAnsi="Times New Roman" w:cs="Times New Roman"/>
          <w:sz w:val="24"/>
          <w:szCs w:val="24"/>
        </w:rPr>
        <w:t>В настоящем стандарте нормативные ссылки отсутствуют.</w:t>
      </w:r>
    </w:p>
    <w:p w14:paraId="1F528F97" w14:textId="77777777" w:rsidR="009D4E8F" w:rsidRPr="00E80F4C" w:rsidRDefault="009D4E8F" w:rsidP="00282A5E">
      <w:pPr>
        <w:rPr>
          <w:rFonts w:ascii="Times New Roman" w:hAnsi="Times New Roman" w:cs="Times New Roman"/>
          <w:sz w:val="24"/>
          <w:szCs w:val="24"/>
        </w:rPr>
      </w:pPr>
    </w:p>
    <w:p w14:paraId="3D5B5FD5" w14:textId="77777777" w:rsidR="003A49CB" w:rsidRPr="00E80F4C" w:rsidRDefault="003A49CB" w:rsidP="003A49CB">
      <w:pPr>
        <w:shd w:val="clear" w:color="auto" w:fill="FFFFFF"/>
        <w:tabs>
          <w:tab w:val="left" w:pos="379"/>
        </w:tabs>
        <w:rPr>
          <w:rFonts w:ascii="Times New Roman" w:hAnsi="Times New Roman" w:cs="Times New Roman"/>
          <w:b/>
          <w:sz w:val="24"/>
          <w:szCs w:val="24"/>
          <w:lang w:eastAsia="en-US"/>
        </w:rPr>
      </w:pPr>
      <w:r w:rsidRPr="00E80F4C">
        <w:rPr>
          <w:rFonts w:ascii="Times New Roman" w:hAnsi="Times New Roman" w:cs="Times New Roman"/>
          <w:b/>
          <w:sz w:val="24"/>
          <w:szCs w:val="24"/>
          <w:lang w:eastAsia="en-US"/>
        </w:rPr>
        <w:t xml:space="preserve">3 Термины и определения </w:t>
      </w:r>
    </w:p>
    <w:p w14:paraId="75784F42" w14:textId="77777777" w:rsidR="003A49CB" w:rsidRPr="00E80F4C" w:rsidRDefault="003A49CB" w:rsidP="003A49CB">
      <w:pPr>
        <w:shd w:val="clear" w:color="auto" w:fill="FFFFFF"/>
        <w:rPr>
          <w:rFonts w:ascii="Times New Roman" w:hAnsi="Times New Roman" w:cs="Times New Roman"/>
          <w:b/>
          <w:bCs/>
          <w:sz w:val="24"/>
          <w:szCs w:val="24"/>
        </w:rPr>
      </w:pPr>
    </w:p>
    <w:p w14:paraId="238591DC" w14:textId="77777777" w:rsidR="003A49CB" w:rsidRPr="00E80F4C" w:rsidRDefault="003A49CB" w:rsidP="003A49CB">
      <w:pPr>
        <w:shd w:val="clear" w:color="auto" w:fill="FFFFFF"/>
        <w:rPr>
          <w:rFonts w:ascii="Times New Roman" w:hAnsi="Times New Roman" w:cs="Times New Roman"/>
          <w:bCs/>
          <w:sz w:val="24"/>
          <w:szCs w:val="24"/>
        </w:rPr>
      </w:pPr>
      <w:r w:rsidRPr="00E80F4C">
        <w:rPr>
          <w:rFonts w:ascii="Times New Roman" w:hAnsi="Times New Roman" w:cs="Times New Roman"/>
          <w:bCs/>
          <w:sz w:val="24"/>
          <w:szCs w:val="24"/>
        </w:rPr>
        <w:t xml:space="preserve">В настоящем стандарте применяются термины с соответствующими определениями. </w:t>
      </w:r>
    </w:p>
    <w:p w14:paraId="56397A90" w14:textId="77777777" w:rsidR="003A49CB" w:rsidRPr="00E80F4C" w:rsidRDefault="003A49CB" w:rsidP="003A49CB">
      <w:pPr>
        <w:shd w:val="clear" w:color="auto" w:fill="FFFFFF"/>
        <w:rPr>
          <w:rFonts w:ascii="Times New Roman" w:hAnsi="Times New Roman" w:cs="Times New Roman"/>
          <w:bCs/>
          <w:sz w:val="24"/>
          <w:szCs w:val="24"/>
        </w:rPr>
      </w:pPr>
    </w:p>
    <w:p w14:paraId="761FD7C0" w14:textId="77777777" w:rsidR="003A49CB" w:rsidRPr="00E80F4C" w:rsidRDefault="003A49CB" w:rsidP="003A49CB">
      <w:pPr>
        <w:shd w:val="clear" w:color="auto" w:fill="FFFFFF"/>
        <w:rPr>
          <w:rFonts w:ascii="Times New Roman" w:hAnsi="Times New Roman" w:cs="Times New Roman"/>
          <w:bCs/>
        </w:rPr>
      </w:pPr>
      <w:r w:rsidRPr="00E80F4C">
        <w:rPr>
          <w:rFonts w:ascii="Times New Roman" w:hAnsi="Times New Roman" w:cs="Times New Roman"/>
          <w:bCs/>
        </w:rPr>
        <w:t>Примечание - ISO и МЭК ведут терминологические базы данных для использования в стандартизации, размещенные на следующих ресурсах:</w:t>
      </w:r>
    </w:p>
    <w:p w14:paraId="3EA4E11A" w14:textId="77777777" w:rsidR="003A49CB" w:rsidRPr="00E80F4C" w:rsidRDefault="003A49CB" w:rsidP="003A49CB">
      <w:pPr>
        <w:widowControl/>
        <w:rPr>
          <w:rFonts w:ascii="Times New Roman" w:hAnsi="Times New Roman" w:cs="Times New Roman"/>
          <w:sz w:val="24"/>
          <w:szCs w:val="24"/>
          <w:u w:val="single"/>
          <w:lang w:val="en-US" w:eastAsia="en-US"/>
        </w:rPr>
      </w:pPr>
      <w:r w:rsidRPr="00E80F4C">
        <w:rPr>
          <w:rFonts w:ascii="Times New Roman" w:hAnsi="Times New Roman" w:cs="Times New Roman"/>
          <w:sz w:val="24"/>
          <w:szCs w:val="24"/>
          <w:lang w:val="en-US" w:eastAsia="en-US"/>
        </w:rPr>
        <w:t>- «</w:t>
      </w:r>
      <w:proofErr w:type="spellStart"/>
      <w:r w:rsidRPr="00E80F4C">
        <w:rPr>
          <w:rFonts w:ascii="Times New Roman" w:hAnsi="Times New Roman" w:cs="Times New Roman"/>
          <w:sz w:val="24"/>
          <w:szCs w:val="24"/>
          <w:lang w:eastAsia="en-US"/>
        </w:rPr>
        <w:t>Электропедия</w:t>
      </w:r>
      <w:proofErr w:type="spellEnd"/>
      <w:r w:rsidRPr="00E80F4C">
        <w:rPr>
          <w:rFonts w:ascii="Times New Roman" w:hAnsi="Times New Roman" w:cs="Times New Roman"/>
          <w:sz w:val="24"/>
          <w:szCs w:val="24"/>
          <w:lang w:val="en-US" w:eastAsia="en-US"/>
        </w:rPr>
        <w:t xml:space="preserve">» IEC: </w:t>
      </w:r>
      <w:hyperlink r:id="rId14" w:history="1">
        <w:r w:rsidRPr="00E80F4C">
          <w:rPr>
            <w:rFonts w:ascii="Times New Roman" w:hAnsi="Times New Roman" w:cs="Times New Roman"/>
            <w:sz w:val="24"/>
            <w:szCs w:val="24"/>
            <w:u w:val="single"/>
            <w:lang w:val="en-US" w:eastAsia="en-US"/>
          </w:rPr>
          <w:t>http: //www. electropedia.org/</w:t>
        </w:r>
      </w:hyperlink>
      <w:r w:rsidRPr="00E80F4C">
        <w:rPr>
          <w:rFonts w:ascii="Times New Roman" w:hAnsi="Times New Roman" w:cs="Times New Roman"/>
          <w:sz w:val="24"/>
          <w:szCs w:val="24"/>
          <w:lang w:val="en-US" w:eastAsia="en-US"/>
        </w:rPr>
        <w:t>;</w:t>
      </w:r>
    </w:p>
    <w:p w14:paraId="565C8221" w14:textId="77777777" w:rsidR="003A49CB" w:rsidRPr="00E80F4C" w:rsidRDefault="009D3651" w:rsidP="003A49CB">
      <w:pPr>
        <w:widowControl/>
        <w:rPr>
          <w:rFonts w:ascii="Times New Roman" w:hAnsi="Times New Roman" w:cs="Times New Roman"/>
          <w:sz w:val="24"/>
          <w:szCs w:val="24"/>
          <w:lang w:eastAsia="en-US"/>
        </w:rPr>
      </w:pPr>
      <w:hyperlink r:id="rId15" w:history="1">
        <w:r w:rsidR="003A49CB" w:rsidRPr="00E80F4C">
          <w:rPr>
            <w:rFonts w:ascii="Times New Roman" w:hAnsi="Times New Roman" w:cs="Times New Roman"/>
            <w:sz w:val="24"/>
            <w:szCs w:val="24"/>
            <w:lang w:eastAsia="en-US"/>
          </w:rPr>
          <w:t>-</w:t>
        </w:r>
      </w:hyperlink>
      <w:r w:rsidR="003A49CB" w:rsidRPr="00E80F4C">
        <w:rPr>
          <w:rFonts w:ascii="Times New Roman" w:hAnsi="Times New Roman" w:cs="Times New Roman"/>
          <w:sz w:val="24"/>
          <w:szCs w:val="24"/>
          <w:lang w:eastAsia="en-US"/>
        </w:rPr>
        <w:t xml:space="preserve"> онлайн платформа ISO для </w:t>
      </w:r>
      <w:proofErr w:type="spellStart"/>
      <w:r w:rsidR="003A49CB" w:rsidRPr="00E80F4C">
        <w:rPr>
          <w:rFonts w:ascii="Times New Roman" w:hAnsi="Times New Roman" w:cs="Times New Roman"/>
          <w:sz w:val="24"/>
          <w:szCs w:val="24"/>
          <w:lang w:eastAsia="en-US"/>
        </w:rPr>
        <w:t>браузинга</w:t>
      </w:r>
      <w:proofErr w:type="spellEnd"/>
      <w:r w:rsidR="003A49CB" w:rsidRPr="00E80F4C">
        <w:rPr>
          <w:rFonts w:ascii="Times New Roman" w:hAnsi="Times New Roman" w:cs="Times New Roman"/>
          <w:sz w:val="24"/>
          <w:szCs w:val="24"/>
          <w:lang w:eastAsia="en-US"/>
        </w:rPr>
        <w:t xml:space="preserve">: </w:t>
      </w:r>
      <w:hyperlink r:id="rId16" w:history="1">
        <w:r w:rsidR="000D23F6" w:rsidRPr="00E80F4C">
          <w:rPr>
            <w:rStyle w:val="afa"/>
            <w:rFonts w:ascii="Times New Roman" w:hAnsi="Times New Roman" w:cs="Times New Roman"/>
            <w:color w:val="auto"/>
            <w:sz w:val="24"/>
            <w:szCs w:val="24"/>
            <w:lang w:eastAsia="en-US"/>
          </w:rPr>
          <w:t>http://www.iso.org/obp</w:t>
        </w:r>
      </w:hyperlink>
      <w:r w:rsidR="003A49CB" w:rsidRPr="00E80F4C">
        <w:rPr>
          <w:rFonts w:ascii="Times New Roman" w:hAnsi="Times New Roman" w:cs="Times New Roman"/>
          <w:sz w:val="24"/>
          <w:szCs w:val="24"/>
          <w:lang w:eastAsia="en-US"/>
        </w:rPr>
        <w:t>.</w:t>
      </w:r>
    </w:p>
    <w:p w14:paraId="35F9041B" w14:textId="77777777" w:rsidR="000D23F6" w:rsidRPr="00E80F4C" w:rsidRDefault="000D23F6" w:rsidP="003A49CB">
      <w:pPr>
        <w:widowControl/>
        <w:rPr>
          <w:rFonts w:ascii="Times New Roman" w:hAnsi="Times New Roman" w:cs="Times New Roman"/>
          <w:sz w:val="16"/>
          <w:szCs w:val="16"/>
          <w:u w:val="single"/>
          <w:lang w:eastAsia="en-US"/>
        </w:rPr>
      </w:pPr>
    </w:p>
    <w:p w14:paraId="160DA0A7" w14:textId="77777777" w:rsidR="004257AE" w:rsidRDefault="003A49CB" w:rsidP="003A49CB">
      <w:pPr>
        <w:widowControl/>
        <w:rPr>
          <w:rFonts w:ascii="Times New Roman" w:hAnsi="Times New Roman" w:cs="Times New Roman"/>
          <w:sz w:val="24"/>
          <w:szCs w:val="24"/>
        </w:rPr>
      </w:pPr>
      <w:r w:rsidRPr="000830AC">
        <w:rPr>
          <w:rFonts w:ascii="Times New Roman" w:hAnsi="Times New Roman" w:cs="Times New Roman"/>
          <w:b/>
          <w:bCs/>
          <w:sz w:val="24"/>
          <w:szCs w:val="24"/>
          <w:lang w:eastAsia="en-US"/>
        </w:rPr>
        <w:t>3.1 При</w:t>
      </w:r>
      <w:r w:rsidR="00EE36C2" w:rsidRPr="000830AC">
        <w:rPr>
          <w:rFonts w:ascii="Times New Roman" w:hAnsi="Times New Roman" w:cs="Times New Roman"/>
          <w:b/>
          <w:bCs/>
          <w:sz w:val="24"/>
          <w:szCs w:val="24"/>
          <w:lang w:eastAsia="en-US"/>
        </w:rPr>
        <w:t>емка</w:t>
      </w:r>
      <w:r w:rsidRPr="000830AC">
        <w:rPr>
          <w:rFonts w:ascii="Times New Roman" w:hAnsi="Times New Roman" w:cs="Times New Roman"/>
          <w:b/>
          <w:bCs/>
          <w:sz w:val="24"/>
          <w:szCs w:val="24"/>
          <w:lang w:eastAsia="en-US"/>
        </w:rPr>
        <w:t xml:space="preserve"> </w:t>
      </w:r>
      <w:r w:rsidRPr="000830AC">
        <w:rPr>
          <w:rFonts w:ascii="Times New Roman" w:hAnsi="Times New Roman" w:cs="Times New Roman"/>
          <w:bCs/>
          <w:sz w:val="24"/>
          <w:szCs w:val="24"/>
          <w:lang w:eastAsia="en-US"/>
        </w:rPr>
        <w:t>(</w:t>
      </w:r>
      <w:proofErr w:type="spellStart"/>
      <w:r w:rsidRPr="000830AC">
        <w:rPr>
          <w:rFonts w:ascii="Times New Roman" w:hAnsi="Times New Roman" w:cs="Times New Roman"/>
          <w:bCs/>
          <w:sz w:val="24"/>
          <w:szCs w:val="24"/>
        </w:rPr>
        <w:t>acceptance</w:t>
      </w:r>
      <w:proofErr w:type="spellEnd"/>
      <w:r w:rsidRPr="000830AC">
        <w:rPr>
          <w:rFonts w:ascii="Times New Roman" w:hAnsi="Times New Roman" w:cs="Times New Roman"/>
          <w:bCs/>
          <w:sz w:val="24"/>
          <w:szCs w:val="24"/>
          <w:lang w:eastAsia="en-US"/>
        </w:rPr>
        <w:t xml:space="preserve">): </w:t>
      </w:r>
      <w:r w:rsidR="008431A4" w:rsidRPr="000830AC">
        <w:rPr>
          <w:rFonts w:ascii="Times New Roman" w:hAnsi="Times New Roman" w:cs="Times New Roman"/>
          <w:sz w:val="24"/>
          <w:szCs w:val="24"/>
        </w:rPr>
        <w:t xml:space="preserve">Акт согласия с предложением или заявкой на участие в конкурсе </w:t>
      </w:r>
      <w:r w:rsidR="008431A4" w:rsidRPr="000830AC">
        <w:rPr>
          <w:rFonts w:ascii="Times New Roman" w:hAnsi="Times New Roman" w:cs="Times New Roman"/>
          <w:iCs/>
          <w:sz w:val="24"/>
          <w:szCs w:val="24"/>
        </w:rPr>
        <w:t>подрядчика</w:t>
      </w:r>
      <w:r w:rsidR="008431A4" w:rsidRPr="000830AC">
        <w:rPr>
          <w:rFonts w:ascii="Times New Roman" w:hAnsi="Times New Roman" w:cs="Times New Roman"/>
          <w:sz w:val="24"/>
          <w:szCs w:val="24"/>
        </w:rPr>
        <w:t xml:space="preserve"> (</w:t>
      </w:r>
      <w:hyperlink w:anchor="bookmark6" w:history="1">
        <w:r w:rsidR="008431A4" w:rsidRPr="000830AC">
          <w:rPr>
            <w:rStyle w:val="afa"/>
            <w:rFonts w:ascii="Times New Roman" w:hAnsi="Times New Roman"/>
            <w:color w:val="auto"/>
            <w:sz w:val="24"/>
            <w:szCs w:val="24"/>
          </w:rPr>
          <w:t>3.9</w:t>
        </w:r>
      </w:hyperlink>
      <w:r w:rsidR="008431A4" w:rsidRPr="000830AC">
        <w:rPr>
          <w:rFonts w:ascii="Times New Roman" w:hAnsi="Times New Roman" w:cs="Times New Roman"/>
          <w:sz w:val="24"/>
          <w:szCs w:val="24"/>
        </w:rPr>
        <w:t xml:space="preserve">), создающий тем самым </w:t>
      </w:r>
      <w:r w:rsidR="008431A4" w:rsidRPr="000830AC">
        <w:rPr>
          <w:rFonts w:ascii="Times New Roman" w:hAnsi="Times New Roman" w:cs="Times New Roman"/>
          <w:iCs/>
          <w:sz w:val="24"/>
          <w:szCs w:val="24"/>
        </w:rPr>
        <w:t xml:space="preserve">договор </w:t>
      </w:r>
      <w:r w:rsidR="008431A4" w:rsidRPr="000830AC">
        <w:rPr>
          <w:rFonts w:ascii="Times New Roman" w:hAnsi="Times New Roman" w:cs="Times New Roman"/>
          <w:sz w:val="24"/>
          <w:szCs w:val="24"/>
        </w:rPr>
        <w:t>(</w:t>
      </w:r>
      <w:hyperlink w:anchor="bookmark5" w:history="1">
        <w:r w:rsidR="008431A4" w:rsidRPr="000830AC">
          <w:rPr>
            <w:rStyle w:val="afa"/>
            <w:rFonts w:ascii="Times New Roman" w:hAnsi="Times New Roman"/>
            <w:color w:val="auto"/>
            <w:sz w:val="24"/>
            <w:szCs w:val="24"/>
          </w:rPr>
          <w:t>3.7</w:t>
        </w:r>
      </w:hyperlink>
      <w:r w:rsidR="008431A4" w:rsidRPr="000830AC">
        <w:rPr>
          <w:rFonts w:ascii="Times New Roman" w:hAnsi="Times New Roman" w:cs="Times New Roman"/>
          <w:sz w:val="24"/>
          <w:szCs w:val="24"/>
        </w:rPr>
        <w:t>), имеющий обязательную силу.</w:t>
      </w:r>
      <w:r w:rsidR="006B1907" w:rsidRPr="000830AC">
        <w:rPr>
          <w:rFonts w:ascii="Times New Roman" w:hAnsi="Times New Roman" w:cs="Times New Roman"/>
          <w:sz w:val="24"/>
          <w:szCs w:val="24"/>
        </w:rPr>
        <w:t xml:space="preserve"> </w:t>
      </w:r>
    </w:p>
    <w:p w14:paraId="34997316" w14:textId="77777777" w:rsidR="004257AE" w:rsidRDefault="004257AE" w:rsidP="003A49CB">
      <w:pPr>
        <w:widowControl/>
        <w:rPr>
          <w:rFonts w:ascii="Times New Roman" w:hAnsi="Times New Roman" w:cs="Times New Roman"/>
          <w:sz w:val="24"/>
          <w:szCs w:val="24"/>
        </w:rPr>
      </w:pPr>
    </w:p>
    <w:p w14:paraId="248020D8" w14:textId="7587ABF6" w:rsidR="003A49CB" w:rsidRPr="004257AE" w:rsidRDefault="004257AE" w:rsidP="003A49CB">
      <w:pPr>
        <w:widowControl/>
        <w:rPr>
          <w:rFonts w:ascii="Times New Roman" w:hAnsi="Times New Roman" w:cs="Times New Roman"/>
          <w:lang w:eastAsia="en-US"/>
        </w:rPr>
      </w:pPr>
      <w:r w:rsidRPr="004257AE">
        <w:rPr>
          <w:rFonts w:ascii="Times New Roman" w:hAnsi="Times New Roman" w:cs="Times New Roman"/>
          <w:lang w:eastAsia="en-US"/>
        </w:rPr>
        <w:t>Примечание – Взято из ISO 6707-2:2017, 3.5.16</w:t>
      </w:r>
      <w:r w:rsidR="003A49CB" w:rsidRPr="004257AE">
        <w:rPr>
          <w:rFonts w:ascii="Times New Roman" w:hAnsi="Times New Roman" w:cs="Times New Roman"/>
          <w:lang w:eastAsia="en-US"/>
        </w:rPr>
        <w:t>.</w:t>
      </w:r>
    </w:p>
    <w:p w14:paraId="7E16076B" w14:textId="2C4A1FD6" w:rsidR="00C8082E" w:rsidRPr="000830AC" w:rsidRDefault="000D23F6" w:rsidP="002C2EA4">
      <w:pPr>
        <w:widowControl/>
        <w:suppressAutoHyphens/>
        <w:autoSpaceDE/>
        <w:adjustRightInd/>
        <w:rPr>
          <w:rFonts w:ascii="Times New Roman" w:hAnsi="Times New Roman" w:cs="Times New Roman"/>
          <w:sz w:val="24"/>
          <w:szCs w:val="24"/>
          <w:lang w:eastAsia="en-US"/>
        </w:rPr>
      </w:pPr>
      <w:r w:rsidRPr="000830AC">
        <w:rPr>
          <w:rFonts w:ascii="Times New Roman" w:hAnsi="Times New Roman" w:cs="Times New Roman"/>
          <w:b/>
          <w:bCs/>
          <w:iCs/>
          <w:sz w:val="24"/>
          <w:szCs w:val="24"/>
          <w:lang w:eastAsia="en-US"/>
        </w:rPr>
        <w:lastRenderedPageBreak/>
        <w:t xml:space="preserve">3.2 Посредник </w:t>
      </w:r>
      <w:r w:rsidRPr="000830AC">
        <w:rPr>
          <w:rFonts w:ascii="Times New Roman" w:hAnsi="Times New Roman" w:cs="Times New Roman"/>
          <w:bCs/>
          <w:iCs/>
          <w:sz w:val="24"/>
          <w:szCs w:val="24"/>
          <w:lang w:eastAsia="en-US"/>
        </w:rPr>
        <w:t>(</w:t>
      </w:r>
      <w:proofErr w:type="spellStart"/>
      <w:r w:rsidRPr="000830AC">
        <w:rPr>
          <w:rFonts w:ascii="Times New Roman" w:hAnsi="Times New Roman" w:cs="Times New Roman"/>
          <w:bCs/>
          <w:iCs/>
          <w:sz w:val="24"/>
          <w:szCs w:val="24"/>
          <w:lang w:eastAsia="en-US"/>
        </w:rPr>
        <w:t>agent</w:t>
      </w:r>
      <w:proofErr w:type="spellEnd"/>
      <w:r w:rsidRPr="000830AC">
        <w:rPr>
          <w:rFonts w:ascii="Times New Roman" w:hAnsi="Times New Roman" w:cs="Times New Roman"/>
          <w:bCs/>
          <w:iCs/>
          <w:sz w:val="24"/>
          <w:szCs w:val="24"/>
          <w:lang w:eastAsia="en-US"/>
        </w:rPr>
        <w:t>): Л</w:t>
      </w:r>
      <w:r w:rsidRPr="000830AC">
        <w:rPr>
          <w:rFonts w:ascii="Times New Roman" w:hAnsi="Times New Roman" w:cs="Times New Roman"/>
          <w:iCs/>
          <w:sz w:val="24"/>
          <w:szCs w:val="24"/>
          <w:lang w:eastAsia="en-US"/>
        </w:rPr>
        <w:t>ицо или организация (</w:t>
      </w:r>
      <w:hyperlink w:anchor="bookmark12" w:history="1">
        <w:r w:rsidRPr="000830AC">
          <w:rPr>
            <w:rStyle w:val="afa"/>
            <w:rFonts w:ascii="Times New Roman" w:hAnsi="Times New Roman" w:cs="Times New Roman"/>
            <w:iCs/>
            <w:color w:val="auto"/>
            <w:sz w:val="24"/>
            <w:szCs w:val="24"/>
            <w:u w:val="none"/>
            <w:lang w:eastAsia="en-US"/>
          </w:rPr>
          <w:t>3.21</w:t>
        </w:r>
      </w:hyperlink>
      <w:r w:rsidR="00890F10" w:rsidRPr="000830AC">
        <w:rPr>
          <w:rFonts w:ascii="Times New Roman" w:hAnsi="Times New Roman" w:cs="Times New Roman"/>
          <w:iCs/>
          <w:sz w:val="24"/>
          <w:szCs w:val="24"/>
          <w:lang w:eastAsia="en-US"/>
        </w:rPr>
        <w:t>), не являюще</w:t>
      </w:r>
      <w:r w:rsidRPr="000830AC">
        <w:rPr>
          <w:rFonts w:ascii="Times New Roman" w:hAnsi="Times New Roman" w:cs="Times New Roman"/>
          <w:iCs/>
          <w:sz w:val="24"/>
          <w:szCs w:val="24"/>
          <w:lang w:eastAsia="en-US"/>
        </w:rPr>
        <w:t xml:space="preserve">еся работником </w:t>
      </w:r>
      <w:r w:rsidR="00C8082E" w:rsidRPr="000830AC">
        <w:rPr>
          <w:rFonts w:ascii="Times New Roman" w:hAnsi="Times New Roman" w:cs="Times New Roman"/>
          <w:iCs/>
          <w:sz w:val="24"/>
          <w:szCs w:val="24"/>
          <w:lang w:eastAsia="en-US"/>
        </w:rPr>
        <w:t>заказчика</w:t>
      </w:r>
      <w:r w:rsidR="00C8082E" w:rsidRPr="000830AC">
        <w:rPr>
          <w:rFonts w:ascii="Times New Roman" w:hAnsi="Times New Roman" w:cs="Times New Roman"/>
          <w:sz w:val="24"/>
          <w:szCs w:val="24"/>
          <w:lang w:eastAsia="en-US"/>
        </w:rPr>
        <w:t xml:space="preserve"> (</w:t>
      </w:r>
      <w:hyperlink w:anchor="bookmark8" w:history="1">
        <w:r w:rsidR="00C8082E" w:rsidRPr="000830AC">
          <w:rPr>
            <w:rFonts w:ascii="Times New Roman" w:hAnsi="Times New Roman" w:cs="Times New Roman"/>
            <w:sz w:val="24"/>
            <w:szCs w:val="24"/>
            <w:lang w:eastAsia="en-US"/>
          </w:rPr>
          <w:t>3.15</w:t>
        </w:r>
      </w:hyperlink>
      <w:r w:rsidR="00890F10" w:rsidRPr="000830AC">
        <w:rPr>
          <w:rFonts w:ascii="Times New Roman" w:hAnsi="Times New Roman" w:cs="Times New Roman"/>
          <w:sz w:val="24"/>
          <w:szCs w:val="24"/>
          <w:lang w:eastAsia="en-US"/>
        </w:rPr>
        <w:t>) и действующе</w:t>
      </w:r>
      <w:r w:rsidR="00C8082E" w:rsidRPr="000830AC">
        <w:rPr>
          <w:rFonts w:ascii="Times New Roman" w:hAnsi="Times New Roman" w:cs="Times New Roman"/>
          <w:sz w:val="24"/>
          <w:szCs w:val="24"/>
          <w:lang w:eastAsia="en-US"/>
        </w:rPr>
        <w:t>е от имени заказчика</w:t>
      </w:r>
      <w:r w:rsidR="00681722" w:rsidRPr="000830AC">
        <w:rPr>
          <w:rFonts w:ascii="Times New Roman" w:hAnsi="Times New Roman" w:cs="Times New Roman"/>
          <w:sz w:val="24"/>
          <w:szCs w:val="24"/>
          <w:lang w:eastAsia="en-US"/>
        </w:rPr>
        <w:t>.</w:t>
      </w:r>
    </w:p>
    <w:p w14:paraId="2E279666" w14:textId="43187A94" w:rsidR="00C8082E" w:rsidRDefault="00C8082E" w:rsidP="00C8082E">
      <w:pPr>
        <w:widowControl/>
        <w:rPr>
          <w:rFonts w:ascii="Times New Roman" w:hAnsi="Times New Roman" w:cs="Times New Roman"/>
          <w:sz w:val="24"/>
          <w:szCs w:val="24"/>
          <w:lang w:eastAsia="en-US"/>
        </w:rPr>
      </w:pPr>
      <w:r w:rsidRPr="000830AC">
        <w:rPr>
          <w:rFonts w:ascii="Times New Roman" w:hAnsi="Times New Roman" w:cs="Times New Roman"/>
          <w:b/>
          <w:bCs/>
          <w:sz w:val="24"/>
          <w:szCs w:val="24"/>
          <w:lang w:eastAsia="en-US"/>
        </w:rPr>
        <w:t>3.3</w:t>
      </w:r>
      <w:r w:rsidR="003A49CB" w:rsidRPr="000830AC">
        <w:rPr>
          <w:rFonts w:ascii="Times New Roman" w:hAnsi="Times New Roman" w:cs="Times New Roman"/>
          <w:b/>
          <w:bCs/>
          <w:sz w:val="24"/>
          <w:szCs w:val="24"/>
          <w:lang w:eastAsia="en-US"/>
        </w:rPr>
        <w:t xml:space="preserve"> </w:t>
      </w:r>
      <w:r w:rsidR="0017633B" w:rsidRPr="000830AC">
        <w:rPr>
          <w:rFonts w:ascii="Times New Roman" w:hAnsi="Times New Roman" w:cs="Times New Roman"/>
          <w:b/>
          <w:bCs/>
          <w:sz w:val="24"/>
          <w:szCs w:val="24"/>
          <w:lang w:eastAsia="en-US"/>
        </w:rPr>
        <w:t>Ведомость объемов работ</w:t>
      </w:r>
      <w:r w:rsidR="003A49CB" w:rsidRPr="000830AC">
        <w:rPr>
          <w:rFonts w:ascii="Times New Roman" w:hAnsi="Times New Roman" w:cs="Times New Roman"/>
          <w:b/>
          <w:bCs/>
          <w:sz w:val="24"/>
          <w:szCs w:val="24"/>
          <w:lang w:eastAsia="en-US"/>
        </w:rPr>
        <w:t xml:space="preserve"> </w:t>
      </w:r>
      <w:r w:rsidR="003A49CB" w:rsidRPr="000830AC">
        <w:rPr>
          <w:rFonts w:ascii="Times New Roman" w:hAnsi="Times New Roman" w:cs="Times New Roman"/>
          <w:bCs/>
          <w:sz w:val="24"/>
          <w:szCs w:val="24"/>
          <w:lang w:eastAsia="en-US"/>
        </w:rPr>
        <w:t>(</w:t>
      </w:r>
      <w:proofErr w:type="spellStart"/>
      <w:r w:rsidR="00681722" w:rsidRPr="000830AC">
        <w:rPr>
          <w:rFonts w:ascii="Times New Roman" w:hAnsi="Times New Roman" w:cs="Times New Roman"/>
          <w:bCs/>
          <w:sz w:val="24"/>
          <w:szCs w:val="24"/>
        </w:rPr>
        <w:t>bill</w:t>
      </w:r>
      <w:proofErr w:type="spellEnd"/>
      <w:r w:rsidR="00681722" w:rsidRPr="000830AC">
        <w:rPr>
          <w:rFonts w:ascii="Times New Roman" w:hAnsi="Times New Roman" w:cs="Times New Roman"/>
          <w:bCs/>
          <w:sz w:val="24"/>
          <w:szCs w:val="24"/>
        </w:rPr>
        <w:t xml:space="preserve"> </w:t>
      </w:r>
      <w:proofErr w:type="spellStart"/>
      <w:r w:rsidR="00681722" w:rsidRPr="000830AC">
        <w:rPr>
          <w:rFonts w:ascii="Times New Roman" w:hAnsi="Times New Roman" w:cs="Times New Roman"/>
          <w:bCs/>
          <w:sz w:val="24"/>
          <w:szCs w:val="24"/>
        </w:rPr>
        <w:t>of</w:t>
      </w:r>
      <w:proofErr w:type="spellEnd"/>
      <w:r w:rsidR="00681722" w:rsidRPr="000830AC">
        <w:rPr>
          <w:rFonts w:ascii="Times New Roman" w:hAnsi="Times New Roman" w:cs="Times New Roman"/>
          <w:bCs/>
          <w:sz w:val="24"/>
          <w:szCs w:val="24"/>
        </w:rPr>
        <w:t xml:space="preserve"> </w:t>
      </w:r>
      <w:proofErr w:type="spellStart"/>
      <w:r w:rsidR="00681722" w:rsidRPr="000830AC">
        <w:rPr>
          <w:rFonts w:ascii="Times New Roman" w:hAnsi="Times New Roman" w:cs="Times New Roman"/>
          <w:bCs/>
          <w:sz w:val="24"/>
          <w:szCs w:val="24"/>
        </w:rPr>
        <w:t>quantities</w:t>
      </w:r>
      <w:proofErr w:type="spellEnd"/>
      <w:r w:rsidR="003A49CB" w:rsidRPr="000830AC">
        <w:rPr>
          <w:rFonts w:ascii="Times New Roman" w:hAnsi="Times New Roman" w:cs="Times New Roman"/>
          <w:bCs/>
          <w:sz w:val="24"/>
          <w:szCs w:val="24"/>
          <w:lang w:eastAsia="en-US"/>
        </w:rPr>
        <w:t>): Д</w:t>
      </w:r>
      <w:r w:rsidRPr="000830AC">
        <w:rPr>
          <w:rFonts w:ascii="Times New Roman" w:hAnsi="Times New Roman" w:cs="Times New Roman"/>
          <w:sz w:val="24"/>
          <w:szCs w:val="24"/>
          <w:lang w:eastAsia="en-US"/>
        </w:rPr>
        <w:t xml:space="preserve">окумент для участия в </w:t>
      </w:r>
      <w:r w:rsidR="00140D62" w:rsidRPr="000830AC">
        <w:rPr>
          <w:rFonts w:ascii="Times New Roman" w:hAnsi="Times New Roman" w:cs="Times New Roman"/>
          <w:sz w:val="24"/>
          <w:szCs w:val="24"/>
        </w:rPr>
        <w:t>конкурсе</w:t>
      </w:r>
      <w:r w:rsidRPr="000830AC">
        <w:rPr>
          <w:rFonts w:ascii="Times New Roman" w:hAnsi="Times New Roman" w:cs="Times New Roman"/>
          <w:sz w:val="24"/>
          <w:szCs w:val="24"/>
          <w:lang w:eastAsia="en-US"/>
        </w:rPr>
        <w:t>, обычно стандартной формы, содержащий описательный перечень видов работ с указанием материалов, качества изготовления и других вопросов, касающихся строительн</w:t>
      </w:r>
      <w:r w:rsidR="001B155F" w:rsidRPr="000830AC">
        <w:rPr>
          <w:rFonts w:ascii="Times New Roman" w:hAnsi="Times New Roman" w:cs="Times New Roman"/>
          <w:bCs/>
          <w:sz w:val="24"/>
          <w:szCs w:val="24"/>
        </w:rPr>
        <w:t>о-монтажн</w:t>
      </w:r>
      <w:r w:rsidRPr="000830AC">
        <w:rPr>
          <w:rFonts w:ascii="Times New Roman" w:hAnsi="Times New Roman" w:cs="Times New Roman"/>
          <w:sz w:val="24"/>
          <w:szCs w:val="24"/>
          <w:lang w:eastAsia="en-US"/>
        </w:rPr>
        <w:t>ых работ</w:t>
      </w:r>
      <w:r w:rsidR="00325F60" w:rsidRPr="000830AC">
        <w:rPr>
          <w:rFonts w:ascii="Times New Roman" w:hAnsi="Times New Roman" w:cs="Times New Roman"/>
          <w:sz w:val="24"/>
          <w:szCs w:val="24"/>
          <w:lang w:eastAsia="en-US"/>
        </w:rPr>
        <w:t>.</w:t>
      </w:r>
    </w:p>
    <w:p w14:paraId="1D2365BF" w14:textId="77777777" w:rsidR="009D1641" w:rsidRPr="000830AC" w:rsidRDefault="009D1641" w:rsidP="00C8082E">
      <w:pPr>
        <w:widowControl/>
        <w:rPr>
          <w:rFonts w:ascii="Times New Roman" w:hAnsi="Times New Roman" w:cs="Times New Roman"/>
          <w:sz w:val="24"/>
          <w:szCs w:val="24"/>
          <w:lang w:eastAsia="en-US"/>
        </w:rPr>
      </w:pPr>
    </w:p>
    <w:p w14:paraId="3FC18AB7" w14:textId="40965203" w:rsidR="00C8082E" w:rsidRPr="009D1641" w:rsidRDefault="004257AE" w:rsidP="00C8082E">
      <w:pPr>
        <w:widowControl/>
        <w:rPr>
          <w:rFonts w:ascii="Times New Roman" w:hAnsi="Times New Roman" w:cs="Times New Roman"/>
          <w:lang w:eastAsia="en-US"/>
        </w:rPr>
      </w:pPr>
      <w:r w:rsidRPr="004257AE">
        <w:rPr>
          <w:rFonts w:ascii="Times New Roman" w:hAnsi="Times New Roman" w:cs="Times New Roman"/>
          <w:lang w:eastAsia="en-US"/>
        </w:rPr>
        <w:t>Примечание – Взято из</w:t>
      </w:r>
      <w:r w:rsidR="00C8082E" w:rsidRPr="009D1641">
        <w:rPr>
          <w:rFonts w:ascii="Times New Roman" w:hAnsi="Times New Roman" w:cs="Times New Roman"/>
          <w:lang w:eastAsia="en-US"/>
        </w:rPr>
        <w:t xml:space="preserve"> ISO 6707-2:2017, 3.5.11, изменено — Предпочтительный термин «спецификация материалов, США» и допустимый термин в</w:t>
      </w:r>
      <w:r>
        <w:rPr>
          <w:rFonts w:ascii="Times New Roman" w:hAnsi="Times New Roman" w:cs="Times New Roman"/>
          <w:lang w:eastAsia="en-US"/>
        </w:rPr>
        <w:t>едомость объемов, США» удалены.</w:t>
      </w:r>
    </w:p>
    <w:p w14:paraId="28F098F3" w14:textId="77777777" w:rsidR="009D1641" w:rsidRPr="000830AC" w:rsidRDefault="009D1641" w:rsidP="00C8082E">
      <w:pPr>
        <w:widowControl/>
        <w:rPr>
          <w:rFonts w:ascii="Times New Roman" w:hAnsi="Times New Roman" w:cs="Times New Roman"/>
          <w:sz w:val="24"/>
          <w:szCs w:val="24"/>
          <w:lang w:eastAsia="en-US"/>
        </w:rPr>
      </w:pPr>
    </w:p>
    <w:p w14:paraId="7EF36924" w14:textId="29DBEA59" w:rsidR="00C8082E" w:rsidRPr="000830AC" w:rsidRDefault="00C8082E" w:rsidP="00C8082E">
      <w:pPr>
        <w:widowControl/>
        <w:rPr>
          <w:rFonts w:ascii="Times New Roman" w:hAnsi="Times New Roman" w:cs="Times New Roman"/>
          <w:sz w:val="24"/>
          <w:szCs w:val="24"/>
          <w:lang w:eastAsia="en-US"/>
        </w:rPr>
      </w:pPr>
      <w:r w:rsidRPr="000830AC">
        <w:rPr>
          <w:rFonts w:ascii="Times New Roman" w:hAnsi="Times New Roman" w:cs="Times New Roman"/>
          <w:b/>
          <w:bCs/>
          <w:sz w:val="24"/>
          <w:szCs w:val="24"/>
          <w:lang w:eastAsia="en-US"/>
        </w:rPr>
        <w:t>3.4</w:t>
      </w:r>
      <w:r w:rsidR="003A49CB" w:rsidRPr="000830AC">
        <w:rPr>
          <w:rFonts w:ascii="Times New Roman" w:hAnsi="Times New Roman" w:cs="Times New Roman"/>
          <w:b/>
          <w:bCs/>
          <w:sz w:val="24"/>
          <w:szCs w:val="24"/>
          <w:lang w:eastAsia="en-US"/>
        </w:rPr>
        <w:t xml:space="preserve"> </w:t>
      </w:r>
      <w:r w:rsidR="00140D62" w:rsidRPr="000830AC">
        <w:rPr>
          <w:rFonts w:ascii="Times New Roman" w:hAnsi="Times New Roman" w:cs="Times New Roman"/>
          <w:b/>
          <w:bCs/>
          <w:sz w:val="24"/>
          <w:szCs w:val="24"/>
        </w:rPr>
        <w:t>Залоговое</w:t>
      </w:r>
      <w:r w:rsidRPr="000830AC">
        <w:rPr>
          <w:rFonts w:ascii="Times New Roman" w:hAnsi="Times New Roman" w:cs="Times New Roman"/>
          <w:b/>
          <w:bCs/>
          <w:sz w:val="24"/>
          <w:szCs w:val="24"/>
          <w:lang w:eastAsia="en-US"/>
        </w:rPr>
        <w:t xml:space="preserve"> обязательство</w:t>
      </w:r>
      <w:r w:rsidR="003A49CB" w:rsidRPr="000830AC">
        <w:rPr>
          <w:rFonts w:ascii="Times New Roman" w:hAnsi="Times New Roman" w:cs="Times New Roman"/>
          <w:b/>
          <w:bCs/>
          <w:sz w:val="24"/>
          <w:szCs w:val="24"/>
          <w:lang w:eastAsia="en-US"/>
        </w:rPr>
        <w:t xml:space="preserve"> </w:t>
      </w:r>
      <w:r w:rsidR="003A49CB" w:rsidRPr="000830AC">
        <w:rPr>
          <w:rFonts w:ascii="Times New Roman" w:hAnsi="Times New Roman" w:cs="Times New Roman"/>
          <w:bCs/>
          <w:sz w:val="24"/>
          <w:szCs w:val="24"/>
          <w:lang w:eastAsia="en-US"/>
        </w:rPr>
        <w:t>(</w:t>
      </w:r>
      <w:proofErr w:type="spellStart"/>
      <w:r w:rsidR="00681722" w:rsidRPr="000830AC">
        <w:rPr>
          <w:rFonts w:ascii="Times New Roman" w:hAnsi="Times New Roman" w:cs="Times New Roman"/>
          <w:bCs/>
          <w:sz w:val="24"/>
          <w:szCs w:val="24"/>
        </w:rPr>
        <w:t>bond</w:t>
      </w:r>
      <w:proofErr w:type="spellEnd"/>
      <w:r w:rsidR="003A49CB" w:rsidRPr="000830AC">
        <w:rPr>
          <w:rFonts w:ascii="Times New Roman" w:hAnsi="Times New Roman" w:cs="Times New Roman"/>
          <w:bCs/>
          <w:sz w:val="24"/>
          <w:szCs w:val="24"/>
          <w:lang w:eastAsia="en-US"/>
        </w:rPr>
        <w:t>): Д</w:t>
      </w:r>
      <w:r w:rsidRPr="000830AC">
        <w:rPr>
          <w:rFonts w:ascii="Times New Roman" w:hAnsi="Times New Roman" w:cs="Times New Roman"/>
          <w:sz w:val="24"/>
          <w:szCs w:val="24"/>
          <w:lang w:eastAsia="en-US"/>
        </w:rPr>
        <w:t xml:space="preserve">енежная сумма или гарантии, предоставленные </w:t>
      </w:r>
      <w:r w:rsidRPr="000830AC">
        <w:rPr>
          <w:rFonts w:ascii="Times New Roman" w:hAnsi="Times New Roman" w:cs="Times New Roman"/>
          <w:iCs/>
          <w:sz w:val="24"/>
          <w:szCs w:val="24"/>
          <w:lang w:eastAsia="en-US"/>
        </w:rPr>
        <w:t>заказчику</w:t>
      </w:r>
      <w:r w:rsidRPr="000830AC">
        <w:rPr>
          <w:rFonts w:ascii="Times New Roman" w:hAnsi="Times New Roman" w:cs="Times New Roman"/>
          <w:sz w:val="24"/>
          <w:szCs w:val="24"/>
          <w:lang w:eastAsia="en-US"/>
        </w:rPr>
        <w:t xml:space="preserve"> (</w:t>
      </w:r>
      <w:hyperlink w:anchor="bookmark8" w:history="1">
        <w:r w:rsidRPr="000830AC">
          <w:rPr>
            <w:rFonts w:ascii="Times New Roman" w:hAnsi="Times New Roman" w:cs="Times New Roman"/>
            <w:sz w:val="24"/>
            <w:szCs w:val="24"/>
            <w:lang w:eastAsia="en-US"/>
          </w:rPr>
          <w:t>3.15</w:t>
        </w:r>
      </w:hyperlink>
      <w:r w:rsidRPr="000830AC">
        <w:rPr>
          <w:rFonts w:ascii="Times New Roman" w:hAnsi="Times New Roman" w:cs="Times New Roman"/>
          <w:sz w:val="24"/>
          <w:szCs w:val="24"/>
          <w:lang w:eastAsia="en-US"/>
        </w:rPr>
        <w:t xml:space="preserve">) либо переданные третьей стороне, гарантирующие завершение работ и возвращение денежных сумм, которые будут признаны </w:t>
      </w:r>
      <w:r w:rsidR="00447234" w:rsidRPr="000830AC">
        <w:rPr>
          <w:rFonts w:ascii="Times New Roman" w:hAnsi="Times New Roman" w:cs="Times New Roman"/>
          <w:sz w:val="24"/>
          <w:szCs w:val="24"/>
          <w:lang w:eastAsia="en-US"/>
        </w:rPr>
        <w:t>залоговыми</w:t>
      </w:r>
      <w:r w:rsidRPr="000830AC">
        <w:rPr>
          <w:rFonts w:ascii="Times New Roman" w:hAnsi="Times New Roman" w:cs="Times New Roman"/>
          <w:sz w:val="24"/>
          <w:szCs w:val="24"/>
          <w:lang w:eastAsia="en-US"/>
        </w:rPr>
        <w:t xml:space="preserve"> для </w:t>
      </w:r>
      <w:r w:rsidRPr="000830AC">
        <w:rPr>
          <w:rFonts w:ascii="Times New Roman" w:hAnsi="Times New Roman" w:cs="Times New Roman"/>
          <w:iCs/>
          <w:sz w:val="24"/>
          <w:szCs w:val="24"/>
          <w:lang w:eastAsia="en-US"/>
        </w:rPr>
        <w:t>подрядчика</w:t>
      </w:r>
      <w:r w:rsidRPr="000830AC">
        <w:rPr>
          <w:rFonts w:ascii="Times New Roman" w:hAnsi="Times New Roman" w:cs="Times New Roman"/>
          <w:sz w:val="24"/>
          <w:szCs w:val="24"/>
          <w:lang w:eastAsia="en-US"/>
        </w:rPr>
        <w:t xml:space="preserve"> (</w:t>
      </w:r>
      <w:hyperlink w:anchor="bookmark6" w:history="1">
        <w:r w:rsidRPr="000830AC">
          <w:rPr>
            <w:rFonts w:ascii="Times New Roman" w:hAnsi="Times New Roman" w:cs="Times New Roman"/>
            <w:sz w:val="24"/>
            <w:szCs w:val="24"/>
            <w:lang w:eastAsia="en-US"/>
          </w:rPr>
          <w:t>3.9</w:t>
        </w:r>
      </w:hyperlink>
      <w:r w:rsidRPr="000830AC">
        <w:rPr>
          <w:rFonts w:ascii="Times New Roman" w:hAnsi="Times New Roman" w:cs="Times New Roman"/>
          <w:sz w:val="24"/>
          <w:szCs w:val="24"/>
          <w:lang w:eastAsia="en-US"/>
        </w:rPr>
        <w:t xml:space="preserve">) согласно условиям </w:t>
      </w:r>
      <w:r w:rsidR="00EF52DF" w:rsidRPr="000830AC">
        <w:rPr>
          <w:rFonts w:ascii="Times New Roman" w:hAnsi="Times New Roman" w:cs="Times New Roman"/>
          <w:iCs/>
          <w:sz w:val="24"/>
          <w:szCs w:val="24"/>
          <w:lang w:eastAsia="en-US"/>
        </w:rPr>
        <w:t>договора</w:t>
      </w:r>
      <w:r w:rsidR="00846323" w:rsidRPr="000830AC">
        <w:rPr>
          <w:rFonts w:ascii="Times New Roman" w:hAnsi="Times New Roman" w:cs="Times New Roman"/>
          <w:iCs/>
          <w:sz w:val="24"/>
          <w:szCs w:val="24"/>
          <w:lang w:eastAsia="en-US"/>
        </w:rPr>
        <w:t xml:space="preserve"> </w:t>
      </w:r>
      <w:r w:rsidRPr="000830AC">
        <w:rPr>
          <w:rFonts w:ascii="Times New Roman" w:hAnsi="Times New Roman" w:cs="Times New Roman"/>
          <w:sz w:val="24"/>
          <w:szCs w:val="24"/>
          <w:lang w:eastAsia="en-US"/>
        </w:rPr>
        <w:t>(</w:t>
      </w:r>
      <w:hyperlink w:anchor="bookmark5" w:history="1">
        <w:r w:rsidRPr="000830AC">
          <w:rPr>
            <w:rFonts w:ascii="Times New Roman" w:hAnsi="Times New Roman" w:cs="Times New Roman"/>
            <w:sz w:val="24"/>
            <w:szCs w:val="24"/>
            <w:lang w:eastAsia="en-US"/>
          </w:rPr>
          <w:t>3.7</w:t>
        </w:r>
      </w:hyperlink>
      <w:r w:rsidRPr="000830AC">
        <w:rPr>
          <w:rFonts w:ascii="Times New Roman" w:hAnsi="Times New Roman" w:cs="Times New Roman"/>
          <w:sz w:val="24"/>
          <w:szCs w:val="24"/>
          <w:lang w:eastAsia="en-US"/>
        </w:rPr>
        <w:t>)</w:t>
      </w:r>
      <w:r w:rsidR="00846323" w:rsidRPr="000830AC">
        <w:rPr>
          <w:rFonts w:ascii="Times New Roman" w:hAnsi="Times New Roman" w:cs="Times New Roman"/>
          <w:sz w:val="24"/>
          <w:szCs w:val="24"/>
          <w:lang w:eastAsia="en-US"/>
        </w:rPr>
        <w:t>.</w:t>
      </w:r>
    </w:p>
    <w:p w14:paraId="56D180B9" w14:textId="77777777" w:rsidR="004257AE" w:rsidRDefault="004257AE" w:rsidP="00C8082E">
      <w:pPr>
        <w:widowControl/>
        <w:rPr>
          <w:rFonts w:ascii="Times New Roman" w:hAnsi="Times New Roman" w:cs="Times New Roman"/>
          <w:sz w:val="24"/>
          <w:szCs w:val="24"/>
          <w:lang w:eastAsia="en-US"/>
        </w:rPr>
      </w:pPr>
    </w:p>
    <w:p w14:paraId="5B158209" w14:textId="6C82F167" w:rsidR="00C8082E" w:rsidRPr="004257AE" w:rsidRDefault="004257AE" w:rsidP="00C8082E">
      <w:pPr>
        <w:widowControl/>
        <w:rPr>
          <w:rFonts w:ascii="Times New Roman" w:hAnsi="Times New Roman" w:cs="Times New Roman"/>
          <w:lang w:eastAsia="en-US"/>
        </w:rPr>
      </w:pPr>
      <w:r w:rsidRPr="004257AE">
        <w:rPr>
          <w:rFonts w:ascii="Times New Roman" w:hAnsi="Times New Roman" w:cs="Times New Roman"/>
          <w:lang w:eastAsia="en-US"/>
        </w:rPr>
        <w:t>Примечание – Взято из</w:t>
      </w:r>
      <w:r w:rsidR="00C8082E" w:rsidRPr="004257AE">
        <w:rPr>
          <w:rFonts w:ascii="Times New Roman" w:hAnsi="Times New Roman" w:cs="Times New Roman"/>
          <w:lang w:eastAsia="en-US"/>
        </w:rPr>
        <w:t xml:space="preserve"> ISO 6707-2:2017, 3.5.40, изменено — «</w:t>
      </w:r>
      <w:r w:rsidRPr="004257AE">
        <w:rPr>
          <w:rFonts w:ascii="Times New Roman" w:hAnsi="Times New Roman" w:cs="Times New Roman"/>
          <w:lang w:eastAsia="en-US"/>
        </w:rPr>
        <w:t>клиент» заменено на «заказчик».</w:t>
      </w:r>
    </w:p>
    <w:p w14:paraId="7F706C77" w14:textId="77777777" w:rsidR="004257AE" w:rsidRDefault="004257AE" w:rsidP="00C8082E">
      <w:pPr>
        <w:widowControl/>
        <w:rPr>
          <w:rFonts w:ascii="Times New Roman" w:hAnsi="Times New Roman" w:cs="Times New Roman"/>
          <w:b/>
          <w:bCs/>
          <w:sz w:val="24"/>
          <w:szCs w:val="24"/>
          <w:lang w:eastAsia="en-US"/>
        </w:rPr>
      </w:pPr>
    </w:p>
    <w:p w14:paraId="632A8C21" w14:textId="4B1BAAB3" w:rsidR="00C8082E" w:rsidRPr="000830AC" w:rsidRDefault="00C8082E" w:rsidP="00C8082E">
      <w:pPr>
        <w:widowControl/>
        <w:rPr>
          <w:rFonts w:ascii="Times New Roman" w:hAnsi="Times New Roman" w:cs="Times New Roman"/>
          <w:sz w:val="24"/>
          <w:szCs w:val="24"/>
          <w:lang w:eastAsia="en-US"/>
        </w:rPr>
      </w:pPr>
      <w:r w:rsidRPr="000830AC">
        <w:rPr>
          <w:rFonts w:ascii="Times New Roman" w:hAnsi="Times New Roman" w:cs="Times New Roman"/>
          <w:b/>
          <w:bCs/>
          <w:sz w:val="24"/>
          <w:szCs w:val="24"/>
          <w:lang w:eastAsia="en-US"/>
        </w:rPr>
        <w:t>3.5</w:t>
      </w:r>
      <w:r w:rsidR="003A49CB" w:rsidRPr="000830AC">
        <w:rPr>
          <w:rFonts w:ascii="Times New Roman" w:hAnsi="Times New Roman" w:cs="Times New Roman"/>
          <w:b/>
          <w:bCs/>
          <w:sz w:val="24"/>
          <w:szCs w:val="24"/>
          <w:lang w:eastAsia="en-US"/>
        </w:rPr>
        <w:t xml:space="preserve"> У</w:t>
      </w:r>
      <w:r w:rsidRPr="000830AC">
        <w:rPr>
          <w:rFonts w:ascii="Times New Roman" w:hAnsi="Times New Roman" w:cs="Times New Roman"/>
          <w:b/>
          <w:bCs/>
          <w:sz w:val="24"/>
          <w:szCs w:val="24"/>
          <w:lang w:eastAsia="en-US"/>
        </w:rPr>
        <w:t xml:space="preserve">словия </w:t>
      </w:r>
      <w:r w:rsidR="00EF52DF" w:rsidRPr="000830AC">
        <w:rPr>
          <w:rFonts w:ascii="Times New Roman" w:hAnsi="Times New Roman" w:cs="Times New Roman"/>
          <w:b/>
          <w:bCs/>
          <w:sz w:val="24"/>
          <w:szCs w:val="24"/>
          <w:lang w:eastAsia="en-US"/>
        </w:rPr>
        <w:t>договора</w:t>
      </w:r>
      <w:r w:rsidR="003A49CB" w:rsidRPr="000830AC">
        <w:rPr>
          <w:rFonts w:ascii="Times New Roman" w:hAnsi="Times New Roman" w:cs="Times New Roman"/>
          <w:b/>
          <w:bCs/>
          <w:sz w:val="24"/>
          <w:szCs w:val="24"/>
          <w:lang w:eastAsia="en-US"/>
        </w:rPr>
        <w:t xml:space="preserve"> </w:t>
      </w:r>
      <w:r w:rsidR="003A49CB" w:rsidRPr="000830AC">
        <w:rPr>
          <w:rFonts w:ascii="Times New Roman" w:hAnsi="Times New Roman" w:cs="Times New Roman"/>
          <w:bCs/>
          <w:sz w:val="24"/>
          <w:szCs w:val="24"/>
          <w:lang w:eastAsia="en-US"/>
        </w:rPr>
        <w:t>(</w:t>
      </w:r>
      <w:proofErr w:type="spellStart"/>
      <w:r w:rsidR="00681722" w:rsidRPr="000830AC">
        <w:rPr>
          <w:rFonts w:ascii="Times New Roman" w:hAnsi="Times New Roman" w:cs="Times New Roman"/>
          <w:bCs/>
          <w:sz w:val="24"/>
          <w:szCs w:val="24"/>
        </w:rPr>
        <w:t>conditions</w:t>
      </w:r>
      <w:proofErr w:type="spellEnd"/>
      <w:r w:rsidR="00681722" w:rsidRPr="000830AC">
        <w:rPr>
          <w:rFonts w:ascii="Times New Roman" w:hAnsi="Times New Roman" w:cs="Times New Roman"/>
          <w:bCs/>
          <w:sz w:val="24"/>
          <w:szCs w:val="24"/>
        </w:rPr>
        <w:t xml:space="preserve"> </w:t>
      </w:r>
      <w:proofErr w:type="spellStart"/>
      <w:r w:rsidR="00681722" w:rsidRPr="000830AC">
        <w:rPr>
          <w:rFonts w:ascii="Times New Roman" w:hAnsi="Times New Roman" w:cs="Times New Roman"/>
          <w:bCs/>
          <w:sz w:val="24"/>
          <w:szCs w:val="24"/>
        </w:rPr>
        <w:t>of</w:t>
      </w:r>
      <w:proofErr w:type="spellEnd"/>
      <w:r w:rsidR="00681722" w:rsidRPr="000830AC">
        <w:rPr>
          <w:rFonts w:ascii="Times New Roman" w:hAnsi="Times New Roman" w:cs="Times New Roman"/>
          <w:bCs/>
          <w:sz w:val="24"/>
          <w:szCs w:val="24"/>
        </w:rPr>
        <w:t xml:space="preserve"> </w:t>
      </w:r>
      <w:proofErr w:type="spellStart"/>
      <w:r w:rsidR="00681722" w:rsidRPr="000830AC">
        <w:rPr>
          <w:rFonts w:ascii="Times New Roman" w:hAnsi="Times New Roman" w:cs="Times New Roman"/>
          <w:bCs/>
          <w:sz w:val="24"/>
          <w:szCs w:val="24"/>
        </w:rPr>
        <w:t>contract</w:t>
      </w:r>
      <w:proofErr w:type="spellEnd"/>
      <w:r w:rsidR="003A49CB" w:rsidRPr="000830AC">
        <w:rPr>
          <w:rFonts w:ascii="Times New Roman" w:hAnsi="Times New Roman" w:cs="Times New Roman"/>
          <w:bCs/>
          <w:sz w:val="24"/>
          <w:szCs w:val="24"/>
          <w:lang w:eastAsia="en-US"/>
        </w:rPr>
        <w:t>): У</w:t>
      </w:r>
      <w:r w:rsidRPr="000830AC">
        <w:rPr>
          <w:rFonts w:ascii="Times New Roman" w:hAnsi="Times New Roman" w:cs="Times New Roman"/>
          <w:sz w:val="24"/>
          <w:szCs w:val="24"/>
          <w:lang w:eastAsia="en-US"/>
        </w:rPr>
        <w:t xml:space="preserve">словия, которые в совокупности описывают права и обязанности сторон, заключающих </w:t>
      </w:r>
      <w:r w:rsidR="00341D9C" w:rsidRPr="000830AC">
        <w:rPr>
          <w:rFonts w:ascii="Times New Roman" w:hAnsi="Times New Roman" w:cs="Times New Roman"/>
          <w:sz w:val="24"/>
          <w:szCs w:val="24"/>
          <w:lang w:eastAsia="en-US"/>
        </w:rPr>
        <w:t>договор</w:t>
      </w:r>
      <w:r w:rsidRPr="000830AC">
        <w:rPr>
          <w:rFonts w:ascii="Times New Roman" w:hAnsi="Times New Roman" w:cs="Times New Roman"/>
          <w:sz w:val="24"/>
          <w:szCs w:val="24"/>
          <w:lang w:eastAsia="en-US"/>
        </w:rPr>
        <w:t xml:space="preserve">, а также согласованные действия по </w:t>
      </w:r>
      <w:proofErr w:type="gramStart"/>
      <w:r w:rsidRPr="000830AC">
        <w:rPr>
          <w:rFonts w:ascii="Times New Roman" w:hAnsi="Times New Roman" w:cs="Times New Roman"/>
          <w:sz w:val="24"/>
          <w:szCs w:val="24"/>
          <w:lang w:eastAsia="en-US"/>
        </w:rPr>
        <w:t>контролю за</w:t>
      </w:r>
      <w:proofErr w:type="gramEnd"/>
      <w:r w:rsidRPr="000830AC">
        <w:rPr>
          <w:rFonts w:ascii="Times New Roman" w:hAnsi="Times New Roman" w:cs="Times New Roman"/>
          <w:sz w:val="24"/>
          <w:szCs w:val="24"/>
          <w:lang w:eastAsia="en-US"/>
        </w:rPr>
        <w:t xml:space="preserve"> исполнением </w:t>
      </w:r>
      <w:r w:rsidR="00EF52DF" w:rsidRPr="000830AC">
        <w:rPr>
          <w:rFonts w:ascii="Times New Roman" w:hAnsi="Times New Roman" w:cs="Times New Roman"/>
          <w:iCs/>
          <w:sz w:val="24"/>
          <w:szCs w:val="24"/>
          <w:lang w:eastAsia="en-US"/>
        </w:rPr>
        <w:t>договора</w:t>
      </w:r>
      <w:r w:rsidRPr="000830AC">
        <w:rPr>
          <w:rFonts w:ascii="Times New Roman" w:hAnsi="Times New Roman" w:cs="Times New Roman"/>
          <w:sz w:val="24"/>
          <w:szCs w:val="24"/>
          <w:lang w:eastAsia="en-US"/>
        </w:rPr>
        <w:t xml:space="preserve"> (</w:t>
      </w:r>
      <w:hyperlink w:anchor="bookmark5" w:history="1">
        <w:r w:rsidRPr="000830AC">
          <w:rPr>
            <w:rFonts w:ascii="Times New Roman" w:hAnsi="Times New Roman" w:cs="Times New Roman"/>
            <w:sz w:val="24"/>
            <w:szCs w:val="24"/>
            <w:lang w:eastAsia="en-US"/>
          </w:rPr>
          <w:t>3.7</w:t>
        </w:r>
      </w:hyperlink>
      <w:r w:rsidRPr="000830AC">
        <w:rPr>
          <w:rFonts w:ascii="Times New Roman" w:hAnsi="Times New Roman" w:cs="Times New Roman"/>
          <w:sz w:val="24"/>
          <w:szCs w:val="24"/>
          <w:lang w:eastAsia="en-US"/>
        </w:rPr>
        <w:t>)</w:t>
      </w:r>
      <w:r w:rsidR="00846323" w:rsidRPr="000830AC">
        <w:rPr>
          <w:rFonts w:ascii="Times New Roman" w:hAnsi="Times New Roman" w:cs="Times New Roman"/>
          <w:sz w:val="24"/>
          <w:szCs w:val="24"/>
          <w:lang w:eastAsia="en-US"/>
        </w:rPr>
        <w:t>.</w:t>
      </w:r>
    </w:p>
    <w:p w14:paraId="724EA74D" w14:textId="0FC70759" w:rsidR="00C8082E" w:rsidRPr="000830AC" w:rsidRDefault="00C8082E" w:rsidP="00C8082E">
      <w:pPr>
        <w:widowControl/>
        <w:rPr>
          <w:rFonts w:ascii="Times New Roman" w:hAnsi="Times New Roman" w:cs="Times New Roman"/>
          <w:sz w:val="24"/>
          <w:szCs w:val="24"/>
          <w:lang w:eastAsia="en-US"/>
        </w:rPr>
      </w:pPr>
      <w:r w:rsidRPr="000830AC">
        <w:rPr>
          <w:rFonts w:ascii="Times New Roman" w:hAnsi="Times New Roman" w:cs="Times New Roman"/>
          <w:b/>
          <w:bCs/>
          <w:sz w:val="24"/>
          <w:szCs w:val="24"/>
          <w:lang w:eastAsia="en-US"/>
        </w:rPr>
        <w:t>3.6</w:t>
      </w:r>
      <w:r w:rsidR="003A49CB" w:rsidRPr="000830AC">
        <w:rPr>
          <w:rFonts w:ascii="Times New Roman" w:hAnsi="Times New Roman" w:cs="Times New Roman"/>
          <w:b/>
          <w:bCs/>
          <w:sz w:val="24"/>
          <w:szCs w:val="24"/>
          <w:lang w:eastAsia="en-US"/>
        </w:rPr>
        <w:t xml:space="preserve"> К</w:t>
      </w:r>
      <w:r w:rsidRPr="000830AC">
        <w:rPr>
          <w:rFonts w:ascii="Times New Roman" w:hAnsi="Times New Roman" w:cs="Times New Roman"/>
          <w:b/>
          <w:bCs/>
          <w:sz w:val="24"/>
          <w:szCs w:val="24"/>
          <w:lang w:eastAsia="en-US"/>
        </w:rPr>
        <w:t>онфликт интересов</w:t>
      </w:r>
      <w:r w:rsidR="003A49CB" w:rsidRPr="000830AC">
        <w:rPr>
          <w:rFonts w:ascii="Times New Roman" w:hAnsi="Times New Roman" w:cs="Times New Roman"/>
          <w:b/>
          <w:bCs/>
          <w:sz w:val="24"/>
          <w:szCs w:val="24"/>
          <w:lang w:eastAsia="en-US"/>
        </w:rPr>
        <w:t xml:space="preserve"> </w:t>
      </w:r>
      <w:r w:rsidR="003A49CB" w:rsidRPr="000830AC">
        <w:rPr>
          <w:rFonts w:ascii="Times New Roman" w:hAnsi="Times New Roman" w:cs="Times New Roman"/>
          <w:bCs/>
          <w:sz w:val="24"/>
          <w:szCs w:val="24"/>
          <w:lang w:eastAsia="en-US"/>
        </w:rPr>
        <w:t>(</w:t>
      </w:r>
      <w:proofErr w:type="spellStart"/>
      <w:r w:rsidR="00681722" w:rsidRPr="000830AC">
        <w:rPr>
          <w:rFonts w:ascii="Times New Roman" w:hAnsi="Times New Roman" w:cs="Times New Roman"/>
          <w:bCs/>
          <w:sz w:val="24"/>
          <w:szCs w:val="24"/>
        </w:rPr>
        <w:t>conflict</w:t>
      </w:r>
      <w:proofErr w:type="spellEnd"/>
      <w:r w:rsidR="00681722" w:rsidRPr="000830AC">
        <w:rPr>
          <w:rFonts w:ascii="Times New Roman" w:hAnsi="Times New Roman" w:cs="Times New Roman"/>
          <w:bCs/>
          <w:sz w:val="24"/>
          <w:szCs w:val="24"/>
        </w:rPr>
        <w:t xml:space="preserve"> </w:t>
      </w:r>
      <w:proofErr w:type="spellStart"/>
      <w:r w:rsidR="00681722" w:rsidRPr="000830AC">
        <w:rPr>
          <w:rFonts w:ascii="Times New Roman" w:hAnsi="Times New Roman" w:cs="Times New Roman"/>
          <w:bCs/>
          <w:sz w:val="24"/>
          <w:szCs w:val="24"/>
        </w:rPr>
        <w:t>of</w:t>
      </w:r>
      <w:proofErr w:type="spellEnd"/>
      <w:r w:rsidR="00681722" w:rsidRPr="000830AC">
        <w:rPr>
          <w:rFonts w:ascii="Times New Roman" w:hAnsi="Times New Roman" w:cs="Times New Roman"/>
          <w:bCs/>
          <w:sz w:val="24"/>
          <w:szCs w:val="24"/>
        </w:rPr>
        <w:t xml:space="preserve"> </w:t>
      </w:r>
      <w:proofErr w:type="spellStart"/>
      <w:r w:rsidR="00681722" w:rsidRPr="000830AC">
        <w:rPr>
          <w:rFonts w:ascii="Times New Roman" w:hAnsi="Times New Roman" w:cs="Times New Roman"/>
          <w:bCs/>
          <w:sz w:val="24"/>
          <w:szCs w:val="24"/>
        </w:rPr>
        <w:t>interest</w:t>
      </w:r>
      <w:proofErr w:type="spellEnd"/>
      <w:r w:rsidR="003A49CB" w:rsidRPr="000830AC">
        <w:rPr>
          <w:rFonts w:ascii="Times New Roman" w:hAnsi="Times New Roman" w:cs="Times New Roman"/>
          <w:bCs/>
          <w:sz w:val="24"/>
          <w:szCs w:val="24"/>
          <w:lang w:eastAsia="en-US"/>
        </w:rPr>
        <w:t xml:space="preserve">): </w:t>
      </w:r>
      <w:proofErr w:type="gramStart"/>
      <w:r w:rsidR="003A49CB" w:rsidRPr="000830AC">
        <w:rPr>
          <w:rFonts w:ascii="Times New Roman" w:hAnsi="Times New Roman" w:cs="Times New Roman"/>
          <w:bCs/>
          <w:sz w:val="24"/>
          <w:szCs w:val="24"/>
          <w:lang w:eastAsia="en-US"/>
        </w:rPr>
        <w:t>С</w:t>
      </w:r>
      <w:r w:rsidRPr="000830AC">
        <w:rPr>
          <w:rFonts w:ascii="Times New Roman" w:hAnsi="Times New Roman" w:cs="Times New Roman"/>
          <w:sz w:val="24"/>
          <w:szCs w:val="24"/>
          <w:lang w:eastAsia="en-US"/>
        </w:rPr>
        <w:t xml:space="preserve">итуация, в которой лицо, занимающее ответственный пост, имеет конкурирующие профессиональные и личные интересы, что создает сложности в беспристрастном выполнении им своих обязанностей; лицо или </w:t>
      </w:r>
      <w:r w:rsidRPr="000830AC">
        <w:rPr>
          <w:rFonts w:ascii="Times New Roman" w:hAnsi="Times New Roman" w:cs="Times New Roman"/>
          <w:iCs/>
          <w:sz w:val="24"/>
          <w:szCs w:val="24"/>
          <w:lang w:eastAsia="en-US"/>
        </w:rPr>
        <w:t>организация</w:t>
      </w:r>
      <w:r w:rsidRPr="000830AC">
        <w:rPr>
          <w:rFonts w:ascii="Times New Roman" w:hAnsi="Times New Roman" w:cs="Times New Roman"/>
          <w:sz w:val="24"/>
          <w:szCs w:val="24"/>
          <w:lang w:eastAsia="en-US"/>
        </w:rPr>
        <w:t xml:space="preserve"> (</w:t>
      </w:r>
      <w:hyperlink w:anchor="bookmark12" w:history="1">
        <w:r w:rsidRPr="000830AC">
          <w:rPr>
            <w:rFonts w:ascii="Times New Roman" w:hAnsi="Times New Roman" w:cs="Times New Roman"/>
            <w:sz w:val="24"/>
            <w:szCs w:val="24"/>
            <w:lang w:eastAsia="en-US"/>
          </w:rPr>
          <w:t>3.21</w:t>
        </w:r>
      </w:hyperlink>
      <w:r w:rsidRPr="000830AC">
        <w:rPr>
          <w:rFonts w:ascii="Times New Roman" w:hAnsi="Times New Roman" w:cs="Times New Roman"/>
          <w:sz w:val="24"/>
          <w:szCs w:val="24"/>
          <w:lang w:eastAsia="en-US"/>
        </w:rPr>
        <w:t xml:space="preserve">), имеющие возможность использовать каким-либо образом профессиональное или служебное положение для личной или корпоративной выгоды; либо несовместимость или противоречие интересов, существующих между наемным </w:t>
      </w:r>
      <w:r w:rsidR="008F615E" w:rsidRPr="000830AC">
        <w:rPr>
          <w:rFonts w:ascii="Times New Roman" w:hAnsi="Times New Roman" w:cs="Times New Roman"/>
          <w:sz w:val="24"/>
          <w:szCs w:val="24"/>
          <w:lang w:eastAsia="en-US"/>
        </w:rPr>
        <w:t xml:space="preserve">работником </w:t>
      </w:r>
      <w:r w:rsidRPr="000830AC">
        <w:rPr>
          <w:rFonts w:ascii="Times New Roman" w:hAnsi="Times New Roman" w:cs="Times New Roman"/>
          <w:sz w:val="24"/>
          <w:szCs w:val="24"/>
          <w:lang w:eastAsia="en-US"/>
        </w:rPr>
        <w:t>и организацией-заказчиком</w:t>
      </w:r>
      <w:r w:rsidR="00846323" w:rsidRPr="000830AC">
        <w:rPr>
          <w:rFonts w:ascii="Times New Roman" w:hAnsi="Times New Roman" w:cs="Times New Roman"/>
          <w:sz w:val="24"/>
          <w:szCs w:val="24"/>
          <w:lang w:eastAsia="en-US"/>
        </w:rPr>
        <w:t>.</w:t>
      </w:r>
      <w:proofErr w:type="gramEnd"/>
    </w:p>
    <w:p w14:paraId="4E752298" w14:textId="4466828A" w:rsidR="00C8082E" w:rsidRPr="000830AC" w:rsidRDefault="00C8082E" w:rsidP="00C8082E">
      <w:pPr>
        <w:widowControl/>
        <w:rPr>
          <w:rFonts w:ascii="Times New Roman" w:hAnsi="Times New Roman" w:cs="Times New Roman"/>
          <w:sz w:val="24"/>
          <w:szCs w:val="24"/>
          <w:lang w:eastAsia="en-US"/>
        </w:rPr>
      </w:pPr>
      <w:bookmarkStart w:id="0" w:name="bookmark5"/>
      <w:r w:rsidRPr="000830AC">
        <w:rPr>
          <w:rFonts w:ascii="Times New Roman" w:hAnsi="Times New Roman" w:cs="Times New Roman"/>
          <w:b/>
          <w:bCs/>
          <w:sz w:val="24"/>
          <w:szCs w:val="24"/>
          <w:lang w:eastAsia="en-US"/>
        </w:rPr>
        <w:t>3</w:t>
      </w:r>
      <w:bookmarkEnd w:id="0"/>
      <w:r w:rsidRPr="000830AC">
        <w:rPr>
          <w:rFonts w:ascii="Times New Roman" w:hAnsi="Times New Roman" w:cs="Times New Roman"/>
          <w:b/>
          <w:bCs/>
          <w:sz w:val="24"/>
          <w:szCs w:val="24"/>
          <w:lang w:eastAsia="en-US"/>
        </w:rPr>
        <w:t>.7</w:t>
      </w:r>
      <w:r w:rsidR="003A49CB" w:rsidRPr="000830AC">
        <w:rPr>
          <w:rFonts w:ascii="Times New Roman" w:hAnsi="Times New Roman" w:cs="Times New Roman"/>
          <w:b/>
          <w:bCs/>
          <w:sz w:val="24"/>
          <w:szCs w:val="24"/>
          <w:lang w:eastAsia="en-US"/>
        </w:rPr>
        <w:t xml:space="preserve"> </w:t>
      </w:r>
      <w:r w:rsidR="00100A78" w:rsidRPr="000830AC">
        <w:rPr>
          <w:rFonts w:ascii="Times New Roman" w:hAnsi="Times New Roman" w:cs="Times New Roman"/>
          <w:b/>
          <w:bCs/>
          <w:sz w:val="24"/>
          <w:szCs w:val="24"/>
          <w:lang w:eastAsia="en-US"/>
        </w:rPr>
        <w:t xml:space="preserve">Договор </w:t>
      </w:r>
      <w:r w:rsidR="003A49CB" w:rsidRPr="000830AC">
        <w:rPr>
          <w:rFonts w:ascii="Times New Roman" w:hAnsi="Times New Roman" w:cs="Times New Roman"/>
          <w:bCs/>
          <w:sz w:val="24"/>
          <w:szCs w:val="24"/>
          <w:lang w:eastAsia="en-US"/>
        </w:rPr>
        <w:t>(</w:t>
      </w:r>
      <w:proofErr w:type="spellStart"/>
      <w:r w:rsidR="000E6458" w:rsidRPr="000830AC">
        <w:rPr>
          <w:rFonts w:ascii="Times New Roman" w:hAnsi="Times New Roman" w:cs="Times New Roman"/>
          <w:bCs/>
          <w:sz w:val="24"/>
          <w:szCs w:val="24"/>
        </w:rPr>
        <w:t>contract</w:t>
      </w:r>
      <w:proofErr w:type="spellEnd"/>
      <w:r w:rsidR="003A49CB" w:rsidRPr="000830AC">
        <w:rPr>
          <w:rFonts w:ascii="Times New Roman" w:hAnsi="Times New Roman" w:cs="Times New Roman"/>
          <w:bCs/>
          <w:sz w:val="24"/>
          <w:szCs w:val="24"/>
          <w:lang w:eastAsia="en-US"/>
        </w:rPr>
        <w:t>): С</w:t>
      </w:r>
      <w:r w:rsidRPr="000830AC">
        <w:rPr>
          <w:rFonts w:ascii="Times New Roman" w:hAnsi="Times New Roman" w:cs="Times New Roman"/>
          <w:sz w:val="24"/>
          <w:szCs w:val="24"/>
          <w:lang w:eastAsia="en-US"/>
        </w:rPr>
        <w:t>оглашение сторон, имеющее юридический статус на поставк</w:t>
      </w:r>
      <w:r w:rsidR="00F262F6" w:rsidRPr="000830AC">
        <w:rPr>
          <w:rFonts w:ascii="Times New Roman" w:hAnsi="Times New Roman" w:cs="Times New Roman"/>
          <w:sz w:val="24"/>
          <w:szCs w:val="24"/>
          <w:lang w:eastAsia="en-US"/>
        </w:rPr>
        <w:t>у</w:t>
      </w:r>
      <w:r w:rsidRPr="000830AC">
        <w:rPr>
          <w:rFonts w:ascii="Times New Roman" w:hAnsi="Times New Roman" w:cs="Times New Roman"/>
          <w:sz w:val="24"/>
          <w:szCs w:val="24"/>
          <w:lang w:eastAsia="en-US"/>
        </w:rPr>
        <w:t xml:space="preserve"> товаров, выполнение </w:t>
      </w:r>
      <w:r w:rsidR="00DE0AEF" w:rsidRPr="000830AC">
        <w:rPr>
          <w:rFonts w:ascii="Times New Roman" w:hAnsi="Times New Roman" w:cs="Times New Roman"/>
          <w:sz w:val="24"/>
          <w:szCs w:val="24"/>
          <w:lang w:eastAsia="en-US"/>
        </w:rPr>
        <w:t>строительн</w:t>
      </w:r>
      <w:r w:rsidR="001B155F" w:rsidRPr="000830AC">
        <w:rPr>
          <w:rFonts w:ascii="Times New Roman" w:hAnsi="Times New Roman" w:cs="Times New Roman"/>
          <w:bCs/>
          <w:sz w:val="24"/>
          <w:szCs w:val="24"/>
        </w:rPr>
        <w:t>о-монтажн</w:t>
      </w:r>
      <w:r w:rsidR="00DE0AEF" w:rsidRPr="000830AC">
        <w:rPr>
          <w:rFonts w:ascii="Times New Roman" w:hAnsi="Times New Roman" w:cs="Times New Roman"/>
          <w:sz w:val="24"/>
          <w:szCs w:val="24"/>
          <w:lang w:eastAsia="en-US"/>
        </w:rPr>
        <w:t xml:space="preserve">ых </w:t>
      </w:r>
      <w:r w:rsidR="00325F60" w:rsidRPr="000830AC">
        <w:rPr>
          <w:rFonts w:ascii="Times New Roman" w:hAnsi="Times New Roman" w:cs="Times New Roman"/>
          <w:sz w:val="24"/>
          <w:szCs w:val="24"/>
          <w:lang w:eastAsia="en-US"/>
        </w:rPr>
        <w:t xml:space="preserve">работ либо </w:t>
      </w:r>
      <w:r w:rsidR="00F262F6" w:rsidRPr="000830AC">
        <w:rPr>
          <w:rFonts w:ascii="Times New Roman" w:hAnsi="Times New Roman" w:cs="Times New Roman"/>
          <w:sz w:val="24"/>
          <w:szCs w:val="24"/>
          <w:lang w:eastAsia="en-US"/>
        </w:rPr>
        <w:t xml:space="preserve">и (или) </w:t>
      </w:r>
      <w:r w:rsidR="00540780" w:rsidRPr="000830AC">
        <w:rPr>
          <w:rFonts w:ascii="Times New Roman" w:hAnsi="Times New Roman" w:cs="Times New Roman"/>
          <w:sz w:val="24"/>
          <w:szCs w:val="24"/>
          <w:lang w:eastAsia="en-US"/>
        </w:rPr>
        <w:t>оказание</w:t>
      </w:r>
      <w:r w:rsidR="00325F60" w:rsidRPr="000830AC">
        <w:rPr>
          <w:rFonts w:ascii="Times New Roman" w:hAnsi="Times New Roman" w:cs="Times New Roman"/>
          <w:sz w:val="24"/>
          <w:szCs w:val="24"/>
          <w:lang w:eastAsia="en-US"/>
        </w:rPr>
        <w:t xml:space="preserve"> услуг.</w:t>
      </w:r>
    </w:p>
    <w:p w14:paraId="3F274741" w14:textId="77777777" w:rsidR="004257AE" w:rsidRDefault="004257AE" w:rsidP="00C8082E">
      <w:pPr>
        <w:widowControl/>
        <w:rPr>
          <w:rFonts w:ascii="Times New Roman" w:hAnsi="Times New Roman" w:cs="Times New Roman"/>
          <w:sz w:val="24"/>
          <w:szCs w:val="24"/>
          <w:lang w:eastAsia="en-US"/>
        </w:rPr>
      </w:pPr>
    </w:p>
    <w:p w14:paraId="7EBCF12A" w14:textId="04B62DC4" w:rsidR="00C8082E" w:rsidRPr="004257AE" w:rsidRDefault="004257AE" w:rsidP="00C8082E">
      <w:pPr>
        <w:widowControl/>
        <w:rPr>
          <w:rFonts w:ascii="Times New Roman" w:hAnsi="Times New Roman" w:cs="Times New Roman"/>
          <w:lang w:eastAsia="en-US"/>
        </w:rPr>
      </w:pPr>
      <w:r w:rsidRPr="004257AE">
        <w:rPr>
          <w:rFonts w:ascii="Times New Roman" w:hAnsi="Times New Roman" w:cs="Times New Roman"/>
          <w:lang w:eastAsia="en-US"/>
        </w:rPr>
        <w:t>Примечание – Взято из ISO 6707-2:2017, 3.1.1</w:t>
      </w:r>
    </w:p>
    <w:p w14:paraId="17252E14" w14:textId="77777777" w:rsidR="004257AE" w:rsidRDefault="004257AE" w:rsidP="00C8082E">
      <w:pPr>
        <w:widowControl/>
        <w:rPr>
          <w:rFonts w:ascii="Times New Roman" w:hAnsi="Times New Roman" w:cs="Times New Roman"/>
          <w:b/>
          <w:bCs/>
          <w:sz w:val="24"/>
          <w:szCs w:val="24"/>
          <w:lang w:eastAsia="en-US"/>
        </w:rPr>
      </w:pPr>
    </w:p>
    <w:p w14:paraId="317CD131" w14:textId="4CEF65E7" w:rsidR="00C8082E" w:rsidRPr="000830AC" w:rsidRDefault="00C8082E" w:rsidP="00C8082E">
      <w:pPr>
        <w:widowControl/>
        <w:rPr>
          <w:rFonts w:ascii="Times New Roman" w:hAnsi="Times New Roman" w:cs="Times New Roman"/>
          <w:sz w:val="24"/>
          <w:szCs w:val="24"/>
          <w:lang w:eastAsia="en-US"/>
        </w:rPr>
      </w:pPr>
      <w:r w:rsidRPr="000830AC">
        <w:rPr>
          <w:rFonts w:ascii="Times New Roman" w:hAnsi="Times New Roman" w:cs="Times New Roman"/>
          <w:b/>
          <w:bCs/>
          <w:sz w:val="24"/>
          <w:szCs w:val="24"/>
          <w:lang w:eastAsia="en-US"/>
        </w:rPr>
        <w:t>3.8</w:t>
      </w:r>
      <w:r w:rsidR="00CE6901" w:rsidRPr="000830AC">
        <w:rPr>
          <w:rFonts w:ascii="Times New Roman" w:hAnsi="Times New Roman" w:cs="Times New Roman"/>
          <w:b/>
          <w:bCs/>
          <w:sz w:val="24"/>
          <w:szCs w:val="24"/>
          <w:lang w:eastAsia="en-US"/>
        </w:rPr>
        <w:t> </w:t>
      </w:r>
      <w:r w:rsidR="00341D9C" w:rsidRPr="000830AC">
        <w:rPr>
          <w:rFonts w:ascii="Times New Roman" w:hAnsi="Times New Roman" w:cs="Times New Roman"/>
          <w:b/>
          <w:bCs/>
          <w:sz w:val="24"/>
          <w:szCs w:val="24"/>
          <w:lang w:eastAsia="en-US"/>
        </w:rPr>
        <w:t>Д</w:t>
      </w:r>
      <w:r w:rsidRPr="000830AC">
        <w:rPr>
          <w:rFonts w:ascii="Times New Roman" w:hAnsi="Times New Roman" w:cs="Times New Roman"/>
          <w:b/>
          <w:bCs/>
          <w:sz w:val="24"/>
          <w:szCs w:val="24"/>
          <w:lang w:eastAsia="en-US"/>
        </w:rPr>
        <w:t>окументация</w:t>
      </w:r>
      <w:r w:rsidR="00341D9C" w:rsidRPr="000830AC">
        <w:rPr>
          <w:rFonts w:ascii="Times New Roman" w:hAnsi="Times New Roman" w:cs="Times New Roman"/>
          <w:b/>
          <w:bCs/>
          <w:sz w:val="24"/>
          <w:szCs w:val="24"/>
          <w:lang w:eastAsia="en-US"/>
        </w:rPr>
        <w:t xml:space="preserve"> по договору</w:t>
      </w:r>
      <w:r w:rsidR="003A49CB" w:rsidRPr="000830AC">
        <w:rPr>
          <w:rFonts w:ascii="Times New Roman" w:hAnsi="Times New Roman" w:cs="Times New Roman"/>
          <w:b/>
          <w:bCs/>
          <w:sz w:val="24"/>
          <w:szCs w:val="24"/>
          <w:lang w:eastAsia="en-US"/>
        </w:rPr>
        <w:t xml:space="preserve"> </w:t>
      </w:r>
      <w:r w:rsidR="003A49CB" w:rsidRPr="000830AC">
        <w:rPr>
          <w:rFonts w:ascii="Times New Roman" w:hAnsi="Times New Roman" w:cs="Times New Roman"/>
          <w:bCs/>
          <w:sz w:val="24"/>
          <w:szCs w:val="24"/>
          <w:lang w:eastAsia="en-US"/>
        </w:rPr>
        <w:t>(</w:t>
      </w:r>
      <w:proofErr w:type="spellStart"/>
      <w:r w:rsidR="000E6458" w:rsidRPr="000830AC">
        <w:rPr>
          <w:rFonts w:ascii="Times New Roman" w:hAnsi="Times New Roman" w:cs="Times New Roman"/>
          <w:bCs/>
          <w:sz w:val="24"/>
          <w:szCs w:val="24"/>
        </w:rPr>
        <w:t>contract</w:t>
      </w:r>
      <w:proofErr w:type="spellEnd"/>
      <w:r w:rsidR="000E6458" w:rsidRPr="000830AC">
        <w:rPr>
          <w:rFonts w:ascii="Times New Roman" w:hAnsi="Times New Roman" w:cs="Times New Roman"/>
          <w:bCs/>
          <w:sz w:val="24"/>
          <w:szCs w:val="24"/>
        </w:rPr>
        <w:t xml:space="preserve"> </w:t>
      </w:r>
      <w:proofErr w:type="spellStart"/>
      <w:r w:rsidR="000E6458" w:rsidRPr="000830AC">
        <w:rPr>
          <w:rFonts w:ascii="Times New Roman" w:hAnsi="Times New Roman" w:cs="Times New Roman"/>
          <w:bCs/>
          <w:sz w:val="24"/>
          <w:szCs w:val="24"/>
        </w:rPr>
        <w:t>data</w:t>
      </w:r>
      <w:proofErr w:type="spellEnd"/>
      <w:r w:rsidR="003A49CB" w:rsidRPr="000830AC">
        <w:rPr>
          <w:rFonts w:ascii="Times New Roman" w:hAnsi="Times New Roman" w:cs="Times New Roman"/>
          <w:bCs/>
          <w:sz w:val="24"/>
          <w:szCs w:val="24"/>
          <w:lang w:eastAsia="en-US"/>
        </w:rPr>
        <w:t>): Д</w:t>
      </w:r>
      <w:r w:rsidRPr="000830AC">
        <w:rPr>
          <w:rFonts w:ascii="Times New Roman" w:hAnsi="Times New Roman" w:cs="Times New Roman"/>
          <w:sz w:val="24"/>
          <w:szCs w:val="24"/>
          <w:lang w:eastAsia="en-US"/>
        </w:rPr>
        <w:t xml:space="preserve">окумент, определяющий применяющиеся к этому </w:t>
      </w:r>
      <w:r w:rsidR="00EF52DF" w:rsidRPr="000830AC">
        <w:rPr>
          <w:rFonts w:ascii="Times New Roman" w:hAnsi="Times New Roman" w:cs="Times New Roman"/>
          <w:iCs/>
          <w:sz w:val="24"/>
          <w:szCs w:val="24"/>
          <w:lang w:eastAsia="en-US"/>
        </w:rPr>
        <w:t>договору</w:t>
      </w:r>
      <w:r w:rsidR="00B90652" w:rsidRPr="000830AC">
        <w:rPr>
          <w:rFonts w:ascii="Times New Roman" w:hAnsi="Times New Roman" w:cs="Times New Roman"/>
          <w:iCs/>
          <w:sz w:val="24"/>
          <w:szCs w:val="24"/>
          <w:lang w:eastAsia="en-US"/>
        </w:rPr>
        <w:t xml:space="preserve"> </w:t>
      </w:r>
      <w:r w:rsidRPr="000830AC">
        <w:rPr>
          <w:rFonts w:ascii="Times New Roman" w:hAnsi="Times New Roman" w:cs="Times New Roman"/>
          <w:sz w:val="24"/>
          <w:szCs w:val="24"/>
          <w:lang w:eastAsia="en-US"/>
        </w:rPr>
        <w:t>(</w:t>
      </w:r>
      <w:hyperlink w:anchor="bookmark5" w:history="1">
        <w:r w:rsidRPr="000830AC">
          <w:rPr>
            <w:rFonts w:ascii="Times New Roman" w:hAnsi="Times New Roman" w:cs="Times New Roman"/>
            <w:sz w:val="24"/>
            <w:szCs w:val="24"/>
            <w:lang w:eastAsia="en-US"/>
          </w:rPr>
          <w:t>3.7</w:t>
        </w:r>
      </w:hyperlink>
      <w:r w:rsidRPr="000830AC">
        <w:rPr>
          <w:rFonts w:ascii="Times New Roman" w:hAnsi="Times New Roman" w:cs="Times New Roman"/>
          <w:sz w:val="24"/>
          <w:szCs w:val="24"/>
          <w:lang w:eastAsia="en-US"/>
        </w:rPr>
        <w:t>) условия и указывающий</w:t>
      </w:r>
      <w:r w:rsidR="00BD55E2" w:rsidRPr="000830AC">
        <w:rPr>
          <w:rFonts w:ascii="Times New Roman" w:hAnsi="Times New Roman" w:cs="Times New Roman"/>
          <w:sz w:val="24"/>
          <w:szCs w:val="24"/>
          <w:lang w:eastAsia="en-US"/>
        </w:rPr>
        <w:t xml:space="preserve"> связанную с </w:t>
      </w:r>
      <w:r w:rsidR="00EF52DF" w:rsidRPr="000830AC">
        <w:rPr>
          <w:rFonts w:ascii="Times New Roman" w:hAnsi="Times New Roman" w:cs="Times New Roman"/>
          <w:sz w:val="24"/>
          <w:szCs w:val="24"/>
          <w:lang w:eastAsia="en-US"/>
        </w:rPr>
        <w:t>договором</w:t>
      </w:r>
      <w:r w:rsidRPr="000830AC">
        <w:rPr>
          <w:rFonts w:ascii="Times New Roman" w:hAnsi="Times New Roman" w:cs="Times New Roman"/>
          <w:sz w:val="24"/>
          <w:szCs w:val="24"/>
          <w:lang w:eastAsia="en-US"/>
        </w:rPr>
        <w:t xml:space="preserve"> </w:t>
      </w:r>
      <w:r w:rsidR="00BD55E2" w:rsidRPr="000830AC">
        <w:rPr>
          <w:rFonts w:ascii="Times New Roman" w:hAnsi="Times New Roman" w:cs="Times New Roman"/>
          <w:sz w:val="24"/>
          <w:szCs w:val="24"/>
          <w:lang w:eastAsia="en-US"/>
        </w:rPr>
        <w:t>д</w:t>
      </w:r>
      <w:r w:rsidRPr="000830AC">
        <w:rPr>
          <w:rFonts w:ascii="Times New Roman" w:hAnsi="Times New Roman" w:cs="Times New Roman"/>
          <w:sz w:val="24"/>
          <w:szCs w:val="24"/>
          <w:lang w:eastAsia="en-US"/>
        </w:rPr>
        <w:t>окументацию</w:t>
      </w:r>
      <w:r w:rsidR="00325F60" w:rsidRPr="000830AC">
        <w:rPr>
          <w:rFonts w:ascii="Times New Roman" w:hAnsi="Times New Roman" w:cs="Times New Roman"/>
          <w:sz w:val="24"/>
          <w:szCs w:val="24"/>
          <w:lang w:eastAsia="en-US"/>
        </w:rPr>
        <w:t>.</w:t>
      </w:r>
    </w:p>
    <w:p w14:paraId="1C72253C" w14:textId="27190BC7" w:rsidR="00C8082E" w:rsidRPr="000830AC" w:rsidRDefault="00C8082E" w:rsidP="00C8082E">
      <w:pPr>
        <w:widowControl/>
        <w:rPr>
          <w:rFonts w:ascii="Times New Roman" w:hAnsi="Times New Roman" w:cs="Times New Roman"/>
          <w:sz w:val="24"/>
          <w:szCs w:val="24"/>
          <w:lang w:eastAsia="en-US"/>
        </w:rPr>
      </w:pPr>
      <w:bookmarkStart w:id="1" w:name="bookmark6"/>
      <w:r w:rsidRPr="000830AC">
        <w:rPr>
          <w:rFonts w:ascii="Times New Roman" w:hAnsi="Times New Roman" w:cs="Times New Roman"/>
          <w:b/>
          <w:bCs/>
          <w:sz w:val="24"/>
          <w:szCs w:val="24"/>
          <w:lang w:eastAsia="en-US"/>
        </w:rPr>
        <w:t>3</w:t>
      </w:r>
      <w:bookmarkEnd w:id="1"/>
      <w:r w:rsidRPr="000830AC">
        <w:rPr>
          <w:rFonts w:ascii="Times New Roman" w:hAnsi="Times New Roman" w:cs="Times New Roman"/>
          <w:b/>
          <w:bCs/>
          <w:sz w:val="24"/>
          <w:szCs w:val="24"/>
          <w:lang w:eastAsia="en-US"/>
        </w:rPr>
        <w:t>.9</w:t>
      </w:r>
      <w:r w:rsidR="00FD0515" w:rsidRPr="000830AC">
        <w:rPr>
          <w:rFonts w:ascii="Times New Roman" w:hAnsi="Times New Roman" w:cs="Times New Roman"/>
          <w:b/>
          <w:bCs/>
          <w:sz w:val="24"/>
          <w:szCs w:val="24"/>
          <w:lang w:eastAsia="en-US"/>
        </w:rPr>
        <w:t xml:space="preserve"> П</w:t>
      </w:r>
      <w:r w:rsidRPr="000830AC">
        <w:rPr>
          <w:rFonts w:ascii="Times New Roman" w:hAnsi="Times New Roman" w:cs="Times New Roman"/>
          <w:b/>
          <w:bCs/>
          <w:sz w:val="24"/>
          <w:szCs w:val="24"/>
          <w:lang w:eastAsia="en-US"/>
        </w:rPr>
        <w:t>одрядчик</w:t>
      </w:r>
      <w:r w:rsidR="00FD0515" w:rsidRPr="000830AC">
        <w:rPr>
          <w:rFonts w:ascii="Times New Roman" w:hAnsi="Times New Roman" w:cs="Times New Roman"/>
          <w:b/>
          <w:bCs/>
          <w:sz w:val="24"/>
          <w:szCs w:val="24"/>
          <w:lang w:eastAsia="en-US"/>
        </w:rPr>
        <w:t xml:space="preserve"> </w:t>
      </w:r>
      <w:r w:rsidR="00FD0515" w:rsidRPr="000830AC">
        <w:rPr>
          <w:rFonts w:ascii="Times New Roman" w:hAnsi="Times New Roman" w:cs="Times New Roman"/>
          <w:bCs/>
          <w:sz w:val="24"/>
          <w:szCs w:val="24"/>
          <w:lang w:eastAsia="en-US"/>
        </w:rPr>
        <w:t>(</w:t>
      </w:r>
      <w:proofErr w:type="spellStart"/>
      <w:r w:rsidR="000E6458" w:rsidRPr="000830AC">
        <w:rPr>
          <w:rFonts w:ascii="Times New Roman" w:hAnsi="Times New Roman" w:cs="Times New Roman"/>
          <w:bCs/>
          <w:sz w:val="24"/>
          <w:szCs w:val="24"/>
        </w:rPr>
        <w:t>contractor</w:t>
      </w:r>
      <w:proofErr w:type="spellEnd"/>
      <w:r w:rsidR="00FD0515" w:rsidRPr="000830AC">
        <w:rPr>
          <w:rFonts w:ascii="Times New Roman" w:hAnsi="Times New Roman" w:cs="Times New Roman"/>
          <w:bCs/>
          <w:sz w:val="24"/>
          <w:szCs w:val="24"/>
          <w:lang w:eastAsia="en-US"/>
        </w:rPr>
        <w:t>): Л</w:t>
      </w:r>
      <w:r w:rsidRPr="000830AC">
        <w:rPr>
          <w:rFonts w:ascii="Times New Roman" w:hAnsi="Times New Roman" w:cs="Times New Roman"/>
          <w:sz w:val="24"/>
          <w:szCs w:val="24"/>
          <w:lang w:eastAsia="en-US"/>
        </w:rPr>
        <w:t xml:space="preserve">ицо или </w:t>
      </w:r>
      <w:r w:rsidRPr="000830AC">
        <w:rPr>
          <w:rFonts w:ascii="Times New Roman" w:hAnsi="Times New Roman" w:cs="Times New Roman"/>
          <w:iCs/>
          <w:sz w:val="24"/>
          <w:szCs w:val="24"/>
          <w:lang w:eastAsia="en-US"/>
        </w:rPr>
        <w:t>организация</w:t>
      </w:r>
      <w:r w:rsidRPr="000830AC">
        <w:rPr>
          <w:rFonts w:ascii="Times New Roman" w:hAnsi="Times New Roman" w:cs="Times New Roman"/>
          <w:sz w:val="24"/>
          <w:szCs w:val="24"/>
          <w:lang w:eastAsia="en-US"/>
        </w:rPr>
        <w:t xml:space="preserve"> (</w:t>
      </w:r>
      <w:hyperlink w:anchor="bookmark12" w:history="1">
        <w:r w:rsidRPr="000830AC">
          <w:rPr>
            <w:rFonts w:ascii="Times New Roman" w:hAnsi="Times New Roman" w:cs="Times New Roman"/>
            <w:sz w:val="24"/>
            <w:szCs w:val="24"/>
            <w:lang w:eastAsia="en-US"/>
          </w:rPr>
          <w:t>3.21</w:t>
        </w:r>
      </w:hyperlink>
      <w:r w:rsidRPr="000830AC">
        <w:rPr>
          <w:rFonts w:ascii="Times New Roman" w:hAnsi="Times New Roman" w:cs="Times New Roman"/>
          <w:sz w:val="24"/>
          <w:szCs w:val="24"/>
          <w:lang w:eastAsia="en-US"/>
        </w:rPr>
        <w:t xml:space="preserve">), </w:t>
      </w:r>
      <w:r w:rsidR="00C172C4" w:rsidRPr="000830AC">
        <w:rPr>
          <w:rFonts w:ascii="Times New Roman" w:hAnsi="Times New Roman" w:cs="Times New Roman"/>
          <w:sz w:val="24"/>
          <w:szCs w:val="24"/>
          <w:lang w:eastAsia="en-US"/>
        </w:rPr>
        <w:t>подписавшая договор на поставку товаров, выполнение строительн</w:t>
      </w:r>
      <w:r w:rsidR="001B155F" w:rsidRPr="000830AC">
        <w:rPr>
          <w:rFonts w:ascii="Times New Roman" w:hAnsi="Times New Roman" w:cs="Times New Roman"/>
          <w:bCs/>
          <w:sz w:val="24"/>
          <w:szCs w:val="24"/>
        </w:rPr>
        <w:t>о-монтажн</w:t>
      </w:r>
      <w:r w:rsidR="00C172C4" w:rsidRPr="000830AC">
        <w:rPr>
          <w:rFonts w:ascii="Times New Roman" w:hAnsi="Times New Roman" w:cs="Times New Roman"/>
          <w:sz w:val="24"/>
          <w:szCs w:val="24"/>
          <w:lang w:eastAsia="en-US"/>
        </w:rPr>
        <w:t>ых работ и (или) оказание услуг</w:t>
      </w:r>
      <w:r w:rsidR="00325F60" w:rsidRPr="000830AC">
        <w:rPr>
          <w:rFonts w:ascii="Times New Roman" w:hAnsi="Times New Roman" w:cs="Times New Roman"/>
          <w:sz w:val="24"/>
          <w:szCs w:val="24"/>
          <w:lang w:eastAsia="en-US"/>
        </w:rPr>
        <w:t>.</w:t>
      </w:r>
    </w:p>
    <w:p w14:paraId="620B3FDE" w14:textId="77777777" w:rsidR="00C8082E" w:rsidRPr="000830AC" w:rsidRDefault="00C8082E" w:rsidP="00C8082E">
      <w:pPr>
        <w:widowControl/>
        <w:rPr>
          <w:rFonts w:ascii="Times New Roman" w:hAnsi="Times New Roman" w:cs="Times New Roman"/>
          <w:sz w:val="24"/>
          <w:szCs w:val="24"/>
          <w:lang w:eastAsia="en-US"/>
        </w:rPr>
      </w:pPr>
    </w:p>
    <w:p w14:paraId="649E1604" w14:textId="77777777" w:rsidR="00325F60" w:rsidRPr="000830AC" w:rsidRDefault="00C8082E" w:rsidP="00C8082E">
      <w:pPr>
        <w:widowControl/>
        <w:rPr>
          <w:rFonts w:ascii="Times New Roman" w:hAnsi="Times New Roman" w:cs="Times New Roman"/>
          <w:lang w:eastAsia="en-US"/>
        </w:rPr>
      </w:pPr>
      <w:r w:rsidRPr="000830AC">
        <w:rPr>
          <w:rFonts w:ascii="Times New Roman" w:hAnsi="Times New Roman" w:cs="Times New Roman"/>
          <w:lang w:eastAsia="en-US"/>
        </w:rPr>
        <w:t>П</w:t>
      </w:r>
      <w:r w:rsidR="00325F60" w:rsidRPr="000830AC">
        <w:rPr>
          <w:rFonts w:ascii="Times New Roman" w:hAnsi="Times New Roman" w:cs="Times New Roman"/>
          <w:lang w:eastAsia="en-US"/>
        </w:rPr>
        <w:t>римечания</w:t>
      </w:r>
    </w:p>
    <w:p w14:paraId="1FBF86A6" w14:textId="5B09D784" w:rsidR="00C8082E" w:rsidRPr="000830AC" w:rsidRDefault="00C8082E" w:rsidP="00C8082E">
      <w:pPr>
        <w:widowControl/>
        <w:rPr>
          <w:rFonts w:ascii="Times New Roman" w:hAnsi="Times New Roman" w:cs="Times New Roman"/>
          <w:lang w:eastAsia="en-US"/>
        </w:rPr>
      </w:pPr>
      <w:r w:rsidRPr="000830AC">
        <w:rPr>
          <w:rFonts w:ascii="Times New Roman" w:hAnsi="Times New Roman" w:cs="Times New Roman"/>
          <w:lang w:eastAsia="en-US"/>
        </w:rPr>
        <w:t xml:space="preserve">1 Использование общего термина «подрядчик» исключает необходимость введения терминов «поставщик услуг» и «поставщик», поскольку </w:t>
      </w:r>
      <w:r w:rsidR="0009755D" w:rsidRPr="000830AC">
        <w:rPr>
          <w:rFonts w:ascii="Times New Roman" w:hAnsi="Times New Roman" w:cs="Times New Roman"/>
          <w:lang w:eastAsia="en-US"/>
        </w:rPr>
        <w:t>совмещает эти термины</w:t>
      </w:r>
      <w:r w:rsidRPr="000830AC">
        <w:rPr>
          <w:rFonts w:ascii="Times New Roman" w:hAnsi="Times New Roman" w:cs="Times New Roman"/>
          <w:lang w:eastAsia="en-US"/>
        </w:rPr>
        <w:t>.</w:t>
      </w:r>
    </w:p>
    <w:p w14:paraId="119D5710" w14:textId="06E58C57" w:rsidR="00C8082E" w:rsidRPr="000830AC" w:rsidRDefault="00C8082E" w:rsidP="00C8082E">
      <w:pPr>
        <w:widowControl/>
        <w:rPr>
          <w:rFonts w:ascii="Times New Roman" w:hAnsi="Times New Roman" w:cs="Times New Roman"/>
          <w:lang w:eastAsia="en-US"/>
        </w:rPr>
      </w:pPr>
      <w:r w:rsidRPr="000830AC">
        <w:rPr>
          <w:rFonts w:ascii="Times New Roman" w:hAnsi="Times New Roman" w:cs="Times New Roman"/>
          <w:lang w:eastAsia="en-US"/>
        </w:rPr>
        <w:t xml:space="preserve">2 Определения понятий «заказчик» и «подрядчик» таковы, что соответствующие подпункты этого стандарта могут применяться в любой точке </w:t>
      </w:r>
      <w:r w:rsidR="00F262F6" w:rsidRPr="000830AC">
        <w:rPr>
          <w:rFonts w:ascii="Times New Roman" w:hAnsi="Times New Roman" w:cs="Times New Roman"/>
          <w:lang w:eastAsia="en-US"/>
        </w:rPr>
        <w:t xml:space="preserve">цепочки </w:t>
      </w:r>
      <w:r w:rsidRPr="000830AC">
        <w:rPr>
          <w:rFonts w:ascii="Times New Roman" w:hAnsi="Times New Roman" w:cs="Times New Roman"/>
          <w:lang w:eastAsia="en-US"/>
        </w:rPr>
        <w:t xml:space="preserve">поставок. </w:t>
      </w:r>
      <w:proofErr w:type="gramStart"/>
      <w:r w:rsidRPr="000830AC">
        <w:rPr>
          <w:rFonts w:ascii="Times New Roman" w:hAnsi="Times New Roman" w:cs="Times New Roman"/>
          <w:lang w:eastAsia="en-US"/>
        </w:rPr>
        <w:t xml:space="preserve">Например, в </w:t>
      </w:r>
      <w:r w:rsidR="00F75856" w:rsidRPr="000830AC">
        <w:rPr>
          <w:rFonts w:ascii="Times New Roman" w:hAnsi="Times New Roman" w:cs="Times New Roman"/>
          <w:lang w:eastAsia="en-US"/>
        </w:rPr>
        <w:t>договоре</w:t>
      </w:r>
      <w:r w:rsidRPr="000830AC">
        <w:rPr>
          <w:rFonts w:ascii="Times New Roman" w:hAnsi="Times New Roman" w:cs="Times New Roman"/>
          <w:lang w:eastAsia="en-US"/>
        </w:rPr>
        <w:t xml:space="preserve"> «подрядчик» мо</w:t>
      </w:r>
      <w:r w:rsidR="0009755D" w:rsidRPr="000830AC">
        <w:rPr>
          <w:rFonts w:ascii="Times New Roman" w:hAnsi="Times New Roman" w:cs="Times New Roman"/>
          <w:lang w:eastAsia="en-US"/>
        </w:rPr>
        <w:t>жет быть «заказчиком»,</w:t>
      </w:r>
      <w:r w:rsidRPr="000830AC">
        <w:rPr>
          <w:rFonts w:ascii="Times New Roman" w:hAnsi="Times New Roman" w:cs="Times New Roman"/>
          <w:lang w:eastAsia="en-US"/>
        </w:rPr>
        <w:t xml:space="preserve"> «подрядчик» может быть «субподрядчиком».</w:t>
      </w:r>
      <w:proofErr w:type="gramEnd"/>
    </w:p>
    <w:p w14:paraId="5C21C299" w14:textId="77777777" w:rsidR="00C8082E" w:rsidRPr="000830AC" w:rsidRDefault="00C8082E" w:rsidP="00C8082E">
      <w:pPr>
        <w:widowControl/>
        <w:rPr>
          <w:rFonts w:ascii="Times New Roman" w:hAnsi="Times New Roman" w:cs="Times New Roman"/>
          <w:b/>
          <w:bCs/>
          <w:sz w:val="24"/>
          <w:szCs w:val="24"/>
          <w:lang w:eastAsia="en-US"/>
        </w:rPr>
      </w:pPr>
    </w:p>
    <w:p w14:paraId="163353DB" w14:textId="16EF8E87" w:rsidR="00C8082E" w:rsidRPr="000830AC" w:rsidRDefault="00C8082E" w:rsidP="00C8082E">
      <w:pPr>
        <w:widowControl/>
        <w:rPr>
          <w:rFonts w:ascii="Times New Roman" w:hAnsi="Times New Roman" w:cs="Times New Roman"/>
          <w:sz w:val="24"/>
          <w:szCs w:val="24"/>
          <w:lang w:eastAsia="en-US"/>
        </w:rPr>
      </w:pPr>
      <w:r w:rsidRPr="000830AC">
        <w:rPr>
          <w:rFonts w:ascii="Times New Roman" w:hAnsi="Times New Roman" w:cs="Times New Roman"/>
          <w:b/>
          <w:bCs/>
          <w:sz w:val="24"/>
          <w:szCs w:val="24"/>
          <w:lang w:eastAsia="en-US"/>
        </w:rPr>
        <w:t>3.10</w:t>
      </w:r>
      <w:r w:rsidR="00FD0515" w:rsidRPr="000830AC">
        <w:rPr>
          <w:rFonts w:ascii="Times New Roman" w:hAnsi="Times New Roman" w:cs="Times New Roman"/>
          <w:b/>
          <w:bCs/>
          <w:sz w:val="24"/>
          <w:szCs w:val="24"/>
          <w:lang w:eastAsia="en-US"/>
        </w:rPr>
        <w:t xml:space="preserve"> К</w:t>
      </w:r>
      <w:r w:rsidRPr="000830AC">
        <w:rPr>
          <w:rFonts w:ascii="Times New Roman" w:hAnsi="Times New Roman" w:cs="Times New Roman"/>
          <w:b/>
          <w:bCs/>
          <w:sz w:val="24"/>
          <w:szCs w:val="24"/>
          <w:lang w:eastAsia="en-US"/>
        </w:rPr>
        <w:t>оррупционные проявления</w:t>
      </w:r>
      <w:r w:rsidR="00FD0515" w:rsidRPr="000830AC">
        <w:rPr>
          <w:rFonts w:ascii="Times New Roman" w:hAnsi="Times New Roman" w:cs="Times New Roman"/>
          <w:b/>
          <w:bCs/>
          <w:sz w:val="24"/>
          <w:szCs w:val="24"/>
          <w:lang w:eastAsia="en-US"/>
        </w:rPr>
        <w:t xml:space="preserve"> </w:t>
      </w:r>
      <w:r w:rsidR="00FD0515" w:rsidRPr="000830AC">
        <w:rPr>
          <w:rFonts w:ascii="Times New Roman" w:hAnsi="Times New Roman" w:cs="Times New Roman"/>
          <w:bCs/>
          <w:sz w:val="24"/>
          <w:szCs w:val="24"/>
          <w:lang w:eastAsia="en-US"/>
        </w:rPr>
        <w:t>(</w:t>
      </w:r>
      <w:proofErr w:type="spellStart"/>
      <w:r w:rsidR="000E6458" w:rsidRPr="000830AC">
        <w:rPr>
          <w:rFonts w:ascii="Times New Roman" w:hAnsi="Times New Roman" w:cs="Times New Roman"/>
          <w:bCs/>
          <w:sz w:val="24"/>
          <w:szCs w:val="24"/>
        </w:rPr>
        <w:t>corrupt</w:t>
      </w:r>
      <w:proofErr w:type="spellEnd"/>
      <w:r w:rsidR="000E6458" w:rsidRPr="000830AC">
        <w:rPr>
          <w:rFonts w:ascii="Times New Roman" w:hAnsi="Times New Roman" w:cs="Times New Roman"/>
          <w:bCs/>
          <w:sz w:val="24"/>
          <w:szCs w:val="24"/>
        </w:rPr>
        <w:t xml:space="preserve"> </w:t>
      </w:r>
      <w:proofErr w:type="spellStart"/>
      <w:r w:rsidR="000E6458" w:rsidRPr="000830AC">
        <w:rPr>
          <w:rFonts w:ascii="Times New Roman" w:hAnsi="Times New Roman" w:cs="Times New Roman"/>
          <w:bCs/>
          <w:sz w:val="24"/>
          <w:szCs w:val="24"/>
        </w:rPr>
        <w:t>practice</w:t>
      </w:r>
      <w:proofErr w:type="spellEnd"/>
      <w:r w:rsidR="00FD0515" w:rsidRPr="000830AC">
        <w:rPr>
          <w:rFonts w:ascii="Times New Roman" w:hAnsi="Times New Roman" w:cs="Times New Roman"/>
          <w:bCs/>
          <w:sz w:val="24"/>
          <w:szCs w:val="24"/>
          <w:lang w:eastAsia="en-US"/>
        </w:rPr>
        <w:t>): П</w:t>
      </w:r>
      <w:r w:rsidRPr="000830AC">
        <w:rPr>
          <w:rFonts w:ascii="Times New Roman" w:hAnsi="Times New Roman" w:cs="Times New Roman"/>
          <w:sz w:val="24"/>
          <w:szCs w:val="24"/>
          <w:lang w:eastAsia="en-US"/>
        </w:rPr>
        <w:t>редложение, передача, получение или вымогательство</w:t>
      </w:r>
      <w:r w:rsidR="008F186C" w:rsidRPr="000830AC">
        <w:rPr>
          <w:rFonts w:ascii="Times New Roman" w:hAnsi="Times New Roman" w:cs="Times New Roman"/>
          <w:sz w:val="24"/>
          <w:szCs w:val="24"/>
        </w:rPr>
        <w:t xml:space="preserve"> каких-либо материальных ценностей </w:t>
      </w:r>
      <w:r w:rsidRPr="000830AC">
        <w:rPr>
          <w:rFonts w:ascii="Times New Roman" w:hAnsi="Times New Roman" w:cs="Times New Roman"/>
          <w:sz w:val="24"/>
          <w:szCs w:val="24"/>
          <w:lang w:eastAsia="en-US"/>
        </w:rPr>
        <w:t xml:space="preserve">для оказания воздействия на деятельность </w:t>
      </w:r>
      <w:r w:rsidRPr="000830AC">
        <w:rPr>
          <w:rFonts w:ascii="Times New Roman" w:hAnsi="Times New Roman" w:cs="Times New Roman"/>
          <w:iCs/>
          <w:sz w:val="24"/>
          <w:szCs w:val="24"/>
          <w:lang w:eastAsia="en-US"/>
        </w:rPr>
        <w:t>заказчика</w:t>
      </w:r>
      <w:r w:rsidR="00B90652" w:rsidRPr="000830AC">
        <w:rPr>
          <w:rFonts w:ascii="Times New Roman" w:hAnsi="Times New Roman" w:cs="Times New Roman"/>
          <w:iCs/>
          <w:sz w:val="24"/>
          <w:szCs w:val="24"/>
          <w:lang w:eastAsia="en-US"/>
        </w:rPr>
        <w:t xml:space="preserve"> </w:t>
      </w:r>
      <w:r w:rsidRPr="000830AC">
        <w:rPr>
          <w:rFonts w:ascii="Times New Roman" w:hAnsi="Times New Roman" w:cs="Times New Roman"/>
          <w:sz w:val="24"/>
          <w:szCs w:val="24"/>
          <w:lang w:eastAsia="en-US"/>
        </w:rPr>
        <w:t>(</w:t>
      </w:r>
      <w:hyperlink w:anchor="bookmark8" w:history="1">
        <w:r w:rsidRPr="000830AC">
          <w:rPr>
            <w:rFonts w:ascii="Times New Roman" w:hAnsi="Times New Roman" w:cs="Times New Roman"/>
            <w:sz w:val="24"/>
            <w:szCs w:val="24"/>
            <w:lang w:eastAsia="en-US"/>
          </w:rPr>
          <w:t>3.15</w:t>
        </w:r>
      </w:hyperlink>
      <w:r w:rsidRPr="000830AC">
        <w:rPr>
          <w:rFonts w:ascii="Times New Roman" w:hAnsi="Times New Roman" w:cs="Times New Roman"/>
          <w:sz w:val="24"/>
          <w:szCs w:val="24"/>
          <w:lang w:eastAsia="en-US"/>
        </w:rPr>
        <w:t xml:space="preserve">), его сотрудников или </w:t>
      </w:r>
      <w:r w:rsidRPr="000830AC">
        <w:rPr>
          <w:rFonts w:ascii="Times New Roman" w:hAnsi="Times New Roman" w:cs="Times New Roman"/>
          <w:iCs/>
          <w:sz w:val="24"/>
          <w:szCs w:val="24"/>
          <w:lang w:eastAsia="en-US"/>
        </w:rPr>
        <w:t>посредников</w:t>
      </w:r>
      <w:r w:rsidRPr="000830AC">
        <w:rPr>
          <w:rFonts w:ascii="Times New Roman" w:hAnsi="Times New Roman" w:cs="Times New Roman"/>
          <w:sz w:val="24"/>
          <w:szCs w:val="24"/>
          <w:lang w:eastAsia="en-US"/>
        </w:rPr>
        <w:t xml:space="preserve"> (</w:t>
      </w:r>
      <w:hyperlink w:anchor="bookmark4" w:history="1">
        <w:r w:rsidRPr="000830AC">
          <w:rPr>
            <w:rFonts w:ascii="Times New Roman" w:hAnsi="Times New Roman" w:cs="Times New Roman"/>
            <w:sz w:val="24"/>
            <w:szCs w:val="24"/>
            <w:lang w:eastAsia="en-US"/>
          </w:rPr>
          <w:t>3.2</w:t>
        </w:r>
      </w:hyperlink>
      <w:r w:rsidRPr="000830AC">
        <w:rPr>
          <w:rFonts w:ascii="Times New Roman" w:hAnsi="Times New Roman" w:cs="Times New Roman"/>
          <w:sz w:val="24"/>
          <w:szCs w:val="24"/>
          <w:lang w:eastAsia="en-US"/>
        </w:rPr>
        <w:t xml:space="preserve">) в процессе </w:t>
      </w:r>
      <w:r w:rsidRPr="000830AC">
        <w:rPr>
          <w:rFonts w:ascii="Times New Roman" w:hAnsi="Times New Roman" w:cs="Times New Roman"/>
          <w:iCs/>
          <w:sz w:val="24"/>
          <w:szCs w:val="24"/>
          <w:lang w:eastAsia="en-US"/>
        </w:rPr>
        <w:t>закупок</w:t>
      </w:r>
      <w:r w:rsidRPr="000830AC">
        <w:rPr>
          <w:rFonts w:ascii="Times New Roman" w:hAnsi="Times New Roman" w:cs="Times New Roman"/>
          <w:sz w:val="24"/>
          <w:szCs w:val="24"/>
          <w:lang w:eastAsia="en-US"/>
        </w:rPr>
        <w:t xml:space="preserve"> (</w:t>
      </w:r>
      <w:hyperlink w:anchor="bookmark13" w:history="1">
        <w:r w:rsidRPr="000830AC">
          <w:rPr>
            <w:rFonts w:ascii="Times New Roman" w:hAnsi="Times New Roman" w:cs="Times New Roman"/>
            <w:sz w:val="24"/>
            <w:szCs w:val="24"/>
            <w:lang w:eastAsia="en-US"/>
          </w:rPr>
          <w:t>3.24</w:t>
        </w:r>
      </w:hyperlink>
      <w:r w:rsidRPr="000830AC">
        <w:rPr>
          <w:rFonts w:ascii="Times New Roman" w:hAnsi="Times New Roman" w:cs="Times New Roman"/>
          <w:sz w:val="24"/>
          <w:szCs w:val="24"/>
          <w:lang w:eastAsia="en-US"/>
        </w:rPr>
        <w:t xml:space="preserve">) </w:t>
      </w:r>
      <w:r w:rsidR="000B0708" w:rsidRPr="000830AC">
        <w:rPr>
          <w:rFonts w:ascii="Times New Roman" w:hAnsi="Times New Roman" w:cs="Times New Roman"/>
          <w:sz w:val="24"/>
          <w:szCs w:val="24"/>
          <w:lang w:eastAsia="en-US"/>
        </w:rPr>
        <w:t xml:space="preserve">или </w:t>
      </w:r>
      <w:r w:rsidRPr="000830AC">
        <w:rPr>
          <w:rFonts w:ascii="Times New Roman" w:hAnsi="Times New Roman" w:cs="Times New Roman"/>
          <w:sz w:val="24"/>
          <w:szCs w:val="24"/>
          <w:lang w:eastAsia="en-US"/>
        </w:rPr>
        <w:t>в</w:t>
      </w:r>
      <w:r w:rsidR="00FE103B" w:rsidRPr="000830AC">
        <w:rPr>
          <w:rFonts w:ascii="Times New Roman" w:hAnsi="Times New Roman" w:cs="Times New Roman"/>
          <w:sz w:val="24"/>
          <w:szCs w:val="24"/>
          <w:lang w:eastAsia="en-US"/>
        </w:rPr>
        <w:t xml:space="preserve"> ходе контроля исполнения</w:t>
      </w:r>
      <w:r w:rsidRPr="000830AC">
        <w:rPr>
          <w:rFonts w:ascii="Times New Roman" w:hAnsi="Times New Roman" w:cs="Times New Roman"/>
          <w:sz w:val="24"/>
          <w:szCs w:val="24"/>
          <w:lang w:eastAsia="en-US"/>
        </w:rPr>
        <w:t xml:space="preserve"> </w:t>
      </w:r>
      <w:r w:rsidR="00EF52DF" w:rsidRPr="000830AC">
        <w:rPr>
          <w:rFonts w:ascii="Times New Roman" w:hAnsi="Times New Roman" w:cs="Times New Roman"/>
          <w:iCs/>
          <w:sz w:val="24"/>
          <w:szCs w:val="24"/>
          <w:lang w:eastAsia="en-US"/>
        </w:rPr>
        <w:t>договора</w:t>
      </w:r>
      <w:r w:rsidRPr="000830AC">
        <w:rPr>
          <w:rFonts w:ascii="Times New Roman" w:hAnsi="Times New Roman" w:cs="Times New Roman"/>
          <w:sz w:val="24"/>
          <w:szCs w:val="24"/>
          <w:lang w:eastAsia="en-US"/>
        </w:rPr>
        <w:t xml:space="preserve"> (</w:t>
      </w:r>
      <w:hyperlink w:anchor="bookmark5" w:history="1">
        <w:r w:rsidRPr="000830AC">
          <w:rPr>
            <w:rFonts w:ascii="Times New Roman" w:hAnsi="Times New Roman" w:cs="Times New Roman"/>
            <w:sz w:val="24"/>
            <w:szCs w:val="24"/>
            <w:lang w:eastAsia="en-US"/>
          </w:rPr>
          <w:t>3.7</w:t>
        </w:r>
      </w:hyperlink>
      <w:r w:rsidRPr="000830AC">
        <w:rPr>
          <w:rFonts w:ascii="Times New Roman" w:hAnsi="Times New Roman" w:cs="Times New Roman"/>
          <w:sz w:val="24"/>
          <w:szCs w:val="24"/>
          <w:lang w:eastAsia="en-US"/>
        </w:rPr>
        <w:t>)</w:t>
      </w:r>
      <w:r w:rsidR="00325F60" w:rsidRPr="000830AC">
        <w:rPr>
          <w:rFonts w:ascii="Times New Roman" w:hAnsi="Times New Roman" w:cs="Times New Roman"/>
          <w:sz w:val="24"/>
          <w:szCs w:val="24"/>
          <w:lang w:eastAsia="en-US"/>
        </w:rPr>
        <w:t>.</w:t>
      </w:r>
    </w:p>
    <w:p w14:paraId="4A24BE17" w14:textId="2D07DC42" w:rsidR="00C8082E" w:rsidRPr="000830AC" w:rsidRDefault="00C8082E" w:rsidP="00C8082E">
      <w:pPr>
        <w:widowControl/>
        <w:rPr>
          <w:rFonts w:ascii="Times New Roman" w:hAnsi="Times New Roman" w:cs="Times New Roman"/>
          <w:sz w:val="24"/>
          <w:szCs w:val="24"/>
          <w:lang w:eastAsia="en-US"/>
        </w:rPr>
      </w:pPr>
      <w:r w:rsidRPr="000830AC">
        <w:rPr>
          <w:rFonts w:ascii="Times New Roman" w:hAnsi="Times New Roman" w:cs="Times New Roman"/>
          <w:b/>
          <w:bCs/>
          <w:sz w:val="24"/>
          <w:szCs w:val="24"/>
          <w:lang w:eastAsia="en-US"/>
        </w:rPr>
        <w:t>3.11</w:t>
      </w:r>
      <w:r w:rsidR="00FD0515" w:rsidRPr="000830AC">
        <w:rPr>
          <w:rFonts w:ascii="Times New Roman" w:hAnsi="Times New Roman" w:cs="Times New Roman"/>
          <w:b/>
          <w:bCs/>
          <w:sz w:val="24"/>
          <w:szCs w:val="24"/>
          <w:lang w:eastAsia="en-US"/>
        </w:rPr>
        <w:t xml:space="preserve"> </w:t>
      </w:r>
      <w:r w:rsidR="004E0FA4" w:rsidRPr="000830AC">
        <w:rPr>
          <w:rFonts w:ascii="Times New Roman" w:hAnsi="Times New Roman" w:cs="Times New Roman"/>
          <w:b/>
          <w:bCs/>
          <w:sz w:val="24"/>
          <w:szCs w:val="24"/>
          <w:lang w:eastAsia="en-US"/>
        </w:rPr>
        <w:t xml:space="preserve">Договор </w:t>
      </w:r>
      <w:r w:rsidRPr="000830AC">
        <w:rPr>
          <w:rFonts w:ascii="Times New Roman" w:hAnsi="Times New Roman" w:cs="Times New Roman"/>
          <w:b/>
          <w:bCs/>
          <w:sz w:val="24"/>
          <w:szCs w:val="24"/>
          <w:lang w:eastAsia="en-US"/>
        </w:rPr>
        <w:t>с оплатой фактических расходов плюс прибыль</w:t>
      </w:r>
      <w:r w:rsidR="00FD0515" w:rsidRPr="000830AC">
        <w:rPr>
          <w:rFonts w:ascii="Times New Roman" w:hAnsi="Times New Roman" w:cs="Times New Roman"/>
          <w:b/>
          <w:bCs/>
          <w:sz w:val="24"/>
          <w:szCs w:val="24"/>
          <w:lang w:eastAsia="en-US"/>
        </w:rPr>
        <w:t xml:space="preserve"> </w:t>
      </w:r>
      <w:r w:rsidR="00FD0515" w:rsidRPr="000830AC">
        <w:rPr>
          <w:rFonts w:ascii="Times New Roman" w:hAnsi="Times New Roman" w:cs="Times New Roman"/>
          <w:bCs/>
          <w:sz w:val="24"/>
          <w:szCs w:val="24"/>
          <w:lang w:eastAsia="en-US"/>
        </w:rPr>
        <w:t>(</w:t>
      </w:r>
      <w:proofErr w:type="spellStart"/>
      <w:r w:rsidR="000E6458" w:rsidRPr="000830AC">
        <w:rPr>
          <w:rFonts w:ascii="Times New Roman" w:hAnsi="Times New Roman" w:cs="Times New Roman"/>
          <w:bCs/>
          <w:sz w:val="24"/>
          <w:szCs w:val="24"/>
        </w:rPr>
        <w:t>cost</w:t>
      </w:r>
      <w:proofErr w:type="spellEnd"/>
      <w:r w:rsidR="000E6458" w:rsidRPr="000830AC">
        <w:rPr>
          <w:rFonts w:ascii="Times New Roman" w:hAnsi="Times New Roman" w:cs="Times New Roman"/>
          <w:bCs/>
          <w:sz w:val="24"/>
          <w:szCs w:val="24"/>
        </w:rPr>
        <w:t xml:space="preserve"> </w:t>
      </w:r>
      <w:proofErr w:type="spellStart"/>
      <w:r w:rsidR="000E6458" w:rsidRPr="000830AC">
        <w:rPr>
          <w:rFonts w:ascii="Times New Roman" w:hAnsi="Times New Roman" w:cs="Times New Roman"/>
          <w:bCs/>
          <w:sz w:val="24"/>
          <w:szCs w:val="24"/>
        </w:rPr>
        <w:t>plus</w:t>
      </w:r>
      <w:proofErr w:type="spellEnd"/>
      <w:r w:rsidR="000E6458" w:rsidRPr="000830AC">
        <w:rPr>
          <w:rFonts w:ascii="Times New Roman" w:hAnsi="Times New Roman" w:cs="Times New Roman"/>
          <w:bCs/>
          <w:sz w:val="24"/>
          <w:szCs w:val="24"/>
        </w:rPr>
        <w:t xml:space="preserve"> </w:t>
      </w:r>
      <w:proofErr w:type="spellStart"/>
      <w:r w:rsidR="000E6458" w:rsidRPr="000830AC">
        <w:rPr>
          <w:rFonts w:ascii="Times New Roman" w:hAnsi="Times New Roman" w:cs="Times New Roman"/>
          <w:bCs/>
          <w:sz w:val="24"/>
          <w:szCs w:val="24"/>
        </w:rPr>
        <w:t>contract</w:t>
      </w:r>
      <w:proofErr w:type="spellEnd"/>
      <w:r w:rsidR="00FD0515" w:rsidRPr="000830AC">
        <w:rPr>
          <w:rFonts w:ascii="Times New Roman" w:hAnsi="Times New Roman" w:cs="Times New Roman"/>
          <w:bCs/>
          <w:sz w:val="24"/>
          <w:szCs w:val="24"/>
          <w:lang w:eastAsia="en-US"/>
        </w:rPr>
        <w:t xml:space="preserve">): </w:t>
      </w:r>
      <w:r w:rsidR="004E0FA4" w:rsidRPr="000830AC">
        <w:rPr>
          <w:rFonts w:ascii="Times New Roman" w:hAnsi="Times New Roman" w:cs="Times New Roman"/>
          <w:iCs/>
          <w:sz w:val="24"/>
          <w:szCs w:val="24"/>
          <w:lang w:eastAsia="en-US"/>
        </w:rPr>
        <w:t>Договор с возмещением расходов</w:t>
      </w:r>
      <w:r w:rsidRPr="000830AC">
        <w:rPr>
          <w:rFonts w:ascii="Times New Roman" w:hAnsi="Times New Roman" w:cs="Times New Roman"/>
          <w:sz w:val="24"/>
          <w:szCs w:val="24"/>
          <w:lang w:eastAsia="en-US"/>
        </w:rPr>
        <w:t xml:space="preserve"> (</w:t>
      </w:r>
      <w:hyperlink w:anchor="bookmark7" w:history="1">
        <w:r w:rsidRPr="000830AC">
          <w:rPr>
            <w:rFonts w:ascii="Times New Roman" w:hAnsi="Times New Roman" w:cs="Times New Roman"/>
            <w:sz w:val="24"/>
            <w:szCs w:val="24"/>
            <w:lang w:eastAsia="en-US"/>
          </w:rPr>
          <w:t>3.12</w:t>
        </w:r>
      </w:hyperlink>
      <w:r w:rsidRPr="000830AC">
        <w:rPr>
          <w:rFonts w:ascii="Times New Roman" w:hAnsi="Times New Roman" w:cs="Times New Roman"/>
          <w:sz w:val="24"/>
          <w:szCs w:val="24"/>
          <w:lang w:eastAsia="en-US"/>
        </w:rPr>
        <w:t xml:space="preserve">), согласно которому </w:t>
      </w:r>
      <w:r w:rsidRPr="000830AC">
        <w:rPr>
          <w:rFonts w:ascii="Times New Roman" w:hAnsi="Times New Roman" w:cs="Times New Roman"/>
          <w:iCs/>
          <w:sz w:val="24"/>
          <w:szCs w:val="24"/>
          <w:lang w:eastAsia="en-US"/>
        </w:rPr>
        <w:t>подрядчику</w:t>
      </w:r>
      <w:r w:rsidRPr="000830AC">
        <w:rPr>
          <w:rFonts w:ascii="Times New Roman" w:hAnsi="Times New Roman" w:cs="Times New Roman"/>
          <w:sz w:val="24"/>
          <w:szCs w:val="24"/>
          <w:lang w:eastAsia="en-US"/>
        </w:rPr>
        <w:t xml:space="preserve"> (</w:t>
      </w:r>
      <w:hyperlink w:anchor="bookmark6" w:history="1">
        <w:r w:rsidRPr="000830AC">
          <w:rPr>
            <w:rFonts w:ascii="Times New Roman" w:hAnsi="Times New Roman" w:cs="Times New Roman"/>
            <w:sz w:val="24"/>
            <w:szCs w:val="24"/>
            <w:lang w:eastAsia="en-US"/>
          </w:rPr>
          <w:t>3.9</w:t>
        </w:r>
      </w:hyperlink>
      <w:r w:rsidRPr="000830AC">
        <w:rPr>
          <w:rFonts w:ascii="Times New Roman" w:hAnsi="Times New Roman" w:cs="Times New Roman"/>
          <w:sz w:val="24"/>
          <w:szCs w:val="24"/>
          <w:lang w:eastAsia="en-US"/>
        </w:rPr>
        <w:t xml:space="preserve">) </w:t>
      </w:r>
      <w:r w:rsidRPr="000830AC">
        <w:rPr>
          <w:rFonts w:ascii="Times New Roman" w:hAnsi="Times New Roman" w:cs="Times New Roman"/>
          <w:sz w:val="24"/>
          <w:szCs w:val="24"/>
          <w:lang w:eastAsia="en-US"/>
        </w:rPr>
        <w:lastRenderedPageBreak/>
        <w:t>выплачивается стоимость фактических расходов и дополнительно проценты или другая сумма, согласован</w:t>
      </w:r>
      <w:r w:rsidR="004E0FA4" w:rsidRPr="000830AC">
        <w:rPr>
          <w:rFonts w:ascii="Times New Roman" w:hAnsi="Times New Roman" w:cs="Times New Roman"/>
          <w:sz w:val="24"/>
          <w:szCs w:val="24"/>
          <w:lang w:eastAsia="en-US"/>
        </w:rPr>
        <w:t xml:space="preserve">ная </w:t>
      </w:r>
      <w:r w:rsidRPr="000830AC">
        <w:rPr>
          <w:rFonts w:ascii="Times New Roman" w:hAnsi="Times New Roman" w:cs="Times New Roman"/>
          <w:sz w:val="24"/>
          <w:szCs w:val="24"/>
          <w:lang w:eastAsia="en-US"/>
        </w:rPr>
        <w:t>ранее</w:t>
      </w:r>
      <w:r w:rsidR="00325F60" w:rsidRPr="000830AC">
        <w:rPr>
          <w:rFonts w:ascii="Times New Roman" w:hAnsi="Times New Roman" w:cs="Times New Roman"/>
          <w:sz w:val="24"/>
          <w:szCs w:val="24"/>
          <w:lang w:eastAsia="en-US"/>
        </w:rPr>
        <w:t>.</w:t>
      </w:r>
    </w:p>
    <w:p w14:paraId="5250A115" w14:textId="77777777" w:rsidR="004257AE" w:rsidRDefault="004257AE" w:rsidP="00C8082E">
      <w:pPr>
        <w:widowControl/>
        <w:rPr>
          <w:rFonts w:ascii="Times New Roman" w:hAnsi="Times New Roman" w:cs="Times New Roman"/>
          <w:sz w:val="24"/>
          <w:szCs w:val="24"/>
          <w:lang w:eastAsia="en-US"/>
        </w:rPr>
      </w:pPr>
    </w:p>
    <w:p w14:paraId="7E9D67C5" w14:textId="05799C3D" w:rsidR="00C8082E" w:rsidRPr="004257AE" w:rsidRDefault="004257AE" w:rsidP="00C8082E">
      <w:pPr>
        <w:widowControl/>
        <w:rPr>
          <w:rFonts w:ascii="Times New Roman" w:hAnsi="Times New Roman" w:cs="Times New Roman"/>
          <w:lang w:eastAsia="en-US"/>
        </w:rPr>
      </w:pPr>
      <w:r w:rsidRPr="004257AE">
        <w:rPr>
          <w:rFonts w:ascii="Times New Roman" w:hAnsi="Times New Roman" w:cs="Times New Roman"/>
          <w:lang w:eastAsia="en-US"/>
        </w:rPr>
        <w:t>Примечание – Взято из ISO 6707-2:2017, 3.4.11</w:t>
      </w:r>
    </w:p>
    <w:p w14:paraId="350E6699" w14:textId="77777777" w:rsidR="004257AE" w:rsidRDefault="004257AE" w:rsidP="00C8082E">
      <w:pPr>
        <w:widowControl/>
        <w:rPr>
          <w:rFonts w:ascii="Times New Roman" w:hAnsi="Times New Roman" w:cs="Times New Roman"/>
          <w:b/>
          <w:bCs/>
          <w:sz w:val="24"/>
          <w:szCs w:val="24"/>
          <w:lang w:eastAsia="en-US"/>
        </w:rPr>
      </w:pPr>
      <w:bookmarkStart w:id="2" w:name="bookmark7"/>
    </w:p>
    <w:p w14:paraId="77A2F496" w14:textId="65F64DAA" w:rsidR="00C8082E" w:rsidRPr="000830AC" w:rsidRDefault="00C8082E" w:rsidP="00C8082E">
      <w:pPr>
        <w:widowControl/>
        <w:rPr>
          <w:rFonts w:ascii="Times New Roman" w:hAnsi="Times New Roman" w:cs="Times New Roman"/>
          <w:sz w:val="24"/>
          <w:szCs w:val="24"/>
          <w:lang w:eastAsia="en-US"/>
        </w:rPr>
      </w:pPr>
      <w:r w:rsidRPr="000830AC">
        <w:rPr>
          <w:rFonts w:ascii="Times New Roman" w:hAnsi="Times New Roman" w:cs="Times New Roman"/>
          <w:b/>
          <w:bCs/>
          <w:sz w:val="24"/>
          <w:szCs w:val="24"/>
          <w:lang w:eastAsia="en-US"/>
        </w:rPr>
        <w:t>3</w:t>
      </w:r>
      <w:bookmarkEnd w:id="2"/>
      <w:r w:rsidRPr="000830AC">
        <w:rPr>
          <w:rFonts w:ascii="Times New Roman" w:hAnsi="Times New Roman" w:cs="Times New Roman"/>
          <w:b/>
          <w:bCs/>
          <w:sz w:val="24"/>
          <w:szCs w:val="24"/>
          <w:lang w:eastAsia="en-US"/>
        </w:rPr>
        <w:t>.12</w:t>
      </w:r>
      <w:r w:rsidR="00FD0515" w:rsidRPr="000830AC">
        <w:rPr>
          <w:rFonts w:ascii="Times New Roman" w:hAnsi="Times New Roman" w:cs="Times New Roman"/>
          <w:b/>
          <w:bCs/>
          <w:sz w:val="24"/>
          <w:szCs w:val="24"/>
          <w:lang w:eastAsia="en-US"/>
        </w:rPr>
        <w:t xml:space="preserve"> </w:t>
      </w:r>
      <w:r w:rsidR="008F186C" w:rsidRPr="000830AC">
        <w:rPr>
          <w:rFonts w:ascii="Times New Roman" w:hAnsi="Times New Roman" w:cs="Times New Roman"/>
          <w:b/>
          <w:bCs/>
          <w:sz w:val="24"/>
          <w:szCs w:val="24"/>
          <w:lang w:eastAsia="en-US"/>
        </w:rPr>
        <w:t xml:space="preserve">Договор </w:t>
      </w:r>
      <w:r w:rsidR="00E84975" w:rsidRPr="000830AC">
        <w:rPr>
          <w:rFonts w:ascii="Times New Roman" w:hAnsi="Times New Roman" w:cs="Times New Roman"/>
          <w:b/>
          <w:bCs/>
          <w:sz w:val="24"/>
          <w:szCs w:val="24"/>
          <w:lang w:eastAsia="en-US"/>
        </w:rPr>
        <w:t>с возмещением расходов</w:t>
      </w:r>
      <w:r w:rsidR="008F186C" w:rsidRPr="000830AC">
        <w:rPr>
          <w:rFonts w:ascii="Times New Roman" w:hAnsi="Times New Roman" w:cs="Times New Roman"/>
          <w:b/>
          <w:bCs/>
          <w:sz w:val="24"/>
          <w:szCs w:val="24"/>
          <w:lang w:eastAsia="en-US"/>
        </w:rPr>
        <w:t xml:space="preserve"> </w:t>
      </w:r>
      <w:r w:rsidR="00FD0515" w:rsidRPr="000830AC">
        <w:rPr>
          <w:rFonts w:ascii="Times New Roman" w:hAnsi="Times New Roman" w:cs="Times New Roman"/>
          <w:bCs/>
          <w:sz w:val="24"/>
          <w:szCs w:val="24"/>
          <w:lang w:eastAsia="en-US"/>
        </w:rPr>
        <w:t>(</w:t>
      </w:r>
      <w:proofErr w:type="spellStart"/>
      <w:r w:rsidR="000E6458" w:rsidRPr="000830AC">
        <w:rPr>
          <w:rFonts w:ascii="Times New Roman" w:hAnsi="Times New Roman" w:cs="Times New Roman"/>
          <w:bCs/>
          <w:sz w:val="24"/>
          <w:szCs w:val="24"/>
        </w:rPr>
        <w:t>cost</w:t>
      </w:r>
      <w:proofErr w:type="spellEnd"/>
      <w:r w:rsidR="000E6458" w:rsidRPr="000830AC">
        <w:rPr>
          <w:rFonts w:ascii="Times New Roman" w:hAnsi="Times New Roman" w:cs="Times New Roman"/>
          <w:bCs/>
          <w:sz w:val="24"/>
          <w:szCs w:val="24"/>
        </w:rPr>
        <w:t xml:space="preserve"> </w:t>
      </w:r>
      <w:proofErr w:type="spellStart"/>
      <w:r w:rsidR="000E6458" w:rsidRPr="000830AC">
        <w:rPr>
          <w:rFonts w:ascii="Times New Roman" w:hAnsi="Times New Roman" w:cs="Times New Roman"/>
          <w:bCs/>
          <w:sz w:val="24"/>
          <w:szCs w:val="24"/>
        </w:rPr>
        <w:t>reimbursement</w:t>
      </w:r>
      <w:proofErr w:type="spellEnd"/>
      <w:r w:rsidR="000E6458" w:rsidRPr="000830AC">
        <w:rPr>
          <w:rFonts w:ascii="Times New Roman" w:hAnsi="Times New Roman" w:cs="Times New Roman"/>
          <w:bCs/>
          <w:sz w:val="24"/>
          <w:szCs w:val="24"/>
        </w:rPr>
        <w:t xml:space="preserve"> </w:t>
      </w:r>
      <w:proofErr w:type="spellStart"/>
      <w:r w:rsidR="000E6458" w:rsidRPr="000830AC">
        <w:rPr>
          <w:rFonts w:ascii="Times New Roman" w:hAnsi="Times New Roman" w:cs="Times New Roman"/>
          <w:bCs/>
          <w:sz w:val="24"/>
          <w:szCs w:val="24"/>
        </w:rPr>
        <w:t>contract</w:t>
      </w:r>
      <w:proofErr w:type="spellEnd"/>
      <w:r w:rsidR="00FD0515" w:rsidRPr="000830AC">
        <w:rPr>
          <w:rFonts w:ascii="Times New Roman" w:hAnsi="Times New Roman" w:cs="Times New Roman"/>
          <w:bCs/>
          <w:sz w:val="24"/>
          <w:szCs w:val="24"/>
          <w:lang w:eastAsia="en-US"/>
        </w:rPr>
        <w:t xml:space="preserve">): </w:t>
      </w:r>
      <w:r w:rsidR="008F186C" w:rsidRPr="000830AC">
        <w:rPr>
          <w:rFonts w:ascii="Times New Roman" w:hAnsi="Times New Roman" w:cs="Times New Roman"/>
          <w:iCs/>
          <w:sz w:val="24"/>
          <w:szCs w:val="24"/>
          <w:lang w:eastAsia="en-US"/>
        </w:rPr>
        <w:t xml:space="preserve">Договор </w:t>
      </w:r>
      <w:r w:rsidRPr="000830AC">
        <w:rPr>
          <w:rFonts w:ascii="Times New Roman" w:hAnsi="Times New Roman" w:cs="Times New Roman"/>
          <w:sz w:val="24"/>
          <w:szCs w:val="24"/>
          <w:lang w:eastAsia="en-US"/>
        </w:rPr>
        <w:t>(</w:t>
      </w:r>
      <w:hyperlink w:anchor="bookmark5" w:history="1">
        <w:r w:rsidRPr="000830AC">
          <w:rPr>
            <w:rFonts w:ascii="Times New Roman" w:hAnsi="Times New Roman" w:cs="Times New Roman"/>
            <w:sz w:val="24"/>
            <w:szCs w:val="24"/>
            <w:lang w:eastAsia="en-US"/>
          </w:rPr>
          <w:t>3.7</w:t>
        </w:r>
      </w:hyperlink>
      <w:r w:rsidRPr="000830AC">
        <w:rPr>
          <w:rFonts w:ascii="Times New Roman" w:hAnsi="Times New Roman" w:cs="Times New Roman"/>
          <w:sz w:val="24"/>
          <w:szCs w:val="24"/>
          <w:lang w:eastAsia="en-US"/>
        </w:rPr>
        <w:t xml:space="preserve">) </w:t>
      </w:r>
      <w:r w:rsidR="00890F10" w:rsidRPr="000830AC">
        <w:rPr>
          <w:rFonts w:ascii="Times New Roman" w:hAnsi="Times New Roman" w:cs="Times New Roman"/>
          <w:sz w:val="24"/>
          <w:szCs w:val="24"/>
          <w:lang w:eastAsia="en-US"/>
        </w:rPr>
        <w:t>основанный на учете затрат</w:t>
      </w:r>
      <w:r w:rsidR="00FD0515" w:rsidRPr="000830AC">
        <w:rPr>
          <w:rFonts w:ascii="Times New Roman" w:hAnsi="Times New Roman" w:cs="Times New Roman"/>
          <w:sz w:val="24"/>
          <w:szCs w:val="24"/>
          <w:lang w:eastAsia="en-US"/>
        </w:rPr>
        <w:t>.</w:t>
      </w:r>
    </w:p>
    <w:p w14:paraId="0618487C" w14:textId="77777777" w:rsidR="004257AE" w:rsidRDefault="004257AE" w:rsidP="00C8082E">
      <w:pPr>
        <w:widowControl/>
        <w:rPr>
          <w:rFonts w:ascii="Times New Roman" w:hAnsi="Times New Roman" w:cs="Times New Roman"/>
          <w:sz w:val="24"/>
          <w:szCs w:val="24"/>
          <w:lang w:eastAsia="en-US"/>
        </w:rPr>
      </w:pPr>
    </w:p>
    <w:p w14:paraId="418E20CB" w14:textId="21CCCE83" w:rsidR="00C8082E" w:rsidRPr="004257AE" w:rsidRDefault="004257AE" w:rsidP="00C8082E">
      <w:pPr>
        <w:widowControl/>
        <w:rPr>
          <w:rFonts w:ascii="Times New Roman" w:hAnsi="Times New Roman" w:cs="Times New Roman"/>
          <w:lang w:eastAsia="en-US"/>
        </w:rPr>
      </w:pPr>
      <w:r w:rsidRPr="004257AE">
        <w:rPr>
          <w:rFonts w:ascii="Times New Roman" w:hAnsi="Times New Roman" w:cs="Times New Roman"/>
          <w:lang w:eastAsia="en-US"/>
        </w:rPr>
        <w:t>Примечание – Взято из ISO 6707-2:2017, 3.4.10</w:t>
      </w:r>
    </w:p>
    <w:p w14:paraId="1689FF8A" w14:textId="77777777" w:rsidR="004257AE" w:rsidRDefault="004257AE" w:rsidP="00C8082E">
      <w:pPr>
        <w:widowControl/>
        <w:rPr>
          <w:rFonts w:ascii="Times New Roman" w:hAnsi="Times New Roman" w:cs="Times New Roman"/>
          <w:b/>
          <w:bCs/>
          <w:sz w:val="24"/>
          <w:szCs w:val="24"/>
          <w:lang w:eastAsia="en-US"/>
        </w:rPr>
      </w:pPr>
    </w:p>
    <w:p w14:paraId="048CE0CB" w14:textId="58B44363" w:rsidR="00C8082E" w:rsidRPr="000830AC" w:rsidRDefault="00C8082E" w:rsidP="00C8082E">
      <w:pPr>
        <w:widowControl/>
        <w:rPr>
          <w:rFonts w:ascii="Times New Roman" w:hAnsi="Times New Roman" w:cs="Times New Roman"/>
          <w:sz w:val="24"/>
          <w:szCs w:val="24"/>
          <w:lang w:eastAsia="en-US"/>
        </w:rPr>
      </w:pPr>
      <w:r w:rsidRPr="000830AC">
        <w:rPr>
          <w:rFonts w:ascii="Times New Roman" w:hAnsi="Times New Roman" w:cs="Times New Roman"/>
          <w:b/>
          <w:bCs/>
          <w:sz w:val="24"/>
          <w:szCs w:val="24"/>
          <w:lang w:eastAsia="en-US"/>
        </w:rPr>
        <w:t>3.13</w:t>
      </w:r>
      <w:r w:rsidR="00FD0515" w:rsidRPr="000830AC">
        <w:rPr>
          <w:rFonts w:ascii="Times New Roman" w:hAnsi="Times New Roman" w:cs="Times New Roman"/>
          <w:b/>
          <w:bCs/>
          <w:sz w:val="24"/>
          <w:szCs w:val="24"/>
          <w:lang w:eastAsia="en-US"/>
        </w:rPr>
        <w:t xml:space="preserve"> Э</w:t>
      </w:r>
      <w:r w:rsidRPr="000830AC">
        <w:rPr>
          <w:rFonts w:ascii="Times New Roman" w:hAnsi="Times New Roman" w:cs="Times New Roman"/>
          <w:b/>
          <w:bCs/>
          <w:sz w:val="24"/>
          <w:szCs w:val="24"/>
          <w:lang w:eastAsia="en-US"/>
        </w:rPr>
        <w:t xml:space="preserve">лектронный </w:t>
      </w:r>
      <w:r w:rsidR="008F186C" w:rsidRPr="000830AC">
        <w:rPr>
          <w:rFonts w:ascii="Times New Roman" w:hAnsi="Times New Roman" w:cs="Times New Roman"/>
          <w:b/>
          <w:bCs/>
          <w:sz w:val="24"/>
          <w:szCs w:val="24"/>
          <w:lang w:eastAsia="en-US"/>
        </w:rPr>
        <w:t>конкурс (</w:t>
      </w:r>
      <w:r w:rsidRPr="000830AC">
        <w:rPr>
          <w:rFonts w:ascii="Times New Roman" w:hAnsi="Times New Roman" w:cs="Times New Roman"/>
          <w:b/>
          <w:bCs/>
          <w:sz w:val="24"/>
          <w:szCs w:val="24"/>
          <w:lang w:eastAsia="en-US"/>
        </w:rPr>
        <w:t>аукцион</w:t>
      </w:r>
      <w:r w:rsidR="008F186C" w:rsidRPr="000830AC">
        <w:rPr>
          <w:rFonts w:ascii="Times New Roman" w:hAnsi="Times New Roman" w:cs="Times New Roman"/>
          <w:b/>
          <w:bCs/>
          <w:sz w:val="24"/>
          <w:szCs w:val="24"/>
          <w:lang w:eastAsia="en-US"/>
        </w:rPr>
        <w:t>)</w:t>
      </w:r>
      <w:r w:rsidR="00FD0515" w:rsidRPr="000830AC">
        <w:rPr>
          <w:rFonts w:ascii="Times New Roman" w:hAnsi="Times New Roman" w:cs="Times New Roman"/>
          <w:b/>
          <w:bCs/>
          <w:sz w:val="24"/>
          <w:szCs w:val="24"/>
          <w:lang w:eastAsia="en-US"/>
        </w:rPr>
        <w:t xml:space="preserve"> </w:t>
      </w:r>
      <w:r w:rsidR="00FD0515" w:rsidRPr="000830AC">
        <w:rPr>
          <w:rFonts w:ascii="Times New Roman" w:hAnsi="Times New Roman" w:cs="Times New Roman"/>
          <w:bCs/>
          <w:sz w:val="24"/>
          <w:szCs w:val="24"/>
          <w:lang w:eastAsia="en-US"/>
        </w:rPr>
        <w:t>(</w:t>
      </w:r>
      <w:proofErr w:type="spellStart"/>
      <w:r w:rsidR="000E6458" w:rsidRPr="000830AC">
        <w:rPr>
          <w:rFonts w:ascii="Times New Roman" w:hAnsi="Times New Roman" w:cs="Times New Roman"/>
          <w:bCs/>
          <w:sz w:val="24"/>
          <w:szCs w:val="24"/>
        </w:rPr>
        <w:t>electronic</w:t>
      </w:r>
      <w:proofErr w:type="spellEnd"/>
      <w:r w:rsidR="000E6458" w:rsidRPr="000830AC">
        <w:rPr>
          <w:rFonts w:ascii="Times New Roman" w:hAnsi="Times New Roman" w:cs="Times New Roman"/>
          <w:bCs/>
          <w:sz w:val="24"/>
          <w:szCs w:val="24"/>
        </w:rPr>
        <w:t xml:space="preserve"> </w:t>
      </w:r>
      <w:proofErr w:type="spellStart"/>
      <w:r w:rsidR="000E6458" w:rsidRPr="000830AC">
        <w:rPr>
          <w:rFonts w:ascii="Times New Roman" w:hAnsi="Times New Roman" w:cs="Times New Roman"/>
          <w:bCs/>
          <w:sz w:val="24"/>
          <w:szCs w:val="24"/>
        </w:rPr>
        <w:t>auction</w:t>
      </w:r>
      <w:proofErr w:type="spellEnd"/>
      <w:r w:rsidR="00FD0515" w:rsidRPr="000830AC">
        <w:rPr>
          <w:rFonts w:ascii="Times New Roman" w:hAnsi="Times New Roman" w:cs="Times New Roman"/>
          <w:bCs/>
          <w:sz w:val="24"/>
          <w:szCs w:val="24"/>
          <w:lang w:eastAsia="en-US"/>
        </w:rPr>
        <w:t xml:space="preserve">): </w:t>
      </w:r>
      <w:proofErr w:type="gramStart"/>
      <w:r w:rsidR="00FD0515" w:rsidRPr="000830AC">
        <w:rPr>
          <w:rFonts w:ascii="Times New Roman" w:hAnsi="Times New Roman" w:cs="Times New Roman"/>
          <w:bCs/>
          <w:sz w:val="24"/>
          <w:szCs w:val="24"/>
          <w:lang w:eastAsia="en-US"/>
        </w:rPr>
        <w:t>П</w:t>
      </w:r>
      <w:r w:rsidRPr="000830AC">
        <w:rPr>
          <w:rFonts w:ascii="Times New Roman" w:hAnsi="Times New Roman" w:cs="Times New Roman"/>
          <w:sz w:val="24"/>
          <w:szCs w:val="24"/>
          <w:lang w:eastAsia="en-US"/>
        </w:rPr>
        <w:t>овторяющийся процесс</w:t>
      </w:r>
      <w:r w:rsidR="00846323" w:rsidRPr="000830AC">
        <w:rPr>
          <w:rFonts w:ascii="Times New Roman" w:hAnsi="Times New Roman" w:cs="Times New Roman"/>
          <w:sz w:val="24"/>
          <w:szCs w:val="24"/>
          <w:lang w:eastAsia="en-US"/>
        </w:rPr>
        <w:t>,</w:t>
      </w:r>
      <w:r w:rsidRPr="000830AC">
        <w:rPr>
          <w:rFonts w:ascii="Times New Roman" w:hAnsi="Times New Roman" w:cs="Times New Roman"/>
          <w:sz w:val="24"/>
          <w:szCs w:val="24"/>
          <w:lang w:eastAsia="en-US"/>
        </w:rPr>
        <w:t xml:space="preserve"> с привлечением электронных способов для представления новых цен, пересмотренных</w:t>
      </w:r>
      <w:r w:rsidR="008F615E" w:rsidRPr="000830AC">
        <w:rPr>
          <w:rFonts w:ascii="Times New Roman" w:hAnsi="Times New Roman" w:cs="Times New Roman"/>
          <w:sz w:val="24"/>
          <w:szCs w:val="24"/>
          <w:lang w:eastAsia="en-US"/>
        </w:rPr>
        <w:t xml:space="preserve"> по нисходящей шкале или новые цены, касающиеся определенных пунктов конкурсных ценовых предложений (или </w:t>
      </w:r>
      <w:r w:rsidR="00D7777E" w:rsidRPr="000830AC">
        <w:rPr>
          <w:rFonts w:ascii="Times New Roman" w:hAnsi="Times New Roman" w:cs="Times New Roman"/>
          <w:sz w:val="24"/>
          <w:szCs w:val="24"/>
          <w:lang w:eastAsia="en-US"/>
        </w:rPr>
        <w:t xml:space="preserve">и </w:t>
      </w:r>
      <w:r w:rsidR="008F615E" w:rsidRPr="000830AC">
        <w:rPr>
          <w:rFonts w:ascii="Times New Roman" w:hAnsi="Times New Roman" w:cs="Times New Roman"/>
          <w:sz w:val="24"/>
          <w:szCs w:val="24"/>
          <w:lang w:eastAsia="en-US"/>
        </w:rPr>
        <w:t>то</w:t>
      </w:r>
      <w:r w:rsidR="00D7777E" w:rsidRPr="000830AC">
        <w:rPr>
          <w:rFonts w:ascii="Times New Roman" w:hAnsi="Times New Roman" w:cs="Times New Roman"/>
          <w:sz w:val="24"/>
          <w:szCs w:val="24"/>
          <w:lang w:eastAsia="en-US"/>
        </w:rPr>
        <w:t>,</w:t>
      </w:r>
      <w:r w:rsidR="008F615E" w:rsidRPr="000830AC">
        <w:rPr>
          <w:rFonts w:ascii="Times New Roman" w:hAnsi="Times New Roman" w:cs="Times New Roman"/>
          <w:sz w:val="24"/>
          <w:szCs w:val="24"/>
          <w:lang w:eastAsia="en-US"/>
        </w:rPr>
        <w:t xml:space="preserve"> и другое) и который происходит после проведения первоначальной полной оценки конкурсных ценовых предложений, классифицируя их с использованием автоматического способа оценки.</w:t>
      </w:r>
      <w:proofErr w:type="gramEnd"/>
    </w:p>
    <w:p w14:paraId="2B988571" w14:textId="15E69F38" w:rsidR="00C8082E" w:rsidRPr="000830AC" w:rsidRDefault="00C8082E" w:rsidP="00FD0515">
      <w:pPr>
        <w:widowControl/>
        <w:rPr>
          <w:rFonts w:ascii="Times New Roman" w:hAnsi="Times New Roman" w:cs="Times New Roman"/>
          <w:sz w:val="24"/>
          <w:szCs w:val="24"/>
          <w:lang w:eastAsia="en-US"/>
        </w:rPr>
      </w:pPr>
      <w:r w:rsidRPr="000830AC">
        <w:rPr>
          <w:rFonts w:ascii="Times New Roman" w:hAnsi="Times New Roman" w:cs="Times New Roman"/>
          <w:b/>
          <w:bCs/>
          <w:sz w:val="24"/>
          <w:szCs w:val="24"/>
          <w:lang w:eastAsia="en-US"/>
        </w:rPr>
        <w:t>3.14</w:t>
      </w:r>
      <w:r w:rsidR="00FD0515" w:rsidRPr="000830AC">
        <w:rPr>
          <w:rFonts w:ascii="Times New Roman" w:hAnsi="Times New Roman" w:cs="Times New Roman"/>
          <w:b/>
          <w:bCs/>
          <w:sz w:val="24"/>
          <w:szCs w:val="24"/>
          <w:lang w:eastAsia="en-US"/>
        </w:rPr>
        <w:t xml:space="preserve"> </w:t>
      </w:r>
      <w:r w:rsidR="00BD3378" w:rsidRPr="000830AC">
        <w:rPr>
          <w:rFonts w:ascii="Times New Roman" w:hAnsi="Times New Roman" w:cs="Times New Roman"/>
          <w:b/>
          <w:bCs/>
          <w:sz w:val="24"/>
          <w:szCs w:val="24"/>
          <w:lang w:eastAsia="en-US"/>
        </w:rPr>
        <w:t>Критерии правомочности</w:t>
      </w:r>
      <w:r w:rsidR="00FD0515" w:rsidRPr="000830AC">
        <w:rPr>
          <w:rFonts w:ascii="Times New Roman" w:hAnsi="Times New Roman" w:cs="Times New Roman"/>
          <w:b/>
          <w:bCs/>
          <w:sz w:val="24"/>
          <w:szCs w:val="24"/>
          <w:lang w:eastAsia="en-US"/>
        </w:rPr>
        <w:t xml:space="preserve"> </w:t>
      </w:r>
      <w:r w:rsidR="00FD0515" w:rsidRPr="000830AC">
        <w:rPr>
          <w:rFonts w:ascii="Times New Roman" w:hAnsi="Times New Roman" w:cs="Times New Roman"/>
          <w:bCs/>
          <w:sz w:val="24"/>
          <w:szCs w:val="24"/>
          <w:lang w:eastAsia="en-US"/>
        </w:rPr>
        <w:t>(</w:t>
      </w:r>
      <w:proofErr w:type="spellStart"/>
      <w:r w:rsidR="000E6458" w:rsidRPr="000830AC">
        <w:rPr>
          <w:rFonts w:ascii="Times New Roman" w:hAnsi="Times New Roman" w:cs="Times New Roman"/>
          <w:bCs/>
          <w:sz w:val="24"/>
          <w:szCs w:val="24"/>
        </w:rPr>
        <w:t>eligibility</w:t>
      </w:r>
      <w:proofErr w:type="spellEnd"/>
      <w:r w:rsidR="000E6458" w:rsidRPr="000830AC">
        <w:rPr>
          <w:rFonts w:ascii="Times New Roman" w:hAnsi="Times New Roman" w:cs="Times New Roman"/>
          <w:bCs/>
          <w:sz w:val="24"/>
          <w:szCs w:val="24"/>
        </w:rPr>
        <w:t xml:space="preserve"> </w:t>
      </w:r>
      <w:proofErr w:type="spellStart"/>
      <w:r w:rsidR="000E6458" w:rsidRPr="000830AC">
        <w:rPr>
          <w:rFonts w:ascii="Times New Roman" w:hAnsi="Times New Roman" w:cs="Times New Roman"/>
          <w:bCs/>
          <w:sz w:val="24"/>
          <w:szCs w:val="24"/>
        </w:rPr>
        <w:t>criteria</w:t>
      </w:r>
      <w:proofErr w:type="spellEnd"/>
      <w:r w:rsidR="00FD0515" w:rsidRPr="000830AC">
        <w:rPr>
          <w:rFonts w:ascii="Times New Roman" w:hAnsi="Times New Roman" w:cs="Times New Roman"/>
          <w:bCs/>
          <w:sz w:val="24"/>
          <w:szCs w:val="24"/>
          <w:lang w:eastAsia="en-US"/>
        </w:rPr>
        <w:t>): К</w:t>
      </w:r>
      <w:r w:rsidRPr="000830AC">
        <w:rPr>
          <w:rFonts w:ascii="Times New Roman" w:hAnsi="Times New Roman" w:cs="Times New Roman"/>
          <w:sz w:val="24"/>
          <w:szCs w:val="24"/>
          <w:lang w:eastAsia="en-US"/>
        </w:rPr>
        <w:t xml:space="preserve">ритерии, основанные на способности </w:t>
      </w:r>
      <w:r w:rsidR="004E0141" w:rsidRPr="000830AC">
        <w:rPr>
          <w:rFonts w:ascii="Times New Roman" w:hAnsi="Times New Roman" w:cs="Times New Roman"/>
          <w:iCs/>
          <w:sz w:val="24"/>
          <w:szCs w:val="24"/>
          <w:lang w:eastAsia="en-US"/>
        </w:rPr>
        <w:t>потенциального поставщика</w:t>
      </w:r>
      <w:r w:rsidR="00EE3875" w:rsidRPr="000830AC">
        <w:rPr>
          <w:rFonts w:ascii="Times New Roman" w:hAnsi="Times New Roman" w:cs="Times New Roman"/>
          <w:iCs/>
          <w:sz w:val="24"/>
          <w:szCs w:val="24"/>
          <w:lang w:eastAsia="en-US"/>
        </w:rPr>
        <w:t xml:space="preserve"> </w:t>
      </w:r>
      <w:r w:rsidRPr="000830AC">
        <w:rPr>
          <w:rFonts w:ascii="Times New Roman" w:hAnsi="Times New Roman" w:cs="Times New Roman"/>
          <w:sz w:val="24"/>
          <w:szCs w:val="24"/>
          <w:lang w:eastAsia="en-US"/>
        </w:rPr>
        <w:t xml:space="preserve"> (</w:t>
      </w:r>
      <w:hyperlink w:anchor="bookmark15" w:history="1">
        <w:r w:rsidRPr="000830AC">
          <w:rPr>
            <w:rFonts w:ascii="Times New Roman" w:hAnsi="Times New Roman" w:cs="Times New Roman"/>
            <w:sz w:val="24"/>
            <w:szCs w:val="24"/>
            <w:lang w:eastAsia="en-US"/>
          </w:rPr>
          <w:t>3.28</w:t>
        </w:r>
      </w:hyperlink>
      <w:r w:rsidRPr="000830AC">
        <w:rPr>
          <w:rFonts w:ascii="Times New Roman" w:hAnsi="Times New Roman" w:cs="Times New Roman"/>
          <w:sz w:val="24"/>
          <w:szCs w:val="24"/>
          <w:lang w:eastAsia="en-US"/>
        </w:rPr>
        <w:t xml:space="preserve">) или </w:t>
      </w:r>
      <w:r w:rsidRPr="000830AC">
        <w:rPr>
          <w:rFonts w:ascii="Times New Roman" w:hAnsi="Times New Roman" w:cs="Times New Roman"/>
          <w:iCs/>
          <w:sz w:val="24"/>
          <w:szCs w:val="24"/>
          <w:lang w:eastAsia="en-US"/>
        </w:rPr>
        <w:t xml:space="preserve">участника </w:t>
      </w:r>
      <w:r w:rsidR="00EE3875" w:rsidRPr="000830AC">
        <w:rPr>
          <w:rFonts w:ascii="Times New Roman" w:hAnsi="Times New Roman" w:cs="Times New Roman"/>
          <w:iCs/>
          <w:sz w:val="24"/>
          <w:szCs w:val="24"/>
          <w:lang w:eastAsia="en-US"/>
        </w:rPr>
        <w:t>конкурса</w:t>
      </w:r>
      <w:r w:rsidRPr="000830AC">
        <w:rPr>
          <w:rFonts w:ascii="Times New Roman" w:hAnsi="Times New Roman" w:cs="Times New Roman"/>
          <w:sz w:val="24"/>
          <w:szCs w:val="24"/>
          <w:lang w:eastAsia="en-US"/>
        </w:rPr>
        <w:t xml:space="preserve"> (</w:t>
      </w:r>
      <w:hyperlink w:anchor="bookmark20" w:history="1">
        <w:r w:rsidRPr="000830AC">
          <w:rPr>
            <w:rFonts w:ascii="Times New Roman" w:hAnsi="Times New Roman" w:cs="Times New Roman"/>
            <w:sz w:val="24"/>
            <w:szCs w:val="24"/>
            <w:lang w:eastAsia="en-US"/>
          </w:rPr>
          <w:t>3.39</w:t>
        </w:r>
      </w:hyperlink>
      <w:r w:rsidRPr="000830AC">
        <w:rPr>
          <w:rFonts w:ascii="Times New Roman" w:hAnsi="Times New Roman" w:cs="Times New Roman"/>
          <w:sz w:val="24"/>
          <w:szCs w:val="24"/>
          <w:lang w:eastAsia="en-US"/>
        </w:rPr>
        <w:t xml:space="preserve">) </w:t>
      </w:r>
      <w:r w:rsidR="00BD3378" w:rsidRPr="000830AC">
        <w:rPr>
          <w:rFonts w:ascii="Times New Roman" w:hAnsi="Times New Roman" w:cs="Times New Roman"/>
          <w:sz w:val="24"/>
          <w:szCs w:val="24"/>
          <w:lang w:eastAsia="en-US"/>
        </w:rPr>
        <w:t>поставлять требуемые товары, оказывать услуги и выполнять строительные работы или вывозить строительный мусор или их сочетание, которые должны быть соблюдены для оценки заявок на участие в конкурсе</w:t>
      </w:r>
      <w:r w:rsidR="00FD0515" w:rsidRPr="000830AC">
        <w:rPr>
          <w:rFonts w:ascii="Times New Roman" w:hAnsi="Times New Roman" w:cs="Times New Roman"/>
          <w:sz w:val="24"/>
          <w:szCs w:val="24"/>
          <w:lang w:eastAsia="en-US"/>
        </w:rPr>
        <w:t>.</w:t>
      </w:r>
      <w:bookmarkStart w:id="3" w:name="bookmark8"/>
    </w:p>
    <w:p w14:paraId="154414A6" w14:textId="16BED206" w:rsidR="00C8082E" w:rsidRPr="000830AC" w:rsidRDefault="00C8082E" w:rsidP="00FD0515">
      <w:pPr>
        <w:widowControl/>
        <w:rPr>
          <w:rFonts w:ascii="Times New Roman" w:hAnsi="Times New Roman" w:cs="Times New Roman"/>
          <w:b/>
          <w:bCs/>
          <w:sz w:val="24"/>
          <w:szCs w:val="24"/>
          <w:lang w:eastAsia="en-US"/>
        </w:rPr>
      </w:pPr>
      <w:r w:rsidRPr="000830AC">
        <w:rPr>
          <w:rFonts w:ascii="Times New Roman" w:hAnsi="Times New Roman" w:cs="Times New Roman"/>
          <w:b/>
          <w:bCs/>
          <w:sz w:val="24"/>
          <w:szCs w:val="24"/>
          <w:lang w:eastAsia="en-US"/>
        </w:rPr>
        <w:t>3</w:t>
      </w:r>
      <w:bookmarkEnd w:id="3"/>
      <w:r w:rsidRPr="000830AC">
        <w:rPr>
          <w:rFonts w:ascii="Times New Roman" w:hAnsi="Times New Roman" w:cs="Times New Roman"/>
          <w:b/>
          <w:bCs/>
          <w:sz w:val="24"/>
          <w:szCs w:val="24"/>
          <w:lang w:eastAsia="en-US"/>
        </w:rPr>
        <w:t>.15</w:t>
      </w:r>
      <w:r w:rsidR="00FD0515" w:rsidRPr="000830AC">
        <w:rPr>
          <w:rFonts w:ascii="Times New Roman" w:hAnsi="Times New Roman" w:cs="Times New Roman"/>
          <w:b/>
          <w:bCs/>
          <w:sz w:val="24"/>
          <w:szCs w:val="24"/>
          <w:lang w:eastAsia="en-US"/>
        </w:rPr>
        <w:t xml:space="preserve"> З</w:t>
      </w:r>
      <w:r w:rsidRPr="000830AC">
        <w:rPr>
          <w:rFonts w:ascii="Times New Roman" w:hAnsi="Times New Roman" w:cs="Times New Roman"/>
          <w:b/>
          <w:bCs/>
          <w:sz w:val="24"/>
          <w:szCs w:val="24"/>
          <w:lang w:eastAsia="en-US"/>
        </w:rPr>
        <w:t>аказчик</w:t>
      </w:r>
      <w:r w:rsidR="00FD0515" w:rsidRPr="000830AC">
        <w:rPr>
          <w:rFonts w:ascii="Times New Roman" w:hAnsi="Times New Roman" w:cs="Times New Roman"/>
          <w:b/>
          <w:bCs/>
          <w:sz w:val="24"/>
          <w:szCs w:val="24"/>
          <w:lang w:eastAsia="en-US"/>
        </w:rPr>
        <w:t xml:space="preserve"> </w:t>
      </w:r>
      <w:r w:rsidR="00FD0515" w:rsidRPr="000830AC">
        <w:rPr>
          <w:rFonts w:ascii="Times New Roman" w:hAnsi="Times New Roman" w:cs="Times New Roman"/>
          <w:bCs/>
          <w:sz w:val="24"/>
          <w:szCs w:val="24"/>
          <w:lang w:eastAsia="en-US"/>
        </w:rPr>
        <w:t>(</w:t>
      </w:r>
      <w:proofErr w:type="spellStart"/>
      <w:r w:rsidR="000E6458" w:rsidRPr="000830AC">
        <w:rPr>
          <w:rFonts w:ascii="Times New Roman" w:hAnsi="Times New Roman" w:cs="Times New Roman"/>
          <w:bCs/>
          <w:sz w:val="24"/>
          <w:szCs w:val="24"/>
        </w:rPr>
        <w:t>employer</w:t>
      </w:r>
      <w:proofErr w:type="spellEnd"/>
      <w:r w:rsidR="00FD0515" w:rsidRPr="000830AC">
        <w:rPr>
          <w:rFonts w:ascii="Times New Roman" w:hAnsi="Times New Roman" w:cs="Times New Roman"/>
          <w:bCs/>
          <w:sz w:val="24"/>
          <w:szCs w:val="24"/>
          <w:lang w:eastAsia="en-US"/>
        </w:rPr>
        <w:t>): Л</w:t>
      </w:r>
      <w:r w:rsidRPr="000830AC">
        <w:rPr>
          <w:rFonts w:ascii="Times New Roman" w:hAnsi="Times New Roman" w:cs="Times New Roman"/>
          <w:sz w:val="24"/>
          <w:szCs w:val="24"/>
          <w:lang w:eastAsia="en-US"/>
        </w:rPr>
        <w:t xml:space="preserve">ицо или </w:t>
      </w:r>
      <w:r w:rsidRPr="000830AC">
        <w:rPr>
          <w:rFonts w:ascii="Times New Roman" w:hAnsi="Times New Roman" w:cs="Times New Roman"/>
          <w:iCs/>
          <w:sz w:val="24"/>
          <w:szCs w:val="24"/>
          <w:lang w:eastAsia="en-US"/>
        </w:rPr>
        <w:t>организация</w:t>
      </w:r>
      <w:r w:rsidRPr="000830AC">
        <w:rPr>
          <w:rFonts w:ascii="Times New Roman" w:hAnsi="Times New Roman" w:cs="Times New Roman"/>
          <w:sz w:val="24"/>
          <w:szCs w:val="24"/>
          <w:lang w:eastAsia="en-US"/>
        </w:rPr>
        <w:t xml:space="preserve"> (</w:t>
      </w:r>
      <w:hyperlink w:anchor="bookmark12" w:history="1">
        <w:r w:rsidRPr="000830AC">
          <w:rPr>
            <w:rFonts w:ascii="Times New Roman" w:hAnsi="Times New Roman" w:cs="Times New Roman"/>
            <w:sz w:val="24"/>
            <w:szCs w:val="24"/>
            <w:lang w:eastAsia="en-US"/>
          </w:rPr>
          <w:t>3.21</w:t>
        </w:r>
      </w:hyperlink>
      <w:r w:rsidRPr="000830AC">
        <w:rPr>
          <w:rFonts w:ascii="Times New Roman" w:hAnsi="Times New Roman" w:cs="Times New Roman"/>
          <w:sz w:val="24"/>
          <w:szCs w:val="24"/>
          <w:lang w:eastAsia="en-US"/>
        </w:rPr>
        <w:t xml:space="preserve">), </w:t>
      </w:r>
      <w:r w:rsidR="00593A67" w:rsidRPr="000830AC">
        <w:rPr>
          <w:rFonts w:ascii="Times New Roman" w:hAnsi="Times New Roman" w:cs="Times New Roman"/>
          <w:sz w:val="24"/>
          <w:szCs w:val="24"/>
          <w:lang w:eastAsia="en-US"/>
        </w:rPr>
        <w:t>выражающие</w:t>
      </w:r>
      <w:r w:rsidRPr="000830AC">
        <w:rPr>
          <w:rFonts w:ascii="Times New Roman" w:hAnsi="Times New Roman" w:cs="Times New Roman"/>
          <w:sz w:val="24"/>
          <w:szCs w:val="24"/>
          <w:lang w:eastAsia="en-US"/>
        </w:rPr>
        <w:t xml:space="preserve"> намерение вступить в </w:t>
      </w:r>
      <w:r w:rsidR="00EE3875" w:rsidRPr="000830AC">
        <w:rPr>
          <w:rFonts w:ascii="Times New Roman" w:hAnsi="Times New Roman" w:cs="Times New Roman"/>
          <w:iCs/>
          <w:sz w:val="24"/>
          <w:szCs w:val="24"/>
          <w:lang w:eastAsia="en-US"/>
        </w:rPr>
        <w:t>договор</w:t>
      </w:r>
      <w:r w:rsidR="00EE3875" w:rsidRPr="000830AC">
        <w:rPr>
          <w:rFonts w:ascii="Times New Roman" w:hAnsi="Times New Roman" w:cs="Times New Roman"/>
          <w:sz w:val="24"/>
          <w:szCs w:val="24"/>
          <w:lang w:eastAsia="en-US"/>
        </w:rPr>
        <w:t xml:space="preserve"> </w:t>
      </w:r>
      <w:r w:rsidRPr="000830AC">
        <w:rPr>
          <w:rFonts w:ascii="Times New Roman" w:hAnsi="Times New Roman" w:cs="Times New Roman"/>
          <w:sz w:val="24"/>
          <w:szCs w:val="24"/>
          <w:lang w:eastAsia="en-US"/>
        </w:rPr>
        <w:t>(</w:t>
      </w:r>
      <w:hyperlink w:anchor="bookmark5" w:history="1">
        <w:r w:rsidRPr="000830AC">
          <w:rPr>
            <w:rFonts w:ascii="Times New Roman" w:hAnsi="Times New Roman" w:cs="Times New Roman"/>
            <w:sz w:val="24"/>
            <w:szCs w:val="24"/>
            <w:lang w:eastAsia="en-US"/>
          </w:rPr>
          <w:t>3.7</w:t>
        </w:r>
      </w:hyperlink>
      <w:r w:rsidRPr="000830AC">
        <w:rPr>
          <w:rFonts w:ascii="Times New Roman" w:hAnsi="Times New Roman" w:cs="Times New Roman"/>
          <w:sz w:val="24"/>
          <w:szCs w:val="24"/>
          <w:lang w:eastAsia="en-US"/>
        </w:rPr>
        <w:t xml:space="preserve">) с </w:t>
      </w:r>
      <w:r w:rsidRPr="000830AC">
        <w:rPr>
          <w:rFonts w:ascii="Times New Roman" w:hAnsi="Times New Roman" w:cs="Times New Roman"/>
          <w:iCs/>
          <w:sz w:val="24"/>
          <w:szCs w:val="24"/>
          <w:lang w:eastAsia="en-US"/>
        </w:rPr>
        <w:t>подрядчиком</w:t>
      </w:r>
      <w:r w:rsidRPr="000830AC">
        <w:rPr>
          <w:rFonts w:ascii="Times New Roman" w:hAnsi="Times New Roman" w:cs="Times New Roman"/>
          <w:sz w:val="24"/>
          <w:szCs w:val="24"/>
          <w:lang w:eastAsia="en-US"/>
        </w:rPr>
        <w:t xml:space="preserve"> (</w:t>
      </w:r>
      <w:hyperlink w:anchor="bookmark6" w:history="1">
        <w:r w:rsidRPr="000830AC">
          <w:rPr>
            <w:rFonts w:ascii="Times New Roman" w:hAnsi="Times New Roman" w:cs="Times New Roman"/>
            <w:sz w:val="24"/>
            <w:szCs w:val="24"/>
            <w:lang w:eastAsia="en-US"/>
          </w:rPr>
          <w:t>3.9</w:t>
        </w:r>
      </w:hyperlink>
      <w:r w:rsidRPr="000830AC">
        <w:rPr>
          <w:rFonts w:ascii="Times New Roman" w:hAnsi="Times New Roman" w:cs="Times New Roman"/>
          <w:sz w:val="24"/>
          <w:szCs w:val="24"/>
          <w:lang w:eastAsia="en-US"/>
        </w:rPr>
        <w:t>) с целью поставок товаров, выполнения строительн</w:t>
      </w:r>
      <w:r w:rsidR="001B155F" w:rsidRPr="000830AC">
        <w:rPr>
          <w:rFonts w:ascii="Times New Roman" w:hAnsi="Times New Roman" w:cs="Times New Roman"/>
          <w:bCs/>
          <w:sz w:val="24"/>
          <w:szCs w:val="24"/>
        </w:rPr>
        <w:t>о-монтажн</w:t>
      </w:r>
      <w:r w:rsidRPr="000830AC">
        <w:rPr>
          <w:rFonts w:ascii="Times New Roman" w:hAnsi="Times New Roman" w:cs="Times New Roman"/>
          <w:sz w:val="24"/>
          <w:szCs w:val="24"/>
          <w:lang w:eastAsia="en-US"/>
        </w:rPr>
        <w:t>ых работ и (или) оказания услуг</w:t>
      </w:r>
      <w:r w:rsidR="00325F60" w:rsidRPr="000830AC">
        <w:rPr>
          <w:rFonts w:ascii="Times New Roman" w:hAnsi="Times New Roman" w:cs="Times New Roman"/>
          <w:sz w:val="24"/>
          <w:szCs w:val="24"/>
          <w:lang w:eastAsia="en-US"/>
        </w:rPr>
        <w:t>.</w:t>
      </w:r>
    </w:p>
    <w:p w14:paraId="6FD8DA8D" w14:textId="77777777" w:rsidR="00C8082E" w:rsidRPr="000830AC" w:rsidRDefault="00C8082E" w:rsidP="00C8082E">
      <w:pPr>
        <w:widowControl/>
        <w:rPr>
          <w:rFonts w:ascii="Times New Roman" w:hAnsi="Times New Roman" w:cs="Times New Roman"/>
          <w:sz w:val="24"/>
          <w:szCs w:val="24"/>
          <w:lang w:eastAsia="en-US"/>
        </w:rPr>
      </w:pPr>
    </w:p>
    <w:p w14:paraId="6D45408A" w14:textId="056EB0AC" w:rsidR="00C8082E" w:rsidRPr="000830AC" w:rsidRDefault="00C8082E" w:rsidP="00C8082E">
      <w:pPr>
        <w:widowControl/>
        <w:rPr>
          <w:rFonts w:ascii="Times New Roman" w:hAnsi="Times New Roman" w:cs="Times New Roman"/>
          <w:lang w:eastAsia="en-US"/>
        </w:rPr>
      </w:pPr>
      <w:r w:rsidRPr="000830AC">
        <w:rPr>
          <w:rFonts w:ascii="Times New Roman" w:hAnsi="Times New Roman" w:cs="Times New Roman"/>
          <w:lang w:eastAsia="en-US"/>
        </w:rPr>
        <w:t>П</w:t>
      </w:r>
      <w:r w:rsidR="00FD0515" w:rsidRPr="000830AC">
        <w:rPr>
          <w:rFonts w:ascii="Times New Roman" w:hAnsi="Times New Roman" w:cs="Times New Roman"/>
          <w:lang w:eastAsia="en-US"/>
        </w:rPr>
        <w:t>римечание</w:t>
      </w:r>
      <w:r w:rsidR="00846323" w:rsidRPr="000830AC">
        <w:rPr>
          <w:rFonts w:ascii="Times New Roman" w:hAnsi="Times New Roman" w:cs="Times New Roman"/>
          <w:lang w:eastAsia="en-US"/>
        </w:rPr>
        <w:t xml:space="preserve"> -</w:t>
      </w:r>
      <w:r w:rsidRPr="000830AC">
        <w:rPr>
          <w:rFonts w:ascii="Times New Roman" w:hAnsi="Times New Roman" w:cs="Times New Roman"/>
          <w:lang w:eastAsia="en-US"/>
        </w:rPr>
        <w:t xml:space="preserve"> Определения понятий «заказчик» и «подрядчик» таковы, что соответствующие подпункты этого стандарта могут применяться в любой точке цепочки поставок. </w:t>
      </w:r>
      <w:proofErr w:type="gramStart"/>
      <w:r w:rsidRPr="000830AC">
        <w:rPr>
          <w:rFonts w:ascii="Times New Roman" w:hAnsi="Times New Roman" w:cs="Times New Roman"/>
          <w:lang w:eastAsia="en-US"/>
        </w:rPr>
        <w:t xml:space="preserve">Например, в </w:t>
      </w:r>
      <w:r w:rsidR="00162B26" w:rsidRPr="000830AC">
        <w:rPr>
          <w:rFonts w:ascii="Times New Roman" w:hAnsi="Times New Roman" w:cs="Times New Roman"/>
          <w:lang w:eastAsia="en-US"/>
        </w:rPr>
        <w:t xml:space="preserve">договоре </w:t>
      </w:r>
      <w:r w:rsidRPr="000830AC">
        <w:rPr>
          <w:rFonts w:ascii="Times New Roman" w:hAnsi="Times New Roman" w:cs="Times New Roman"/>
          <w:lang w:eastAsia="en-US"/>
        </w:rPr>
        <w:t>«подрядчик» может быть «заказчиком»</w:t>
      </w:r>
      <w:r w:rsidR="00A10A1D" w:rsidRPr="000830AC">
        <w:rPr>
          <w:rFonts w:ascii="Times New Roman" w:hAnsi="Times New Roman" w:cs="Times New Roman"/>
          <w:lang w:eastAsia="en-US"/>
        </w:rPr>
        <w:t>,</w:t>
      </w:r>
      <w:r w:rsidRPr="000830AC">
        <w:rPr>
          <w:rFonts w:ascii="Times New Roman" w:hAnsi="Times New Roman" w:cs="Times New Roman"/>
          <w:lang w:eastAsia="en-US"/>
        </w:rPr>
        <w:t xml:space="preserve"> «подрядчик» может быть «субподрядчиком».</w:t>
      </w:r>
      <w:proofErr w:type="gramEnd"/>
    </w:p>
    <w:p w14:paraId="14C9EEF0" w14:textId="77777777" w:rsidR="00C8082E" w:rsidRPr="000830AC" w:rsidRDefault="00C8082E" w:rsidP="00C8082E">
      <w:pPr>
        <w:widowControl/>
        <w:rPr>
          <w:rFonts w:ascii="Times New Roman" w:hAnsi="Times New Roman" w:cs="Times New Roman"/>
          <w:b/>
          <w:bCs/>
          <w:sz w:val="24"/>
          <w:szCs w:val="24"/>
          <w:lang w:eastAsia="en-US"/>
        </w:rPr>
      </w:pPr>
      <w:bookmarkStart w:id="4" w:name="bookmark9"/>
    </w:p>
    <w:p w14:paraId="21E029F5" w14:textId="034547A8" w:rsidR="00C8082E" w:rsidRPr="000830AC" w:rsidRDefault="00C8082E" w:rsidP="00C8082E">
      <w:pPr>
        <w:widowControl/>
        <w:rPr>
          <w:rFonts w:ascii="Times New Roman" w:hAnsi="Times New Roman" w:cs="Times New Roman"/>
          <w:sz w:val="24"/>
          <w:szCs w:val="24"/>
          <w:lang w:eastAsia="en-US"/>
        </w:rPr>
      </w:pPr>
      <w:r w:rsidRPr="000830AC">
        <w:rPr>
          <w:rFonts w:ascii="Times New Roman" w:hAnsi="Times New Roman" w:cs="Times New Roman"/>
          <w:b/>
          <w:bCs/>
          <w:sz w:val="24"/>
          <w:szCs w:val="24"/>
          <w:lang w:eastAsia="en-US"/>
        </w:rPr>
        <w:t>3</w:t>
      </w:r>
      <w:bookmarkEnd w:id="4"/>
      <w:r w:rsidRPr="000830AC">
        <w:rPr>
          <w:rFonts w:ascii="Times New Roman" w:hAnsi="Times New Roman" w:cs="Times New Roman"/>
          <w:b/>
          <w:bCs/>
          <w:sz w:val="24"/>
          <w:szCs w:val="24"/>
          <w:lang w:eastAsia="en-US"/>
        </w:rPr>
        <w:t>.16</w:t>
      </w:r>
      <w:r w:rsidR="00FD0515" w:rsidRPr="000830AC">
        <w:rPr>
          <w:rFonts w:ascii="Times New Roman" w:hAnsi="Times New Roman" w:cs="Times New Roman"/>
          <w:b/>
          <w:bCs/>
          <w:sz w:val="24"/>
          <w:szCs w:val="24"/>
          <w:lang w:eastAsia="en-US"/>
        </w:rPr>
        <w:t xml:space="preserve"> </w:t>
      </w:r>
      <w:r w:rsidR="00BD3378" w:rsidRPr="000830AC">
        <w:rPr>
          <w:rFonts w:ascii="Times New Roman" w:hAnsi="Times New Roman" w:cs="Times New Roman"/>
          <w:b/>
          <w:sz w:val="24"/>
          <w:szCs w:val="24"/>
        </w:rPr>
        <w:t>В</w:t>
      </w:r>
      <w:r w:rsidR="00162B26" w:rsidRPr="000830AC">
        <w:rPr>
          <w:rFonts w:ascii="Times New Roman" w:hAnsi="Times New Roman" w:cs="Times New Roman"/>
          <w:b/>
          <w:sz w:val="24"/>
          <w:szCs w:val="24"/>
        </w:rPr>
        <w:t>ыражени</w:t>
      </w:r>
      <w:r w:rsidR="00BD3378" w:rsidRPr="000830AC">
        <w:rPr>
          <w:rFonts w:ascii="Times New Roman" w:hAnsi="Times New Roman" w:cs="Times New Roman"/>
          <w:b/>
          <w:sz w:val="24"/>
          <w:szCs w:val="24"/>
        </w:rPr>
        <w:t>е</w:t>
      </w:r>
      <w:r w:rsidR="00162B26" w:rsidRPr="000830AC">
        <w:rPr>
          <w:rFonts w:ascii="Times New Roman" w:hAnsi="Times New Roman" w:cs="Times New Roman"/>
          <w:b/>
          <w:sz w:val="24"/>
          <w:szCs w:val="24"/>
        </w:rPr>
        <w:t xml:space="preserve"> согласия</w:t>
      </w:r>
      <w:r w:rsidR="00FD0515" w:rsidRPr="000830AC">
        <w:rPr>
          <w:rFonts w:ascii="Times New Roman" w:hAnsi="Times New Roman" w:cs="Times New Roman"/>
          <w:b/>
          <w:bCs/>
          <w:sz w:val="24"/>
          <w:szCs w:val="24"/>
          <w:lang w:eastAsia="en-US"/>
        </w:rPr>
        <w:t xml:space="preserve"> </w:t>
      </w:r>
      <w:r w:rsidR="00FD0515" w:rsidRPr="000830AC">
        <w:rPr>
          <w:rFonts w:ascii="Times New Roman" w:hAnsi="Times New Roman" w:cs="Times New Roman"/>
          <w:bCs/>
          <w:sz w:val="24"/>
          <w:szCs w:val="24"/>
          <w:lang w:eastAsia="en-US"/>
        </w:rPr>
        <w:t>(</w:t>
      </w:r>
      <w:proofErr w:type="spellStart"/>
      <w:r w:rsidR="000E6458" w:rsidRPr="000830AC">
        <w:rPr>
          <w:rFonts w:ascii="Times New Roman" w:hAnsi="Times New Roman" w:cs="Times New Roman"/>
          <w:bCs/>
          <w:sz w:val="24"/>
          <w:szCs w:val="24"/>
        </w:rPr>
        <w:t>expression</w:t>
      </w:r>
      <w:proofErr w:type="spellEnd"/>
      <w:r w:rsidR="000E6458" w:rsidRPr="000830AC">
        <w:rPr>
          <w:rFonts w:ascii="Times New Roman" w:hAnsi="Times New Roman" w:cs="Times New Roman"/>
          <w:bCs/>
          <w:sz w:val="24"/>
          <w:szCs w:val="24"/>
        </w:rPr>
        <w:t xml:space="preserve"> </w:t>
      </w:r>
      <w:proofErr w:type="spellStart"/>
      <w:r w:rsidR="000E6458" w:rsidRPr="000830AC">
        <w:rPr>
          <w:rFonts w:ascii="Times New Roman" w:hAnsi="Times New Roman" w:cs="Times New Roman"/>
          <w:bCs/>
          <w:sz w:val="24"/>
          <w:szCs w:val="24"/>
        </w:rPr>
        <w:t>of</w:t>
      </w:r>
      <w:proofErr w:type="spellEnd"/>
      <w:r w:rsidR="000E6458" w:rsidRPr="000830AC">
        <w:rPr>
          <w:rFonts w:ascii="Times New Roman" w:hAnsi="Times New Roman" w:cs="Times New Roman"/>
          <w:bCs/>
          <w:sz w:val="24"/>
          <w:szCs w:val="24"/>
        </w:rPr>
        <w:t xml:space="preserve"> </w:t>
      </w:r>
      <w:proofErr w:type="spellStart"/>
      <w:r w:rsidR="000E6458" w:rsidRPr="000830AC">
        <w:rPr>
          <w:rFonts w:ascii="Times New Roman" w:hAnsi="Times New Roman" w:cs="Times New Roman"/>
          <w:bCs/>
          <w:sz w:val="24"/>
          <w:szCs w:val="24"/>
        </w:rPr>
        <w:t>interest</w:t>
      </w:r>
      <w:proofErr w:type="spellEnd"/>
      <w:r w:rsidR="00FD0515" w:rsidRPr="000830AC">
        <w:rPr>
          <w:rFonts w:ascii="Times New Roman" w:hAnsi="Times New Roman" w:cs="Times New Roman"/>
          <w:bCs/>
          <w:sz w:val="24"/>
          <w:szCs w:val="24"/>
          <w:lang w:eastAsia="en-US"/>
        </w:rPr>
        <w:t>):</w:t>
      </w:r>
      <w:r w:rsidR="00B85BB0" w:rsidRPr="000830AC">
        <w:rPr>
          <w:rFonts w:ascii="Times New Roman" w:hAnsi="Times New Roman" w:cs="Times New Roman"/>
          <w:bCs/>
          <w:sz w:val="24"/>
          <w:szCs w:val="24"/>
          <w:lang w:eastAsia="en-US"/>
        </w:rPr>
        <w:t xml:space="preserve"> </w:t>
      </w:r>
      <w:proofErr w:type="gramStart"/>
      <w:r w:rsidR="006418CC" w:rsidRPr="000830AC">
        <w:rPr>
          <w:rFonts w:ascii="Times New Roman" w:hAnsi="Times New Roman" w:cs="Times New Roman"/>
          <w:sz w:val="24"/>
        </w:rPr>
        <w:t xml:space="preserve">Запрос </w:t>
      </w:r>
      <w:r w:rsidR="006418CC" w:rsidRPr="000830AC">
        <w:rPr>
          <w:rFonts w:ascii="Times New Roman" w:hAnsi="Times New Roman" w:cs="Times New Roman"/>
          <w:iCs/>
          <w:sz w:val="24"/>
        </w:rPr>
        <w:t>потенциальных поставщиков</w:t>
      </w:r>
      <w:r w:rsidR="006418CC" w:rsidRPr="000830AC">
        <w:rPr>
          <w:rFonts w:ascii="Times New Roman" w:hAnsi="Times New Roman" w:cs="Times New Roman"/>
          <w:sz w:val="24"/>
        </w:rPr>
        <w:t xml:space="preserve"> (</w:t>
      </w:r>
      <w:hyperlink w:anchor="bookmark15" w:history="1">
        <w:r w:rsidR="006418CC" w:rsidRPr="000830AC">
          <w:rPr>
            <w:rStyle w:val="afa"/>
            <w:rFonts w:ascii="Times New Roman" w:hAnsi="Times New Roman" w:cs="Times New Roman"/>
            <w:color w:val="auto"/>
            <w:sz w:val="24"/>
          </w:rPr>
          <w:t>3.28</w:t>
        </w:r>
      </w:hyperlink>
      <w:r w:rsidR="006418CC" w:rsidRPr="000830AC">
        <w:rPr>
          <w:rFonts w:ascii="Times New Roman" w:hAnsi="Times New Roman" w:cs="Times New Roman"/>
          <w:sz w:val="24"/>
        </w:rPr>
        <w:t xml:space="preserve">) зарегистрировать их согласие принять на себя исполнение обязательств по определенного </w:t>
      </w:r>
      <w:r w:rsidR="006418CC" w:rsidRPr="000830AC">
        <w:rPr>
          <w:rFonts w:ascii="Times New Roman" w:hAnsi="Times New Roman" w:cs="Times New Roman"/>
          <w:iCs/>
          <w:sz w:val="24"/>
        </w:rPr>
        <w:t>договору</w:t>
      </w:r>
      <w:r w:rsidR="006418CC" w:rsidRPr="000830AC">
        <w:rPr>
          <w:rFonts w:ascii="Times New Roman" w:hAnsi="Times New Roman" w:cs="Times New Roman"/>
          <w:sz w:val="24"/>
        </w:rPr>
        <w:t xml:space="preserve"> (</w:t>
      </w:r>
      <w:hyperlink w:anchor="bookmark5" w:history="1">
        <w:r w:rsidR="006418CC" w:rsidRPr="000830AC">
          <w:rPr>
            <w:rStyle w:val="afa"/>
            <w:rFonts w:ascii="Times New Roman" w:hAnsi="Times New Roman" w:cs="Times New Roman"/>
            <w:color w:val="auto"/>
            <w:sz w:val="24"/>
          </w:rPr>
          <w:t>3.7</w:t>
        </w:r>
      </w:hyperlink>
      <w:r w:rsidR="006418CC" w:rsidRPr="000830AC">
        <w:rPr>
          <w:rFonts w:ascii="Times New Roman" w:hAnsi="Times New Roman" w:cs="Times New Roman"/>
          <w:sz w:val="24"/>
        </w:rPr>
        <w:t xml:space="preserve">) или участие в </w:t>
      </w:r>
      <w:r w:rsidR="006418CC" w:rsidRPr="000830AC">
        <w:rPr>
          <w:rFonts w:ascii="Times New Roman" w:hAnsi="Times New Roman" w:cs="Times New Roman"/>
          <w:iCs/>
          <w:sz w:val="24"/>
        </w:rPr>
        <w:t>проекте</w:t>
      </w:r>
      <w:r w:rsidR="006418CC" w:rsidRPr="000830AC">
        <w:rPr>
          <w:rFonts w:ascii="Times New Roman" w:hAnsi="Times New Roman" w:cs="Times New Roman"/>
          <w:sz w:val="24"/>
        </w:rPr>
        <w:t xml:space="preserve"> (</w:t>
      </w:r>
      <w:hyperlink w:anchor="bookmark14" w:history="1">
        <w:r w:rsidR="006418CC" w:rsidRPr="000830AC">
          <w:rPr>
            <w:rStyle w:val="afa"/>
            <w:rFonts w:ascii="Times New Roman" w:hAnsi="Times New Roman" w:cs="Times New Roman"/>
            <w:color w:val="auto"/>
            <w:sz w:val="24"/>
          </w:rPr>
          <w:t>3.26</w:t>
        </w:r>
      </w:hyperlink>
      <w:r w:rsidR="006418CC" w:rsidRPr="000830AC">
        <w:rPr>
          <w:rFonts w:ascii="Times New Roman" w:hAnsi="Times New Roman" w:cs="Times New Roman"/>
          <w:sz w:val="24"/>
        </w:rPr>
        <w:t xml:space="preserve">) или программе и доказать профессиональную пригодность с тем, чтобы в рамках </w:t>
      </w:r>
      <w:r w:rsidR="004D5954" w:rsidRPr="000830AC">
        <w:rPr>
          <w:rFonts w:ascii="Times New Roman" w:hAnsi="Times New Roman" w:cs="Times New Roman"/>
          <w:sz w:val="24"/>
        </w:rPr>
        <w:t xml:space="preserve">порядка </w:t>
      </w:r>
      <w:r w:rsidR="006418CC" w:rsidRPr="000830AC">
        <w:rPr>
          <w:rFonts w:ascii="Times New Roman" w:hAnsi="Times New Roman" w:cs="Times New Roman"/>
          <w:sz w:val="24"/>
        </w:rPr>
        <w:t xml:space="preserve"> квалификационного отбора (</w:t>
      </w:r>
      <w:hyperlink w:anchor="bookmark8" w:history="1">
        <w:r w:rsidR="006418CC" w:rsidRPr="000830AC">
          <w:rPr>
            <w:rStyle w:val="afa"/>
            <w:rFonts w:ascii="Times New Roman" w:hAnsi="Times New Roman" w:cs="Times New Roman"/>
            <w:color w:val="auto"/>
            <w:sz w:val="24"/>
          </w:rPr>
          <w:t>3.31</w:t>
        </w:r>
      </w:hyperlink>
      <w:r w:rsidR="006418CC" w:rsidRPr="000830AC">
        <w:rPr>
          <w:rFonts w:ascii="Times New Roman" w:hAnsi="Times New Roman" w:cs="Times New Roman"/>
          <w:sz w:val="24"/>
        </w:rPr>
        <w:t xml:space="preserve">) </w:t>
      </w:r>
      <w:r w:rsidR="006418CC" w:rsidRPr="000830AC">
        <w:rPr>
          <w:rFonts w:ascii="Times New Roman" w:hAnsi="Times New Roman" w:cs="Times New Roman"/>
          <w:iCs/>
          <w:sz w:val="24"/>
        </w:rPr>
        <w:t>заказчика</w:t>
      </w:r>
      <w:r w:rsidR="006418CC" w:rsidRPr="000830AC">
        <w:rPr>
          <w:rFonts w:ascii="Times New Roman" w:hAnsi="Times New Roman" w:cs="Times New Roman"/>
          <w:sz w:val="24"/>
        </w:rPr>
        <w:t xml:space="preserve"> (</w:t>
      </w:r>
      <w:hyperlink w:anchor="bookmark17" w:history="1">
        <w:r w:rsidR="006418CC" w:rsidRPr="000830AC">
          <w:rPr>
            <w:rStyle w:val="afa"/>
            <w:rFonts w:ascii="Times New Roman" w:hAnsi="Times New Roman" w:cs="Times New Roman"/>
            <w:color w:val="auto"/>
            <w:sz w:val="24"/>
          </w:rPr>
          <w:t>3.15</w:t>
        </w:r>
      </w:hyperlink>
      <w:r w:rsidR="006418CC" w:rsidRPr="000830AC">
        <w:rPr>
          <w:rFonts w:ascii="Times New Roman" w:hAnsi="Times New Roman" w:cs="Times New Roman"/>
          <w:sz w:val="24"/>
        </w:rPr>
        <w:t>) они могли быть приглашены для представления конкурсного ценового предложения</w:t>
      </w:r>
      <w:r w:rsidR="006418CC" w:rsidRPr="000830AC">
        <w:rPr>
          <w:rFonts w:ascii="Times New Roman" w:hAnsi="Times New Roman" w:cs="Times New Roman"/>
          <w:iCs/>
          <w:sz w:val="24"/>
        </w:rPr>
        <w:t xml:space="preserve"> </w:t>
      </w:r>
      <w:r w:rsidR="006418CC" w:rsidRPr="000830AC">
        <w:rPr>
          <w:rFonts w:ascii="Times New Roman" w:hAnsi="Times New Roman" w:cs="Times New Roman"/>
          <w:sz w:val="24"/>
        </w:rPr>
        <w:t> (</w:t>
      </w:r>
      <w:hyperlink w:anchor="bookmark19" w:history="1">
        <w:r w:rsidR="006418CC" w:rsidRPr="000830AC">
          <w:rPr>
            <w:rStyle w:val="afa"/>
            <w:rFonts w:ascii="Times New Roman" w:hAnsi="Times New Roman" w:cs="Times New Roman"/>
            <w:color w:val="auto"/>
            <w:sz w:val="24"/>
          </w:rPr>
          <w:t>3.38</w:t>
        </w:r>
      </w:hyperlink>
      <w:r w:rsidR="006418CC" w:rsidRPr="000830AC">
        <w:rPr>
          <w:rFonts w:ascii="Times New Roman" w:hAnsi="Times New Roman" w:cs="Times New Roman"/>
          <w:sz w:val="24"/>
        </w:rPr>
        <w:t>) на рассмотрение соответствия квалификационным требованиям или отбора.</w:t>
      </w:r>
      <w:proofErr w:type="gramEnd"/>
    </w:p>
    <w:p w14:paraId="2FB65B65" w14:textId="54FBA7E1" w:rsidR="00C8082E" w:rsidRPr="000830AC" w:rsidRDefault="00C8082E" w:rsidP="00C8082E">
      <w:pPr>
        <w:widowControl/>
        <w:rPr>
          <w:rFonts w:ascii="Times New Roman" w:hAnsi="Times New Roman" w:cs="Times New Roman"/>
          <w:sz w:val="24"/>
          <w:szCs w:val="24"/>
          <w:lang w:eastAsia="en-US"/>
        </w:rPr>
      </w:pPr>
      <w:bookmarkStart w:id="5" w:name="bookmark10"/>
      <w:r w:rsidRPr="000830AC">
        <w:rPr>
          <w:rFonts w:ascii="Times New Roman" w:hAnsi="Times New Roman" w:cs="Times New Roman"/>
          <w:b/>
          <w:bCs/>
          <w:sz w:val="24"/>
          <w:szCs w:val="24"/>
          <w:lang w:eastAsia="en-US"/>
        </w:rPr>
        <w:t>3</w:t>
      </w:r>
      <w:bookmarkEnd w:id="5"/>
      <w:r w:rsidRPr="000830AC">
        <w:rPr>
          <w:rFonts w:ascii="Times New Roman" w:hAnsi="Times New Roman" w:cs="Times New Roman"/>
          <w:b/>
          <w:bCs/>
          <w:sz w:val="24"/>
          <w:szCs w:val="24"/>
          <w:lang w:eastAsia="en-US"/>
        </w:rPr>
        <w:t>.17</w:t>
      </w:r>
      <w:r w:rsidR="00FD0515" w:rsidRPr="000830AC">
        <w:rPr>
          <w:rFonts w:ascii="Times New Roman" w:hAnsi="Times New Roman" w:cs="Times New Roman"/>
          <w:b/>
          <w:bCs/>
          <w:sz w:val="24"/>
          <w:szCs w:val="24"/>
          <w:lang w:eastAsia="en-US"/>
        </w:rPr>
        <w:t xml:space="preserve"> Р</w:t>
      </w:r>
      <w:r w:rsidRPr="000830AC">
        <w:rPr>
          <w:rFonts w:ascii="Times New Roman" w:hAnsi="Times New Roman" w:cs="Times New Roman"/>
          <w:b/>
          <w:bCs/>
          <w:sz w:val="24"/>
          <w:szCs w:val="24"/>
          <w:lang w:eastAsia="en-US"/>
        </w:rPr>
        <w:t>амочн</w:t>
      </w:r>
      <w:r w:rsidR="005467E6" w:rsidRPr="000830AC">
        <w:rPr>
          <w:rFonts w:ascii="Times New Roman" w:hAnsi="Times New Roman" w:cs="Times New Roman"/>
          <w:b/>
          <w:bCs/>
          <w:sz w:val="24"/>
          <w:szCs w:val="24"/>
          <w:lang w:eastAsia="en-US"/>
        </w:rPr>
        <w:t xml:space="preserve">ое соглашение </w:t>
      </w:r>
      <w:r w:rsidR="00FD0515" w:rsidRPr="000830AC">
        <w:rPr>
          <w:rFonts w:ascii="Times New Roman" w:hAnsi="Times New Roman" w:cs="Times New Roman"/>
          <w:bCs/>
          <w:sz w:val="24"/>
          <w:szCs w:val="24"/>
          <w:lang w:eastAsia="en-US"/>
        </w:rPr>
        <w:t>(</w:t>
      </w:r>
      <w:proofErr w:type="spellStart"/>
      <w:r w:rsidR="000E6458" w:rsidRPr="000830AC">
        <w:rPr>
          <w:rFonts w:ascii="Times New Roman" w:hAnsi="Times New Roman" w:cs="Times New Roman"/>
          <w:bCs/>
          <w:sz w:val="24"/>
          <w:szCs w:val="24"/>
        </w:rPr>
        <w:t>framework</w:t>
      </w:r>
      <w:proofErr w:type="spellEnd"/>
      <w:r w:rsidR="000E6458" w:rsidRPr="000830AC">
        <w:rPr>
          <w:rFonts w:ascii="Times New Roman" w:hAnsi="Times New Roman" w:cs="Times New Roman"/>
          <w:bCs/>
          <w:sz w:val="24"/>
          <w:szCs w:val="24"/>
        </w:rPr>
        <w:t xml:space="preserve"> </w:t>
      </w:r>
      <w:proofErr w:type="spellStart"/>
      <w:r w:rsidR="000E6458" w:rsidRPr="000830AC">
        <w:rPr>
          <w:rFonts w:ascii="Times New Roman" w:hAnsi="Times New Roman" w:cs="Times New Roman"/>
          <w:bCs/>
          <w:sz w:val="24"/>
          <w:szCs w:val="24"/>
        </w:rPr>
        <w:t>agreement</w:t>
      </w:r>
      <w:proofErr w:type="spellEnd"/>
      <w:r w:rsidR="00FD0515" w:rsidRPr="000830AC">
        <w:rPr>
          <w:rFonts w:ascii="Times New Roman" w:hAnsi="Times New Roman" w:cs="Times New Roman"/>
          <w:bCs/>
          <w:sz w:val="24"/>
          <w:szCs w:val="24"/>
          <w:lang w:eastAsia="en-US"/>
        </w:rPr>
        <w:t>): Д</w:t>
      </w:r>
      <w:r w:rsidRPr="000830AC">
        <w:rPr>
          <w:rFonts w:ascii="Times New Roman" w:hAnsi="Times New Roman" w:cs="Times New Roman"/>
          <w:sz w:val="24"/>
          <w:szCs w:val="24"/>
          <w:lang w:eastAsia="en-US"/>
        </w:rPr>
        <w:t xml:space="preserve">оговор между </w:t>
      </w:r>
      <w:r w:rsidRPr="000830AC">
        <w:rPr>
          <w:rFonts w:ascii="Times New Roman" w:hAnsi="Times New Roman" w:cs="Times New Roman"/>
          <w:iCs/>
          <w:sz w:val="24"/>
          <w:szCs w:val="24"/>
          <w:lang w:eastAsia="en-US"/>
        </w:rPr>
        <w:t>заказчиком</w:t>
      </w:r>
      <w:r w:rsidRPr="000830AC">
        <w:rPr>
          <w:rFonts w:ascii="Times New Roman" w:hAnsi="Times New Roman" w:cs="Times New Roman"/>
          <w:sz w:val="24"/>
          <w:szCs w:val="24"/>
          <w:lang w:eastAsia="en-US"/>
        </w:rPr>
        <w:t xml:space="preserve"> (</w:t>
      </w:r>
      <w:hyperlink w:anchor="bookmark8" w:history="1">
        <w:r w:rsidRPr="000830AC">
          <w:rPr>
            <w:rFonts w:ascii="Times New Roman" w:hAnsi="Times New Roman" w:cs="Times New Roman"/>
            <w:sz w:val="24"/>
            <w:szCs w:val="24"/>
            <w:lang w:eastAsia="en-US"/>
          </w:rPr>
          <w:t>3.15</w:t>
        </w:r>
      </w:hyperlink>
      <w:r w:rsidRPr="000830AC">
        <w:rPr>
          <w:rFonts w:ascii="Times New Roman" w:hAnsi="Times New Roman" w:cs="Times New Roman"/>
          <w:sz w:val="24"/>
          <w:szCs w:val="24"/>
          <w:lang w:eastAsia="en-US"/>
        </w:rPr>
        <w:t xml:space="preserve">) и </w:t>
      </w:r>
      <w:r w:rsidRPr="000830AC">
        <w:rPr>
          <w:rFonts w:ascii="Times New Roman" w:hAnsi="Times New Roman" w:cs="Times New Roman"/>
          <w:iCs/>
          <w:sz w:val="24"/>
          <w:szCs w:val="24"/>
          <w:lang w:eastAsia="en-US"/>
        </w:rPr>
        <w:t>подрядчиком</w:t>
      </w:r>
      <w:r w:rsidRPr="000830AC">
        <w:rPr>
          <w:rFonts w:ascii="Times New Roman" w:hAnsi="Times New Roman" w:cs="Times New Roman"/>
          <w:sz w:val="24"/>
          <w:szCs w:val="24"/>
          <w:lang w:eastAsia="en-US"/>
        </w:rPr>
        <w:t xml:space="preserve"> (</w:t>
      </w:r>
      <w:hyperlink w:anchor="bookmark6" w:history="1">
        <w:r w:rsidRPr="000830AC">
          <w:rPr>
            <w:rFonts w:ascii="Times New Roman" w:hAnsi="Times New Roman" w:cs="Times New Roman"/>
            <w:sz w:val="24"/>
            <w:szCs w:val="24"/>
            <w:lang w:eastAsia="en-US"/>
          </w:rPr>
          <w:t>3.9</w:t>
        </w:r>
      </w:hyperlink>
      <w:r w:rsidRPr="000830AC">
        <w:rPr>
          <w:rFonts w:ascii="Times New Roman" w:hAnsi="Times New Roman" w:cs="Times New Roman"/>
          <w:sz w:val="24"/>
          <w:szCs w:val="24"/>
          <w:lang w:eastAsia="en-US"/>
        </w:rPr>
        <w:t>),</w:t>
      </w:r>
      <w:r w:rsidR="00D85A0C" w:rsidRPr="000830AC">
        <w:rPr>
          <w:rFonts w:ascii="Times New Roman" w:hAnsi="Times New Roman" w:cs="Times New Roman"/>
          <w:sz w:val="24"/>
          <w:szCs w:val="24"/>
          <w:lang w:eastAsia="en-US"/>
        </w:rPr>
        <w:t xml:space="preserve"> </w:t>
      </w:r>
      <w:r w:rsidR="00D85A0C" w:rsidRPr="000830AC">
        <w:rPr>
          <w:rFonts w:ascii="Times New Roman" w:hAnsi="Times New Roman" w:cs="Times New Roman"/>
          <w:bCs/>
          <w:sz w:val="24"/>
          <w:szCs w:val="24"/>
        </w:rPr>
        <w:t>целью которого является определение условий, регулирующих заказы (</w:t>
      </w:r>
      <w:hyperlink w:anchor="bookmark11" w:history="1">
        <w:r w:rsidR="00D85A0C" w:rsidRPr="000830AC">
          <w:rPr>
            <w:rFonts w:ascii="Times New Roman" w:hAnsi="Times New Roman" w:cs="Times New Roman"/>
            <w:bCs/>
            <w:sz w:val="24"/>
            <w:szCs w:val="24"/>
          </w:rPr>
          <w:t>3.20</w:t>
        </w:r>
      </w:hyperlink>
      <w:r w:rsidR="00D85A0C" w:rsidRPr="000830AC">
        <w:rPr>
          <w:rFonts w:ascii="Times New Roman" w:hAnsi="Times New Roman" w:cs="Times New Roman"/>
          <w:bCs/>
          <w:sz w:val="24"/>
          <w:szCs w:val="24"/>
        </w:rPr>
        <w:t>), которые могут быть присуждены в течение установленного периода времени; в особенности это касается условий ценообразования и, в случае необходимости, предполагаемых объемов работ</w:t>
      </w:r>
      <w:r w:rsidR="00FE103B" w:rsidRPr="000830AC">
        <w:rPr>
          <w:rFonts w:ascii="Times New Roman" w:hAnsi="Times New Roman" w:cs="Times New Roman"/>
          <w:bCs/>
          <w:sz w:val="24"/>
          <w:szCs w:val="24"/>
        </w:rPr>
        <w:t>.</w:t>
      </w:r>
    </w:p>
    <w:p w14:paraId="01DCFECC" w14:textId="033AF702" w:rsidR="00C8082E" w:rsidRPr="000830AC" w:rsidRDefault="00C8082E" w:rsidP="00C8082E">
      <w:pPr>
        <w:widowControl/>
        <w:rPr>
          <w:rFonts w:ascii="Times New Roman" w:hAnsi="Times New Roman" w:cs="Times New Roman"/>
          <w:sz w:val="24"/>
          <w:szCs w:val="24"/>
          <w:lang w:eastAsia="en-US"/>
        </w:rPr>
      </w:pPr>
      <w:r w:rsidRPr="000830AC">
        <w:rPr>
          <w:rFonts w:ascii="Times New Roman" w:hAnsi="Times New Roman" w:cs="Times New Roman"/>
          <w:b/>
          <w:bCs/>
          <w:sz w:val="24"/>
          <w:szCs w:val="24"/>
          <w:lang w:eastAsia="en-US"/>
        </w:rPr>
        <w:t>3.18</w:t>
      </w:r>
      <w:r w:rsidR="00FD0515" w:rsidRPr="000830AC">
        <w:rPr>
          <w:rFonts w:ascii="Times New Roman" w:hAnsi="Times New Roman" w:cs="Times New Roman"/>
          <w:b/>
          <w:bCs/>
          <w:sz w:val="24"/>
          <w:szCs w:val="24"/>
          <w:lang w:eastAsia="en-US"/>
        </w:rPr>
        <w:t xml:space="preserve"> М</w:t>
      </w:r>
      <w:r w:rsidRPr="000830AC">
        <w:rPr>
          <w:rFonts w:ascii="Times New Roman" w:hAnsi="Times New Roman" w:cs="Times New Roman"/>
          <w:b/>
          <w:bCs/>
          <w:sz w:val="24"/>
          <w:szCs w:val="24"/>
          <w:lang w:eastAsia="en-US"/>
        </w:rPr>
        <w:t>ошенническая практика</w:t>
      </w:r>
      <w:r w:rsidR="00FD0515" w:rsidRPr="000830AC">
        <w:rPr>
          <w:rFonts w:ascii="Times New Roman" w:hAnsi="Times New Roman" w:cs="Times New Roman"/>
          <w:b/>
          <w:bCs/>
          <w:sz w:val="24"/>
          <w:szCs w:val="24"/>
          <w:lang w:eastAsia="en-US"/>
        </w:rPr>
        <w:t xml:space="preserve"> </w:t>
      </w:r>
      <w:r w:rsidR="00FD0515" w:rsidRPr="000830AC">
        <w:rPr>
          <w:rFonts w:ascii="Times New Roman" w:hAnsi="Times New Roman" w:cs="Times New Roman"/>
          <w:bCs/>
          <w:sz w:val="24"/>
          <w:szCs w:val="24"/>
          <w:lang w:eastAsia="en-US"/>
        </w:rPr>
        <w:t>(</w:t>
      </w:r>
      <w:proofErr w:type="spellStart"/>
      <w:r w:rsidR="000E6458" w:rsidRPr="000830AC">
        <w:rPr>
          <w:rFonts w:ascii="Times New Roman" w:hAnsi="Times New Roman" w:cs="Times New Roman"/>
          <w:bCs/>
          <w:sz w:val="24"/>
          <w:szCs w:val="24"/>
        </w:rPr>
        <w:t>fraudulent</w:t>
      </w:r>
      <w:proofErr w:type="spellEnd"/>
      <w:r w:rsidR="000E6458" w:rsidRPr="000830AC">
        <w:rPr>
          <w:rFonts w:ascii="Times New Roman" w:hAnsi="Times New Roman" w:cs="Times New Roman"/>
          <w:bCs/>
          <w:sz w:val="24"/>
          <w:szCs w:val="24"/>
        </w:rPr>
        <w:t xml:space="preserve"> </w:t>
      </w:r>
      <w:proofErr w:type="spellStart"/>
      <w:r w:rsidR="000E6458" w:rsidRPr="000830AC">
        <w:rPr>
          <w:rFonts w:ascii="Times New Roman" w:hAnsi="Times New Roman" w:cs="Times New Roman"/>
          <w:bCs/>
          <w:sz w:val="24"/>
          <w:szCs w:val="24"/>
        </w:rPr>
        <w:t>practice</w:t>
      </w:r>
      <w:proofErr w:type="spellEnd"/>
      <w:r w:rsidR="00FD0515" w:rsidRPr="000830AC">
        <w:rPr>
          <w:rFonts w:ascii="Times New Roman" w:hAnsi="Times New Roman" w:cs="Times New Roman"/>
          <w:bCs/>
          <w:sz w:val="24"/>
          <w:szCs w:val="24"/>
          <w:lang w:eastAsia="en-US"/>
        </w:rPr>
        <w:t>): И</w:t>
      </w:r>
      <w:r w:rsidRPr="000830AC">
        <w:rPr>
          <w:rFonts w:ascii="Times New Roman" w:hAnsi="Times New Roman" w:cs="Times New Roman"/>
          <w:sz w:val="24"/>
          <w:szCs w:val="24"/>
          <w:lang w:eastAsia="en-US"/>
        </w:rPr>
        <w:t xml:space="preserve">скажение фактов с целью оказания влияния на процесс проведения </w:t>
      </w:r>
      <w:r w:rsidR="00562788" w:rsidRPr="000830AC">
        <w:rPr>
          <w:rFonts w:ascii="Times New Roman" w:hAnsi="Times New Roman" w:cs="Times New Roman"/>
          <w:sz w:val="24"/>
          <w:szCs w:val="24"/>
          <w:lang w:eastAsia="en-US"/>
        </w:rPr>
        <w:t>конкурса</w:t>
      </w:r>
      <w:r w:rsidRPr="000830AC">
        <w:rPr>
          <w:rFonts w:ascii="Times New Roman" w:hAnsi="Times New Roman" w:cs="Times New Roman"/>
          <w:sz w:val="24"/>
          <w:szCs w:val="24"/>
          <w:lang w:eastAsia="en-US"/>
        </w:rPr>
        <w:t xml:space="preserve">, присуждение </w:t>
      </w:r>
      <w:r w:rsidR="00EF52DF" w:rsidRPr="000830AC">
        <w:rPr>
          <w:rFonts w:ascii="Times New Roman" w:hAnsi="Times New Roman" w:cs="Times New Roman"/>
          <w:iCs/>
          <w:sz w:val="24"/>
          <w:szCs w:val="24"/>
          <w:lang w:eastAsia="en-US"/>
        </w:rPr>
        <w:t>договора</w:t>
      </w:r>
      <w:r w:rsidR="002B145D" w:rsidRPr="000830AC">
        <w:rPr>
          <w:rFonts w:ascii="Times New Roman" w:hAnsi="Times New Roman" w:cs="Times New Roman"/>
          <w:sz w:val="24"/>
          <w:szCs w:val="24"/>
          <w:lang w:eastAsia="en-US"/>
        </w:rPr>
        <w:t xml:space="preserve"> </w:t>
      </w:r>
      <w:r w:rsidRPr="000830AC">
        <w:rPr>
          <w:rFonts w:ascii="Times New Roman" w:hAnsi="Times New Roman" w:cs="Times New Roman"/>
          <w:sz w:val="24"/>
          <w:szCs w:val="24"/>
          <w:lang w:eastAsia="en-US"/>
        </w:rPr>
        <w:t>(</w:t>
      </w:r>
      <w:hyperlink w:anchor="bookmark5" w:history="1">
        <w:r w:rsidRPr="000830AC">
          <w:rPr>
            <w:rFonts w:ascii="Times New Roman" w:hAnsi="Times New Roman" w:cs="Times New Roman"/>
            <w:sz w:val="24"/>
            <w:szCs w:val="24"/>
            <w:lang w:eastAsia="en-US"/>
          </w:rPr>
          <w:t>3.7</w:t>
        </w:r>
      </w:hyperlink>
      <w:r w:rsidRPr="000830AC">
        <w:rPr>
          <w:rFonts w:ascii="Times New Roman" w:hAnsi="Times New Roman" w:cs="Times New Roman"/>
          <w:sz w:val="24"/>
          <w:szCs w:val="24"/>
          <w:lang w:eastAsia="en-US"/>
        </w:rPr>
        <w:t xml:space="preserve">), возникающего вследствие </w:t>
      </w:r>
      <w:r w:rsidR="002B145D" w:rsidRPr="000830AC">
        <w:rPr>
          <w:rFonts w:ascii="Times New Roman" w:hAnsi="Times New Roman" w:cs="Times New Roman"/>
          <w:iCs/>
          <w:sz w:val="24"/>
          <w:szCs w:val="24"/>
          <w:lang w:eastAsia="en-US"/>
        </w:rPr>
        <w:t xml:space="preserve">конкурсного ценового </w:t>
      </w:r>
      <w:r w:rsidRPr="000830AC">
        <w:rPr>
          <w:rFonts w:ascii="Times New Roman" w:hAnsi="Times New Roman" w:cs="Times New Roman"/>
          <w:iCs/>
          <w:sz w:val="24"/>
          <w:szCs w:val="24"/>
          <w:lang w:eastAsia="en-US"/>
        </w:rPr>
        <w:t>предложения</w:t>
      </w:r>
      <w:r w:rsidRPr="000830AC">
        <w:rPr>
          <w:rFonts w:ascii="Times New Roman" w:hAnsi="Times New Roman" w:cs="Times New Roman"/>
          <w:sz w:val="24"/>
          <w:szCs w:val="24"/>
          <w:lang w:eastAsia="en-US"/>
        </w:rPr>
        <w:t xml:space="preserve"> (</w:t>
      </w:r>
      <w:hyperlink w:anchor="bookmark19" w:history="1">
        <w:r w:rsidRPr="000830AC">
          <w:rPr>
            <w:rFonts w:ascii="Times New Roman" w:hAnsi="Times New Roman" w:cs="Times New Roman"/>
            <w:sz w:val="24"/>
            <w:szCs w:val="24"/>
            <w:lang w:eastAsia="en-US"/>
          </w:rPr>
          <w:t>3.38</w:t>
        </w:r>
      </w:hyperlink>
      <w:r w:rsidRPr="000830AC">
        <w:rPr>
          <w:rFonts w:ascii="Times New Roman" w:hAnsi="Times New Roman" w:cs="Times New Roman"/>
          <w:sz w:val="24"/>
          <w:szCs w:val="24"/>
          <w:lang w:eastAsia="en-US"/>
        </w:rPr>
        <w:t xml:space="preserve">), </w:t>
      </w:r>
      <w:r w:rsidR="002B145D" w:rsidRPr="000830AC">
        <w:rPr>
          <w:rFonts w:ascii="Times New Roman" w:hAnsi="Times New Roman" w:cs="Times New Roman"/>
          <w:sz w:val="24"/>
          <w:szCs w:val="24"/>
          <w:lang w:eastAsia="en-US"/>
        </w:rPr>
        <w:t>в ущерб</w:t>
      </w:r>
      <w:r w:rsidRPr="000830AC">
        <w:rPr>
          <w:rFonts w:ascii="Times New Roman" w:hAnsi="Times New Roman" w:cs="Times New Roman"/>
          <w:sz w:val="24"/>
          <w:szCs w:val="24"/>
          <w:lang w:eastAsia="en-US"/>
        </w:rPr>
        <w:t xml:space="preserve"> </w:t>
      </w:r>
      <w:r w:rsidR="00B830AF" w:rsidRPr="000830AC">
        <w:rPr>
          <w:rFonts w:ascii="Times New Roman" w:hAnsi="Times New Roman" w:cs="Times New Roman"/>
          <w:sz w:val="24"/>
          <w:szCs w:val="24"/>
          <w:lang w:eastAsia="en-US"/>
        </w:rPr>
        <w:t>интересам</w:t>
      </w:r>
      <w:r w:rsidR="00B830AF" w:rsidRPr="000830AC">
        <w:rPr>
          <w:rFonts w:ascii="Times New Roman" w:hAnsi="Times New Roman" w:cs="Times New Roman"/>
          <w:iCs/>
          <w:sz w:val="24"/>
          <w:szCs w:val="24"/>
          <w:lang w:eastAsia="en-US"/>
        </w:rPr>
        <w:t xml:space="preserve"> </w:t>
      </w:r>
      <w:r w:rsidRPr="000830AC">
        <w:rPr>
          <w:rFonts w:ascii="Times New Roman" w:hAnsi="Times New Roman" w:cs="Times New Roman"/>
          <w:iCs/>
          <w:sz w:val="24"/>
          <w:szCs w:val="24"/>
          <w:lang w:eastAsia="en-US"/>
        </w:rPr>
        <w:t>заказчик</w:t>
      </w:r>
      <w:r w:rsidR="00B830AF" w:rsidRPr="000830AC">
        <w:rPr>
          <w:rFonts w:ascii="Times New Roman" w:hAnsi="Times New Roman" w:cs="Times New Roman"/>
          <w:iCs/>
          <w:sz w:val="24"/>
          <w:szCs w:val="24"/>
          <w:lang w:eastAsia="en-US"/>
        </w:rPr>
        <w:t>а</w:t>
      </w:r>
      <w:r w:rsidRPr="000830AC">
        <w:rPr>
          <w:rFonts w:ascii="Times New Roman" w:hAnsi="Times New Roman" w:cs="Times New Roman"/>
          <w:sz w:val="24"/>
          <w:szCs w:val="24"/>
          <w:lang w:eastAsia="en-US"/>
        </w:rPr>
        <w:t xml:space="preserve"> (</w:t>
      </w:r>
      <w:hyperlink w:anchor="bookmark8" w:history="1">
        <w:r w:rsidRPr="000830AC">
          <w:rPr>
            <w:rFonts w:ascii="Times New Roman" w:hAnsi="Times New Roman" w:cs="Times New Roman"/>
            <w:sz w:val="24"/>
            <w:szCs w:val="24"/>
            <w:lang w:eastAsia="en-US"/>
          </w:rPr>
          <w:t>3.15</w:t>
        </w:r>
      </w:hyperlink>
      <w:r w:rsidRPr="000830AC">
        <w:rPr>
          <w:rFonts w:ascii="Times New Roman" w:hAnsi="Times New Roman" w:cs="Times New Roman"/>
          <w:sz w:val="24"/>
          <w:szCs w:val="24"/>
          <w:lang w:eastAsia="en-US"/>
        </w:rPr>
        <w:t xml:space="preserve">), включая </w:t>
      </w:r>
      <w:r w:rsidR="002B145D" w:rsidRPr="000830AC">
        <w:rPr>
          <w:rFonts w:ascii="Times New Roman" w:hAnsi="Times New Roman" w:cs="Times New Roman"/>
          <w:sz w:val="24"/>
          <w:szCs w:val="24"/>
          <w:lang w:eastAsia="en-US"/>
        </w:rPr>
        <w:t>практику сговора</w:t>
      </w:r>
      <w:r w:rsidR="003D7F74" w:rsidRPr="000830AC">
        <w:rPr>
          <w:rFonts w:ascii="Times New Roman" w:hAnsi="Times New Roman" w:cs="Times New Roman"/>
          <w:sz w:val="24"/>
          <w:szCs w:val="24"/>
          <w:lang w:eastAsia="en-US"/>
        </w:rPr>
        <w:t>,</w:t>
      </w:r>
      <w:r w:rsidR="00FE103B" w:rsidRPr="000830AC">
        <w:rPr>
          <w:rFonts w:ascii="Times New Roman" w:hAnsi="Times New Roman" w:cs="Times New Roman"/>
          <w:sz w:val="24"/>
          <w:szCs w:val="24"/>
          <w:lang w:eastAsia="en-US"/>
        </w:rPr>
        <w:t xml:space="preserve"> </w:t>
      </w:r>
      <w:r w:rsidR="003D7F74" w:rsidRPr="000830AC">
        <w:rPr>
          <w:rFonts w:ascii="Times New Roman" w:hAnsi="Times New Roman" w:cs="Times New Roman"/>
          <w:sz w:val="24"/>
          <w:szCs w:val="24"/>
          <w:lang w:eastAsia="en-US"/>
        </w:rPr>
        <w:t>направленную на установление искусственно завышенных или заниженных цен или на управление договором, включающее порядок компенсации.</w:t>
      </w:r>
      <w:r w:rsidR="003D7F74" w:rsidRPr="000830AC" w:rsidDel="002B145D">
        <w:rPr>
          <w:rFonts w:ascii="Times New Roman" w:hAnsi="Times New Roman" w:cs="Times New Roman"/>
          <w:sz w:val="24"/>
          <w:szCs w:val="24"/>
          <w:lang w:eastAsia="en-US"/>
        </w:rPr>
        <w:t xml:space="preserve"> </w:t>
      </w:r>
    </w:p>
    <w:p w14:paraId="16278811" w14:textId="44B0A5E5" w:rsidR="00C8082E" w:rsidRPr="000830AC" w:rsidRDefault="00C8082E" w:rsidP="00C8082E">
      <w:pPr>
        <w:widowControl/>
        <w:rPr>
          <w:rFonts w:ascii="Times New Roman" w:hAnsi="Times New Roman" w:cs="Times New Roman"/>
          <w:sz w:val="24"/>
          <w:szCs w:val="24"/>
          <w:lang w:eastAsia="en-US"/>
        </w:rPr>
      </w:pPr>
      <w:r w:rsidRPr="000830AC">
        <w:rPr>
          <w:rFonts w:ascii="Times New Roman" w:hAnsi="Times New Roman" w:cs="Times New Roman"/>
          <w:b/>
          <w:bCs/>
          <w:sz w:val="24"/>
          <w:szCs w:val="24"/>
          <w:lang w:eastAsia="en-US"/>
        </w:rPr>
        <w:t>3.19</w:t>
      </w:r>
      <w:r w:rsidR="00FD0515" w:rsidRPr="000830AC">
        <w:rPr>
          <w:rFonts w:ascii="Times New Roman" w:hAnsi="Times New Roman" w:cs="Times New Roman"/>
          <w:b/>
          <w:bCs/>
          <w:sz w:val="24"/>
          <w:szCs w:val="24"/>
          <w:lang w:eastAsia="en-US"/>
        </w:rPr>
        <w:t xml:space="preserve"> С</w:t>
      </w:r>
      <w:r w:rsidRPr="000830AC">
        <w:rPr>
          <w:rFonts w:ascii="Times New Roman" w:hAnsi="Times New Roman" w:cs="Times New Roman"/>
          <w:b/>
          <w:bCs/>
          <w:sz w:val="24"/>
          <w:szCs w:val="24"/>
          <w:lang w:eastAsia="en-US"/>
        </w:rPr>
        <w:t>овместное предприятие</w:t>
      </w:r>
      <w:r w:rsidR="00FD0515" w:rsidRPr="000830AC">
        <w:rPr>
          <w:rFonts w:ascii="Times New Roman" w:hAnsi="Times New Roman" w:cs="Times New Roman"/>
          <w:b/>
          <w:bCs/>
          <w:sz w:val="24"/>
          <w:szCs w:val="24"/>
          <w:lang w:eastAsia="en-US"/>
        </w:rPr>
        <w:t xml:space="preserve"> </w:t>
      </w:r>
      <w:r w:rsidR="00FD0515" w:rsidRPr="000830AC">
        <w:rPr>
          <w:rFonts w:ascii="Times New Roman" w:hAnsi="Times New Roman" w:cs="Times New Roman"/>
          <w:bCs/>
          <w:sz w:val="24"/>
          <w:szCs w:val="24"/>
          <w:lang w:eastAsia="en-US"/>
        </w:rPr>
        <w:t>(</w:t>
      </w:r>
      <w:proofErr w:type="spellStart"/>
      <w:r w:rsidR="000E6458" w:rsidRPr="000830AC">
        <w:rPr>
          <w:rFonts w:ascii="Times New Roman" w:hAnsi="Times New Roman" w:cs="Times New Roman"/>
          <w:bCs/>
          <w:sz w:val="24"/>
          <w:szCs w:val="24"/>
        </w:rPr>
        <w:t>joint</w:t>
      </w:r>
      <w:proofErr w:type="spellEnd"/>
      <w:r w:rsidR="000E6458" w:rsidRPr="000830AC">
        <w:rPr>
          <w:rFonts w:ascii="Times New Roman" w:hAnsi="Times New Roman" w:cs="Times New Roman"/>
          <w:bCs/>
          <w:sz w:val="24"/>
          <w:szCs w:val="24"/>
        </w:rPr>
        <w:t xml:space="preserve"> </w:t>
      </w:r>
      <w:proofErr w:type="spellStart"/>
      <w:r w:rsidR="000E6458" w:rsidRPr="000830AC">
        <w:rPr>
          <w:rFonts w:ascii="Times New Roman" w:hAnsi="Times New Roman" w:cs="Times New Roman"/>
          <w:bCs/>
          <w:sz w:val="24"/>
          <w:szCs w:val="24"/>
        </w:rPr>
        <w:t>venture</w:t>
      </w:r>
      <w:proofErr w:type="spellEnd"/>
      <w:r w:rsidR="00FD0515" w:rsidRPr="000830AC">
        <w:rPr>
          <w:rFonts w:ascii="Times New Roman" w:hAnsi="Times New Roman" w:cs="Times New Roman"/>
          <w:bCs/>
          <w:sz w:val="24"/>
          <w:szCs w:val="24"/>
          <w:lang w:eastAsia="en-US"/>
        </w:rPr>
        <w:t>): О</w:t>
      </w:r>
      <w:r w:rsidRPr="000830AC">
        <w:rPr>
          <w:rFonts w:ascii="Times New Roman" w:hAnsi="Times New Roman" w:cs="Times New Roman"/>
          <w:sz w:val="24"/>
          <w:szCs w:val="24"/>
          <w:lang w:eastAsia="en-US"/>
        </w:rPr>
        <w:t xml:space="preserve">бъединение двух или более </w:t>
      </w:r>
      <w:r w:rsidRPr="000830AC">
        <w:rPr>
          <w:rFonts w:ascii="Times New Roman" w:hAnsi="Times New Roman" w:cs="Times New Roman"/>
          <w:iCs/>
          <w:sz w:val="24"/>
          <w:szCs w:val="24"/>
          <w:lang w:eastAsia="en-US"/>
        </w:rPr>
        <w:t>подрядчиков</w:t>
      </w:r>
      <w:r w:rsidRPr="000830AC">
        <w:rPr>
          <w:rFonts w:ascii="Times New Roman" w:hAnsi="Times New Roman" w:cs="Times New Roman"/>
          <w:sz w:val="24"/>
          <w:szCs w:val="24"/>
          <w:lang w:eastAsia="en-US"/>
        </w:rPr>
        <w:t xml:space="preserve"> (</w:t>
      </w:r>
      <w:hyperlink w:anchor="bookmark6" w:history="1">
        <w:r w:rsidRPr="000830AC">
          <w:rPr>
            <w:rFonts w:ascii="Times New Roman" w:hAnsi="Times New Roman" w:cs="Times New Roman"/>
            <w:sz w:val="24"/>
            <w:szCs w:val="24"/>
            <w:lang w:eastAsia="en-US"/>
          </w:rPr>
          <w:t>3.9</w:t>
        </w:r>
      </w:hyperlink>
      <w:r w:rsidRPr="000830AC">
        <w:rPr>
          <w:rFonts w:ascii="Times New Roman" w:hAnsi="Times New Roman" w:cs="Times New Roman"/>
          <w:sz w:val="24"/>
          <w:szCs w:val="24"/>
          <w:lang w:eastAsia="en-US"/>
        </w:rPr>
        <w:t>)</w:t>
      </w:r>
      <w:r w:rsidR="0047543F" w:rsidRPr="000830AC">
        <w:rPr>
          <w:rFonts w:ascii="Times New Roman" w:hAnsi="Times New Roman" w:cs="Times New Roman"/>
          <w:sz w:val="24"/>
          <w:szCs w:val="24"/>
          <w:lang w:eastAsia="en-US"/>
        </w:rPr>
        <w:t xml:space="preserve"> для выпол</w:t>
      </w:r>
      <w:r w:rsidR="00B85BB0" w:rsidRPr="000830AC">
        <w:rPr>
          <w:rFonts w:ascii="Times New Roman" w:hAnsi="Times New Roman" w:cs="Times New Roman"/>
          <w:sz w:val="24"/>
          <w:szCs w:val="24"/>
          <w:lang w:eastAsia="en-US"/>
        </w:rPr>
        <w:t>нения работ и разделения рисков</w:t>
      </w:r>
      <w:r w:rsidRPr="000830AC">
        <w:rPr>
          <w:rFonts w:ascii="Times New Roman" w:hAnsi="Times New Roman" w:cs="Times New Roman"/>
          <w:sz w:val="24"/>
          <w:szCs w:val="24"/>
          <w:lang w:eastAsia="en-US"/>
        </w:rPr>
        <w:t xml:space="preserve">, </w:t>
      </w:r>
      <w:r w:rsidR="0047543F" w:rsidRPr="000830AC">
        <w:rPr>
          <w:rFonts w:ascii="Times New Roman" w:hAnsi="Times New Roman" w:cs="Times New Roman"/>
          <w:sz w:val="24"/>
          <w:szCs w:val="24"/>
          <w:lang w:eastAsia="en-US"/>
        </w:rPr>
        <w:t xml:space="preserve">когда каждый из них несет </w:t>
      </w:r>
      <w:r w:rsidR="005E1F92" w:rsidRPr="000830AC">
        <w:rPr>
          <w:rFonts w:ascii="Times New Roman" w:hAnsi="Times New Roman" w:cs="Times New Roman"/>
          <w:sz w:val="24"/>
          <w:szCs w:val="24"/>
          <w:lang w:eastAsia="en-US"/>
        </w:rPr>
        <w:lastRenderedPageBreak/>
        <w:t>совместную и самостоятельную ответственность за действия и работу другого подрядчика</w:t>
      </w:r>
      <w:r w:rsidR="00FD0515" w:rsidRPr="000830AC">
        <w:rPr>
          <w:rFonts w:ascii="Times New Roman" w:hAnsi="Times New Roman" w:cs="Times New Roman"/>
          <w:sz w:val="24"/>
          <w:szCs w:val="24"/>
          <w:lang w:eastAsia="en-US"/>
        </w:rPr>
        <w:t>.</w:t>
      </w:r>
    </w:p>
    <w:p w14:paraId="1BD3AE07" w14:textId="77777777" w:rsidR="004257AE" w:rsidRPr="004257AE" w:rsidRDefault="004257AE" w:rsidP="00C8082E">
      <w:pPr>
        <w:widowControl/>
        <w:rPr>
          <w:rFonts w:ascii="Times New Roman" w:hAnsi="Times New Roman" w:cs="Times New Roman"/>
          <w:lang w:eastAsia="en-US"/>
        </w:rPr>
      </w:pPr>
    </w:p>
    <w:p w14:paraId="059BB140" w14:textId="5311571D" w:rsidR="00C8082E" w:rsidRPr="004257AE" w:rsidRDefault="004257AE" w:rsidP="00C8082E">
      <w:pPr>
        <w:widowControl/>
        <w:rPr>
          <w:rFonts w:ascii="Times New Roman" w:hAnsi="Times New Roman" w:cs="Times New Roman"/>
          <w:lang w:eastAsia="en-US"/>
        </w:rPr>
      </w:pPr>
      <w:r w:rsidRPr="004257AE">
        <w:rPr>
          <w:rFonts w:ascii="Times New Roman" w:hAnsi="Times New Roman" w:cs="Times New Roman"/>
          <w:lang w:eastAsia="en-US"/>
        </w:rPr>
        <w:t>Примечание – Взято из</w:t>
      </w:r>
      <w:r w:rsidR="00C8082E" w:rsidRPr="004257AE">
        <w:rPr>
          <w:rFonts w:ascii="Times New Roman" w:hAnsi="Times New Roman" w:cs="Times New Roman"/>
          <w:lang w:eastAsia="en-US"/>
        </w:rPr>
        <w:t xml:space="preserve"> ISO 6707-2:2017, 3.8.3, изменено — «организ</w:t>
      </w:r>
      <w:r w:rsidR="00F66EB6">
        <w:rPr>
          <w:rFonts w:ascii="Times New Roman" w:hAnsi="Times New Roman" w:cs="Times New Roman"/>
          <w:lang w:eastAsia="en-US"/>
        </w:rPr>
        <w:t xml:space="preserve">ации» заменено на </w:t>
      </w:r>
      <w:r>
        <w:rPr>
          <w:rFonts w:ascii="Times New Roman" w:hAnsi="Times New Roman" w:cs="Times New Roman"/>
          <w:lang w:eastAsia="en-US"/>
        </w:rPr>
        <w:t>«подрядчики».</w:t>
      </w:r>
    </w:p>
    <w:p w14:paraId="7530F077" w14:textId="77777777" w:rsidR="004257AE" w:rsidRDefault="004257AE" w:rsidP="00C8082E">
      <w:pPr>
        <w:widowControl/>
        <w:rPr>
          <w:rFonts w:ascii="Times New Roman" w:hAnsi="Times New Roman" w:cs="Times New Roman"/>
          <w:b/>
          <w:bCs/>
          <w:sz w:val="24"/>
          <w:szCs w:val="24"/>
          <w:lang w:eastAsia="en-US"/>
        </w:rPr>
      </w:pPr>
      <w:bookmarkStart w:id="6" w:name="bookmark11"/>
    </w:p>
    <w:p w14:paraId="40EB89CA" w14:textId="0B130EF1" w:rsidR="00C8082E" w:rsidRPr="000830AC" w:rsidRDefault="00C8082E" w:rsidP="00C8082E">
      <w:pPr>
        <w:widowControl/>
        <w:rPr>
          <w:rFonts w:ascii="Times New Roman" w:hAnsi="Times New Roman" w:cs="Times New Roman"/>
          <w:sz w:val="24"/>
          <w:szCs w:val="24"/>
          <w:lang w:eastAsia="en-US"/>
        </w:rPr>
      </w:pPr>
      <w:r w:rsidRPr="000830AC">
        <w:rPr>
          <w:rFonts w:ascii="Times New Roman" w:hAnsi="Times New Roman" w:cs="Times New Roman"/>
          <w:b/>
          <w:bCs/>
          <w:sz w:val="24"/>
          <w:szCs w:val="24"/>
          <w:lang w:eastAsia="en-US"/>
        </w:rPr>
        <w:t>3</w:t>
      </w:r>
      <w:bookmarkEnd w:id="6"/>
      <w:r w:rsidRPr="000830AC">
        <w:rPr>
          <w:rFonts w:ascii="Times New Roman" w:hAnsi="Times New Roman" w:cs="Times New Roman"/>
          <w:b/>
          <w:bCs/>
          <w:sz w:val="24"/>
          <w:szCs w:val="24"/>
          <w:lang w:eastAsia="en-US"/>
        </w:rPr>
        <w:t>.20</w:t>
      </w:r>
      <w:r w:rsidR="00FD0515" w:rsidRPr="000830AC">
        <w:rPr>
          <w:rFonts w:ascii="Times New Roman" w:hAnsi="Times New Roman" w:cs="Times New Roman"/>
          <w:b/>
          <w:bCs/>
          <w:sz w:val="24"/>
          <w:szCs w:val="24"/>
          <w:lang w:eastAsia="en-US"/>
        </w:rPr>
        <w:t xml:space="preserve"> З</w:t>
      </w:r>
      <w:r w:rsidRPr="000830AC">
        <w:rPr>
          <w:rFonts w:ascii="Times New Roman" w:hAnsi="Times New Roman" w:cs="Times New Roman"/>
          <w:b/>
          <w:bCs/>
          <w:sz w:val="24"/>
          <w:szCs w:val="24"/>
          <w:lang w:eastAsia="en-US"/>
        </w:rPr>
        <w:t>аказ</w:t>
      </w:r>
      <w:r w:rsidR="00FD0515" w:rsidRPr="000830AC">
        <w:rPr>
          <w:rFonts w:ascii="Times New Roman" w:hAnsi="Times New Roman" w:cs="Times New Roman"/>
          <w:b/>
          <w:bCs/>
          <w:sz w:val="24"/>
          <w:szCs w:val="24"/>
          <w:lang w:eastAsia="en-US"/>
        </w:rPr>
        <w:t xml:space="preserve"> </w:t>
      </w:r>
      <w:r w:rsidR="00FD0515" w:rsidRPr="000830AC">
        <w:rPr>
          <w:rFonts w:ascii="Times New Roman" w:hAnsi="Times New Roman" w:cs="Times New Roman"/>
          <w:bCs/>
          <w:sz w:val="24"/>
          <w:szCs w:val="24"/>
          <w:lang w:eastAsia="en-US"/>
        </w:rPr>
        <w:t>(</w:t>
      </w:r>
      <w:proofErr w:type="spellStart"/>
      <w:r w:rsidR="000E6458" w:rsidRPr="000830AC">
        <w:rPr>
          <w:rFonts w:ascii="Times New Roman" w:hAnsi="Times New Roman" w:cs="Times New Roman"/>
          <w:bCs/>
          <w:sz w:val="24"/>
          <w:szCs w:val="24"/>
        </w:rPr>
        <w:t>order</w:t>
      </w:r>
      <w:proofErr w:type="spellEnd"/>
      <w:r w:rsidR="00FD0515" w:rsidRPr="000830AC">
        <w:rPr>
          <w:rFonts w:ascii="Times New Roman" w:hAnsi="Times New Roman" w:cs="Times New Roman"/>
          <w:bCs/>
          <w:sz w:val="24"/>
          <w:szCs w:val="24"/>
          <w:lang w:eastAsia="en-US"/>
        </w:rPr>
        <w:t>): П</w:t>
      </w:r>
      <w:r w:rsidRPr="000830AC">
        <w:rPr>
          <w:rFonts w:ascii="Times New Roman" w:hAnsi="Times New Roman" w:cs="Times New Roman"/>
          <w:sz w:val="24"/>
          <w:szCs w:val="24"/>
          <w:lang w:eastAsia="en-US"/>
        </w:rPr>
        <w:t>оручение на поставку товаров, выполнение строительн</w:t>
      </w:r>
      <w:r w:rsidR="00C36FB7" w:rsidRPr="000830AC">
        <w:rPr>
          <w:rFonts w:ascii="Times New Roman" w:hAnsi="Times New Roman" w:cs="Times New Roman"/>
          <w:sz w:val="24"/>
          <w:szCs w:val="24"/>
          <w:lang w:eastAsia="en-US"/>
        </w:rPr>
        <w:t>о-монтажн</w:t>
      </w:r>
      <w:r w:rsidRPr="000830AC">
        <w:rPr>
          <w:rFonts w:ascii="Times New Roman" w:hAnsi="Times New Roman" w:cs="Times New Roman"/>
          <w:sz w:val="24"/>
          <w:szCs w:val="24"/>
          <w:lang w:eastAsia="en-US"/>
        </w:rPr>
        <w:t>ы</w:t>
      </w:r>
      <w:r w:rsidR="00593A67" w:rsidRPr="000830AC">
        <w:rPr>
          <w:rFonts w:ascii="Times New Roman" w:hAnsi="Times New Roman" w:cs="Times New Roman"/>
          <w:sz w:val="24"/>
          <w:szCs w:val="24"/>
          <w:lang w:eastAsia="en-US"/>
        </w:rPr>
        <w:t>х работ и (или) оказание услуг</w:t>
      </w:r>
      <w:r w:rsidRPr="000830AC">
        <w:rPr>
          <w:rFonts w:ascii="Times New Roman" w:hAnsi="Times New Roman" w:cs="Times New Roman"/>
          <w:sz w:val="24"/>
          <w:szCs w:val="24"/>
          <w:lang w:eastAsia="en-US"/>
        </w:rPr>
        <w:t xml:space="preserve"> </w:t>
      </w:r>
      <w:r w:rsidR="001B155F" w:rsidRPr="000830AC">
        <w:rPr>
          <w:rFonts w:ascii="Times New Roman" w:hAnsi="Times New Roman" w:cs="Times New Roman"/>
          <w:sz w:val="24"/>
          <w:szCs w:val="24"/>
          <w:lang w:eastAsia="en-US"/>
        </w:rPr>
        <w:t xml:space="preserve">по </w:t>
      </w:r>
      <w:r w:rsidRPr="000830AC">
        <w:rPr>
          <w:rFonts w:ascii="Times New Roman" w:hAnsi="Times New Roman" w:cs="Times New Roman"/>
          <w:iCs/>
          <w:sz w:val="24"/>
          <w:szCs w:val="24"/>
          <w:lang w:eastAsia="en-US"/>
        </w:rPr>
        <w:t>рамочно</w:t>
      </w:r>
      <w:r w:rsidR="001B155F" w:rsidRPr="000830AC">
        <w:rPr>
          <w:rFonts w:ascii="Times New Roman" w:hAnsi="Times New Roman" w:cs="Times New Roman"/>
          <w:iCs/>
          <w:sz w:val="24"/>
          <w:szCs w:val="24"/>
          <w:lang w:eastAsia="en-US"/>
        </w:rPr>
        <w:t>му</w:t>
      </w:r>
      <w:r w:rsidRPr="000830AC">
        <w:rPr>
          <w:rFonts w:ascii="Times New Roman" w:hAnsi="Times New Roman" w:cs="Times New Roman"/>
          <w:iCs/>
          <w:sz w:val="24"/>
          <w:szCs w:val="24"/>
          <w:lang w:eastAsia="en-US"/>
        </w:rPr>
        <w:t xml:space="preserve"> соглашени</w:t>
      </w:r>
      <w:r w:rsidR="001B155F" w:rsidRPr="000830AC">
        <w:rPr>
          <w:rFonts w:ascii="Times New Roman" w:hAnsi="Times New Roman" w:cs="Times New Roman"/>
          <w:iCs/>
          <w:sz w:val="24"/>
          <w:szCs w:val="24"/>
          <w:lang w:eastAsia="en-US"/>
        </w:rPr>
        <w:t>ю</w:t>
      </w:r>
      <w:r w:rsidR="00D068F4" w:rsidRPr="000830AC">
        <w:rPr>
          <w:rFonts w:ascii="Times New Roman" w:hAnsi="Times New Roman" w:cs="Times New Roman"/>
          <w:sz w:val="24"/>
          <w:szCs w:val="24"/>
          <w:lang w:eastAsia="en-US"/>
        </w:rPr>
        <w:t xml:space="preserve"> </w:t>
      </w:r>
      <w:r w:rsidRPr="000830AC">
        <w:rPr>
          <w:rFonts w:ascii="Times New Roman" w:hAnsi="Times New Roman" w:cs="Times New Roman"/>
          <w:sz w:val="24"/>
          <w:szCs w:val="24"/>
          <w:lang w:eastAsia="en-US"/>
        </w:rPr>
        <w:t>(</w:t>
      </w:r>
      <w:hyperlink w:anchor="bookmark10" w:history="1">
        <w:r w:rsidRPr="000830AC">
          <w:rPr>
            <w:rFonts w:ascii="Times New Roman" w:hAnsi="Times New Roman" w:cs="Times New Roman"/>
            <w:sz w:val="24"/>
            <w:szCs w:val="24"/>
            <w:lang w:eastAsia="en-US"/>
          </w:rPr>
          <w:t>3.17</w:t>
        </w:r>
      </w:hyperlink>
      <w:r w:rsidRPr="000830AC">
        <w:rPr>
          <w:rFonts w:ascii="Times New Roman" w:hAnsi="Times New Roman" w:cs="Times New Roman"/>
          <w:sz w:val="24"/>
          <w:szCs w:val="24"/>
          <w:lang w:eastAsia="en-US"/>
        </w:rPr>
        <w:t>)</w:t>
      </w:r>
      <w:r w:rsidR="00325F60" w:rsidRPr="000830AC">
        <w:rPr>
          <w:rFonts w:ascii="Times New Roman" w:hAnsi="Times New Roman" w:cs="Times New Roman"/>
          <w:sz w:val="24"/>
          <w:szCs w:val="24"/>
          <w:lang w:eastAsia="en-US"/>
        </w:rPr>
        <w:t>.</w:t>
      </w:r>
    </w:p>
    <w:p w14:paraId="2711E44C" w14:textId="4D1856D0" w:rsidR="00C8082E" w:rsidRPr="000830AC" w:rsidRDefault="00C8082E" w:rsidP="00C8082E">
      <w:pPr>
        <w:widowControl/>
        <w:rPr>
          <w:rFonts w:ascii="Times New Roman" w:hAnsi="Times New Roman" w:cs="Times New Roman"/>
          <w:sz w:val="24"/>
          <w:szCs w:val="24"/>
          <w:lang w:eastAsia="en-US"/>
        </w:rPr>
      </w:pPr>
      <w:bookmarkStart w:id="7" w:name="bookmark12"/>
      <w:r w:rsidRPr="000830AC">
        <w:rPr>
          <w:rFonts w:ascii="Times New Roman" w:hAnsi="Times New Roman" w:cs="Times New Roman"/>
          <w:b/>
          <w:bCs/>
          <w:sz w:val="24"/>
          <w:szCs w:val="24"/>
          <w:lang w:eastAsia="en-US"/>
        </w:rPr>
        <w:t>3</w:t>
      </w:r>
      <w:bookmarkEnd w:id="7"/>
      <w:r w:rsidRPr="000830AC">
        <w:rPr>
          <w:rFonts w:ascii="Times New Roman" w:hAnsi="Times New Roman" w:cs="Times New Roman"/>
          <w:b/>
          <w:bCs/>
          <w:sz w:val="24"/>
          <w:szCs w:val="24"/>
          <w:lang w:eastAsia="en-US"/>
        </w:rPr>
        <w:t>.21</w:t>
      </w:r>
      <w:r w:rsidR="00FD0515" w:rsidRPr="000830AC">
        <w:rPr>
          <w:rFonts w:ascii="Times New Roman" w:hAnsi="Times New Roman" w:cs="Times New Roman"/>
          <w:b/>
          <w:bCs/>
          <w:sz w:val="24"/>
          <w:szCs w:val="24"/>
          <w:lang w:eastAsia="en-US"/>
        </w:rPr>
        <w:t xml:space="preserve"> О</w:t>
      </w:r>
      <w:r w:rsidRPr="000830AC">
        <w:rPr>
          <w:rFonts w:ascii="Times New Roman" w:hAnsi="Times New Roman" w:cs="Times New Roman"/>
          <w:b/>
          <w:bCs/>
          <w:sz w:val="24"/>
          <w:szCs w:val="24"/>
          <w:lang w:eastAsia="en-US"/>
        </w:rPr>
        <w:t>рганизация</w:t>
      </w:r>
      <w:r w:rsidR="00FD0515" w:rsidRPr="000830AC">
        <w:rPr>
          <w:rFonts w:ascii="Times New Roman" w:hAnsi="Times New Roman" w:cs="Times New Roman"/>
          <w:b/>
          <w:bCs/>
          <w:sz w:val="24"/>
          <w:szCs w:val="24"/>
          <w:lang w:eastAsia="en-US"/>
        </w:rPr>
        <w:t xml:space="preserve"> </w:t>
      </w:r>
      <w:r w:rsidR="00FD0515" w:rsidRPr="000830AC">
        <w:rPr>
          <w:rFonts w:ascii="Times New Roman" w:hAnsi="Times New Roman" w:cs="Times New Roman"/>
          <w:bCs/>
          <w:sz w:val="24"/>
          <w:szCs w:val="24"/>
          <w:lang w:eastAsia="en-US"/>
        </w:rPr>
        <w:t>(</w:t>
      </w:r>
      <w:proofErr w:type="spellStart"/>
      <w:r w:rsidR="000E6458" w:rsidRPr="000830AC">
        <w:rPr>
          <w:rFonts w:ascii="Times New Roman" w:hAnsi="Times New Roman" w:cs="Times New Roman"/>
          <w:bCs/>
          <w:sz w:val="24"/>
          <w:szCs w:val="24"/>
        </w:rPr>
        <w:t>organization</w:t>
      </w:r>
      <w:proofErr w:type="spellEnd"/>
      <w:r w:rsidR="00FD0515" w:rsidRPr="000830AC">
        <w:rPr>
          <w:rFonts w:ascii="Times New Roman" w:hAnsi="Times New Roman" w:cs="Times New Roman"/>
          <w:bCs/>
          <w:sz w:val="24"/>
          <w:szCs w:val="24"/>
          <w:lang w:eastAsia="en-US"/>
        </w:rPr>
        <w:t>): К</w:t>
      </w:r>
      <w:r w:rsidRPr="000830AC">
        <w:rPr>
          <w:rFonts w:ascii="Times New Roman" w:hAnsi="Times New Roman" w:cs="Times New Roman"/>
          <w:sz w:val="24"/>
          <w:szCs w:val="24"/>
          <w:lang w:eastAsia="en-US"/>
        </w:rPr>
        <w:t xml:space="preserve">омпания, фирма, предприятие, ассоциация либо другое юридическое лицо, зарегистрированное или незарегистрированное в качестве юридического субъекта или </w:t>
      </w:r>
      <w:r w:rsidR="00350EF5" w:rsidRPr="000830AC">
        <w:rPr>
          <w:rFonts w:ascii="Times New Roman" w:hAnsi="Times New Roman" w:cs="Times New Roman"/>
          <w:sz w:val="24"/>
          <w:szCs w:val="24"/>
          <w:lang w:eastAsia="en-US"/>
        </w:rPr>
        <w:t>государственного органа</w:t>
      </w:r>
      <w:r w:rsidR="00FD0515" w:rsidRPr="000830AC">
        <w:rPr>
          <w:rFonts w:ascii="Times New Roman" w:hAnsi="Times New Roman" w:cs="Times New Roman"/>
          <w:sz w:val="24"/>
          <w:szCs w:val="24"/>
          <w:lang w:eastAsia="en-US"/>
        </w:rPr>
        <w:t>.</w:t>
      </w:r>
    </w:p>
    <w:p w14:paraId="7470103F" w14:textId="2F8FDB79" w:rsidR="00C8082E" w:rsidRPr="000830AC" w:rsidRDefault="00C8082E" w:rsidP="00C8082E">
      <w:pPr>
        <w:widowControl/>
        <w:rPr>
          <w:rFonts w:ascii="Times New Roman" w:hAnsi="Times New Roman" w:cs="Times New Roman"/>
          <w:sz w:val="24"/>
          <w:szCs w:val="24"/>
          <w:lang w:eastAsia="en-US"/>
        </w:rPr>
      </w:pPr>
      <w:r w:rsidRPr="000830AC">
        <w:rPr>
          <w:rFonts w:ascii="Times New Roman" w:hAnsi="Times New Roman" w:cs="Times New Roman"/>
          <w:b/>
          <w:bCs/>
          <w:sz w:val="24"/>
          <w:szCs w:val="24"/>
          <w:lang w:eastAsia="en-US"/>
        </w:rPr>
        <w:t>3.22</w:t>
      </w:r>
      <w:r w:rsidR="00FD0515" w:rsidRPr="000830AC">
        <w:rPr>
          <w:rFonts w:ascii="Times New Roman" w:hAnsi="Times New Roman" w:cs="Times New Roman"/>
          <w:b/>
          <w:bCs/>
          <w:sz w:val="24"/>
          <w:szCs w:val="24"/>
          <w:lang w:eastAsia="en-US"/>
        </w:rPr>
        <w:t xml:space="preserve"> Р</w:t>
      </w:r>
      <w:r w:rsidRPr="000830AC">
        <w:rPr>
          <w:rFonts w:ascii="Times New Roman" w:hAnsi="Times New Roman" w:cs="Times New Roman"/>
          <w:b/>
          <w:bCs/>
          <w:sz w:val="24"/>
          <w:szCs w:val="24"/>
          <w:lang w:eastAsia="en-US"/>
        </w:rPr>
        <w:t>егулирование цен</w:t>
      </w:r>
      <w:r w:rsidR="00FD0515" w:rsidRPr="000830AC">
        <w:rPr>
          <w:rFonts w:ascii="Times New Roman" w:hAnsi="Times New Roman" w:cs="Times New Roman"/>
          <w:b/>
          <w:bCs/>
          <w:sz w:val="24"/>
          <w:szCs w:val="24"/>
          <w:lang w:eastAsia="en-US"/>
        </w:rPr>
        <w:t xml:space="preserve"> </w:t>
      </w:r>
      <w:r w:rsidR="00FD0515" w:rsidRPr="000830AC">
        <w:rPr>
          <w:rFonts w:ascii="Times New Roman" w:hAnsi="Times New Roman" w:cs="Times New Roman"/>
          <w:bCs/>
          <w:sz w:val="24"/>
          <w:szCs w:val="24"/>
          <w:lang w:eastAsia="en-US"/>
        </w:rPr>
        <w:t>(</w:t>
      </w:r>
      <w:proofErr w:type="spellStart"/>
      <w:r w:rsidR="000E6458" w:rsidRPr="000830AC">
        <w:rPr>
          <w:rFonts w:ascii="Times New Roman" w:hAnsi="Times New Roman" w:cs="Times New Roman"/>
          <w:bCs/>
          <w:sz w:val="24"/>
          <w:szCs w:val="24"/>
        </w:rPr>
        <w:t>price</w:t>
      </w:r>
      <w:proofErr w:type="spellEnd"/>
      <w:r w:rsidR="000E6458" w:rsidRPr="000830AC">
        <w:rPr>
          <w:rFonts w:ascii="Times New Roman" w:hAnsi="Times New Roman" w:cs="Times New Roman"/>
          <w:bCs/>
          <w:sz w:val="24"/>
          <w:szCs w:val="24"/>
        </w:rPr>
        <w:t xml:space="preserve"> </w:t>
      </w:r>
      <w:proofErr w:type="spellStart"/>
      <w:r w:rsidR="000E6458" w:rsidRPr="000830AC">
        <w:rPr>
          <w:rFonts w:ascii="Times New Roman" w:hAnsi="Times New Roman" w:cs="Times New Roman"/>
          <w:bCs/>
          <w:sz w:val="24"/>
          <w:szCs w:val="24"/>
        </w:rPr>
        <w:t>adjustment</w:t>
      </w:r>
      <w:proofErr w:type="spellEnd"/>
      <w:r w:rsidR="00FD0515" w:rsidRPr="000830AC">
        <w:rPr>
          <w:rFonts w:ascii="Times New Roman" w:hAnsi="Times New Roman" w:cs="Times New Roman"/>
          <w:bCs/>
          <w:sz w:val="24"/>
          <w:szCs w:val="24"/>
          <w:lang w:eastAsia="en-US"/>
        </w:rPr>
        <w:t>): Д</w:t>
      </w:r>
      <w:r w:rsidRPr="000830AC">
        <w:rPr>
          <w:rFonts w:ascii="Times New Roman" w:hAnsi="Times New Roman" w:cs="Times New Roman"/>
          <w:sz w:val="24"/>
          <w:szCs w:val="24"/>
          <w:lang w:eastAsia="en-US"/>
        </w:rPr>
        <w:t xml:space="preserve">енежная сумма, которая должна быть добавлена к </w:t>
      </w:r>
      <w:r w:rsidR="00E34B8D" w:rsidRPr="000830AC">
        <w:rPr>
          <w:rFonts w:ascii="Times New Roman" w:hAnsi="Times New Roman" w:cs="Times New Roman"/>
          <w:iCs/>
          <w:sz w:val="24"/>
          <w:szCs w:val="24"/>
          <w:lang w:eastAsia="en-US"/>
        </w:rPr>
        <w:t>стоимости договора</w:t>
      </w:r>
      <w:r w:rsidR="00E34B8D" w:rsidRPr="000830AC">
        <w:rPr>
          <w:rFonts w:ascii="Times New Roman" w:hAnsi="Times New Roman" w:cs="Times New Roman"/>
          <w:sz w:val="24"/>
          <w:szCs w:val="24"/>
          <w:lang w:eastAsia="en-US"/>
        </w:rPr>
        <w:t xml:space="preserve"> </w:t>
      </w:r>
      <w:r w:rsidRPr="000830AC">
        <w:rPr>
          <w:rFonts w:ascii="Times New Roman" w:hAnsi="Times New Roman" w:cs="Times New Roman"/>
          <w:sz w:val="24"/>
          <w:szCs w:val="24"/>
          <w:lang w:eastAsia="en-US"/>
        </w:rPr>
        <w:t>(</w:t>
      </w:r>
      <w:hyperlink w:anchor="bookmark5" w:history="1">
        <w:r w:rsidRPr="000830AC">
          <w:rPr>
            <w:rFonts w:ascii="Times New Roman" w:hAnsi="Times New Roman" w:cs="Times New Roman"/>
            <w:sz w:val="24"/>
            <w:szCs w:val="24"/>
            <w:lang w:eastAsia="en-US"/>
          </w:rPr>
          <w:t>3.7</w:t>
        </w:r>
      </w:hyperlink>
      <w:r w:rsidRPr="000830AC">
        <w:rPr>
          <w:rFonts w:ascii="Times New Roman" w:hAnsi="Times New Roman" w:cs="Times New Roman"/>
          <w:sz w:val="24"/>
          <w:szCs w:val="24"/>
          <w:lang w:eastAsia="en-US"/>
        </w:rPr>
        <w:t xml:space="preserve">) или удержана из нее согласно условиям </w:t>
      </w:r>
      <w:r w:rsidR="00E34B8D" w:rsidRPr="000830AC">
        <w:rPr>
          <w:rFonts w:ascii="Times New Roman" w:hAnsi="Times New Roman" w:cs="Times New Roman"/>
          <w:sz w:val="24"/>
          <w:szCs w:val="24"/>
          <w:lang w:eastAsia="en-US"/>
        </w:rPr>
        <w:t>договора</w:t>
      </w:r>
      <w:r w:rsidRPr="000830AC">
        <w:rPr>
          <w:rFonts w:ascii="Times New Roman" w:hAnsi="Times New Roman" w:cs="Times New Roman"/>
          <w:sz w:val="24"/>
          <w:szCs w:val="24"/>
          <w:lang w:eastAsia="en-US"/>
        </w:rPr>
        <w:t xml:space="preserve"> за счет надбавок на увеличение или вычетов из затрат на рабочую силу, расходов промышленного предприятия, стоимости материалов или оборудования, </w:t>
      </w:r>
      <w:r w:rsidR="00E34B8D" w:rsidRPr="000830AC">
        <w:rPr>
          <w:rFonts w:ascii="Times New Roman" w:hAnsi="Times New Roman" w:cs="Times New Roman"/>
          <w:sz w:val="24"/>
          <w:szCs w:val="24"/>
          <w:lang w:eastAsia="en-US"/>
        </w:rPr>
        <w:t xml:space="preserve">возникающих в ходе </w:t>
      </w:r>
      <w:r w:rsidR="00350EF5" w:rsidRPr="000830AC">
        <w:rPr>
          <w:rFonts w:ascii="Times New Roman" w:hAnsi="Times New Roman" w:cs="Times New Roman"/>
          <w:sz w:val="24"/>
          <w:szCs w:val="24"/>
          <w:lang w:eastAsia="en-US"/>
        </w:rPr>
        <w:t>исполнения</w:t>
      </w:r>
      <w:r w:rsidR="00E34B8D" w:rsidRPr="000830AC">
        <w:rPr>
          <w:rFonts w:ascii="Times New Roman" w:hAnsi="Times New Roman" w:cs="Times New Roman"/>
          <w:sz w:val="24"/>
          <w:szCs w:val="24"/>
          <w:lang w:eastAsia="en-US"/>
        </w:rPr>
        <w:t xml:space="preserve">  договора</w:t>
      </w:r>
      <w:r w:rsidR="00FD0515" w:rsidRPr="000830AC">
        <w:rPr>
          <w:rFonts w:ascii="Times New Roman" w:hAnsi="Times New Roman" w:cs="Times New Roman"/>
          <w:sz w:val="24"/>
          <w:szCs w:val="24"/>
          <w:lang w:eastAsia="en-US"/>
        </w:rPr>
        <w:t>.</w:t>
      </w:r>
    </w:p>
    <w:p w14:paraId="0A2C3C86" w14:textId="77777777" w:rsidR="00C8082E" w:rsidRPr="000830AC" w:rsidRDefault="00C8082E" w:rsidP="00C8082E">
      <w:pPr>
        <w:widowControl/>
        <w:rPr>
          <w:rFonts w:ascii="Times New Roman" w:hAnsi="Times New Roman" w:cs="Times New Roman"/>
          <w:sz w:val="24"/>
          <w:szCs w:val="24"/>
          <w:lang w:eastAsia="en-US"/>
        </w:rPr>
      </w:pPr>
      <w:r w:rsidRPr="000830AC">
        <w:rPr>
          <w:rFonts w:ascii="Times New Roman" w:hAnsi="Times New Roman" w:cs="Times New Roman"/>
          <w:b/>
          <w:bCs/>
          <w:sz w:val="24"/>
          <w:szCs w:val="24"/>
          <w:lang w:eastAsia="en-US"/>
        </w:rPr>
        <w:t>3.23</w:t>
      </w:r>
      <w:r w:rsidR="00FD0515" w:rsidRPr="000830AC">
        <w:rPr>
          <w:rFonts w:ascii="Times New Roman" w:hAnsi="Times New Roman" w:cs="Times New Roman"/>
          <w:b/>
          <w:bCs/>
          <w:sz w:val="24"/>
          <w:szCs w:val="24"/>
          <w:lang w:eastAsia="en-US"/>
        </w:rPr>
        <w:t xml:space="preserve"> Р</w:t>
      </w:r>
      <w:r w:rsidRPr="000830AC">
        <w:rPr>
          <w:rFonts w:ascii="Times New Roman" w:hAnsi="Times New Roman" w:cs="Times New Roman"/>
          <w:b/>
          <w:bCs/>
          <w:sz w:val="24"/>
          <w:szCs w:val="24"/>
          <w:lang w:eastAsia="en-US"/>
        </w:rPr>
        <w:t>уководитель</w:t>
      </w:r>
      <w:r w:rsidR="00FD0515" w:rsidRPr="000830AC">
        <w:rPr>
          <w:rFonts w:ascii="Times New Roman" w:hAnsi="Times New Roman" w:cs="Times New Roman"/>
          <w:b/>
          <w:bCs/>
          <w:sz w:val="24"/>
          <w:szCs w:val="24"/>
          <w:lang w:eastAsia="en-US"/>
        </w:rPr>
        <w:t xml:space="preserve"> </w:t>
      </w:r>
      <w:r w:rsidR="00FD0515" w:rsidRPr="000830AC">
        <w:rPr>
          <w:rFonts w:ascii="Times New Roman" w:hAnsi="Times New Roman" w:cs="Times New Roman"/>
          <w:bCs/>
          <w:sz w:val="24"/>
          <w:szCs w:val="24"/>
          <w:lang w:eastAsia="en-US"/>
        </w:rPr>
        <w:t>(</w:t>
      </w:r>
      <w:proofErr w:type="spellStart"/>
      <w:r w:rsidR="000E6458" w:rsidRPr="000830AC">
        <w:rPr>
          <w:rFonts w:ascii="Times New Roman" w:hAnsi="Times New Roman" w:cs="Times New Roman"/>
          <w:bCs/>
          <w:sz w:val="24"/>
          <w:szCs w:val="24"/>
        </w:rPr>
        <w:t>principal</w:t>
      </w:r>
      <w:proofErr w:type="spellEnd"/>
      <w:r w:rsidR="00FD0515" w:rsidRPr="000830AC">
        <w:rPr>
          <w:rFonts w:ascii="Times New Roman" w:hAnsi="Times New Roman" w:cs="Times New Roman"/>
          <w:bCs/>
          <w:sz w:val="24"/>
          <w:szCs w:val="24"/>
          <w:lang w:eastAsia="en-US"/>
        </w:rPr>
        <w:t>): В</w:t>
      </w:r>
      <w:r w:rsidRPr="000830AC">
        <w:rPr>
          <w:rFonts w:ascii="Times New Roman" w:hAnsi="Times New Roman" w:cs="Times New Roman"/>
          <w:sz w:val="24"/>
          <w:szCs w:val="24"/>
          <w:lang w:eastAsia="en-US"/>
        </w:rPr>
        <w:t>ладелец, партнер, директор или должностное лицо</w:t>
      </w:r>
      <w:r w:rsidR="00FD0515" w:rsidRPr="000830AC">
        <w:rPr>
          <w:rFonts w:ascii="Times New Roman" w:hAnsi="Times New Roman" w:cs="Times New Roman"/>
          <w:sz w:val="24"/>
          <w:szCs w:val="24"/>
          <w:lang w:eastAsia="en-US"/>
        </w:rPr>
        <w:t>.</w:t>
      </w:r>
    </w:p>
    <w:p w14:paraId="5E1A8911" w14:textId="2EC2763E" w:rsidR="00C8082E" w:rsidRPr="000830AC" w:rsidRDefault="00C8082E" w:rsidP="00C8082E">
      <w:pPr>
        <w:widowControl/>
        <w:rPr>
          <w:rFonts w:ascii="Times New Roman" w:hAnsi="Times New Roman" w:cs="Times New Roman"/>
          <w:sz w:val="24"/>
          <w:szCs w:val="24"/>
          <w:lang w:eastAsia="en-US"/>
        </w:rPr>
      </w:pPr>
      <w:bookmarkStart w:id="8" w:name="bookmark13"/>
      <w:r w:rsidRPr="000830AC">
        <w:rPr>
          <w:rFonts w:ascii="Times New Roman" w:hAnsi="Times New Roman" w:cs="Times New Roman"/>
          <w:b/>
          <w:bCs/>
          <w:sz w:val="24"/>
          <w:szCs w:val="24"/>
          <w:lang w:eastAsia="en-US"/>
        </w:rPr>
        <w:t>3</w:t>
      </w:r>
      <w:bookmarkEnd w:id="8"/>
      <w:r w:rsidRPr="000830AC">
        <w:rPr>
          <w:rFonts w:ascii="Times New Roman" w:hAnsi="Times New Roman" w:cs="Times New Roman"/>
          <w:b/>
          <w:bCs/>
          <w:sz w:val="24"/>
          <w:szCs w:val="24"/>
          <w:lang w:eastAsia="en-US"/>
        </w:rPr>
        <w:t>.24</w:t>
      </w:r>
      <w:r w:rsidR="00FD0515" w:rsidRPr="000830AC">
        <w:rPr>
          <w:rFonts w:ascii="Times New Roman" w:hAnsi="Times New Roman" w:cs="Times New Roman"/>
          <w:b/>
          <w:bCs/>
          <w:sz w:val="24"/>
          <w:szCs w:val="24"/>
          <w:lang w:eastAsia="en-US"/>
        </w:rPr>
        <w:t xml:space="preserve"> З</w:t>
      </w:r>
      <w:r w:rsidRPr="000830AC">
        <w:rPr>
          <w:rFonts w:ascii="Times New Roman" w:hAnsi="Times New Roman" w:cs="Times New Roman"/>
          <w:b/>
          <w:bCs/>
          <w:sz w:val="24"/>
          <w:szCs w:val="24"/>
          <w:lang w:eastAsia="en-US"/>
        </w:rPr>
        <w:t>акупки</w:t>
      </w:r>
      <w:r w:rsidR="00FD0515" w:rsidRPr="000830AC">
        <w:rPr>
          <w:rFonts w:ascii="Times New Roman" w:hAnsi="Times New Roman" w:cs="Times New Roman"/>
          <w:b/>
          <w:bCs/>
          <w:sz w:val="24"/>
          <w:szCs w:val="24"/>
          <w:lang w:eastAsia="en-US"/>
        </w:rPr>
        <w:t xml:space="preserve"> </w:t>
      </w:r>
      <w:r w:rsidR="00FD0515" w:rsidRPr="000830AC">
        <w:rPr>
          <w:rFonts w:ascii="Times New Roman" w:hAnsi="Times New Roman" w:cs="Times New Roman"/>
          <w:bCs/>
          <w:sz w:val="24"/>
          <w:szCs w:val="24"/>
          <w:lang w:eastAsia="en-US"/>
        </w:rPr>
        <w:t>(</w:t>
      </w:r>
      <w:proofErr w:type="spellStart"/>
      <w:r w:rsidR="000E6458" w:rsidRPr="000830AC">
        <w:rPr>
          <w:rFonts w:ascii="Times New Roman" w:hAnsi="Times New Roman" w:cs="Times New Roman"/>
          <w:bCs/>
          <w:sz w:val="24"/>
          <w:szCs w:val="24"/>
        </w:rPr>
        <w:t>procurement</w:t>
      </w:r>
      <w:proofErr w:type="spellEnd"/>
      <w:r w:rsidR="00FD0515" w:rsidRPr="000830AC">
        <w:rPr>
          <w:rFonts w:ascii="Times New Roman" w:hAnsi="Times New Roman" w:cs="Times New Roman"/>
          <w:bCs/>
          <w:sz w:val="24"/>
          <w:szCs w:val="24"/>
          <w:lang w:eastAsia="en-US"/>
        </w:rPr>
        <w:t>): П</w:t>
      </w:r>
      <w:r w:rsidRPr="000830AC">
        <w:rPr>
          <w:rFonts w:ascii="Times New Roman" w:hAnsi="Times New Roman" w:cs="Times New Roman"/>
          <w:sz w:val="24"/>
          <w:szCs w:val="24"/>
          <w:lang w:eastAsia="en-US"/>
        </w:rPr>
        <w:t xml:space="preserve">роцесс, направленный на создание, ведение и </w:t>
      </w:r>
      <w:r w:rsidR="006D490F" w:rsidRPr="000830AC">
        <w:rPr>
          <w:rFonts w:ascii="Times New Roman" w:hAnsi="Times New Roman" w:cs="Times New Roman"/>
          <w:sz w:val="24"/>
          <w:szCs w:val="24"/>
          <w:lang w:eastAsia="en-US"/>
        </w:rPr>
        <w:t xml:space="preserve">исполнение </w:t>
      </w:r>
      <w:r w:rsidR="006F25D4" w:rsidRPr="000830AC">
        <w:rPr>
          <w:rFonts w:ascii="Times New Roman" w:hAnsi="Times New Roman" w:cs="Times New Roman"/>
          <w:iCs/>
          <w:sz w:val="24"/>
          <w:szCs w:val="24"/>
          <w:lang w:eastAsia="en-US"/>
        </w:rPr>
        <w:t>договоров</w:t>
      </w:r>
      <w:r w:rsidR="006F25D4" w:rsidRPr="000830AC">
        <w:rPr>
          <w:rFonts w:ascii="Times New Roman" w:hAnsi="Times New Roman" w:cs="Times New Roman"/>
          <w:sz w:val="24"/>
          <w:szCs w:val="24"/>
          <w:lang w:eastAsia="en-US"/>
        </w:rPr>
        <w:t xml:space="preserve"> </w:t>
      </w:r>
      <w:r w:rsidRPr="000830AC">
        <w:rPr>
          <w:rFonts w:ascii="Times New Roman" w:hAnsi="Times New Roman" w:cs="Times New Roman"/>
          <w:sz w:val="24"/>
          <w:szCs w:val="24"/>
          <w:lang w:eastAsia="en-US"/>
        </w:rPr>
        <w:t>(</w:t>
      </w:r>
      <w:hyperlink w:anchor="bookmark5" w:history="1">
        <w:r w:rsidRPr="000830AC">
          <w:rPr>
            <w:rFonts w:ascii="Times New Roman" w:hAnsi="Times New Roman" w:cs="Times New Roman"/>
            <w:sz w:val="24"/>
            <w:szCs w:val="24"/>
            <w:lang w:eastAsia="en-US"/>
          </w:rPr>
          <w:t>3.7</w:t>
        </w:r>
      </w:hyperlink>
      <w:r w:rsidRPr="000830AC">
        <w:rPr>
          <w:rFonts w:ascii="Times New Roman" w:hAnsi="Times New Roman" w:cs="Times New Roman"/>
          <w:sz w:val="24"/>
          <w:szCs w:val="24"/>
          <w:lang w:eastAsia="en-US"/>
        </w:rPr>
        <w:t xml:space="preserve">), связанных с </w:t>
      </w:r>
      <w:r w:rsidR="00C36FB7" w:rsidRPr="000830AC">
        <w:rPr>
          <w:rFonts w:ascii="Times New Roman" w:hAnsi="Times New Roman" w:cs="Times New Roman"/>
          <w:sz w:val="24"/>
          <w:szCs w:val="24"/>
          <w:lang w:eastAsia="en-US"/>
        </w:rPr>
        <w:t>поставкой</w:t>
      </w:r>
      <w:r w:rsidRPr="000830AC">
        <w:rPr>
          <w:rFonts w:ascii="Times New Roman" w:hAnsi="Times New Roman" w:cs="Times New Roman"/>
          <w:sz w:val="24"/>
          <w:szCs w:val="24"/>
          <w:lang w:eastAsia="en-US"/>
        </w:rPr>
        <w:t xml:space="preserve"> товаров, </w:t>
      </w:r>
      <w:r w:rsidR="00C36FB7" w:rsidRPr="000830AC">
        <w:rPr>
          <w:rFonts w:ascii="Times New Roman" w:hAnsi="Times New Roman" w:cs="Times New Roman"/>
          <w:sz w:val="24"/>
          <w:szCs w:val="24"/>
          <w:lang w:eastAsia="en-US"/>
        </w:rPr>
        <w:t xml:space="preserve">оказанием </w:t>
      </w:r>
      <w:r w:rsidRPr="000830AC">
        <w:rPr>
          <w:rFonts w:ascii="Times New Roman" w:hAnsi="Times New Roman" w:cs="Times New Roman"/>
          <w:sz w:val="24"/>
          <w:szCs w:val="24"/>
          <w:lang w:eastAsia="en-US"/>
        </w:rPr>
        <w:t xml:space="preserve">услуг или </w:t>
      </w:r>
      <w:r w:rsidR="00C36FB7" w:rsidRPr="000830AC">
        <w:rPr>
          <w:rFonts w:ascii="Times New Roman" w:hAnsi="Times New Roman" w:cs="Times New Roman"/>
          <w:sz w:val="24"/>
          <w:szCs w:val="24"/>
          <w:lang w:eastAsia="en-US"/>
        </w:rPr>
        <w:t xml:space="preserve">выполнением </w:t>
      </w:r>
      <w:r w:rsidRPr="000830AC">
        <w:rPr>
          <w:rFonts w:ascii="Times New Roman" w:hAnsi="Times New Roman" w:cs="Times New Roman"/>
          <w:sz w:val="24"/>
          <w:szCs w:val="24"/>
          <w:lang w:eastAsia="en-US"/>
        </w:rPr>
        <w:t>строительн</w:t>
      </w:r>
      <w:r w:rsidR="00C36FB7" w:rsidRPr="000830AC">
        <w:rPr>
          <w:rFonts w:ascii="Times New Roman" w:hAnsi="Times New Roman" w:cs="Times New Roman"/>
          <w:sz w:val="24"/>
          <w:szCs w:val="24"/>
          <w:lang w:eastAsia="en-US"/>
        </w:rPr>
        <w:t>о-монтажн</w:t>
      </w:r>
      <w:r w:rsidRPr="000830AC">
        <w:rPr>
          <w:rFonts w:ascii="Times New Roman" w:hAnsi="Times New Roman" w:cs="Times New Roman"/>
          <w:sz w:val="24"/>
          <w:szCs w:val="24"/>
          <w:lang w:eastAsia="en-US"/>
        </w:rPr>
        <w:t xml:space="preserve">ых работ или </w:t>
      </w:r>
      <w:r w:rsidR="00C36FB7" w:rsidRPr="000830AC">
        <w:rPr>
          <w:rFonts w:ascii="Times New Roman" w:hAnsi="Times New Roman" w:cs="Times New Roman"/>
          <w:sz w:val="24"/>
          <w:szCs w:val="24"/>
          <w:lang w:eastAsia="en-US"/>
        </w:rPr>
        <w:t>утилизации</w:t>
      </w:r>
      <w:r w:rsidRPr="000830AC">
        <w:rPr>
          <w:rFonts w:ascii="Times New Roman" w:hAnsi="Times New Roman" w:cs="Times New Roman"/>
          <w:sz w:val="24"/>
          <w:szCs w:val="24"/>
          <w:lang w:eastAsia="en-US"/>
        </w:rPr>
        <w:t>, или любым</w:t>
      </w:r>
      <w:r w:rsidR="006F25D4" w:rsidRPr="000830AC">
        <w:rPr>
          <w:rFonts w:ascii="Times New Roman" w:hAnsi="Times New Roman" w:cs="Times New Roman"/>
          <w:sz w:val="24"/>
          <w:szCs w:val="24"/>
          <w:lang w:eastAsia="en-US"/>
        </w:rPr>
        <w:t xml:space="preserve"> их</w:t>
      </w:r>
      <w:r w:rsidRPr="000830AC">
        <w:rPr>
          <w:rFonts w:ascii="Times New Roman" w:hAnsi="Times New Roman" w:cs="Times New Roman"/>
          <w:sz w:val="24"/>
          <w:szCs w:val="24"/>
          <w:lang w:eastAsia="en-US"/>
        </w:rPr>
        <w:t xml:space="preserve"> сочетанием</w:t>
      </w:r>
      <w:r w:rsidR="00FD0515" w:rsidRPr="000830AC">
        <w:rPr>
          <w:rFonts w:ascii="Times New Roman" w:hAnsi="Times New Roman" w:cs="Times New Roman"/>
          <w:sz w:val="24"/>
          <w:szCs w:val="24"/>
          <w:lang w:eastAsia="en-US"/>
        </w:rPr>
        <w:t>.</w:t>
      </w:r>
    </w:p>
    <w:p w14:paraId="015F9196" w14:textId="77777777" w:rsidR="004257AE" w:rsidRDefault="004257AE" w:rsidP="00C8082E">
      <w:pPr>
        <w:widowControl/>
        <w:rPr>
          <w:rFonts w:ascii="Times New Roman" w:hAnsi="Times New Roman" w:cs="Times New Roman"/>
          <w:sz w:val="24"/>
          <w:szCs w:val="24"/>
          <w:lang w:eastAsia="en-US"/>
        </w:rPr>
      </w:pPr>
    </w:p>
    <w:p w14:paraId="3B092758" w14:textId="2F6C794E" w:rsidR="00C8082E" w:rsidRPr="004257AE" w:rsidRDefault="004257AE" w:rsidP="00C8082E">
      <w:pPr>
        <w:widowControl/>
        <w:rPr>
          <w:rFonts w:ascii="Times New Roman" w:hAnsi="Times New Roman" w:cs="Times New Roman"/>
          <w:lang w:eastAsia="en-US"/>
        </w:rPr>
      </w:pPr>
      <w:r w:rsidRPr="004257AE">
        <w:rPr>
          <w:rFonts w:ascii="Times New Roman" w:hAnsi="Times New Roman" w:cs="Times New Roman"/>
          <w:lang w:eastAsia="en-US"/>
        </w:rPr>
        <w:t>Примечание – Взято из ISO 6707-2:2017, 3.5.18</w:t>
      </w:r>
    </w:p>
    <w:p w14:paraId="31422788" w14:textId="77777777" w:rsidR="004257AE" w:rsidRDefault="004257AE" w:rsidP="00C8082E">
      <w:pPr>
        <w:widowControl/>
        <w:rPr>
          <w:rFonts w:ascii="Times New Roman" w:hAnsi="Times New Roman" w:cs="Times New Roman"/>
          <w:b/>
          <w:bCs/>
          <w:sz w:val="24"/>
          <w:szCs w:val="24"/>
          <w:lang w:eastAsia="en-US"/>
        </w:rPr>
      </w:pPr>
    </w:p>
    <w:p w14:paraId="69373076" w14:textId="57569FED" w:rsidR="00C8082E" w:rsidRPr="000830AC" w:rsidRDefault="00C8082E" w:rsidP="00C8082E">
      <w:pPr>
        <w:widowControl/>
        <w:rPr>
          <w:rFonts w:ascii="Times New Roman" w:hAnsi="Times New Roman" w:cs="Times New Roman"/>
          <w:sz w:val="24"/>
          <w:szCs w:val="24"/>
          <w:lang w:eastAsia="en-US"/>
        </w:rPr>
      </w:pPr>
      <w:r w:rsidRPr="000830AC">
        <w:rPr>
          <w:rFonts w:ascii="Times New Roman" w:hAnsi="Times New Roman" w:cs="Times New Roman"/>
          <w:b/>
          <w:bCs/>
          <w:sz w:val="24"/>
          <w:szCs w:val="24"/>
          <w:lang w:eastAsia="en-US"/>
        </w:rPr>
        <w:t>3.25</w:t>
      </w:r>
      <w:r w:rsidR="00FD0515" w:rsidRPr="000830AC">
        <w:rPr>
          <w:rFonts w:ascii="Times New Roman" w:hAnsi="Times New Roman" w:cs="Times New Roman"/>
          <w:b/>
          <w:bCs/>
          <w:sz w:val="24"/>
          <w:szCs w:val="24"/>
          <w:lang w:eastAsia="en-US"/>
        </w:rPr>
        <w:t xml:space="preserve"> Д</w:t>
      </w:r>
      <w:r w:rsidRPr="000830AC">
        <w:rPr>
          <w:rFonts w:ascii="Times New Roman" w:hAnsi="Times New Roman" w:cs="Times New Roman"/>
          <w:b/>
          <w:bCs/>
          <w:sz w:val="24"/>
          <w:szCs w:val="24"/>
          <w:lang w:eastAsia="en-US"/>
        </w:rPr>
        <w:t>окумент по закупкам</w:t>
      </w:r>
      <w:r w:rsidR="006C7E0F" w:rsidRPr="000830AC">
        <w:rPr>
          <w:rFonts w:ascii="Times New Roman" w:hAnsi="Times New Roman" w:cs="Times New Roman"/>
          <w:b/>
          <w:bCs/>
          <w:sz w:val="24"/>
          <w:szCs w:val="24"/>
          <w:lang w:eastAsia="en-US"/>
        </w:rPr>
        <w:t xml:space="preserve"> </w:t>
      </w:r>
      <w:r w:rsidR="006C7E0F" w:rsidRPr="000830AC">
        <w:rPr>
          <w:rFonts w:ascii="Times New Roman" w:hAnsi="Times New Roman" w:cs="Times New Roman"/>
          <w:bCs/>
          <w:sz w:val="24"/>
          <w:szCs w:val="24"/>
          <w:lang w:eastAsia="en-US"/>
        </w:rPr>
        <w:t>(</w:t>
      </w:r>
      <w:proofErr w:type="spellStart"/>
      <w:r w:rsidR="000E6458" w:rsidRPr="000830AC">
        <w:rPr>
          <w:rFonts w:ascii="Times New Roman" w:hAnsi="Times New Roman" w:cs="Times New Roman"/>
          <w:bCs/>
          <w:sz w:val="24"/>
          <w:szCs w:val="24"/>
        </w:rPr>
        <w:t>procurement</w:t>
      </w:r>
      <w:proofErr w:type="spellEnd"/>
      <w:r w:rsidR="000E6458" w:rsidRPr="000830AC">
        <w:rPr>
          <w:rFonts w:ascii="Times New Roman" w:hAnsi="Times New Roman" w:cs="Times New Roman"/>
          <w:bCs/>
          <w:sz w:val="24"/>
          <w:szCs w:val="24"/>
        </w:rPr>
        <w:t xml:space="preserve"> </w:t>
      </w:r>
      <w:proofErr w:type="spellStart"/>
      <w:r w:rsidR="000E6458" w:rsidRPr="000830AC">
        <w:rPr>
          <w:rFonts w:ascii="Times New Roman" w:hAnsi="Times New Roman" w:cs="Times New Roman"/>
          <w:bCs/>
          <w:sz w:val="24"/>
          <w:szCs w:val="24"/>
        </w:rPr>
        <w:t>document</w:t>
      </w:r>
      <w:proofErr w:type="spellEnd"/>
      <w:r w:rsidR="006C7E0F" w:rsidRPr="000830AC">
        <w:rPr>
          <w:rFonts w:ascii="Times New Roman" w:hAnsi="Times New Roman" w:cs="Times New Roman"/>
          <w:bCs/>
          <w:sz w:val="24"/>
          <w:szCs w:val="24"/>
          <w:lang w:eastAsia="en-US"/>
        </w:rPr>
        <w:t>): Д</w:t>
      </w:r>
      <w:r w:rsidRPr="000830AC">
        <w:rPr>
          <w:rFonts w:ascii="Times New Roman" w:hAnsi="Times New Roman" w:cs="Times New Roman"/>
          <w:sz w:val="24"/>
          <w:szCs w:val="24"/>
          <w:lang w:eastAsia="en-US"/>
        </w:rPr>
        <w:t xml:space="preserve">окументация, используемая для </w:t>
      </w:r>
      <w:r w:rsidR="00DB5173" w:rsidRPr="000830AC">
        <w:rPr>
          <w:rFonts w:ascii="Times New Roman" w:hAnsi="Times New Roman" w:cs="Times New Roman"/>
          <w:sz w:val="24"/>
          <w:szCs w:val="24"/>
          <w:lang w:eastAsia="en-US"/>
        </w:rPr>
        <w:t>создания</w:t>
      </w:r>
      <w:r w:rsidRPr="000830AC">
        <w:rPr>
          <w:rFonts w:ascii="Times New Roman" w:hAnsi="Times New Roman" w:cs="Times New Roman"/>
          <w:sz w:val="24"/>
          <w:szCs w:val="24"/>
          <w:lang w:eastAsia="en-US"/>
        </w:rPr>
        <w:t xml:space="preserve"> </w:t>
      </w:r>
      <w:r w:rsidR="00E4696A" w:rsidRPr="000830AC">
        <w:rPr>
          <w:rFonts w:ascii="Times New Roman" w:hAnsi="Times New Roman" w:cs="Times New Roman"/>
          <w:sz w:val="24"/>
          <w:szCs w:val="24"/>
          <w:lang w:eastAsia="en-US"/>
        </w:rPr>
        <w:t>и (</w:t>
      </w:r>
      <w:r w:rsidRPr="000830AC">
        <w:rPr>
          <w:rFonts w:ascii="Times New Roman" w:hAnsi="Times New Roman" w:cs="Times New Roman"/>
          <w:sz w:val="24"/>
          <w:szCs w:val="24"/>
          <w:lang w:eastAsia="en-US"/>
        </w:rPr>
        <w:t>или</w:t>
      </w:r>
      <w:r w:rsidR="00E4696A" w:rsidRPr="000830AC">
        <w:rPr>
          <w:rFonts w:ascii="Times New Roman" w:hAnsi="Times New Roman" w:cs="Times New Roman"/>
          <w:sz w:val="24"/>
          <w:szCs w:val="24"/>
          <w:lang w:eastAsia="en-US"/>
        </w:rPr>
        <w:t>)</w:t>
      </w:r>
      <w:r w:rsidRPr="000830AC">
        <w:rPr>
          <w:rFonts w:ascii="Times New Roman" w:hAnsi="Times New Roman" w:cs="Times New Roman"/>
          <w:sz w:val="24"/>
          <w:szCs w:val="24"/>
          <w:lang w:eastAsia="en-US"/>
        </w:rPr>
        <w:t xml:space="preserve"> заключения </w:t>
      </w:r>
      <w:r w:rsidR="00EF52DF" w:rsidRPr="000830AC">
        <w:rPr>
          <w:rFonts w:ascii="Times New Roman" w:hAnsi="Times New Roman" w:cs="Times New Roman"/>
          <w:iCs/>
          <w:sz w:val="24"/>
          <w:szCs w:val="24"/>
          <w:lang w:eastAsia="en-US"/>
        </w:rPr>
        <w:t>договора</w:t>
      </w:r>
      <w:r w:rsidR="00E4696A" w:rsidRPr="000830AC">
        <w:rPr>
          <w:rFonts w:ascii="Times New Roman" w:hAnsi="Times New Roman" w:cs="Times New Roman"/>
          <w:sz w:val="24"/>
          <w:szCs w:val="24"/>
          <w:lang w:eastAsia="en-US"/>
        </w:rPr>
        <w:t xml:space="preserve"> </w:t>
      </w:r>
      <w:r w:rsidRPr="000830AC">
        <w:rPr>
          <w:rFonts w:ascii="Times New Roman" w:hAnsi="Times New Roman" w:cs="Times New Roman"/>
          <w:sz w:val="24"/>
          <w:szCs w:val="24"/>
          <w:lang w:eastAsia="en-US"/>
        </w:rPr>
        <w:t>(</w:t>
      </w:r>
      <w:hyperlink w:anchor="bookmark5" w:history="1">
        <w:r w:rsidRPr="000830AC">
          <w:rPr>
            <w:rFonts w:ascii="Times New Roman" w:hAnsi="Times New Roman" w:cs="Times New Roman"/>
            <w:sz w:val="24"/>
            <w:szCs w:val="24"/>
            <w:lang w:eastAsia="en-US"/>
          </w:rPr>
          <w:t>3.7</w:t>
        </w:r>
      </w:hyperlink>
      <w:r w:rsidRPr="000830AC">
        <w:rPr>
          <w:rFonts w:ascii="Times New Roman" w:hAnsi="Times New Roman" w:cs="Times New Roman"/>
          <w:sz w:val="24"/>
          <w:szCs w:val="24"/>
          <w:lang w:eastAsia="en-US"/>
        </w:rPr>
        <w:t>)</w:t>
      </w:r>
      <w:r w:rsidR="00325F60" w:rsidRPr="000830AC">
        <w:rPr>
          <w:rFonts w:ascii="Times New Roman" w:hAnsi="Times New Roman" w:cs="Times New Roman"/>
          <w:sz w:val="24"/>
          <w:szCs w:val="24"/>
          <w:lang w:eastAsia="en-US"/>
        </w:rPr>
        <w:t>.</w:t>
      </w:r>
    </w:p>
    <w:p w14:paraId="054B0260" w14:textId="492C55BA" w:rsidR="00C8082E" w:rsidRPr="000830AC" w:rsidRDefault="00C8082E" w:rsidP="00C8082E">
      <w:pPr>
        <w:widowControl/>
        <w:rPr>
          <w:rFonts w:ascii="Times New Roman" w:hAnsi="Times New Roman" w:cs="Times New Roman"/>
          <w:sz w:val="24"/>
          <w:szCs w:val="24"/>
          <w:lang w:eastAsia="en-US"/>
        </w:rPr>
      </w:pPr>
      <w:bookmarkStart w:id="9" w:name="bookmark14"/>
      <w:r w:rsidRPr="000830AC">
        <w:rPr>
          <w:rFonts w:ascii="Times New Roman" w:hAnsi="Times New Roman" w:cs="Times New Roman"/>
          <w:b/>
          <w:bCs/>
          <w:sz w:val="24"/>
          <w:szCs w:val="24"/>
          <w:lang w:eastAsia="en-US"/>
        </w:rPr>
        <w:t>3</w:t>
      </w:r>
      <w:bookmarkEnd w:id="9"/>
      <w:r w:rsidRPr="000830AC">
        <w:rPr>
          <w:rFonts w:ascii="Times New Roman" w:hAnsi="Times New Roman" w:cs="Times New Roman"/>
          <w:b/>
          <w:bCs/>
          <w:sz w:val="24"/>
          <w:szCs w:val="24"/>
          <w:lang w:eastAsia="en-US"/>
        </w:rPr>
        <w:t>.26</w:t>
      </w:r>
      <w:r w:rsidR="006C7E0F" w:rsidRPr="000830AC">
        <w:rPr>
          <w:rFonts w:ascii="Times New Roman" w:hAnsi="Times New Roman" w:cs="Times New Roman"/>
          <w:b/>
          <w:bCs/>
          <w:sz w:val="24"/>
          <w:szCs w:val="24"/>
          <w:lang w:eastAsia="en-US"/>
        </w:rPr>
        <w:t xml:space="preserve"> П</w:t>
      </w:r>
      <w:r w:rsidRPr="000830AC">
        <w:rPr>
          <w:rFonts w:ascii="Times New Roman" w:hAnsi="Times New Roman" w:cs="Times New Roman"/>
          <w:b/>
          <w:bCs/>
          <w:sz w:val="24"/>
          <w:szCs w:val="24"/>
          <w:lang w:eastAsia="en-US"/>
        </w:rPr>
        <w:t>роект</w:t>
      </w:r>
      <w:r w:rsidR="006C7E0F" w:rsidRPr="000830AC">
        <w:rPr>
          <w:rFonts w:ascii="Times New Roman" w:hAnsi="Times New Roman" w:cs="Times New Roman"/>
          <w:b/>
          <w:bCs/>
          <w:sz w:val="24"/>
          <w:szCs w:val="24"/>
          <w:lang w:eastAsia="en-US"/>
        </w:rPr>
        <w:t xml:space="preserve"> </w:t>
      </w:r>
      <w:r w:rsidR="006C7E0F" w:rsidRPr="000830AC">
        <w:rPr>
          <w:rFonts w:ascii="Times New Roman" w:hAnsi="Times New Roman" w:cs="Times New Roman"/>
          <w:bCs/>
          <w:sz w:val="24"/>
          <w:szCs w:val="24"/>
          <w:lang w:eastAsia="en-US"/>
        </w:rPr>
        <w:t>(</w:t>
      </w:r>
      <w:proofErr w:type="spellStart"/>
      <w:r w:rsidR="000E6458" w:rsidRPr="000830AC">
        <w:rPr>
          <w:rFonts w:ascii="Times New Roman" w:hAnsi="Times New Roman" w:cs="Times New Roman"/>
          <w:bCs/>
          <w:sz w:val="24"/>
          <w:szCs w:val="24"/>
        </w:rPr>
        <w:t>project</w:t>
      </w:r>
      <w:proofErr w:type="spellEnd"/>
      <w:r w:rsidR="006C7E0F" w:rsidRPr="000830AC">
        <w:rPr>
          <w:rFonts w:ascii="Times New Roman" w:hAnsi="Times New Roman" w:cs="Times New Roman"/>
          <w:bCs/>
          <w:sz w:val="24"/>
          <w:szCs w:val="24"/>
          <w:lang w:eastAsia="en-US"/>
        </w:rPr>
        <w:t xml:space="preserve">): </w:t>
      </w:r>
      <w:r w:rsidR="00DB5173" w:rsidRPr="000830AC">
        <w:rPr>
          <w:rFonts w:ascii="Times New Roman" w:hAnsi="Times New Roman" w:cs="Times New Roman"/>
          <w:iCs/>
          <w:sz w:val="24"/>
          <w:szCs w:val="24"/>
          <w:lang w:eastAsia="en-US"/>
        </w:rPr>
        <w:t>Договор</w:t>
      </w:r>
      <w:r w:rsidRPr="000830AC">
        <w:rPr>
          <w:rFonts w:ascii="Times New Roman" w:hAnsi="Times New Roman" w:cs="Times New Roman"/>
          <w:sz w:val="24"/>
          <w:szCs w:val="24"/>
          <w:lang w:eastAsia="en-US"/>
        </w:rPr>
        <w:t xml:space="preserve"> (</w:t>
      </w:r>
      <w:hyperlink w:anchor="bookmark5" w:history="1">
        <w:r w:rsidRPr="000830AC">
          <w:rPr>
            <w:rFonts w:ascii="Times New Roman" w:hAnsi="Times New Roman" w:cs="Times New Roman"/>
            <w:sz w:val="24"/>
            <w:szCs w:val="24"/>
            <w:lang w:eastAsia="en-US"/>
          </w:rPr>
          <w:t>3.7</w:t>
        </w:r>
      </w:hyperlink>
      <w:r w:rsidRPr="000830AC">
        <w:rPr>
          <w:rFonts w:ascii="Times New Roman" w:hAnsi="Times New Roman" w:cs="Times New Roman"/>
          <w:sz w:val="24"/>
          <w:szCs w:val="24"/>
          <w:lang w:eastAsia="en-US"/>
        </w:rPr>
        <w:t xml:space="preserve">) или </w:t>
      </w:r>
      <w:r w:rsidR="007346B0" w:rsidRPr="000830AC">
        <w:rPr>
          <w:rFonts w:ascii="Times New Roman" w:hAnsi="Times New Roman" w:cs="Times New Roman"/>
          <w:sz w:val="24"/>
          <w:szCs w:val="24"/>
          <w:lang w:eastAsia="en-US"/>
        </w:rPr>
        <w:t>ряд,</w:t>
      </w:r>
      <w:r w:rsidRPr="000830AC">
        <w:rPr>
          <w:rFonts w:ascii="Times New Roman" w:hAnsi="Times New Roman" w:cs="Times New Roman"/>
          <w:sz w:val="24"/>
          <w:szCs w:val="24"/>
          <w:lang w:eastAsia="en-US"/>
        </w:rPr>
        <w:t xml:space="preserve"> связанных между собой </w:t>
      </w:r>
      <w:r w:rsidR="00DB5173" w:rsidRPr="000830AC">
        <w:rPr>
          <w:rFonts w:ascii="Times New Roman" w:hAnsi="Times New Roman" w:cs="Times New Roman"/>
          <w:sz w:val="24"/>
          <w:szCs w:val="24"/>
          <w:lang w:eastAsia="en-US"/>
        </w:rPr>
        <w:t>договоров</w:t>
      </w:r>
      <w:r w:rsidRPr="000830AC">
        <w:rPr>
          <w:rFonts w:ascii="Times New Roman" w:hAnsi="Times New Roman" w:cs="Times New Roman"/>
          <w:sz w:val="24"/>
          <w:szCs w:val="24"/>
          <w:lang w:eastAsia="en-US"/>
        </w:rPr>
        <w:t xml:space="preserve"> или </w:t>
      </w:r>
      <w:r w:rsidRPr="000830AC">
        <w:rPr>
          <w:rFonts w:ascii="Times New Roman" w:hAnsi="Times New Roman" w:cs="Times New Roman"/>
          <w:iCs/>
          <w:sz w:val="24"/>
          <w:szCs w:val="24"/>
          <w:lang w:eastAsia="en-US"/>
        </w:rPr>
        <w:t>заказов</w:t>
      </w:r>
      <w:r w:rsidRPr="000830AC">
        <w:rPr>
          <w:rFonts w:ascii="Times New Roman" w:hAnsi="Times New Roman" w:cs="Times New Roman"/>
          <w:sz w:val="24"/>
          <w:szCs w:val="24"/>
          <w:lang w:eastAsia="en-US"/>
        </w:rPr>
        <w:t xml:space="preserve"> (</w:t>
      </w:r>
      <w:hyperlink w:anchor="bookmark11" w:history="1">
        <w:r w:rsidRPr="000830AC">
          <w:rPr>
            <w:rFonts w:ascii="Times New Roman" w:hAnsi="Times New Roman" w:cs="Times New Roman"/>
            <w:sz w:val="24"/>
            <w:szCs w:val="24"/>
            <w:lang w:eastAsia="en-US"/>
          </w:rPr>
          <w:t>3.20</w:t>
        </w:r>
      </w:hyperlink>
      <w:r w:rsidRPr="000830AC">
        <w:rPr>
          <w:rFonts w:ascii="Times New Roman" w:hAnsi="Times New Roman" w:cs="Times New Roman"/>
          <w:sz w:val="24"/>
          <w:szCs w:val="24"/>
          <w:lang w:eastAsia="en-US"/>
        </w:rPr>
        <w:t>)</w:t>
      </w:r>
      <w:r w:rsidR="00325F60" w:rsidRPr="000830AC">
        <w:rPr>
          <w:rFonts w:ascii="Times New Roman" w:hAnsi="Times New Roman" w:cs="Times New Roman"/>
          <w:sz w:val="24"/>
          <w:szCs w:val="24"/>
          <w:lang w:eastAsia="en-US"/>
        </w:rPr>
        <w:t>.</w:t>
      </w:r>
    </w:p>
    <w:p w14:paraId="29A6D8BF" w14:textId="44E1A6D9" w:rsidR="00C8082E" w:rsidRPr="000830AC" w:rsidRDefault="00C8082E" w:rsidP="00C8082E">
      <w:pPr>
        <w:widowControl/>
        <w:rPr>
          <w:rFonts w:ascii="Times New Roman" w:hAnsi="Times New Roman" w:cs="Times New Roman"/>
          <w:sz w:val="24"/>
          <w:szCs w:val="24"/>
          <w:lang w:eastAsia="en-US"/>
        </w:rPr>
      </w:pPr>
      <w:r w:rsidRPr="000830AC">
        <w:rPr>
          <w:rFonts w:ascii="Times New Roman" w:hAnsi="Times New Roman" w:cs="Times New Roman"/>
          <w:b/>
          <w:bCs/>
          <w:sz w:val="24"/>
          <w:szCs w:val="24"/>
          <w:lang w:eastAsia="en-US"/>
        </w:rPr>
        <w:t>3.27</w:t>
      </w:r>
      <w:r w:rsidR="006C7E0F" w:rsidRPr="000830AC">
        <w:rPr>
          <w:rFonts w:ascii="Times New Roman" w:hAnsi="Times New Roman" w:cs="Times New Roman"/>
          <w:b/>
          <w:bCs/>
          <w:sz w:val="24"/>
          <w:szCs w:val="24"/>
          <w:lang w:eastAsia="en-US"/>
        </w:rPr>
        <w:t xml:space="preserve"> К</w:t>
      </w:r>
      <w:r w:rsidRPr="000830AC">
        <w:rPr>
          <w:rFonts w:ascii="Times New Roman" w:hAnsi="Times New Roman" w:cs="Times New Roman"/>
          <w:b/>
          <w:bCs/>
          <w:sz w:val="24"/>
          <w:szCs w:val="24"/>
          <w:lang w:eastAsia="en-US"/>
        </w:rPr>
        <w:t>ачество</w:t>
      </w:r>
      <w:r w:rsidR="000E6458" w:rsidRPr="000830AC">
        <w:rPr>
          <w:rFonts w:ascii="Times New Roman" w:hAnsi="Times New Roman" w:cs="Times New Roman"/>
          <w:b/>
          <w:bCs/>
          <w:sz w:val="24"/>
          <w:szCs w:val="24"/>
          <w:lang w:eastAsia="en-US"/>
        </w:rPr>
        <w:t xml:space="preserve"> </w:t>
      </w:r>
      <w:r w:rsidR="006C7E0F" w:rsidRPr="000830AC">
        <w:rPr>
          <w:rFonts w:ascii="Times New Roman" w:hAnsi="Times New Roman" w:cs="Times New Roman"/>
          <w:bCs/>
          <w:sz w:val="24"/>
          <w:szCs w:val="24"/>
          <w:lang w:eastAsia="en-US"/>
        </w:rPr>
        <w:t>(</w:t>
      </w:r>
      <w:proofErr w:type="spellStart"/>
      <w:r w:rsidR="000E6458" w:rsidRPr="000830AC">
        <w:rPr>
          <w:rFonts w:ascii="Times New Roman" w:hAnsi="Times New Roman" w:cs="Times New Roman"/>
          <w:bCs/>
          <w:sz w:val="24"/>
          <w:szCs w:val="24"/>
        </w:rPr>
        <w:t>quality</w:t>
      </w:r>
      <w:proofErr w:type="spellEnd"/>
      <w:r w:rsidR="006C7E0F" w:rsidRPr="000830AC">
        <w:rPr>
          <w:rFonts w:ascii="Times New Roman" w:hAnsi="Times New Roman" w:cs="Times New Roman"/>
          <w:bCs/>
          <w:sz w:val="24"/>
          <w:szCs w:val="24"/>
          <w:lang w:eastAsia="en-US"/>
        </w:rPr>
        <w:t>): С</w:t>
      </w:r>
      <w:r w:rsidRPr="000830AC">
        <w:rPr>
          <w:rFonts w:ascii="Times New Roman" w:hAnsi="Times New Roman" w:cs="Times New Roman"/>
          <w:sz w:val="24"/>
          <w:szCs w:val="24"/>
          <w:lang w:eastAsia="en-US"/>
        </w:rPr>
        <w:t xml:space="preserve">овокупность </w:t>
      </w:r>
      <w:r w:rsidR="00DB5173" w:rsidRPr="000830AC">
        <w:rPr>
          <w:rFonts w:ascii="Times New Roman" w:hAnsi="Times New Roman" w:cs="Times New Roman"/>
          <w:sz w:val="24"/>
          <w:szCs w:val="24"/>
          <w:lang w:eastAsia="en-US"/>
        </w:rPr>
        <w:t xml:space="preserve">свойств и характеристик продукта или услуги, которые влияют на способность продукта или услуги удовлетворять заявленные </w:t>
      </w:r>
      <w:r w:rsidRPr="000830AC">
        <w:rPr>
          <w:rFonts w:ascii="Times New Roman" w:hAnsi="Times New Roman" w:cs="Times New Roman"/>
          <w:sz w:val="24"/>
          <w:szCs w:val="24"/>
          <w:lang w:eastAsia="en-US"/>
        </w:rPr>
        <w:t>или подразумеваемые потребности</w:t>
      </w:r>
      <w:r w:rsidR="006C7E0F" w:rsidRPr="000830AC">
        <w:rPr>
          <w:rFonts w:ascii="Times New Roman" w:hAnsi="Times New Roman" w:cs="Times New Roman"/>
          <w:sz w:val="24"/>
          <w:szCs w:val="24"/>
          <w:lang w:eastAsia="en-US"/>
        </w:rPr>
        <w:t>.</w:t>
      </w:r>
    </w:p>
    <w:p w14:paraId="00D5CFE3" w14:textId="3BBD7E0E" w:rsidR="00C8082E" w:rsidRPr="000830AC" w:rsidRDefault="00C8082E" w:rsidP="006C7E0F">
      <w:pPr>
        <w:widowControl/>
        <w:rPr>
          <w:rFonts w:ascii="Times New Roman" w:hAnsi="Times New Roman" w:cs="Times New Roman"/>
          <w:sz w:val="24"/>
          <w:szCs w:val="24"/>
          <w:lang w:eastAsia="en-US"/>
        </w:rPr>
      </w:pPr>
      <w:bookmarkStart w:id="10" w:name="bookmark15"/>
      <w:r w:rsidRPr="00E80F4C">
        <w:rPr>
          <w:rFonts w:ascii="Times New Roman" w:hAnsi="Times New Roman" w:cs="Times New Roman"/>
          <w:b/>
          <w:bCs/>
          <w:sz w:val="24"/>
          <w:szCs w:val="24"/>
          <w:lang w:eastAsia="en-US"/>
        </w:rPr>
        <w:t>3</w:t>
      </w:r>
      <w:bookmarkEnd w:id="10"/>
      <w:r w:rsidRPr="00E80F4C">
        <w:rPr>
          <w:rFonts w:ascii="Times New Roman" w:hAnsi="Times New Roman" w:cs="Times New Roman"/>
          <w:b/>
          <w:bCs/>
          <w:sz w:val="24"/>
          <w:szCs w:val="24"/>
          <w:lang w:eastAsia="en-US"/>
        </w:rPr>
        <w:t>.28</w:t>
      </w:r>
      <w:r w:rsidR="006C7E0F" w:rsidRPr="00E80F4C">
        <w:rPr>
          <w:rFonts w:ascii="Times New Roman" w:hAnsi="Times New Roman" w:cs="Times New Roman"/>
          <w:b/>
          <w:bCs/>
          <w:sz w:val="24"/>
          <w:szCs w:val="24"/>
          <w:lang w:eastAsia="en-US"/>
        </w:rPr>
        <w:t xml:space="preserve"> </w:t>
      </w:r>
      <w:r w:rsidR="00DB5173" w:rsidRPr="00E80F4C">
        <w:rPr>
          <w:rFonts w:ascii="Times New Roman" w:hAnsi="Times New Roman" w:cs="Times New Roman"/>
          <w:b/>
          <w:bCs/>
          <w:sz w:val="24"/>
          <w:szCs w:val="24"/>
          <w:lang w:eastAsia="en-US"/>
        </w:rPr>
        <w:t>Потенциальный поставщик</w:t>
      </w:r>
      <w:r w:rsidR="00593A67" w:rsidRPr="00E80F4C">
        <w:rPr>
          <w:rFonts w:ascii="Times New Roman" w:hAnsi="Times New Roman" w:cs="Times New Roman"/>
          <w:b/>
          <w:bCs/>
          <w:sz w:val="24"/>
          <w:szCs w:val="24"/>
          <w:lang w:val="kk-KZ" w:eastAsia="en-US"/>
        </w:rPr>
        <w:t xml:space="preserve"> </w:t>
      </w:r>
      <w:r w:rsidR="006C7E0F" w:rsidRPr="00E80F4C">
        <w:rPr>
          <w:rFonts w:ascii="Times New Roman" w:hAnsi="Times New Roman" w:cs="Times New Roman"/>
          <w:bCs/>
          <w:sz w:val="24"/>
          <w:szCs w:val="24"/>
          <w:lang w:eastAsia="en-US"/>
        </w:rPr>
        <w:t>(</w:t>
      </w:r>
      <w:proofErr w:type="spellStart"/>
      <w:r w:rsidR="000E6458" w:rsidRPr="000830AC">
        <w:rPr>
          <w:rFonts w:ascii="Times New Roman" w:hAnsi="Times New Roman" w:cs="Times New Roman"/>
          <w:bCs/>
          <w:sz w:val="24"/>
          <w:szCs w:val="24"/>
        </w:rPr>
        <w:t>respondent</w:t>
      </w:r>
      <w:proofErr w:type="spellEnd"/>
      <w:r w:rsidR="006C7E0F" w:rsidRPr="000830AC">
        <w:rPr>
          <w:rFonts w:ascii="Times New Roman" w:hAnsi="Times New Roman" w:cs="Times New Roman"/>
          <w:bCs/>
          <w:sz w:val="24"/>
          <w:szCs w:val="24"/>
          <w:lang w:eastAsia="en-US"/>
        </w:rPr>
        <w:t>): Л</w:t>
      </w:r>
      <w:r w:rsidRPr="000830AC">
        <w:rPr>
          <w:rFonts w:ascii="Times New Roman" w:hAnsi="Times New Roman" w:cs="Times New Roman"/>
          <w:sz w:val="24"/>
          <w:szCs w:val="24"/>
          <w:lang w:eastAsia="en-US"/>
        </w:rPr>
        <w:t xml:space="preserve">ицо или </w:t>
      </w:r>
      <w:r w:rsidRPr="000830AC">
        <w:rPr>
          <w:rFonts w:ascii="Times New Roman" w:hAnsi="Times New Roman" w:cs="Times New Roman"/>
          <w:iCs/>
          <w:sz w:val="24"/>
          <w:szCs w:val="24"/>
          <w:lang w:eastAsia="en-US"/>
        </w:rPr>
        <w:t>организация</w:t>
      </w:r>
      <w:r w:rsidRPr="000830AC">
        <w:rPr>
          <w:rFonts w:ascii="Times New Roman" w:hAnsi="Times New Roman" w:cs="Times New Roman"/>
          <w:sz w:val="24"/>
          <w:szCs w:val="24"/>
          <w:lang w:eastAsia="en-US"/>
        </w:rPr>
        <w:t xml:space="preserve"> (</w:t>
      </w:r>
      <w:hyperlink w:anchor="bookmark12" w:history="1">
        <w:r w:rsidRPr="000830AC">
          <w:rPr>
            <w:rFonts w:ascii="Times New Roman" w:hAnsi="Times New Roman" w:cs="Times New Roman"/>
            <w:sz w:val="24"/>
            <w:szCs w:val="24"/>
            <w:lang w:eastAsia="en-US"/>
          </w:rPr>
          <w:t>3.21</w:t>
        </w:r>
      </w:hyperlink>
      <w:r w:rsidRPr="000830AC">
        <w:rPr>
          <w:rFonts w:ascii="Times New Roman" w:hAnsi="Times New Roman" w:cs="Times New Roman"/>
          <w:sz w:val="24"/>
          <w:szCs w:val="24"/>
          <w:lang w:eastAsia="en-US"/>
        </w:rPr>
        <w:t xml:space="preserve">), </w:t>
      </w:r>
      <w:r w:rsidR="00DB5173" w:rsidRPr="000830AC">
        <w:rPr>
          <w:rFonts w:ascii="Times New Roman" w:hAnsi="Times New Roman" w:cs="Times New Roman"/>
          <w:sz w:val="24"/>
          <w:szCs w:val="24"/>
          <w:lang w:eastAsia="en-US"/>
        </w:rPr>
        <w:t>представляющее выражение согласия</w:t>
      </w:r>
      <w:r w:rsidRPr="000830AC">
        <w:rPr>
          <w:rFonts w:ascii="Times New Roman" w:hAnsi="Times New Roman" w:cs="Times New Roman"/>
          <w:sz w:val="24"/>
          <w:szCs w:val="24"/>
          <w:lang w:eastAsia="en-US"/>
        </w:rPr>
        <w:t xml:space="preserve"> (</w:t>
      </w:r>
      <w:hyperlink w:anchor="bookmark9" w:history="1">
        <w:r w:rsidRPr="000830AC">
          <w:rPr>
            <w:rFonts w:ascii="Times New Roman" w:hAnsi="Times New Roman" w:cs="Times New Roman"/>
            <w:sz w:val="24"/>
            <w:szCs w:val="24"/>
            <w:lang w:eastAsia="en-US"/>
          </w:rPr>
          <w:t>3.16</w:t>
        </w:r>
      </w:hyperlink>
      <w:r w:rsidRPr="000830AC">
        <w:rPr>
          <w:rFonts w:ascii="Times New Roman" w:hAnsi="Times New Roman" w:cs="Times New Roman"/>
          <w:sz w:val="24"/>
          <w:szCs w:val="24"/>
          <w:lang w:eastAsia="en-US"/>
        </w:rPr>
        <w:t>) в ответ на приглашение к такому действию</w:t>
      </w:r>
      <w:r w:rsidR="006C7E0F" w:rsidRPr="000830AC">
        <w:rPr>
          <w:rFonts w:ascii="Times New Roman" w:hAnsi="Times New Roman" w:cs="Times New Roman"/>
          <w:sz w:val="24"/>
          <w:szCs w:val="24"/>
          <w:lang w:eastAsia="en-US"/>
        </w:rPr>
        <w:t>.</w:t>
      </w:r>
    </w:p>
    <w:p w14:paraId="2594E94B" w14:textId="61334D75" w:rsidR="00C8082E" w:rsidRPr="000830AC" w:rsidRDefault="00C8082E" w:rsidP="00C8082E">
      <w:pPr>
        <w:widowControl/>
        <w:rPr>
          <w:rFonts w:ascii="Times New Roman" w:hAnsi="Times New Roman" w:cs="Times New Roman"/>
          <w:sz w:val="24"/>
          <w:szCs w:val="24"/>
          <w:lang w:eastAsia="en-US"/>
        </w:rPr>
      </w:pPr>
      <w:r w:rsidRPr="000830AC">
        <w:rPr>
          <w:rFonts w:ascii="Times New Roman" w:hAnsi="Times New Roman" w:cs="Times New Roman"/>
          <w:b/>
          <w:bCs/>
          <w:sz w:val="24"/>
          <w:szCs w:val="24"/>
          <w:lang w:eastAsia="en-US"/>
        </w:rPr>
        <w:t>3.29</w:t>
      </w:r>
      <w:r w:rsidR="006C7E0F" w:rsidRPr="000830AC">
        <w:rPr>
          <w:rFonts w:ascii="Times New Roman" w:hAnsi="Times New Roman" w:cs="Times New Roman"/>
          <w:b/>
          <w:bCs/>
          <w:sz w:val="24"/>
          <w:szCs w:val="24"/>
          <w:lang w:eastAsia="en-US"/>
        </w:rPr>
        <w:t xml:space="preserve"> </w:t>
      </w:r>
      <w:r w:rsidR="00A96610" w:rsidRPr="000830AC">
        <w:rPr>
          <w:rFonts w:ascii="Times New Roman" w:hAnsi="Times New Roman" w:cs="Times New Roman"/>
          <w:b/>
          <w:bCs/>
          <w:sz w:val="24"/>
          <w:szCs w:val="24"/>
          <w:lang w:eastAsia="en-US"/>
        </w:rPr>
        <w:t xml:space="preserve">Объем </w:t>
      </w:r>
      <w:r w:rsidRPr="000830AC">
        <w:rPr>
          <w:rFonts w:ascii="Times New Roman" w:hAnsi="Times New Roman" w:cs="Times New Roman"/>
          <w:b/>
          <w:bCs/>
          <w:sz w:val="24"/>
          <w:szCs w:val="24"/>
          <w:lang w:eastAsia="en-US"/>
        </w:rPr>
        <w:t>работ</w:t>
      </w:r>
      <w:r w:rsidR="006C7E0F" w:rsidRPr="000830AC">
        <w:rPr>
          <w:rFonts w:ascii="Times New Roman" w:hAnsi="Times New Roman" w:cs="Times New Roman"/>
          <w:b/>
          <w:bCs/>
          <w:sz w:val="24"/>
          <w:szCs w:val="24"/>
          <w:lang w:eastAsia="en-US"/>
        </w:rPr>
        <w:t xml:space="preserve"> </w:t>
      </w:r>
      <w:r w:rsidR="006C7E0F" w:rsidRPr="000830AC">
        <w:rPr>
          <w:rFonts w:ascii="Times New Roman" w:hAnsi="Times New Roman" w:cs="Times New Roman"/>
          <w:bCs/>
          <w:sz w:val="24"/>
          <w:szCs w:val="24"/>
          <w:lang w:eastAsia="en-US"/>
        </w:rPr>
        <w:t>(</w:t>
      </w:r>
      <w:proofErr w:type="spellStart"/>
      <w:r w:rsidR="000E6458" w:rsidRPr="000830AC">
        <w:rPr>
          <w:rFonts w:ascii="Times New Roman" w:hAnsi="Times New Roman" w:cs="Times New Roman"/>
          <w:bCs/>
          <w:sz w:val="24"/>
          <w:szCs w:val="24"/>
        </w:rPr>
        <w:t>scope</w:t>
      </w:r>
      <w:proofErr w:type="spellEnd"/>
      <w:r w:rsidR="000E6458" w:rsidRPr="000830AC">
        <w:rPr>
          <w:rFonts w:ascii="Times New Roman" w:hAnsi="Times New Roman" w:cs="Times New Roman"/>
          <w:bCs/>
          <w:sz w:val="24"/>
          <w:szCs w:val="24"/>
        </w:rPr>
        <w:t xml:space="preserve"> </w:t>
      </w:r>
      <w:proofErr w:type="spellStart"/>
      <w:r w:rsidR="000E6458" w:rsidRPr="000830AC">
        <w:rPr>
          <w:rFonts w:ascii="Times New Roman" w:hAnsi="Times New Roman" w:cs="Times New Roman"/>
          <w:bCs/>
          <w:sz w:val="24"/>
          <w:szCs w:val="24"/>
        </w:rPr>
        <w:t>of</w:t>
      </w:r>
      <w:proofErr w:type="spellEnd"/>
      <w:r w:rsidR="000E6458" w:rsidRPr="000830AC">
        <w:rPr>
          <w:rFonts w:ascii="Times New Roman" w:hAnsi="Times New Roman" w:cs="Times New Roman"/>
          <w:bCs/>
          <w:sz w:val="24"/>
          <w:szCs w:val="24"/>
        </w:rPr>
        <w:t xml:space="preserve"> </w:t>
      </w:r>
      <w:proofErr w:type="spellStart"/>
      <w:r w:rsidR="000E6458" w:rsidRPr="000830AC">
        <w:rPr>
          <w:rFonts w:ascii="Times New Roman" w:hAnsi="Times New Roman" w:cs="Times New Roman"/>
          <w:bCs/>
          <w:sz w:val="24"/>
          <w:szCs w:val="24"/>
        </w:rPr>
        <w:t>work</w:t>
      </w:r>
      <w:proofErr w:type="spellEnd"/>
      <w:r w:rsidR="006C7E0F" w:rsidRPr="000830AC">
        <w:rPr>
          <w:rFonts w:ascii="Times New Roman" w:hAnsi="Times New Roman" w:cs="Times New Roman"/>
          <w:bCs/>
          <w:sz w:val="24"/>
          <w:szCs w:val="24"/>
          <w:lang w:eastAsia="en-US"/>
        </w:rPr>
        <w:t xml:space="preserve">): </w:t>
      </w:r>
      <w:r w:rsidR="00A96610" w:rsidRPr="000830AC">
        <w:rPr>
          <w:rFonts w:ascii="Times New Roman" w:hAnsi="Times New Roman" w:cs="Times New Roman"/>
          <w:bCs/>
          <w:sz w:val="24"/>
          <w:szCs w:val="24"/>
        </w:rPr>
        <w:t>Документ, в котором указаны и описаны товары, услуги или строительные работы, которые должны быть предоставлены, а также любые прочие требования и ограничения, имеющие отношение к способу выполнения работ по договору</w:t>
      </w:r>
      <w:r w:rsidR="00A96610" w:rsidRPr="000830AC" w:rsidDel="00A96610">
        <w:rPr>
          <w:rFonts w:ascii="Times New Roman" w:hAnsi="Times New Roman" w:cs="Times New Roman"/>
          <w:bCs/>
          <w:sz w:val="24"/>
          <w:szCs w:val="24"/>
        </w:rPr>
        <w:t xml:space="preserve"> </w:t>
      </w:r>
      <w:r w:rsidRPr="000830AC">
        <w:rPr>
          <w:rFonts w:ascii="Times New Roman" w:hAnsi="Times New Roman" w:cs="Times New Roman"/>
          <w:sz w:val="24"/>
          <w:szCs w:val="24"/>
          <w:lang w:eastAsia="en-US"/>
        </w:rPr>
        <w:t>(</w:t>
      </w:r>
      <w:hyperlink w:anchor="bookmark5" w:history="1">
        <w:r w:rsidRPr="000830AC">
          <w:rPr>
            <w:rFonts w:ascii="Times New Roman" w:hAnsi="Times New Roman" w:cs="Times New Roman"/>
            <w:sz w:val="24"/>
            <w:szCs w:val="24"/>
            <w:lang w:eastAsia="en-US"/>
          </w:rPr>
          <w:t>3.7</w:t>
        </w:r>
      </w:hyperlink>
      <w:r w:rsidRPr="000830AC">
        <w:rPr>
          <w:rFonts w:ascii="Times New Roman" w:hAnsi="Times New Roman" w:cs="Times New Roman"/>
          <w:sz w:val="24"/>
          <w:szCs w:val="24"/>
          <w:lang w:eastAsia="en-US"/>
        </w:rPr>
        <w:t>)</w:t>
      </w:r>
      <w:r w:rsidR="006C7E0F" w:rsidRPr="000830AC">
        <w:rPr>
          <w:rFonts w:ascii="Times New Roman" w:hAnsi="Times New Roman" w:cs="Times New Roman"/>
          <w:sz w:val="24"/>
          <w:szCs w:val="24"/>
          <w:lang w:eastAsia="en-US"/>
        </w:rPr>
        <w:t>.</w:t>
      </w:r>
    </w:p>
    <w:p w14:paraId="5CC6B411" w14:textId="77777777" w:rsidR="00C8082E" w:rsidRPr="00E80F4C" w:rsidRDefault="00C8082E" w:rsidP="00C8082E">
      <w:pPr>
        <w:widowControl/>
        <w:rPr>
          <w:rFonts w:ascii="Times New Roman" w:hAnsi="Times New Roman" w:cs="Times New Roman"/>
          <w:sz w:val="24"/>
          <w:szCs w:val="24"/>
          <w:lang w:eastAsia="en-US"/>
        </w:rPr>
      </w:pPr>
    </w:p>
    <w:p w14:paraId="4DF6E301" w14:textId="77777777" w:rsidR="00325F60" w:rsidRPr="00E80F4C" w:rsidRDefault="00C8082E" w:rsidP="00C8082E">
      <w:pPr>
        <w:widowControl/>
        <w:rPr>
          <w:rFonts w:ascii="Times New Roman" w:hAnsi="Times New Roman" w:cs="Times New Roman"/>
          <w:lang w:eastAsia="en-US"/>
        </w:rPr>
      </w:pPr>
      <w:r w:rsidRPr="00E80F4C">
        <w:rPr>
          <w:rFonts w:ascii="Times New Roman" w:hAnsi="Times New Roman" w:cs="Times New Roman"/>
          <w:lang w:eastAsia="en-US"/>
        </w:rPr>
        <w:t>П</w:t>
      </w:r>
      <w:r w:rsidR="00325F60" w:rsidRPr="00E80F4C">
        <w:rPr>
          <w:rFonts w:ascii="Times New Roman" w:hAnsi="Times New Roman" w:cs="Times New Roman"/>
          <w:lang w:eastAsia="en-US"/>
        </w:rPr>
        <w:t>римечания</w:t>
      </w:r>
    </w:p>
    <w:p w14:paraId="136F7209" w14:textId="3A70772E" w:rsidR="00C8082E" w:rsidRPr="00E80F4C" w:rsidRDefault="00681722" w:rsidP="00C8082E">
      <w:pPr>
        <w:widowControl/>
        <w:rPr>
          <w:rFonts w:ascii="Times New Roman" w:hAnsi="Times New Roman" w:cs="Times New Roman"/>
          <w:lang w:eastAsia="en-US"/>
        </w:rPr>
      </w:pPr>
      <w:r w:rsidRPr="00E80F4C">
        <w:rPr>
          <w:rFonts w:ascii="Times New Roman" w:hAnsi="Times New Roman" w:cs="Times New Roman"/>
          <w:lang w:eastAsia="en-US"/>
        </w:rPr>
        <w:t xml:space="preserve">1 </w:t>
      </w:r>
      <w:r w:rsidR="00C8082E" w:rsidRPr="00E80F4C">
        <w:rPr>
          <w:rFonts w:ascii="Times New Roman" w:hAnsi="Times New Roman" w:cs="Times New Roman"/>
          <w:lang w:eastAsia="en-US"/>
        </w:rPr>
        <w:t>Термин «</w:t>
      </w:r>
      <w:r w:rsidR="00EF52DF" w:rsidRPr="00E80F4C">
        <w:rPr>
          <w:rFonts w:ascii="Times New Roman" w:hAnsi="Times New Roman" w:cs="Times New Roman"/>
          <w:lang w:eastAsia="en-US"/>
        </w:rPr>
        <w:t xml:space="preserve">объем </w:t>
      </w:r>
      <w:r w:rsidR="00C8082E" w:rsidRPr="00E80F4C">
        <w:rPr>
          <w:rFonts w:ascii="Times New Roman" w:hAnsi="Times New Roman" w:cs="Times New Roman"/>
          <w:lang w:eastAsia="en-US"/>
        </w:rPr>
        <w:t xml:space="preserve">работ» является общим термином, который может использоваться для описания того, что обычно упоминается в формах </w:t>
      </w:r>
      <w:r w:rsidR="00EF52DF" w:rsidRPr="00E80F4C">
        <w:rPr>
          <w:rFonts w:ascii="Times New Roman" w:hAnsi="Times New Roman" w:cs="Times New Roman"/>
          <w:lang w:eastAsia="en-US"/>
        </w:rPr>
        <w:t xml:space="preserve">договоров </w:t>
      </w:r>
      <w:r w:rsidR="00C8082E" w:rsidRPr="00E80F4C">
        <w:rPr>
          <w:rFonts w:ascii="Times New Roman" w:hAnsi="Times New Roman" w:cs="Times New Roman"/>
          <w:lang w:eastAsia="en-US"/>
        </w:rPr>
        <w:t>и публикациях как</w:t>
      </w:r>
      <w:r w:rsidR="00B85BB0" w:rsidRPr="00E80F4C">
        <w:rPr>
          <w:rFonts w:ascii="Times New Roman" w:hAnsi="Times New Roman" w:cs="Times New Roman"/>
          <w:lang w:eastAsia="en-US"/>
        </w:rPr>
        <w:t>:</w:t>
      </w:r>
    </w:p>
    <w:p w14:paraId="3576807D" w14:textId="0C30007A" w:rsidR="00C8082E" w:rsidRPr="00E80F4C" w:rsidRDefault="00C8082E" w:rsidP="00C8082E">
      <w:pPr>
        <w:widowControl/>
        <w:rPr>
          <w:rFonts w:ascii="Times New Roman" w:hAnsi="Times New Roman" w:cs="Times New Roman"/>
          <w:lang w:eastAsia="en-US"/>
        </w:rPr>
      </w:pPr>
      <w:r w:rsidRPr="00E80F4C">
        <w:rPr>
          <w:rFonts w:ascii="Times New Roman" w:hAnsi="Times New Roman" w:cs="Times New Roman"/>
          <w:lang w:eastAsia="en-US"/>
        </w:rPr>
        <w:t xml:space="preserve">a) </w:t>
      </w:r>
      <w:r w:rsidR="00EF52DF" w:rsidRPr="00E80F4C">
        <w:rPr>
          <w:rFonts w:ascii="Times New Roman" w:hAnsi="Times New Roman" w:cs="Times New Roman"/>
          <w:lang w:eastAsia="en-US"/>
        </w:rPr>
        <w:t xml:space="preserve">договор </w:t>
      </w:r>
      <w:r w:rsidRPr="00E80F4C">
        <w:rPr>
          <w:rFonts w:ascii="Times New Roman" w:hAnsi="Times New Roman" w:cs="Times New Roman"/>
          <w:lang w:eastAsia="en-US"/>
        </w:rPr>
        <w:t>на поставку: объем, информ</w:t>
      </w:r>
      <w:r w:rsidR="00B85BB0" w:rsidRPr="00E80F4C">
        <w:rPr>
          <w:rFonts w:ascii="Times New Roman" w:hAnsi="Times New Roman" w:cs="Times New Roman"/>
          <w:lang w:eastAsia="en-US"/>
        </w:rPr>
        <w:t>ация о товарах или спецификации;</w:t>
      </w:r>
    </w:p>
    <w:p w14:paraId="1E2BFE40" w14:textId="45B6A371" w:rsidR="00C8082E" w:rsidRPr="00E80F4C" w:rsidRDefault="00C8082E" w:rsidP="00C8082E">
      <w:pPr>
        <w:widowControl/>
        <w:rPr>
          <w:rFonts w:ascii="Times New Roman" w:hAnsi="Times New Roman" w:cs="Times New Roman"/>
          <w:lang w:eastAsia="en-US"/>
        </w:rPr>
      </w:pPr>
      <w:r w:rsidRPr="00E80F4C">
        <w:rPr>
          <w:rFonts w:ascii="Times New Roman" w:hAnsi="Times New Roman" w:cs="Times New Roman"/>
          <w:lang w:eastAsia="en-US"/>
        </w:rPr>
        <w:t xml:space="preserve">b) </w:t>
      </w:r>
      <w:r w:rsidR="008B49A5" w:rsidRPr="00E80F4C">
        <w:rPr>
          <w:rFonts w:ascii="Times New Roman" w:hAnsi="Times New Roman" w:cs="Times New Roman"/>
          <w:lang w:eastAsia="en-US"/>
        </w:rPr>
        <w:t xml:space="preserve">договор </w:t>
      </w:r>
      <w:r w:rsidRPr="00E80F4C">
        <w:rPr>
          <w:rFonts w:ascii="Times New Roman" w:hAnsi="Times New Roman" w:cs="Times New Roman"/>
          <w:lang w:eastAsia="en-US"/>
        </w:rPr>
        <w:t>на оказание услуг: объем, информация об услугах, спецификации, объем услуг, техническое задание</w:t>
      </w:r>
      <w:r w:rsidR="00B85BB0" w:rsidRPr="00E80F4C">
        <w:rPr>
          <w:rFonts w:ascii="Times New Roman" w:hAnsi="Times New Roman" w:cs="Times New Roman"/>
          <w:lang w:eastAsia="en-US"/>
        </w:rPr>
        <w:t xml:space="preserve"> или техническая спецификация;</w:t>
      </w:r>
    </w:p>
    <w:p w14:paraId="18C591A1" w14:textId="5EB1F55A" w:rsidR="00C8082E" w:rsidRPr="00E80F4C" w:rsidRDefault="00C8082E" w:rsidP="00C8082E">
      <w:pPr>
        <w:widowControl/>
        <w:rPr>
          <w:rFonts w:ascii="Times New Roman" w:hAnsi="Times New Roman" w:cs="Times New Roman"/>
          <w:lang w:eastAsia="en-US"/>
        </w:rPr>
      </w:pPr>
      <w:r w:rsidRPr="00E80F4C">
        <w:rPr>
          <w:rFonts w:ascii="Times New Roman" w:hAnsi="Times New Roman" w:cs="Times New Roman"/>
          <w:lang w:eastAsia="en-US"/>
        </w:rPr>
        <w:t xml:space="preserve">c) </w:t>
      </w:r>
      <w:r w:rsidR="00B86B45" w:rsidRPr="00E80F4C">
        <w:rPr>
          <w:rFonts w:ascii="Times New Roman" w:hAnsi="Times New Roman" w:cs="Times New Roman"/>
          <w:lang w:eastAsia="en-US"/>
        </w:rPr>
        <w:t>договоры на выполнение строительн</w:t>
      </w:r>
      <w:r w:rsidR="001B155F" w:rsidRPr="00E80F4C">
        <w:rPr>
          <w:rFonts w:ascii="Times New Roman" w:hAnsi="Times New Roman" w:cs="Times New Roman"/>
          <w:lang w:eastAsia="en-US"/>
        </w:rPr>
        <w:t>о-монтажн</w:t>
      </w:r>
      <w:r w:rsidR="00B86B45" w:rsidRPr="00E80F4C">
        <w:rPr>
          <w:rFonts w:ascii="Times New Roman" w:hAnsi="Times New Roman" w:cs="Times New Roman"/>
          <w:lang w:eastAsia="en-US"/>
        </w:rPr>
        <w:t>ых работ</w:t>
      </w:r>
      <w:r w:rsidRPr="00E80F4C">
        <w:rPr>
          <w:rFonts w:ascii="Times New Roman" w:hAnsi="Times New Roman" w:cs="Times New Roman"/>
          <w:lang w:eastAsia="en-US"/>
        </w:rPr>
        <w:t>: информация о работах, информация</w:t>
      </w:r>
      <w:r w:rsidR="00B86B45" w:rsidRPr="00E80F4C">
        <w:rPr>
          <w:rFonts w:ascii="Times New Roman" w:hAnsi="Times New Roman" w:cs="Times New Roman"/>
          <w:lang w:eastAsia="en-US"/>
        </w:rPr>
        <w:t xml:space="preserve"> о производстве</w:t>
      </w:r>
      <w:r w:rsidRPr="00E80F4C">
        <w:rPr>
          <w:rFonts w:ascii="Times New Roman" w:hAnsi="Times New Roman" w:cs="Times New Roman"/>
          <w:lang w:eastAsia="en-US"/>
        </w:rPr>
        <w:t xml:space="preserve">, спецификации, </w:t>
      </w:r>
      <w:r w:rsidR="00B86B45" w:rsidRPr="00E80F4C">
        <w:rPr>
          <w:rFonts w:ascii="Times New Roman" w:hAnsi="Times New Roman" w:cs="Times New Roman"/>
          <w:lang w:eastAsia="en-US"/>
        </w:rPr>
        <w:t>технические условия по проекту</w:t>
      </w:r>
      <w:r w:rsidRPr="00E80F4C">
        <w:rPr>
          <w:rFonts w:ascii="Times New Roman" w:hAnsi="Times New Roman" w:cs="Times New Roman"/>
          <w:lang w:eastAsia="en-US"/>
        </w:rPr>
        <w:t xml:space="preserve">, спецификации, требования к выполнению работ, спецификация работ или </w:t>
      </w:r>
      <w:r w:rsidR="00B86B45" w:rsidRPr="00E80F4C">
        <w:rPr>
          <w:rFonts w:ascii="Times New Roman" w:hAnsi="Times New Roman" w:cs="Times New Roman"/>
          <w:lang w:eastAsia="en-US"/>
        </w:rPr>
        <w:t xml:space="preserve">объема </w:t>
      </w:r>
      <w:r w:rsidRPr="00E80F4C">
        <w:rPr>
          <w:rFonts w:ascii="Times New Roman" w:hAnsi="Times New Roman" w:cs="Times New Roman"/>
          <w:lang w:eastAsia="en-US"/>
        </w:rPr>
        <w:t>работ.</w:t>
      </w:r>
    </w:p>
    <w:p w14:paraId="6E707FB0" w14:textId="1096DB84" w:rsidR="00C8082E" w:rsidRPr="00E80F4C" w:rsidRDefault="00681722" w:rsidP="00C8082E">
      <w:pPr>
        <w:widowControl/>
        <w:rPr>
          <w:rFonts w:ascii="Times New Roman" w:hAnsi="Times New Roman" w:cs="Times New Roman"/>
          <w:lang w:eastAsia="en-US"/>
        </w:rPr>
      </w:pPr>
      <w:r w:rsidRPr="00E80F4C">
        <w:rPr>
          <w:rFonts w:ascii="Times New Roman" w:hAnsi="Times New Roman" w:cs="Times New Roman"/>
          <w:lang w:eastAsia="en-US"/>
        </w:rPr>
        <w:t>2</w:t>
      </w:r>
      <w:r w:rsidR="00325F60" w:rsidRPr="00E80F4C">
        <w:rPr>
          <w:rFonts w:ascii="Times New Roman" w:hAnsi="Times New Roman" w:cs="Times New Roman"/>
          <w:lang w:eastAsia="en-US"/>
        </w:rPr>
        <w:t xml:space="preserve"> </w:t>
      </w:r>
      <w:r w:rsidR="00C8082E" w:rsidRPr="00E80F4C">
        <w:rPr>
          <w:rFonts w:ascii="Times New Roman" w:hAnsi="Times New Roman" w:cs="Times New Roman"/>
          <w:lang w:eastAsia="en-US"/>
        </w:rPr>
        <w:t>Термин «</w:t>
      </w:r>
      <w:r w:rsidR="00207F0F" w:rsidRPr="00E80F4C">
        <w:rPr>
          <w:rFonts w:ascii="Times New Roman" w:hAnsi="Times New Roman" w:cs="Times New Roman"/>
          <w:lang w:eastAsia="en-US"/>
        </w:rPr>
        <w:t xml:space="preserve">объем </w:t>
      </w:r>
      <w:r w:rsidR="00C8082E" w:rsidRPr="00E80F4C">
        <w:rPr>
          <w:rFonts w:ascii="Times New Roman" w:hAnsi="Times New Roman" w:cs="Times New Roman"/>
          <w:lang w:eastAsia="en-US"/>
        </w:rPr>
        <w:t>работ» также является достаточно широким</w:t>
      </w:r>
      <w:r w:rsidR="007E43F1" w:rsidRPr="00E80F4C">
        <w:rPr>
          <w:rFonts w:ascii="Times New Roman" w:hAnsi="Times New Roman" w:cs="Times New Roman"/>
          <w:lang w:eastAsia="en-US"/>
        </w:rPr>
        <w:t xml:space="preserve"> для включения требований </w:t>
      </w:r>
      <w:r w:rsidR="00C8082E" w:rsidRPr="00E80F4C">
        <w:rPr>
          <w:rFonts w:ascii="Times New Roman" w:hAnsi="Times New Roman" w:cs="Times New Roman"/>
          <w:lang w:eastAsia="en-US"/>
        </w:rPr>
        <w:t>к проектированию и закупкам при проектировании и строительстве, разработке и строительстве</w:t>
      </w:r>
      <w:r w:rsidR="007E43F1" w:rsidRPr="00E80F4C">
        <w:rPr>
          <w:rFonts w:ascii="Times New Roman" w:hAnsi="Times New Roman" w:cs="Times New Roman"/>
          <w:lang w:eastAsia="en-US"/>
        </w:rPr>
        <w:t>,</w:t>
      </w:r>
      <w:r w:rsidR="00C8082E" w:rsidRPr="00E80F4C">
        <w:rPr>
          <w:rFonts w:ascii="Times New Roman" w:hAnsi="Times New Roman" w:cs="Times New Roman"/>
          <w:lang w:eastAsia="en-US"/>
        </w:rPr>
        <w:t xml:space="preserve"> и стратегии заключения договоров </w:t>
      </w:r>
      <w:r w:rsidR="007E43F1" w:rsidRPr="00E80F4C">
        <w:rPr>
          <w:rFonts w:ascii="Times New Roman" w:hAnsi="Times New Roman" w:cs="Times New Roman"/>
          <w:lang w:eastAsia="en-US"/>
        </w:rPr>
        <w:t xml:space="preserve">по </w:t>
      </w:r>
      <w:r w:rsidR="00C8082E" w:rsidRPr="00E80F4C">
        <w:rPr>
          <w:rFonts w:ascii="Times New Roman" w:hAnsi="Times New Roman" w:cs="Times New Roman"/>
          <w:lang w:eastAsia="en-US"/>
        </w:rPr>
        <w:t>управлени</w:t>
      </w:r>
      <w:r w:rsidR="007E43F1" w:rsidRPr="00E80F4C">
        <w:rPr>
          <w:rFonts w:ascii="Times New Roman" w:hAnsi="Times New Roman" w:cs="Times New Roman"/>
          <w:lang w:eastAsia="en-US"/>
        </w:rPr>
        <w:t>ю</w:t>
      </w:r>
      <w:r w:rsidR="00C8082E" w:rsidRPr="00E80F4C">
        <w:rPr>
          <w:rFonts w:ascii="Times New Roman" w:hAnsi="Times New Roman" w:cs="Times New Roman"/>
          <w:lang w:eastAsia="en-US"/>
        </w:rPr>
        <w:t xml:space="preserve">, относящихся к </w:t>
      </w:r>
      <w:r w:rsidR="00EF52DF" w:rsidRPr="00E80F4C">
        <w:rPr>
          <w:rFonts w:ascii="Times New Roman" w:hAnsi="Times New Roman" w:cs="Times New Roman"/>
          <w:lang w:eastAsia="en-US"/>
        </w:rPr>
        <w:t>договора</w:t>
      </w:r>
      <w:r w:rsidR="00C8082E" w:rsidRPr="00E80F4C">
        <w:rPr>
          <w:rFonts w:ascii="Times New Roman" w:hAnsi="Times New Roman" w:cs="Times New Roman"/>
          <w:lang w:eastAsia="en-US"/>
        </w:rPr>
        <w:t>м</w:t>
      </w:r>
      <w:r w:rsidR="007E43F1" w:rsidRPr="00E80F4C">
        <w:rPr>
          <w:rFonts w:ascii="Times New Roman" w:hAnsi="Times New Roman" w:cs="Times New Roman"/>
          <w:lang w:eastAsia="en-US"/>
        </w:rPr>
        <w:t xml:space="preserve"> на выполнение строительн</w:t>
      </w:r>
      <w:r w:rsidR="001B155F" w:rsidRPr="00E80F4C">
        <w:rPr>
          <w:rFonts w:ascii="Times New Roman" w:hAnsi="Times New Roman" w:cs="Times New Roman"/>
          <w:lang w:eastAsia="en-US"/>
        </w:rPr>
        <w:t>о-монтажн</w:t>
      </w:r>
      <w:r w:rsidR="007E43F1" w:rsidRPr="00E80F4C">
        <w:rPr>
          <w:rFonts w:ascii="Times New Roman" w:hAnsi="Times New Roman" w:cs="Times New Roman"/>
          <w:lang w:eastAsia="en-US"/>
        </w:rPr>
        <w:t>ых работ</w:t>
      </w:r>
      <w:r w:rsidR="00C8082E" w:rsidRPr="00E80F4C">
        <w:rPr>
          <w:rFonts w:ascii="Times New Roman" w:hAnsi="Times New Roman" w:cs="Times New Roman"/>
          <w:lang w:eastAsia="en-US"/>
        </w:rPr>
        <w:t xml:space="preserve"> (см. ISO 10845-2).</w:t>
      </w:r>
    </w:p>
    <w:p w14:paraId="53FC21BD" w14:textId="21553293" w:rsidR="00C8082E" w:rsidRPr="00E80F4C" w:rsidRDefault="00C8082E" w:rsidP="00681722">
      <w:pPr>
        <w:widowControl/>
        <w:rPr>
          <w:rFonts w:ascii="Times New Roman" w:hAnsi="Times New Roman" w:cs="Times New Roman"/>
          <w:sz w:val="24"/>
          <w:szCs w:val="24"/>
          <w:lang w:eastAsia="en-US"/>
        </w:rPr>
      </w:pPr>
      <w:bookmarkStart w:id="11" w:name="bookmark16"/>
      <w:r w:rsidRPr="00E80F4C">
        <w:rPr>
          <w:rFonts w:ascii="Times New Roman" w:hAnsi="Times New Roman" w:cs="Times New Roman"/>
          <w:b/>
          <w:bCs/>
          <w:sz w:val="24"/>
          <w:szCs w:val="24"/>
          <w:lang w:eastAsia="en-US"/>
        </w:rPr>
        <w:lastRenderedPageBreak/>
        <w:t>3</w:t>
      </w:r>
      <w:bookmarkEnd w:id="11"/>
      <w:r w:rsidRPr="00E80F4C">
        <w:rPr>
          <w:rFonts w:ascii="Times New Roman" w:hAnsi="Times New Roman" w:cs="Times New Roman"/>
          <w:b/>
          <w:bCs/>
          <w:sz w:val="24"/>
          <w:szCs w:val="24"/>
          <w:lang w:eastAsia="en-US"/>
        </w:rPr>
        <w:t>.30</w:t>
      </w:r>
      <w:r w:rsidR="00325F60" w:rsidRPr="00E80F4C">
        <w:rPr>
          <w:rFonts w:ascii="Times New Roman" w:hAnsi="Times New Roman" w:cs="Times New Roman"/>
          <w:b/>
          <w:bCs/>
          <w:sz w:val="24"/>
          <w:szCs w:val="24"/>
          <w:lang w:eastAsia="en-US"/>
        </w:rPr>
        <w:t> </w:t>
      </w:r>
      <w:r w:rsidR="006C7E0F" w:rsidRPr="00E80F4C">
        <w:rPr>
          <w:rFonts w:ascii="Times New Roman" w:hAnsi="Times New Roman" w:cs="Times New Roman"/>
          <w:b/>
          <w:bCs/>
          <w:sz w:val="24"/>
          <w:szCs w:val="24"/>
          <w:lang w:eastAsia="en-US"/>
        </w:rPr>
        <w:t>По</w:t>
      </w:r>
      <w:r w:rsidRPr="00E80F4C">
        <w:rPr>
          <w:rFonts w:ascii="Times New Roman" w:hAnsi="Times New Roman" w:cs="Times New Roman"/>
          <w:b/>
          <w:bCs/>
          <w:sz w:val="24"/>
          <w:szCs w:val="24"/>
          <w:lang w:eastAsia="en-US"/>
        </w:rPr>
        <w:t>литика дополнительных закупок</w:t>
      </w:r>
      <w:r w:rsidR="006C7E0F" w:rsidRPr="00E80F4C">
        <w:rPr>
          <w:rFonts w:ascii="Times New Roman" w:hAnsi="Times New Roman" w:cs="Times New Roman"/>
          <w:b/>
          <w:bCs/>
          <w:sz w:val="24"/>
          <w:szCs w:val="24"/>
          <w:lang w:eastAsia="en-US"/>
        </w:rPr>
        <w:t xml:space="preserve"> </w:t>
      </w:r>
      <w:r w:rsidR="006C7E0F" w:rsidRPr="00E80F4C">
        <w:rPr>
          <w:rFonts w:ascii="Times New Roman" w:hAnsi="Times New Roman" w:cs="Times New Roman"/>
          <w:bCs/>
          <w:sz w:val="24"/>
          <w:szCs w:val="24"/>
          <w:lang w:eastAsia="en-US"/>
        </w:rPr>
        <w:t>(</w:t>
      </w:r>
      <w:proofErr w:type="spellStart"/>
      <w:r w:rsidR="000E6458" w:rsidRPr="00E80F4C">
        <w:rPr>
          <w:rFonts w:ascii="Times New Roman" w:hAnsi="Times New Roman" w:cs="Times New Roman"/>
          <w:bCs/>
          <w:sz w:val="24"/>
          <w:szCs w:val="24"/>
        </w:rPr>
        <w:t>secondary</w:t>
      </w:r>
      <w:proofErr w:type="spellEnd"/>
      <w:r w:rsidR="000E6458" w:rsidRPr="00E80F4C">
        <w:rPr>
          <w:rFonts w:ascii="Times New Roman" w:hAnsi="Times New Roman" w:cs="Times New Roman"/>
          <w:bCs/>
          <w:sz w:val="24"/>
          <w:szCs w:val="24"/>
        </w:rPr>
        <w:t xml:space="preserve"> </w:t>
      </w:r>
      <w:proofErr w:type="spellStart"/>
      <w:r w:rsidR="000E6458" w:rsidRPr="00E80F4C">
        <w:rPr>
          <w:rFonts w:ascii="Times New Roman" w:hAnsi="Times New Roman" w:cs="Times New Roman"/>
          <w:bCs/>
          <w:sz w:val="24"/>
          <w:szCs w:val="24"/>
        </w:rPr>
        <w:t>procurement</w:t>
      </w:r>
      <w:proofErr w:type="spellEnd"/>
      <w:r w:rsidR="000E6458" w:rsidRPr="00E80F4C">
        <w:rPr>
          <w:rFonts w:ascii="Times New Roman" w:hAnsi="Times New Roman" w:cs="Times New Roman"/>
          <w:bCs/>
          <w:sz w:val="24"/>
          <w:szCs w:val="24"/>
        </w:rPr>
        <w:t xml:space="preserve"> </w:t>
      </w:r>
      <w:proofErr w:type="spellStart"/>
      <w:r w:rsidR="000E6458" w:rsidRPr="00E80F4C">
        <w:rPr>
          <w:rFonts w:ascii="Times New Roman" w:hAnsi="Times New Roman" w:cs="Times New Roman"/>
          <w:bCs/>
          <w:sz w:val="24"/>
          <w:szCs w:val="24"/>
        </w:rPr>
        <w:t>policy</w:t>
      </w:r>
      <w:proofErr w:type="spellEnd"/>
      <w:r w:rsidR="006C7E0F" w:rsidRPr="00E80F4C">
        <w:rPr>
          <w:rFonts w:ascii="Times New Roman" w:hAnsi="Times New Roman" w:cs="Times New Roman"/>
          <w:bCs/>
          <w:sz w:val="24"/>
          <w:szCs w:val="24"/>
          <w:lang w:eastAsia="en-US"/>
        </w:rPr>
        <w:t>): П</w:t>
      </w:r>
      <w:r w:rsidRPr="00E80F4C">
        <w:rPr>
          <w:rFonts w:ascii="Times New Roman" w:hAnsi="Times New Roman" w:cs="Times New Roman"/>
          <w:sz w:val="24"/>
          <w:szCs w:val="24"/>
          <w:lang w:eastAsia="en-US"/>
        </w:rPr>
        <w:t xml:space="preserve">олитика </w:t>
      </w:r>
      <w:r w:rsidRPr="000830AC">
        <w:rPr>
          <w:rFonts w:ascii="Times New Roman" w:hAnsi="Times New Roman" w:cs="Times New Roman"/>
          <w:iCs/>
          <w:sz w:val="24"/>
          <w:szCs w:val="24"/>
          <w:lang w:eastAsia="en-US"/>
        </w:rPr>
        <w:t>закупок</w:t>
      </w:r>
      <w:r w:rsidRPr="00E80F4C">
        <w:rPr>
          <w:rFonts w:ascii="Times New Roman" w:hAnsi="Times New Roman" w:cs="Times New Roman"/>
          <w:sz w:val="24"/>
          <w:szCs w:val="24"/>
          <w:lang w:eastAsia="en-US"/>
        </w:rPr>
        <w:t xml:space="preserve"> (</w:t>
      </w:r>
      <w:hyperlink w:anchor="bookmark13" w:history="1">
        <w:r w:rsidRPr="00E80F4C">
          <w:rPr>
            <w:rFonts w:ascii="Times New Roman" w:hAnsi="Times New Roman" w:cs="Times New Roman"/>
            <w:sz w:val="24"/>
            <w:szCs w:val="24"/>
            <w:lang w:eastAsia="en-US"/>
          </w:rPr>
          <w:t>3.24</w:t>
        </w:r>
      </w:hyperlink>
      <w:r w:rsidRPr="00E80F4C">
        <w:rPr>
          <w:rFonts w:ascii="Times New Roman" w:hAnsi="Times New Roman" w:cs="Times New Roman"/>
          <w:sz w:val="24"/>
          <w:szCs w:val="24"/>
          <w:lang w:eastAsia="en-US"/>
        </w:rPr>
        <w:t xml:space="preserve">), которая выдвигает дополнительные задачи по отношению к непосредственным </w:t>
      </w:r>
      <w:r w:rsidR="00753421" w:rsidRPr="00E80F4C">
        <w:rPr>
          <w:rFonts w:ascii="Times New Roman" w:hAnsi="Times New Roman" w:cs="Times New Roman"/>
          <w:sz w:val="24"/>
          <w:szCs w:val="24"/>
          <w:lang w:eastAsia="en-US"/>
        </w:rPr>
        <w:t>задачам</w:t>
      </w:r>
      <w:r w:rsidRPr="00E80F4C">
        <w:rPr>
          <w:rFonts w:ascii="Times New Roman" w:hAnsi="Times New Roman" w:cs="Times New Roman"/>
          <w:sz w:val="24"/>
          <w:szCs w:val="24"/>
          <w:lang w:eastAsia="en-US"/>
        </w:rPr>
        <w:t xml:space="preserve"> осуществления закупок</w:t>
      </w:r>
      <w:r w:rsidR="006C7E0F" w:rsidRPr="00E80F4C">
        <w:rPr>
          <w:rFonts w:ascii="Times New Roman" w:hAnsi="Times New Roman" w:cs="Times New Roman"/>
          <w:sz w:val="24"/>
          <w:szCs w:val="24"/>
          <w:lang w:eastAsia="en-US"/>
        </w:rPr>
        <w:t>.</w:t>
      </w:r>
    </w:p>
    <w:p w14:paraId="0AA744ED" w14:textId="5C93DBAA" w:rsidR="00C8082E" w:rsidRPr="00E80F4C" w:rsidRDefault="00C8082E" w:rsidP="00C8082E">
      <w:pPr>
        <w:widowControl/>
        <w:rPr>
          <w:rFonts w:ascii="Times New Roman" w:hAnsi="Times New Roman" w:cs="Times New Roman"/>
          <w:sz w:val="24"/>
          <w:szCs w:val="24"/>
          <w:lang w:eastAsia="en-US"/>
        </w:rPr>
      </w:pPr>
      <w:bookmarkStart w:id="12" w:name="bookmark17"/>
      <w:r w:rsidRPr="00E80F4C">
        <w:rPr>
          <w:rFonts w:ascii="Times New Roman" w:hAnsi="Times New Roman" w:cs="Times New Roman"/>
          <w:b/>
          <w:bCs/>
          <w:sz w:val="24"/>
          <w:szCs w:val="24"/>
          <w:lang w:eastAsia="en-US"/>
        </w:rPr>
        <w:t>3</w:t>
      </w:r>
      <w:bookmarkEnd w:id="12"/>
      <w:r w:rsidRPr="00E80F4C">
        <w:rPr>
          <w:rFonts w:ascii="Times New Roman" w:hAnsi="Times New Roman" w:cs="Times New Roman"/>
          <w:b/>
          <w:bCs/>
          <w:sz w:val="24"/>
          <w:szCs w:val="24"/>
          <w:lang w:eastAsia="en-US"/>
        </w:rPr>
        <w:t>.31</w:t>
      </w:r>
      <w:r w:rsidR="00325F60" w:rsidRPr="00E80F4C">
        <w:rPr>
          <w:rFonts w:ascii="Times New Roman" w:hAnsi="Times New Roman" w:cs="Times New Roman"/>
          <w:b/>
          <w:bCs/>
          <w:sz w:val="24"/>
          <w:szCs w:val="24"/>
          <w:lang w:eastAsia="en-US"/>
        </w:rPr>
        <w:t> </w:t>
      </w:r>
      <w:r w:rsidR="00DC121F" w:rsidRPr="00E80F4C">
        <w:rPr>
          <w:rFonts w:ascii="Times New Roman" w:hAnsi="Times New Roman" w:cs="Times New Roman"/>
          <w:b/>
          <w:bCs/>
          <w:sz w:val="24"/>
          <w:szCs w:val="24"/>
          <w:lang w:eastAsia="en-US"/>
        </w:rPr>
        <w:t>Квалификационный отбор</w:t>
      </w:r>
      <w:r w:rsidR="009D1B8F" w:rsidRPr="00E80F4C">
        <w:rPr>
          <w:rFonts w:ascii="Times New Roman" w:hAnsi="Times New Roman" w:cs="Times New Roman"/>
          <w:b/>
          <w:bCs/>
          <w:sz w:val="24"/>
          <w:szCs w:val="24"/>
          <w:lang w:eastAsia="en-US"/>
        </w:rPr>
        <w:t xml:space="preserve"> </w:t>
      </w:r>
      <w:r w:rsidR="006C7E0F" w:rsidRPr="00E80F4C">
        <w:rPr>
          <w:rFonts w:ascii="Times New Roman" w:hAnsi="Times New Roman" w:cs="Times New Roman"/>
          <w:bCs/>
          <w:sz w:val="24"/>
          <w:szCs w:val="24"/>
          <w:lang w:eastAsia="en-US"/>
        </w:rPr>
        <w:t>(</w:t>
      </w:r>
      <w:proofErr w:type="spellStart"/>
      <w:r w:rsidR="000E6458" w:rsidRPr="00E80F4C">
        <w:rPr>
          <w:rFonts w:ascii="Times New Roman" w:hAnsi="Times New Roman" w:cs="Times New Roman"/>
          <w:bCs/>
          <w:sz w:val="24"/>
          <w:szCs w:val="24"/>
        </w:rPr>
        <w:t>selection</w:t>
      </w:r>
      <w:proofErr w:type="spellEnd"/>
      <w:r w:rsidR="000E6458" w:rsidRPr="00E80F4C">
        <w:rPr>
          <w:rFonts w:ascii="Times New Roman" w:hAnsi="Times New Roman" w:cs="Times New Roman"/>
          <w:bCs/>
          <w:sz w:val="24"/>
          <w:szCs w:val="24"/>
        </w:rPr>
        <w:t xml:space="preserve"> </w:t>
      </w:r>
      <w:proofErr w:type="spellStart"/>
      <w:r w:rsidR="000E6458" w:rsidRPr="00E80F4C">
        <w:rPr>
          <w:rFonts w:ascii="Times New Roman" w:hAnsi="Times New Roman" w:cs="Times New Roman"/>
          <w:bCs/>
          <w:sz w:val="24"/>
          <w:szCs w:val="24"/>
        </w:rPr>
        <w:t>method</w:t>
      </w:r>
      <w:proofErr w:type="spellEnd"/>
      <w:r w:rsidR="006C7E0F" w:rsidRPr="00E80F4C">
        <w:rPr>
          <w:rFonts w:ascii="Times New Roman" w:hAnsi="Times New Roman" w:cs="Times New Roman"/>
          <w:bCs/>
          <w:sz w:val="24"/>
          <w:szCs w:val="24"/>
          <w:lang w:eastAsia="en-US"/>
        </w:rPr>
        <w:t xml:space="preserve">): </w:t>
      </w:r>
      <w:r w:rsidR="006C7E0F" w:rsidRPr="000830AC">
        <w:rPr>
          <w:rFonts w:ascii="Times New Roman" w:hAnsi="Times New Roman" w:cs="Times New Roman"/>
          <w:bCs/>
          <w:sz w:val="24"/>
          <w:szCs w:val="24"/>
          <w:lang w:eastAsia="en-US"/>
        </w:rPr>
        <w:t>М</w:t>
      </w:r>
      <w:r w:rsidRPr="000830AC">
        <w:rPr>
          <w:rFonts w:ascii="Times New Roman" w:hAnsi="Times New Roman" w:cs="Times New Roman"/>
          <w:sz w:val="24"/>
          <w:szCs w:val="24"/>
          <w:lang w:eastAsia="en-US"/>
        </w:rPr>
        <w:t xml:space="preserve">етод, с помощью которого </w:t>
      </w:r>
      <w:r w:rsidR="009D1B8F" w:rsidRPr="000830AC">
        <w:rPr>
          <w:rFonts w:ascii="Times New Roman" w:hAnsi="Times New Roman" w:cs="Times New Roman"/>
          <w:sz w:val="24"/>
          <w:szCs w:val="24"/>
          <w:lang w:eastAsia="en-US"/>
        </w:rPr>
        <w:t xml:space="preserve">конкурсные ценовые </w:t>
      </w:r>
      <w:r w:rsidRPr="000830AC">
        <w:rPr>
          <w:rFonts w:ascii="Times New Roman" w:hAnsi="Times New Roman" w:cs="Times New Roman"/>
          <w:iCs/>
          <w:sz w:val="24"/>
          <w:szCs w:val="24"/>
          <w:lang w:eastAsia="en-US"/>
        </w:rPr>
        <w:t>предложения</w:t>
      </w:r>
      <w:r w:rsidRPr="000830AC">
        <w:rPr>
          <w:rFonts w:ascii="Times New Roman" w:hAnsi="Times New Roman" w:cs="Times New Roman"/>
          <w:sz w:val="24"/>
          <w:szCs w:val="24"/>
          <w:lang w:eastAsia="en-US"/>
        </w:rPr>
        <w:t xml:space="preserve"> (</w:t>
      </w:r>
      <w:hyperlink w:anchor="bookmark19" w:history="1">
        <w:r w:rsidRPr="000830AC">
          <w:rPr>
            <w:rFonts w:ascii="Times New Roman" w:hAnsi="Times New Roman" w:cs="Times New Roman"/>
            <w:sz w:val="24"/>
            <w:szCs w:val="24"/>
            <w:lang w:eastAsia="en-US"/>
          </w:rPr>
          <w:t>3.38</w:t>
        </w:r>
      </w:hyperlink>
      <w:r w:rsidRPr="000830AC">
        <w:rPr>
          <w:rFonts w:ascii="Times New Roman" w:hAnsi="Times New Roman" w:cs="Times New Roman"/>
          <w:sz w:val="24"/>
          <w:szCs w:val="24"/>
          <w:lang w:eastAsia="en-US"/>
        </w:rPr>
        <w:t>) запрашиваются с рынка</w:t>
      </w:r>
      <w:r w:rsidR="006C7E0F" w:rsidRPr="000830AC">
        <w:rPr>
          <w:rFonts w:ascii="Times New Roman" w:hAnsi="Times New Roman" w:cs="Times New Roman"/>
          <w:sz w:val="24"/>
          <w:szCs w:val="24"/>
          <w:lang w:eastAsia="en-US"/>
        </w:rPr>
        <w:t>.</w:t>
      </w:r>
    </w:p>
    <w:p w14:paraId="4E0BF5D7" w14:textId="4EC8D355" w:rsidR="00C8082E" w:rsidRPr="00E80F4C" w:rsidRDefault="00C8082E" w:rsidP="00C8082E">
      <w:pPr>
        <w:widowControl/>
        <w:rPr>
          <w:rFonts w:ascii="Times New Roman" w:hAnsi="Times New Roman" w:cs="Times New Roman"/>
          <w:sz w:val="24"/>
          <w:szCs w:val="24"/>
          <w:lang w:eastAsia="en-US"/>
        </w:rPr>
      </w:pPr>
      <w:r w:rsidRPr="00E80F4C">
        <w:rPr>
          <w:rFonts w:ascii="Times New Roman" w:hAnsi="Times New Roman" w:cs="Times New Roman"/>
          <w:b/>
          <w:bCs/>
          <w:sz w:val="24"/>
          <w:szCs w:val="24"/>
          <w:lang w:eastAsia="en-US"/>
        </w:rPr>
        <w:t>3.32</w:t>
      </w:r>
      <w:r w:rsidR="00325F60" w:rsidRPr="00E80F4C">
        <w:rPr>
          <w:rFonts w:ascii="Times New Roman" w:hAnsi="Times New Roman" w:cs="Times New Roman"/>
          <w:b/>
          <w:bCs/>
          <w:sz w:val="24"/>
          <w:szCs w:val="24"/>
          <w:lang w:eastAsia="en-US"/>
        </w:rPr>
        <w:t> </w:t>
      </w:r>
      <w:r w:rsidR="009D1B8F" w:rsidRPr="00E80F4C">
        <w:rPr>
          <w:rFonts w:ascii="Times New Roman" w:hAnsi="Times New Roman" w:cs="Times New Roman"/>
          <w:b/>
          <w:bCs/>
          <w:sz w:val="24"/>
          <w:szCs w:val="24"/>
        </w:rPr>
        <w:t xml:space="preserve">Содержание </w:t>
      </w:r>
      <w:r w:rsidR="009D1B8F" w:rsidRPr="00E80F4C">
        <w:rPr>
          <w:rFonts w:ascii="Times New Roman" w:hAnsi="Times New Roman" w:cs="Times New Roman"/>
          <w:b/>
          <w:sz w:val="24"/>
          <w:szCs w:val="24"/>
        </w:rPr>
        <w:t>заявки на участие в конкурсе</w:t>
      </w:r>
      <w:r w:rsidR="006C7E0F" w:rsidRPr="00E80F4C">
        <w:rPr>
          <w:rFonts w:ascii="Times New Roman" w:hAnsi="Times New Roman" w:cs="Times New Roman"/>
          <w:b/>
          <w:bCs/>
          <w:sz w:val="24"/>
          <w:szCs w:val="24"/>
          <w:lang w:eastAsia="en-US"/>
        </w:rPr>
        <w:t xml:space="preserve"> </w:t>
      </w:r>
      <w:r w:rsidR="006C7E0F" w:rsidRPr="00E80F4C">
        <w:rPr>
          <w:rFonts w:ascii="Times New Roman" w:hAnsi="Times New Roman" w:cs="Times New Roman"/>
          <w:bCs/>
          <w:sz w:val="24"/>
          <w:szCs w:val="24"/>
          <w:lang w:eastAsia="en-US"/>
        </w:rPr>
        <w:t>(</w:t>
      </w:r>
      <w:proofErr w:type="spellStart"/>
      <w:r w:rsidR="000E6458" w:rsidRPr="00E80F4C">
        <w:rPr>
          <w:rFonts w:ascii="Times New Roman" w:hAnsi="Times New Roman" w:cs="Times New Roman"/>
          <w:bCs/>
          <w:sz w:val="24"/>
          <w:szCs w:val="24"/>
        </w:rPr>
        <w:t>submission</w:t>
      </w:r>
      <w:proofErr w:type="spellEnd"/>
      <w:r w:rsidR="000E6458" w:rsidRPr="00E80F4C">
        <w:rPr>
          <w:rFonts w:ascii="Times New Roman" w:hAnsi="Times New Roman" w:cs="Times New Roman"/>
          <w:bCs/>
          <w:sz w:val="24"/>
          <w:szCs w:val="24"/>
        </w:rPr>
        <w:t xml:space="preserve"> </w:t>
      </w:r>
      <w:proofErr w:type="spellStart"/>
      <w:r w:rsidR="000E6458" w:rsidRPr="00E80F4C">
        <w:rPr>
          <w:rFonts w:ascii="Times New Roman" w:hAnsi="Times New Roman" w:cs="Times New Roman"/>
          <w:bCs/>
          <w:sz w:val="24"/>
          <w:szCs w:val="24"/>
        </w:rPr>
        <w:t>data</w:t>
      </w:r>
      <w:proofErr w:type="spellEnd"/>
      <w:r w:rsidR="006C7E0F" w:rsidRPr="00E80F4C">
        <w:rPr>
          <w:rFonts w:ascii="Times New Roman" w:hAnsi="Times New Roman" w:cs="Times New Roman"/>
          <w:bCs/>
          <w:sz w:val="24"/>
          <w:szCs w:val="24"/>
          <w:lang w:eastAsia="en-US"/>
        </w:rPr>
        <w:t>): До</w:t>
      </w:r>
      <w:r w:rsidRPr="00E80F4C">
        <w:rPr>
          <w:rFonts w:ascii="Times New Roman" w:hAnsi="Times New Roman" w:cs="Times New Roman"/>
          <w:sz w:val="24"/>
          <w:szCs w:val="24"/>
          <w:lang w:eastAsia="en-US"/>
        </w:rPr>
        <w:t xml:space="preserve">кумент, </w:t>
      </w:r>
      <w:r w:rsidR="009D1B8F" w:rsidRPr="000830AC">
        <w:rPr>
          <w:rFonts w:ascii="Times New Roman" w:hAnsi="Times New Roman" w:cs="Times New Roman"/>
          <w:sz w:val="24"/>
          <w:szCs w:val="24"/>
        </w:rPr>
        <w:t xml:space="preserve">устанавливающий обязательства </w:t>
      </w:r>
      <w:r w:rsidR="009D1B8F" w:rsidRPr="000830AC">
        <w:rPr>
          <w:rFonts w:ascii="Times New Roman" w:hAnsi="Times New Roman" w:cs="Times New Roman"/>
          <w:iCs/>
          <w:sz w:val="24"/>
          <w:szCs w:val="24"/>
        </w:rPr>
        <w:t>потенциального поставщика</w:t>
      </w:r>
      <w:r w:rsidRPr="000830AC">
        <w:rPr>
          <w:rFonts w:ascii="Times New Roman" w:hAnsi="Times New Roman" w:cs="Times New Roman"/>
          <w:sz w:val="24"/>
          <w:szCs w:val="24"/>
          <w:lang w:eastAsia="en-US"/>
        </w:rPr>
        <w:t xml:space="preserve"> (</w:t>
      </w:r>
      <w:hyperlink w:anchor="bookmark15" w:history="1">
        <w:r w:rsidRPr="000830AC">
          <w:rPr>
            <w:rFonts w:ascii="Times New Roman" w:hAnsi="Times New Roman" w:cs="Times New Roman"/>
            <w:sz w:val="24"/>
            <w:szCs w:val="24"/>
            <w:lang w:eastAsia="en-US"/>
          </w:rPr>
          <w:t>3.28</w:t>
        </w:r>
      </w:hyperlink>
      <w:r w:rsidRPr="000830AC">
        <w:rPr>
          <w:rFonts w:ascii="Times New Roman" w:hAnsi="Times New Roman" w:cs="Times New Roman"/>
          <w:sz w:val="24"/>
          <w:szCs w:val="24"/>
          <w:lang w:eastAsia="en-US"/>
        </w:rPr>
        <w:t>)</w:t>
      </w:r>
      <w:r w:rsidR="009D1B8F" w:rsidRPr="000830AC">
        <w:rPr>
          <w:rFonts w:ascii="Times New Roman" w:hAnsi="Times New Roman" w:cs="Times New Roman"/>
          <w:sz w:val="24"/>
          <w:szCs w:val="24"/>
        </w:rPr>
        <w:t xml:space="preserve"> </w:t>
      </w:r>
      <w:r w:rsidRPr="000830AC">
        <w:rPr>
          <w:rFonts w:ascii="Times New Roman" w:hAnsi="Times New Roman" w:cs="Times New Roman"/>
          <w:sz w:val="24"/>
          <w:szCs w:val="24"/>
          <w:lang w:eastAsia="en-US"/>
        </w:rPr>
        <w:t xml:space="preserve">в ответ на </w:t>
      </w:r>
      <w:r w:rsidRPr="000830AC">
        <w:rPr>
          <w:rFonts w:ascii="Times New Roman" w:hAnsi="Times New Roman" w:cs="Times New Roman"/>
          <w:iCs/>
          <w:sz w:val="24"/>
          <w:szCs w:val="24"/>
          <w:lang w:eastAsia="en-US"/>
        </w:rPr>
        <w:t xml:space="preserve">выражение </w:t>
      </w:r>
      <w:r w:rsidR="002A38E9" w:rsidRPr="000830AC">
        <w:rPr>
          <w:rFonts w:ascii="Times New Roman" w:hAnsi="Times New Roman" w:cs="Times New Roman"/>
          <w:iCs/>
          <w:sz w:val="24"/>
          <w:szCs w:val="24"/>
          <w:lang w:eastAsia="en-US"/>
        </w:rPr>
        <w:t xml:space="preserve">согласия </w:t>
      </w:r>
      <w:r w:rsidRPr="000830AC">
        <w:rPr>
          <w:rFonts w:ascii="Times New Roman" w:hAnsi="Times New Roman" w:cs="Times New Roman"/>
          <w:sz w:val="24"/>
          <w:szCs w:val="24"/>
          <w:lang w:eastAsia="en-US"/>
        </w:rPr>
        <w:t>(</w:t>
      </w:r>
      <w:hyperlink w:anchor="bookmark9" w:history="1">
        <w:r w:rsidRPr="000830AC">
          <w:rPr>
            <w:rFonts w:ascii="Times New Roman" w:hAnsi="Times New Roman" w:cs="Times New Roman"/>
            <w:sz w:val="24"/>
            <w:szCs w:val="24"/>
            <w:lang w:eastAsia="en-US"/>
          </w:rPr>
          <w:t>3.16</w:t>
        </w:r>
      </w:hyperlink>
      <w:r w:rsidRPr="000830AC">
        <w:rPr>
          <w:rFonts w:ascii="Times New Roman" w:hAnsi="Times New Roman" w:cs="Times New Roman"/>
          <w:sz w:val="24"/>
          <w:szCs w:val="24"/>
          <w:lang w:eastAsia="en-US"/>
        </w:rPr>
        <w:t>) и обязательств</w:t>
      </w:r>
      <w:r w:rsidR="009D1B8F" w:rsidRPr="000830AC">
        <w:rPr>
          <w:rFonts w:ascii="Times New Roman" w:hAnsi="Times New Roman" w:cs="Times New Roman"/>
          <w:sz w:val="24"/>
          <w:szCs w:val="24"/>
          <w:lang w:eastAsia="en-US"/>
        </w:rPr>
        <w:t>а</w:t>
      </w:r>
      <w:r w:rsidRPr="000830AC">
        <w:rPr>
          <w:rFonts w:ascii="Times New Roman" w:hAnsi="Times New Roman" w:cs="Times New Roman"/>
          <w:sz w:val="24"/>
          <w:szCs w:val="24"/>
          <w:lang w:eastAsia="en-US"/>
        </w:rPr>
        <w:t xml:space="preserve"> </w:t>
      </w:r>
      <w:r w:rsidRPr="000830AC">
        <w:rPr>
          <w:rFonts w:ascii="Times New Roman" w:hAnsi="Times New Roman" w:cs="Times New Roman"/>
          <w:iCs/>
          <w:sz w:val="24"/>
          <w:szCs w:val="24"/>
          <w:lang w:eastAsia="en-US"/>
        </w:rPr>
        <w:t>заказчика</w:t>
      </w:r>
      <w:r w:rsidRPr="000830AC">
        <w:rPr>
          <w:rFonts w:ascii="Times New Roman" w:hAnsi="Times New Roman" w:cs="Times New Roman"/>
          <w:sz w:val="24"/>
          <w:szCs w:val="24"/>
          <w:lang w:eastAsia="en-US"/>
        </w:rPr>
        <w:t xml:space="preserve"> (</w:t>
      </w:r>
      <w:hyperlink w:anchor="bookmark8" w:history="1">
        <w:r w:rsidRPr="000830AC">
          <w:rPr>
            <w:rFonts w:ascii="Times New Roman" w:hAnsi="Times New Roman" w:cs="Times New Roman"/>
            <w:sz w:val="24"/>
            <w:szCs w:val="24"/>
            <w:lang w:eastAsia="en-US"/>
          </w:rPr>
          <w:t>3.15</w:t>
        </w:r>
      </w:hyperlink>
      <w:r w:rsidRPr="000830AC">
        <w:rPr>
          <w:rFonts w:ascii="Times New Roman" w:hAnsi="Times New Roman" w:cs="Times New Roman"/>
          <w:sz w:val="24"/>
          <w:szCs w:val="24"/>
          <w:lang w:eastAsia="en-US"/>
        </w:rPr>
        <w:t xml:space="preserve">) </w:t>
      </w:r>
      <w:r w:rsidR="009D1B8F" w:rsidRPr="000830AC">
        <w:rPr>
          <w:rFonts w:ascii="Times New Roman" w:hAnsi="Times New Roman" w:cs="Times New Roman"/>
          <w:sz w:val="24"/>
          <w:szCs w:val="24"/>
        </w:rPr>
        <w:t>по управлению процесс</w:t>
      </w:r>
      <w:r w:rsidR="00B85BB0" w:rsidRPr="000830AC">
        <w:rPr>
          <w:rFonts w:ascii="Times New Roman" w:hAnsi="Times New Roman" w:cs="Times New Roman"/>
          <w:sz w:val="24"/>
          <w:szCs w:val="24"/>
        </w:rPr>
        <w:t>ом запроса и получению выражения</w:t>
      </w:r>
      <w:r w:rsidR="009D1B8F" w:rsidRPr="000830AC">
        <w:rPr>
          <w:rFonts w:ascii="Times New Roman" w:hAnsi="Times New Roman" w:cs="Times New Roman"/>
          <w:sz w:val="24"/>
          <w:szCs w:val="24"/>
        </w:rPr>
        <w:t xml:space="preserve"> согласия</w:t>
      </w:r>
      <w:r w:rsidR="00325F60" w:rsidRPr="000830AC">
        <w:rPr>
          <w:rFonts w:ascii="Times New Roman" w:hAnsi="Times New Roman" w:cs="Times New Roman"/>
          <w:sz w:val="24"/>
          <w:szCs w:val="24"/>
          <w:lang w:eastAsia="en-US"/>
        </w:rPr>
        <w:t>.</w:t>
      </w:r>
    </w:p>
    <w:p w14:paraId="3BE3065B" w14:textId="54F1353E" w:rsidR="00C8082E" w:rsidRPr="00E80F4C" w:rsidRDefault="00C8082E" w:rsidP="00C8082E">
      <w:pPr>
        <w:widowControl/>
        <w:rPr>
          <w:rFonts w:ascii="Times New Roman" w:hAnsi="Times New Roman" w:cs="Times New Roman"/>
          <w:sz w:val="24"/>
          <w:szCs w:val="24"/>
          <w:lang w:eastAsia="en-US"/>
        </w:rPr>
      </w:pPr>
      <w:r w:rsidRPr="00E80F4C">
        <w:rPr>
          <w:rFonts w:ascii="Times New Roman" w:hAnsi="Times New Roman" w:cs="Times New Roman"/>
          <w:b/>
          <w:bCs/>
          <w:sz w:val="24"/>
          <w:szCs w:val="24"/>
          <w:lang w:eastAsia="en-US"/>
        </w:rPr>
        <w:t>3.33</w:t>
      </w:r>
      <w:r w:rsidR="00325F60" w:rsidRPr="00E80F4C">
        <w:rPr>
          <w:rFonts w:ascii="Times New Roman" w:hAnsi="Times New Roman" w:cs="Times New Roman"/>
          <w:b/>
          <w:bCs/>
          <w:sz w:val="24"/>
          <w:szCs w:val="24"/>
          <w:lang w:eastAsia="en-US"/>
        </w:rPr>
        <w:t> </w:t>
      </w:r>
      <w:proofErr w:type="gramStart"/>
      <w:r w:rsidR="006C7E0F" w:rsidRPr="00E80F4C">
        <w:rPr>
          <w:rFonts w:ascii="Times New Roman" w:hAnsi="Times New Roman" w:cs="Times New Roman"/>
          <w:b/>
          <w:bCs/>
          <w:sz w:val="24"/>
          <w:szCs w:val="24"/>
          <w:lang w:eastAsia="en-US"/>
        </w:rPr>
        <w:t>У</w:t>
      </w:r>
      <w:r w:rsidRPr="00E80F4C">
        <w:rPr>
          <w:rFonts w:ascii="Times New Roman" w:hAnsi="Times New Roman" w:cs="Times New Roman"/>
          <w:b/>
          <w:bCs/>
          <w:sz w:val="24"/>
          <w:szCs w:val="24"/>
          <w:lang w:eastAsia="en-US"/>
        </w:rPr>
        <w:t>довлетворяющий</w:t>
      </w:r>
      <w:proofErr w:type="gramEnd"/>
      <w:r w:rsidRPr="00E80F4C">
        <w:rPr>
          <w:rFonts w:ascii="Times New Roman" w:hAnsi="Times New Roman" w:cs="Times New Roman"/>
          <w:b/>
          <w:bCs/>
          <w:sz w:val="24"/>
          <w:szCs w:val="24"/>
          <w:lang w:eastAsia="en-US"/>
        </w:rPr>
        <w:t xml:space="preserve"> требованиям</w:t>
      </w:r>
      <w:r w:rsidR="006C7E0F" w:rsidRPr="00E80F4C">
        <w:rPr>
          <w:rFonts w:ascii="Times New Roman" w:hAnsi="Times New Roman" w:cs="Times New Roman"/>
          <w:b/>
          <w:bCs/>
          <w:sz w:val="24"/>
          <w:szCs w:val="24"/>
          <w:lang w:eastAsia="en-US"/>
        </w:rPr>
        <w:t xml:space="preserve"> </w:t>
      </w:r>
      <w:r w:rsidR="006C7E0F" w:rsidRPr="00E80F4C">
        <w:rPr>
          <w:rFonts w:ascii="Times New Roman" w:hAnsi="Times New Roman" w:cs="Times New Roman"/>
          <w:bCs/>
          <w:sz w:val="24"/>
          <w:szCs w:val="24"/>
          <w:lang w:eastAsia="en-US"/>
        </w:rPr>
        <w:t>(</w:t>
      </w:r>
      <w:proofErr w:type="spellStart"/>
      <w:r w:rsidR="000E6458" w:rsidRPr="00E80F4C">
        <w:rPr>
          <w:rFonts w:ascii="Times New Roman" w:hAnsi="Times New Roman" w:cs="Times New Roman"/>
          <w:bCs/>
          <w:sz w:val="24"/>
          <w:szCs w:val="24"/>
        </w:rPr>
        <w:t>suitable</w:t>
      </w:r>
      <w:proofErr w:type="spellEnd"/>
      <w:r w:rsidR="006C7E0F" w:rsidRPr="00E80F4C">
        <w:rPr>
          <w:rFonts w:ascii="Times New Roman" w:hAnsi="Times New Roman" w:cs="Times New Roman"/>
          <w:bCs/>
          <w:sz w:val="24"/>
          <w:szCs w:val="24"/>
          <w:lang w:eastAsia="en-US"/>
        </w:rPr>
        <w:t xml:space="preserve">): </w:t>
      </w:r>
      <w:proofErr w:type="gramStart"/>
      <w:r w:rsidR="006C7E0F" w:rsidRPr="00E80F4C">
        <w:rPr>
          <w:rFonts w:ascii="Times New Roman" w:hAnsi="Times New Roman" w:cs="Times New Roman"/>
          <w:bCs/>
          <w:sz w:val="24"/>
          <w:szCs w:val="24"/>
          <w:lang w:eastAsia="en-US"/>
        </w:rPr>
        <w:t>С</w:t>
      </w:r>
      <w:r w:rsidRPr="00E80F4C">
        <w:rPr>
          <w:rFonts w:ascii="Times New Roman" w:hAnsi="Times New Roman" w:cs="Times New Roman"/>
          <w:sz w:val="24"/>
          <w:szCs w:val="24"/>
          <w:lang w:eastAsia="en-US"/>
        </w:rPr>
        <w:t>пособный</w:t>
      </w:r>
      <w:proofErr w:type="gramEnd"/>
      <w:r w:rsidRPr="00E80F4C">
        <w:rPr>
          <w:rFonts w:ascii="Times New Roman" w:hAnsi="Times New Roman" w:cs="Times New Roman"/>
          <w:sz w:val="24"/>
          <w:szCs w:val="24"/>
          <w:lang w:eastAsia="en-US"/>
        </w:rPr>
        <w:t xml:space="preserve"> выполнять или выполнивший предназначенную функцию либо подходящий для предполагаемой цели</w:t>
      </w:r>
      <w:r w:rsidR="006C7E0F" w:rsidRPr="00E80F4C">
        <w:rPr>
          <w:rFonts w:ascii="Times New Roman" w:hAnsi="Times New Roman" w:cs="Times New Roman"/>
          <w:sz w:val="24"/>
          <w:szCs w:val="24"/>
          <w:lang w:eastAsia="en-US"/>
        </w:rPr>
        <w:t>.</w:t>
      </w:r>
    </w:p>
    <w:p w14:paraId="0F77B551" w14:textId="42F1C97F" w:rsidR="00C8082E" w:rsidRPr="00E80F4C" w:rsidRDefault="00C8082E" w:rsidP="00C8082E">
      <w:pPr>
        <w:widowControl/>
        <w:rPr>
          <w:rFonts w:ascii="Times New Roman" w:hAnsi="Times New Roman" w:cs="Times New Roman"/>
          <w:sz w:val="24"/>
          <w:szCs w:val="24"/>
          <w:lang w:eastAsia="en-US"/>
        </w:rPr>
      </w:pPr>
      <w:r w:rsidRPr="00E80F4C">
        <w:rPr>
          <w:rFonts w:ascii="Times New Roman" w:hAnsi="Times New Roman" w:cs="Times New Roman"/>
          <w:b/>
          <w:bCs/>
          <w:sz w:val="24"/>
          <w:szCs w:val="24"/>
          <w:lang w:eastAsia="en-US"/>
        </w:rPr>
        <w:t>3.34</w:t>
      </w:r>
      <w:r w:rsidR="00325F60" w:rsidRPr="00E80F4C">
        <w:rPr>
          <w:rFonts w:ascii="Times New Roman" w:hAnsi="Times New Roman" w:cs="Times New Roman"/>
          <w:b/>
          <w:bCs/>
          <w:sz w:val="24"/>
          <w:szCs w:val="24"/>
          <w:lang w:eastAsia="en-US"/>
        </w:rPr>
        <w:t> </w:t>
      </w:r>
      <w:r w:rsidR="00115549" w:rsidRPr="00E80F4C">
        <w:rPr>
          <w:rFonts w:ascii="Times New Roman" w:hAnsi="Times New Roman" w:cs="Times New Roman"/>
          <w:b/>
          <w:bCs/>
          <w:sz w:val="24"/>
          <w:szCs w:val="24"/>
          <w:lang w:eastAsia="en-US"/>
        </w:rPr>
        <w:t>Стабильность</w:t>
      </w:r>
      <w:r w:rsidR="006C7E0F" w:rsidRPr="00E80F4C">
        <w:rPr>
          <w:rFonts w:ascii="Times New Roman" w:hAnsi="Times New Roman" w:cs="Times New Roman"/>
          <w:b/>
          <w:bCs/>
          <w:sz w:val="24"/>
          <w:szCs w:val="24"/>
          <w:lang w:eastAsia="en-US"/>
        </w:rPr>
        <w:t xml:space="preserve"> </w:t>
      </w:r>
      <w:r w:rsidR="006C7E0F" w:rsidRPr="00E80F4C">
        <w:rPr>
          <w:rFonts w:ascii="Times New Roman" w:hAnsi="Times New Roman" w:cs="Times New Roman"/>
          <w:bCs/>
          <w:sz w:val="24"/>
          <w:szCs w:val="24"/>
          <w:lang w:eastAsia="en-US"/>
        </w:rPr>
        <w:t>(</w:t>
      </w:r>
      <w:proofErr w:type="spellStart"/>
      <w:r w:rsidR="00846323" w:rsidRPr="00E80F4C">
        <w:rPr>
          <w:rFonts w:ascii="Times New Roman" w:hAnsi="Times New Roman" w:cs="Times New Roman"/>
          <w:bCs/>
          <w:sz w:val="24"/>
          <w:szCs w:val="24"/>
        </w:rPr>
        <w:t>sustainability</w:t>
      </w:r>
      <w:proofErr w:type="spellEnd"/>
      <w:r w:rsidR="006C7E0F" w:rsidRPr="00E80F4C">
        <w:rPr>
          <w:rFonts w:ascii="Times New Roman" w:hAnsi="Times New Roman" w:cs="Times New Roman"/>
          <w:bCs/>
          <w:sz w:val="24"/>
          <w:szCs w:val="24"/>
          <w:lang w:eastAsia="en-US"/>
        </w:rPr>
        <w:t>): С</w:t>
      </w:r>
      <w:r w:rsidRPr="00E80F4C">
        <w:rPr>
          <w:rFonts w:ascii="Times New Roman" w:hAnsi="Times New Roman" w:cs="Times New Roman"/>
          <w:sz w:val="24"/>
          <w:szCs w:val="24"/>
          <w:lang w:eastAsia="en-US"/>
        </w:rPr>
        <w:t xml:space="preserve">остояние глобальной системы, </w:t>
      </w:r>
      <w:r w:rsidR="00115549" w:rsidRPr="00E80F4C">
        <w:rPr>
          <w:rFonts w:ascii="Times New Roman" w:hAnsi="Times New Roman" w:cs="Times New Roman"/>
          <w:sz w:val="24"/>
          <w:szCs w:val="24"/>
          <w:lang w:eastAsia="en-US"/>
        </w:rPr>
        <w:t>включающей</w:t>
      </w:r>
      <w:r w:rsidRPr="00E80F4C">
        <w:rPr>
          <w:rFonts w:ascii="Times New Roman" w:hAnsi="Times New Roman" w:cs="Times New Roman"/>
          <w:sz w:val="24"/>
          <w:szCs w:val="24"/>
          <w:lang w:eastAsia="en-US"/>
        </w:rPr>
        <w:t xml:space="preserve"> экологические, социальные и экономические аспекты, при котором потребности настоящего </w:t>
      </w:r>
      <w:r w:rsidR="001E6629" w:rsidRPr="00E80F4C">
        <w:rPr>
          <w:rFonts w:ascii="Times New Roman" w:hAnsi="Times New Roman" w:cs="Times New Roman"/>
          <w:sz w:val="24"/>
          <w:szCs w:val="24"/>
          <w:lang w:eastAsia="en-US"/>
        </w:rPr>
        <w:t xml:space="preserve">времени </w:t>
      </w:r>
      <w:r w:rsidRPr="00E80F4C">
        <w:rPr>
          <w:rFonts w:ascii="Times New Roman" w:hAnsi="Times New Roman" w:cs="Times New Roman"/>
          <w:sz w:val="24"/>
          <w:szCs w:val="24"/>
          <w:lang w:eastAsia="en-US"/>
        </w:rPr>
        <w:t xml:space="preserve">удовлетворяются без </w:t>
      </w:r>
      <w:r w:rsidR="00115549" w:rsidRPr="00E80F4C">
        <w:rPr>
          <w:rFonts w:ascii="Times New Roman" w:hAnsi="Times New Roman" w:cs="Times New Roman"/>
          <w:sz w:val="24"/>
          <w:szCs w:val="24"/>
          <w:lang w:eastAsia="en-US"/>
        </w:rPr>
        <w:t xml:space="preserve">нанесения </w:t>
      </w:r>
      <w:r w:rsidRPr="00E80F4C">
        <w:rPr>
          <w:rFonts w:ascii="Times New Roman" w:hAnsi="Times New Roman" w:cs="Times New Roman"/>
          <w:sz w:val="24"/>
          <w:szCs w:val="24"/>
          <w:lang w:eastAsia="en-US"/>
        </w:rPr>
        <w:t xml:space="preserve">ущерба </w:t>
      </w:r>
      <w:r w:rsidR="00115549" w:rsidRPr="00E80F4C">
        <w:rPr>
          <w:rFonts w:ascii="Times New Roman" w:hAnsi="Times New Roman" w:cs="Times New Roman"/>
          <w:sz w:val="24"/>
          <w:szCs w:val="24"/>
          <w:lang w:eastAsia="en-US"/>
        </w:rPr>
        <w:t>возможностям</w:t>
      </w:r>
      <w:r w:rsidRPr="00E80F4C">
        <w:rPr>
          <w:rFonts w:ascii="Times New Roman" w:hAnsi="Times New Roman" w:cs="Times New Roman"/>
          <w:sz w:val="24"/>
          <w:szCs w:val="24"/>
          <w:lang w:eastAsia="en-US"/>
        </w:rPr>
        <w:t xml:space="preserve"> будущих поколений удовлетворять свои собственные потребности</w:t>
      </w:r>
      <w:r w:rsidR="006C7E0F" w:rsidRPr="00E80F4C">
        <w:rPr>
          <w:rFonts w:ascii="Times New Roman" w:hAnsi="Times New Roman" w:cs="Times New Roman"/>
          <w:sz w:val="24"/>
          <w:szCs w:val="24"/>
          <w:lang w:eastAsia="en-US"/>
        </w:rPr>
        <w:t>.</w:t>
      </w:r>
    </w:p>
    <w:p w14:paraId="7E73993F" w14:textId="77777777" w:rsidR="00C8082E" w:rsidRPr="00E80F4C" w:rsidRDefault="00C8082E" w:rsidP="00C8082E">
      <w:pPr>
        <w:widowControl/>
        <w:rPr>
          <w:rFonts w:ascii="Times New Roman" w:hAnsi="Times New Roman" w:cs="Times New Roman"/>
          <w:sz w:val="24"/>
          <w:szCs w:val="24"/>
          <w:lang w:eastAsia="en-US"/>
        </w:rPr>
      </w:pPr>
    </w:p>
    <w:p w14:paraId="6CC0EA30" w14:textId="354D8BFD" w:rsidR="004B10C9" w:rsidRDefault="00C8082E" w:rsidP="00C8082E">
      <w:pPr>
        <w:widowControl/>
        <w:rPr>
          <w:rFonts w:ascii="Times New Roman" w:hAnsi="Times New Roman" w:cs="Times New Roman"/>
          <w:lang w:eastAsia="en-US"/>
        </w:rPr>
      </w:pPr>
      <w:r w:rsidRPr="00E80F4C">
        <w:rPr>
          <w:rFonts w:ascii="Times New Roman" w:hAnsi="Times New Roman" w:cs="Times New Roman"/>
          <w:lang w:eastAsia="en-US"/>
        </w:rPr>
        <w:t>П</w:t>
      </w:r>
      <w:r w:rsidR="006C7E0F" w:rsidRPr="00E80F4C">
        <w:rPr>
          <w:rFonts w:ascii="Times New Roman" w:hAnsi="Times New Roman" w:cs="Times New Roman"/>
          <w:lang w:eastAsia="en-US"/>
        </w:rPr>
        <w:t>римечани</w:t>
      </w:r>
      <w:r w:rsidR="004B10C9">
        <w:rPr>
          <w:rFonts w:ascii="Times New Roman" w:hAnsi="Times New Roman" w:cs="Times New Roman"/>
          <w:lang w:eastAsia="en-US"/>
        </w:rPr>
        <w:t>я</w:t>
      </w:r>
      <w:r w:rsidRPr="00E80F4C">
        <w:rPr>
          <w:rFonts w:ascii="Times New Roman" w:hAnsi="Times New Roman" w:cs="Times New Roman"/>
          <w:lang w:eastAsia="en-US"/>
        </w:rPr>
        <w:t xml:space="preserve"> </w:t>
      </w:r>
    </w:p>
    <w:p w14:paraId="33CB0843" w14:textId="5A6C79B2" w:rsidR="00C8082E" w:rsidRPr="00E80F4C" w:rsidRDefault="004B10C9" w:rsidP="00C8082E">
      <w:pPr>
        <w:widowControl/>
        <w:rPr>
          <w:rFonts w:ascii="Times New Roman" w:hAnsi="Times New Roman" w:cs="Times New Roman"/>
          <w:lang w:eastAsia="en-US"/>
        </w:rPr>
      </w:pPr>
      <w:r>
        <w:rPr>
          <w:rFonts w:ascii="Times New Roman" w:hAnsi="Times New Roman" w:cs="Times New Roman"/>
          <w:lang w:eastAsia="en-US"/>
        </w:rPr>
        <w:t xml:space="preserve">1 </w:t>
      </w:r>
      <w:r w:rsidR="00C8082E" w:rsidRPr="00E80F4C">
        <w:rPr>
          <w:rFonts w:ascii="Times New Roman" w:hAnsi="Times New Roman" w:cs="Times New Roman"/>
          <w:lang w:eastAsia="en-US"/>
        </w:rPr>
        <w:t>Экологические, социальные и экономические аспекты взаимодействуют и являются взаимозависимыми, поэтому их часто называют тремя измерениями социальной и экологической ответственности</w:t>
      </w:r>
      <w:r w:rsidR="006C7E0F" w:rsidRPr="00E80F4C">
        <w:rPr>
          <w:rFonts w:ascii="Times New Roman" w:hAnsi="Times New Roman" w:cs="Times New Roman"/>
          <w:lang w:eastAsia="en-US"/>
        </w:rPr>
        <w:t>.</w:t>
      </w:r>
    </w:p>
    <w:p w14:paraId="5FDE4EC3" w14:textId="4E716B96" w:rsidR="00C8082E" w:rsidRPr="004257AE" w:rsidRDefault="004B10C9" w:rsidP="00C8082E">
      <w:pPr>
        <w:widowControl/>
        <w:rPr>
          <w:rFonts w:ascii="Times New Roman" w:hAnsi="Times New Roman" w:cs="Times New Roman"/>
          <w:lang w:eastAsia="en-US"/>
        </w:rPr>
      </w:pPr>
      <w:r w:rsidRPr="004B10C9">
        <w:rPr>
          <w:rFonts w:ascii="Times New Roman" w:hAnsi="Times New Roman" w:cs="Times New Roman"/>
          <w:lang w:eastAsia="en-US"/>
        </w:rPr>
        <w:t>2</w:t>
      </w:r>
      <w:r w:rsidR="004257AE" w:rsidRPr="004257AE">
        <w:rPr>
          <w:rFonts w:ascii="Times New Roman" w:hAnsi="Times New Roman" w:cs="Times New Roman"/>
          <w:lang w:eastAsia="en-US"/>
        </w:rPr>
        <w:t xml:space="preserve"> Взято из</w:t>
      </w:r>
      <w:r w:rsidR="00C8082E" w:rsidRPr="004257AE">
        <w:rPr>
          <w:rFonts w:ascii="Times New Roman" w:hAnsi="Times New Roman" w:cs="Times New Roman"/>
          <w:lang w:eastAsia="en-US"/>
        </w:rPr>
        <w:t xml:space="preserve"> ISO 6707-3:2017, 3.1.2, изменено — Прим</w:t>
      </w:r>
      <w:r w:rsidR="004257AE" w:rsidRPr="004257AE">
        <w:rPr>
          <w:rFonts w:ascii="Times New Roman" w:hAnsi="Times New Roman" w:cs="Times New Roman"/>
          <w:lang w:eastAsia="en-US"/>
        </w:rPr>
        <w:t>ечание 2 к определению удалено.</w:t>
      </w:r>
    </w:p>
    <w:p w14:paraId="68FB448E" w14:textId="77777777" w:rsidR="004257AE" w:rsidRPr="00E80F4C" w:rsidRDefault="004257AE" w:rsidP="004257AE">
      <w:pPr>
        <w:widowControl/>
        <w:ind w:firstLine="0"/>
        <w:rPr>
          <w:rFonts w:ascii="Times New Roman" w:hAnsi="Times New Roman" w:cs="Times New Roman"/>
          <w:sz w:val="24"/>
          <w:szCs w:val="24"/>
          <w:lang w:eastAsia="en-US"/>
        </w:rPr>
      </w:pPr>
    </w:p>
    <w:p w14:paraId="6E8067ED" w14:textId="34C2339E" w:rsidR="00C8082E" w:rsidRPr="00E80F4C" w:rsidRDefault="00C8082E" w:rsidP="00C8082E">
      <w:pPr>
        <w:widowControl/>
        <w:rPr>
          <w:rFonts w:ascii="Times New Roman" w:hAnsi="Times New Roman" w:cs="Times New Roman"/>
          <w:sz w:val="24"/>
          <w:szCs w:val="24"/>
          <w:lang w:eastAsia="en-US"/>
        </w:rPr>
      </w:pPr>
      <w:r w:rsidRPr="00E80F4C">
        <w:rPr>
          <w:rFonts w:ascii="Times New Roman" w:hAnsi="Times New Roman" w:cs="Times New Roman"/>
          <w:b/>
          <w:bCs/>
          <w:sz w:val="24"/>
          <w:szCs w:val="24"/>
          <w:lang w:eastAsia="en-US"/>
        </w:rPr>
        <w:t>3.35</w:t>
      </w:r>
      <w:r w:rsidR="00325F60" w:rsidRPr="00E80F4C">
        <w:rPr>
          <w:rFonts w:ascii="Times New Roman" w:hAnsi="Times New Roman" w:cs="Times New Roman"/>
          <w:b/>
          <w:bCs/>
          <w:sz w:val="24"/>
          <w:szCs w:val="24"/>
          <w:lang w:eastAsia="en-US"/>
        </w:rPr>
        <w:t> </w:t>
      </w:r>
      <w:r w:rsidR="001E6629" w:rsidRPr="00E80F4C">
        <w:rPr>
          <w:rFonts w:ascii="Times New Roman" w:hAnsi="Times New Roman" w:cs="Times New Roman"/>
          <w:b/>
          <w:bCs/>
          <w:sz w:val="24"/>
          <w:szCs w:val="24"/>
          <w:lang w:eastAsia="en-US"/>
        </w:rPr>
        <w:t xml:space="preserve">Договор </w:t>
      </w:r>
      <w:r w:rsidR="00D342F9" w:rsidRPr="00E80F4C">
        <w:rPr>
          <w:rFonts w:ascii="Times New Roman" w:hAnsi="Times New Roman" w:cs="Times New Roman"/>
          <w:b/>
          <w:bCs/>
          <w:sz w:val="24"/>
          <w:szCs w:val="24"/>
          <w:lang w:eastAsia="en-US"/>
        </w:rPr>
        <w:t>с целевыми расходами</w:t>
      </w:r>
      <w:r w:rsidR="006C7E0F" w:rsidRPr="00E80F4C">
        <w:rPr>
          <w:rFonts w:ascii="Times New Roman" w:hAnsi="Times New Roman" w:cs="Times New Roman"/>
          <w:b/>
          <w:bCs/>
          <w:sz w:val="24"/>
          <w:szCs w:val="24"/>
          <w:lang w:eastAsia="en-US"/>
        </w:rPr>
        <w:t xml:space="preserve"> </w:t>
      </w:r>
      <w:r w:rsidR="006C7E0F" w:rsidRPr="00E80F4C">
        <w:rPr>
          <w:rFonts w:ascii="Times New Roman" w:hAnsi="Times New Roman" w:cs="Times New Roman"/>
          <w:bCs/>
          <w:sz w:val="24"/>
          <w:szCs w:val="24"/>
          <w:lang w:eastAsia="en-US"/>
        </w:rPr>
        <w:t>(</w:t>
      </w:r>
      <w:proofErr w:type="spellStart"/>
      <w:r w:rsidR="00846323" w:rsidRPr="00E80F4C">
        <w:rPr>
          <w:rFonts w:ascii="Times New Roman" w:hAnsi="Times New Roman" w:cs="Times New Roman"/>
          <w:bCs/>
          <w:sz w:val="24"/>
          <w:szCs w:val="24"/>
        </w:rPr>
        <w:t>target</w:t>
      </w:r>
      <w:proofErr w:type="spellEnd"/>
      <w:r w:rsidR="00846323" w:rsidRPr="00E80F4C">
        <w:rPr>
          <w:rFonts w:ascii="Times New Roman" w:hAnsi="Times New Roman" w:cs="Times New Roman"/>
          <w:bCs/>
          <w:sz w:val="24"/>
          <w:szCs w:val="24"/>
        </w:rPr>
        <w:t xml:space="preserve"> </w:t>
      </w:r>
      <w:proofErr w:type="spellStart"/>
      <w:r w:rsidR="00846323" w:rsidRPr="00E80F4C">
        <w:rPr>
          <w:rFonts w:ascii="Times New Roman" w:hAnsi="Times New Roman" w:cs="Times New Roman"/>
          <w:bCs/>
          <w:sz w:val="24"/>
          <w:szCs w:val="24"/>
        </w:rPr>
        <w:t>cost</w:t>
      </w:r>
      <w:proofErr w:type="spellEnd"/>
      <w:r w:rsidR="00846323" w:rsidRPr="00E80F4C">
        <w:rPr>
          <w:rFonts w:ascii="Times New Roman" w:hAnsi="Times New Roman" w:cs="Times New Roman"/>
          <w:bCs/>
          <w:sz w:val="24"/>
          <w:szCs w:val="24"/>
        </w:rPr>
        <w:t xml:space="preserve"> </w:t>
      </w:r>
      <w:proofErr w:type="spellStart"/>
      <w:r w:rsidR="00846323" w:rsidRPr="00E80F4C">
        <w:rPr>
          <w:rFonts w:ascii="Times New Roman" w:hAnsi="Times New Roman" w:cs="Times New Roman"/>
          <w:bCs/>
          <w:sz w:val="24"/>
          <w:szCs w:val="24"/>
        </w:rPr>
        <w:t>contract</w:t>
      </w:r>
      <w:proofErr w:type="spellEnd"/>
      <w:r w:rsidR="006C7E0F" w:rsidRPr="00E80F4C">
        <w:rPr>
          <w:rFonts w:ascii="Times New Roman" w:hAnsi="Times New Roman" w:cs="Times New Roman"/>
          <w:bCs/>
          <w:sz w:val="24"/>
          <w:szCs w:val="24"/>
          <w:lang w:eastAsia="en-US"/>
        </w:rPr>
        <w:t xml:space="preserve">): </w:t>
      </w:r>
      <w:r w:rsidR="001E6629" w:rsidRPr="000830AC">
        <w:rPr>
          <w:rFonts w:ascii="Times New Roman" w:hAnsi="Times New Roman" w:cs="Times New Roman"/>
          <w:iCs/>
          <w:sz w:val="24"/>
          <w:szCs w:val="24"/>
          <w:lang w:eastAsia="en-US"/>
        </w:rPr>
        <w:t xml:space="preserve">Договор </w:t>
      </w:r>
      <w:r w:rsidRPr="000830AC">
        <w:rPr>
          <w:rFonts w:ascii="Times New Roman" w:hAnsi="Times New Roman" w:cs="Times New Roman"/>
          <w:iCs/>
          <w:sz w:val="24"/>
          <w:szCs w:val="24"/>
          <w:lang w:eastAsia="en-US"/>
        </w:rPr>
        <w:t xml:space="preserve">с возмещением </w:t>
      </w:r>
      <w:r w:rsidR="006E01F8" w:rsidRPr="000830AC">
        <w:rPr>
          <w:rFonts w:ascii="Times New Roman" w:hAnsi="Times New Roman" w:cs="Times New Roman"/>
          <w:iCs/>
          <w:sz w:val="24"/>
          <w:szCs w:val="24"/>
          <w:lang w:eastAsia="en-US"/>
        </w:rPr>
        <w:t>расходов</w:t>
      </w:r>
      <w:r w:rsidR="006E01F8" w:rsidRPr="000830AC">
        <w:rPr>
          <w:rFonts w:ascii="Times New Roman" w:hAnsi="Times New Roman" w:cs="Times New Roman"/>
          <w:sz w:val="24"/>
          <w:szCs w:val="24"/>
          <w:lang w:eastAsia="en-US"/>
        </w:rPr>
        <w:t xml:space="preserve"> </w:t>
      </w:r>
      <w:r w:rsidRPr="000830AC">
        <w:rPr>
          <w:rFonts w:ascii="Times New Roman" w:hAnsi="Times New Roman" w:cs="Times New Roman"/>
          <w:sz w:val="24"/>
          <w:szCs w:val="24"/>
          <w:lang w:eastAsia="en-US"/>
        </w:rPr>
        <w:t>(</w:t>
      </w:r>
      <w:hyperlink w:anchor="bookmark7" w:history="1">
        <w:r w:rsidRPr="000830AC">
          <w:rPr>
            <w:rFonts w:ascii="Times New Roman" w:hAnsi="Times New Roman" w:cs="Times New Roman"/>
            <w:sz w:val="24"/>
            <w:szCs w:val="24"/>
            <w:lang w:eastAsia="en-US"/>
          </w:rPr>
          <w:t>3.12</w:t>
        </w:r>
      </w:hyperlink>
      <w:r w:rsidRPr="000830AC">
        <w:rPr>
          <w:rFonts w:ascii="Times New Roman" w:hAnsi="Times New Roman" w:cs="Times New Roman"/>
          <w:sz w:val="24"/>
          <w:szCs w:val="24"/>
          <w:lang w:eastAsia="en-US"/>
        </w:rPr>
        <w:t xml:space="preserve">), в котором изначально оцениваются целевые расходы, а по завершению работы разница между целевыми и фактическими расходами распределяется между </w:t>
      </w:r>
      <w:r w:rsidRPr="000830AC">
        <w:rPr>
          <w:rFonts w:ascii="Times New Roman" w:hAnsi="Times New Roman" w:cs="Times New Roman"/>
          <w:iCs/>
          <w:sz w:val="24"/>
          <w:szCs w:val="24"/>
          <w:lang w:eastAsia="en-US"/>
        </w:rPr>
        <w:t>заказчиком</w:t>
      </w:r>
      <w:r w:rsidRPr="000830AC">
        <w:rPr>
          <w:rFonts w:ascii="Times New Roman" w:hAnsi="Times New Roman" w:cs="Times New Roman"/>
          <w:sz w:val="24"/>
          <w:szCs w:val="24"/>
          <w:lang w:eastAsia="en-US"/>
        </w:rPr>
        <w:t xml:space="preserve"> (</w:t>
      </w:r>
      <w:hyperlink w:anchor="bookmark8" w:history="1">
        <w:r w:rsidRPr="000830AC">
          <w:rPr>
            <w:rFonts w:ascii="Times New Roman" w:hAnsi="Times New Roman" w:cs="Times New Roman"/>
            <w:sz w:val="24"/>
            <w:szCs w:val="24"/>
            <w:lang w:eastAsia="en-US"/>
          </w:rPr>
          <w:t>3.15</w:t>
        </w:r>
      </w:hyperlink>
      <w:r w:rsidRPr="000830AC">
        <w:rPr>
          <w:rFonts w:ascii="Times New Roman" w:hAnsi="Times New Roman" w:cs="Times New Roman"/>
          <w:sz w:val="24"/>
          <w:szCs w:val="24"/>
          <w:lang w:eastAsia="en-US"/>
        </w:rPr>
        <w:t xml:space="preserve">) и </w:t>
      </w:r>
      <w:r w:rsidRPr="000830AC">
        <w:rPr>
          <w:rFonts w:ascii="Times New Roman" w:hAnsi="Times New Roman" w:cs="Times New Roman"/>
          <w:iCs/>
          <w:sz w:val="24"/>
          <w:szCs w:val="24"/>
          <w:lang w:eastAsia="en-US"/>
        </w:rPr>
        <w:t>подрядчиком</w:t>
      </w:r>
      <w:r w:rsidRPr="000830AC">
        <w:rPr>
          <w:rFonts w:ascii="Times New Roman" w:hAnsi="Times New Roman" w:cs="Times New Roman"/>
          <w:sz w:val="24"/>
          <w:szCs w:val="24"/>
          <w:lang w:eastAsia="en-US"/>
        </w:rPr>
        <w:t xml:space="preserve"> (</w:t>
      </w:r>
      <w:hyperlink w:anchor="bookmark6" w:history="1">
        <w:r w:rsidRPr="000830AC">
          <w:rPr>
            <w:rFonts w:ascii="Times New Roman" w:hAnsi="Times New Roman" w:cs="Times New Roman"/>
            <w:sz w:val="24"/>
            <w:szCs w:val="24"/>
            <w:lang w:eastAsia="en-US"/>
          </w:rPr>
          <w:t>3.9</w:t>
        </w:r>
      </w:hyperlink>
      <w:r w:rsidRPr="000830AC">
        <w:rPr>
          <w:rFonts w:ascii="Times New Roman" w:hAnsi="Times New Roman" w:cs="Times New Roman"/>
          <w:sz w:val="24"/>
          <w:szCs w:val="24"/>
          <w:lang w:eastAsia="en-US"/>
        </w:rPr>
        <w:t>) на согласованной основе</w:t>
      </w:r>
      <w:r w:rsidR="006C7E0F" w:rsidRPr="000830AC">
        <w:rPr>
          <w:rFonts w:ascii="Times New Roman" w:hAnsi="Times New Roman" w:cs="Times New Roman"/>
          <w:sz w:val="24"/>
          <w:szCs w:val="24"/>
          <w:lang w:eastAsia="en-US"/>
        </w:rPr>
        <w:t>.</w:t>
      </w:r>
    </w:p>
    <w:p w14:paraId="7CF38C63" w14:textId="77777777" w:rsidR="004257AE" w:rsidRDefault="004257AE" w:rsidP="00C8082E">
      <w:pPr>
        <w:widowControl/>
        <w:rPr>
          <w:rFonts w:ascii="Times New Roman" w:hAnsi="Times New Roman" w:cs="Times New Roman"/>
          <w:sz w:val="24"/>
          <w:szCs w:val="24"/>
          <w:lang w:eastAsia="en-US"/>
        </w:rPr>
      </w:pPr>
    </w:p>
    <w:p w14:paraId="4F1FEE2D" w14:textId="44975CAC" w:rsidR="00C8082E" w:rsidRPr="004257AE" w:rsidRDefault="004257AE" w:rsidP="00C8082E">
      <w:pPr>
        <w:widowControl/>
        <w:rPr>
          <w:rFonts w:ascii="Times New Roman" w:hAnsi="Times New Roman" w:cs="Times New Roman"/>
          <w:lang w:eastAsia="en-US"/>
        </w:rPr>
      </w:pPr>
      <w:proofErr w:type="gramStart"/>
      <w:r w:rsidRPr="004257AE">
        <w:rPr>
          <w:rFonts w:ascii="Times New Roman" w:hAnsi="Times New Roman" w:cs="Times New Roman"/>
          <w:lang w:eastAsia="en-US"/>
        </w:rPr>
        <w:t>Примечание – Взято из</w:t>
      </w:r>
      <w:r w:rsidR="00C8082E" w:rsidRPr="004257AE">
        <w:rPr>
          <w:rFonts w:ascii="Times New Roman" w:hAnsi="Times New Roman" w:cs="Times New Roman"/>
          <w:lang w:eastAsia="en-US"/>
        </w:rPr>
        <w:t xml:space="preserve"> ISO 6707-2:2017, 3.4.12, изменено – Предпочтительный термин «</w:t>
      </w:r>
      <w:r w:rsidR="00B476DB" w:rsidRPr="004257AE">
        <w:rPr>
          <w:rFonts w:ascii="Times New Roman" w:hAnsi="Times New Roman" w:cs="Times New Roman"/>
          <w:lang w:eastAsia="en-US"/>
        </w:rPr>
        <w:t xml:space="preserve">договор </w:t>
      </w:r>
      <w:r w:rsidR="00C8082E" w:rsidRPr="004257AE">
        <w:rPr>
          <w:rFonts w:ascii="Times New Roman" w:hAnsi="Times New Roman" w:cs="Times New Roman"/>
          <w:lang w:eastAsia="en-US"/>
        </w:rPr>
        <w:t>сметной стоимости, США» и допустимый термин «процентный контракт, США» удалены;</w:t>
      </w:r>
      <w:r w:rsidRPr="004257AE">
        <w:rPr>
          <w:rFonts w:ascii="Times New Roman" w:hAnsi="Times New Roman" w:cs="Times New Roman"/>
          <w:lang w:eastAsia="en-US"/>
        </w:rPr>
        <w:t xml:space="preserve"> «клиент» заменен на «заказчик»</w:t>
      </w:r>
      <w:r w:rsidR="00C8082E" w:rsidRPr="004257AE">
        <w:rPr>
          <w:rFonts w:ascii="Times New Roman" w:hAnsi="Times New Roman" w:cs="Times New Roman"/>
          <w:lang w:eastAsia="en-US"/>
        </w:rPr>
        <w:t>.</w:t>
      </w:r>
      <w:proofErr w:type="gramEnd"/>
    </w:p>
    <w:p w14:paraId="1D22A763" w14:textId="77777777" w:rsidR="004257AE" w:rsidRPr="00E80F4C" w:rsidRDefault="004257AE" w:rsidP="00C8082E">
      <w:pPr>
        <w:widowControl/>
        <w:rPr>
          <w:rFonts w:ascii="Times New Roman" w:hAnsi="Times New Roman" w:cs="Times New Roman"/>
          <w:sz w:val="24"/>
          <w:szCs w:val="24"/>
          <w:lang w:eastAsia="en-US"/>
        </w:rPr>
      </w:pPr>
    </w:p>
    <w:p w14:paraId="17011096" w14:textId="6CB63C0F" w:rsidR="00C8082E" w:rsidRPr="00E80F4C" w:rsidRDefault="00C8082E" w:rsidP="00C8082E">
      <w:pPr>
        <w:widowControl/>
        <w:rPr>
          <w:rFonts w:ascii="Times New Roman" w:hAnsi="Times New Roman" w:cs="Times New Roman"/>
          <w:sz w:val="24"/>
          <w:szCs w:val="24"/>
          <w:lang w:eastAsia="en-US"/>
        </w:rPr>
      </w:pPr>
      <w:r w:rsidRPr="00E80F4C">
        <w:rPr>
          <w:rFonts w:ascii="Times New Roman" w:hAnsi="Times New Roman" w:cs="Times New Roman"/>
          <w:b/>
          <w:bCs/>
          <w:sz w:val="24"/>
          <w:szCs w:val="24"/>
          <w:lang w:eastAsia="en-US"/>
        </w:rPr>
        <w:t>3.36</w:t>
      </w:r>
      <w:r w:rsidR="006C7E0F" w:rsidRPr="00E80F4C">
        <w:rPr>
          <w:rFonts w:ascii="Times New Roman" w:hAnsi="Times New Roman" w:cs="Times New Roman"/>
          <w:b/>
          <w:bCs/>
          <w:sz w:val="24"/>
          <w:szCs w:val="24"/>
          <w:lang w:eastAsia="en-US"/>
        </w:rPr>
        <w:t xml:space="preserve"> </w:t>
      </w:r>
      <w:r w:rsidR="00275246" w:rsidRPr="00E80F4C">
        <w:rPr>
          <w:rFonts w:ascii="Times New Roman" w:hAnsi="Times New Roman" w:cs="Times New Roman"/>
          <w:b/>
          <w:bCs/>
          <w:sz w:val="24"/>
          <w:szCs w:val="24"/>
          <w:lang w:eastAsia="en-US"/>
        </w:rPr>
        <w:t>Порядок целевых закупок</w:t>
      </w:r>
      <w:r w:rsidR="00275246" w:rsidRPr="00E80F4C" w:rsidDel="00275246">
        <w:rPr>
          <w:rFonts w:ascii="Times New Roman" w:hAnsi="Times New Roman" w:cs="Times New Roman"/>
          <w:b/>
          <w:bCs/>
          <w:sz w:val="24"/>
          <w:szCs w:val="24"/>
          <w:lang w:eastAsia="en-US"/>
        </w:rPr>
        <w:t xml:space="preserve"> </w:t>
      </w:r>
      <w:r w:rsidR="006C7E0F" w:rsidRPr="00E80F4C">
        <w:rPr>
          <w:rFonts w:ascii="Times New Roman" w:hAnsi="Times New Roman" w:cs="Times New Roman"/>
          <w:bCs/>
          <w:sz w:val="24"/>
          <w:szCs w:val="24"/>
          <w:lang w:eastAsia="en-US"/>
        </w:rPr>
        <w:t>(</w:t>
      </w:r>
      <w:proofErr w:type="spellStart"/>
      <w:r w:rsidR="00846323" w:rsidRPr="00E80F4C">
        <w:rPr>
          <w:rFonts w:ascii="Times New Roman" w:hAnsi="Times New Roman" w:cs="Times New Roman"/>
          <w:bCs/>
          <w:sz w:val="24"/>
          <w:szCs w:val="24"/>
        </w:rPr>
        <w:t>targeted</w:t>
      </w:r>
      <w:proofErr w:type="spellEnd"/>
      <w:r w:rsidR="00846323" w:rsidRPr="00E80F4C">
        <w:rPr>
          <w:rFonts w:ascii="Times New Roman" w:hAnsi="Times New Roman" w:cs="Times New Roman"/>
          <w:bCs/>
          <w:sz w:val="24"/>
          <w:szCs w:val="24"/>
        </w:rPr>
        <w:t xml:space="preserve"> </w:t>
      </w:r>
      <w:proofErr w:type="spellStart"/>
      <w:r w:rsidR="00846323" w:rsidRPr="00E80F4C">
        <w:rPr>
          <w:rFonts w:ascii="Times New Roman" w:hAnsi="Times New Roman" w:cs="Times New Roman"/>
          <w:bCs/>
          <w:sz w:val="24"/>
          <w:szCs w:val="24"/>
        </w:rPr>
        <w:t>procurement</w:t>
      </w:r>
      <w:proofErr w:type="spellEnd"/>
      <w:r w:rsidR="00846323" w:rsidRPr="00E80F4C">
        <w:rPr>
          <w:rFonts w:ascii="Times New Roman" w:hAnsi="Times New Roman" w:cs="Times New Roman"/>
          <w:bCs/>
          <w:sz w:val="24"/>
          <w:szCs w:val="24"/>
        </w:rPr>
        <w:t xml:space="preserve"> </w:t>
      </w:r>
      <w:proofErr w:type="spellStart"/>
      <w:r w:rsidR="00846323" w:rsidRPr="00E80F4C">
        <w:rPr>
          <w:rFonts w:ascii="Times New Roman" w:hAnsi="Times New Roman" w:cs="Times New Roman"/>
          <w:bCs/>
          <w:sz w:val="24"/>
          <w:szCs w:val="24"/>
        </w:rPr>
        <w:t>procedure</w:t>
      </w:r>
      <w:proofErr w:type="spellEnd"/>
      <w:r w:rsidR="006C7E0F" w:rsidRPr="00E80F4C">
        <w:rPr>
          <w:rFonts w:ascii="Times New Roman" w:hAnsi="Times New Roman" w:cs="Times New Roman"/>
          <w:bCs/>
          <w:sz w:val="24"/>
          <w:szCs w:val="24"/>
          <w:lang w:eastAsia="en-US"/>
        </w:rPr>
        <w:t>): П</w:t>
      </w:r>
      <w:r w:rsidRPr="00E80F4C">
        <w:rPr>
          <w:rFonts w:ascii="Times New Roman" w:hAnsi="Times New Roman" w:cs="Times New Roman"/>
          <w:sz w:val="24"/>
          <w:szCs w:val="24"/>
          <w:lang w:eastAsia="en-US"/>
        </w:rPr>
        <w:t xml:space="preserve">роцесс, применяемый для создания </w:t>
      </w:r>
      <w:r w:rsidRPr="000830AC">
        <w:rPr>
          <w:rFonts w:ascii="Times New Roman" w:hAnsi="Times New Roman" w:cs="Times New Roman"/>
          <w:sz w:val="24"/>
          <w:szCs w:val="24"/>
          <w:lang w:eastAsia="en-US"/>
        </w:rPr>
        <w:t xml:space="preserve">потребности в услугах </w:t>
      </w:r>
      <w:r w:rsidR="002230E4" w:rsidRPr="000830AC">
        <w:rPr>
          <w:rFonts w:ascii="Times New Roman" w:hAnsi="Times New Roman" w:cs="Times New Roman"/>
          <w:sz w:val="24"/>
          <w:szCs w:val="24"/>
          <w:lang w:eastAsia="en-US"/>
        </w:rPr>
        <w:t>и (</w:t>
      </w:r>
      <w:r w:rsidRPr="000830AC">
        <w:rPr>
          <w:rFonts w:ascii="Times New Roman" w:hAnsi="Times New Roman" w:cs="Times New Roman"/>
          <w:sz w:val="24"/>
          <w:szCs w:val="24"/>
          <w:lang w:eastAsia="en-US"/>
        </w:rPr>
        <w:t>или</w:t>
      </w:r>
      <w:r w:rsidR="002230E4" w:rsidRPr="000830AC">
        <w:rPr>
          <w:rFonts w:ascii="Times New Roman" w:hAnsi="Times New Roman" w:cs="Times New Roman"/>
          <w:sz w:val="24"/>
          <w:szCs w:val="24"/>
          <w:lang w:eastAsia="en-US"/>
        </w:rPr>
        <w:t>)</w:t>
      </w:r>
      <w:r w:rsidRPr="000830AC">
        <w:rPr>
          <w:rFonts w:ascii="Times New Roman" w:hAnsi="Times New Roman" w:cs="Times New Roman"/>
          <w:sz w:val="24"/>
          <w:szCs w:val="24"/>
          <w:lang w:eastAsia="en-US"/>
        </w:rPr>
        <w:t xml:space="preserve"> товарах, либо</w:t>
      </w:r>
      <w:r w:rsidR="002230E4" w:rsidRPr="000830AC">
        <w:rPr>
          <w:rFonts w:ascii="Times New Roman" w:hAnsi="Times New Roman" w:cs="Times New Roman"/>
          <w:sz w:val="24"/>
          <w:szCs w:val="24"/>
          <w:lang w:eastAsia="en-US"/>
        </w:rPr>
        <w:t xml:space="preserve"> </w:t>
      </w:r>
      <w:r w:rsidRPr="000830AC">
        <w:rPr>
          <w:rFonts w:ascii="Times New Roman" w:hAnsi="Times New Roman" w:cs="Times New Roman"/>
          <w:sz w:val="24"/>
          <w:szCs w:val="24"/>
          <w:lang w:eastAsia="en-US"/>
        </w:rPr>
        <w:t xml:space="preserve">обеспечения участия целевых предприятий и </w:t>
      </w:r>
      <w:r w:rsidR="002230E4" w:rsidRPr="000830AC">
        <w:rPr>
          <w:rFonts w:ascii="Times New Roman" w:hAnsi="Times New Roman" w:cs="Times New Roman"/>
          <w:sz w:val="24"/>
          <w:szCs w:val="24"/>
          <w:lang w:eastAsia="en-US"/>
        </w:rPr>
        <w:t xml:space="preserve">целевой </w:t>
      </w:r>
      <w:r w:rsidRPr="000830AC">
        <w:rPr>
          <w:rFonts w:ascii="Times New Roman" w:hAnsi="Times New Roman" w:cs="Times New Roman"/>
          <w:sz w:val="24"/>
          <w:szCs w:val="24"/>
          <w:lang w:eastAsia="en-US"/>
        </w:rPr>
        <w:t xml:space="preserve">рабочей силы в </w:t>
      </w:r>
      <w:r w:rsidR="00EF52DF" w:rsidRPr="000830AC">
        <w:rPr>
          <w:rFonts w:ascii="Times New Roman" w:hAnsi="Times New Roman" w:cs="Times New Roman"/>
          <w:iCs/>
          <w:sz w:val="24"/>
          <w:szCs w:val="24"/>
          <w:lang w:eastAsia="en-US"/>
        </w:rPr>
        <w:t>договора</w:t>
      </w:r>
      <w:r w:rsidRPr="000830AC">
        <w:rPr>
          <w:rFonts w:ascii="Times New Roman" w:hAnsi="Times New Roman" w:cs="Times New Roman"/>
          <w:iCs/>
          <w:sz w:val="24"/>
          <w:szCs w:val="24"/>
          <w:lang w:eastAsia="en-US"/>
        </w:rPr>
        <w:t>х</w:t>
      </w:r>
      <w:r w:rsidRPr="000830AC">
        <w:rPr>
          <w:rFonts w:ascii="Times New Roman" w:hAnsi="Times New Roman" w:cs="Times New Roman"/>
          <w:sz w:val="24"/>
          <w:szCs w:val="24"/>
          <w:lang w:eastAsia="en-US"/>
        </w:rPr>
        <w:t xml:space="preserve"> (</w:t>
      </w:r>
      <w:hyperlink w:anchor="bookmark5" w:history="1">
        <w:r w:rsidRPr="000830AC">
          <w:rPr>
            <w:rFonts w:ascii="Times New Roman" w:hAnsi="Times New Roman" w:cs="Times New Roman"/>
            <w:sz w:val="24"/>
            <w:szCs w:val="24"/>
            <w:lang w:eastAsia="en-US"/>
          </w:rPr>
          <w:t>3.7</w:t>
        </w:r>
      </w:hyperlink>
      <w:r w:rsidRPr="000830AC">
        <w:rPr>
          <w:rFonts w:ascii="Times New Roman" w:hAnsi="Times New Roman" w:cs="Times New Roman"/>
          <w:sz w:val="24"/>
          <w:szCs w:val="24"/>
          <w:lang w:eastAsia="en-US"/>
        </w:rPr>
        <w:t xml:space="preserve">) </w:t>
      </w:r>
      <w:r w:rsidRPr="000830AC">
        <w:rPr>
          <w:rFonts w:ascii="Times New Roman" w:hAnsi="Times New Roman" w:cs="Times New Roman"/>
          <w:iCs/>
          <w:sz w:val="24"/>
          <w:szCs w:val="24"/>
          <w:lang w:eastAsia="en-US"/>
        </w:rPr>
        <w:t>в отве</w:t>
      </w:r>
      <w:r w:rsidRPr="000830AC">
        <w:rPr>
          <w:rFonts w:ascii="Times New Roman" w:hAnsi="Times New Roman" w:cs="Times New Roman"/>
          <w:sz w:val="24"/>
          <w:szCs w:val="24"/>
          <w:lang w:eastAsia="en-US"/>
        </w:rPr>
        <w:t xml:space="preserve">т на </w:t>
      </w:r>
      <w:r w:rsidR="002230E4" w:rsidRPr="000830AC">
        <w:rPr>
          <w:rFonts w:ascii="Times New Roman" w:hAnsi="Times New Roman" w:cs="Times New Roman"/>
          <w:sz w:val="24"/>
          <w:szCs w:val="24"/>
          <w:lang w:eastAsia="en-US"/>
        </w:rPr>
        <w:t>задачи</w:t>
      </w:r>
      <w:r w:rsidRPr="000830AC">
        <w:rPr>
          <w:rFonts w:ascii="Times New Roman" w:hAnsi="Times New Roman" w:cs="Times New Roman"/>
          <w:sz w:val="24"/>
          <w:szCs w:val="24"/>
          <w:lang w:eastAsia="en-US"/>
        </w:rPr>
        <w:t xml:space="preserve"> </w:t>
      </w:r>
      <w:r w:rsidRPr="000830AC">
        <w:rPr>
          <w:rFonts w:ascii="Times New Roman" w:hAnsi="Times New Roman" w:cs="Times New Roman"/>
          <w:iCs/>
          <w:sz w:val="24"/>
          <w:szCs w:val="24"/>
          <w:lang w:eastAsia="en-US"/>
        </w:rPr>
        <w:t>политики дополнительных закупок</w:t>
      </w:r>
      <w:r w:rsidRPr="000830AC">
        <w:rPr>
          <w:rFonts w:ascii="Times New Roman" w:hAnsi="Times New Roman" w:cs="Times New Roman"/>
          <w:sz w:val="24"/>
          <w:szCs w:val="24"/>
          <w:lang w:eastAsia="en-US"/>
        </w:rPr>
        <w:t xml:space="preserve"> (</w:t>
      </w:r>
      <w:hyperlink w:anchor="bookmark16" w:history="1">
        <w:r w:rsidRPr="000830AC">
          <w:rPr>
            <w:rFonts w:ascii="Times New Roman" w:hAnsi="Times New Roman" w:cs="Times New Roman"/>
            <w:sz w:val="24"/>
            <w:szCs w:val="24"/>
            <w:lang w:eastAsia="en-US"/>
          </w:rPr>
          <w:t>3.30</w:t>
        </w:r>
      </w:hyperlink>
      <w:r w:rsidRPr="000830AC">
        <w:rPr>
          <w:rFonts w:ascii="Times New Roman" w:hAnsi="Times New Roman" w:cs="Times New Roman"/>
          <w:sz w:val="24"/>
          <w:szCs w:val="24"/>
          <w:lang w:eastAsia="en-US"/>
        </w:rPr>
        <w:t>)</w:t>
      </w:r>
      <w:r w:rsidR="006C7E0F" w:rsidRPr="000830AC">
        <w:rPr>
          <w:rFonts w:ascii="Times New Roman" w:hAnsi="Times New Roman" w:cs="Times New Roman"/>
          <w:sz w:val="24"/>
          <w:szCs w:val="24"/>
          <w:lang w:eastAsia="en-US"/>
        </w:rPr>
        <w:t>.</w:t>
      </w:r>
    </w:p>
    <w:p w14:paraId="1EE614F9" w14:textId="6051A23A" w:rsidR="00C8082E" w:rsidRPr="00E80F4C" w:rsidRDefault="00C8082E" w:rsidP="00C8082E">
      <w:pPr>
        <w:widowControl/>
        <w:rPr>
          <w:rFonts w:ascii="Times New Roman" w:hAnsi="Times New Roman" w:cs="Times New Roman"/>
          <w:sz w:val="24"/>
          <w:szCs w:val="24"/>
          <w:lang w:eastAsia="en-US"/>
        </w:rPr>
      </w:pPr>
      <w:r w:rsidRPr="00E80F4C">
        <w:rPr>
          <w:rFonts w:ascii="Times New Roman" w:hAnsi="Times New Roman" w:cs="Times New Roman"/>
          <w:b/>
          <w:bCs/>
          <w:sz w:val="24"/>
          <w:szCs w:val="24"/>
          <w:lang w:eastAsia="en-US"/>
        </w:rPr>
        <w:t>3.37</w:t>
      </w:r>
      <w:r w:rsidR="006C7E0F" w:rsidRPr="00E80F4C">
        <w:rPr>
          <w:rFonts w:ascii="Times New Roman" w:hAnsi="Times New Roman" w:cs="Times New Roman"/>
          <w:b/>
          <w:bCs/>
          <w:sz w:val="24"/>
          <w:szCs w:val="24"/>
          <w:lang w:eastAsia="en-US"/>
        </w:rPr>
        <w:t xml:space="preserve"> </w:t>
      </w:r>
      <w:r w:rsidR="00866F5F" w:rsidRPr="00E80F4C">
        <w:rPr>
          <w:rFonts w:ascii="Times New Roman" w:hAnsi="Times New Roman" w:cs="Times New Roman"/>
          <w:b/>
          <w:bCs/>
          <w:sz w:val="24"/>
          <w:szCs w:val="24"/>
          <w:lang w:eastAsia="en-US"/>
        </w:rPr>
        <w:t>Конкурсная</w:t>
      </w:r>
      <w:r w:rsidRPr="00E80F4C">
        <w:rPr>
          <w:rFonts w:ascii="Times New Roman" w:hAnsi="Times New Roman" w:cs="Times New Roman"/>
          <w:b/>
          <w:bCs/>
          <w:sz w:val="24"/>
          <w:szCs w:val="24"/>
          <w:lang w:eastAsia="en-US"/>
        </w:rPr>
        <w:t xml:space="preserve"> документация</w:t>
      </w:r>
      <w:r w:rsidR="006C7E0F" w:rsidRPr="00E80F4C">
        <w:rPr>
          <w:rFonts w:ascii="Times New Roman" w:hAnsi="Times New Roman" w:cs="Times New Roman"/>
          <w:b/>
          <w:bCs/>
          <w:sz w:val="24"/>
          <w:szCs w:val="24"/>
          <w:lang w:eastAsia="en-US"/>
        </w:rPr>
        <w:t xml:space="preserve"> </w:t>
      </w:r>
      <w:r w:rsidR="006C7E0F" w:rsidRPr="00E80F4C">
        <w:rPr>
          <w:rFonts w:ascii="Times New Roman" w:hAnsi="Times New Roman" w:cs="Times New Roman"/>
          <w:bCs/>
          <w:sz w:val="24"/>
          <w:szCs w:val="24"/>
          <w:lang w:eastAsia="en-US"/>
        </w:rPr>
        <w:t>(</w:t>
      </w:r>
      <w:proofErr w:type="spellStart"/>
      <w:r w:rsidR="00846323" w:rsidRPr="00E80F4C">
        <w:rPr>
          <w:rFonts w:ascii="Times New Roman" w:hAnsi="Times New Roman" w:cs="Times New Roman"/>
          <w:bCs/>
          <w:sz w:val="24"/>
          <w:szCs w:val="24"/>
        </w:rPr>
        <w:t>tender</w:t>
      </w:r>
      <w:proofErr w:type="spellEnd"/>
      <w:r w:rsidR="00846323" w:rsidRPr="00E80F4C">
        <w:rPr>
          <w:rFonts w:ascii="Times New Roman" w:hAnsi="Times New Roman" w:cs="Times New Roman"/>
          <w:bCs/>
          <w:sz w:val="24"/>
          <w:szCs w:val="24"/>
        </w:rPr>
        <w:t xml:space="preserve"> </w:t>
      </w:r>
      <w:proofErr w:type="spellStart"/>
      <w:r w:rsidR="00846323" w:rsidRPr="00E80F4C">
        <w:rPr>
          <w:rFonts w:ascii="Times New Roman" w:hAnsi="Times New Roman" w:cs="Times New Roman"/>
          <w:bCs/>
          <w:sz w:val="24"/>
          <w:szCs w:val="24"/>
        </w:rPr>
        <w:t>data</w:t>
      </w:r>
      <w:proofErr w:type="spellEnd"/>
      <w:r w:rsidR="006C7E0F" w:rsidRPr="00E80F4C">
        <w:rPr>
          <w:rFonts w:ascii="Times New Roman" w:hAnsi="Times New Roman" w:cs="Times New Roman"/>
          <w:bCs/>
          <w:sz w:val="24"/>
          <w:szCs w:val="24"/>
          <w:lang w:eastAsia="en-US"/>
        </w:rPr>
        <w:t>): Д</w:t>
      </w:r>
      <w:r w:rsidRPr="00E80F4C">
        <w:rPr>
          <w:rFonts w:ascii="Times New Roman" w:hAnsi="Times New Roman" w:cs="Times New Roman"/>
          <w:sz w:val="24"/>
          <w:szCs w:val="24"/>
          <w:lang w:eastAsia="en-US"/>
        </w:rPr>
        <w:t xml:space="preserve">окумент, который устанавливает обязательства </w:t>
      </w:r>
      <w:r w:rsidRPr="000830AC">
        <w:rPr>
          <w:rFonts w:ascii="Times New Roman" w:hAnsi="Times New Roman" w:cs="Times New Roman"/>
          <w:iCs/>
          <w:sz w:val="24"/>
          <w:szCs w:val="24"/>
          <w:lang w:eastAsia="en-US"/>
        </w:rPr>
        <w:t xml:space="preserve">участника </w:t>
      </w:r>
      <w:r w:rsidR="00B046A2" w:rsidRPr="000830AC">
        <w:rPr>
          <w:rFonts w:ascii="Times New Roman" w:hAnsi="Times New Roman" w:cs="Times New Roman"/>
          <w:iCs/>
          <w:sz w:val="24"/>
          <w:szCs w:val="24"/>
          <w:lang w:eastAsia="en-US"/>
        </w:rPr>
        <w:t>конкурса</w:t>
      </w:r>
      <w:r w:rsidRPr="000830AC">
        <w:rPr>
          <w:rFonts w:ascii="Times New Roman" w:hAnsi="Times New Roman" w:cs="Times New Roman"/>
          <w:sz w:val="24"/>
          <w:szCs w:val="24"/>
          <w:lang w:eastAsia="en-US"/>
        </w:rPr>
        <w:t xml:space="preserve"> (</w:t>
      </w:r>
      <w:hyperlink w:anchor="bookmark20" w:history="1">
        <w:r w:rsidRPr="000830AC">
          <w:rPr>
            <w:rFonts w:ascii="Times New Roman" w:hAnsi="Times New Roman" w:cs="Times New Roman"/>
            <w:sz w:val="24"/>
            <w:szCs w:val="24"/>
            <w:lang w:eastAsia="en-US"/>
          </w:rPr>
          <w:t>3.39</w:t>
        </w:r>
      </w:hyperlink>
      <w:r w:rsidRPr="000830AC">
        <w:rPr>
          <w:rFonts w:ascii="Times New Roman" w:hAnsi="Times New Roman" w:cs="Times New Roman"/>
          <w:sz w:val="24"/>
          <w:szCs w:val="24"/>
          <w:lang w:eastAsia="en-US"/>
        </w:rPr>
        <w:t xml:space="preserve">) при подаче на рассмотрение заявки об участии в </w:t>
      </w:r>
      <w:r w:rsidR="00B046A2" w:rsidRPr="000830AC">
        <w:rPr>
          <w:rFonts w:ascii="Times New Roman" w:hAnsi="Times New Roman" w:cs="Times New Roman"/>
          <w:sz w:val="24"/>
          <w:szCs w:val="24"/>
          <w:lang w:eastAsia="en-US"/>
        </w:rPr>
        <w:t>конкурсе</w:t>
      </w:r>
      <w:r w:rsidRPr="000830AC">
        <w:rPr>
          <w:rFonts w:ascii="Times New Roman" w:hAnsi="Times New Roman" w:cs="Times New Roman"/>
          <w:sz w:val="24"/>
          <w:szCs w:val="24"/>
          <w:lang w:eastAsia="en-US"/>
        </w:rPr>
        <w:t xml:space="preserve"> и обязательства </w:t>
      </w:r>
      <w:r w:rsidRPr="000830AC">
        <w:rPr>
          <w:rFonts w:ascii="Times New Roman" w:hAnsi="Times New Roman" w:cs="Times New Roman"/>
          <w:iCs/>
          <w:sz w:val="24"/>
          <w:szCs w:val="24"/>
          <w:lang w:eastAsia="en-US"/>
        </w:rPr>
        <w:t>заказчика</w:t>
      </w:r>
      <w:r w:rsidRPr="000830AC">
        <w:rPr>
          <w:rFonts w:ascii="Times New Roman" w:hAnsi="Times New Roman" w:cs="Times New Roman"/>
          <w:sz w:val="24"/>
          <w:szCs w:val="24"/>
          <w:lang w:eastAsia="en-US"/>
        </w:rPr>
        <w:t xml:space="preserve"> (</w:t>
      </w:r>
      <w:hyperlink w:anchor="bookmark8" w:history="1">
        <w:r w:rsidRPr="000830AC">
          <w:rPr>
            <w:rFonts w:ascii="Times New Roman" w:hAnsi="Times New Roman" w:cs="Times New Roman"/>
            <w:sz w:val="24"/>
            <w:szCs w:val="24"/>
            <w:lang w:eastAsia="en-US"/>
          </w:rPr>
          <w:t>3.15</w:t>
        </w:r>
      </w:hyperlink>
      <w:r w:rsidRPr="000830AC">
        <w:rPr>
          <w:rFonts w:ascii="Times New Roman" w:hAnsi="Times New Roman" w:cs="Times New Roman"/>
          <w:sz w:val="24"/>
          <w:szCs w:val="24"/>
          <w:lang w:eastAsia="en-US"/>
        </w:rPr>
        <w:t>) по</w:t>
      </w:r>
      <w:r w:rsidR="00B046A2" w:rsidRPr="000830AC">
        <w:rPr>
          <w:lang w:eastAsia="en-US"/>
        </w:rPr>
        <w:t xml:space="preserve"> </w:t>
      </w:r>
      <w:r w:rsidR="00B046A2" w:rsidRPr="000830AC">
        <w:rPr>
          <w:rFonts w:ascii="Times New Roman" w:hAnsi="Times New Roman" w:cs="Times New Roman"/>
          <w:sz w:val="24"/>
          <w:szCs w:val="24"/>
          <w:lang w:eastAsia="en-US"/>
        </w:rPr>
        <w:t>п</w:t>
      </w:r>
      <w:r w:rsidR="004D5954" w:rsidRPr="000830AC">
        <w:rPr>
          <w:rFonts w:ascii="Times New Roman" w:hAnsi="Times New Roman" w:cs="Times New Roman"/>
          <w:sz w:val="24"/>
          <w:szCs w:val="24"/>
          <w:lang w:eastAsia="en-US"/>
        </w:rPr>
        <w:t xml:space="preserve">орядку проведения </w:t>
      </w:r>
      <w:r w:rsidR="00B046A2" w:rsidRPr="000830AC">
        <w:rPr>
          <w:rFonts w:ascii="Times New Roman" w:hAnsi="Times New Roman" w:cs="Times New Roman"/>
          <w:sz w:val="24"/>
          <w:szCs w:val="24"/>
          <w:lang w:eastAsia="en-US"/>
        </w:rPr>
        <w:t>конкурса и оценке</w:t>
      </w:r>
      <w:r w:rsidR="00B046A2" w:rsidRPr="000830AC">
        <w:rPr>
          <w:lang w:eastAsia="en-US"/>
        </w:rPr>
        <w:t xml:space="preserve"> </w:t>
      </w:r>
      <w:r w:rsidR="00B046A2" w:rsidRPr="000830AC">
        <w:rPr>
          <w:rFonts w:ascii="Times New Roman" w:hAnsi="Times New Roman" w:cs="Times New Roman"/>
          <w:iCs/>
          <w:sz w:val="24"/>
          <w:szCs w:val="24"/>
          <w:lang w:eastAsia="en-US"/>
        </w:rPr>
        <w:t>конкурсных ценовых предложений</w:t>
      </w:r>
      <w:r w:rsidR="00910750" w:rsidRPr="00E80F4C">
        <w:rPr>
          <w:rFonts w:ascii="Times New Roman" w:hAnsi="Times New Roman" w:cs="Times New Roman"/>
          <w:i/>
          <w:iCs/>
          <w:sz w:val="24"/>
          <w:szCs w:val="24"/>
          <w:lang w:eastAsia="en-US"/>
        </w:rPr>
        <w:t xml:space="preserve"> </w:t>
      </w:r>
      <w:r w:rsidR="00562788" w:rsidRPr="00E80F4C">
        <w:rPr>
          <w:rFonts w:ascii="Times New Roman" w:hAnsi="Times New Roman" w:cs="Times New Roman"/>
          <w:sz w:val="24"/>
          <w:szCs w:val="24"/>
          <w:lang w:eastAsia="en-US"/>
        </w:rPr>
        <w:t>конкурса</w:t>
      </w:r>
      <w:r w:rsidRPr="00E80F4C">
        <w:rPr>
          <w:rFonts w:ascii="Times New Roman" w:hAnsi="Times New Roman" w:cs="Times New Roman"/>
          <w:sz w:val="24"/>
          <w:szCs w:val="24"/>
          <w:lang w:eastAsia="en-US"/>
        </w:rPr>
        <w:t xml:space="preserve"> (</w:t>
      </w:r>
      <w:hyperlink w:anchor="bookmark19" w:history="1">
        <w:r w:rsidRPr="00E80F4C">
          <w:rPr>
            <w:rFonts w:ascii="Times New Roman" w:hAnsi="Times New Roman" w:cs="Times New Roman"/>
            <w:sz w:val="24"/>
            <w:szCs w:val="24"/>
            <w:lang w:eastAsia="en-US"/>
          </w:rPr>
          <w:t>3.38</w:t>
        </w:r>
      </w:hyperlink>
      <w:r w:rsidRPr="00E80F4C">
        <w:rPr>
          <w:rFonts w:ascii="Times New Roman" w:hAnsi="Times New Roman" w:cs="Times New Roman"/>
          <w:sz w:val="24"/>
          <w:szCs w:val="24"/>
          <w:lang w:eastAsia="en-US"/>
        </w:rPr>
        <w:t>)</w:t>
      </w:r>
      <w:r w:rsidR="006C7E0F" w:rsidRPr="00E80F4C">
        <w:rPr>
          <w:rFonts w:ascii="Times New Roman" w:hAnsi="Times New Roman" w:cs="Times New Roman"/>
          <w:sz w:val="24"/>
          <w:szCs w:val="24"/>
          <w:lang w:eastAsia="en-US"/>
        </w:rPr>
        <w:t>.</w:t>
      </w:r>
    </w:p>
    <w:p w14:paraId="7BBF5D0F" w14:textId="02BC9CBB" w:rsidR="00C8082E" w:rsidRPr="00E80F4C" w:rsidRDefault="00C8082E" w:rsidP="00C8082E">
      <w:pPr>
        <w:widowControl/>
        <w:rPr>
          <w:rFonts w:ascii="Times New Roman" w:hAnsi="Times New Roman" w:cs="Times New Roman"/>
          <w:sz w:val="24"/>
          <w:szCs w:val="24"/>
          <w:lang w:eastAsia="en-US"/>
        </w:rPr>
      </w:pPr>
      <w:bookmarkStart w:id="13" w:name="bookmark18"/>
      <w:r w:rsidRPr="00E80F4C">
        <w:rPr>
          <w:rFonts w:ascii="Times New Roman" w:hAnsi="Times New Roman" w:cs="Times New Roman"/>
          <w:b/>
          <w:bCs/>
          <w:sz w:val="24"/>
          <w:szCs w:val="24"/>
          <w:lang w:eastAsia="en-US"/>
        </w:rPr>
        <w:t>3</w:t>
      </w:r>
      <w:bookmarkStart w:id="14" w:name="bookmark19"/>
      <w:bookmarkEnd w:id="13"/>
      <w:r w:rsidRPr="00E80F4C">
        <w:rPr>
          <w:rFonts w:ascii="Times New Roman" w:hAnsi="Times New Roman" w:cs="Times New Roman"/>
          <w:b/>
          <w:bCs/>
          <w:sz w:val="24"/>
          <w:szCs w:val="24"/>
          <w:lang w:eastAsia="en-US"/>
        </w:rPr>
        <w:t>.</w:t>
      </w:r>
      <w:bookmarkEnd w:id="14"/>
      <w:r w:rsidRPr="00E80F4C">
        <w:rPr>
          <w:rFonts w:ascii="Times New Roman" w:hAnsi="Times New Roman" w:cs="Times New Roman"/>
          <w:b/>
          <w:bCs/>
          <w:sz w:val="24"/>
          <w:szCs w:val="24"/>
          <w:lang w:eastAsia="en-US"/>
        </w:rPr>
        <w:t>38</w:t>
      </w:r>
      <w:r w:rsidR="006C7E0F" w:rsidRPr="00E80F4C">
        <w:rPr>
          <w:rFonts w:ascii="Times New Roman" w:hAnsi="Times New Roman" w:cs="Times New Roman"/>
          <w:b/>
          <w:bCs/>
          <w:sz w:val="24"/>
          <w:szCs w:val="24"/>
          <w:lang w:eastAsia="en-US"/>
        </w:rPr>
        <w:t xml:space="preserve"> </w:t>
      </w:r>
      <w:r w:rsidR="00B046A2" w:rsidRPr="00E80F4C">
        <w:rPr>
          <w:rFonts w:ascii="Times New Roman" w:hAnsi="Times New Roman" w:cs="Times New Roman"/>
          <w:b/>
          <w:bCs/>
          <w:sz w:val="24"/>
          <w:szCs w:val="24"/>
          <w:lang w:eastAsia="en-US"/>
        </w:rPr>
        <w:t>Конкурсное ценовое предложение</w:t>
      </w:r>
      <w:r w:rsidR="006C7E0F" w:rsidRPr="00E80F4C">
        <w:rPr>
          <w:rFonts w:ascii="Times New Roman" w:hAnsi="Times New Roman" w:cs="Times New Roman"/>
          <w:b/>
          <w:bCs/>
          <w:sz w:val="24"/>
          <w:szCs w:val="24"/>
          <w:lang w:eastAsia="en-US"/>
        </w:rPr>
        <w:t xml:space="preserve"> </w:t>
      </w:r>
      <w:r w:rsidR="006C7E0F" w:rsidRPr="000830AC">
        <w:rPr>
          <w:rFonts w:ascii="Times New Roman" w:hAnsi="Times New Roman" w:cs="Times New Roman"/>
          <w:bCs/>
          <w:sz w:val="24"/>
          <w:szCs w:val="24"/>
          <w:lang w:eastAsia="en-US"/>
        </w:rPr>
        <w:t>(</w:t>
      </w:r>
      <w:proofErr w:type="spellStart"/>
      <w:r w:rsidR="00846323" w:rsidRPr="000830AC">
        <w:rPr>
          <w:rFonts w:ascii="Times New Roman" w:hAnsi="Times New Roman" w:cs="Times New Roman"/>
          <w:bCs/>
          <w:sz w:val="24"/>
          <w:szCs w:val="24"/>
        </w:rPr>
        <w:t>tender</w:t>
      </w:r>
      <w:proofErr w:type="spellEnd"/>
      <w:r w:rsidR="00846323" w:rsidRPr="000830AC">
        <w:rPr>
          <w:rFonts w:ascii="Times New Roman" w:hAnsi="Times New Roman" w:cs="Times New Roman"/>
          <w:bCs/>
          <w:sz w:val="24"/>
          <w:szCs w:val="24"/>
        </w:rPr>
        <w:t xml:space="preserve"> </w:t>
      </w:r>
      <w:proofErr w:type="spellStart"/>
      <w:r w:rsidR="00846323" w:rsidRPr="000830AC">
        <w:rPr>
          <w:rFonts w:ascii="Times New Roman" w:hAnsi="Times New Roman" w:cs="Times New Roman"/>
          <w:bCs/>
          <w:sz w:val="24"/>
          <w:szCs w:val="24"/>
        </w:rPr>
        <w:t>offer</w:t>
      </w:r>
      <w:proofErr w:type="spellEnd"/>
      <w:r w:rsidR="006C7E0F" w:rsidRPr="000830AC">
        <w:rPr>
          <w:rFonts w:ascii="Times New Roman" w:hAnsi="Times New Roman" w:cs="Times New Roman"/>
          <w:bCs/>
          <w:sz w:val="24"/>
          <w:szCs w:val="24"/>
          <w:lang w:eastAsia="en-US"/>
        </w:rPr>
        <w:t>): П</w:t>
      </w:r>
      <w:r w:rsidRPr="000830AC">
        <w:rPr>
          <w:rFonts w:ascii="Times New Roman" w:hAnsi="Times New Roman" w:cs="Times New Roman"/>
          <w:sz w:val="24"/>
          <w:szCs w:val="24"/>
          <w:lang w:eastAsia="en-US"/>
        </w:rPr>
        <w:t xml:space="preserve">исьменное предложение </w:t>
      </w:r>
      <w:r w:rsidR="003C663F" w:rsidRPr="000830AC">
        <w:rPr>
          <w:rFonts w:ascii="Times New Roman" w:hAnsi="Times New Roman" w:cs="Times New Roman"/>
          <w:sz w:val="24"/>
          <w:szCs w:val="24"/>
          <w:lang w:eastAsia="en-US"/>
        </w:rPr>
        <w:t xml:space="preserve">на поставку </w:t>
      </w:r>
      <w:r w:rsidRPr="000830AC">
        <w:rPr>
          <w:rFonts w:ascii="Times New Roman" w:hAnsi="Times New Roman" w:cs="Times New Roman"/>
          <w:sz w:val="24"/>
          <w:szCs w:val="24"/>
          <w:lang w:eastAsia="en-US"/>
        </w:rPr>
        <w:t>товаров, выполнени</w:t>
      </w:r>
      <w:r w:rsidR="003C663F" w:rsidRPr="000830AC">
        <w:rPr>
          <w:rFonts w:ascii="Times New Roman" w:hAnsi="Times New Roman" w:cs="Times New Roman"/>
          <w:sz w:val="24"/>
          <w:szCs w:val="24"/>
          <w:lang w:eastAsia="en-US"/>
        </w:rPr>
        <w:t>е</w:t>
      </w:r>
      <w:r w:rsidRPr="000830AC">
        <w:rPr>
          <w:rFonts w:ascii="Times New Roman" w:hAnsi="Times New Roman" w:cs="Times New Roman"/>
          <w:sz w:val="24"/>
          <w:szCs w:val="24"/>
          <w:lang w:eastAsia="en-US"/>
        </w:rPr>
        <w:t xml:space="preserve"> строительн</w:t>
      </w:r>
      <w:r w:rsidR="001B155F" w:rsidRPr="000830AC">
        <w:rPr>
          <w:rFonts w:ascii="Times New Roman" w:hAnsi="Times New Roman" w:cs="Times New Roman"/>
          <w:bCs/>
          <w:sz w:val="24"/>
          <w:szCs w:val="24"/>
        </w:rPr>
        <w:t>о-монтажн</w:t>
      </w:r>
      <w:r w:rsidRPr="000830AC">
        <w:rPr>
          <w:rFonts w:ascii="Times New Roman" w:hAnsi="Times New Roman" w:cs="Times New Roman"/>
          <w:sz w:val="24"/>
          <w:szCs w:val="24"/>
          <w:lang w:eastAsia="en-US"/>
        </w:rPr>
        <w:t xml:space="preserve">ых работ и (или) </w:t>
      </w:r>
      <w:r w:rsidR="003C663F" w:rsidRPr="000830AC">
        <w:rPr>
          <w:rFonts w:ascii="Times New Roman" w:hAnsi="Times New Roman" w:cs="Times New Roman"/>
          <w:sz w:val="24"/>
          <w:szCs w:val="24"/>
          <w:lang w:eastAsia="en-US"/>
        </w:rPr>
        <w:t xml:space="preserve">оказание </w:t>
      </w:r>
      <w:r w:rsidRPr="000830AC">
        <w:rPr>
          <w:rFonts w:ascii="Times New Roman" w:hAnsi="Times New Roman" w:cs="Times New Roman"/>
          <w:sz w:val="24"/>
          <w:szCs w:val="24"/>
          <w:lang w:eastAsia="en-US"/>
        </w:rPr>
        <w:t xml:space="preserve">услуг в соответствии с определенными условиями </w:t>
      </w:r>
      <w:r w:rsidR="00B046A2" w:rsidRPr="000830AC">
        <w:rPr>
          <w:rFonts w:ascii="Times New Roman" w:hAnsi="Times New Roman" w:cs="Times New Roman"/>
          <w:sz w:val="24"/>
          <w:szCs w:val="24"/>
          <w:lang w:eastAsia="en-US"/>
        </w:rPr>
        <w:t xml:space="preserve">обычно по указанной стоимости, </w:t>
      </w:r>
      <w:r w:rsidR="0098747D" w:rsidRPr="000830AC">
        <w:rPr>
          <w:rFonts w:ascii="Times New Roman" w:hAnsi="Times New Roman" w:cs="Times New Roman"/>
          <w:sz w:val="24"/>
          <w:szCs w:val="24"/>
          <w:lang w:eastAsia="en-US"/>
        </w:rPr>
        <w:t xml:space="preserve">которое </w:t>
      </w:r>
      <w:r w:rsidR="00B046A2" w:rsidRPr="000830AC">
        <w:rPr>
          <w:rFonts w:ascii="Times New Roman" w:hAnsi="Times New Roman" w:cs="Times New Roman"/>
          <w:sz w:val="24"/>
          <w:szCs w:val="24"/>
          <w:lang w:eastAsia="en-US"/>
        </w:rPr>
        <w:t xml:space="preserve">может быть принято </w:t>
      </w:r>
      <w:r w:rsidRPr="000830AC">
        <w:rPr>
          <w:rFonts w:ascii="Times New Roman" w:hAnsi="Times New Roman" w:cs="Times New Roman"/>
          <w:sz w:val="24"/>
          <w:szCs w:val="24"/>
          <w:lang w:eastAsia="en-US"/>
        </w:rPr>
        <w:t>(</w:t>
      </w:r>
      <w:hyperlink w:anchor="bookmark3" w:history="1">
        <w:r w:rsidRPr="000830AC">
          <w:rPr>
            <w:rFonts w:ascii="Times New Roman" w:hAnsi="Times New Roman" w:cs="Times New Roman"/>
            <w:sz w:val="24"/>
            <w:szCs w:val="24"/>
            <w:lang w:eastAsia="en-US"/>
          </w:rPr>
          <w:t>3.1</w:t>
        </w:r>
      </w:hyperlink>
      <w:r w:rsidRPr="000830AC">
        <w:rPr>
          <w:rFonts w:ascii="Times New Roman" w:hAnsi="Times New Roman" w:cs="Times New Roman"/>
          <w:sz w:val="24"/>
          <w:szCs w:val="24"/>
          <w:lang w:eastAsia="en-US"/>
        </w:rPr>
        <w:t xml:space="preserve">) и </w:t>
      </w:r>
      <w:r w:rsidR="00B046A2" w:rsidRPr="000830AC">
        <w:rPr>
          <w:rFonts w:ascii="Times New Roman" w:hAnsi="Times New Roman" w:cs="Times New Roman"/>
          <w:sz w:val="24"/>
          <w:szCs w:val="24"/>
          <w:lang w:eastAsia="en-US"/>
        </w:rPr>
        <w:t>обращено в договор</w:t>
      </w:r>
      <w:r w:rsidRPr="000830AC">
        <w:rPr>
          <w:rFonts w:ascii="Times New Roman" w:hAnsi="Times New Roman" w:cs="Times New Roman"/>
          <w:sz w:val="24"/>
          <w:szCs w:val="24"/>
          <w:lang w:eastAsia="en-US"/>
        </w:rPr>
        <w:t xml:space="preserve"> </w:t>
      </w:r>
      <w:r w:rsidRPr="00E80F4C">
        <w:rPr>
          <w:rFonts w:ascii="Times New Roman" w:hAnsi="Times New Roman" w:cs="Times New Roman"/>
          <w:sz w:val="24"/>
          <w:szCs w:val="24"/>
          <w:lang w:eastAsia="en-US"/>
        </w:rPr>
        <w:t>(</w:t>
      </w:r>
      <w:hyperlink w:anchor="bookmark5" w:history="1">
        <w:r w:rsidRPr="00E80F4C">
          <w:rPr>
            <w:rFonts w:ascii="Times New Roman" w:hAnsi="Times New Roman" w:cs="Times New Roman"/>
            <w:sz w:val="24"/>
            <w:szCs w:val="24"/>
            <w:lang w:eastAsia="en-US"/>
          </w:rPr>
          <w:t>3.7</w:t>
        </w:r>
      </w:hyperlink>
      <w:r w:rsidRPr="00E80F4C">
        <w:rPr>
          <w:rFonts w:ascii="Times New Roman" w:hAnsi="Times New Roman" w:cs="Times New Roman"/>
          <w:sz w:val="24"/>
          <w:szCs w:val="24"/>
          <w:lang w:eastAsia="en-US"/>
        </w:rPr>
        <w:t xml:space="preserve">) </w:t>
      </w:r>
      <w:r w:rsidR="00B046A2" w:rsidRPr="00E80F4C">
        <w:rPr>
          <w:rFonts w:ascii="Times New Roman" w:hAnsi="Times New Roman" w:cs="Times New Roman"/>
          <w:sz w:val="24"/>
          <w:szCs w:val="24"/>
          <w:lang w:eastAsia="en-US"/>
        </w:rPr>
        <w:t>имеющи</w:t>
      </w:r>
      <w:r w:rsidR="003C663F" w:rsidRPr="00E80F4C">
        <w:rPr>
          <w:rFonts w:ascii="Times New Roman" w:hAnsi="Times New Roman" w:cs="Times New Roman"/>
          <w:sz w:val="24"/>
          <w:szCs w:val="24"/>
          <w:lang w:eastAsia="en-US"/>
        </w:rPr>
        <w:t>й</w:t>
      </w:r>
      <w:r w:rsidR="000830AC">
        <w:rPr>
          <w:rFonts w:ascii="Times New Roman" w:hAnsi="Times New Roman" w:cs="Times New Roman"/>
          <w:sz w:val="24"/>
          <w:szCs w:val="24"/>
          <w:lang w:eastAsia="en-US"/>
        </w:rPr>
        <w:t xml:space="preserve"> обязательную силу</w:t>
      </w:r>
      <w:r w:rsidRPr="00E80F4C">
        <w:rPr>
          <w:rFonts w:ascii="Times New Roman" w:hAnsi="Times New Roman" w:cs="Times New Roman"/>
          <w:sz w:val="24"/>
          <w:szCs w:val="24"/>
          <w:lang w:eastAsia="en-US"/>
        </w:rPr>
        <w:t>.</w:t>
      </w:r>
    </w:p>
    <w:p w14:paraId="77620906" w14:textId="7375E8AD" w:rsidR="00C8082E" w:rsidRPr="00E80F4C" w:rsidRDefault="00C8082E" w:rsidP="00C8082E">
      <w:pPr>
        <w:widowControl/>
        <w:rPr>
          <w:rFonts w:ascii="Times New Roman" w:hAnsi="Times New Roman" w:cs="Times New Roman"/>
          <w:sz w:val="24"/>
          <w:szCs w:val="24"/>
          <w:lang w:eastAsia="en-US"/>
        </w:rPr>
      </w:pPr>
      <w:bookmarkStart w:id="15" w:name="bookmark20"/>
      <w:r w:rsidRPr="00E80F4C">
        <w:rPr>
          <w:rFonts w:ascii="Times New Roman" w:hAnsi="Times New Roman" w:cs="Times New Roman"/>
          <w:b/>
          <w:bCs/>
          <w:sz w:val="24"/>
          <w:szCs w:val="24"/>
          <w:lang w:eastAsia="en-US"/>
        </w:rPr>
        <w:t>3</w:t>
      </w:r>
      <w:bookmarkEnd w:id="15"/>
      <w:r w:rsidRPr="00E80F4C">
        <w:rPr>
          <w:rFonts w:ascii="Times New Roman" w:hAnsi="Times New Roman" w:cs="Times New Roman"/>
          <w:b/>
          <w:bCs/>
          <w:sz w:val="24"/>
          <w:szCs w:val="24"/>
          <w:lang w:eastAsia="en-US"/>
        </w:rPr>
        <w:t>.39</w:t>
      </w:r>
      <w:r w:rsidR="006C7E0F" w:rsidRPr="00E80F4C">
        <w:rPr>
          <w:rFonts w:ascii="Times New Roman" w:hAnsi="Times New Roman" w:cs="Times New Roman"/>
          <w:b/>
          <w:bCs/>
          <w:sz w:val="24"/>
          <w:szCs w:val="24"/>
          <w:lang w:eastAsia="en-US"/>
        </w:rPr>
        <w:t xml:space="preserve"> У</w:t>
      </w:r>
      <w:r w:rsidRPr="00E80F4C">
        <w:rPr>
          <w:rFonts w:ascii="Times New Roman" w:hAnsi="Times New Roman" w:cs="Times New Roman"/>
          <w:b/>
          <w:bCs/>
          <w:sz w:val="24"/>
          <w:szCs w:val="24"/>
          <w:lang w:eastAsia="en-US"/>
        </w:rPr>
        <w:t xml:space="preserve">частник </w:t>
      </w:r>
      <w:r w:rsidR="008A2861" w:rsidRPr="00E80F4C">
        <w:rPr>
          <w:rFonts w:ascii="Times New Roman" w:hAnsi="Times New Roman" w:cs="Times New Roman"/>
          <w:b/>
          <w:bCs/>
          <w:sz w:val="24"/>
          <w:szCs w:val="24"/>
          <w:lang w:eastAsia="en-US"/>
        </w:rPr>
        <w:t xml:space="preserve">конкурса </w:t>
      </w:r>
      <w:r w:rsidR="006C7E0F" w:rsidRPr="00E80F4C">
        <w:rPr>
          <w:rFonts w:ascii="Times New Roman" w:hAnsi="Times New Roman" w:cs="Times New Roman"/>
          <w:bCs/>
          <w:sz w:val="24"/>
          <w:szCs w:val="24"/>
          <w:lang w:eastAsia="en-US"/>
        </w:rPr>
        <w:t>(</w:t>
      </w:r>
      <w:proofErr w:type="spellStart"/>
      <w:r w:rsidR="00846323" w:rsidRPr="00E80F4C">
        <w:rPr>
          <w:rFonts w:ascii="Times New Roman" w:hAnsi="Times New Roman" w:cs="Times New Roman"/>
          <w:bCs/>
          <w:sz w:val="24"/>
          <w:szCs w:val="24"/>
        </w:rPr>
        <w:t>tenderer</w:t>
      </w:r>
      <w:proofErr w:type="spellEnd"/>
      <w:r w:rsidR="006C7E0F" w:rsidRPr="00E80F4C">
        <w:rPr>
          <w:rFonts w:ascii="Times New Roman" w:hAnsi="Times New Roman" w:cs="Times New Roman"/>
          <w:bCs/>
          <w:sz w:val="24"/>
          <w:szCs w:val="24"/>
          <w:lang w:eastAsia="en-US"/>
        </w:rPr>
        <w:t>): Л</w:t>
      </w:r>
      <w:r w:rsidRPr="00E80F4C">
        <w:rPr>
          <w:rFonts w:ascii="Times New Roman" w:hAnsi="Times New Roman" w:cs="Times New Roman"/>
          <w:sz w:val="24"/>
          <w:szCs w:val="24"/>
          <w:lang w:eastAsia="en-US"/>
        </w:rPr>
        <w:t xml:space="preserve">ицо или </w:t>
      </w:r>
      <w:r w:rsidRPr="000830AC">
        <w:rPr>
          <w:rFonts w:ascii="Times New Roman" w:hAnsi="Times New Roman" w:cs="Times New Roman"/>
          <w:iCs/>
          <w:sz w:val="24"/>
          <w:szCs w:val="24"/>
          <w:lang w:eastAsia="en-US"/>
        </w:rPr>
        <w:t>организация</w:t>
      </w:r>
      <w:r w:rsidRPr="000830AC">
        <w:rPr>
          <w:rFonts w:ascii="Times New Roman" w:hAnsi="Times New Roman" w:cs="Times New Roman"/>
          <w:sz w:val="24"/>
          <w:szCs w:val="24"/>
          <w:lang w:eastAsia="en-US"/>
        </w:rPr>
        <w:t xml:space="preserve"> (</w:t>
      </w:r>
      <w:hyperlink w:anchor="bookmark12" w:history="1">
        <w:r w:rsidRPr="000830AC">
          <w:rPr>
            <w:rFonts w:ascii="Times New Roman" w:hAnsi="Times New Roman" w:cs="Times New Roman"/>
            <w:sz w:val="24"/>
            <w:szCs w:val="24"/>
            <w:lang w:eastAsia="en-US"/>
          </w:rPr>
          <w:t>3.21</w:t>
        </w:r>
      </w:hyperlink>
      <w:r w:rsidRPr="000830AC">
        <w:rPr>
          <w:rFonts w:ascii="Times New Roman" w:hAnsi="Times New Roman" w:cs="Times New Roman"/>
          <w:sz w:val="24"/>
          <w:szCs w:val="24"/>
          <w:lang w:eastAsia="en-US"/>
        </w:rPr>
        <w:t xml:space="preserve">), </w:t>
      </w:r>
      <w:proofErr w:type="gramStart"/>
      <w:r w:rsidRPr="000830AC">
        <w:rPr>
          <w:rFonts w:ascii="Times New Roman" w:hAnsi="Times New Roman" w:cs="Times New Roman"/>
          <w:sz w:val="24"/>
          <w:szCs w:val="24"/>
          <w:lang w:eastAsia="en-US"/>
        </w:rPr>
        <w:t>которые</w:t>
      </w:r>
      <w:proofErr w:type="gramEnd"/>
      <w:r w:rsidRPr="000830AC">
        <w:rPr>
          <w:rFonts w:ascii="Times New Roman" w:hAnsi="Times New Roman" w:cs="Times New Roman"/>
          <w:sz w:val="24"/>
          <w:szCs w:val="24"/>
          <w:lang w:eastAsia="en-US"/>
        </w:rPr>
        <w:t xml:space="preserve"> представляют на рассмотрение </w:t>
      </w:r>
      <w:r w:rsidR="008A2861" w:rsidRPr="000830AC">
        <w:rPr>
          <w:rFonts w:ascii="Times New Roman" w:hAnsi="Times New Roman" w:cs="Times New Roman"/>
          <w:iCs/>
          <w:sz w:val="24"/>
          <w:szCs w:val="24"/>
          <w:lang w:eastAsia="en-US"/>
        </w:rPr>
        <w:t xml:space="preserve">конкурсное ценовое </w:t>
      </w:r>
      <w:r w:rsidRPr="000830AC">
        <w:rPr>
          <w:rFonts w:ascii="Times New Roman" w:hAnsi="Times New Roman" w:cs="Times New Roman"/>
          <w:iCs/>
          <w:sz w:val="24"/>
          <w:szCs w:val="24"/>
          <w:lang w:eastAsia="en-US"/>
        </w:rPr>
        <w:t>предложение</w:t>
      </w:r>
      <w:r w:rsidRPr="000830AC">
        <w:rPr>
          <w:rFonts w:ascii="Times New Roman" w:hAnsi="Times New Roman" w:cs="Times New Roman"/>
          <w:sz w:val="24"/>
          <w:szCs w:val="24"/>
          <w:lang w:eastAsia="en-US"/>
        </w:rPr>
        <w:t xml:space="preserve"> </w:t>
      </w:r>
      <w:r w:rsidRPr="00E80F4C">
        <w:rPr>
          <w:rFonts w:ascii="Times New Roman" w:hAnsi="Times New Roman" w:cs="Times New Roman"/>
          <w:sz w:val="24"/>
          <w:szCs w:val="24"/>
          <w:lang w:eastAsia="en-US"/>
        </w:rPr>
        <w:t>(</w:t>
      </w:r>
      <w:hyperlink w:anchor="bookmark19" w:history="1">
        <w:r w:rsidRPr="00E80F4C">
          <w:rPr>
            <w:rFonts w:ascii="Times New Roman" w:hAnsi="Times New Roman" w:cs="Times New Roman"/>
            <w:sz w:val="24"/>
            <w:szCs w:val="24"/>
            <w:lang w:eastAsia="en-US"/>
          </w:rPr>
          <w:t>3.38</w:t>
        </w:r>
      </w:hyperlink>
      <w:r w:rsidRPr="00E80F4C">
        <w:rPr>
          <w:rFonts w:ascii="Times New Roman" w:hAnsi="Times New Roman" w:cs="Times New Roman"/>
          <w:sz w:val="24"/>
          <w:szCs w:val="24"/>
          <w:lang w:eastAsia="en-US"/>
        </w:rPr>
        <w:t>)</w:t>
      </w:r>
      <w:r w:rsidR="006C7E0F" w:rsidRPr="00E80F4C">
        <w:rPr>
          <w:rFonts w:ascii="Times New Roman" w:hAnsi="Times New Roman" w:cs="Times New Roman"/>
          <w:sz w:val="24"/>
          <w:szCs w:val="24"/>
          <w:lang w:eastAsia="en-US"/>
        </w:rPr>
        <w:t>.</w:t>
      </w:r>
    </w:p>
    <w:p w14:paraId="07011FB2" w14:textId="77777777" w:rsidR="00C8082E" w:rsidRPr="00E80F4C" w:rsidRDefault="00C8082E" w:rsidP="00C8082E">
      <w:pPr>
        <w:widowControl/>
        <w:rPr>
          <w:rFonts w:ascii="Times New Roman" w:hAnsi="Times New Roman" w:cs="Times New Roman"/>
          <w:sz w:val="24"/>
          <w:szCs w:val="24"/>
          <w:lang w:eastAsia="en-US"/>
        </w:rPr>
      </w:pPr>
    </w:p>
    <w:p w14:paraId="5129B486" w14:textId="6AE52CD5" w:rsidR="00C8082E" w:rsidRPr="00E80F4C" w:rsidRDefault="00C8082E" w:rsidP="00C8082E">
      <w:pPr>
        <w:widowControl/>
        <w:rPr>
          <w:rFonts w:ascii="Times New Roman" w:hAnsi="Times New Roman" w:cs="Times New Roman"/>
          <w:lang w:eastAsia="en-US"/>
        </w:rPr>
      </w:pPr>
      <w:proofErr w:type="gramStart"/>
      <w:r w:rsidRPr="00E80F4C">
        <w:rPr>
          <w:rFonts w:ascii="Times New Roman" w:hAnsi="Times New Roman" w:cs="Times New Roman"/>
          <w:lang w:eastAsia="en-US"/>
        </w:rPr>
        <w:t>П</w:t>
      </w:r>
      <w:r w:rsidR="006C7E0F" w:rsidRPr="00E80F4C">
        <w:rPr>
          <w:rFonts w:ascii="Times New Roman" w:hAnsi="Times New Roman" w:cs="Times New Roman"/>
          <w:lang w:eastAsia="en-US"/>
        </w:rPr>
        <w:t>римечание</w:t>
      </w:r>
      <w:r w:rsidR="0054293A" w:rsidRPr="00E80F4C">
        <w:rPr>
          <w:rFonts w:ascii="Times New Roman" w:hAnsi="Times New Roman" w:cs="Times New Roman"/>
          <w:lang w:eastAsia="en-US"/>
        </w:rPr>
        <w:t xml:space="preserve"> </w:t>
      </w:r>
      <w:r w:rsidR="00325F60" w:rsidRPr="00E80F4C">
        <w:rPr>
          <w:rFonts w:ascii="Times New Roman" w:hAnsi="Times New Roman" w:cs="Times New Roman"/>
          <w:lang w:eastAsia="en-US"/>
        </w:rPr>
        <w:t xml:space="preserve">- </w:t>
      </w:r>
      <w:r w:rsidRPr="00E80F4C">
        <w:rPr>
          <w:rFonts w:ascii="Times New Roman" w:hAnsi="Times New Roman" w:cs="Times New Roman"/>
          <w:lang w:eastAsia="en-US"/>
        </w:rPr>
        <w:t>Термины «</w:t>
      </w:r>
      <w:r w:rsidR="008A2861" w:rsidRPr="00E80F4C">
        <w:rPr>
          <w:rFonts w:ascii="Times New Roman" w:hAnsi="Times New Roman" w:cs="Times New Roman"/>
          <w:lang w:eastAsia="en-US"/>
        </w:rPr>
        <w:t>конкурс</w:t>
      </w:r>
      <w:r w:rsidRPr="00E80F4C">
        <w:rPr>
          <w:rFonts w:ascii="Times New Roman" w:hAnsi="Times New Roman" w:cs="Times New Roman"/>
          <w:lang w:eastAsia="en-US"/>
        </w:rPr>
        <w:t xml:space="preserve">» и «участник </w:t>
      </w:r>
      <w:r w:rsidR="008A2861" w:rsidRPr="00E80F4C">
        <w:rPr>
          <w:rFonts w:ascii="Times New Roman" w:hAnsi="Times New Roman" w:cs="Times New Roman"/>
          <w:lang w:eastAsia="en-US"/>
        </w:rPr>
        <w:t>конкурса</w:t>
      </w:r>
      <w:r w:rsidRPr="00E80F4C">
        <w:rPr>
          <w:rFonts w:ascii="Times New Roman" w:hAnsi="Times New Roman" w:cs="Times New Roman"/>
          <w:lang w:eastAsia="en-US"/>
        </w:rPr>
        <w:t>» используются вместо терминов «заявка» и «участник торгов».</w:t>
      </w:r>
      <w:proofErr w:type="gramEnd"/>
      <w:r w:rsidRPr="00E80F4C">
        <w:rPr>
          <w:rFonts w:ascii="Times New Roman" w:hAnsi="Times New Roman" w:cs="Times New Roman"/>
          <w:lang w:eastAsia="en-US"/>
        </w:rPr>
        <w:t xml:space="preserve"> Термины «заявка» и «участник торгов» используются в настоящем стандарте в контексте аукционов.</w:t>
      </w:r>
    </w:p>
    <w:p w14:paraId="47FF4FBF" w14:textId="77777777" w:rsidR="006C7E0F" w:rsidRPr="00E80F4C" w:rsidRDefault="006C7E0F" w:rsidP="00C8082E">
      <w:pPr>
        <w:widowControl/>
        <w:rPr>
          <w:rFonts w:ascii="Times New Roman" w:hAnsi="Times New Roman" w:cs="Times New Roman"/>
          <w:sz w:val="24"/>
          <w:szCs w:val="24"/>
          <w:lang w:eastAsia="en-US"/>
        </w:rPr>
      </w:pPr>
    </w:p>
    <w:p w14:paraId="28A32EC6" w14:textId="77777777" w:rsidR="00C8082E" w:rsidRPr="00E80F4C" w:rsidRDefault="00C8082E" w:rsidP="00C8082E">
      <w:pPr>
        <w:widowControl/>
        <w:rPr>
          <w:rFonts w:ascii="Times New Roman" w:hAnsi="Times New Roman" w:cs="Times New Roman"/>
          <w:sz w:val="24"/>
          <w:szCs w:val="24"/>
          <w:lang w:eastAsia="en-US"/>
        </w:rPr>
      </w:pPr>
      <w:r w:rsidRPr="00E80F4C">
        <w:rPr>
          <w:rFonts w:ascii="Times New Roman" w:hAnsi="Times New Roman" w:cs="Times New Roman"/>
          <w:b/>
          <w:bCs/>
          <w:sz w:val="24"/>
          <w:szCs w:val="24"/>
          <w:lang w:eastAsia="en-US"/>
        </w:rPr>
        <w:lastRenderedPageBreak/>
        <w:t>3.40</w:t>
      </w:r>
      <w:r w:rsidR="006C7E0F" w:rsidRPr="00E80F4C">
        <w:rPr>
          <w:rFonts w:ascii="Times New Roman" w:hAnsi="Times New Roman" w:cs="Times New Roman"/>
          <w:b/>
          <w:bCs/>
          <w:sz w:val="24"/>
          <w:szCs w:val="24"/>
          <w:lang w:eastAsia="en-US"/>
        </w:rPr>
        <w:t xml:space="preserve"> С</w:t>
      </w:r>
      <w:r w:rsidRPr="00E80F4C">
        <w:rPr>
          <w:rFonts w:ascii="Times New Roman" w:hAnsi="Times New Roman" w:cs="Times New Roman"/>
          <w:b/>
          <w:bCs/>
          <w:sz w:val="24"/>
          <w:szCs w:val="24"/>
          <w:lang w:eastAsia="en-US"/>
        </w:rPr>
        <w:t>оотношение цены и качества</w:t>
      </w:r>
      <w:r w:rsidR="006C7E0F" w:rsidRPr="00E80F4C">
        <w:rPr>
          <w:rFonts w:ascii="Times New Roman" w:hAnsi="Times New Roman" w:cs="Times New Roman"/>
          <w:b/>
          <w:bCs/>
          <w:sz w:val="24"/>
          <w:szCs w:val="24"/>
          <w:lang w:eastAsia="en-US"/>
        </w:rPr>
        <w:t xml:space="preserve"> </w:t>
      </w:r>
      <w:r w:rsidR="006C7E0F" w:rsidRPr="00E80F4C">
        <w:rPr>
          <w:rFonts w:ascii="Times New Roman" w:hAnsi="Times New Roman" w:cs="Times New Roman"/>
          <w:bCs/>
          <w:sz w:val="24"/>
          <w:szCs w:val="24"/>
          <w:lang w:eastAsia="en-US"/>
        </w:rPr>
        <w:t>(</w:t>
      </w:r>
      <w:proofErr w:type="spellStart"/>
      <w:r w:rsidR="00846323" w:rsidRPr="00E80F4C">
        <w:rPr>
          <w:rFonts w:ascii="Times New Roman" w:hAnsi="Times New Roman" w:cs="Times New Roman"/>
          <w:bCs/>
          <w:sz w:val="24"/>
          <w:szCs w:val="24"/>
        </w:rPr>
        <w:t>value</w:t>
      </w:r>
      <w:proofErr w:type="spellEnd"/>
      <w:r w:rsidR="00846323" w:rsidRPr="00E80F4C">
        <w:rPr>
          <w:rFonts w:ascii="Times New Roman" w:hAnsi="Times New Roman" w:cs="Times New Roman"/>
          <w:bCs/>
          <w:sz w:val="24"/>
          <w:szCs w:val="24"/>
        </w:rPr>
        <w:t xml:space="preserve"> </w:t>
      </w:r>
      <w:proofErr w:type="spellStart"/>
      <w:r w:rsidR="00846323" w:rsidRPr="00E80F4C">
        <w:rPr>
          <w:rFonts w:ascii="Times New Roman" w:hAnsi="Times New Roman" w:cs="Times New Roman"/>
          <w:bCs/>
          <w:sz w:val="24"/>
          <w:szCs w:val="24"/>
        </w:rPr>
        <w:t>for</w:t>
      </w:r>
      <w:proofErr w:type="spellEnd"/>
      <w:r w:rsidR="00846323" w:rsidRPr="00E80F4C">
        <w:rPr>
          <w:rFonts w:ascii="Times New Roman" w:hAnsi="Times New Roman" w:cs="Times New Roman"/>
          <w:bCs/>
          <w:sz w:val="24"/>
          <w:szCs w:val="24"/>
        </w:rPr>
        <w:t xml:space="preserve"> </w:t>
      </w:r>
      <w:proofErr w:type="spellStart"/>
      <w:r w:rsidR="00846323" w:rsidRPr="00E80F4C">
        <w:rPr>
          <w:rFonts w:ascii="Times New Roman" w:hAnsi="Times New Roman" w:cs="Times New Roman"/>
          <w:bCs/>
          <w:sz w:val="24"/>
          <w:szCs w:val="24"/>
        </w:rPr>
        <w:t>money</w:t>
      </w:r>
      <w:proofErr w:type="spellEnd"/>
      <w:r w:rsidR="006C7E0F" w:rsidRPr="00E80F4C">
        <w:rPr>
          <w:rFonts w:ascii="Times New Roman" w:hAnsi="Times New Roman" w:cs="Times New Roman"/>
          <w:bCs/>
          <w:sz w:val="24"/>
          <w:szCs w:val="24"/>
          <w:lang w:eastAsia="en-US"/>
        </w:rPr>
        <w:t>): О</w:t>
      </w:r>
      <w:r w:rsidRPr="00E80F4C">
        <w:rPr>
          <w:rFonts w:ascii="Times New Roman" w:hAnsi="Times New Roman" w:cs="Times New Roman"/>
          <w:sz w:val="24"/>
          <w:szCs w:val="24"/>
          <w:lang w:eastAsia="en-US"/>
        </w:rPr>
        <w:t>птимальное использование ресурсов для достижения намеченных результатов</w:t>
      </w:r>
      <w:r w:rsidR="006C7E0F" w:rsidRPr="00E80F4C">
        <w:rPr>
          <w:rFonts w:ascii="Times New Roman" w:hAnsi="Times New Roman" w:cs="Times New Roman"/>
          <w:sz w:val="24"/>
          <w:szCs w:val="24"/>
          <w:lang w:eastAsia="en-US"/>
        </w:rPr>
        <w:t>.</w:t>
      </w:r>
    </w:p>
    <w:p w14:paraId="17463A59" w14:textId="77777777" w:rsidR="006C7E0F" w:rsidRPr="00E80F4C" w:rsidRDefault="006C7E0F" w:rsidP="00C8082E">
      <w:pPr>
        <w:widowControl/>
        <w:rPr>
          <w:rFonts w:ascii="Times New Roman" w:hAnsi="Times New Roman" w:cs="Times New Roman"/>
          <w:sz w:val="24"/>
          <w:szCs w:val="24"/>
          <w:lang w:eastAsia="en-US"/>
        </w:rPr>
      </w:pPr>
    </w:p>
    <w:p w14:paraId="7C3928B1" w14:textId="7A472C36" w:rsidR="00C8082E" w:rsidRPr="00E80F4C" w:rsidRDefault="00C8082E" w:rsidP="00C8082E">
      <w:pPr>
        <w:widowControl/>
        <w:rPr>
          <w:rFonts w:ascii="Times New Roman" w:hAnsi="Times New Roman" w:cs="Times New Roman"/>
          <w:lang w:eastAsia="en-US"/>
        </w:rPr>
      </w:pPr>
      <w:r w:rsidRPr="00E80F4C">
        <w:rPr>
          <w:rFonts w:ascii="Times New Roman" w:hAnsi="Times New Roman" w:cs="Times New Roman"/>
          <w:lang w:eastAsia="en-US"/>
        </w:rPr>
        <w:t>П</w:t>
      </w:r>
      <w:r w:rsidR="00085D65">
        <w:rPr>
          <w:rFonts w:ascii="Times New Roman" w:hAnsi="Times New Roman" w:cs="Times New Roman"/>
          <w:lang w:eastAsia="en-US"/>
        </w:rPr>
        <w:t>римечание</w:t>
      </w:r>
      <w:r w:rsidR="0054293A" w:rsidRPr="00E80F4C">
        <w:rPr>
          <w:rFonts w:ascii="Times New Roman" w:hAnsi="Times New Roman" w:cs="Times New Roman"/>
          <w:lang w:eastAsia="en-US"/>
        </w:rPr>
        <w:t xml:space="preserve"> </w:t>
      </w:r>
      <w:r w:rsidR="00325F60" w:rsidRPr="00E80F4C">
        <w:rPr>
          <w:rFonts w:ascii="Times New Roman" w:hAnsi="Times New Roman" w:cs="Times New Roman"/>
          <w:lang w:eastAsia="en-US"/>
        </w:rPr>
        <w:t>- О</w:t>
      </w:r>
      <w:r w:rsidRPr="00E80F4C">
        <w:rPr>
          <w:rFonts w:ascii="Times New Roman" w:hAnsi="Times New Roman" w:cs="Times New Roman"/>
          <w:lang w:eastAsia="en-US"/>
        </w:rPr>
        <w:t>птимальное использование ресурсов приводит к наиболее желательным возможным результатам с учетом выраженных или подразумеваемых ограничений или сдерживающих факторов.</w:t>
      </w:r>
    </w:p>
    <w:p w14:paraId="37DB0FA1" w14:textId="77777777" w:rsidR="000C11A3" w:rsidRPr="00E80F4C" w:rsidRDefault="000C11A3">
      <w:pPr>
        <w:widowControl/>
        <w:autoSpaceDE/>
        <w:autoSpaceDN/>
        <w:adjustRightInd/>
        <w:ind w:firstLine="0"/>
        <w:jc w:val="left"/>
        <w:rPr>
          <w:rFonts w:ascii="Times New Roman" w:hAnsi="Times New Roman" w:cs="Times New Roman"/>
          <w:b/>
          <w:bCs/>
          <w:sz w:val="24"/>
          <w:szCs w:val="24"/>
        </w:rPr>
      </w:pPr>
    </w:p>
    <w:p w14:paraId="69F35ABE" w14:textId="5B769E1C" w:rsidR="006C7E0F" w:rsidRPr="00E80F4C" w:rsidRDefault="006C7E0F" w:rsidP="00484608">
      <w:pPr>
        <w:widowControl/>
        <w:rPr>
          <w:rFonts w:ascii="Times New Roman" w:hAnsi="Times New Roman" w:cs="Times New Roman"/>
          <w:b/>
          <w:bCs/>
          <w:sz w:val="24"/>
          <w:szCs w:val="24"/>
          <w:lang w:eastAsia="en-US"/>
        </w:rPr>
      </w:pPr>
      <w:r w:rsidRPr="00E80F4C">
        <w:rPr>
          <w:rFonts w:ascii="Times New Roman" w:hAnsi="Times New Roman" w:cs="Times New Roman"/>
          <w:b/>
          <w:bCs/>
          <w:sz w:val="24"/>
          <w:szCs w:val="24"/>
          <w:lang w:eastAsia="en-US"/>
        </w:rPr>
        <w:t>4</w:t>
      </w:r>
      <w:bookmarkStart w:id="16" w:name="bookmark22"/>
      <w:r w:rsidRPr="00E80F4C">
        <w:rPr>
          <w:rFonts w:ascii="Times New Roman" w:hAnsi="Times New Roman" w:cs="Times New Roman"/>
          <w:b/>
          <w:bCs/>
          <w:sz w:val="24"/>
          <w:szCs w:val="24"/>
          <w:lang w:eastAsia="en-US"/>
        </w:rPr>
        <w:t xml:space="preserve"> </w:t>
      </w:r>
      <w:bookmarkEnd w:id="16"/>
      <w:r w:rsidR="008A2861" w:rsidRPr="00E80F4C">
        <w:rPr>
          <w:rFonts w:ascii="Times New Roman" w:hAnsi="Times New Roman" w:cs="Times New Roman"/>
          <w:b/>
          <w:bCs/>
          <w:sz w:val="24"/>
          <w:szCs w:val="24"/>
          <w:lang w:eastAsia="en-US"/>
        </w:rPr>
        <w:t xml:space="preserve">Создание </w:t>
      </w:r>
      <w:r w:rsidR="00484608" w:rsidRPr="00E80F4C">
        <w:rPr>
          <w:rFonts w:ascii="Times New Roman" w:hAnsi="Times New Roman" w:cs="Times New Roman"/>
          <w:b/>
          <w:bCs/>
          <w:sz w:val="24"/>
          <w:szCs w:val="24"/>
          <w:lang w:eastAsia="en-US"/>
        </w:rPr>
        <w:t>системы закупок</w:t>
      </w:r>
    </w:p>
    <w:p w14:paraId="37ED2143" w14:textId="77777777" w:rsidR="00484608" w:rsidRPr="00E80F4C" w:rsidRDefault="00484608" w:rsidP="00484608">
      <w:pPr>
        <w:widowControl/>
        <w:rPr>
          <w:rFonts w:ascii="Times New Roman" w:hAnsi="Times New Roman" w:cs="Times New Roman"/>
          <w:b/>
          <w:bCs/>
          <w:sz w:val="24"/>
          <w:szCs w:val="24"/>
          <w:lang w:eastAsia="en-US"/>
        </w:rPr>
      </w:pPr>
    </w:p>
    <w:p w14:paraId="1F21D2F2" w14:textId="77777777" w:rsidR="006C7E0F" w:rsidRPr="00E80F4C" w:rsidRDefault="006C7E0F" w:rsidP="00484608">
      <w:pPr>
        <w:widowControl/>
        <w:rPr>
          <w:rFonts w:ascii="Times New Roman" w:hAnsi="Times New Roman" w:cs="Times New Roman"/>
          <w:b/>
          <w:bCs/>
          <w:sz w:val="24"/>
          <w:szCs w:val="24"/>
          <w:lang w:eastAsia="en-US"/>
        </w:rPr>
      </w:pPr>
      <w:r w:rsidRPr="00E80F4C">
        <w:rPr>
          <w:rFonts w:ascii="Times New Roman" w:hAnsi="Times New Roman" w:cs="Times New Roman"/>
          <w:b/>
          <w:bCs/>
          <w:sz w:val="24"/>
          <w:szCs w:val="24"/>
          <w:lang w:eastAsia="en-US"/>
        </w:rPr>
        <w:t>4.1 Общие положения</w:t>
      </w:r>
    </w:p>
    <w:p w14:paraId="59BCB8C4" w14:textId="77777777" w:rsidR="006C7E0F" w:rsidRPr="00E80F4C" w:rsidRDefault="006C7E0F" w:rsidP="00484608">
      <w:pPr>
        <w:widowControl/>
        <w:rPr>
          <w:rFonts w:ascii="Times New Roman" w:hAnsi="Times New Roman" w:cs="Times New Roman"/>
          <w:b/>
          <w:bCs/>
          <w:sz w:val="24"/>
          <w:szCs w:val="24"/>
          <w:lang w:eastAsia="en-US"/>
        </w:rPr>
      </w:pPr>
      <w:r w:rsidRPr="00E80F4C">
        <w:rPr>
          <w:rFonts w:ascii="Times New Roman" w:hAnsi="Times New Roman" w:cs="Times New Roman"/>
          <w:b/>
          <w:bCs/>
          <w:sz w:val="24"/>
          <w:szCs w:val="24"/>
          <w:lang w:eastAsia="en-US"/>
        </w:rPr>
        <w:t>4.1.1 Разработка и документальное оформление системы</w:t>
      </w:r>
    </w:p>
    <w:p w14:paraId="38090B0C" w14:textId="77777777" w:rsidR="006C7E0F" w:rsidRPr="00E80F4C" w:rsidRDefault="006C7E0F" w:rsidP="0048460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Заказчик должен разработать и задокументировать свою систему закупок:</w:t>
      </w:r>
    </w:p>
    <w:p w14:paraId="4DF9AF03" w14:textId="751E01C7" w:rsidR="006C7E0F" w:rsidRPr="00E80F4C" w:rsidRDefault="006C7E0F" w:rsidP="0048460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a) справедливым, беспристрастным, четким, конкурентоспособным и </w:t>
      </w:r>
      <w:r w:rsidR="00ED67CF" w:rsidRPr="00E80F4C">
        <w:rPr>
          <w:rFonts w:ascii="Times New Roman" w:hAnsi="Times New Roman" w:cs="Times New Roman"/>
          <w:sz w:val="24"/>
          <w:szCs w:val="24"/>
          <w:lang w:eastAsia="en-US"/>
        </w:rPr>
        <w:t>экономически эффективным</w:t>
      </w:r>
      <w:r w:rsidR="003A68C3" w:rsidRPr="00E80F4C">
        <w:rPr>
          <w:rFonts w:ascii="Times New Roman" w:hAnsi="Times New Roman" w:cs="Times New Roman"/>
          <w:sz w:val="24"/>
          <w:szCs w:val="24"/>
          <w:lang w:eastAsia="en-US"/>
        </w:rPr>
        <w:t xml:space="preserve"> </w:t>
      </w:r>
      <w:r w:rsidRPr="00E80F4C">
        <w:rPr>
          <w:rFonts w:ascii="Times New Roman" w:hAnsi="Times New Roman" w:cs="Times New Roman"/>
          <w:sz w:val="24"/>
          <w:szCs w:val="24"/>
          <w:lang w:eastAsia="en-US"/>
        </w:rPr>
        <w:t>способом</w:t>
      </w:r>
      <w:r w:rsidR="00ED67CF" w:rsidRPr="00E80F4C">
        <w:rPr>
          <w:rFonts w:ascii="Times New Roman" w:hAnsi="Times New Roman" w:cs="Times New Roman"/>
          <w:sz w:val="24"/>
          <w:szCs w:val="24"/>
          <w:lang w:eastAsia="en-US"/>
        </w:rPr>
        <w:t xml:space="preserve"> и</w:t>
      </w:r>
      <w:r w:rsidR="00890F10" w:rsidRPr="00E80F4C">
        <w:rPr>
          <w:rFonts w:ascii="Times New Roman" w:hAnsi="Times New Roman" w:cs="Times New Roman"/>
          <w:sz w:val="24"/>
          <w:szCs w:val="24"/>
          <w:lang w:eastAsia="en-US"/>
        </w:rPr>
        <w:t>,</w:t>
      </w:r>
      <w:r w:rsidRPr="00E80F4C">
        <w:rPr>
          <w:rFonts w:ascii="Times New Roman" w:hAnsi="Times New Roman" w:cs="Times New Roman"/>
          <w:sz w:val="24"/>
          <w:szCs w:val="24"/>
          <w:lang w:eastAsia="en-US"/>
        </w:rPr>
        <w:t xml:space="preserve"> который может, в зависимости от политики заказчика и</w:t>
      </w:r>
      <w:r w:rsidR="00ED67CF" w:rsidRPr="00E80F4C">
        <w:rPr>
          <w:rFonts w:ascii="Times New Roman" w:hAnsi="Times New Roman" w:cs="Times New Roman"/>
          <w:sz w:val="24"/>
          <w:szCs w:val="24"/>
          <w:lang w:eastAsia="en-US"/>
        </w:rPr>
        <w:t xml:space="preserve"> любого действующего законодательства, включать продвижение других целей</w:t>
      </w:r>
      <w:r w:rsidRPr="00E80F4C">
        <w:rPr>
          <w:rFonts w:ascii="Times New Roman" w:hAnsi="Times New Roman" w:cs="Times New Roman"/>
          <w:sz w:val="24"/>
          <w:szCs w:val="24"/>
          <w:lang w:eastAsia="en-US"/>
        </w:rPr>
        <w:t xml:space="preserve"> в соответствии с требованиями, указанными в </w:t>
      </w:r>
      <w:hyperlink w:anchor="bookmark25" w:history="1">
        <w:r w:rsidR="00325F60" w:rsidRPr="00E80F4C">
          <w:rPr>
            <w:rFonts w:ascii="Times New Roman" w:hAnsi="Times New Roman" w:cs="Times New Roman"/>
            <w:sz w:val="24"/>
            <w:szCs w:val="24"/>
            <w:lang w:eastAsia="en-US"/>
          </w:rPr>
          <w:t>т</w:t>
        </w:r>
        <w:r w:rsidRPr="00E80F4C">
          <w:rPr>
            <w:rFonts w:ascii="Times New Roman" w:hAnsi="Times New Roman" w:cs="Times New Roman"/>
            <w:sz w:val="24"/>
            <w:szCs w:val="24"/>
            <w:lang w:eastAsia="en-US"/>
          </w:rPr>
          <w:t>аблице 1</w:t>
        </w:r>
      </w:hyperlink>
      <w:r w:rsidR="00325F60" w:rsidRPr="00E80F4C">
        <w:rPr>
          <w:rFonts w:ascii="Times New Roman" w:hAnsi="Times New Roman" w:cs="Times New Roman"/>
          <w:sz w:val="24"/>
          <w:szCs w:val="24"/>
          <w:lang w:eastAsia="en-US"/>
        </w:rPr>
        <w:t>;</w:t>
      </w:r>
    </w:p>
    <w:p w14:paraId="7EBBF641" w14:textId="41E937CD" w:rsidR="006C7E0F" w:rsidRPr="00E80F4C" w:rsidRDefault="006C7E0F" w:rsidP="0048460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b) </w:t>
      </w:r>
      <w:r w:rsidR="00ED67CF" w:rsidRPr="00E80F4C">
        <w:rPr>
          <w:rFonts w:ascii="Times New Roman" w:hAnsi="Times New Roman" w:cs="Times New Roman"/>
          <w:sz w:val="24"/>
          <w:szCs w:val="24"/>
          <w:lang w:eastAsia="en-US"/>
        </w:rPr>
        <w:t xml:space="preserve">в рамках </w:t>
      </w:r>
      <w:r w:rsidRPr="00E80F4C">
        <w:rPr>
          <w:rFonts w:ascii="Times New Roman" w:hAnsi="Times New Roman" w:cs="Times New Roman"/>
          <w:sz w:val="24"/>
          <w:szCs w:val="24"/>
          <w:lang w:eastAsia="en-US"/>
        </w:rPr>
        <w:t xml:space="preserve">процесса, который начинается </w:t>
      </w:r>
      <w:r w:rsidR="00ED67CF" w:rsidRPr="00E80F4C">
        <w:rPr>
          <w:rFonts w:ascii="Times New Roman" w:hAnsi="Times New Roman" w:cs="Times New Roman"/>
          <w:sz w:val="24"/>
          <w:szCs w:val="24"/>
          <w:lang w:eastAsia="en-US"/>
        </w:rPr>
        <w:t>с момента выявления потребности в закупках</w:t>
      </w:r>
      <w:r w:rsidRPr="00E80F4C">
        <w:rPr>
          <w:rFonts w:ascii="Times New Roman" w:hAnsi="Times New Roman" w:cs="Times New Roman"/>
          <w:sz w:val="24"/>
          <w:szCs w:val="24"/>
          <w:lang w:eastAsia="en-US"/>
        </w:rPr>
        <w:t xml:space="preserve">, заканчивается по факту завершения сделки </w:t>
      </w:r>
      <w:r w:rsidR="00ED67CF" w:rsidRPr="00E80F4C">
        <w:rPr>
          <w:rFonts w:ascii="Times New Roman" w:hAnsi="Times New Roman" w:cs="Times New Roman"/>
          <w:sz w:val="24"/>
          <w:szCs w:val="24"/>
          <w:lang w:eastAsia="en-US"/>
        </w:rPr>
        <w:t xml:space="preserve">и включает достижение </w:t>
      </w:r>
      <w:r w:rsidR="0091711A" w:rsidRPr="00E80F4C">
        <w:rPr>
          <w:rFonts w:ascii="Times New Roman" w:hAnsi="Times New Roman" w:cs="Times New Roman"/>
          <w:sz w:val="24"/>
          <w:szCs w:val="24"/>
          <w:lang w:eastAsia="en-US"/>
        </w:rPr>
        <w:t xml:space="preserve">ключевых </w:t>
      </w:r>
      <w:r w:rsidR="0098747D" w:rsidRPr="00E80F4C">
        <w:rPr>
          <w:rFonts w:ascii="Times New Roman" w:hAnsi="Times New Roman" w:cs="Times New Roman"/>
          <w:sz w:val="24"/>
          <w:szCs w:val="24"/>
          <w:lang w:eastAsia="en-US"/>
        </w:rPr>
        <w:t>этапов закупки, позволяющих</w:t>
      </w:r>
      <w:r w:rsidRPr="00E80F4C">
        <w:rPr>
          <w:rFonts w:ascii="Times New Roman" w:hAnsi="Times New Roman" w:cs="Times New Roman"/>
          <w:sz w:val="24"/>
          <w:szCs w:val="24"/>
          <w:lang w:eastAsia="en-US"/>
        </w:rPr>
        <w:t xml:space="preserve"> контролировать и управлять системой (см. </w:t>
      </w:r>
      <w:hyperlink w:anchor="bookmark108" w:history="1">
        <w:r w:rsidR="00325F60" w:rsidRPr="00E80F4C">
          <w:rPr>
            <w:rFonts w:ascii="Times New Roman" w:hAnsi="Times New Roman" w:cs="Times New Roman"/>
            <w:sz w:val="24"/>
            <w:szCs w:val="24"/>
            <w:lang w:eastAsia="en-US"/>
          </w:rPr>
          <w:t>п</w:t>
        </w:r>
        <w:r w:rsidRPr="00E80F4C">
          <w:rPr>
            <w:rFonts w:ascii="Times New Roman" w:hAnsi="Times New Roman" w:cs="Times New Roman"/>
            <w:sz w:val="24"/>
            <w:szCs w:val="24"/>
            <w:lang w:eastAsia="en-US"/>
          </w:rPr>
          <w:t>риложение D</w:t>
        </w:r>
      </w:hyperlink>
      <w:r w:rsidRPr="00E80F4C">
        <w:rPr>
          <w:rFonts w:ascii="Times New Roman" w:hAnsi="Times New Roman" w:cs="Times New Roman"/>
          <w:sz w:val="24"/>
          <w:szCs w:val="24"/>
          <w:lang w:eastAsia="en-US"/>
        </w:rPr>
        <w:t>).</w:t>
      </w:r>
    </w:p>
    <w:p w14:paraId="0BE31899" w14:textId="6B45556A" w:rsidR="006C7E0F" w:rsidRPr="00E80F4C" w:rsidRDefault="006C7E0F" w:rsidP="0048460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Руководящий работник заказчика назначает исполнителей</w:t>
      </w:r>
      <w:r w:rsidR="0091711A" w:rsidRPr="00E80F4C">
        <w:rPr>
          <w:rFonts w:ascii="Times New Roman" w:hAnsi="Times New Roman" w:cs="Times New Roman"/>
          <w:sz w:val="24"/>
          <w:szCs w:val="24"/>
          <w:lang w:eastAsia="en-US"/>
        </w:rPr>
        <w:t xml:space="preserve"> для выполнения </w:t>
      </w:r>
      <w:r w:rsidRPr="00E80F4C">
        <w:rPr>
          <w:rFonts w:ascii="Times New Roman" w:hAnsi="Times New Roman" w:cs="Times New Roman"/>
          <w:sz w:val="24"/>
          <w:szCs w:val="24"/>
          <w:lang w:eastAsia="en-US"/>
        </w:rPr>
        <w:t>действи</w:t>
      </w:r>
      <w:r w:rsidR="0091711A" w:rsidRPr="00E80F4C">
        <w:rPr>
          <w:rFonts w:ascii="Times New Roman" w:hAnsi="Times New Roman" w:cs="Times New Roman"/>
          <w:sz w:val="24"/>
          <w:szCs w:val="24"/>
          <w:lang w:eastAsia="en-US"/>
        </w:rPr>
        <w:t>й</w:t>
      </w:r>
      <w:r w:rsidRPr="00E80F4C">
        <w:rPr>
          <w:rFonts w:ascii="Times New Roman" w:hAnsi="Times New Roman" w:cs="Times New Roman"/>
          <w:sz w:val="24"/>
          <w:szCs w:val="24"/>
          <w:lang w:eastAsia="en-US"/>
        </w:rPr>
        <w:t>, связанны</w:t>
      </w:r>
      <w:r w:rsidR="0091711A" w:rsidRPr="00E80F4C">
        <w:rPr>
          <w:rFonts w:ascii="Times New Roman" w:hAnsi="Times New Roman" w:cs="Times New Roman"/>
          <w:sz w:val="24"/>
          <w:szCs w:val="24"/>
          <w:lang w:eastAsia="en-US"/>
        </w:rPr>
        <w:t>х</w:t>
      </w:r>
      <w:r w:rsidRPr="00E80F4C">
        <w:rPr>
          <w:rFonts w:ascii="Times New Roman" w:hAnsi="Times New Roman" w:cs="Times New Roman"/>
          <w:sz w:val="24"/>
          <w:szCs w:val="24"/>
          <w:lang w:eastAsia="en-US"/>
        </w:rPr>
        <w:t xml:space="preserve"> с достижением ключевых </w:t>
      </w:r>
      <w:r w:rsidR="0091711A" w:rsidRPr="00E80F4C">
        <w:rPr>
          <w:rFonts w:ascii="Times New Roman" w:hAnsi="Times New Roman" w:cs="Times New Roman"/>
          <w:sz w:val="24"/>
          <w:szCs w:val="24"/>
          <w:lang w:eastAsia="en-US"/>
        </w:rPr>
        <w:t xml:space="preserve">этапов </w:t>
      </w:r>
      <w:r w:rsidRPr="00E80F4C">
        <w:rPr>
          <w:rFonts w:ascii="Times New Roman" w:hAnsi="Times New Roman" w:cs="Times New Roman"/>
          <w:sz w:val="24"/>
          <w:szCs w:val="24"/>
          <w:lang w:eastAsia="en-US"/>
        </w:rPr>
        <w:t xml:space="preserve">процесса (см. </w:t>
      </w:r>
      <w:hyperlink w:anchor="bookmark113" w:history="1">
        <w:r w:rsidR="00325F60" w:rsidRPr="00E80F4C">
          <w:rPr>
            <w:rFonts w:ascii="Times New Roman" w:hAnsi="Times New Roman" w:cs="Times New Roman"/>
            <w:sz w:val="24"/>
            <w:szCs w:val="24"/>
            <w:lang w:eastAsia="en-US"/>
          </w:rPr>
          <w:t>п</w:t>
        </w:r>
        <w:r w:rsidRPr="00E80F4C">
          <w:rPr>
            <w:rFonts w:ascii="Times New Roman" w:hAnsi="Times New Roman" w:cs="Times New Roman"/>
            <w:sz w:val="24"/>
            <w:szCs w:val="24"/>
            <w:lang w:eastAsia="en-US"/>
          </w:rPr>
          <w:t>риложение E</w:t>
        </w:r>
      </w:hyperlink>
      <w:r w:rsidRPr="00E80F4C">
        <w:rPr>
          <w:rFonts w:ascii="Times New Roman" w:hAnsi="Times New Roman" w:cs="Times New Roman"/>
          <w:sz w:val="24"/>
          <w:szCs w:val="24"/>
          <w:lang w:eastAsia="en-US"/>
        </w:rPr>
        <w:t>).</w:t>
      </w:r>
    </w:p>
    <w:p w14:paraId="22335829" w14:textId="77777777" w:rsidR="006C7E0F" w:rsidRPr="00E80F4C" w:rsidRDefault="006C7E0F" w:rsidP="006C7E0F">
      <w:pPr>
        <w:widowControl/>
        <w:ind w:firstLine="720"/>
        <w:rPr>
          <w:rFonts w:ascii="Times New Roman" w:hAnsi="Times New Roman" w:cs="Times New Roman"/>
          <w:sz w:val="24"/>
          <w:szCs w:val="24"/>
          <w:lang w:eastAsia="en-US"/>
        </w:rPr>
      </w:pPr>
    </w:p>
    <w:p w14:paraId="26C9E7AD" w14:textId="255B97F1" w:rsidR="006C7E0F" w:rsidRPr="00E80F4C" w:rsidRDefault="00484608" w:rsidP="006C7E0F">
      <w:pPr>
        <w:widowControl/>
        <w:ind w:firstLine="720"/>
        <w:rPr>
          <w:rFonts w:ascii="Times New Roman" w:hAnsi="Times New Roman" w:cs="Times New Roman"/>
          <w:lang w:eastAsia="en-US"/>
        </w:rPr>
      </w:pPr>
      <w:r w:rsidRPr="00E80F4C">
        <w:rPr>
          <w:rFonts w:ascii="Times New Roman" w:hAnsi="Times New Roman" w:cs="Times New Roman"/>
          <w:lang w:eastAsia="en-US"/>
        </w:rPr>
        <w:t>Примечание -</w:t>
      </w:r>
      <w:r w:rsidR="006C7E0F" w:rsidRPr="00E80F4C">
        <w:rPr>
          <w:rFonts w:ascii="Times New Roman" w:hAnsi="Times New Roman" w:cs="Times New Roman"/>
          <w:lang w:eastAsia="en-US"/>
        </w:rPr>
        <w:t xml:space="preserve"> </w:t>
      </w:r>
      <w:hyperlink w:anchor="bookmark108" w:history="1">
        <w:r w:rsidR="006C7E0F" w:rsidRPr="00E80F4C">
          <w:rPr>
            <w:rFonts w:ascii="Times New Roman" w:hAnsi="Times New Roman" w:cs="Times New Roman"/>
            <w:lang w:eastAsia="en-US"/>
          </w:rPr>
          <w:t>Приложение D</w:t>
        </w:r>
      </w:hyperlink>
      <w:r w:rsidR="006C7E0F" w:rsidRPr="00E80F4C">
        <w:rPr>
          <w:rFonts w:ascii="Times New Roman" w:hAnsi="Times New Roman" w:cs="Times New Roman"/>
          <w:lang w:eastAsia="en-US"/>
        </w:rPr>
        <w:t xml:space="preserve"> описывает </w:t>
      </w:r>
      <w:r w:rsidR="0091711A" w:rsidRPr="00E80F4C">
        <w:rPr>
          <w:rFonts w:ascii="Times New Roman" w:hAnsi="Times New Roman" w:cs="Times New Roman"/>
          <w:lang w:eastAsia="en-US"/>
        </w:rPr>
        <w:t xml:space="preserve">общий </w:t>
      </w:r>
      <w:r w:rsidR="006C7E0F" w:rsidRPr="00E80F4C">
        <w:rPr>
          <w:rFonts w:ascii="Times New Roman" w:hAnsi="Times New Roman" w:cs="Times New Roman"/>
          <w:lang w:eastAsia="en-US"/>
        </w:rPr>
        <w:t>процесс закупок, которы</w:t>
      </w:r>
      <w:r w:rsidR="0091711A" w:rsidRPr="00E80F4C">
        <w:rPr>
          <w:rFonts w:ascii="Times New Roman" w:hAnsi="Times New Roman" w:cs="Times New Roman"/>
          <w:lang w:eastAsia="en-US"/>
        </w:rPr>
        <w:t>й</w:t>
      </w:r>
      <w:r w:rsidR="006C7E0F" w:rsidRPr="00E80F4C">
        <w:rPr>
          <w:rFonts w:ascii="Times New Roman" w:hAnsi="Times New Roman" w:cs="Times New Roman"/>
          <w:lang w:eastAsia="en-US"/>
        </w:rPr>
        <w:t xml:space="preserve"> объединяет действия, связанные с достижением ключевых </w:t>
      </w:r>
      <w:r w:rsidR="0091711A" w:rsidRPr="00E80F4C">
        <w:rPr>
          <w:rFonts w:ascii="Times New Roman" w:hAnsi="Times New Roman" w:cs="Times New Roman"/>
          <w:lang w:eastAsia="en-US"/>
        </w:rPr>
        <w:t xml:space="preserve">этапов </w:t>
      </w:r>
      <w:r w:rsidR="006C7E0F" w:rsidRPr="00E80F4C">
        <w:rPr>
          <w:rFonts w:ascii="Times New Roman" w:hAnsi="Times New Roman" w:cs="Times New Roman"/>
          <w:lang w:eastAsia="en-US"/>
        </w:rPr>
        <w:t>процесса</w:t>
      </w:r>
      <w:r w:rsidR="0091711A" w:rsidRPr="00E80F4C">
        <w:rPr>
          <w:rFonts w:ascii="Times New Roman" w:hAnsi="Times New Roman" w:cs="Times New Roman"/>
          <w:lang w:eastAsia="en-US"/>
        </w:rPr>
        <w:t xml:space="preserve"> закупки</w:t>
      </w:r>
      <w:r w:rsidR="006C7E0F" w:rsidRPr="00E80F4C">
        <w:rPr>
          <w:rFonts w:ascii="Times New Roman" w:hAnsi="Times New Roman" w:cs="Times New Roman"/>
          <w:lang w:eastAsia="en-US"/>
        </w:rPr>
        <w:t>. Система закупо</w:t>
      </w:r>
      <w:r w:rsidR="0098747D" w:rsidRPr="00E80F4C">
        <w:rPr>
          <w:rFonts w:ascii="Times New Roman" w:hAnsi="Times New Roman" w:cs="Times New Roman"/>
          <w:lang w:eastAsia="en-US"/>
        </w:rPr>
        <w:t>к может быть разработана вокруг</w:t>
      </w:r>
      <w:r w:rsidR="0091711A" w:rsidRPr="00E80F4C">
        <w:rPr>
          <w:rFonts w:ascii="Times New Roman" w:hAnsi="Times New Roman" w:cs="Times New Roman"/>
          <w:lang w:eastAsia="en-US"/>
        </w:rPr>
        <w:t xml:space="preserve"> общих </w:t>
      </w:r>
      <w:r w:rsidR="006C7E0F" w:rsidRPr="00E80F4C">
        <w:rPr>
          <w:rFonts w:ascii="Times New Roman" w:hAnsi="Times New Roman" w:cs="Times New Roman"/>
          <w:lang w:eastAsia="en-US"/>
        </w:rPr>
        <w:t>процессов.</w:t>
      </w:r>
    </w:p>
    <w:p w14:paraId="2AC995F7" w14:textId="77777777" w:rsidR="006C7E0F" w:rsidRPr="00E80F4C" w:rsidRDefault="006C7E0F" w:rsidP="006C7E0F">
      <w:pPr>
        <w:widowControl/>
        <w:ind w:firstLine="720"/>
        <w:rPr>
          <w:rFonts w:ascii="Times New Roman" w:hAnsi="Times New Roman" w:cs="Times New Roman"/>
          <w:sz w:val="24"/>
          <w:szCs w:val="24"/>
          <w:lang w:eastAsia="en-US"/>
        </w:rPr>
      </w:pPr>
    </w:p>
    <w:p w14:paraId="128AEE77" w14:textId="77777777" w:rsidR="006C7E0F" w:rsidRPr="00E80F4C" w:rsidRDefault="006C7E0F" w:rsidP="00484608">
      <w:pPr>
        <w:widowControl/>
        <w:rPr>
          <w:rFonts w:ascii="Times New Roman" w:hAnsi="Times New Roman" w:cs="Times New Roman"/>
          <w:b/>
          <w:bCs/>
          <w:sz w:val="24"/>
          <w:szCs w:val="24"/>
          <w:lang w:eastAsia="en-US"/>
        </w:rPr>
      </w:pPr>
      <w:r w:rsidRPr="00E80F4C">
        <w:rPr>
          <w:rFonts w:ascii="Times New Roman" w:hAnsi="Times New Roman" w:cs="Times New Roman"/>
          <w:b/>
          <w:bCs/>
          <w:sz w:val="24"/>
          <w:szCs w:val="24"/>
          <w:lang w:eastAsia="en-US"/>
        </w:rPr>
        <w:t>4.1.2 Реагирование на принятые решения</w:t>
      </w:r>
    </w:p>
    <w:p w14:paraId="76EAF483" w14:textId="76F1FFF3" w:rsidR="006C7E0F" w:rsidRPr="00E80F4C" w:rsidRDefault="006C7E0F" w:rsidP="0048460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Заказчик должен предоставить по запросу</w:t>
      </w:r>
      <w:r w:rsidR="009902CE" w:rsidRPr="00E80F4C">
        <w:rPr>
          <w:rFonts w:ascii="Times New Roman" w:hAnsi="Times New Roman" w:cs="Times New Roman"/>
          <w:sz w:val="24"/>
          <w:szCs w:val="24"/>
          <w:lang w:eastAsia="en-US"/>
        </w:rPr>
        <w:t xml:space="preserve">, потенциальным поставщикам </w:t>
      </w:r>
      <w:r w:rsidRPr="00E80F4C">
        <w:rPr>
          <w:rFonts w:ascii="Times New Roman" w:hAnsi="Times New Roman" w:cs="Times New Roman"/>
          <w:sz w:val="24"/>
          <w:szCs w:val="24"/>
          <w:lang w:eastAsia="en-US"/>
        </w:rPr>
        <w:t xml:space="preserve">и участникам </w:t>
      </w:r>
      <w:r w:rsidR="009902CE" w:rsidRPr="00E80F4C">
        <w:rPr>
          <w:rFonts w:ascii="Times New Roman" w:hAnsi="Times New Roman" w:cs="Times New Roman"/>
          <w:sz w:val="24"/>
          <w:szCs w:val="24"/>
          <w:lang w:eastAsia="en-US"/>
        </w:rPr>
        <w:t>конкурса</w:t>
      </w:r>
      <w:r w:rsidRPr="00E80F4C">
        <w:rPr>
          <w:rFonts w:ascii="Times New Roman" w:hAnsi="Times New Roman" w:cs="Times New Roman"/>
          <w:sz w:val="24"/>
          <w:szCs w:val="24"/>
          <w:lang w:eastAsia="en-US"/>
        </w:rPr>
        <w:t xml:space="preserve"> ответ в письменной форме </w:t>
      </w:r>
      <w:r w:rsidR="009902CE" w:rsidRPr="00E80F4C">
        <w:rPr>
          <w:rFonts w:ascii="Times New Roman" w:hAnsi="Times New Roman" w:cs="Times New Roman"/>
          <w:sz w:val="24"/>
          <w:szCs w:val="24"/>
          <w:lang w:eastAsia="en-US"/>
        </w:rPr>
        <w:t>обоснование любых решений, принятых в ходе объявления о выражении</w:t>
      </w:r>
      <w:r w:rsidR="00B85BB0" w:rsidRPr="00E80F4C">
        <w:rPr>
          <w:rFonts w:ascii="Times New Roman" w:hAnsi="Times New Roman" w:cs="Times New Roman"/>
          <w:sz w:val="24"/>
          <w:szCs w:val="24"/>
          <w:lang w:eastAsia="en-US"/>
        </w:rPr>
        <w:t xml:space="preserve"> согласия на участие</w:t>
      </w:r>
      <w:r w:rsidRPr="00E80F4C">
        <w:rPr>
          <w:rFonts w:ascii="Times New Roman" w:hAnsi="Times New Roman" w:cs="Times New Roman"/>
          <w:sz w:val="24"/>
          <w:szCs w:val="24"/>
          <w:lang w:eastAsia="en-US"/>
        </w:rPr>
        <w:t xml:space="preserve"> и приглашения</w:t>
      </w:r>
      <w:r w:rsidR="009902CE" w:rsidRPr="00E80F4C">
        <w:rPr>
          <w:rFonts w:ascii="Times New Roman" w:hAnsi="Times New Roman" w:cs="Times New Roman"/>
          <w:sz w:val="24"/>
          <w:szCs w:val="24"/>
          <w:lang w:eastAsia="en-US"/>
        </w:rPr>
        <w:t xml:space="preserve"> к участию в конкурсе</w:t>
      </w:r>
      <w:r w:rsidRPr="00E80F4C">
        <w:rPr>
          <w:rFonts w:ascii="Times New Roman" w:hAnsi="Times New Roman" w:cs="Times New Roman"/>
          <w:sz w:val="24"/>
          <w:szCs w:val="24"/>
          <w:lang w:eastAsia="en-US"/>
        </w:rPr>
        <w:t xml:space="preserve">, </w:t>
      </w:r>
      <w:r w:rsidR="009902CE" w:rsidRPr="00E80F4C">
        <w:rPr>
          <w:rFonts w:ascii="Times New Roman" w:hAnsi="Times New Roman" w:cs="Times New Roman"/>
          <w:sz w:val="24"/>
          <w:szCs w:val="24"/>
          <w:lang w:eastAsia="en-US"/>
        </w:rPr>
        <w:t xml:space="preserve">но </w:t>
      </w:r>
      <w:r w:rsidR="00E538B2" w:rsidRPr="00E80F4C">
        <w:rPr>
          <w:rFonts w:ascii="Times New Roman" w:hAnsi="Times New Roman" w:cs="Times New Roman"/>
          <w:sz w:val="24"/>
          <w:szCs w:val="24"/>
          <w:lang w:eastAsia="en-US"/>
        </w:rPr>
        <w:t>может утаить информацию</w:t>
      </w:r>
      <w:r w:rsidR="00325F60" w:rsidRPr="00E80F4C">
        <w:rPr>
          <w:rFonts w:ascii="Times New Roman" w:hAnsi="Times New Roman" w:cs="Times New Roman"/>
          <w:sz w:val="24"/>
          <w:szCs w:val="24"/>
          <w:lang w:eastAsia="en-US"/>
        </w:rPr>
        <w:t>:</w:t>
      </w:r>
    </w:p>
    <w:p w14:paraId="2EB34904" w14:textId="3D591A11" w:rsidR="006C7E0F" w:rsidRPr="00E80F4C" w:rsidRDefault="006C7E0F" w:rsidP="0048460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a) разглашение которой не </w:t>
      </w:r>
      <w:r w:rsidR="009902CE" w:rsidRPr="00E80F4C">
        <w:rPr>
          <w:rFonts w:ascii="Times New Roman" w:hAnsi="Times New Roman" w:cs="Times New Roman"/>
          <w:sz w:val="24"/>
          <w:szCs w:val="24"/>
          <w:lang w:eastAsia="en-US"/>
        </w:rPr>
        <w:t>в интересах общественности</w:t>
      </w:r>
      <w:r w:rsidRPr="00E80F4C">
        <w:rPr>
          <w:rFonts w:ascii="Times New Roman" w:hAnsi="Times New Roman" w:cs="Times New Roman"/>
          <w:sz w:val="24"/>
          <w:szCs w:val="24"/>
          <w:lang w:eastAsia="en-US"/>
        </w:rPr>
        <w:t xml:space="preserve">; </w:t>
      </w:r>
    </w:p>
    <w:p w14:paraId="2F04E902" w14:textId="07702CA8" w:rsidR="006C7E0F" w:rsidRPr="00E80F4C" w:rsidRDefault="006C7E0F" w:rsidP="0048460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b) </w:t>
      </w:r>
      <w:proofErr w:type="gramStart"/>
      <w:r w:rsidR="00E538B2" w:rsidRPr="00E80F4C">
        <w:rPr>
          <w:rFonts w:ascii="Times New Roman" w:hAnsi="Times New Roman" w:cs="Times New Roman"/>
          <w:sz w:val="24"/>
          <w:szCs w:val="24"/>
          <w:lang w:eastAsia="en-US"/>
        </w:rPr>
        <w:t>которая</w:t>
      </w:r>
      <w:proofErr w:type="gramEnd"/>
      <w:r w:rsidR="00E538B2" w:rsidRPr="00E80F4C">
        <w:rPr>
          <w:rFonts w:ascii="Times New Roman" w:hAnsi="Times New Roman" w:cs="Times New Roman"/>
          <w:sz w:val="24"/>
          <w:szCs w:val="24"/>
          <w:lang w:eastAsia="en-US"/>
        </w:rPr>
        <w:t xml:space="preserve"> </w:t>
      </w:r>
      <w:r w:rsidR="009902CE" w:rsidRPr="00E80F4C">
        <w:rPr>
          <w:rFonts w:ascii="Times New Roman" w:hAnsi="Times New Roman" w:cs="Times New Roman"/>
          <w:sz w:val="24"/>
          <w:szCs w:val="24"/>
          <w:lang w:eastAsia="en-US"/>
        </w:rPr>
        <w:t>считается наносящей ущерб законным коммерческим интересам участников</w:t>
      </w:r>
      <w:r w:rsidR="00325F60" w:rsidRPr="00E80F4C">
        <w:rPr>
          <w:rFonts w:ascii="Times New Roman" w:hAnsi="Times New Roman" w:cs="Times New Roman"/>
          <w:sz w:val="24"/>
          <w:szCs w:val="24"/>
          <w:lang w:eastAsia="en-US"/>
        </w:rPr>
        <w:t xml:space="preserve"> </w:t>
      </w:r>
      <w:r w:rsidR="009902CE" w:rsidRPr="00E80F4C">
        <w:rPr>
          <w:rFonts w:ascii="Times New Roman" w:hAnsi="Times New Roman" w:cs="Times New Roman"/>
          <w:sz w:val="24"/>
          <w:szCs w:val="24"/>
          <w:lang w:eastAsia="en-US"/>
        </w:rPr>
        <w:t xml:space="preserve">конкурса и потенциальных поставщиков или </w:t>
      </w:r>
      <w:r w:rsidR="00562788" w:rsidRPr="00E80F4C">
        <w:rPr>
          <w:rFonts w:ascii="Times New Roman" w:hAnsi="Times New Roman" w:cs="Times New Roman"/>
          <w:sz w:val="24"/>
          <w:szCs w:val="24"/>
          <w:lang w:eastAsia="en-US"/>
        </w:rPr>
        <w:t>конкурса</w:t>
      </w:r>
      <w:r w:rsidR="00890F10" w:rsidRPr="00E80F4C">
        <w:rPr>
          <w:rFonts w:ascii="Times New Roman" w:hAnsi="Times New Roman" w:cs="Times New Roman"/>
          <w:sz w:val="24"/>
          <w:szCs w:val="24"/>
          <w:lang w:eastAsia="en-US"/>
        </w:rPr>
        <w:t xml:space="preserve"> потенциальных поставщиков</w:t>
      </w:r>
      <w:r w:rsidR="00325F60" w:rsidRPr="00E80F4C">
        <w:rPr>
          <w:rFonts w:ascii="Times New Roman" w:hAnsi="Times New Roman" w:cs="Times New Roman"/>
          <w:sz w:val="24"/>
          <w:szCs w:val="24"/>
          <w:lang w:eastAsia="en-US"/>
        </w:rPr>
        <w:t>;</w:t>
      </w:r>
    </w:p>
    <w:p w14:paraId="6A6BC14C" w14:textId="25448B55" w:rsidR="006C7E0F" w:rsidRPr="00E80F4C" w:rsidRDefault="006C7E0F" w:rsidP="0048460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c) </w:t>
      </w:r>
      <w:proofErr w:type="gramStart"/>
      <w:r w:rsidR="00E538B2" w:rsidRPr="00E80F4C">
        <w:rPr>
          <w:rFonts w:ascii="Times New Roman" w:hAnsi="Times New Roman" w:cs="Times New Roman"/>
          <w:sz w:val="24"/>
          <w:szCs w:val="24"/>
          <w:lang w:eastAsia="en-US"/>
        </w:rPr>
        <w:t>которая</w:t>
      </w:r>
      <w:proofErr w:type="gramEnd"/>
      <w:r w:rsidR="00E538B2" w:rsidRPr="00E80F4C">
        <w:rPr>
          <w:rFonts w:ascii="Times New Roman" w:hAnsi="Times New Roman" w:cs="Times New Roman"/>
          <w:sz w:val="24"/>
          <w:szCs w:val="24"/>
          <w:lang w:eastAsia="en-US"/>
        </w:rPr>
        <w:t xml:space="preserve"> </w:t>
      </w:r>
      <w:r w:rsidR="009902CE" w:rsidRPr="00E80F4C">
        <w:rPr>
          <w:rFonts w:ascii="Times New Roman" w:hAnsi="Times New Roman" w:cs="Times New Roman"/>
          <w:sz w:val="24"/>
          <w:szCs w:val="24"/>
          <w:lang w:eastAsia="en-US"/>
        </w:rPr>
        <w:t>может нанести ущерб честной конкуренции между участниками</w:t>
      </w:r>
      <w:r w:rsidRPr="00E80F4C">
        <w:rPr>
          <w:rFonts w:ascii="Times New Roman" w:hAnsi="Times New Roman" w:cs="Times New Roman"/>
          <w:sz w:val="24"/>
          <w:szCs w:val="24"/>
          <w:lang w:eastAsia="en-US"/>
        </w:rPr>
        <w:t xml:space="preserve"> конкурса.</w:t>
      </w:r>
    </w:p>
    <w:p w14:paraId="42E37D11" w14:textId="51A200BD" w:rsidR="006C7E0F" w:rsidRPr="00E80F4C" w:rsidRDefault="009902CE" w:rsidP="0048460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При разработке своих систем закупок организациям следует рассмотреть вопрос о том, как должны решаться проблемы, возникающие в связи с результатами конкурсного процесса</w:t>
      </w:r>
      <w:r w:rsidR="006C7E0F" w:rsidRPr="00E80F4C">
        <w:rPr>
          <w:rFonts w:ascii="Times New Roman" w:hAnsi="Times New Roman" w:cs="Times New Roman"/>
          <w:sz w:val="24"/>
          <w:szCs w:val="24"/>
          <w:lang w:eastAsia="en-US"/>
        </w:rPr>
        <w:t>.</w:t>
      </w:r>
      <w:r w:rsidR="00E538B2" w:rsidRPr="00E80F4C">
        <w:rPr>
          <w:rFonts w:ascii="Times New Roman" w:hAnsi="Times New Roman" w:cs="Times New Roman"/>
          <w:sz w:val="24"/>
          <w:szCs w:val="24"/>
          <w:lang w:eastAsia="en-US"/>
        </w:rPr>
        <w:t xml:space="preserve"> </w:t>
      </w:r>
    </w:p>
    <w:p w14:paraId="2C41C3B4" w14:textId="77777777" w:rsidR="006C7E0F" w:rsidRPr="00E80F4C" w:rsidRDefault="006C7E0F" w:rsidP="00484608">
      <w:pPr>
        <w:widowControl/>
        <w:rPr>
          <w:rFonts w:ascii="Times New Roman" w:hAnsi="Times New Roman" w:cs="Times New Roman"/>
          <w:b/>
          <w:bCs/>
          <w:sz w:val="24"/>
          <w:szCs w:val="24"/>
          <w:lang w:eastAsia="en-US"/>
        </w:rPr>
      </w:pPr>
      <w:bookmarkStart w:id="17" w:name="bookmark23"/>
    </w:p>
    <w:p w14:paraId="71FD91A7" w14:textId="77777777" w:rsidR="006C7E0F" w:rsidRPr="00E80F4C" w:rsidRDefault="006C7E0F" w:rsidP="00484608">
      <w:pPr>
        <w:widowControl/>
        <w:rPr>
          <w:rFonts w:ascii="Times New Roman" w:hAnsi="Times New Roman" w:cs="Times New Roman"/>
          <w:b/>
          <w:bCs/>
          <w:sz w:val="24"/>
          <w:szCs w:val="24"/>
          <w:lang w:eastAsia="en-US"/>
        </w:rPr>
      </w:pPr>
      <w:r w:rsidRPr="00E80F4C">
        <w:rPr>
          <w:rFonts w:ascii="Times New Roman" w:hAnsi="Times New Roman" w:cs="Times New Roman"/>
          <w:b/>
          <w:bCs/>
          <w:sz w:val="24"/>
          <w:szCs w:val="24"/>
          <w:lang w:eastAsia="en-US"/>
        </w:rPr>
        <w:t>4</w:t>
      </w:r>
      <w:bookmarkStart w:id="18" w:name="bookmark24"/>
      <w:bookmarkEnd w:id="17"/>
      <w:r w:rsidRPr="00E80F4C">
        <w:rPr>
          <w:rFonts w:ascii="Times New Roman" w:hAnsi="Times New Roman" w:cs="Times New Roman"/>
          <w:b/>
          <w:bCs/>
          <w:sz w:val="24"/>
          <w:szCs w:val="24"/>
          <w:lang w:eastAsia="en-US"/>
        </w:rPr>
        <w:t>.</w:t>
      </w:r>
      <w:bookmarkEnd w:id="18"/>
      <w:r w:rsidRPr="00E80F4C">
        <w:rPr>
          <w:rFonts w:ascii="Times New Roman" w:hAnsi="Times New Roman" w:cs="Times New Roman"/>
          <w:b/>
          <w:bCs/>
          <w:sz w:val="24"/>
          <w:szCs w:val="24"/>
          <w:lang w:eastAsia="en-US"/>
        </w:rPr>
        <w:t>2 Действия сотрудн</w:t>
      </w:r>
      <w:r w:rsidR="00484608" w:rsidRPr="00E80F4C">
        <w:rPr>
          <w:rFonts w:ascii="Times New Roman" w:hAnsi="Times New Roman" w:cs="Times New Roman"/>
          <w:b/>
          <w:bCs/>
          <w:sz w:val="24"/>
          <w:szCs w:val="24"/>
          <w:lang w:eastAsia="en-US"/>
        </w:rPr>
        <w:t>иков, посредников и подрядчиков</w:t>
      </w:r>
    </w:p>
    <w:p w14:paraId="7B7A1835" w14:textId="60CB0AA8" w:rsidR="006C7E0F" w:rsidRPr="00E80F4C" w:rsidRDefault="006C7E0F" w:rsidP="00484608">
      <w:pPr>
        <w:widowControl/>
        <w:rPr>
          <w:rFonts w:ascii="Times New Roman" w:hAnsi="Times New Roman" w:cs="Times New Roman"/>
          <w:b/>
          <w:bCs/>
          <w:sz w:val="24"/>
          <w:szCs w:val="24"/>
          <w:lang w:eastAsia="en-US"/>
        </w:rPr>
      </w:pPr>
      <w:r w:rsidRPr="00E80F4C">
        <w:rPr>
          <w:rFonts w:ascii="Times New Roman" w:hAnsi="Times New Roman" w:cs="Times New Roman"/>
          <w:b/>
          <w:bCs/>
          <w:sz w:val="24"/>
          <w:szCs w:val="24"/>
          <w:lang w:eastAsia="en-US"/>
        </w:rPr>
        <w:t xml:space="preserve">4.2.1 </w:t>
      </w:r>
      <w:r w:rsidR="000F7A84" w:rsidRPr="00E80F4C">
        <w:rPr>
          <w:rFonts w:ascii="Times New Roman" w:hAnsi="Times New Roman" w:cs="Times New Roman"/>
          <w:b/>
          <w:bCs/>
          <w:sz w:val="24"/>
          <w:szCs w:val="24"/>
          <w:lang w:eastAsia="en-US"/>
        </w:rPr>
        <w:t>Кодекс поведения</w:t>
      </w:r>
    </w:p>
    <w:p w14:paraId="15FFA3FD" w14:textId="1DDE6EB6" w:rsidR="006C7E0F" w:rsidRPr="00E80F4C" w:rsidRDefault="000F7A84" w:rsidP="0048460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Принимая во внимание все юридические обязательства, </w:t>
      </w:r>
      <w:r w:rsidR="00B85BB0" w:rsidRPr="00E80F4C">
        <w:rPr>
          <w:rFonts w:ascii="Times New Roman" w:hAnsi="Times New Roman" w:cs="Times New Roman"/>
          <w:sz w:val="24"/>
          <w:szCs w:val="24"/>
          <w:lang w:eastAsia="en-US"/>
        </w:rPr>
        <w:t>з</w:t>
      </w:r>
      <w:r w:rsidR="006C7E0F" w:rsidRPr="00E80F4C">
        <w:rPr>
          <w:rFonts w:ascii="Times New Roman" w:hAnsi="Times New Roman" w:cs="Times New Roman"/>
          <w:sz w:val="24"/>
          <w:szCs w:val="24"/>
          <w:lang w:eastAsia="en-US"/>
        </w:rPr>
        <w:t xml:space="preserve">аказчик должен </w:t>
      </w:r>
      <w:r w:rsidRPr="00E80F4C">
        <w:rPr>
          <w:rFonts w:ascii="Times New Roman" w:hAnsi="Times New Roman" w:cs="Times New Roman"/>
          <w:sz w:val="24"/>
          <w:szCs w:val="24"/>
          <w:lang w:eastAsia="en-US"/>
        </w:rPr>
        <w:t xml:space="preserve">установить кодекс поведения при закупках </w:t>
      </w:r>
      <w:r w:rsidR="006C7E0F" w:rsidRPr="00E80F4C">
        <w:rPr>
          <w:rFonts w:ascii="Times New Roman" w:hAnsi="Times New Roman" w:cs="Times New Roman"/>
          <w:sz w:val="24"/>
          <w:szCs w:val="24"/>
          <w:lang w:eastAsia="en-US"/>
        </w:rPr>
        <w:t xml:space="preserve">для регулирования действий своих сотрудников, посредников, должностных лиц или членов совета директоров. </w:t>
      </w:r>
      <w:r w:rsidR="00E538B2" w:rsidRPr="00E80F4C">
        <w:rPr>
          <w:rFonts w:ascii="Times New Roman" w:hAnsi="Times New Roman" w:cs="Times New Roman"/>
          <w:sz w:val="24"/>
          <w:szCs w:val="24"/>
          <w:lang w:eastAsia="en-US"/>
        </w:rPr>
        <w:t>А</w:t>
      </w:r>
      <w:r w:rsidR="007E0F38" w:rsidRPr="00E80F4C">
        <w:rPr>
          <w:rFonts w:ascii="Times New Roman" w:hAnsi="Times New Roman" w:cs="Times New Roman"/>
          <w:sz w:val="24"/>
          <w:szCs w:val="24"/>
          <w:lang w:eastAsia="en-US"/>
        </w:rPr>
        <w:t>на</w:t>
      </w:r>
      <w:r w:rsidR="00E538B2" w:rsidRPr="00E80F4C">
        <w:rPr>
          <w:rFonts w:ascii="Times New Roman" w:hAnsi="Times New Roman" w:cs="Times New Roman"/>
          <w:sz w:val="24"/>
          <w:szCs w:val="24"/>
          <w:lang w:eastAsia="en-US"/>
        </w:rPr>
        <w:t>логичный</w:t>
      </w:r>
      <w:r w:rsidR="006C7E0F" w:rsidRPr="00E80F4C">
        <w:rPr>
          <w:rFonts w:ascii="Times New Roman" w:hAnsi="Times New Roman" w:cs="Times New Roman"/>
          <w:sz w:val="24"/>
          <w:szCs w:val="24"/>
          <w:lang w:eastAsia="en-US"/>
        </w:rPr>
        <w:t xml:space="preserve"> </w:t>
      </w:r>
      <w:r w:rsidRPr="00E80F4C">
        <w:rPr>
          <w:rFonts w:ascii="Times New Roman" w:hAnsi="Times New Roman" w:cs="Times New Roman"/>
          <w:sz w:val="24"/>
          <w:szCs w:val="24"/>
          <w:lang w:eastAsia="en-US"/>
        </w:rPr>
        <w:t>кодекс</w:t>
      </w:r>
      <w:r w:rsidR="00E538B2" w:rsidRPr="00E80F4C">
        <w:rPr>
          <w:rFonts w:ascii="Times New Roman" w:hAnsi="Times New Roman" w:cs="Times New Roman"/>
          <w:sz w:val="24"/>
          <w:szCs w:val="24"/>
          <w:lang w:eastAsia="en-US"/>
        </w:rPr>
        <w:t xml:space="preserve"> должен</w:t>
      </w:r>
      <w:r w:rsidRPr="00E80F4C">
        <w:rPr>
          <w:rFonts w:ascii="Times New Roman" w:hAnsi="Times New Roman" w:cs="Times New Roman"/>
          <w:sz w:val="24"/>
          <w:szCs w:val="24"/>
          <w:lang w:eastAsia="en-US"/>
        </w:rPr>
        <w:t xml:space="preserve"> требовать, чтобы эти лица</w:t>
      </w:r>
      <w:r w:rsidR="006C7E0F" w:rsidRPr="00E80F4C">
        <w:rPr>
          <w:rFonts w:ascii="Times New Roman" w:hAnsi="Times New Roman" w:cs="Times New Roman"/>
          <w:sz w:val="24"/>
          <w:szCs w:val="24"/>
          <w:lang w:eastAsia="en-US"/>
        </w:rPr>
        <w:t>:</w:t>
      </w:r>
    </w:p>
    <w:p w14:paraId="0B42E8C5" w14:textId="77777777" w:rsidR="006C7E0F" w:rsidRPr="00E80F4C" w:rsidRDefault="006C7E0F" w:rsidP="0048460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a) своевременно и в полном объеме исполняли свои обязательства;</w:t>
      </w:r>
    </w:p>
    <w:p w14:paraId="20E88876" w14:textId="77777777" w:rsidR="006C7E0F" w:rsidRPr="00E80F4C" w:rsidRDefault="00325F60" w:rsidP="0048460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b) </w:t>
      </w:r>
      <w:r w:rsidR="006C7E0F" w:rsidRPr="00E80F4C">
        <w:rPr>
          <w:rFonts w:ascii="Times New Roman" w:hAnsi="Times New Roman" w:cs="Times New Roman"/>
          <w:sz w:val="24"/>
          <w:szCs w:val="24"/>
          <w:lang w:eastAsia="en-US"/>
        </w:rPr>
        <w:t>придерживались линии поведения, обеспечивающей равенство, честность, прозрачность;</w:t>
      </w:r>
    </w:p>
    <w:p w14:paraId="13C7E7DE" w14:textId="77777777" w:rsidR="006C7E0F" w:rsidRPr="00E80F4C" w:rsidRDefault="006C7E0F" w:rsidP="0048460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c) избегали конфликтов интересов, а в случае его возникновения заявляли о нем и решали его;</w:t>
      </w:r>
    </w:p>
    <w:p w14:paraId="7716F0AF" w14:textId="706A9172" w:rsidR="006C7E0F" w:rsidRPr="00E80F4C" w:rsidRDefault="006C7E0F" w:rsidP="0048460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lastRenderedPageBreak/>
        <w:t>d) не причиняли умышленно или по неосторожности вреда и не предпринимали попытки нанесения в</w:t>
      </w:r>
      <w:r w:rsidR="00325F60" w:rsidRPr="00E80F4C">
        <w:rPr>
          <w:rFonts w:ascii="Times New Roman" w:hAnsi="Times New Roman" w:cs="Times New Roman"/>
          <w:sz w:val="24"/>
          <w:szCs w:val="24"/>
          <w:lang w:eastAsia="en-US"/>
        </w:rPr>
        <w:t>реда репутации другой стороны;</w:t>
      </w:r>
    </w:p>
    <w:p w14:paraId="461C5CE4" w14:textId="77777777" w:rsidR="006C7E0F" w:rsidRPr="00E80F4C" w:rsidRDefault="00325F60" w:rsidP="0048460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e) не занимались </w:t>
      </w:r>
      <w:proofErr w:type="spellStart"/>
      <w:r w:rsidRPr="00E80F4C">
        <w:rPr>
          <w:rFonts w:ascii="Times New Roman" w:hAnsi="Times New Roman" w:cs="Times New Roman"/>
          <w:sz w:val="24"/>
          <w:szCs w:val="24"/>
          <w:lang w:eastAsia="en-US"/>
        </w:rPr>
        <w:t>антиконкур</w:t>
      </w:r>
      <w:r w:rsidR="006C7E0F" w:rsidRPr="00E80F4C">
        <w:rPr>
          <w:rFonts w:ascii="Times New Roman" w:hAnsi="Times New Roman" w:cs="Times New Roman"/>
          <w:sz w:val="24"/>
          <w:szCs w:val="24"/>
          <w:lang w:eastAsia="en-US"/>
        </w:rPr>
        <w:t>ентной</w:t>
      </w:r>
      <w:proofErr w:type="spellEnd"/>
      <w:r w:rsidR="006C7E0F" w:rsidRPr="00E80F4C">
        <w:rPr>
          <w:rFonts w:ascii="Times New Roman" w:hAnsi="Times New Roman" w:cs="Times New Roman"/>
          <w:sz w:val="24"/>
          <w:szCs w:val="24"/>
          <w:lang w:eastAsia="en-US"/>
        </w:rPr>
        <w:t xml:space="preserve"> практикой.</w:t>
      </w:r>
    </w:p>
    <w:p w14:paraId="49245F49" w14:textId="77777777" w:rsidR="006C7E0F" w:rsidRPr="00E80F4C" w:rsidRDefault="006C7E0F" w:rsidP="006C7E0F">
      <w:pPr>
        <w:widowControl/>
        <w:ind w:firstLine="720"/>
        <w:rPr>
          <w:rFonts w:ascii="Times New Roman" w:hAnsi="Times New Roman" w:cs="Times New Roman"/>
          <w:sz w:val="24"/>
          <w:szCs w:val="24"/>
          <w:lang w:eastAsia="en-US"/>
        </w:rPr>
      </w:pPr>
    </w:p>
    <w:p w14:paraId="13683FCD" w14:textId="0A69BE7A" w:rsidR="006C7E0F" w:rsidRPr="00E80F4C" w:rsidRDefault="00484608" w:rsidP="00484608">
      <w:pPr>
        <w:widowControl/>
        <w:rPr>
          <w:rFonts w:ascii="Times New Roman" w:hAnsi="Times New Roman" w:cs="Times New Roman"/>
          <w:lang w:eastAsia="en-US"/>
        </w:rPr>
      </w:pPr>
      <w:r w:rsidRPr="00E80F4C">
        <w:rPr>
          <w:rFonts w:ascii="Times New Roman" w:hAnsi="Times New Roman" w:cs="Times New Roman"/>
          <w:lang w:eastAsia="en-US"/>
        </w:rPr>
        <w:t xml:space="preserve">Примечание </w:t>
      </w:r>
      <w:r w:rsidR="000F62C2" w:rsidRPr="00E80F4C">
        <w:rPr>
          <w:rFonts w:ascii="Times New Roman" w:hAnsi="Times New Roman" w:cs="Times New Roman"/>
          <w:lang w:eastAsia="en-US"/>
        </w:rPr>
        <w:t xml:space="preserve">– </w:t>
      </w:r>
      <w:r w:rsidR="006C7E0F" w:rsidRPr="00E80F4C">
        <w:rPr>
          <w:rFonts w:ascii="Times New Roman" w:hAnsi="Times New Roman" w:cs="Times New Roman"/>
          <w:lang w:eastAsia="en-US"/>
        </w:rPr>
        <w:t xml:space="preserve">ISO 10845-3 рассматривает подход к разрешению конфликта интересов во время принятия </w:t>
      </w:r>
      <w:r w:rsidR="000F7A84" w:rsidRPr="00E80F4C">
        <w:rPr>
          <w:rFonts w:ascii="Times New Roman" w:hAnsi="Times New Roman" w:cs="Times New Roman"/>
          <w:lang w:eastAsia="en-US"/>
        </w:rPr>
        <w:t xml:space="preserve">конкурсных ценовых </w:t>
      </w:r>
      <w:r w:rsidR="006C7E0F" w:rsidRPr="00E80F4C">
        <w:rPr>
          <w:rFonts w:ascii="Times New Roman" w:hAnsi="Times New Roman" w:cs="Times New Roman"/>
          <w:lang w:eastAsia="en-US"/>
        </w:rPr>
        <w:t xml:space="preserve">предложений и их </w:t>
      </w:r>
      <w:r w:rsidR="000F7A84" w:rsidRPr="00E80F4C">
        <w:rPr>
          <w:rFonts w:ascii="Times New Roman" w:hAnsi="Times New Roman" w:cs="Times New Roman"/>
          <w:lang w:eastAsia="en-US"/>
        </w:rPr>
        <w:t>принятия</w:t>
      </w:r>
      <w:r w:rsidR="006C7E0F" w:rsidRPr="00E80F4C">
        <w:rPr>
          <w:rFonts w:ascii="Times New Roman" w:hAnsi="Times New Roman" w:cs="Times New Roman"/>
          <w:lang w:eastAsia="en-US"/>
        </w:rPr>
        <w:t xml:space="preserve">. </w:t>
      </w:r>
      <w:hyperlink w:anchor="bookmark86" w:history="1">
        <w:r w:rsidR="006C7E0F" w:rsidRPr="00E80F4C">
          <w:rPr>
            <w:rFonts w:ascii="Times New Roman" w:hAnsi="Times New Roman" w:cs="Times New Roman"/>
            <w:lang w:eastAsia="en-US"/>
          </w:rPr>
          <w:t>Приложение</w:t>
        </w:r>
        <w:proofErr w:type="gramStart"/>
        <w:r w:rsidR="006C7E0F" w:rsidRPr="00E80F4C">
          <w:rPr>
            <w:rFonts w:ascii="Times New Roman" w:hAnsi="Times New Roman" w:cs="Times New Roman"/>
            <w:lang w:eastAsia="en-US"/>
          </w:rPr>
          <w:t xml:space="preserve"> </w:t>
        </w:r>
        <w:r w:rsidR="000F7A84" w:rsidRPr="00E80F4C">
          <w:rPr>
            <w:rFonts w:ascii="Times New Roman" w:hAnsi="Times New Roman" w:cs="Times New Roman"/>
            <w:lang w:eastAsia="en-US"/>
          </w:rPr>
          <w:t>А</w:t>
        </w:r>
        <w:proofErr w:type="gramEnd"/>
      </w:hyperlink>
      <w:r w:rsidR="007E0F38" w:rsidRPr="00E80F4C">
        <w:rPr>
          <w:rFonts w:ascii="Times New Roman" w:hAnsi="Times New Roman" w:cs="Times New Roman"/>
          <w:lang w:eastAsia="en-US"/>
        </w:rPr>
        <w:t xml:space="preserve"> описывает</w:t>
      </w:r>
      <w:r w:rsidR="006C7E0F" w:rsidRPr="00E80F4C">
        <w:rPr>
          <w:rFonts w:ascii="Times New Roman" w:hAnsi="Times New Roman" w:cs="Times New Roman"/>
          <w:lang w:eastAsia="en-US"/>
        </w:rPr>
        <w:t xml:space="preserve"> основные рекомендации по разрешению конфликтов интересов в различных ситуациях.</w:t>
      </w:r>
    </w:p>
    <w:p w14:paraId="21644B81" w14:textId="77777777" w:rsidR="000D23F6" w:rsidRPr="00E80F4C" w:rsidRDefault="000D23F6">
      <w:pPr>
        <w:widowControl/>
        <w:autoSpaceDE/>
        <w:autoSpaceDN/>
        <w:adjustRightInd/>
        <w:ind w:firstLine="0"/>
        <w:jc w:val="left"/>
        <w:rPr>
          <w:rFonts w:ascii="Times New Roman" w:hAnsi="Times New Roman" w:cs="Times New Roman"/>
          <w:b/>
          <w:bCs/>
          <w:color w:val="000000"/>
          <w:sz w:val="24"/>
          <w:szCs w:val="24"/>
          <w:lang w:eastAsia="en-US"/>
        </w:rPr>
      </w:pPr>
      <w:bookmarkStart w:id="19" w:name="bookmark25"/>
    </w:p>
    <w:p w14:paraId="1DBD7DDC" w14:textId="77777777" w:rsidR="00FD6C76" w:rsidRPr="00E80F4C" w:rsidRDefault="00FD6C76">
      <w:pPr>
        <w:widowControl/>
        <w:autoSpaceDE/>
        <w:autoSpaceDN/>
        <w:adjustRightInd/>
        <w:ind w:firstLine="0"/>
        <w:jc w:val="left"/>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br w:type="page"/>
      </w:r>
    </w:p>
    <w:p w14:paraId="1FB157E7" w14:textId="72CC2BE9" w:rsidR="006C7E0F" w:rsidRPr="00E80F4C" w:rsidRDefault="006C7E0F" w:rsidP="006C7E0F">
      <w:pPr>
        <w:widowControl/>
        <w:ind w:firstLine="0"/>
        <w:jc w:val="center"/>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lastRenderedPageBreak/>
        <w:t>Т</w:t>
      </w:r>
      <w:bookmarkEnd w:id="19"/>
      <w:r w:rsidR="0054293A" w:rsidRPr="00E80F4C">
        <w:rPr>
          <w:rFonts w:ascii="Times New Roman" w:hAnsi="Times New Roman" w:cs="Times New Roman"/>
          <w:b/>
          <w:bCs/>
          <w:color w:val="000000"/>
          <w:sz w:val="24"/>
          <w:szCs w:val="24"/>
          <w:lang w:eastAsia="en-US"/>
        </w:rPr>
        <w:t>аблица 1 -</w:t>
      </w:r>
      <w:r w:rsidRPr="00E80F4C">
        <w:rPr>
          <w:rFonts w:ascii="Times New Roman" w:hAnsi="Times New Roman" w:cs="Times New Roman"/>
          <w:b/>
          <w:bCs/>
          <w:color w:val="000000"/>
          <w:sz w:val="24"/>
          <w:szCs w:val="24"/>
          <w:lang w:eastAsia="en-US"/>
        </w:rPr>
        <w:t xml:space="preserve"> Основные требования к системе закупок</w:t>
      </w:r>
    </w:p>
    <w:p w14:paraId="7185E9B2" w14:textId="77777777" w:rsidR="00484608" w:rsidRPr="00E80F4C" w:rsidRDefault="00484608" w:rsidP="006C7E0F">
      <w:pPr>
        <w:widowControl/>
        <w:ind w:firstLine="0"/>
        <w:jc w:val="center"/>
        <w:rPr>
          <w:rFonts w:ascii="Times New Roman" w:hAnsi="Times New Roman" w:cs="Times New Roman"/>
          <w:b/>
          <w:bCs/>
          <w:color w:val="000000"/>
          <w:sz w:val="24"/>
          <w:szCs w:val="24"/>
          <w:lang w:eastAsia="en-US"/>
        </w:rPr>
      </w:pPr>
    </w:p>
    <w:tbl>
      <w:tblPr>
        <w:tblW w:w="9356" w:type="dxa"/>
        <w:jc w:val="center"/>
        <w:tblLayout w:type="fixed"/>
        <w:tblCellMar>
          <w:left w:w="40" w:type="dxa"/>
          <w:right w:w="40" w:type="dxa"/>
        </w:tblCellMar>
        <w:tblLook w:val="04A0" w:firstRow="1" w:lastRow="0" w:firstColumn="1" w:lastColumn="0" w:noHBand="0" w:noVBand="1"/>
      </w:tblPr>
      <w:tblGrid>
        <w:gridCol w:w="2193"/>
        <w:gridCol w:w="7163"/>
      </w:tblGrid>
      <w:tr w:rsidR="006C7E0F" w:rsidRPr="00E80F4C" w14:paraId="4B033A04" w14:textId="77777777" w:rsidTr="008072C0">
        <w:trPr>
          <w:trHeight w:val="307"/>
          <w:jc w:val="center"/>
        </w:trPr>
        <w:tc>
          <w:tcPr>
            <w:tcW w:w="2193" w:type="dxa"/>
            <w:tcBorders>
              <w:top w:val="single" w:sz="6" w:space="0" w:color="auto"/>
              <w:left w:val="single" w:sz="6" w:space="0" w:color="auto"/>
              <w:bottom w:val="double" w:sz="4" w:space="0" w:color="auto"/>
              <w:right w:val="single" w:sz="6" w:space="0" w:color="auto"/>
            </w:tcBorders>
          </w:tcPr>
          <w:p w14:paraId="39633505" w14:textId="77777777" w:rsidR="006C7E0F" w:rsidRPr="00E80F4C" w:rsidRDefault="006C7E0F" w:rsidP="006C7E0F">
            <w:pPr>
              <w:widowControl/>
              <w:ind w:firstLine="0"/>
              <w:jc w:val="center"/>
              <w:rPr>
                <w:rFonts w:ascii="Times New Roman" w:hAnsi="Times New Roman" w:cs="Times New Roman"/>
                <w:b/>
                <w:bCs/>
                <w:color w:val="000000"/>
                <w:lang w:val="en-US" w:eastAsia="en-US"/>
              </w:rPr>
            </w:pPr>
            <w:r w:rsidRPr="00E80F4C">
              <w:rPr>
                <w:rFonts w:ascii="Times New Roman" w:hAnsi="Times New Roman" w:cs="Times New Roman"/>
                <w:b/>
                <w:bCs/>
                <w:color w:val="000000"/>
                <w:lang w:eastAsia="en-US"/>
              </w:rPr>
              <w:t>Характеристика</w:t>
            </w:r>
          </w:p>
        </w:tc>
        <w:tc>
          <w:tcPr>
            <w:tcW w:w="7163" w:type="dxa"/>
            <w:tcBorders>
              <w:top w:val="single" w:sz="6" w:space="0" w:color="auto"/>
              <w:left w:val="single" w:sz="6" w:space="0" w:color="auto"/>
              <w:bottom w:val="double" w:sz="4" w:space="0" w:color="auto"/>
              <w:right w:val="single" w:sz="6" w:space="0" w:color="auto"/>
            </w:tcBorders>
          </w:tcPr>
          <w:p w14:paraId="2DF5D543" w14:textId="7801B28A" w:rsidR="006C7E0F" w:rsidRPr="00E80F4C" w:rsidRDefault="006C7E0F">
            <w:pPr>
              <w:widowControl/>
              <w:ind w:firstLine="0"/>
              <w:jc w:val="center"/>
              <w:rPr>
                <w:rFonts w:ascii="Times New Roman" w:hAnsi="Times New Roman" w:cs="Times New Roman"/>
                <w:b/>
                <w:bCs/>
                <w:color w:val="000000"/>
                <w:lang w:val="en-US" w:eastAsia="en-US"/>
              </w:rPr>
            </w:pPr>
            <w:r w:rsidRPr="00E80F4C">
              <w:rPr>
                <w:rFonts w:ascii="Times New Roman" w:hAnsi="Times New Roman" w:cs="Times New Roman"/>
                <w:b/>
                <w:bCs/>
                <w:color w:val="000000"/>
                <w:lang w:eastAsia="en-US"/>
              </w:rPr>
              <w:t xml:space="preserve">Основные требования </w:t>
            </w:r>
            <w:r w:rsidR="000F7A84" w:rsidRPr="00E80F4C">
              <w:rPr>
                <w:rFonts w:ascii="Times New Roman" w:hAnsi="Times New Roman" w:cs="Times New Roman"/>
                <w:b/>
                <w:bCs/>
                <w:color w:val="000000"/>
                <w:lang w:eastAsia="en-US"/>
              </w:rPr>
              <w:t>к системе</w:t>
            </w:r>
          </w:p>
        </w:tc>
      </w:tr>
      <w:tr w:rsidR="006C7E0F" w:rsidRPr="00E80F4C" w14:paraId="5FF7F158" w14:textId="77777777" w:rsidTr="00FD6C76">
        <w:trPr>
          <w:trHeight w:val="1075"/>
          <w:jc w:val="center"/>
        </w:trPr>
        <w:tc>
          <w:tcPr>
            <w:tcW w:w="2193" w:type="dxa"/>
            <w:tcBorders>
              <w:top w:val="double" w:sz="4" w:space="0" w:color="auto"/>
              <w:left w:val="single" w:sz="6" w:space="0" w:color="auto"/>
              <w:bottom w:val="single" w:sz="6" w:space="0" w:color="auto"/>
              <w:right w:val="single" w:sz="6" w:space="0" w:color="auto"/>
            </w:tcBorders>
          </w:tcPr>
          <w:p w14:paraId="55D57AA7" w14:textId="77777777" w:rsidR="006C7E0F" w:rsidRPr="00E80F4C" w:rsidRDefault="006C7E0F" w:rsidP="006C7E0F">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Справедливость</w:t>
            </w:r>
          </w:p>
        </w:tc>
        <w:tc>
          <w:tcPr>
            <w:tcW w:w="7163" w:type="dxa"/>
            <w:tcBorders>
              <w:top w:val="double" w:sz="4" w:space="0" w:color="auto"/>
              <w:left w:val="single" w:sz="6" w:space="0" w:color="auto"/>
              <w:bottom w:val="single" w:sz="6" w:space="0" w:color="auto"/>
              <w:right w:val="single" w:sz="6" w:space="0" w:color="auto"/>
            </w:tcBorders>
          </w:tcPr>
          <w:p w14:paraId="79CF3247" w14:textId="61CD3761" w:rsidR="006C7E0F" w:rsidRPr="00E80F4C" w:rsidRDefault="007E0F38" w:rsidP="006C7E0F">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Процесс </w:t>
            </w:r>
            <w:r w:rsidR="00DF1548" w:rsidRPr="00E80F4C">
              <w:rPr>
                <w:rFonts w:ascii="Times New Roman" w:hAnsi="Times New Roman" w:cs="Times New Roman"/>
                <w:color w:val="000000"/>
                <w:lang w:eastAsia="en-US"/>
              </w:rPr>
              <w:t>конкурсных ценовых предложений</w:t>
            </w:r>
            <w:r w:rsidR="006C7E0F" w:rsidRPr="00E80F4C">
              <w:rPr>
                <w:rFonts w:ascii="Times New Roman" w:hAnsi="Times New Roman" w:cs="Times New Roman"/>
                <w:color w:val="000000"/>
                <w:lang w:eastAsia="en-US"/>
              </w:rPr>
              <w:t xml:space="preserve"> и одобрения проводится справедливо без </w:t>
            </w:r>
            <w:r w:rsidR="00DF1548" w:rsidRPr="00E80F4C">
              <w:rPr>
                <w:rFonts w:ascii="Times New Roman" w:hAnsi="Times New Roman" w:cs="Times New Roman"/>
                <w:color w:val="000000"/>
                <w:lang w:eastAsia="en-US"/>
              </w:rPr>
              <w:t>предвзятости</w:t>
            </w:r>
            <w:r w:rsidR="006C7E0F" w:rsidRPr="00E80F4C">
              <w:rPr>
                <w:rFonts w:ascii="Times New Roman" w:hAnsi="Times New Roman" w:cs="Times New Roman"/>
                <w:color w:val="000000"/>
                <w:lang w:eastAsia="en-US"/>
              </w:rPr>
              <w:t xml:space="preserve"> и дает участвующим сторонам одновременный и своевременный доступ к </w:t>
            </w:r>
            <w:r w:rsidR="00DF1548" w:rsidRPr="00E80F4C">
              <w:rPr>
                <w:rFonts w:ascii="Times New Roman" w:hAnsi="Times New Roman" w:cs="Times New Roman"/>
                <w:color w:val="000000"/>
                <w:lang w:eastAsia="en-US"/>
              </w:rPr>
              <w:t>одной и той же</w:t>
            </w:r>
            <w:r w:rsidR="006C7E0F" w:rsidRPr="00E80F4C">
              <w:rPr>
                <w:rFonts w:ascii="Times New Roman" w:hAnsi="Times New Roman" w:cs="Times New Roman"/>
                <w:color w:val="000000"/>
                <w:lang w:eastAsia="en-US"/>
              </w:rPr>
              <w:t xml:space="preserve"> информации.</w:t>
            </w:r>
          </w:p>
          <w:p w14:paraId="1CC8D74A" w14:textId="58099A34" w:rsidR="006C7E0F" w:rsidRPr="00E80F4C" w:rsidRDefault="006C7E0F" w:rsidP="006C7E0F">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Условия выполнения работы </w:t>
            </w:r>
            <w:r w:rsidR="00DF1548" w:rsidRPr="00E80F4C">
              <w:rPr>
                <w:rFonts w:ascii="Times New Roman" w:hAnsi="Times New Roman" w:cs="Times New Roman"/>
                <w:color w:val="000000"/>
                <w:lang w:eastAsia="en-US"/>
              </w:rPr>
              <w:t>не наносят несправедливого ущерба интересам сторон.</w:t>
            </w:r>
          </w:p>
        </w:tc>
      </w:tr>
      <w:tr w:rsidR="008072C0" w:rsidRPr="00E80F4C" w14:paraId="7ABE528D" w14:textId="77777777" w:rsidTr="00FD6C76">
        <w:trPr>
          <w:trHeight w:val="1075"/>
          <w:jc w:val="center"/>
        </w:trPr>
        <w:tc>
          <w:tcPr>
            <w:tcW w:w="2193" w:type="dxa"/>
            <w:tcBorders>
              <w:top w:val="single" w:sz="6" w:space="0" w:color="auto"/>
              <w:left w:val="single" w:sz="6" w:space="0" w:color="auto"/>
              <w:bottom w:val="single" w:sz="6" w:space="0" w:color="auto"/>
              <w:right w:val="single" w:sz="6" w:space="0" w:color="auto"/>
            </w:tcBorders>
          </w:tcPr>
          <w:p w14:paraId="0CD975A7" w14:textId="036DAC8A" w:rsidR="008072C0" w:rsidRPr="00E80F4C" w:rsidRDefault="00DF1548">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Равноправ</w:t>
            </w:r>
            <w:r w:rsidR="00B76601" w:rsidRPr="00E80F4C">
              <w:rPr>
                <w:rFonts w:ascii="Times New Roman" w:hAnsi="Times New Roman" w:cs="Times New Roman"/>
                <w:color w:val="000000"/>
                <w:lang w:eastAsia="en-US"/>
              </w:rPr>
              <w:t>ие</w:t>
            </w:r>
          </w:p>
        </w:tc>
        <w:tc>
          <w:tcPr>
            <w:tcW w:w="7163" w:type="dxa"/>
            <w:tcBorders>
              <w:top w:val="single" w:sz="6" w:space="0" w:color="auto"/>
              <w:left w:val="single" w:sz="6" w:space="0" w:color="auto"/>
              <w:bottom w:val="single" w:sz="6" w:space="0" w:color="auto"/>
              <w:right w:val="single" w:sz="6" w:space="0" w:color="auto"/>
            </w:tcBorders>
          </w:tcPr>
          <w:p w14:paraId="0D8342F1" w14:textId="77777777" w:rsidR="008072C0" w:rsidRPr="00E80F4C" w:rsidRDefault="008072C0" w:rsidP="006C7E0F">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Процесс принятия предложений и их одобрения является честным и справедливым.</w:t>
            </w:r>
          </w:p>
          <w:p w14:paraId="7FABBEA9" w14:textId="378B8A88" w:rsidR="008072C0" w:rsidRPr="00E80F4C" w:rsidRDefault="008072C0">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Единственным основанием для </w:t>
            </w:r>
            <w:r w:rsidR="00B76601" w:rsidRPr="00E80F4C">
              <w:rPr>
                <w:rFonts w:ascii="Times New Roman" w:hAnsi="Times New Roman" w:cs="Times New Roman"/>
                <w:color w:val="000000"/>
                <w:lang w:eastAsia="en-US"/>
              </w:rPr>
              <w:t>отказа в заключени</w:t>
            </w:r>
            <w:r w:rsidR="00FE103B" w:rsidRPr="00E80F4C">
              <w:rPr>
                <w:rFonts w:ascii="Times New Roman" w:hAnsi="Times New Roman" w:cs="Times New Roman"/>
                <w:color w:val="000000"/>
                <w:lang w:eastAsia="en-US"/>
              </w:rPr>
              <w:t>е</w:t>
            </w:r>
            <w:r w:rsidR="00B76601" w:rsidRPr="00E80F4C">
              <w:rPr>
                <w:rFonts w:ascii="Times New Roman" w:hAnsi="Times New Roman" w:cs="Times New Roman"/>
                <w:color w:val="000000"/>
                <w:lang w:eastAsia="en-US"/>
              </w:rPr>
              <w:t xml:space="preserve"> </w:t>
            </w:r>
            <w:r w:rsidR="00EF52DF" w:rsidRPr="00E80F4C">
              <w:rPr>
                <w:rFonts w:ascii="Times New Roman" w:hAnsi="Times New Roman" w:cs="Times New Roman"/>
                <w:color w:val="000000"/>
                <w:lang w:eastAsia="en-US"/>
              </w:rPr>
              <w:t>договора</w:t>
            </w:r>
            <w:r w:rsidRPr="00E80F4C">
              <w:rPr>
                <w:rFonts w:ascii="Times New Roman" w:hAnsi="Times New Roman" w:cs="Times New Roman"/>
                <w:color w:val="000000"/>
                <w:lang w:eastAsia="en-US"/>
              </w:rPr>
              <w:t xml:space="preserve"> </w:t>
            </w:r>
            <w:r w:rsidR="00B76601" w:rsidRPr="00E80F4C">
              <w:rPr>
                <w:rFonts w:ascii="Times New Roman" w:hAnsi="Times New Roman" w:cs="Times New Roman"/>
                <w:color w:val="000000"/>
                <w:lang w:eastAsia="en-US"/>
              </w:rPr>
              <w:t xml:space="preserve">с </w:t>
            </w:r>
            <w:r w:rsidRPr="00E80F4C">
              <w:rPr>
                <w:rFonts w:ascii="Times New Roman" w:hAnsi="Times New Roman" w:cs="Times New Roman"/>
                <w:color w:val="000000"/>
                <w:lang w:eastAsia="en-US"/>
              </w:rPr>
              <w:t>участник</w:t>
            </w:r>
            <w:r w:rsidR="00B76601" w:rsidRPr="00E80F4C">
              <w:rPr>
                <w:rFonts w:ascii="Times New Roman" w:hAnsi="Times New Roman" w:cs="Times New Roman"/>
                <w:color w:val="000000"/>
                <w:lang w:eastAsia="en-US"/>
              </w:rPr>
              <w:t>ом конкурса</w:t>
            </w:r>
            <w:r w:rsidRPr="00E80F4C">
              <w:rPr>
                <w:rFonts w:ascii="Times New Roman" w:hAnsi="Times New Roman" w:cs="Times New Roman"/>
                <w:color w:val="000000"/>
                <w:lang w:eastAsia="en-US"/>
              </w:rPr>
              <w:t xml:space="preserve">, который соответствует всем требованиям, являются ограничения </w:t>
            </w:r>
            <w:r w:rsidR="00B76601" w:rsidRPr="00E80F4C">
              <w:rPr>
                <w:rFonts w:ascii="Times New Roman" w:hAnsi="Times New Roman" w:cs="Times New Roman"/>
                <w:color w:val="000000"/>
                <w:lang w:eastAsia="en-US"/>
              </w:rPr>
              <w:t xml:space="preserve">на ведение </w:t>
            </w:r>
            <w:r w:rsidRPr="00E80F4C">
              <w:rPr>
                <w:rFonts w:ascii="Times New Roman" w:hAnsi="Times New Roman" w:cs="Times New Roman"/>
                <w:color w:val="000000"/>
                <w:lang w:eastAsia="en-US"/>
              </w:rPr>
              <w:t>совместного бизнеса с заказчиком, нехватка возможностей или компетенций, юридические препятствия и конфликт интересов</w:t>
            </w:r>
            <w:r w:rsidR="00B76601" w:rsidRPr="00E80F4C">
              <w:rPr>
                <w:rFonts w:ascii="Times New Roman" w:hAnsi="Times New Roman" w:cs="Times New Roman"/>
                <w:color w:val="000000"/>
                <w:lang w:eastAsia="en-US"/>
              </w:rPr>
              <w:t>.</w:t>
            </w:r>
          </w:p>
        </w:tc>
      </w:tr>
      <w:tr w:rsidR="008072C0" w:rsidRPr="00E80F4C" w14:paraId="45EE88E3" w14:textId="77777777" w:rsidTr="008072C0">
        <w:trPr>
          <w:trHeight w:val="1296"/>
          <w:jc w:val="center"/>
        </w:trPr>
        <w:tc>
          <w:tcPr>
            <w:tcW w:w="2193" w:type="dxa"/>
            <w:tcBorders>
              <w:top w:val="single" w:sz="6" w:space="0" w:color="auto"/>
              <w:left w:val="single" w:sz="6" w:space="0" w:color="auto"/>
              <w:bottom w:val="single" w:sz="6" w:space="0" w:color="auto"/>
              <w:right w:val="single" w:sz="6" w:space="0" w:color="auto"/>
            </w:tcBorders>
          </w:tcPr>
          <w:p w14:paraId="7271E07C" w14:textId="77777777" w:rsidR="008072C0" w:rsidRPr="00E80F4C" w:rsidRDefault="008072C0" w:rsidP="006C7E0F">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Прозрачность</w:t>
            </w:r>
          </w:p>
        </w:tc>
        <w:tc>
          <w:tcPr>
            <w:tcW w:w="7163" w:type="dxa"/>
            <w:tcBorders>
              <w:top w:val="single" w:sz="6" w:space="0" w:color="auto"/>
              <w:left w:val="single" w:sz="6" w:space="0" w:color="auto"/>
              <w:bottom w:val="single" w:sz="6" w:space="0" w:color="auto"/>
              <w:right w:val="single" w:sz="6" w:space="0" w:color="auto"/>
            </w:tcBorders>
          </w:tcPr>
          <w:p w14:paraId="15BDD93B" w14:textId="12A65F28" w:rsidR="008072C0" w:rsidRPr="00E80F4C" w:rsidRDefault="008072C0" w:rsidP="006C7E0F">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Процесс </w:t>
            </w:r>
            <w:r w:rsidR="00EF1B5B" w:rsidRPr="00E80F4C">
              <w:rPr>
                <w:rFonts w:ascii="Times New Roman" w:hAnsi="Times New Roman" w:cs="Times New Roman"/>
                <w:color w:val="000000"/>
                <w:lang w:eastAsia="en-US"/>
              </w:rPr>
              <w:t xml:space="preserve">проведения </w:t>
            </w:r>
            <w:r w:rsidRPr="00E80F4C">
              <w:rPr>
                <w:rFonts w:ascii="Times New Roman" w:hAnsi="Times New Roman" w:cs="Times New Roman"/>
                <w:color w:val="000000"/>
                <w:lang w:eastAsia="en-US"/>
              </w:rPr>
              <w:t xml:space="preserve">закупок и критерии, </w:t>
            </w:r>
            <w:r w:rsidR="00EF1B5B" w:rsidRPr="00E80F4C">
              <w:rPr>
                <w:rFonts w:ascii="Times New Roman" w:hAnsi="Times New Roman" w:cs="Times New Roman"/>
                <w:color w:val="000000"/>
                <w:lang w:eastAsia="en-US"/>
              </w:rPr>
              <w:t>на основании которых принимаются решения необходимо обнародовать</w:t>
            </w:r>
            <w:r w:rsidRPr="00E80F4C">
              <w:rPr>
                <w:rFonts w:ascii="Times New Roman" w:hAnsi="Times New Roman" w:cs="Times New Roman"/>
                <w:color w:val="000000"/>
                <w:lang w:eastAsia="en-US"/>
              </w:rPr>
              <w:t xml:space="preserve">. Решения (присуждение </w:t>
            </w:r>
            <w:r w:rsidR="00EF52DF" w:rsidRPr="00E80F4C">
              <w:rPr>
                <w:rFonts w:ascii="Times New Roman" w:hAnsi="Times New Roman" w:cs="Times New Roman"/>
                <w:color w:val="000000"/>
                <w:lang w:eastAsia="en-US"/>
              </w:rPr>
              <w:t>договора</w:t>
            </w:r>
            <w:r w:rsidRPr="00E80F4C">
              <w:rPr>
                <w:rFonts w:ascii="Times New Roman" w:hAnsi="Times New Roman" w:cs="Times New Roman"/>
                <w:color w:val="000000"/>
                <w:lang w:eastAsia="en-US"/>
              </w:rPr>
              <w:t xml:space="preserve"> и промежуточные </w:t>
            </w:r>
            <w:r w:rsidR="00EF1B5B" w:rsidRPr="00E80F4C">
              <w:rPr>
                <w:rFonts w:ascii="Times New Roman" w:hAnsi="Times New Roman" w:cs="Times New Roman"/>
                <w:color w:val="000000"/>
                <w:lang w:eastAsia="en-US"/>
              </w:rPr>
              <w:t>решения</w:t>
            </w:r>
            <w:r w:rsidRPr="00E80F4C">
              <w:rPr>
                <w:rFonts w:ascii="Times New Roman" w:hAnsi="Times New Roman" w:cs="Times New Roman"/>
                <w:color w:val="000000"/>
                <w:lang w:eastAsia="en-US"/>
              </w:rPr>
              <w:t>) публикуются в открытом доступе</w:t>
            </w:r>
            <w:r w:rsidR="00EF1B5B" w:rsidRPr="00E80F4C">
              <w:rPr>
                <w:rFonts w:ascii="Times New Roman" w:hAnsi="Times New Roman" w:cs="Times New Roman"/>
                <w:color w:val="000000"/>
                <w:lang w:eastAsia="en-US"/>
              </w:rPr>
              <w:t xml:space="preserve"> вместе с обоснованием этих решений</w:t>
            </w:r>
            <w:r w:rsidRPr="00E80F4C">
              <w:rPr>
                <w:rFonts w:ascii="Times New Roman" w:hAnsi="Times New Roman" w:cs="Times New Roman"/>
                <w:color w:val="000000"/>
                <w:lang w:eastAsia="en-US"/>
              </w:rPr>
              <w:t xml:space="preserve">. </w:t>
            </w:r>
            <w:r w:rsidR="00EF1B5B" w:rsidRPr="00E80F4C">
              <w:rPr>
                <w:rFonts w:ascii="Times New Roman" w:hAnsi="Times New Roman" w:cs="Times New Roman"/>
                <w:color w:val="000000"/>
                <w:lang w:eastAsia="en-US"/>
              </w:rPr>
              <w:t>Можно проверить, что критерии были применены</w:t>
            </w:r>
            <w:r w:rsidRPr="00E80F4C">
              <w:rPr>
                <w:rFonts w:ascii="Times New Roman" w:hAnsi="Times New Roman" w:cs="Times New Roman"/>
                <w:color w:val="000000"/>
                <w:lang w:eastAsia="en-US"/>
              </w:rPr>
              <w:t>.</w:t>
            </w:r>
          </w:p>
          <w:p w14:paraId="2F435A5E" w14:textId="5AA668F8" w:rsidR="008072C0" w:rsidRPr="00E80F4C" w:rsidRDefault="00EF1B5B" w:rsidP="007E0F38">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Требования документации </w:t>
            </w:r>
            <w:r w:rsidR="008072C0" w:rsidRPr="00E80F4C">
              <w:rPr>
                <w:rFonts w:ascii="Times New Roman" w:hAnsi="Times New Roman" w:cs="Times New Roman"/>
                <w:color w:val="000000"/>
                <w:lang w:eastAsia="en-US"/>
              </w:rPr>
              <w:t>по закупкам оформлены в четкой, недвусмысленной, прозрачной и понятной форме</w:t>
            </w:r>
            <w:r w:rsidR="007E0F38" w:rsidRPr="00E80F4C">
              <w:rPr>
                <w:rFonts w:ascii="Times New Roman" w:hAnsi="Times New Roman" w:cs="Times New Roman"/>
                <w:color w:val="000000"/>
                <w:lang w:eastAsia="en-US"/>
              </w:rPr>
              <w:t>.</w:t>
            </w:r>
          </w:p>
        </w:tc>
      </w:tr>
      <w:tr w:rsidR="008072C0" w:rsidRPr="00E80F4C" w14:paraId="310E19C4" w14:textId="77777777" w:rsidTr="008072C0">
        <w:trPr>
          <w:trHeight w:val="523"/>
          <w:jc w:val="center"/>
        </w:trPr>
        <w:tc>
          <w:tcPr>
            <w:tcW w:w="2193" w:type="dxa"/>
            <w:tcBorders>
              <w:top w:val="single" w:sz="6" w:space="0" w:color="auto"/>
              <w:left w:val="single" w:sz="6" w:space="0" w:color="auto"/>
              <w:bottom w:val="single" w:sz="6" w:space="0" w:color="auto"/>
              <w:right w:val="single" w:sz="6" w:space="0" w:color="auto"/>
            </w:tcBorders>
          </w:tcPr>
          <w:p w14:paraId="6B0643E7" w14:textId="77777777" w:rsidR="008072C0" w:rsidRPr="00E80F4C" w:rsidRDefault="008072C0" w:rsidP="006C7E0F">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Конкурентоспособность</w:t>
            </w:r>
          </w:p>
        </w:tc>
        <w:tc>
          <w:tcPr>
            <w:tcW w:w="7163" w:type="dxa"/>
            <w:tcBorders>
              <w:top w:val="single" w:sz="6" w:space="0" w:color="auto"/>
              <w:left w:val="single" w:sz="6" w:space="0" w:color="auto"/>
              <w:bottom w:val="single" w:sz="6" w:space="0" w:color="auto"/>
              <w:right w:val="single" w:sz="6" w:space="0" w:color="auto"/>
            </w:tcBorders>
          </w:tcPr>
          <w:p w14:paraId="6A67F425" w14:textId="2E0A4498" w:rsidR="008072C0" w:rsidRPr="00E80F4C" w:rsidRDefault="008072C0" w:rsidP="006C7E0F">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Система </w:t>
            </w:r>
            <w:r w:rsidR="00EF1B5B" w:rsidRPr="00E80F4C">
              <w:rPr>
                <w:rFonts w:ascii="Times New Roman" w:hAnsi="Times New Roman" w:cs="Times New Roman"/>
                <w:color w:val="000000"/>
                <w:lang w:eastAsia="en-US"/>
              </w:rPr>
              <w:t>предусматривает соответствующий уровень конкуренции для обеспечения справедливых и экономически эффективных результатов.</w:t>
            </w:r>
          </w:p>
        </w:tc>
      </w:tr>
      <w:tr w:rsidR="008072C0" w:rsidRPr="00E80F4C" w14:paraId="11BEEFA9" w14:textId="77777777" w:rsidTr="008072C0">
        <w:trPr>
          <w:trHeight w:val="1301"/>
          <w:jc w:val="center"/>
        </w:trPr>
        <w:tc>
          <w:tcPr>
            <w:tcW w:w="2193" w:type="dxa"/>
            <w:tcBorders>
              <w:top w:val="single" w:sz="6" w:space="0" w:color="auto"/>
              <w:left w:val="single" w:sz="6" w:space="0" w:color="auto"/>
              <w:bottom w:val="single" w:sz="6" w:space="0" w:color="auto"/>
              <w:right w:val="single" w:sz="6" w:space="0" w:color="auto"/>
            </w:tcBorders>
          </w:tcPr>
          <w:p w14:paraId="04FF4461" w14:textId="5AF6591A" w:rsidR="008072C0" w:rsidRPr="00E80F4C" w:rsidRDefault="00EF1B5B" w:rsidP="006C7E0F">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Экономическая эффективность</w:t>
            </w:r>
          </w:p>
        </w:tc>
        <w:tc>
          <w:tcPr>
            <w:tcW w:w="7163" w:type="dxa"/>
            <w:tcBorders>
              <w:top w:val="single" w:sz="6" w:space="0" w:color="auto"/>
              <w:left w:val="single" w:sz="6" w:space="0" w:color="auto"/>
              <w:bottom w:val="single" w:sz="6" w:space="0" w:color="auto"/>
              <w:right w:val="single" w:sz="6" w:space="0" w:color="auto"/>
            </w:tcBorders>
          </w:tcPr>
          <w:p w14:paraId="4FEEFE5A" w14:textId="10E687D8" w:rsidR="008072C0" w:rsidRPr="00E80F4C" w:rsidRDefault="008072C0" w:rsidP="006C7E0F">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Процессы, </w:t>
            </w:r>
            <w:r w:rsidR="004D5954" w:rsidRPr="00E80F4C">
              <w:rPr>
                <w:rFonts w:ascii="Times New Roman" w:hAnsi="Times New Roman" w:cs="Times New Roman"/>
                <w:color w:val="000000"/>
                <w:lang w:eastAsia="en-US"/>
              </w:rPr>
              <w:t xml:space="preserve">порядок </w:t>
            </w:r>
            <w:r w:rsidRPr="00E80F4C">
              <w:rPr>
                <w:rFonts w:ascii="Times New Roman" w:hAnsi="Times New Roman" w:cs="Times New Roman"/>
                <w:color w:val="000000"/>
                <w:lang w:eastAsia="en-US"/>
              </w:rPr>
              <w:t xml:space="preserve">и методы стандартизируются </w:t>
            </w:r>
            <w:r w:rsidR="00EF1B5B" w:rsidRPr="00E80F4C">
              <w:rPr>
                <w:rFonts w:ascii="Times New Roman" w:hAnsi="Times New Roman" w:cs="Times New Roman"/>
                <w:color w:val="000000"/>
                <w:lang w:eastAsia="en-US"/>
              </w:rPr>
              <w:t>и обладают достаточной гибкостью, позволяющей получать наилучшие результаты в отношении качества, сроков и стоимости, а также иметь минимум ресурсов для эффективного управления и контроля процессов закупок</w:t>
            </w:r>
            <w:r w:rsidRPr="00E80F4C">
              <w:rPr>
                <w:rFonts w:ascii="Times New Roman" w:hAnsi="Times New Roman" w:cs="Times New Roman"/>
                <w:color w:val="000000"/>
                <w:lang w:eastAsia="en-US"/>
              </w:rPr>
              <w:t>.</w:t>
            </w:r>
          </w:p>
          <w:p w14:paraId="1EA0969E" w14:textId="3D15DAC5" w:rsidR="008072C0" w:rsidRPr="00E80F4C" w:rsidRDefault="00EF1B5B" w:rsidP="006C7E0F">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При принятии решений основное внимание уделяется достижению соотношения цены и качества путем оценки соответствующих затрат и выгод, а также оценки рисков.</w:t>
            </w:r>
          </w:p>
        </w:tc>
      </w:tr>
      <w:tr w:rsidR="008072C0" w:rsidRPr="00E80F4C" w14:paraId="2C77556D" w14:textId="77777777" w:rsidTr="008072C0">
        <w:trPr>
          <w:trHeight w:val="739"/>
          <w:jc w:val="center"/>
        </w:trPr>
        <w:tc>
          <w:tcPr>
            <w:tcW w:w="2193" w:type="dxa"/>
            <w:tcBorders>
              <w:top w:val="single" w:sz="6" w:space="0" w:color="auto"/>
              <w:left w:val="single" w:sz="6" w:space="0" w:color="auto"/>
              <w:bottom w:val="single" w:sz="6" w:space="0" w:color="auto"/>
              <w:right w:val="single" w:sz="6" w:space="0" w:color="auto"/>
            </w:tcBorders>
          </w:tcPr>
          <w:p w14:paraId="626CC365" w14:textId="3528E6AC" w:rsidR="008072C0" w:rsidRPr="00E80F4C" w:rsidRDefault="00EF1B5B" w:rsidP="006C7E0F">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Продвижение других</w:t>
            </w:r>
            <w:r w:rsidRPr="00E80F4C" w:rsidDel="00EF1B5B">
              <w:rPr>
                <w:rFonts w:ascii="Times New Roman" w:hAnsi="Times New Roman" w:cs="Times New Roman"/>
                <w:color w:val="000000"/>
                <w:lang w:eastAsia="en-US"/>
              </w:rPr>
              <w:t xml:space="preserve"> </w:t>
            </w:r>
            <w:r w:rsidR="008072C0" w:rsidRPr="00E80F4C">
              <w:rPr>
                <w:rFonts w:ascii="Times New Roman" w:hAnsi="Times New Roman" w:cs="Times New Roman"/>
                <w:color w:val="000000"/>
                <w:lang w:eastAsia="en-US"/>
              </w:rPr>
              <w:t>целей</w:t>
            </w:r>
          </w:p>
        </w:tc>
        <w:tc>
          <w:tcPr>
            <w:tcW w:w="7163" w:type="dxa"/>
            <w:tcBorders>
              <w:top w:val="single" w:sz="6" w:space="0" w:color="auto"/>
              <w:left w:val="single" w:sz="6" w:space="0" w:color="auto"/>
              <w:bottom w:val="single" w:sz="6" w:space="0" w:color="auto"/>
              <w:right w:val="single" w:sz="6" w:space="0" w:color="auto"/>
            </w:tcBorders>
          </w:tcPr>
          <w:p w14:paraId="0190D63B" w14:textId="5F8A784A" w:rsidR="008072C0" w:rsidRPr="00E80F4C" w:rsidRDefault="00EF1B5B">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Система может включать меры по содействию достижению целей, связанных с политикой вторичных закупок (см. 4.4), при условии, что квалифицированные участники конкурса не исключаются, а результаты или критерии оценки будут поддаваться измерению, количественной оценке и контролю на соответствие.</w:t>
            </w:r>
            <w:r w:rsidR="002F3AEC" w:rsidRPr="00E80F4C">
              <w:rPr>
                <w:rFonts w:ascii="Times New Roman" w:hAnsi="Times New Roman" w:cs="Times New Roman"/>
                <w:color w:val="000000"/>
                <w:lang w:eastAsia="en-US"/>
              </w:rPr>
              <w:t xml:space="preserve"> </w:t>
            </w:r>
          </w:p>
        </w:tc>
      </w:tr>
    </w:tbl>
    <w:p w14:paraId="7914EEB8" w14:textId="77777777" w:rsidR="006C7E0F" w:rsidRPr="00E80F4C" w:rsidRDefault="006C7E0F" w:rsidP="00484608">
      <w:pPr>
        <w:widowControl/>
        <w:ind w:firstLine="0"/>
        <w:rPr>
          <w:rFonts w:ascii="Times New Roman" w:hAnsi="Times New Roman" w:cs="Times New Roman"/>
          <w:b/>
          <w:bCs/>
          <w:color w:val="000000"/>
          <w:sz w:val="24"/>
          <w:szCs w:val="24"/>
          <w:lang w:eastAsia="en-US"/>
        </w:rPr>
      </w:pPr>
    </w:p>
    <w:p w14:paraId="3316F00F" w14:textId="77777777" w:rsidR="006C7E0F" w:rsidRPr="00E80F4C" w:rsidRDefault="006C7E0F" w:rsidP="00484608">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4.2.2 Действия дисциплинарного характера</w:t>
      </w:r>
    </w:p>
    <w:p w14:paraId="12043E34" w14:textId="0674F54E" w:rsidR="006C7E0F" w:rsidRPr="00E80F4C" w:rsidRDefault="006C7E0F" w:rsidP="00484608">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Заказчики должны применять меры дисциплинарного характера в отношении сотрудников, посредников, должностных лиц или членов совета директоров, нарушающих требования </w:t>
      </w:r>
      <w:r w:rsidR="001465A6" w:rsidRPr="00E80F4C">
        <w:rPr>
          <w:rFonts w:ascii="Times New Roman" w:hAnsi="Times New Roman" w:cs="Times New Roman"/>
          <w:color w:val="000000"/>
          <w:sz w:val="24"/>
          <w:szCs w:val="24"/>
          <w:lang w:eastAsia="en-US"/>
        </w:rPr>
        <w:t>Кодекса поведения</w:t>
      </w:r>
      <w:r w:rsidRPr="00E80F4C">
        <w:rPr>
          <w:rFonts w:ascii="Times New Roman" w:hAnsi="Times New Roman" w:cs="Times New Roman"/>
          <w:color w:val="000000"/>
          <w:sz w:val="24"/>
          <w:szCs w:val="24"/>
          <w:lang w:eastAsia="en-US"/>
        </w:rPr>
        <w:t>, применяем</w:t>
      </w:r>
      <w:r w:rsidR="001465A6" w:rsidRPr="00E80F4C">
        <w:rPr>
          <w:rFonts w:ascii="Times New Roman" w:hAnsi="Times New Roman" w:cs="Times New Roman"/>
          <w:color w:val="000000"/>
          <w:sz w:val="24"/>
          <w:szCs w:val="24"/>
          <w:lang w:eastAsia="en-US"/>
        </w:rPr>
        <w:t>ого</w:t>
      </w:r>
      <w:r w:rsidRPr="00E80F4C">
        <w:rPr>
          <w:rFonts w:ascii="Times New Roman" w:hAnsi="Times New Roman" w:cs="Times New Roman"/>
          <w:color w:val="000000"/>
          <w:sz w:val="24"/>
          <w:szCs w:val="24"/>
          <w:lang w:eastAsia="en-US"/>
        </w:rPr>
        <w:t xml:space="preserve"> к процессу закупок.</w:t>
      </w:r>
    </w:p>
    <w:p w14:paraId="47D300B2" w14:textId="40B1B23F" w:rsidR="006C7E0F" w:rsidRPr="00E80F4C" w:rsidRDefault="006C7E0F" w:rsidP="00484608">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Заказчики могут </w:t>
      </w:r>
      <w:r w:rsidR="001465A6" w:rsidRPr="00E80F4C">
        <w:rPr>
          <w:rFonts w:ascii="Times New Roman" w:hAnsi="Times New Roman" w:cs="Times New Roman"/>
          <w:color w:val="000000"/>
          <w:sz w:val="24"/>
          <w:szCs w:val="24"/>
          <w:lang w:eastAsia="en-US"/>
        </w:rPr>
        <w:t xml:space="preserve">запретить подрядчикам </w:t>
      </w:r>
      <w:r w:rsidR="00D96B23" w:rsidRPr="00E80F4C">
        <w:rPr>
          <w:rFonts w:ascii="Times New Roman" w:hAnsi="Times New Roman" w:cs="Times New Roman"/>
          <w:sz w:val="24"/>
          <w:szCs w:val="24"/>
          <w:lang w:eastAsia="en-US"/>
        </w:rPr>
        <w:t>и (или)</w:t>
      </w:r>
      <w:r w:rsidR="001465A6" w:rsidRPr="00E80F4C">
        <w:rPr>
          <w:rFonts w:ascii="Times New Roman" w:hAnsi="Times New Roman" w:cs="Times New Roman"/>
          <w:color w:val="000000"/>
          <w:sz w:val="24"/>
          <w:szCs w:val="24"/>
          <w:lang w:eastAsia="en-US"/>
        </w:rPr>
        <w:t xml:space="preserve"> их руководителям</w:t>
      </w:r>
      <w:r w:rsidRPr="00E80F4C">
        <w:rPr>
          <w:rFonts w:ascii="Times New Roman" w:hAnsi="Times New Roman" w:cs="Times New Roman"/>
          <w:color w:val="000000"/>
          <w:sz w:val="24"/>
          <w:szCs w:val="24"/>
          <w:lang w:eastAsia="en-US"/>
        </w:rPr>
        <w:t xml:space="preserve">, которые занимались коррупционной и мошеннической практикой, </w:t>
      </w:r>
      <w:r w:rsidR="001465A6" w:rsidRPr="00E80F4C">
        <w:rPr>
          <w:rFonts w:ascii="Times New Roman" w:hAnsi="Times New Roman" w:cs="Times New Roman"/>
          <w:color w:val="000000"/>
          <w:sz w:val="24"/>
          <w:szCs w:val="24"/>
          <w:lang w:eastAsia="en-US"/>
        </w:rPr>
        <w:t xml:space="preserve">участвовать в закупках </w:t>
      </w:r>
      <w:bookmarkStart w:id="20" w:name="bookmark26"/>
      <w:r w:rsidRPr="00E80F4C">
        <w:rPr>
          <w:rFonts w:ascii="Times New Roman" w:hAnsi="Times New Roman" w:cs="Times New Roman"/>
          <w:color w:val="000000"/>
          <w:sz w:val="24"/>
          <w:szCs w:val="24"/>
          <w:lang w:eastAsia="en-US"/>
        </w:rPr>
        <w:t>заказчика</w:t>
      </w:r>
      <w:bookmarkEnd w:id="20"/>
      <w:r w:rsidR="001465A6" w:rsidRPr="00E80F4C">
        <w:rPr>
          <w:rFonts w:ascii="Times New Roman" w:hAnsi="Times New Roman" w:cs="Times New Roman"/>
          <w:color w:val="000000"/>
          <w:sz w:val="24"/>
          <w:szCs w:val="24"/>
          <w:lang w:eastAsia="en-US"/>
        </w:rPr>
        <w:t xml:space="preserve"> на определенный период времени</w:t>
      </w:r>
      <w:r w:rsidRPr="00E80F4C">
        <w:rPr>
          <w:rFonts w:ascii="Times New Roman" w:hAnsi="Times New Roman" w:cs="Times New Roman"/>
          <w:color w:val="000000"/>
          <w:sz w:val="24"/>
          <w:szCs w:val="24"/>
          <w:lang w:eastAsia="en-US"/>
        </w:rPr>
        <w:t>. Подрядчики и лица, попавшие под ограничения</w:t>
      </w:r>
      <w:r w:rsidR="00890F10" w:rsidRPr="00E80F4C">
        <w:rPr>
          <w:rFonts w:ascii="Times New Roman" w:hAnsi="Times New Roman" w:cs="Times New Roman"/>
          <w:color w:val="000000"/>
          <w:sz w:val="24"/>
          <w:szCs w:val="24"/>
          <w:lang w:eastAsia="en-US"/>
        </w:rPr>
        <w:t>,</w:t>
      </w:r>
      <w:r w:rsidRPr="00E80F4C">
        <w:rPr>
          <w:rFonts w:ascii="Times New Roman" w:hAnsi="Times New Roman" w:cs="Times New Roman"/>
          <w:color w:val="000000"/>
          <w:sz w:val="24"/>
          <w:szCs w:val="24"/>
          <w:lang w:eastAsia="en-US"/>
        </w:rPr>
        <w:t xml:space="preserve"> должны быть уведомлены об ограничениях </w:t>
      </w:r>
      <w:r w:rsidR="001465A6" w:rsidRPr="00E80F4C">
        <w:rPr>
          <w:rFonts w:ascii="Times New Roman" w:hAnsi="Times New Roman" w:cs="Times New Roman"/>
          <w:color w:val="000000"/>
          <w:sz w:val="24"/>
          <w:szCs w:val="24"/>
          <w:lang w:eastAsia="en-US"/>
        </w:rPr>
        <w:t>и их причинах</w:t>
      </w:r>
      <w:r w:rsidRPr="00E80F4C">
        <w:rPr>
          <w:rFonts w:ascii="Times New Roman" w:hAnsi="Times New Roman" w:cs="Times New Roman"/>
          <w:color w:val="000000"/>
          <w:sz w:val="24"/>
          <w:szCs w:val="24"/>
          <w:lang w:eastAsia="en-US"/>
        </w:rPr>
        <w:t>.</w:t>
      </w:r>
    </w:p>
    <w:p w14:paraId="04CE8229" w14:textId="77777777" w:rsidR="006C7E0F" w:rsidRPr="00E80F4C" w:rsidRDefault="006C7E0F" w:rsidP="006C7E0F">
      <w:pPr>
        <w:widowControl/>
        <w:ind w:firstLine="720"/>
        <w:rPr>
          <w:rFonts w:ascii="Times New Roman" w:hAnsi="Times New Roman" w:cs="Times New Roman"/>
          <w:color w:val="000000"/>
          <w:sz w:val="24"/>
          <w:szCs w:val="24"/>
          <w:lang w:eastAsia="en-US"/>
        </w:rPr>
      </w:pPr>
    </w:p>
    <w:p w14:paraId="01641C0A" w14:textId="77777777" w:rsidR="005B39FB" w:rsidRPr="00E80F4C" w:rsidRDefault="005B39FB" w:rsidP="00E85468">
      <w:pPr>
        <w:widowControl/>
        <w:rPr>
          <w:rFonts w:ascii="Times New Roman" w:hAnsi="Times New Roman" w:cs="Times New Roman"/>
          <w:color w:val="000000"/>
          <w:lang w:eastAsia="en-US"/>
        </w:rPr>
      </w:pPr>
      <w:r w:rsidRPr="00E80F4C">
        <w:rPr>
          <w:rFonts w:ascii="Times New Roman" w:hAnsi="Times New Roman" w:cs="Times New Roman"/>
          <w:color w:val="000000"/>
          <w:lang w:eastAsia="en-US"/>
        </w:rPr>
        <w:t>Примечания</w:t>
      </w:r>
    </w:p>
    <w:p w14:paraId="7894677F" w14:textId="78AEF850" w:rsidR="006C7E0F" w:rsidRPr="00E80F4C" w:rsidRDefault="006C7E0F" w:rsidP="00E85468">
      <w:pPr>
        <w:widowControl/>
        <w:rPr>
          <w:rFonts w:ascii="Times New Roman" w:hAnsi="Times New Roman" w:cs="Times New Roman"/>
          <w:color w:val="000000"/>
          <w:lang w:eastAsia="en-US"/>
        </w:rPr>
      </w:pPr>
      <w:r w:rsidRPr="00E80F4C">
        <w:rPr>
          <w:rFonts w:ascii="Times New Roman" w:hAnsi="Times New Roman" w:cs="Times New Roman"/>
          <w:color w:val="000000"/>
          <w:lang w:eastAsia="en-US"/>
        </w:rPr>
        <w:t>1</w:t>
      </w:r>
      <w:r w:rsidR="00484608" w:rsidRPr="00E80F4C">
        <w:rPr>
          <w:rFonts w:ascii="Times New Roman" w:hAnsi="Times New Roman" w:cs="Times New Roman"/>
          <w:color w:val="000000"/>
          <w:lang w:eastAsia="en-US"/>
        </w:rPr>
        <w:t xml:space="preserve"> </w:t>
      </w:r>
      <w:r w:rsidRPr="00E80F4C">
        <w:rPr>
          <w:rFonts w:ascii="Times New Roman" w:hAnsi="Times New Roman" w:cs="Times New Roman"/>
          <w:color w:val="000000"/>
          <w:lang w:eastAsia="en-US"/>
        </w:rPr>
        <w:t xml:space="preserve">Стандартные условия </w:t>
      </w:r>
      <w:r w:rsidR="001465A6" w:rsidRPr="00E80F4C">
        <w:rPr>
          <w:rFonts w:ascii="Times New Roman" w:hAnsi="Times New Roman" w:cs="Times New Roman"/>
          <w:color w:val="000000"/>
          <w:lang w:eastAsia="en-US"/>
        </w:rPr>
        <w:t>конкурса</w:t>
      </w:r>
      <w:r w:rsidR="000F62C2" w:rsidRPr="00E80F4C">
        <w:rPr>
          <w:rFonts w:ascii="Times New Roman" w:hAnsi="Times New Roman" w:cs="Times New Roman"/>
          <w:color w:val="000000"/>
          <w:lang w:eastAsia="en-US"/>
        </w:rPr>
        <w:t>, описанные в</w:t>
      </w:r>
      <w:r w:rsidR="00890F10" w:rsidRPr="00E80F4C">
        <w:rPr>
          <w:rFonts w:ascii="Times New Roman" w:hAnsi="Times New Roman" w:cs="Times New Roman"/>
          <w:color w:val="000000"/>
          <w:lang w:eastAsia="en-US"/>
        </w:rPr>
        <w:t xml:space="preserve"> </w:t>
      </w:r>
      <w:r w:rsidRPr="00E80F4C">
        <w:rPr>
          <w:rFonts w:ascii="Times New Roman" w:hAnsi="Times New Roman" w:cs="Times New Roman"/>
          <w:color w:val="000000"/>
          <w:lang w:eastAsia="en-US"/>
        </w:rPr>
        <w:t>ISO 10845-3, требуют от заказчика</w:t>
      </w:r>
      <w:r w:rsidR="001465A6" w:rsidRPr="00E80F4C">
        <w:rPr>
          <w:rFonts w:ascii="Times New Roman" w:hAnsi="Times New Roman" w:cs="Times New Roman"/>
          <w:color w:val="000000"/>
          <w:lang w:eastAsia="en-US"/>
        </w:rPr>
        <w:t xml:space="preserve"> </w:t>
      </w:r>
      <w:r w:rsidRPr="00E80F4C">
        <w:rPr>
          <w:rFonts w:ascii="Times New Roman" w:hAnsi="Times New Roman" w:cs="Times New Roman"/>
          <w:color w:val="000000"/>
          <w:lang w:eastAsia="en-US"/>
        </w:rPr>
        <w:t xml:space="preserve">и от каждого участника </w:t>
      </w:r>
      <w:r w:rsidR="001465A6" w:rsidRPr="00E80F4C">
        <w:rPr>
          <w:rFonts w:ascii="Times New Roman" w:hAnsi="Times New Roman" w:cs="Times New Roman"/>
          <w:color w:val="000000"/>
          <w:lang w:eastAsia="en-US"/>
        </w:rPr>
        <w:t>конкурса</w:t>
      </w:r>
      <w:r w:rsidRPr="00E80F4C">
        <w:rPr>
          <w:rFonts w:ascii="Times New Roman" w:hAnsi="Times New Roman" w:cs="Times New Roman"/>
          <w:color w:val="000000"/>
          <w:lang w:eastAsia="en-US"/>
        </w:rPr>
        <w:t xml:space="preserve"> исполнять свои обязанности и обязательства своевременно и </w:t>
      </w:r>
      <w:r w:rsidR="001465A6" w:rsidRPr="00E80F4C">
        <w:rPr>
          <w:rFonts w:ascii="Times New Roman" w:hAnsi="Times New Roman" w:cs="Times New Roman"/>
          <w:color w:val="000000"/>
          <w:lang w:eastAsia="en-US"/>
        </w:rPr>
        <w:t xml:space="preserve">добросовестно, вести себя справедливо, честно и прозрачно, соблюдать все юридические обязательства, не участвовать в </w:t>
      </w:r>
      <w:proofErr w:type="spellStart"/>
      <w:r w:rsidR="001465A6" w:rsidRPr="00E80F4C">
        <w:rPr>
          <w:rFonts w:ascii="Times New Roman" w:hAnsi="Times New Roman" w:cs="Times New Roman"/>
          <w:color w:val="000000"/>
          <w:lang w:eastAsia="en-US"/>
        </w:rPr>
        <w:t>антиконкурентной</w:t>
      </w:r>
      <w:proofErr w:type="spellEnd"/>
      <w:r w:rsidR="001465A6" w:rsidRPr="00E80F4C">
        <w:rPr>
          <w:rFonts w:ascii="Times New Roman" w:hAnsi="Times New Roman" w:cs="Times New Roman"/>
          <w:color w:val="000000"/>
          <w:lang w:eastAsia="en-US"/>
        </w:rPr>
        <w:t xml:space="preserve"> практике </w:t>
      </w:r>
      <w:r w:rsidRPr="00E80F4C">
        <w:rPr>
          <w:rFonts w:ascii="Times New Roman" w:hAnsi="Times New Roman" w:cs="Times New Roman"/>
          <w:color w:val="000000"/>
          <w:lang w:eastAsia="en-US"/>
        </w:rPr>
        <w:t>и избегать конфликтов интересов.</w:t>
      </w:r>
    </w:p>
    <w:p w14:paraId="7053785C" w14:textId="36D71321" w:rsidR="006C7E0F" w:rsidRPr="00E80F4C" w:rsidRDefault="006C7E0F" w:rsidP="00B1617F">
      <w:pPr>
        <w:widowControl/>
        <w:rPr>
          <w:rFonts w:ascii="Times New Roman" w:hAnsi="Times New Roman" w:cs="Times New Roman"/>
          <w:color w:val="000000"/>
          <w:lang w:eastAsia="en-US"/>
        </w:rPr>
      </w:pPr>
      <w:r w:rsidRPr="00E80F4C">
        <w:rPr>
          <w:rFonts w:ascii="Times New Roman" w:hAnsi="Times New Roman" w:cs="Times New Roman"/>
          <w:color w:val="000000"/>
          <w:lang w:eastAsia="en-US"/>
        </w:rPr>
        <w:t>2</w:t>
      </w:r>
      <w:r w:rsidR="00484608" w:rsidRPr="00E80F4C">
        <w:rPr>
          <w:rFonts w:ascii="Times New Roman" w:hAnsi="Times New Roman" w:cs="Times New Roman"/>
          <w:color w:val="000000"/>
          <w:lang w:eastAsia="en-US"/>
        </w:rPr>
        <w:t xml:space="preserve"> </w:t>
      </w:r>
      <w:r w:rsidR="00B1617F" w:rsidRPr="00E80F4C">
        <w:rPr>
          <w:rFonts w:ascii="Times New Roman" w:hAnsi="Times New Roman" w:cs="Times New Roman"/>
          <w:color w:val="000000"/>
          <w:lang w:eastAsia="en-US"/>
        </w:rPr>
        <w:t>Конфликт интересов может существовать даже при отсутствии неправомерных действий в</w:t>
      </w:r>
      <w:r w:rsidR="007E0F38" w:rsidRPr="00E80F4C">
        <w:rPr>
          <w:rFonts w:ascii="Times New Roman" w:hAnsi="Times New Roman" w:cs="Times New Roman"/>
          <w:color w:val="000000"/>
          <w:lang w:eastAsia="en-US"/>
        </w:rPr>
        <w:t xml:space="preserve"> результате его возникновения. Также</w:t>
      </w:r>
      <w:r w:rsidR="00B1617F" w:rsidRPr="00E80F4C">
        <w:rPr>
          <w:rFonts w:ascii="Times New Roman" w:hAnsi="Times New Roman" w:cs="Times New Roman"/>
          <w:color w:val="000000"/>
          <w:lang w:eastAsia="en-US"/>
        </w:rPr>
        <w:t xml:space="preserve"> может возникнуть из-за конфликта ролей, который в некоторых обстоятельствах может послужить стимулом для ненадлежащих действий. Конфликт интересов может создать </w:t>
      </w:r>
      <w:r w:rsidRPr="00E80F4C">
        <w:rPr>
          <w:rFonts w:ascii="Times New Roman" w:hAnsi="Times New Roman" w:cs="Times New Roman"/>
          <w:color w:val="000000"/>
          <w:lang w:eastAsia="en-US"/>
        </w:rPr>
        <w:t>впечатление ошибочности, что может подорвать доверие к способности данного лица добросовестно исполнять обязанности применительно к своей должности.</w:t>
      </w:r>
    </w:p>
    <w:p w14:paraId="4D3D4527" w14:textId="60A8E602" w:rsidR="006C7E0F" w:rsidRPr="00E80F4C" w:rsidRDefault="00484608" w:rsidP="00E85468">
      <w:pPr>
        <w:widowControl/>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3 </w:t>
      </w:r>
      <w:r w:rsidR="006C7E0F" w:rsidRPr="00E80F4C">
        <w:rPr>
          <w:rFonts w:ascii="Times New Roman" w:hAnsi="Times New Roman" w:cs="Times New Roman"/>
          <w:color w:val="000000"/>
          <w:lang w:eastAsia="en-US"/>
        </w:rPr>
        <w:t>Конфликты интересов</w:t>
      </w:r>
      <w:r w:rsidR="00B1617F" w:rsidRPr="00E80F4C">
        <w:rPr>
          <w:rFonts w:ascii="Times New Roman" w:hAnsi="Times New Roman" w:cs="Times New Roman"/>
          <w:color w:val="000000"/>
          <w:lang w:eastAsia="en-US"/>
        </w:rPr>
        <w:t xml:space="preserve"> в отношении лиц, участвующих в процессе закупок, включают прямые, косвенные или семейные интересы в </w:t>
      </w:r>
      <w:r w:rsidR="00B021DD" w:rsidRPr="00E80F4C">
        <w:rPr>
          <w:rFonts w:ascii="Times New Roman" w:hAnsi="Times New Roman" w:cs="Times New Roman"/>
          <w:color w:val="000000"/>
          <w:lang w:eastAsia="en-US"/>
        </w:rPr>
        <w:t>конкурсе</w:t>
      </w:r>
      <w:r w:rsidR="00B1617F" w:rsidRPr="00E80F4C">
        <w:rPr>
          <w:rFonts w:ascii="Times New Roman" w:hAnsi="Times New Roman" w:cs="Times New Roman"/>
          <w:color w:val="000000"/>
          <w:lang w:eastAsia="en-US"/>
        </w:rPr>
        <w:t xml:space="preserve"> или результатах процесса закупок</w:t>
      </w:r>
      <w:r w:rsidR="006C7E0F" w:rsidRPr="00E80F4C">
        <w:rPr>
          <w:rFonts w:ascii="Times New Roman" w:hAnsi="Times New Roman" w:cs="Times New Roman"/>
          <w:color w:val="000000"/>
          <w:lang w:eastAsia="en-US"/>
        </w:rPr>
        <w:t xml:space="preserve">, а также любые личные </w:t>
      </w:r>
      <w:r w:rsidR="006C7E0F" w:rsidRPr="00E80F4C">
        <w:rPr>
          <w:rFonts w:ascii="Times New Roman" w:hAnsi="Times New Roman" w:cs="Times New Roman"/>
          <w:color w:val="000000"/>
          <w:lang w:eastAsia="en-US"/>
        </w:rPr>
        <w:lastRenderedPageBreak/>
        <w:t xml:space="preserve">предубеждения, склонности, обязательства, привязанности и приверженности, которые </w:t>
      </w:r>
      <w:r w:rsidR="00B1617F" w:rsidRPr="00E80F4C">
        <w:rPr>
          <w:rFonts w:ascii="Times New Roman" w:hAnsi="Times New Roman" w:cs="Times New Roman"/>
          <w:color w:val="000000"/>
          <w:lang w:eastAsia="en-US"/>
        </w:rPr>
        <w:t>могут каким-либо образом повлиять на любые принятые решения</w:t>
      </w:r>
      <w:r w:rsidR="006C7E0F" w:rsidRPr="00E80F4C">
        <w:rPr>
          <w:rFonts w:ascii="Times New Roman" w:hAnsi="Times New Roman" w:cs="Times New Roman"/>
          <w:color w:val="000000"/>
          <w:lang w:eastAsia="en-US"/>
        </w:rPr>
        <w:t>.</w:t>
      </w:r>
    </w:p>
    <w:p w14:paraId="4292BA04" w14:textId="77777777" w:rsidR="006C7E0F" w:rsidRPr="00E80F4C" w:rsidRDefault="006C7E0F" w:rsidP="00E85468">
      <w:pPr>
        <w:widowControl/>
        <w:ind w:left="720" w:firstLine="0"/>
        <w:rPr>
          <w:rFonts w:ascii="Times New Roman" w:hAnsi="Times New Roman" w:cs="Times New Roman"/>
          <w:bCs/>
          <w:color w:val="000000"/>
          <w:sz w:val="24"/>
          <w:szCs w:val="24"/>
          <w:lang w:eastAsia="en-US"/>
        </w:rPr>
      </w:pPr>
      <w:bookmarkStart w:id="21" w:name="bookmark27"/>
    </w:p>
    <w:p w14:paraId="11F704EC" w14:textId="77777777" w:rsidR="0054293A" w:rsidRPr="00E80F4C" w:rsidRDefault="006C7E0F" w:rsidP="00E85468">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 xml:space="preserve">4.3 </w:t>
      </w:r>
      <w:bookmarkEnd w:id="21"/>
      <w:r w:rsidRPr="00E80F4C">
        <w:rPr>
          <w:rFonts w:ascii="Times New Roman" w:hAnsi="Times New Roman" w:cs="Times New Roman"/>
          <w:b/>
          <w:bCs/>
          <w:color w:val="000000"/>
          <w:sz w:val="24"/>
          <w:szCs w:val="24"/>
          <w:lang w:eastAsia="en-US"/>
        </w:rPr>
        <w:t>Политика осуществления закупок</w:t>
      </w:r>
    </w:p>
    <w:p w14:paraId="4C848090" w14:textId="77777777" w:rsidR="0054293A" w:rsidRPr="00E80F4C" w:rsidRDefault="0054293A" w:rsidP="00E85468">
      <w:pPr>
        <w:widowControl/>
        <w:rPr>
          <w:rFonts w:ascii="Times New Roman" w:hAnsi="Times New Roman" w:cs="Times New Roman"/>
          <w:b/>
          <w:bCs/>
          <w:color w:val="000000"/>
          <w:sz w:val="24"/>
          <w:szCs w:val="24"/>
          <w:lang w:eastAsia="en-US"/>
        </w:rPr>
      </w:pPr>
    </w:p>
    <w:p w14:paraId="1245024F" w14:textId="1674C4DE" w:rsidR="006C7E0F" w:rsidRPr="00E80F4C" w:rsidRDefault="00005E1D" w:rsidP="00E85468">
      <w:pPr>
        <w:widowControl/>
        <w:rPr>
          <w:rFonts w:ascii="Times New Roman" w:hAnsi="Times New Roman" w:cs="Times New Roman"/>
          <w:sz w:val="24"/>
          <w:szCs w:val="24"/>
          <w:lang w:eastAsia="en-US"/>
        </w:rPr>
      </w:pPr>
      <w:r w:rsidRPr="00E80F4C">
        <w:rPr>
          <w:rFonts w:ascii="Times New Roman" w:hAnsi="Times New Roman" w:cs="Times New Roman"/>
          <w:color w:val="000000"/>
          <w:sz w:val="24"/>
          <w:szCs w:val="24"/>
          <w:lang w:eastAsia="en-US"/>
        </w:rPr>
        <w:t xml:space="preserve">Руководитель заказчика, </w:t>
      </w:r>
      <w:r w:rsidRPr="00E80F4C">
        <w:rPr>
          <w:rFonts w:ascii="Times New Roman" w:hAnsi="Times New Roman" w:cs="Times New Roman"/>
          <w:sz w:val="24"/>
          <w:szCs w:val="24"/>
          <w:lang w:eastAsia="en-US"/>
        </w:rPr>
        <w:t xml:space="preserve">принимая во внимание все законы, регулирующие процессы закупок, и законы, регулирующие </w:t>
      </w:r>
      <w:r w:rsidR="00541D58" w:rsidRPr="00E80F4C">
        <w:rPr>
          <w:rFonts w:ascii="Times New Roman" w:hAnsi="Times New Roman" w:cs="Times New Roman"/>
          <w:sz w:val="24"/>
          <w:szCs w:val="24"/>
          <w:lang w:eastAsia="en-US"/>
        </w:rPr>
        <w:t>договоры</w:t>
      </w:r>
      <w:r w:rsidRPr="00E80F4C">
        <w:rPr>
          <w:rFonts w:ascii="Times New Roman" w:hAnsi="Times New Roman" w:cs="Times New Roman"/>
          <w:sz w:val="24"/>
          <w:szCs w:val="24"/>
          <w:lang w:eastAsia="en-US"/>
        </w:rPr>
        <w:t xml:space="preserve"> на местном и международном уровнях, разрабатывает и документирует политику закупок, в которой, при необходимости, должны быть установлены</w:t>
      </w:r>
      <w:r w:rsidR="006C7E0F" w:rsidRPr="00E80F4C">
        <w:rPr>
          <w:rFonts w:ascii="Times New Roman" w:hAnsi="Times New Roman" w:cs="Times New Roman"/>
          <w:sz w:val="24"/>
          <w:szCs w:val="24"/>
          <w:lang w:eastAsia="en-US"/>
        </w:rPr>
        <w:t>:</w:t>
      </w:r>
    </w:p>
    <w:p w14:paraId="7C765D0C" w14:textId="48E88F63" w:rsidR="006C7E0F" w:rsidRPr="00E80F4C" w:rsidRDefault="006C7E0F" w:rsidP="00E8546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a) порядок управления процессами закупок (см. </w:t>
      </w:r>
      <w:hyperlink w:anchor="bookmark113" w:history="1">
        <w:r w:rsidR="005B39FB" w:rsidRPr="00E80F4C">
          <w:rPr>
            <w:rFonts w:ascii="Times New Roman" w:hAnsi="Times New Roman" w:cs="Times New Roman"/>
            <w:sz w:val="24"/>
            <w:szCs w:val="24"/>
            <w:lang w:eastAsia="en-US"/>
          </w:rPr>
          <w:t>п</w:t>
        </w:r>
        <w:r w:rsidRPr="00E80F4C">
          <w:rPr>
            <w:rFonts w:ascii="Times New Roman" w:hAnsi="Times New Roman" w:cs="Times New Roman"/>
            <w:sz w:val="24"/>
            <w:szCs w:val="24"/>
            <w:lang w:eastAsia="en-US"/>
          </w:rPr>
          <w:t>риложение E</w:t>
        </w:r>
      </w:hyperlink>
      <w:r w:rsidRPr="00E80F4C">
        <w:rPr>
          <w:rFonts w:ascii="Times New Roman" w:hAnsi="Times New Roman" w:cs="Times New Roman"/>
          <w:sz w:val="24"/>
          <w:szCs w:val="24"/>
          <w:lang w:eastAsia="en-US"/>
        </w:rPr>
        <w:t>), включая</w:t>
      </w:r>
      <w:r w:rsidR="00B85BB0" w:rsidRPr="00E80F4C">
        <w:rPr>
          <w:rFonts w:ascii="Times New Roman" w:hAnsi="Times New Roman" w:cs="Times New Roman"/>
          <w:sz w:val="24"/>
          <w:szCs w:val="24"/>
          <w:lang w:eastAsia="en-US"/>
        </w:rPr>
        <w:t>:</w:t>
      </w:r>
    </w:p>
    <w:p w14:paraId="63DC9915" w14:textId="77777777" w:rsidR="006C7E0F" w:rsidRPr="00E80F4C" w:rsidRDefault="006C7E0F" w:rsidP="00E8546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1) делегирование полномочий и (или) распределение ответственности за принятие мер на этапах закупок, утверждения методов отбора, рамочных соглашений и на этапах, связанных с взаимодействием с системой финансового управления, в зависимости от обстоятельств;</w:t>
      </w:r>
    </w:p>
    <w:p w14:paraId="20E9A10F" w14:textId="376A928E" w:rsidR="006C7E0F" w:rsidRPr="00E80F4C" w:rsidRDefault="006C7E0F" w:rsidP="00E8546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2) состав и круг полномочий руководящих структур, которые утверждают документы по закупкам, дорабатывают отчеты об оценке и принимают рекомендации о заключении договора, а также связанны</w:t>
      </w:r>
      <w:r w:rsidR="004D5954" w:rsidRPr="00E80F4C">
        <w:rPr>
          <w:rFonts w:ascii="Times New Roman" w:hAnsi="Times New Roman" w:cs="Times New Roman"/>
          <w:sz w:val="24"/>
          <w:szCs w:val="24"/>
          <w:lang w:eastAsia="en-US"/>
        </w:rPr>
        <w:t>й</w:t>
      </w:r>
      <w:r w:rsidRPr="00E80F4C">
        <w:rPr>
          <w:rFonts w:ascii="Times New Roman" w:hAnsi="Times New Roman" w:cs="Times New Roman"/>
          <w:sz w:val="24"/>
          <w:szCs w:val="24"/>
          <w:lang w:eastAsia="en-US"/>
        </w:rPr>
        <w:t xml:space="preserve"> с этим </w:t>
      </w:r>
      <w:r w:rsidR="004D5954" w:rsidRPr="00E80F4C">
        <w:rPr>
          <w:rFonts w:ascii="Times New Roman" w:hAnsi="Times New Roman" w:cs="Times New Roman"/>
          <w:sz w:val="24"/>
          <w:szCs w:val="24"/>
          <w:lang w:eastAsia="en-US"/>
        </w:rPr>
        <w:t>порядок</w:t>
      </w:r>
      <w:r w:rsidRPr="00E80F4C">
        <w:rPr>
          <w:rFonts w:ascii="Times New Roman" w:hAnsi="Times New Roman" w:cs="Times New Roman"/>
          <w:sz w:val="24"/>
          <w:szCs w:val="24"/>
          <w:lang w:eastAsia="en-US"/>
        </w:rPr>
        <w:t xml:space="preserve">, включая </w:t>
      </w:r>
      <w:r w:rsidR="005467E6" w:rsidRPr="00E80F4C">
        <w:rPr>
          <w:rFonts w:ascii="Times New Roman" w:hAnsi="Times New Roman" w:cs="Times New Roman"/>
          <w:sz w:val="24"/>
          <w:szCs w:val="24"/>
          <w:lang w:eastAsia="en-US"/>
        </w:rPr>
        <w:t xml:space="preserve">заключение договоров </w:t>
      </w:r>
      <w:r w:rsidR="00B85BB0" w:rsidRPr="00E80F4C">
        <w:rPr>
          <w:rFonts w:ascii="Times New Roman" w:hAnsi="Times New Roman" w:cs="Times New Roman"/>
          <w:sz w:val="24"/>
          <w:szCs w:val="24"/>
          <w:lang w:eastAsia="en-US"/>
        </w:rPr>
        <w:t>и выдачу заказов;</w:t>
      </w:r>
    </w:p>
    <w:p w14:paraId="3DD47B8A" w14:textId="6A663750" w:rsidR="006C7E0F" w:rsidRPr="00E80F4C" w:rsidRDefault="006C7E0F" w:rsidP="00E8546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b) стандартные методы отбора, перечисленные в </w:t>
      </w:r>
      <w:hyperlink w:anchor="bookmark28" w:history="1">
        <w:r w:rsidR="005B39FB" w:rsidRPr="00E80F4C">
          <w:rPr>
            <w:rFonts w:ascii="Times New Roman" w:hAnsi="Times New Roman" w:cs="Times New Roman"/>
            <w:sz w:val="24"/>
            <w:szCs w:val="24"/>
            <w:lang w:eastAsia="en-US"/>
          </w:rPr>
          <w:t>т</w:t>
        </w:r>
        <w:r w:rsidRPr="00E80F4C">
          <w:rPr>
            <w:rFonts w:ascii="Times New Roman" w:hAnsi="Times New Roman" w:cs="Times New Roman"/>
            <w:sz w:val="24"/>
            <w:szCs w:val="24"/>
            <w:lang w:eastAsia="en-US"/>
          </w:rPr>
          <w:t>аблице 2</w:t>
        </w:r>
      </w:hyperlink>
      <w:r w:rsidRPr="00E80F4C">
        <w:rPr>
          <w:rFonts w:ascii="Times New Roman" w:hAnsi="Times New Roman" w:cs="Times New Roman"/>
          <w:sz w:val="24"/>
          <w:szCs w:val="24"/>
          <w:lang w:eastAsia="en-US"/>
        </w:rPr>
        <w:t xml:space="preserve"> и описанные в </w:t>
      </w:r>
      <w:hyperlink w:anchor="bookmark54" w:history="1">
        <w:r w:rsidRPr="00E80F4C">
          <w:rPr>
            <w:rFonts w:ascii="Times New Roman" w:hAnsi="Times New Roman" w:cs="Times New Roman"/>
            <w:sz w:val="24"/>
            <w:szCs w:val="24"/>
            <w:lang w:eastAsia="en-US"/>
          </w:rPr>
          <w:t>6.3</w:t>
        </w:r>
      </w:hyperlink>
      <w:r w:rsidRPr="00E80F4C">
        <w:rPr>
          <w:rFonts w:ascii="Times New Roman" w:hAnsi="Times New Roman" w:cs="Times New Roman"/>
          <w:sz w:val="24"/>
          <w:szCs w:val="24"/>
          <w:lang w:eastAsia="en-US"/>
        </w:rPr>
        <w:t>, которые могут применяться к категориям заку</w:t>
      </w:r>
      <w:r w:rsidR="00B85BB0" w:rsidRPr="00E80F4C">
        <w:rPr>
          <w:rFonts w:ascii="Times New Roman" w:hAnsi="Times New Roman" w:cs="Times New Roman"/>
          <w:sz w:val="24"/>
          <w:szCs w:val="24"/>
          <w:lang w:eastAsia="en-US"/>
        </w:rPr>
        <w:t>пок и при каких</w:t>
      </w:r>
      <w:r w:rsidR="00104F9C" w:rsidRPr="00E80F4C">
        <w:rPr>
          <w:rFonts w:ascii="Times New Roman" w:hAnsi="Times New Roman" w:cs="Times New Roman"/>
          <w:sz w:val="24"/>
          <w:szCs w:val="24"/>
          <w:lang w:eastAsia="en-US"/>
        </w:rPr>
        <w:t>-либо</w:t>
      </w:r>
      <w:r w:rsidR="00B85BB0" w:rsidRPr="00E80F4C">
        <w:rPr>
          <w:rFonts w:ascii="Times New Roman" w:hAnsi="Times New Roman" w:cs="Times New Roman"/>
          <w:sz w:val="24"/>
          <w:szCs w:val="24"/>
          <w:lang w:eastAsia="en-US"/>
        </w:rPr>
        <w:t xml:space="preserve"> обстоятельствах;</w:t>
      </w:r>
    </w:p>
    <w:p w14:paraId="1B9434BA" w14:textId="1CBA84E2" w:rsidR="006C7E0F" w:rsidRPr="00E80F4C" w:rsidRDefault="006C7E0F" w:rsidP="00E8546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c) </w:t>
      </w:r>
      <w:r w:rsidR="00104F9C" w:rsidRPr="00E80F4C">
        <w:rPr>
          <w:rFonts w:ascii="Times New Roman" w:hAnsi="Times New Roman" w:cs="Times New Roman"/>
          <w:sz w:val="24"/>
          <w:szCs w:val="24"/>
          <w:lang w:eastAsia="en-US"/>
        </w:rPr>
        <w:t>с возможностью</w:t>
      </w:r>
      <w:r w:rsidR="00012403" w:rsidRPr="00E80F4C">
        <w:rPr>
          <w:rFonts w:ascii="Times New Roman" w:hAnsi="Times New Roman" w:cs="Times New Roman"/>
          <w:sz w:val="24"/>
          <w:szCs w:val="24"/>
          <w:lang w:eastAsia="en-US"/>
        </w:rPr>
        <w:t xml:space="preserve"> использова</w:t>
      </w:r>
      <w:r w:rsidR="00104F9C" w:rsidRPr="00E80F4C">
        <w:rPr>
          <w:rFonts w:ascii="Times New Roman" w:hAnsi="Times New Roman" w:cs="Times New Roman"/>
          <w:sz w:val="24"/>
          <w:szCs w:val="24"/>
          <w:lang w:eastAsia="en-US"/>
        </w:rPr>
        <w:t>ния</w:t>
      </w:r>
      <w:r w:rsidR="00012403" w:rsidRPr="00E80F4C">
        <w:rPr>
          <w:rFonts w:ascii="Times New Roman" w:hAnsi="Times New Roman" w:cs="Times New Roman"/>
          <w:sz w:val="24"/>
          <w:szCs w:val="24"/>
          <w:lang w:eastAsia="en-US"/>
        </w:rPr>
        <w:t xml:space="preserve"> рамочны</w:t>
      </w:r>
      <w:r w:rsidR="00104F9C" w:rsidRPr="00E80F4C">
        <w:rPr>
          <w:rFonts w:ascii="Times New Roman" w:hAnsi="Times New Roman" w:cs="Times New Roman"/>
          <w:sz w:val="24"/>
          <w:szCs w:val="24"/>
          <w:lang w:eastAsia="en-US"/>
        </w:rPr>
        <w:t>х</w:t>
      </w:r>
      <w:r w:rsidR="00012403" w:rsidRPr="00E80F4C">
        <w:rPr>
          <w:rFonts w:ascii="Times New Roman" w:hAnsi="Times New Roman" w:cs="Times New Roman"/>
          <w:sz w:val="24"/>
          <w:szCs w:val="24"/>
          <w:lang w:eastAsia="en-US"/>
        </w:rPr>
        <w:t xml:space="preserve"> соглашени</w:t>
      </w:r>
      <w:r w:rsidR="00104F9C" w:rsidRPr="00E80F4C">
        <w:rPr>
          <w:rFonts w:ascii="Times New Roman" w:hAnsi="Times New Roman" w:cs="Times New Roman"/>
          <w:sz w:val="24"/>
          <w:szCs w:val="24"/>
          <w:lang w:eastAsia="en-US"/>
        </w:rPr>
        <w:t xml:space="preserve">й с максимально разрешенным сроком действия </w:t>
      </w:r>
      <w:r w:rsidRPr="00E80F4C">
        <w:rPr>
          <w:rFonts w:ascii="Times New Roman" w:hAnsi="Times New Roman" w:cs="Times New Roman"/>
          <w:sz w:val="24"/>
          <w:szCs w:val="24"/>
          <w:lang w:eastAsia="en-US"/>
        </w:rPr>
        <w:t xml:space="preserve">(см. </w:t>
      </w:r>
      <w:hyperlink w:anchor="bookmark70" w:history="1">
        <w:r w:rsidRPr="00E80F4C">
          <w:rPr>
            <w:rFonts w:ascii="Times New Roman" w:hAnsi="Times New Roman" w:cs="Times New Roman"/>
            <w:sz w:val="24"/>
            <w:szCs w:val="24"/>
            <w:lang w:eastAsia="en-US"/>
          </w:rPr>
          <w:t>6.4.1</w:t>
        </w:r>
      </w:hyperlink>
      <w:r w:rsidRPr="00E80F4C">
        <w:rPr>
          <w:rFonts w:ascii="Times New Roman" w:hAnsi="Times New Roman" w:cs="Times New Roman"/>
          <w:sz w:val="24"/>
          <w:szCs w:val="24"/>
          <w:lang w:eastAsia="en-US"/>
        </w:rPr>
        <w:t>);</w:t>
      </w:r>
    </w:p>
    <w:p w14:paraId="1FB78403" w14:textId="0BEF02E0" w:rsidR="006C7E0F" w:rsidRPr="00E80F4C" w:rsidRDefault="00104F9C" w:rsidP="00E8546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d) политика</w:t>
      </w:r>
      <w:r w:rsidR="006C7E0F" w:rsidRPr="00E80F4C">
        <w:rPr>
          <w:rFonts w:ascii="Times New Roman" w:hAnsi="Times New Roman" w:cs="Times New Roman"/>
          <w:sz w:val="24"/>
          <w:szCs w:val="24"/>
          <w:lang w:eastAsia="en-US"/>
        </w:rPr>
        <w:t xml:space="preserve"> дополнительных закупок заказчика, </w:t>
      </w:r>
      <w:r w:rsidRPr="00E80F4C">
        <w:rPr>
          <w:rFonts w:ascii="Times New Roman" w:hAnsi="Times New Roman" w:cs="Times New Roman"/>
          <w:sz w:val="24"/>
          <w:szCs w:val="24"/>
          <w:lang w:eastAsia="en-US"/>
        </w:rPr>
        <w:t>при необходимости,</w:t>
      </w:r>
      <w:r w:rsidR="006C7E0F" w:rsidRPr="00E80F4C">
        <w:rPr>
          <w:rFonts w:ascii="Times New Roman" w:hAnsi="Times New Roman" w:cs="Times New Roman"/>
          <w:sz w:val="24"/>
          <w:szCs w:val="24"/>
          <w:lang w:eastAsia="en-US"/>
        </w:rPr>
        <w:t xml:space="preserve"> согласно требованиям </w:t>
      </w:r>
      <w:hyperlink w:anchor="bookmark30" w:history="1">
        <w:r w:rsidR="006C7E0F" w:rsidRPr="00E80F4C">
          <w:rPr>
            <w:rFonts w:ascii="Times New Roman" w:hAnsi="Times New Roman" w:cs="Times New Roman"/>
            <w:sz w:val="24"/>
            <w:szCs w:val="24"/>
            <w:lang w:eastAsia="en-US"/>
          </w:rPr>
          <w:t>4.4</w:t>
        </w:r>
      </w:hyperlink>
      <w:r w:rsidR="006C7E0F" w:rsidRPr="00E80F4C">
        <w:rPr>
          <w:rFonts w:ascii="Times New Roman" w:hAnsi="Times New Roman" w:cs="Times New Roman"/>
          <w:sz w:val="24"/>
          <w:szCs w:val="24"/>
          <w:lang w:eastAsia="en-US"/>
        </w:rPr>
        <w:t>;</w:t>
      </w:r>
    </w:p>
    <w:p w14:paraId="5E5022A8" w14:textId="77777777" w:rsidR="006C7E0F" w:rsidRPr="00E80F4C" w:rsidRDefault="006C7E0F" w:rsidP="00E8546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e) требования к ведению учетной и отчетной документации;</w:t>
      </w:r>
    </w:p>
    <w:p w14:paraId="434E7061" w14:textId="0DCDA743" w:rsidR="006C7E0F" w:rsidRPr="00E80F4C" w:rsidRDefault="006C7E0F" w:rsidP="00E8546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f) этические стандарты для лиц, участвующих в закупке и выполнении строительн</w:t>
      </w:r>
      <w:r w:rsidR="001B155F" w:rsidRPr="00E80F4C">
        <w:rPr>
          <w:rFonts w:ascii="Times New Roman" w:hAnsi="Times New Roman" w:cs="Times New Roman"/>
          <w:bCs/>
          <w:sz w:val="24"/>
          <w:szCs w:val="24"/>
        </w:rPr>
        <w:t>о-монтажн</w:t>
      </w:r>
      <w:r w:rsidRPr="00E80F4C">
        <w:rPr>
          <w:rFonts w:ascii="Times New Roman" w:hAnsi="Times New Roman" w:cs="Times New Roman"/>
          <w:sz w:val="24"/>
          <w:szCs w:val="24"/>
          <w:lang w:eastAsia="en-US"/>
        </w:rPr>
        <w:t>ых работ, включая вопросы взяточничес</w:t>
      </w:r>
      <w:r w:rsidR="00B85BB0" w:rsidRPr="00E80F4C">
        <w:rPr>
          <w:rFonts w:ascii="Times New Roman" w:hAnsi="Times New Roman" w:cs="Times New Roman"/>
          <w:sz w:val="24"/>
          <w:szCs w:val="24"/>
          <w:lang w:eastAsia="en-US"/>
        </w:rPr>
        <w:t>тва и коррупции (см. ISO 37001);</w:t>
      </w:r>
    </w:p>
    <w:p w14:paraId="333A21EA" w14:textId="0600FEA4" w:rsidR="006C7E0F" w:rsidRPr="00E80F4C" w:rsidRDefault="006C7E0F" w:rsidP="00E8546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g) </w:t>
      </w:r>
      <w:r w:rsidR="00104F9C" w:rsidRPr="00E80F4C">
        <w:rPr>
          <w:rFonts w:ascii="Times New Roman" w:hAnsi="Times New Roman" w:cs="Times New Roman"/>
          <w:sz w:val="24"/>
          <w:szCs w:val="24"/>
          <w:lang w:eastAsia="en-US"/>
        </w:rPr>
        <w:t>способы</w:t>
      </w:r>
      <w:r w:rsidR="00B85BB0" w:rsidRPr="00E80F4C">
        <w:rPr>
          <w:rFonts w:ascii="Times New Roman" w:hAnsi="Times New Roman" w:cs="Times New Roman"/>
          <w:sz w:val="24"/>
          <w:szCs w:val="24"/>
          <w:lang w:eastAsia="en-US"/>
        </w:rPr>
        <w:t xml:space="preserve"> разреш</w:t>
      </w:r>
      <w:r w:rsidR="00104F9C" w:rsidRPr="00E80F4C">
        <w:rPr>
          <w:rFonts w:ascii="Times New Roman" w:hAnsi="Times New Roman" w:cs="Times New Roman"/>
          <w:sz w:val="24"/>
          <w:szCs w:val="24"/>
          <w:lang w:eastAsia="en-US"/>
        </w:rPr>
        <w:t>ения</w:t>
      </w:r>
      <w:r w:rsidR="00B85BB0" w:rsidRPr="00E80F4C">
        <w:rPr>
          <w:rFonts w:ascii="Times New Roman" w:hAnsi="Times New Roman" w:cs="Times New Roman"/>
          <w:sz w:val="24"/>
          <w:szCs w:val="24"/>
          <w:lang w:eastAsia="en-US"/>
        </w:rPr>
        <w:t xml:space="preserve"> конфликт</w:t>
      </w:r>
      <w:r w:rsidR="00104F9C" w:rsidRPr="00E80F4C">
        <w:rPr>
          <w:rFonts w:ascii="Times New Roman" w:hAnsi="Times New Roman" w:cs="Times New Roman"/>
          <w:sz w:val="24"/>
          <w:szCs w:val="24"/>
          <w:lang w:eastAsia="en-US"/>
        </w:rPr>
        <w:t>ов</w:t>
      </w:r>
      <w:r w:rsidR="00B85BB0" w:rsidRPr="00E80F4C">
        <w:rPr>
          <w:rFonts w:ascii="Times New Roman" w:hAnsi="Times New Roman" w:cs="Times New Roman"/>
          <w:sz w:val="24"/>
          <w:szCs w:val="24"/>
          <w:lang w:eastAsia="en-US"/>
        </w:rPr>
        <w:t xml:space="preserve"> интересов;</w:t>
      </w:r>
    </w:p>
    <w:p w14:paraId="5833DE54" w14:textId="7265FB4B" w:rsidR="006C7E0F" w:rsidRPr="00E80F4C" w:rsidRDefault="006C7E0F" w:rsidP="00E8546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h) юридические требования, </w:t>
      </w:r>
      <w:r w:rsidR="00104F9C" w:rsidRPr="00E80F4C">
        <w:rPr>
          <w:rFonts w:ascii="Times New Roman" w:hAnsi="Times New Roman" w:cs="Times New Roman"/>
          <w:sz w:val="24"/>
          <w:szCs w:val="24"/>
          <w:lang w:eastAsia="en-US"/>
        </w:rPr>
        <w:t>при необходимости</w:t>
      </w:r>
      <w:r w:rsidRPr="00E80F4C">
        <w:rPr>
          <w:rFonts w:ascii="Times New Roman" w:hAnsi="Times New Roman" w:cs="Times New Roman"/>
          <w:sz w:val="24"/>
          <w:szCs w:val="24"/>
          <w:lang w:eastAsia="en-US"/>
        </w:rPr>
        <w:t xml:space="preserve">, которые будут являться достаточным основанием для заказчика с точки зрения отклонения в принятии участия в </w:t>
      </w:r>
      <w:r w:rsidR="00F75856" w:rsidRPr="00E80F4C">
        <w:rPr>
          <w:rFonts w:ascii="Times New Roman" w:hAnsi="Times New Roman" w:cs="Times New Roman"/>
          <w:sz w:val="24"/>
          <w:szCs w:val="24"/>
          <w:lang w:eastAsia="en-US"/>
        </w:rPr>
        <w:t>договоре</w:t>
      </w:r>
      <w:r w:rsidRPr="00E80F4C">
        <w:rPr>
          <w:rFonts w:ascii="Times New Roman" w:hAnsi="Times New Roman" w:cs="Times New Roman"/>
          <w:sz w:val="24"/>
          <w:szCs w:val="24"/>
          <w:lang w:eastAsia="en-US"/>
        </w:rPr>
        <w:t xml:space="preserve"> согласно </w:t>
      </w:r>
      <w:hyperlink w:anchor="bookmark76" w:history="1">
        <w:r w:rsidRPr="00E80F4C">
          <w:rPr>
            <w:rFonts w:ascii="Times New Roman" w:hAnsi="Times New Roman" w:cs="Times New Roman"/>
            <w:sz w:val="24"/>
            <w:szCs w:val="24"/>
            <w:lang w:eastAsia="en-US"/>
          </w:rPr>
          <w:t>6.7</w:t>
        </w:r>
      </w:hyperlink>
      <w:r w:rsidRPr="00E80F4C">
        <w:rPr>
          <w:rFonts w:ascii="Times New Roman" w:hAnsi="Times New Roman" w:cs="Times New Roman"/>
          <w:sz w:val="24"/>
          <w:szCs w:val="24"/>
          <w:lang w:eastAsia="en-US"/>
        </w:rPr>
        <w:t>;</w:t>
      </w:r>
    </w:p>
    <w:p w14:paraId="58E531ED" w14:textId="77777777" w:rsidR="006C7E0F" w:rsidRPr="00E80F4C" w:rsidRDefault="006C7E0F" w:rsidP="00E8546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i) деятельность заказчика касательно установления ограничений по закупкам для подрядчиков и прочих лиц;</w:t>
      </w:r>
    </w:p>
    <w:p w14:paraId="6BB94323" w14:textId="3B0EA550" w:rsidR="006C7E0F" w:rsidRPr="00E80F4C" w:rsidRDefault="006C7E0F" w:rsidP="00E8546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j) рекламные мероприятия для привлечения заявок на </w:t>
      </w:r>
      <w:r w:rsidR="00180141" w:rsidRPr="00E80F4C">
        <w:rPr>
          <w:rFonts w:ascii="Times New Roman" w:hAnsi="Times New Roman" w:cs="Times New Roman"/>
          <w:sz w:val="24"/>
          <w:szCs w:val="24"/>
          <w:lang w:eastAsia="en-US"/>
        </w:rPr>
        <w:t xml:space="preserve">участие в конкурсе </w:t>
      </w:r>
      <w:r w:rsidRPr="00E80F4C">
        <w:rPr>
          <w:rFonts w:ascii="Times New Roman" w:hAnsi="Times New Roman" w:cs="Times New Roman"/>
          <w:sz w:val="24"/>
          <w:szCs w:val="24"/>
          <w:lang w:eastAsia="en-US"/>
        </w:rPr>
        <w:t xml:space="preserve">и выражения </w:t>
      </w:r>
      <w:r w:rsidR="00562788" w:rsidRPr="00E80F4C">
        <w:rPr>
          <w:rFonts w:ascii="Times New Roman" w:hAnsi="Times New Roman" w:cs="Times New Roman"/>
          <w:sz w:val="24"/>
          <w:szCs w:val="24"/>
          <w:lang w:eastAsia="en-US"/>
        </w:rPr>
        <w:t>согласия</w:t>
      </w:r>
      <w:r w:rsidRPr="00E80F4C">
        <w:rPr>
          <w:rFonts w:ascii="Times New Roman" w:hAnsi="Times New Roman" w:cs="Times New Roman"/>
          <w:sz w:val="24"/>
          <w:szCs w:val="24"/>
          <w:lang w:eastAsia="en-US"/>
        </w:rPr>
        <w:t>;</w:t>
      </w:r>
    </w:p>
    <w:p w14:paraId="3D518116" w14:textId="3FF0EB58" w:rsidR="006C7E0F" w:rsidRPr="00E80F4C" w:rsidRDefault="006C7E0F" w:rsidP="00E8546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k) стандартные формы документации</w:t>
      </w:r>
      <w:r w:rsidR="00562788" w:rsidRPr="00E80F4C">
        <w:rPr>
          <w:rFonts w:ascii="Times New Roman" w:hAnsi="Times New Roman" w:cs="Times New Roman"/>
          <w:sz w:val="24"/>
          <w:szCs w:val="24"/>
          <w:lang w:eastAsia="en-US"/>
        </w:rPr>
        <w:t xml:space="preserve"> договоров</w:t>
      </w:r>
      <w:r w:rsidRPr="00E80F4C">
        <w:rPr>
          <w:rFonts w:ascii="Times New Roman" w:hAnsi="Times New Roman" w:cs="Times New Roman"/>
          <w:sz w:val="24"/>
          <w:szCs w:val="24"/>
          <w:lang w:eastAsia="en-US"/>
        </w:rPr>
        <w:t xml:space="preserve"> и промышленных стандартов </w:t>
      </w:r>
      <w:r w:rsidR="00104F9C" w:rsidRPr="00E80F4C">
        <w:rPr>
          <w:rFonts w:ascii="Times New Roman" w:hAnsi="Times New Roman" w:cs="Times New Roman"/>
          <w:sz w:val="24"/>
          <w:szCs w:val="24"/>
          <w:lang w:eastAsia="en-US"/>
        </w:rPr>
        <w:t xml:space="preserve">с возможностью </w:t>
      </w:r>
      <w:r w:rsidR="00562788" w:rsidRPr="00E80F4C">
        <w:rPr>
          <w:rFonts w:ascii="Times New Roman" w:hAnsi="Times New Roman" w:cs="Times New Roman"/>
          <w:sz w:val="24"/>
          <w:szCs w:val="24"/>
          <w:lang w:eastAsia="en-US"/>
        </w:rPr>
        <w:t>включен</w:t>
      </w:r>
      <w:r w:rsidR="00104F9C" w:rsidRPr="00E80F4C">
        <w:rPr>
          <w:rFonts w:ascii="Times New Roman" w:hAnsi="Times New Roman" w:cs="Times New Roman"/>
          <w:sz w:val="24"/>
          <w:szCs w:val="24"/>
          <w:lang w:eastAsia="en-US"/>
        </w:rPr>
        <w:t>ия</w:t>
      </w:r>
      <w:r w:rsidR="00562788" w:rsidRPr="00E80F4C">
        <w:rPr>
          <w:rFonts w:ascii="Times New Roman" w:hAnsi="Times New Roman" w:cs="Times New Roman"/>
          <w:sz w:val="24"/>
          <w:szCs w:val="24"/>
          <w:lang w:eastAsia="en-US"/>
        </w:rPr>
        <w:t xml:space="preserve"> </w:t>
      </w:r>
      <w:r w:rsidRPr="00E80F4C">
        <w:rPr>
          <w:rFonts w:ascii="Times New Roman" w:hAnsi="Times New Roman" w:cs="Times New Roman"/>
          <w:sz w:val="24"/>
          <w:szCs w:val="24"/>
          <w:lang w:eastAsia="en-US"/>
        </w:rPr>
        <w:t>в документы по закупкам посредством ссылки на них</w:t>
      </w:r>
      <w:r w:rsidR="00B85BB0" w:rsidRPr="00E80F4C">
        <w:rPr>
          <w:rFonts w:ascii="Times New Roman" w:hAnsi="Times New Roman" w:cs="Times New Roman"/>
          <w:sz w:val="24"/>
          <w:szCs w:val="24"/>
          <w:lang w:eastAsia="en-US"/>
        </w:rPr>
        <w:t>,</w:t>
      </w:r>
      <w:r w:rsidRPr="00E80F4C">
        <w:rPr>
          <w:rFonts w:ascii="Times New Roman" w:hAnsi="Times New Roman" w:cs="Times New Roman"/>
          <w:sz w:val="24"/>
          <w:szCs w:val="24"/>
          <w:lang w:eastAsia="en-US"/>
        </w:rPr>
        <w:t xml:space="preserve"> </w:t>
      </w:r>
      <w:r w:rsidR="00107441" w:rsidRPr="00E80F4C">
        <w:rPr>
          <w:rFonts w:ascii="Times New Roman" w:hAnsi="Times New Roman" w:cs="Times New Roman"/>
          <w:sz w:val="24"/>
          <w:szCs w:val="24"/>
          <w:lang w:eastAsia="en-US"/>
        </w:rPr>
        <w:t xml:space="preserve">согласно требованиям </w:t>
      </w:r>
      <w:r w:rsidRPr="00E80F4C">
        <w:rPr>
          <w:rFonts w:ascii="Times New Roman" w:hAnsi="Times New Roman" w:cs="Times New Roman"/>
          <w:sz w:val="24"/>
          <w:szCs w:val="24"/>
          <w:lang w:eastAsia="en-US"/>
        </w:rPr>
        <w:t>сформирован</w:t>
      </w:r>
      <w:r w:rsidR="00107441" w:rsidRPr="00E80F4C">
        <w:rPr>
          <w:rFonts w:ascii="Times New Roman" w:hAnsi="Times New Roman" w:cs="Times New Roman"/>
          <w:sz w:val="24"/>
          <w:szCs w:val="24"/>
          <w:lang w:eastAsia="en-US"/>
        </w:rPr>
        <w:t>н</w:t>
      </w:r>
      <w:r w:rsidRPr="00E80F4C">
        <w:rPr>
          <w:rFonts w:ascii="Times New Roman" w:hAnsi="Times New Roman" w:cs="Times New Roman"/>
          <w:sz w:val="24"/>
          <w:szCs w:val="24"/>
          <w:lang w:eastAsia="en-US"/>
        </w:rPr>
        <w:t>ы</w:t>
      </w:r>
      <w:r w:rsidR="00107441" w:rsidRPr="00E80F4C">
        <w:rPr>
          <w:rFonts w:ascii="Times New Roman" w:hAnsi="Times New Roman" w:cs="Times New Roman"/>
          <w:sz w:val="24"/>
          <w:szCs w:val="24"/>
          <w:lang w:eastAsia="en-US"/>
        </w:rPr>
        <w:t>е</w:t>
      </w:r>
      <w:r w:rsidRPr="00E80F4C">
        <w:rPr>
          <w:rFonts w:ascii="Times New Roman" w:hAnsi="Times New Roman" w:cs="Times New Roman"/>
          <w:sz w:val="24"/>
          <w:szCs w:val="24"/>
          <w:lang w:eastAsia="en-US"/>
        </w:rPr>
        <w:t xml:space="preserve"> и составлен</w:t>
      </w:r>
      <w:r w:rsidR="00107441" w:rsidRPr="00E80F4C">
        <w:rPr>
          <w:rFonts w:ascii="Times New Roman" w:hAnsi="Times New Roman" w:cs="Times New Roman"/>
          <w:sz w:val="24"/>
          <w:szCs w:val="24"/>
          <w:lang w:eastAsia="en-US"/>
        </w:rPr>
        <w:t>н</w:t>
      </w:r>
      <w:r w:rsidRPr="00E80F4C">
        <w:rPr>
          <w:rFonts w:ascii="Times New Roman" w:hAnsi="Times New Roman" w:cs="Times New Roman"/>
          <w:sz w:val="24"/>
          <w:szCs w:val="24"/>
          <w:lang w:eastAsia="en-US"/>
        </w:rPr>
        <w:t>ы</w:t>
      </w:r>
      <w:r w:rsidR="00107441" w:rsidRPr="00E80F4C">
        <w:rPr>
          <w:rFonts w:ascii="Times New Roman" w:hAnsi="Times New Roman" w:cs="Times New Roman"/>
          <w:sz w:val="24"/>
          <w:szCs w:val="24"/>
          <w:lang w:eastAsia="en-US"/>
        </w:rPr>
        <w:t>е</w:t>
      </w:r>
      <w:r w:rsidRPr="00E80F4C">
        <w:rPr>
          <w:rFonts w:ascii="Times New Roman" w:hAnsi="Times New Roman" w:cs="Times New Roman"/>
          <w:sz w:val="24"/>
          <w:szCs w:val="24"/>
          <w:lang w:eastAsia="en-US"/>
        </w:rPr>
        <w:t xml:space="preserve"> документы по закупкам (см.</w:t>
      </w:r>
      <w:r w:rsidR="000F62C2" w:rsidRPr="00E80F4C">
        <w:rPr>
          <w:rFonts w:ascii="Times New Roman" w:hAnsi="Times New Roman" w:cs="Times New Roman"/>
          <w:sz w:val="24"/>
          <w:szCs w:val="24"/>
          <w:lang w:eastAsia="en-US"/>
        </w:rPr>
        <w:t xml:space="preserve"> </w:t>
      </w:r>
      <w:r w:rsidRPr="00E80F4C">
        <w:rPr>
          <w:rFonts w:ascii="Times New Roman" w:hAnsi="Times New Roman" w:cs="Times New Roman"/>
          <w:sz w:val="24"/>
          <w:szCs w:val="24"/>
          <w:lang w:eastAsia="en-US"/>
        </w:rPr>
        <w:t>ISO 10845-2);</w:t>
      </w:r>
    </w:p>
    <w:p w14:paraId="7AD20E11" w14:textId="115EF93A" w:rsidR="006C7E0F" w:rsidRPr="00E80F4C" w:rsidRDefault="006C7E0F" w:rsidP="00E8546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l) какие стандартные условия </w:t>
      </w:r>
      <w:r w:rsidR="00562788" w:rsidRPr="00E80F4C">
        <w:rPr>
          <w:rFonts w:ascii="Times New Roman" w:hAnsi="Times New Roman" w:cs="Times New Roman"/>
          <w:sz w:val="24"/>
          <w:szCs w:val="24"/>
          <w:lang w:eastAsia="en-US"/>
        </w:rPr>
        <w:t>конкурса</w:t>
      </w:r>
      <w:r w:rsidR="000F62C2" w:rsidRPr="00E80F4C">
        <w:rPr>
          <w:rFonts w:ascii="Times New Roman" w:hAnsi="Times New Roman" w:cs="Times New Roman"/>
          <w:sz w:val="24"/>
          <w:szCs w:val="24"/>
          <w:lang w:eastAsia="en-US"/>
        </w:rPr>
        <w:t xml:space="preserve"> (например,</w:t>
      </w:r>
      <w:r w:rsidR="00890F10" w:rsidRPr="00E80F4C">
        <w:rPr>
          <w:rFonts w:ascii="Times New Roman" w:hAnsi="Times New Roman" w:cs="Times New Roman"/>
          <w:sz w:val="24"/>
          <w:szCs w:val="24"/>
          <w:lang w:eastAsia="en-US"/>
        </w:rPr>
        <w:t xml:space="preserve"> </w:t>
      </w:r>
      <w:r w:rsidRPr="00E80F4C">
        <w:rPr>
          <w:rFonts w:ascii="Times New Roman" w:hAnsi="Times New Roman" w:cs="Times New Roman"/>
          <w:sz w:val="24"/>
          <w:szCs w:val="24"/>
          <w:lang w:eastAsia="en-US"/>
        </w:rPr>
        <w:t xml:space="preserve">ISO 10845-3) и стандартные условия для </w:t>
      </w:r>
      <w:r w:rsidR="00900758" w:rsidRPr="00E80F4C">
        <w:rPr>
          <w:rFonts w:ascii="Times New Roman" w:hAnsi="Times New Roman" w:cs="Times New Roman"/>
          <w:sz w:val="24"/>
          <w:szCs w:val="24"/>
          <w:lang w:eastAsia="en-US"/>
        </w:rPr>
        <w:t>запроса о выражении согласия</w:t>
      </w:r>
      <w:r w:rsidR="000F62C2" w:rsidRPr="00E80F4C">
        <w:rPr>
          <w:rFonts w:ascii="Times New Roman" w:hAnsi="Times New Roman" w:cs="Times New Roman"/>
          <w:sz w:val="24"/>
          <w:szCs w:val="24"/>
          <w:lang w:eastAsia="en-US"/>
        </w:rPr>
        <w:t xml:space="preserve"> (например,</w:t>
      </w:r>
      <w:r w:rsidR="00890F10" w:rsidRPr="00E80F4C">
        <w:rPr>
          <w:rFonts w:ascii="Times New Roman" w:hAnsi="Times New Roman" w:cs="Times New Roman"/>
          <w:sz w:val="24"/>
          <w:szCs w:val="24"/>
          <w:lang w:eastAsia="en-US"/>
        </w:rPr>
        <w:t xml:space="preserve"> </w:t>
      </w:r>
      <w:r w:rsidRPr="00E80F4C">
        <w:rPr>
          <w:rFonts w:ascii="Times New Roman" w:hAnsi="Times New Roman" w:cs="Times New Roman"/>
          <w:sz w:val="24"/>
          <w:szCs w:val="24"/>
          <w:lang w:eastAsia="en-US"/>
        </w:rPr>
        <w:t>ISO 10845-4) должны быть приняты;</w:t>
      </w:r>
    </w:p>
    <w:p w14:paraId="6772A3A6" w14:textId="397EA946" w:rsidR="006C7E0F" w:rsidRPr="00E80F4C" w:rsidRDefault="006C7E0F" w:rsidP="00E8546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m) уровни </w:t>
      </w:r>
      <w:hyperlink r:id="rId17" w:history="1">
        <w:r w:rsidR="00900758" w:rsidRPr="00E80F4C">
          <w:rPr>
            <w:rFonts w:ascii="Times New Roman" w:hAnsi="Times New Roman" w:cs="Times New Roman"/>
            <w:sz w:val="24"/>
            <w:szCs w:val="24"/>
            <w:lang w:eastAsia="en-US"/>
          </w:rPr>
          <w:t>денежной суммы</w:t>
        </w:r>
      </w:hyperlink>
      <w:r w:rsidR="00900758" w:rsidRPr="00E80F4C">
        <w:rPr>
          <w:rFonts w:ascii="Times New Roman" w:hAnsi="Times New Roman" w:cs="Times New Roman"/>
          <w:sz w:val="24"/>
          <w:szCs w:val="24"/>
          <w:lang w:eastAsia="en-US"/>
        </w:rPr>
        <w:t xml:space="preserve">, удерживаемой </w:t>
      </w:r>
      <w:r w:rsidR="00107441" w:rsidRPr="00E80F4C">
        <w:rPr>
          <w:rFonts w:ascii="Times New Roman" w:hAnsi="Times New Roman" w:cs="Times New Roman"/>
          <w:sz w:val="24"/>
          <w:szCs w:val="24"/>
          <w:lang w:eastAsia="en-US"/>
        </w:rPr>
        <w:t>з</w:t>
      </w:r>
      <w:r w:rsidR="00900758" w:rsidRPr="00E80F4C">
        <w:rPr>
          <w:rFonts w:ascii="Times New Roman" w:hAnsi="Times New Roman" w:cs="Times New Roman"/>
          <w:sz w:val="24"/>
          <w:szCs w:val="24"/>
          <w:lang w:eastAsia="en-US"/>
        </w:rPr>
        <w:t>аказчиком</w:t>
      </w:r>
      <w:r w:rsidR="00384E65" w:rsidRPr="00E80F4C">
        <w:rPr>
          <w:rFonts w:ascii="Times New Roman" w:hAnsi="Times New Roman" w:cs="Times New Roman"/>
          <w:sz w:val="24"/>
          <w:szCs w:val="24"/>
          <w:lang w:eastAsia="en-US"/>
        </w:rPr>
        <w:t xml:space="preserve"> в случае неисполнения условий договора по закупкам</w:t>
      </w:r>
      <w:r w:rsidRPr="00E80F4C">
        <w:rPr>
          <w:rFonts w:ascii="Times New Roman" w:hAnsi="Times New Roman" w:cs="Times New Roman"/>
          <w:sz w:val="24"/>
          <w:szCs w:val="24"/>
          <w:lang w:eastAsia="en-US"/>
        </w:rPr>
        <w:t xml:space="preserve"> и </w:t>
      </w:r>
      <w:r w:rsidR="00447234" w:rsidRPr="00E80F4C">
        <w:rPr>
          <w:rFonts w:ascii="Times New Roman" w:hAnsi="Times New Roman" w:cs="Times New Roman"/>
          <w:sz w:val="24"/>
          <w:szCs w:val="24"/>
          <w:lang w:eastAsia="en-US"/>
        </w:rPr>
        <w:t>залоговых</w:t>
      </w:r>
      <w:r w:rsidRPr="00E80F4C">
        <w:rPr>
          <w:rFonts w:ascii="Times New Roman" w:hAnsi="Times New Roman" w:cs="Times New Roman"/>
          <w:sz w:val="24"/>
          <w:szCs w:val="24"/>
          <w:lang w:eastAsia="en-US"/>
        </w:rPr>
        <w:t xml:space="preserve"> обязательств по различным категориям закупок, если применимо;</w:t>
      </w:r>
    </w:p>
    <w:p w14:paraId="33FD12B6" w14:textId="77777777" w:rsidR="006C7E0F" w:rsidRPr="00E80F4C" w:rsidRDefault="006C7E0F" w:rsidP="00E8546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n) мероприятия по страхованию, если применимо;</w:t>
      </w:r>
    </w:p>
    <w:p w14:paraId="0EC3B02E" w14:textId="77777777" w:rsidR="006C7E0F" w:rsidRPr="00E80F4C" w:rsidRDefault="006C7E0F" w:rsidP="00E8546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o) стандарты качества;</w:t>
      </w:r>
    </w:p>
    <w:p w14:paraId="044A82F2" w14:textId="77777777" w:rsidR="006C7E0F" w:rsidRPr="00E80F4C" w:rsidRDefault="006C7E0F" w:rsidP="00E8546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p) положения по охране здоровья и технике безопасности;</w:t>
      </w:r>
    </w:p>
    <w:p w14:paraId="398E342A" w14:textId="77777777" w:rsidR="006C7E0F" w:rsidRPr="00E80F4C" w:rsidRDefault="006C7E0F" w:rsidP="00E8546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q) стоимость документов по закупкам, при наличии (см. </w:t>
      </w:r>
      <w:hyperlink w:anchor="bookmark75" w:history="1">
        <w:r w:rsidRPr="00E80F4C">
          <w:rPr>
            <w:rFonts w:ascii="Times New Roman" w:hAnsi="Times New Roman" w:cs="Times New Roman"/>
            <w:sz w:val="24"/>
            <w:szCs w:val="24"/>
            <w:lang w:eastAsia="en-US"/>
          </w:rPr>
          <w:t>6.6.2</w:t>
        </w:r>
      </w:hyperlink>
      <w:r w:rsidRPr="00E80F4C">
        <w:rPr>
          <w:rFonts w:ascii="Times New Roman" w:hAnsi="Times New Roman" w:cs="Times New Roman"/>
          <w:sz w:val="24"/>
          <w:szCs w:val="24"/>
          <w:lang w:eastAsia="en-US"/>
        </w:rPr>
        <w:t>);</w:t>
      </w:r>
    </w:p>
    <w:p w14:paraId="1F73F638" w14:textId="77777777" w:rsidR="006C7E0F" w:rsidRPr="00E80F4C" w:rsidRDefault="006C7E0F" w:rsidP="00E85468">
      <w:pPr>
        <w:widowControl/>
        <w:rPr>
          <w:rFonts w:ascii="Times New Roman" w:hAnsi="Times New Roman" w:cs="Times New Roman"/>
          <w:sz w:val="28"/>
          <w:szCs w:val="28"/>
          <w:lang w:eastAsia="en-US"/>
        </w:rPr>
      </w:pPr>
      <w:r w:rsidRPr="00E80F4C">
        <w:rPr>
          <w:rFonts w:ascii="Times New Roman" w:hAnsi="Times New Roman" w:cs="Times New Roman"/>
          <w:sz w:val="24"/>
          <w:szCs w:val="24"/>
          <w:lang w:eastAsia="en-US"/>
        </w:rPr>
        <w:t xml:space="preserve">r) порядок рассмотрения по инициативным предложениям (см. </w:t>
      </w:r>
      <w:hyperlink w:anchor="bookmark83" w:history="1">
        <w:r w:rsidRPr="00E80F4C">
          <w:rPr>
            <w:rFonts w:ascii="Times New Roman" w:hAnsi="Times New Roman" w:cs="Times New Roman"/>
            <w:sz w:val="24"/>
            <w:szCs w:val="24"/>
            <w:lang w:eastAsia="en-US"/>
          </w:rPr>
          <w:t>6.9</w:t>
        </w:r>
      </w:hyperlink>
      <w:r w:rsidRPr="00E80F4C">
        <w:rPr>
          <w:rFonts w:ascii="Times New Roman" w:hAnsi="Times New Roman" w:cs="Times New Roman"/>
          <w:sz w:val="24"/>
          <w:szCs w:val="24"/>
          <w:lang w:eastAsia="en-US"/>
        </w:rPr>
        <w:t>);</w:t>
      </w:r>
    </w:p>
    <w:p w14:paraId="3EB97658" w14:textId="77777777" w:rsidR="006C7E0F" w:rsidRPr="00E80F4C" w:rsidRDefault="006C7E0F" w:rsidP="006C7E0F">
      <w:pPr>
        <w:widowControl/>
        <w:ind w:firstLine="0"/>
        <w:jc w:val="center"/>
        <w:rPr>
          <w:rFonts w:ascii="Times New Roman" w:hAnsi="Times New Roman" w:cs="Times New Roman"/>
          <w:b/>
          <w:bCs/>
          <w:sz w:val="24"/>
          <w:szCs w:val="24"/>
          <w:lang w:eastAsia="en-US"/>
        </w:rPr>
      </w:pPr>
      <w:bookmarkStart w:id="22" w:name="bookmark28"/>
    </w:p>
    <w:p w14:paraId="0708FDFF" w14:textId="77777777" w:rsidR="006C7E0F" w:rsidRPr="00E80F4C" w:rsidRDefault="006C7E0F" w:rsidP="006C7E0F">
      <w:pPr>
        <w:widowControl/>
        <w:ind w:firstLine="0"/>
        <w:jc w:val="center"/>
        <w:rPr>
          <w:rFonts w:ascii="Times New Roman" w:hAnsi="Times New Roman" w:cs="Times New Roman"/>
          <w:b/>
          <w:bCs/>
          <w:sz w:val="24"/>
          <w:szCs w:val="24"/>
          <w:lang w:eastAsia="en-US"/>
        </w:rPr>
      </w:pPr>
      <w:r w:rsidRPr="00E80F4C">
        <w:rPr>
          <w:rFonts w:ascii="Times New Roman" w:hAnsi="Times New Roman" w:cs="Times New Roman"/>
          <w:b/>
          <w:bCs/>
          <w:sz w:val="24"/>
          <w:szCs w:val="24"/>
          <w:lang w:eastAsia="en-US"/>
        </w:rPr>
        <w:lastRenderedPageBreak/>
        <w:t>Т</w:t>
      </w:r>
      <w:bookmarkEnd w:id="22"/>
      <w:r w:rsidR="00E85468" w:rsidRPr="00E80F4C">
        <w:rPr>
          <w:rFonts w:ascii="Times New Roman" w:hAnsi="Times New Roman" w:cs="Times New Roman"/>
          <w:b/>
          <w:bCs/>
          <w:sz w:val="24"/>
          <w:szCs w:val="24"/>
          <w:lang w:eastAsia="en-US"/>
        </w:rPr>
        <w:t>аблица 2 -</w:t>
      </w:r>
      <w:r w:rsidRPr="00E80F4C">
        <w:rPr>
          <w:rFonts w:ascii="Times New Roman" w:hAnsi="Times New Roman" w:cs="Times New Roman"/>
          <w:b/>
          <w:bCs/>
          <w:sz w:val="24"/>
          <w:szCs w:val="24"/>
          <w:lang w:eastAsia="en-US"/>
        </w:rPr>
        <w:t xml:space="preserve"> Стандартные методы отбора</w:t>
      </w:r>
    </w:p>
    <w:p w14:paraId="7F04CA1E" w14:textId="77777777" w:rsidR="00484608" w:rsidRPr="00E80F4C" w:rsidRDefault="00484608" w:rsidP="006C7E0F">
      <w:pPr>
        <w:widowControl/>
        <w:ind w:firstLine="0"/>
        <w:jc w:val="center"/>
        <w:rPr>
          <w:rFonts w:ascii="Times New Roman" w:hAnsi="Times New Roman" w:cs="Times New Roman"/>
          <w:b/>
          <w:bCs/>
          <w:sz w:val="24"/>
          <w:szCs w:val="24"/>
          <w:lang w:eastAsia="en-US"/>
        </w:rPr>
      </w:pPr>
    </w:p>
    <w:tbl>
      <w:tblPr>
        <w:tblW w:w="9710" w:type="dxa"/>
        <w:tblInd w:w="40" w:type="dxa"/>
        <w:tblLayout w:type="fixed"/>
        <w:tblCellMar>
          <w:left w:w="40" w:type="dxa"/>
          <w:right w:w="40" w:type="dxa"/>
        </w:tblCellMar>
        <w:tblLook w:val="04A0" w:firstRow="1" w:lastRow="0" w:firstColumn="1" w:lastColumn="0" w:noHBand="0" w:noVBand="1"/>
      </w:tblPr>
      <w:tblGrid>
        <w:gridCol w:w="259"/>
        <w:gridCol w:w="427"/>
        <w:gridCol w:w="1714"/>
        <w:gridCol w:w="7310"/>
      </w:tblGrid>
      <w:tr w:rsidR="006C7E0F" w:rsidRPr="00E80F4C" w14:paraId="675B2AA6" w14:textId="77777777" w:rsidTr="00484608">
        <w:trPr>
          <w:trHeight w:val="307"/>
        </w:trPr>
        <w:tc>
          <w:tcPr>
            <w:tcW w:w="2400" w:type="dxa"/>
            <w:gridSpan w:val="3"/>
            <w:tcBorders>
              <w:top w:val="single" w:sz="6" w:space="0" w:color="auto"/>
              <w:left w:val="single" w:sz="6" w:space="0" w:color="auto"/>
              <w:bottom w:val="double" w:sz="4" w:space="0" w:color="auto"/>
              <w:right w:val="single" w:sz="6" w:space="0" w:color="auto"/>
            </w:tcBorders>
          </w:tcPr>
          <w:p w14:paraId="75CAE0B9" w14:textId="40CE4DD2" w:rsidR="006C7E0F" w:rsidRPr="00E80F4C" w:rsidRDefault="004D5954" w:rsidP="006C7E0F">
            <w:pPr>
              <w:widowControl/>
              <w:ind w:firstLine="0"/>
              <w:jc w:val="center"/>
              <w:rPr>
                <w:rFonts w:ascii="Times New Roman" w:hAnsi="Times New Roman" w:cs="Times New Roman"/>
                <w:b/>
                <w:bCs/>
                <w:lang w:val="en-US" w:eastAsia="en-US"/>
              </w:rPr>
            </w:pPr>
            <w:r w:rsidRPr="00E80F4C">
              <w:rPr>
                <w:rFonts w:ascii="Times New Roman" w:hAnsi="Times New Roman" w:cs="Times New Roman"/>
                <w:b/>
                <w:bCs/>
                <w:lang w:eastAsia="en-US"/>
              </w:rPr>
              <w:t>Порядок</w:t>
            </w:r>
          </w:p>
        </w:tc>
        <w:tc>
          <w:tcPr>
            <w:tcW w:w="7310" w:type="dxa"/>
            <w:tcBorders>
              <w:top w:val="single" w:sz="6" w:space="0" w:color="auto"/>
              <w:left w:val="single" w:sz="6" w:space="0" w:color="auto"/>
              <w:bottom w:val="double" w:sz="4" w:space="0" w:color="auto"/>
              <w:right w:val="single" w:sz="6" w:space="0" w:color="auto"/>
            </w:tcBorders>
          </w:tcPr>
          <w:p w14:paraId="031C14EB" w14:textId="77777777" w:rsidR="006C7E0F" w:rsidRPr="00E80F4C" w:rsidRDefault="006C7E0F" w:rsidP="006C7E0F">
            <w:pPr>
              <w:widowControl/>
              <w:ind w:firstLine="0"/>
              <w:jc w:val="center"/>
              <w:rPr>
                <w:rFonts w:ascii="Times New Roman" w:hAnsi="Times New Roman" w:cs="Times New Roman"/>
                <w:b/>
                <w:bCs/>
                <w:lang w:val="en-US" w:eastAsia="en-US"/>
              </w:rPr>
            </w:pPr>
            <w:r w:rsidRPr="00E80F4C">
              <w:rPr>
                <w:rFonts w:ascii="Times New Roman" w:hAnsi="Times New Roman" w:cs="Times New Roman"/>
                <w:b/>
                <w:bCs/>
                <w:lang w:eastAsia="en-US"/>
              </w:rPr>
              <w:t>Описание</w:t>
            </w:r>
          </w:p>
        </w:tc>
      </w:tr>
      <w:tr w:rsidR="006C7E0F" w:rsidRPr="00E80F4C" w14:paraId="1C80BCA1" w14:textId="77777777" w:rsidTr="00484608">
        <w:trPr>
          <w:trHeight w:val="307"/>
        </w:trPr>
        <w:tc>
          <w:tcPr>
            <w:tcW w:w="259" w:type="dxa"/>
            <w:tcBorders>
              <w:top w:val="double" w:sz="4" w:space="0" w:color="auto"/>
              <w:left w:val="single" w:sz="6" w:space="0" w:color="auto"/>
              <w:bottom w:val="single" w:sz="6" w:space="0" w:color="auto"/>
              <w:right w:val="single" w:sz="6" w:space="0" w:color="auto"/>
            </w:tcBorders>
          </w:tcPr>
          <w:p w14:paraId="2F8013C0" w14:textId="77777777" w:rsidR="006C7E0F" w:rsidRPr="00E80F4C" w:rsidRDefault="006C7E0F" w:rsidP="006C7E0F">
            <w:pPr>
              <w:widowControl/>
              <w:ind w:firstLine="0"/>
              <w:rPr>
                <w:rFonts w:ascii="Times New Roman" w:hAnsi="Times New Roman" w:cs="Times New Roman"/>
                <w:lang w:val="en-US" w:eastAsia="en-US"/>
              </w:rPr>
            </w:pPr>
            <w:r w:rsidRPr="00E80F4C">
              <w:rPr>
                <w:rFonts w:ascii="Times New Roman" w:hAnsi="Times New Roman" w:cs="Times New Roman"/>
                <w:lang w:eastAsia="en-US"/>
              </w:rPr>
              <w:t>1</w:t>
            </w:r>
          </w:p>
        </w:tc>
        <w:tc>
          <w:tcPr>
            <w:tcW w:w="2141" w:type="dxa"/>
            <w:gridSpan w:val="2"/>
            <w:tcBorders>
              <w:top w:val="double" w:sz="4" w:space="0" w:color="auto"/>
              <w:left w:val="single" w:sz="6" w:space="0" w:color="auto"/>
              <w:bottom w:val="single" w:sz="6" w:space="0" w:color="auto"/>
              <w:right w:val="single" w:sz="6" w:space="0" w:color="auto"/>
            </w:tcBorders>
          </w:tcPr>
          <w:p w14:paraId="5F827761" w14:textId="77777777" w:rsidR="006C7E0F" w:rsidRPr="00E80F4C" w:rsidRDefault="006C7E0F" w:rsidP="006C7E0F">
            <w:pPr>
              <w:widowControl/>
              <w:ind w:firstLine="0"/>
              <w:rPr>
                <w:rFonts w:ascii="Times New Roman" w:hAnsi="Times New Roman" w:cs="Times New Roman"/>
                <w:lang w:val="en-US" w:eastAsia="en-US"/>
              </w:rPr>
            </w:pPr>
            <w:r w:rsidRPr="00E80F4C">
              <w:rPr>
                <w:rFonts w:ascii="Times New Roman" w:hAnsi="Times New Roman" w:cs="Times New Roman"/>
                <w:lang w:eastAsia="en-US"/>
              </w:rPr>
              <w:t>Переговоры</w:t>
            </w:r>
          </w:p>
        </w:tc>
        <w:tc>
          <w:tcPr>
            <w:tcW w:w="7310" w:type="dxa"/>
            <w:tcBorders>
              <w:top w:val="double" w:sz="4" w:space="0" w:color="auto"/>
              <w:left w:val="single" w:sz="6" w:space="0" w:color="auto"/>
              <w:bottom w:val="single" w:sz="6" w:space="0" w:color="auto"/>
              <w:right w:val="single" w:sz="6" w:space="0" w:color="auto"/>
            </w:tcBorders>
          </w:tcPr>
          <w:p w14:paraId="2B2A9AC8" w14:textId="63DD11E1" w:rsidR="00384E65" w:rsidRPr="00E80F4C" w:rsidRDefault="00384E65">
            <w:pPr>
              <w:widowControl/>
              <w:ind w:firstLine="0"/>
              <w:rPr>
                <w:rFonts w:ascii="Times New Roman" w:hAnsi="Times New Roman" w:cs="Times New Roman"/>
                <w:lang w:eastAsia="en-US"/>
              </w:rPr>
            </w:pPr>
            <w:r w:rsidRPr="00E80F4C">
              <w:rPr>
                <w:rFonts w:ascii="Times New Roman" w:hAnsi="Times New Roman" w:cs="Times New Roman"/>
                <w:lang w:eastAsia="en-US"/>
              </w:rPr>
              <w:t>Конкурсное ценовое предложение запрашивается от каждого участника конкурса.</w:t>
            </w:r>
          </w:p>
        </w:tc>
      </w:tr>
      <w:tr w:rsidR="006C7E0F" w:rsidRPr="00E80F4C" w14:paraId="33EB7DA3" w14:textId="77777777" w:rsidTr="00484608">
        <w:trPr>
          <w:trHeight w:val="744"/>
        </w:trPr>
        <w:tc>
          <w:tcPr>
            <w:tcW w:w="259" w:type="dxa"/>
            <w:vMerge w:val="restart"/>
            <w:tcBorders>
              <w:top w:val="single" w:sz="6" w:space="0" w:color="auto"/>
              <w:left w:val="single" w:sz="6" w:space="0" w:color="auto"/>
              <w:bottom w:val="nil"/>
              <w:right w:val="single" w:sz="6" w:space="0" w:color="auto"/>
            </w:tcBorders>
          </w:tcPr>
          <w:p w14:paraId="11D13B64" w14:textId="77777777" w:rsidR="006C7E0F" w:rsidRPr="00E80F4C" w:rsidRDefault="006C7E0F" w:rsidP="006C7E0F">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2</w:t>
            </w:r>
          </w:p>
        </w:tc>
        <w:tc>
          <w:tcPr>
            <w:tcW w:w="2141" w:type="dxa"/>
            <w:gridSpan w:val="2"/>
            <w:tcBorders>
              <w:top w:val="single" w:sz="6" w:space="0" w:color="auto"/>
              <w:left w:val="single" w:sz="6" w:space="0" w:color="auto"/>
              <w:bottom w:val="single" w:sz="6" w:space="0" w:color="auto"/>
              <w:right w:val="single" w:sz="6" w:space="0" w:color="auto"/>
            </w:tcBorders>
          </w:tcPr>
          <w:p w14:paraId="22E02912" w14:textId="77777777" w:rsidR="006C7E0F" w:rsidRPr="00E80F4C" w:rsidRDefault="006C7E0F" w:rsidP="006C7E0F">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Конкурсный отбор</w:t>
            </w:r>
          </w:p>
        </w:tc>
        <w:tc>
          <w:tcPr>
            <w:tcW w:w="7310" w:type="dxa"/>
            <w:tcBorders>
              <w:top w:val="single" w:sz="6" w:space="0" w:color="auto"/>
              <w:left w:val="single" w:sz="6" w:space="0" w:color="auto"/>
              <w:bottom w:val="single" w:sz="6" w:space="0" w:color="auto"/>
              <w:right w:val="single" w:sz="6" w:space="0" w:color="auto"/>
            </w:tcBorders>
          </w:tcPr>
          <w:p w14:paraId="0C9464CB" w14:textId="45477529" w:rsidR="006C7E0F" w:rsidRPr="00E80F4C" w:rsidRDefault="00384E65">
            <w:pPr>
              <w:widowControl/>
              <w:ind w:firstLine="0"/>
              <w:rPr>
                <w:rFonts w:ascii="Times New Roman" w:hAnsi="Times New Roman" w:cs="Times New Roman"/>
                <w:lang w:eastAsia="en-US"/>
              </w:rPr>
            </w:pPr>
            <w:r w:rsidRPr="00E80F4C">
              <w:rPr>
                <w:rFonts w:ascii="Times New Roman" w:hAnsi="Times New Roman" w:cs="Times New Roman"/>
                <w:lang w:eastAsia="en-US"/>
              </w:rPr>
              <w:t xml:space="preserve">Любой метод отбора, при котором договор обычно подписывается с </w:t>
            </w:r>
            <w:r w:rsidR="006C7E0F" w:rsidRPr="00E80F4C">
              <w:rPr>
                <w:rFonts w:ascii="Times New Roman" w:hAnsi="Times New Roman" w:cs="Times New Roman"/>
                <w:lang w:eastAsia="en-US"/>
              </w:rPr>
              <w:t>подрядчик</w:t>
            </w:r>
            <w:r w:rsidRPr="00E80F4C">
              <w:rPr>
                <w:rFonts w:ascii="Times New Roman" w:hAnsi="Times New Roman" w:cs="Times New Roman"/>
                <w:lang w:eastAsia="en-US"/>
              </w:rPr>
              <w:t>ом</w:t>
            </w:r>
            <w:r w:rsidR="006C7E0F" w:rsidRPr="00E80F4C">
              <w:rPr>
                <w:rFonts w:ascii="Times New Roman" w:hAnsi="Times New Roman" w:cs="Times New Roman"/>
                <w:lang w:eastAsia="en-US"/>
              </w:rPr>
              <w:t>, предоставивш</w:t>
            </w:r>
            <w:r w:rsidRPr="00E80F4C">
              <w:rPr>
                <w:rFonts w:ascii="Times New Roman" w:hAnsi="Times New Roman" w:cs="Times New Roman"/>
                <w:lang w:eastAsia="en-US"/>
              </w:rPr>
              <w:t>им</w:t>
            </w:r>
            <w:r w:rsidR="006C7E0F" w:rsidRPr="00E80F4C">
              <w:rPr>
                <w:rFonts w:ascii="Times New Roman" w:hAnsi="Times New Roman" w:cs="Times New Roman"/>
                <w:lang w:eastAsia="en-US"/>
              </w:rPr>
              <w:t xml:space="preserve"> на рассмотрение предложение с наименьшими финансовыми затратами</w:t>
            </w:r>
            <w:r w:rsidR="00107441" w:rsidRPr="00E80F4C">
              <w:rPr>
                <w:rFonts w:ascii="Times New Roman" w:hAnsi="Times New Roman" w:cs="Times New Roman"/>
                <w:lang w:eastAsia="en-US"/>
              </w:rPr>
              <w:t>,</w:t>
            </w:r>
            <w:r w:rsidR="006C7E0F" w:rsidRPr="00E80F4C">
              <w:rPr>
                <w:rFonts w:ascii="Times New Roman" w:hAnsi="Times New Roman" w:cs="Times New Roman"/>
                <w:lang w:eastAsia="en-US"/>
              </w:rPr>
              <w:t xml:space="preserve"> </w:t>
            </w:r>
            <w:r w:rsidRPr="00E80F4C">
              <w:rPr>
                <w:rFonts w:ascii="Times New Roman" w:hAnsi="Times New Roman" w:cs="Times New Roman"/>
                <w:lang w:eastAsia="en-US"/>
              </w:rPr>
              <w:t xml:space="preserve">или </w:t>
            </w:r>
            <w:r w:rsidR="00107441" w:rsidRPr="00E80F4C">
              <w:rPr>
                <w:rFonts w:ascii="Times New Roman" w:hAnsi="Times New Roman" w:cs="Times New Roman"/>
                <w:lang w:eastAsia="en-US"/>
              </w:rPr>
              <w:t>получившим</w:t>
            </w:r>
            <w:r w:rsidR="006C7E0F" w:rsidRPr="00E80F4C">
              <w:rPr>
                <w:rFonts w:ascii="Times New Roman" w:hAnsi="Times New Roman" w:cs="Times New Roman"/>
                <w:lang w:eastAsia="en-US"/>
              </w:rPr>
              <w:t xml:space="preserve"> наибольшее количество баллов </w:t>
            </w:r>
            <w:r w:rsidR="0087379B" w:rsidRPr="00E80F4C">
              <w:rPr>
                <w:rFonts w:ascii="Times New Roman" w:hAnsi="Times New Roman" w:cs="Times New Roman"/>
                <w:lang w:eastAsia="en-US"/>
              </w:rPr>
              <w:t>оценки заявки на участие в конкурсе</w:t>
            </w:r>
          </w:p>
        </w:tc>
      </w:tr>
      <w:tr w:rsidR="006C7E0F" w:rsidRPr="00E80F4C" w14:paraId="2850EE49" w14:textId="77777777" w:rsidTr="00484608">
        <w:trPr>
          <w:trHeight w:val="965"/>
        </w:trPr>
        <w:tc>
          <w:tcPr>
            <w:tcW w:w="259" w:type="dxa"/>
            <w:vMerge w:val="restart"/>
            <w:tcBorders>
              <w:top w:val="nil"/>
              <w:left w:val="single" w:sz="6" w:space="0" w:color="auto"/>
              <w:bottom w:val="nil"/>
              <w:right w:val="single" w:sz="6" w:space="0" w:color="auto"/>
            </w:tcBorders>
          </w:tcPr>
          <w:p w14:paraId="6C3FB166" w14:textId="77777777" w:rsidR="006C7E0F" w:rsidRPr="00E80F4C" w:rsidRDefault="006C7E0F" w:rsidP="006C7E0F">
            <w:pPr>
              <w:widowControl/>
              <w:ind w:firstLine="0"/>
              <w:rPr>
                <w:rFonts w:ascii="Times New Roman" w:hAnsi="Times New Roman" w:cs="Times New Roman"/>
                <w:color w:val="000000"/>
                <w:lang w:eastAsia="en-US"/>
              </w:rPr>
            </w:pPr>
          </w:p>
          <w:p w14:paraId="6285986E" w14:textId="77777777" w:rsidR="006C7E0F" w:rsidRPr="00E80F4C" w:rsidRDefault="006C7E0F" w:rsidP="006C7E0F">
            <w:pPr>
              <w:widowControl/>
              <w:ind w:firstLine="0"/>
              <w:rPr>
                <w:rFonts w:ascii="Times New Roman" w:hAnsi="Times New Roman" w:cs="Times New Roman"/>
                <w:color w:val="000000"/>
                <w:lang w:eastAsia="en-US"/>
              </w:rPr>
            </w:pPr>
          </w:p>
        </w:tc>
        <w:tc>
          <w:tcPr>
            <w:tcW w:w="427" w:type="dxa"/>
            <w:tcBorders>
              <w:top w:val="single" w:sz="6" w:space="0" w:color="auto"/>
              <w:left w:val="single" w:sz="6" w:space="0" w:color="auto"/>
              <w:bottom w:val="single" w:sz="6" w:space="0" w:color="auto"/>
              <w:right w:val="single" w:sz="6" w:space="0" w:color="auto"/>
            </w:tcBorders>
          </w:tcPr>
          <w:p w14:paraId="3A358FE6" w14:textId="77777777" w:rsidR="006C7E0F" w:rsidRPr="00E80F4C" w:rsidRDefault="006C7E0F" w:rsidP="006C7E0F">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A</w:t>
            </w:r>
          </w:p>
        </w:tc>
        <w:tc>
          <w:tcPr>
            <w:tcW w:w="1714" w:type="dxa"/>
            <w:tcBorders>
              <w:top w:val="single" w:sz="6" w:space="0" w:color="auto"/>
              <w:left w:val="single" w:sz="6" w:space="0" w:color="auto"/>
              <w:bottom w:val="single" w:sz="6" w:space="0" w:color="auto"/>
              <w:right w:val="single" w:sz="6" w:space="0" w:color="auto"/>
            </w:tcBorders>
          </w:tcPr>
          <w:p w14:paraId="33DE3F86" w14:textId="74FC964C" w:rsidR="006C7E0F" w:rsidRPr="00E80F4C" w:rsidRDefault="00100491" w:rsidP="006C7E0F">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 xml:space="preserve">Выбранная </w:t>
            </w:r>
          </w:p>
        </w:tc>
        <w:tc>
          <w:tcPr>
            <w:tcW w:w="7310" w:type="dxa"/>
            <w:tcBorders>
              <w:top w:val="single" w:sz="6" w:space="0" w:color="auto"/>
              <w:left w:val="single" w:sz="6" w:space="0" w:color="auto"/>
              <w:bottom w:val="single" w:sz="6" w:space="0" w:color="auto"/>
              <w:right w:val="single" w:sz="6" w:space="0" w:color="auto"/>
            </w:tcBorders>
          </w:tcPr>
          <w:p w14:paraId="7037D0C4" w14:textId="61667372" w:rsidR="006C7E0F" w:rsidRPr="00E80F4C" w:rsidRDefault="006C7E0F">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Участники </w:t>
            </w:r>
            <w:r w:rsidR="00562788" w:rsidRPr="00E80F4C">
              <w:rPr>
                <w:rFonts w:ascii="Times New Roman" w:hAnsi="Times New Roman" w:cs="Times New Roman"/>
                <w:color w:val="000000"/>
                <w:lang w:eastAsia="en-US"/>
              </w:rPr>
              <w:t>конкурса</w:t>
            </w:r>
            <w:r w:rsidRPr="00E80F4C">
              <w:rPr>
                <w:rFonts w:ascii="Times New Roman" w:hAnsi="Times New Roman" w:cs="Times New Roman"/>
                <w:color w:val="000000"/>
                <w:lang w:eastAsia="en-US"/>
              </w:rPr>
              <w:t xml:space="preserve">, соответствующие предписанным критериям, вносятся в электронную базу данных. Участники </w:t>
            </w:r>
            <w:r w:rsidR="00562788" w:rsidRPr="00E80F4C">
              <w:rPr>
                <w:rFonts w:ascii="Times New Roman" w:hAnsi="Times New Roman" w:cs="Times New Roman"/>
                <w:color w:val="000000"/>
                <w:lang w:eastAsia="en-US"/>
              </w:rPr>
              <w:t>конкурса</w:t>
            </w:r>
            <w:r w:rsidRPr="00E80F4C">
              <w:rPr>
                <w:rFonts w:ascii="Times New Roman" w:hAnsi="Times New Roman" w:cs="Times New Roman"/>
                <w:color w:val="000000"/>
                <w:lang w:eastAsia="en-US"/>
              </w:rPr>
              <w:t xml:space="preserve"> приглашаются для предоставления </w:t>
            </w:r>
            <w:r w:rsidR="00EF5596" w:rsidRPr="00E80F4C">
              <w:rPr>
                <w:rFonts w:ascii="Times New Roman" w:hAnsi="Times New Roman" w:cs="Times New Roman"/>
                <w:color w:val="000000"/>
                <w:lang w:eastAsia="en-US"/>
              </w:rPr>
              <w:t>к</w:t>
            </w:r>
            <w:r w:rsidR="00EF5596" w:rsidRPr="00E80F4C">
              <w:rPr>
                <w:rFonts w:ascii="Times New Roman" w:hAnsi="Times New Roman" w:cs="Times New Roman"/>
                <w:lang w:eastAsia="en-US"/>
              </w:rPr>
              <w:t xml:space="preserve">онкурсных ценовых </w:t>
            </w:r>
            <w:r w:rsidRPr="00E80F4C">
              <w:rPr>
                <w:rFonts w:ascii="Times New Roman" w:hAnsi="Times New Roman" w:cs="Times New Roman"/>
                <w:color w:val="000000"/>
                <w:lang w:eastAsia="en-US"/>
              </w:rPr>
              <w:t xml:space="preserve">предложений на основе критериев поиска и, </w:t>
            </w:r>
            <w:r w:rsidR="0052229D" w:rsidRPr="00E80F4C">
              <w:rPr>
                <w:rFonts w:ascii="Times New Roman" w:hAnsi="Times New Roman" w:cs="Times New Roman"/>
                <w:color w:val="000000"/>
                <w:lang w:eastAsia="en-US"/>
              </w:rPr>
              <w:t>при необходимости</w:t>
            </w:r>
            <w:r w:rsidRPr="00E80F4C">
              <w:rPr>
                <w:rFonts w:ascii="Times New Roman" w:hAnsi="Times New Roman" w:cs="Times New Roman"/>
                <w:color w:val="000000"/>
                <w:lang w:eastAsia="en-US"/>
              </w:rPr>
              <w:t xml:space="preserve">, их места расположения в базе данных. Участники </w:t>
            </w:r>
            <w:r w:rsidR="00562788" w:rsidRPr="00E80F4C">
              <w:rPr>
                <w:rFonts w:ascii="Times New Roman" w:hAnsi="Times New Roman" w:cs="Times New Roman"/>
                <w:color w:val="000000"/>
                <w:lang w:eastAsia="en-US"/>
              </w:rPr>
              <w:t>конкурса</w:t>
            </w:r>
            <w:r w:rsidRPr="00E80F4C">
              <w:rPr>
                <w:rFonts w:ascii="Times New Roman" w:hAnsi="Times New Roman" w:cs="Times New Roman"/>
                <w:color w:val="000000"/>
                <w:lang w:eastAsia="en-US"/>
              </w:rPr>
              <w:t xml:space="preserve"> переносятся на новое место в базе данных по мере их утверждения или подачи </w:t>
            </w:r>
            <w:r w:rsidR="001371E4" w:rsidRPr="00E80F4C">
              <w:rPr>
                <w:rFonts w:ascii="Times New Roman" w:hAnsi="Times New Roman" w:cs="Times New Roman"/>
                <w:color w:val="000000"/>
                <w:lang w:eastAsia="en-US"/>
              </w:rPr>
              <w:t>конкурсного ценового предложения.</w:t>
            </w:r>
          </w:p>
        </w:tc>
      </w:tr>
      <w:tr w:rsidR="006C7E0F" w:rsidRPr="00E80F4C" w14:paraId="575610F9" w14:textId="77777777" w:rsidTr="00484608">
        <w:trPr>
          <w:trHeight w:val="523"/>
        </w:trPr>
        <w:tc>
          <w:tcPr>
            <w:tcW w:w="259" w:type="dxa"/>
            <w:vMerge w:val="restart"/>
            <w:tcBorders>
              <w:top w:val="nil"/>
              <w:left w:val="single" w:sz="6" w:space="0" w:color="auto"/>
              <w:bottom w:val="nil"/>
              <w:right w:val="single" w:sz="6" w:space="0" w:color="auto"/>
            </w:tcBorders>
          </w:tcPr>
          <w:p w14:paraId="43D21C65" w14:textId="77777777" w:rsidR="006C7E0F" w:rsidRPr="00E80F4C" w:rsidRDefault="006C7E0F" w:rsidP="006C7E0F">
            <w:pPr>
              <w:widowControl/>
              <w:ind w:firstLine="0"/>
              <w:rPr>
                <w:rFonts w:ascii="Times New Roman" w:hAnsi="Times New Roman" w:cs="Times New Roman"/>
                <w:color w:val="000000"/>
                <w:lang w:eastAsia="en-US"/>
              </w:rPr>
            </w:pPr>
          </w:p>
          <w:p w14:paraId="6E98192B" w14:textId="77777777" w:rsidR="006C7E0F" w:rsidRPr="00E80F4C" w:rsidRDefault="006C7E0F" w:rsidP="006C7E0F">
            <w:pPr>
              <w:widowControl/>
              <w:ind w:firstLine="0"/>
              <w:rPr>
                <w:rFonts w:ascii="Times New Roman" w:hAnsi="Times New Roman" w:cs="Times New Roman"/>
                <w:color w:val="000000"/>
                <w:lang w:eastAsia="en-US"/>
              </w:rPr>
            </w:pPr>
          </w:p>
        </w:tc>
        <w:tc>
          <w:tcPr>
            <w:tcW w:w="427" w:type="dxa"/>
            <w:tcBorders>
              <w:top w:val="single" w:sz="6" w:space="0" w:color="auto"/>
              <w:left w:val="single" w:sz="6" w:space="0" w:color="auto"/>
              <w:bottom w:val="single" w:sz="6" w:space="0" w:color="auto"/>
              <w:right w:val="single" w:sz="6" w:space="0" w:color="auto"/>
            </w:tcBorders>
          </w:tcPr>
          <w:p w14:paraId="5C0A7597" w14:textId="77777777" w:rsidR="006C7E0F" w:rsidRPr="00E80F4C" w:rsidRDefault="006C7E0F" w:rsidP="006C7E0F">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B</w:t>
            </w:r>
          </w:p>
        </w:tc>
        <w:tc>
          <w:tcPr>
            <w:tcW w:w="1714" w:type="dxa"/>
            <w:tcBorders>
              <w:top w:val="single" w:sz="6" w:space="0" w:color="auto"/>
              <w:left w:val="single" w:sz="6" w:space="0" w:color="auto"/>
              <w:bottom w:val="single" w:sz="6" w:space="0" w:color="auto"/>
              <w:right w:val="single" w:sz="6" w:space="0" w:color="auto"/>
            </w:tcBorders>
          </w:tcPr>
          <w:p w14:paraId="184DFC26" w14:textId="05279627" w:rsidR="006C7E0F" w:rsidRPr="00E80F4C" w:rsidRDefault="006C7E0F">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Открыт</w:t>
            </w:r>
            <w:r w:rsidR="004D5954" w:rsidRPr="00E80F4C">
              <w:rPr>
                <w:rFonts w:ascii="Times New Roman" w:hAnsi="Times New Roman" w:cs="Times New Roman"/>
                <w:color w:val="000000"/>
                <w:lang w:eastAsia="en-US"/>
              </w:rPr>
              <w:t>ый порядок</w:t>
            </w:r>
          </w:p>
        </w:tc>
        <w:tc>
          <w:tcPr>
            <w:tcW w:w="7310" w:type="dxa"/>
            <w:tcBorders>
              <w:top w:val="single" w:sz="6" w:space="0" w:color="auto"/>
              <w:left w:val="single" w:sz="6" w:space="0" w:color="auto"/>
              <w:bottom w:val="single" w:sz="6" w:space="0" w:color="auto"/>
              <w:right w:val="single" w:sz="6" w:space="0" w:color="auto"/>
            </w:tcBorders>
          </w:tcPr>
          <w:p w14:paraId="02CEEC90" w14:textId="313279C2" w:rsidR="006C7E0F" w:rsidRPr="00E80F4C" w:rsidRDefault="00B0144E">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В</w:t>
            </w:r>
            <w:r w:rsidR="00107441" w:rsidRPr="00E80F4C">
              <w:rPr>
                <w:rFonts w:ascii="Times New Roman" w:hAnsi="Times New Roman" w:cs="Times New Roman"/>
                <w:color w:val="000000"/>
                <w:lang w:eastAsia="en-US"/>
              </w:rPr>
              <w:t xml:space="preserve"> ответ на рекламную </w:t>
            </w:r>
            <w:r w:rsidRPr="00E80F4C">
              <w:rPr>
                <w:rFonts w:ascii="Times New Roman" w:hAnsi="Times New Roman" w:cs="Times New Roman"/>
                <w:color w:val="000000"/>
                <w:lang w:eastAsia="en-US"/>
              </w:rPr>
              <w:t>деятельность заказчика, у</w:t>
            </w:r>
            <w:r w:rsidR="006C7E0F" w:rsidRPr="00E80F4C">
              <w:rPr>
                <w:rFonts w:ascii="Times New Roman" w:hAnsi="Times New Roman" w:cs="Times New Roman"/>
                <w:color w:val="000000"/>
                <w:lang w:eastAsia="en-US"/>
              </w:rPr>
              <w:t xml:space="preserve">частники </w:t>
            </w:r>
            <w:r w:rsidR="00562788" w:rsidRPr="00E80F4C">
              <w:rPr>
                <w:rFonts w:ascii="Times New Roman" w:hAnsi="Times New Roman" w:cs="Times New Roman"/>
                <w:color w:val="000000"/>
                <w:lang w:eastAsia="en-US"/>
              </w:rPr>
              <w:t>конкурса</w:t>
            </w:r>
            <w:r w:rsidR="006C7E0F" w:rsidRPr="00E80F4C">
              <w:rPr>
                <w:rFonts w:ascii="Times New Roman" w:hAnsi="Times New Roman" w:cs="Times New Roman"/>
                <w:color w:val="000000"/>
                <w:lang w:eastAsia="en-US"/>
              </w:rPr>
              <w:t xml:space="preserve"> могут подавать </w:t>
            </w:r>
            <w:r w:rsidRPr="00E80F4C">
              <w:rPr>
                <w:rFonts w:ascii="Times New Roman" w:hAnsi="Times New Roman" w:cs="Times New Roman"/>
                <w:color w:val="000000"/>
                <w:lang w:eastAsia="en-US"/>
              </w:rPr>
              <w:t xml:space="preserve">свои </w:t>
            </w:r>
            <w:r w:rsidR="00F66EB6">
              <w:rPr>
                <w:rFonts w:ascii="Times New Roman" w:hAnsi="Times New Roman" w:cs="Times New Roman"/>
                <w:color w:val="000000"/>
                <w:lang w:eastAsia="en-US"/>
              </w:rPr>
              <w:t xml:space="preserve">конкурсные ценовые </w:t>
            </w:r>
            <w:r w:rsidRPr="00E80F4C">
              <w:rPr>
                <w:rFonts w:ascii="Times New Roman" w:hAnsi="Times New Roman" w:cs="Times New Roman"/>
                <w:color w:val="000000"/>
                <w:lang w:eastAsia="en-US"/>
              </w:rPr>
              <w:t>предложения.</w:t>
            </w:r>
            <w:r w:rsidR="006C7E0F" w:rsidRPr="00E80F4C">
              <w:rPr>
                <w:rFonts w:ascii="Times New Roman" w:hAnsi="Times New Roman" w:cs="Times New Roman"/>
                <w:color w:val="000000"/>
                <w:lang w:eastAsia="en-US"/>
              </w:rPr>
              <w:t xml:space="preserve"> </w:t>
            </w:r>
          </w:p>
        </w:tc>
      </w:tr>
      <w:tr w:rsidR="006C7E0F" w:rsidRPr="00E80F4C" w14:paraId="05AC5255" w14:textId="77777777" w:rsidTr="00484608">
        <w:trPr>
          <w:trHeight w:val="739"/>
        </w:trPr>
        <w:tc>
          <w:tcPr>
            <w:tcW w:w="259" w:type="dxa"/>
            <w:vMerge w:val="restart"/>
            <w:tcBorders>
              <w:top w:val="nil"/>
              <w:left w:val="single" w:sz="6" w:space="0" w:color="auto"/>
              <w:bottom w:val="nil"/>
              <w:right w:val="single" w:sz="6" w:space="0" w:color="auto"/>
            </w:tcBorders>
          </w:tcPr>
          <w:p w14:paraId="1BD6174C" w14:textId="77777777" w:rsidR="006C7E0F" w:rsidRPr="00E80F4C" w:rsidRDefault="006C7E0F" w:rsidP="006C7E0F">
            <w:pPr>
              <w:widowControl/>
              <w:ind w:firstLine="0"/>
              <w:rPr>
                <w:rFonts w:ascii="Times New Roman" w:hAnsi="Times New Roman" w:cs="Times New Roman"/>
                <w:color w:val="000000"/>
                <w:lang w:eastAsia="en-US"/>
              </w:rPr>
            </w:pPr>
          </w:p>
          <w:p w14:paraId="7F488C3B" w14:textId="77777777" w:rsidR="006C7E0F" w:rsidRPr="00E80F4C" w:rsidRDefault="006C7E0F" w:rsidP="006C7E0F">
            <w:pPr>
              <w:widowControl/>
              <w:ind w:firstLine="0"/>
              <w:rPr>
                <w:rFonts w:ascii="Times New Roman" w:hAnsi="Times New Roman" w:cs="Times New Roman"/>
                <w:color w:val="000000"/>
                <w:lang w:eastAsia="en-US"/>
              </w:rPr>
            </w:pPr>
          </w:p>
        </w:tc>
        <w:tc>
          <w:tcPr>
            <w:tcW w:w="427" w:type="dxa"/>
            <w:tcBorders>
              <w:top w:val="single" w:sz="6" w:space="0" w:color="auto"/>
              <w:left w:val="single" w:sz="6" w:space="0" w:color="auto"/>
              <w:bottom w:val="single" w:sz="6" w:space="0" w:color="auto"/>
              <w:right w:val="single" w:sz="6" w:space="0" w:color="auto"/>
            </w:tcBorders>
          </w:tcPr>
          <w:p w14:paraId="1D38BA88" w14:textId="77777777" w:rsidR="006C7E0F" w:rsidRPr="00E80F4C" w:rsidRDefault="006C7E0F" w:rsidP="006C7E0F">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C</w:t>
            </w:r>
          </w:p>
        </w:tc>
        <w:tc>
          <w:tcPr>
            <w:tcW w:w="1714" w:type="dxa"/>
            <w:tcBorders>
              <w:top w:val="single" w:sz="6" w:space="0" w:color="auto"/>
              <w:left w:val="single" w:sz="6" w:space="0" w:color="auto"/>
              <w:bottom w:val="single" w:sz="6" w:space="0" w:color="auto"/>
              <w:right w:val="single" w:sz="6" w:space="0" w:color="auto"/>
            </w:tcBorders>
          </w:tcPr>
          <w:p w14:paraId="2458BA11" w14:textId="06FFA1DC" w:rsidR="006C7E0F" w:rsidRPr="00E80F4C" w:rsidRDefault="004D5954" w:rsidP="006C7E0F">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 xml:space="preserve">Порядок </w:t>
            </w:r>
            <w:r w:rsidR="006C7E0F" w:rsidRPr="00E80F4C">
              <w:rPr>
                <w:rFonts w:ascii="Times New Roman" w:hAnsi="Times New Roman" w:cs="Times New Roman"/>
                <w:color w:val="000000"/>
                <w:lang w:eastAsia="en-US"/>
              </w:rPr>
              <w:t>квалификационного отбора</w:t>
            </w:r>
          </w:p>
        </w:tc>
        <w:tc>
          <w:tcPr>
            <w:tcW w:w="7310" w:type="dxa"/>
            <w:tcBorders>
              <w:top w:val="single" w:sz="6" w:space="0" w:color="auto"/>
              <w:left w:val="single" w:sz="6" w:space="0" w:color="auto"/>
              <w:bottom w:val="single" w:sz="6" w:space="0" w:color="auto"/>
              <w:right w:val="single" w:sz="6" w:space="0" w:color="auto"/>
            </w:tcBorders>
          </w:tcPr>
          <w:p w14:paraId="7AE6DCAA" w14:textId="3160A39C" w:rsidR="006C7E0F" w:rsidRPr="00E80F4C" w:rsidRDefault="00107441" w:rsidP="0010744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После </w:t>
            </w:r>
            <w:r w:rsidR="006C7E0F" w:rsidRPr="00E80F4C">
              <w:rPr>
                <w:rFonts w:ascii="Times New Roman" w:hAnsi="Times New Roman" w:cs="Times New Roman"/>
                <w:color w:val="000000"/>
                <w:lang w:eastAsia="en-US"/>
              </w:rPr>
              <w:t>публично</w:t>
            </w:r>
            <w:r w:rsidRPr="00E80F4C">
              <w:rPr>
                <w:rFonts w:ascii="Times New Roman" w:hAnsi="Times New Roman" w:cs="Times New Roman"/>
                <w:color w:val="000000"/>
                <w:lang w:eastAsia="en-US"/>
              </w:rPr>
              <w:t>го</w:t>
            </w:r>
            <w:r w:rsidR="006C7E0F" w:rsidRPr="00E80F4C">
              <w:rPr>
                <w:rFonts w:ascii="Times New Roman" w:hAnsi="Times New Roman" w:cs="Times New Roman"/>
                <w:color w:val="000000"/>
                <w:lang w:eastAsia="en-US"/>
              </w:rPr>
              <w:t xml:space="preserve"> извещени</w:t>
            </w:r>
            <w:r w:rsidRPr="00E80F4C">
              <w:rPr>
                <w:rFonts w:ascii="Times New Roman" w:hAnsi="Times New Roman" w:cs="Times New Roman"/>
                <w:color w:val="000000"/>
                <w:lang w:eastAsia="en-US"/>
              </w:rPr>
              <w:t>я</w:t>
            </w:r>
            <w:r w:rsidR="006C7E0F" w:rsidRPr="00E80F4C">
              <w:rPr>
                <w:rFonts w:ascii="Times New Roman" w:hAnsi="Times New Roman" w:cs="Times New Roman"/>
                <w:color w:val="000000"/>
                <w:lang w:eastAsia="en-US"/>
              </w:rPr>
              <w:t xml:space="preserve"> о выражении </w:t>
            </w:r>
            <w:r w:rsidR="00B0144E" w:rsidRPr="00E80F4C">
              <w:rPr>
                <w:rFonts w:ascii="Times New Roman" w:hAnsi="Times New Roman" w:cs="Times New Roman"/>
                <w:color w:val="000000"/>
                <w:lang w:eastAsia="en-US"/>
              </w:rPr>
              <w:t>согласия</w:t>
            </w:r>
            <w:r w:rsidR="006C7E0F" w:rsidRPr="00E80F4C">
              <w:rPr>
                <w:rFonts w:ascii="Times New Roman" w:hAnsi="Times New Roman" w:cs="Times New Roman"/>
                <w:color w:val="000000"/>
                <w:lang w:eastAsia="en-US"/>
              </w:rPr>
              <w:t xml:space="preserve">, приглашаются </w:t>
            </w:r>
            <w:r w:rsidRPr="00E80F4C">
              <w:rPr>
                <w:rFonts w:ascii="Times New Roman" w:hAnsi="Times New Roman" w:cs="Times New Roman"/>
                <w:color w:val="000000"/>
                <w:lang w:eastAsia="en-US"/>
              </w:rPr>
              <w:t>у</w:t>
            </w:r>
            <w:r w:rsidR="006C7E0F" w:rsidRPr="00E80F4C">
              <w:rPr>
                <w:rFonts w:ascii="Times New Roman" w:hAnsi="Times New Roman" w:cs="Times New Roman"/>
                <w:color w:val="000000"/>
                <w:lang w:eastAsia="en-US"/>
              </w:rPr>
              <w:t xml:space="preserve">частники </w:t>
            </w:r>
            <w:r w:rsidR="00562788" w:rsidRPr="00E80F4C">
              <w:rPr>
                <w:rFonts w:ascii="Times New Roman" w:hAnsi="Times New Roman" w:cs="Times New Roman"/>
                <w:color w:val="000000"/>
                <w:lang w:eastAsia="en-US"/>
              </w:rPr>
              <w:t>конкурса</w:t>
            </w:r>
            <w:r w:rsidR="006C7E0F" w:rsidRPr="00E80F4C">
              <w:rPr>
                <w:rFonts w:ascii="Times New Roman" w:hAnsi="Times New Roman" w:cs="Times New Roman"/>
                <w:color w:val="000000"/>
                <w:lang w:eastAsia="en-US"/>
              </w:rPr>
              <w:t>, которые выразили свою з</w:t>
            </w:r>
            <w:r w:rsidRPr="00E80F4C">
              <w:rPr>
                <w:rFonts w:ascii="Times New Roman" w:hAnsi="Times New Roman" w:cs="Times New Roman"/>
                <w:color w:val="000000"/>
                <w:lang w:eastAsia="en-US"/>
              </w:rPr>
              <w:t>аинтересованность, соответствующие</w:t>
            </w:r>
            <w:r w:rsidR="006C7E0F" w:rsidRPr="00E80F4C">
              <w:rPr>
                <w:rFonts w:ascii="Times New Roman" w:hAnsi="Times New Roman" w:cs="Times New Roman"/>
                <w:color w:val="000000"/>
                <w:lang w:eastAsia="en-US"/>
              </w:rPr>
              <w:t xml:space="preserve"> объективным критериям и отобран</w:t>
            </w:r>
            <w:r w:rsidRPr="00E80F4C">
              <w:rPr>
                <w:rFonts w:ascii="Times New Roman" w:hAnsi="Times New Roman" w:cs="Times New Roman"/>
                <w:color w:val="000000"/>
                <w:lang w:eastAsia="en-US"/>
              </w:rPr>
              <w:t>ные</w:t>
            </w:r>
            <w:r w:rsidR="00B0144E" w:rsidRPr="00E80F4C">
              <w:rPr>
                <w:rFonts w:ascii="Times New Roman" w:hAnsi="Times New Roman" w:cs="Times New Roman"/>
                <w:color w:val="000000"/>
                <w:lang w:eastAsia="en-US"/>
              </w:rPr>
              <w:t xml:space="preserve"> </w:t>
            </w:r>
            <w:r w:rsidR="006C7E0F" w:rsidRPr="00E80F4C">
              <w:rPr>
                <w:rFonts w:ascii="Times New Roman" w:hAnsi="Times New Roman" w:cs="Times New Roman"/>
                <w:color w:val="000000"/>
                <w:lang w:eastAsia="en-US"/>
              </w:rPr>
              <w:t xml:space="preserve">для представления на рассмотрение своих </w:t>
            </w:r>
            <w:r w:rsidR="00B0144E" w:rsidRPr="00E80F4C">
              <w:rPr>
                <w:rFonts w:ascii="Times New Roman" w:hAnsi="Times New Roman" w:cs="Times New Roman"/>
                <w:color w:val="000000"/>
                <w:lang w:eastAsia="en-US"/>
              </w:rPr>
              <w:t>ценовых предложений</w:t>
            </w:r>
            <w:r w:rsidRPr="00E80F4C">
              <w:rPr>
                <w:rFonts w:ascii="Times New Roman" w:hAnsi="Times New Roman" w:cs="Times New Roman"/>
                <w:color w:val="000000"/>
                <w:lang w:eastAsia="en-US"/>
              </w:rPr>
              <w:t>.</w:t>
            </w:r>
          </w:p>
        </w:tc>
      </w:tr>
      <w:tr w:rsidR="006C7E0F" w:rsidRPr="00E80F4C" w14:paraId="1E7877B6" w14:textId="77777777" w:rsidTr="00484608">
        <w:trPr>
          <w:trHeight w:val="744"/>
        </w:trPr>
        <w:tc>
          <w:tcPr>
            <w:tcW w:w="259" w:type="dxa"/>
            <w:vMerge w:val="restart"/>
            <w:tcBorders>
              <w:top w:val="nil"/>
              <w:left w:val="single" w:sz="6" w:space="0" w:color="auto"/>
              <w:bottom w:val="nil"/>
              <w:right w:val="single" w:sz="6" w:space="0" w:color="auto"/>
            </w:tcBorders>
          </w:tcPr>
          <w:p w14:paraId="3EDF41FF" w14:textId="77777777" w:rsidR="006C7E0F" w:rsidRPr="00E80F4C" w:rsidRDefault="006C7E0F" w:rsidP="006C7E0F">
            <w:pPr>
              <w:widowControl/>
              <w:ind w:firstLine="0"/>
              <w:rPr>
                <w:rFonts w:ascii="Times New Roman" w:hAnsi="Times New Roman" w:cs="Times New Roman"/>
                <w:color w:val="000000"/>
                <w:lang w:eastAsia="en-US"/>
              </w:rPr>
            </w:pPr>
          </w:p>
          <w:p w14:paraId="15F3B98B" w14:textId="77777777" w:rsidR="006C7E0F" w:rsidRPr="00E80F4C" w:rsidRDefault="006C7E0F" w:rsidP="006C7E0F">
            <w:pPr>
              <w:widowControl/>
              <w:ind w:firstLine="0"/>
              <w:rPr>
                <w:rFonts w:ascii="Times New Roman" w:hAnsi="Times New Roman" w:cs="Times New Roman"/>
                <w:color w:val="000000"/>
                <w:lang w:eastAsia="en-US"/>
              </w:rPr>
            </w:pPr>
          </w:p>
        </w:tc>
        <w:tc>
          <w:tcPr>
            <w:tcW w:w="427" w:type="dxa"/>
            <w:tcBorders>
              <w:top w:val="single" w:sz="6" w:space="0" w:color="auto"/>
              <w:left w:val="single" w:sz="6" w:space="0" w:color="auto"/>
              <w:bottom w:val="single" w:sz="6" w:space="0" w:color="auto"/>
              <w:right w:val="single" w:sz="6" w:space="0" w:color="auto"/>
            </w:tcBorders>
          </w:tcPr>
          <w:p w14:paraId="4221BE2C" w14:textId="77777777" w:rsidR="006C7E0F" w:rsidRPr="00E80F4C" w:rsidRDefault="006C7E0F" w:rsidP="006C7E0F">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D</w:t>
            </w:r>
          </w:p>
        </w:tc>
        <w:tc>
          <w:tcPr>
            <w:tcW w:w="1714" w:type="dxa"/>
            <w:tcBorders>
              <w:top w:val="single" w:sz="6" w:space="0" w:color="auto"/>
              <w:left w:val="single" w:sz="6" w:space="0" w:color="auto"/>
              <w:bottom w:val="single" w:sz="6" w:space="0" w:color="auto"/>
              <w:right w:val="single" w:sz="6" w:space="0" w:color="auto"/>
            </w:tcBorders>
          </w:tcPr>
          <w:p w14:paraId="23896C10" w14:textId="2379F217" w:rsidR="006C7E0F" w:rsidRPr="00E80F4C" w:rsidRDefault="006C4F98" w:rsidP="006C7E0F">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Ценовое предложение</w:t>
            </w:r>
          </w:p>
        </w:tc>
        <w:tc>
          <w:tcPr>
            <w:tcW w:w="7310" w:type="dxa"/>
            <w:tcBorders>
              <w:top w:val="single" w:sz="6" w:space="0" w:color="auto"/>
              <w:left w:val="single" w:sz="6" w:space="0" w:color="auto"/>
              <w:bottom w:val="single" w:sz="6" w:space="0" w:color="auto"/>
              <w:right w:val="single" w:sz="6" w:space="0" w:color="auto"/>
            </w:tcBorders>
          </w:tcPr>
          <w:p w14:paraId="6A035FA0" w14:textId="1D0A40D9" w:rsidR="006C7E0F" w:rsidRPr="00E80F4C" w:rsidRDefault="006C4F98">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Ценовые</w:t>
            </w:r>
            <w:r w:rsidR="006C7E0F" w:rsidRPr="00E80F4C">
              <w:rPr>
                <w:rFonts w:ascii="Times New Roman" w:hAnsi="Times New Roman" w:cs="Times New Roman"/>
                <w:color w:val="000000"/>
                <w:lang w:eastAsia="en-US"/>
              </w:rPr>
              <w:t xml:space="preserve"> предложения </w:t>
            </w:r>
            <w:r w:rsidR="00107441" w:rsidRPr="00E80F4C">
              <w:rPr>
                <w:rFonts w:ascii="Times New Roman" w:hAnsi="Times New Roman" w:cs="Times New Roman"/>
                <w:color w:val="000000"/>
                <w:lang w:eastAsia="en-US"/>
              </w:rPr>
              <w:t xml:space="preserve">запрашиваются </w:t>
            </w:r>
            <w:r w:rsidR="006C7E0F" w:rsidRPr="00E80F4C">
              <w:rPr>
                <w:rFonts w:ascii="Times New Roman" w:hAnsi="Times New Roman" w:cs="Times New Roman"/>
                <w:color w:val="000000"/>
                <w:lang w:eastAsia="en-US"/>
              </w:rPr>
              <w:t>не мене</w:t>
            </w:r>
            <w:r w:rsidRPr="00E80F4C">
              <w:rPr>
                <w:rFonts w:ascii="Times New Roman" w:hAnsi="Times New Roman" w:cs="Times New Roman"/>
                <w:color w:val="000000"/>
                <w:lang w:eastAsia="en-US"/>
              </w:rPr>
              <w:t>е</w:t>
            </w:r>
            <w:r w:rsidR="006C7E0F" w:rsidRPr="00E80F4C">
              <w:rPr>
                <w:rFonts w:ascii="Times New Roman" w:hAnsi="Times New Roman" w:cs="Times New Roman"/>
                <w:color w:val="000000"/>
                <w:lang w:eastAsia="en-US"/>
              </w:rPr>
              <w:t xml:space="preserve"> чем</w:t>
            </w:r>
            <w:r w:rsidR="00107441" w:rsidRPr="00E80F4C">
              <w:rPr>
                <w:rFonts w:ascii="Times New Roman" w:hAnsi="Times New Roman" w:cs="Times New Roman"/>
                <w:color w:val="000000"/>
                <w:lang w:eastAsia="en-US"/>
              </w:rPr>
              <w:t xml:space="preserve"> у</w:t>
            </w:r>
            <w:r w:rsidR="006C7E0F" w:rsidRPr="00E80F4C">
              <w:rPr>
                <w:rFonts w:ascii="Times New Roman" w:hAnsi="Times New Roman" w:cs="Times New Roman"/>
                <w:color w:val="000000"/>
                <w:lang w:eastAsia="en-US"/>
              </w:rPr>
              <w:t xml:space="preserve"> тре</w:t>
            </w:r>
            <w:r w:rsidRPr="00E80F4C">
              <w:rPr>
                <w:rFonts w:ascii="Times New Roman" w:hAnsi="Times New Roman" w:cs="Times New Roman"/>
                <w:color w:val="000000"/>
                <w:lang w:eastAsia="en-US"/>
              </w:rPr>
              <w:t>х</w:t>
            </w:r>
            <w:r w:rsidR="006C7E0F" w:rsidRPr="00E80F4C">
              <w:rPr>
                <w:rFonts w:ascii="Times New Roman" w:hAnsi="Times New Roman" w:cs="Times New Roman"/>
                <w:color w:val="000000"/>
                <w:lang w:eastAsia="en-US"/>
              </w:rPr>
              <w:t xml:space="preserve"> </w:t>
            </w:r>
            <w:r w:rsidRPr="00E80F4C">
              <w:rPr>
                <w:rFonts w:ascii="Times New Roman" w:hAnsi="Times New Roman" w:cs="Times New Roman"/>
                <w:color w:val="000000"/>
                <w:lang w:eastAsia="en-US"/>
              </w:rPr>
              <w:t xml:space="preserve">участников </w:t>
            </w:r>
            <w:r w:rsidR="00562788" w:rsidRPr="00E80F4C">
              <w:rPr>
                <w:rFonts w:ascii="Times New Roman" w:hAnsi="Times New Roman" w:cs="Times New Roman"/>
                <w:color w:val="000000"/>
                <w:lang w:eastAsia="en-US"/>
              </w:rPr>
              <w:t>конкурса</w:t>
            </w:r>
            <w:r w:rsidR="006C7E0F" w:rsidRPr="00E80F4C">
              <w:rPr>
                <w:rFonts w:ascii="Times New Roman" w:hAnsi="Times New Roman" w:cs="Times New Roman"/>
                <w:color w:val="000000"/>
                <w:lang w:eastAsia="en-US"/>
              </w:rPr>
              <w:t xml:space="preserve"> </w:t>
            </w:r>
            <w:r w:rsidRPr="00E80F4C">
              <w:rPr>
                <w:rFonts w:ascii="Times New Roman" w:hAnsi="Times New Roman" w:cs="Times New Roman"/>
                <w:color w:val="000000"/>
                <w:lang w:eastAsia="en-US"/>
              </w:rPr>
              <w:t xml:space="preserve">любым </w:t>
            </w:r>
            <w:r w:rsidR="006C7E0F" w:rsidRPr="00E80F4C">
              <w:rPr>
                <w:rFonts w:ascii="Times New Roman" w:hAnsi="Times New Roman" w:cs="Times New Roman"/>
                <w:color w:val="000000"/>
                <w:lang w:eastAsia="en-US"/>
              </w:rPr>
              <w:t>способом, выбранным заказчиком,</w:t>
            </w:r>
            <w:r w:rsidRPr="00E80F4C">
              <w:rPr>
                <w:rFonts w:ascii="Times New Roman" w:hAnsi="Times New Roman" w:cs="Times New Roman"/>
                <w:color w:val="000000"/>
                <w:lang w:eastAsia="en-US"/>
              </w:rPr>
              <w:t xml:space="preserve"> при условии, что </w:t>
            </w:r>
            <w:r w:rsidR="004D5954" w:rsidRPr="00E80F4C">
              <w:rPr>
                <w:rFonts w:ascii="Times New Roman" w:hAnsi="Times New Roman" w:cs="Times New Roman"/>
                <w:color w:val="000000"/>
                <w:lang w:eastAsia="en-US"/>
              </w:rPr>
              <w:t>порядок</w:t>
            </w:r>
            <w:r w:rsidRPr="00E80F4C">
              <w:rPr>
                <w:rFonts w:ascii="Times New Roman" w:hAnsi="Times New Roman" w:cs="Times New Roman"/>
                <w:color w:val="000000"/>
                <w:lang w:eastAsia="en-US"/>
              </w:rPr>
              <w:t xml:space="preserve"> отбора явля</w:t>
            </w:r>
            <w:r w:rsidR="004D5954" w:rsidRPr="00E80F4C">
              <w:rPr>
                <w:rFonts w:ascii="Times New Roman" w:hAnsi="Times New Roman" w:cs="Times New Roman"/>
                <w:color w:val="000000"/>
                <w:lang w:eastAsia="en-US"/>
              </w:rPr>
              <w:t>е</w:t>
            </w:r>
            <w:r w:rsidRPr="00E80F4C">
              <w:rPr>
                <w:rFonts w:ascii="Times New Roman" w:hAnsi="Times New Roman" w:cs="Times New Roman"/>
                <w:color w:val="000000"/>
                <w:lang w:eastAsia="en-US"/>
              </w:rPr>
              <w:t xml:space="preserve">тся </w:t>
            </w:r>
            <w:r w:rsidRPr="00E80F4C">
              <w:t xml:space="preserve"> </w:t>
            </w:r>
            <w:r w:rsidR="00DD1731" w:rsidRPr="00E80F4C">
              <w:rPr>
                <w:rFonts w:ascii="Times New Roman" w:hAnsi="Times New Roman" w:cs="Times New Roman"/>
                <w:color w:val="000000"/>
                <w:lang w:eastAsia="en-US"/>
              </w:rPr>
              <w:t>справедливым, равноправным, прозрачным, конкурентоспособным и экономически эффективным</w:t>
            </w:r>
            <w:r w:rsidRPr="00E80F4C">
              <w:rPr>
                <w:rFonts w:ascii="Times New Roman" w:hAnsi="Times New Roman" w:cs="Times New Roman"/>
                <w:color w:val="000000"/>
                <w:lang w:eastAsia="en-US"/>
              </w:rPr>
              <w:t>.</w:t>
            </w:r>
          </w:p>
        </w:tc>
      </w:tr>
      <w:tr w:rsidR="006C7E0F" w:rsidRPr="00E80F4C" w14:paraId="08FB39DE" w14:textId="77777777" w:rsidTr="00484608">
        <w:trPr>
          <w:trHeight w:val="965"/>
        </w:trPr>
        <w:tc>
          <w:tcPr>
            <w:tcW w:w="259" w:type="dxa"/>
            <w:vMerge w:val="restart"/>
            <w:tcBorders>
              <w:top w:val="nil"/>
              <w:left w:val="single" w:sz="6" w:space="0" w:color="auto"/>
              <w:bottom w:val="nil"/>
              <w:right w:val="single" w:sz="6" w:space="0" w:color="auto"/>
            </w:tcBorders>
          </w:tcPr>
          <w:p w14:paraId="0E953AE4" w14:textId="77777777" w:rsidR="006C7E0F" w:rsidRPr="00E80F4C" w:rsidRDefault="006C7E0F" w:rsidP="006C7E0F">
            <w:pPr>
              <w:widowControl/>
              <w:ind w:firstLine="0"/>
              <w:rPr>
                <w:rFonts w:ascii="Times New Roman" w:hAnsi="Times New Roman" w:cs="Times New Roman"/>
                <w:color w:val="000000"/>
                <w:lang w:eastAsia="en-US"/>
              </w:rPr>
            </w:pPr>
          </w:p>
          <w:p w14:paraId="0E00F208" w14:textId="77777777" w:rsidR="006C7E0F" w:rsidRPr="00E80F4C" w:rsidRDefault="006C7E0F" w:rsidP="006C7E0F">
            <w:pPr>
              <w:widowControl/>
              <w:ind w:firstLine="0"/>
              <w:rPr>
                <w:rFonts w:ascii="Times New Roman" w:hAnsi="Times New Roman" w:cs="Times New Roman"/>
                <w:color w:val="000000"/>
                <w:lang w:eastAsia="en-US"/>
              </w:rPr>
            </w:pPr>
          </w:p>
        </w:tc>
        <w:tc>
          <w:tcPr>
            <w:tcW w:w="427" w:type="dxa"/>
            <w:tcBorders>
              <w:top w:val="single" w:sz="6" w:space="0" w:color="auto"/>
              <w:left w:val="single" w:sz="6" w:space="0" w:color="auto"/>
              <w:bottom w:val="single" w:sz="6" w:space="0" w:color="auto"/>
              <w:right w:val="single" w:sz="6" w:space="0" w:color="auto"/>
            </w:tcBorders>
          </w:tcPr>
          <w:p w14:paraId="5551CF08" w14:textId="77777777" w:rsidR="006C7E0F" w:rsidRPr="00E80F4C" w:rsidRDefault="006C7E0F" w:rsidP="006C7E0F">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E</w:t>
            </w:r>
          </w:p>
        </w:tc>
        <w:tc>
          <w:tcPr>
            <w:tcW w:w="1714" w:type="dxa"/>
            <w:tcBorders>
              <w:top w:val="single" w:sz="6" w:space="0" w:color="auto"/>
              <w:left w:val="single" w:sz="6" w:space="0" w:color="auto"/>
              <w:bottom w:val="single" w:sz="6" w:space="0" w:color="auto"/>
              <w:right w:val="single" w:sz="6" w:space="0" w:color="auto"/>
            </w:tcBorders>
          </w:tcPr>
          <w:p w14:paraId="3E80539A" w14:textId="77777777" w:rsidR="006C7E0F" w:rsidRPr="00E80F4C" w:rsidRDefault="006C7E0F" w:rsidP="006C7E0F">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Регламент принятия предложений с использованием системы двух конвертов</w:t>
            </w:r>
          </w:p>
        </w:tc>
        <w:tc>
          <w:tcPr>
            <w:tcW w:w="7310" w:type="dxa"/>
            <w:tcBorders>
              <w:top w:val="single" w:sz="6" w:space="0" w:color="auto"/>
              <w:left w:val="single" w:sz="6" w:space="0" w:color="auto"/>
              <w:bottom w:val="single" w:sz="6" w:space="0" w:color="auto"/>
              <w:right w:val="single" w:sz="6" w:space="0" w:color="auto"/>
            </w:tcBorders>
          </w:tcPr>
          <w:p w14:paraId="5C1411C9" w14:textId="0AB886CE" w:rsidR="006C7E0F" w:rsidRPr="00E80F4C" w:rsidRDefault="006C7E0F" w:rsidP="006C7E0F">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Участники </w:t>
            </w:r>
            <w:r w:rsidR="00562788" w:rsidRPr="00E80F4C">
              <w:rPr>
                <w:rFonts w:ascii="Times New Roman" w:hAnsi="Times New Roman" w:cs="Times New Roman"/>
                <w:color w:val="000000"/>
                <w:lang w:eastAsia="en-US"/>
              </w:rPr>
              <w:t>конкурса</w:t>
            </w:r>
            <w:r w:rsidRPr="00E80F4C">
              <w:rPr>
                <w:rFonts w:ascii="Times New Roman" w:hAnsi="Times New Roman" w:cs="Times New Roman"/>
                <w:color w:val="000000"/>
                <w:lang w:eastAsia="en-US"/>
              </w:rPr>
              <w:t xml:space="preserve"> представляют на рассмотрение технические и финансовые предложения в двух конвертах. Финансовое предложение вскрывается только в том случае, если техническое предложение считается достигшим минимального порогового уровня баллов</w:t>
            </w:r>
            <w:r w:rsidR="006E4679" w:rsidRPr="00E80F4C">
              <w:rPr>
                <w:rFonts w:ascii="Times New Roman" w:hAnsi="Times New Roman" w:cs="Times New Roman"/>
                <w:color w:val="000000"/>
                <w:lang w:eastAsia="en-US"/>
              </w:rPr>
              <w:t>.</w:t>
            </w:r>
          </w:p>
        </w:tc>
      </w:tr>
      <w:tr w:rsidR="006C7E0F" w:rsidRPr="00E80F4C" w14:paraId="750CE3F8" w14:textId="77777777" w:rsidTr="00484608">
        <w:trPr>
          <w:trHeight w:val="965"/>
        </w:trPr>
        <w:tc>
          <w:tcPr>
            <w:tcW w:w="259" w:type="dxa"/>
            <w:vMerge w:val="restart"/>
            <w:tcBorders>
              <w:top w:val="nil"/>
              <w:left w:val="single" w:sz="6" w:space="0" w:color="auto"/>
              <w:bottom w:val="nil"/>
              <w:right w:val="single" w:sz="6" w:space="0" w:color="auto"/>
            </w:tcBorders>
          </w:tcPr>
          <w:p w14:paraId="28E7B811" w14:textId="77777777" w:rsidR="006C7E0F" w:rsidRPr="00E80F4C" w:rsidRDefault="006C7E0F" w:rsidP="006C7E0F">
            <w:pPr>
              <w:widowControl/>
              <w:ind w:firstLine="0"/>
              <w:rPr>
                <w:rFonts w:ascii="Times New Roman" w:hAnsi="Times New Roman" w:cs="Times New Roman"/>
                <w:color w:val="000000"/>
                <w:lang w:eastAsia="en-US"/>
              </w:rPr>
            </w:pPr>
          </w:p>
          <w:p w14:paraId="5C8D236A" w14:textId="77777777" w:rsidR="006C7E0F" w:rsidRPr="00E80F4C" w:rsidRDefault="006C7E0F" w:rsidP="006C7E0F">
            <w:pPr>
              <w:widowControl/>
              <w:ind w:firstLine="0"/>
              <w:rPr>
                <w:rFonts w:ascii="Times New Roman" w:hAnsi="Times New Roman" w:cs="Times New Roman"/>
                <w:color w:val="000000"/>
                <w:lang w:eastAsia="en-US"/>
              </w:rPr>
            </w:pPr>
          </w:p>
        </w:tc>
        <w:tc>
          <w:tcPr>
            <w:tcW w:w="427" w:type="dxa"/>
            <w:tcBorders>
              <w:top w:val="single" w:sz="6" w:space="0" w:color="auto"/>
              <w:left w:val="single" w:sz="6" w:space="0" w:color="auto"/>
              <w:bottom w:val="single" w:sz="6" w:space="0" w:color="auto"/>
              <w:right w:val="single" w:sz="6" w:space="0" w:color="auto"/>
            </w:tcBorders>
            <w:vAlign w:val="center"/>
          </w:tcPr>
          <w:p w14:paraId="2D947F09" w14:textId="77777777" w:rsidR="006C7E0F" w:rsidRPr="00E80F4C" w:rsidRDefault="006C7E0F" w:rsidP="006C7E0F">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F</w:t>
            </w:r>
          </w:p>
        </w:tc>
        <w:tc>
          <w:tcPr>
            <w:tcW w:w="1714" w:type="dxa"/>
            <w:tcBorders>
              <w:top w:val="single" w:sz="6" w:space="0" w:color="auto"/>
              <w:left w:val="single" w:sz="6" w:space="0" w:color="auto"/>
              <w:bottom w:val="single" w:sz="6" w:space="0" w:color="auto"/>
              <w:right w:val="single" w:sz="6" w:space="0" w:color="auto"/>
            </w:tcBorders>
            <w:vAlign w:val="center"/>
          </w:tcPr>
          <w:p w14:paraId="34DA5AD4" w14:textId="77777777" w:rsidR="006C7E0F" w:rsidRPr="00E80F4C" w:rsidRDefault="006C7E0F" w:rsidP="006C7E0F">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Регламент принятия предложений с использованием двухэтапной системы</w:t>
            </w:r>
          </w:p>
        </w:tc>
        <w:tc>
          <w:tcPr>
            <w:tcW w:w="7310" w:type="dxa"/>
            <w:tcBorders>
              <w:top w:val="single" w:sz="6" w:space="0" w:color="auto"/>
              <w:left w:val="single" w:sz="6" w:space="0" w:color="auto"/>
              <w:bottom w:val="single" w:sz="6" w:space="0" w:color="auto"/>
              <w:right w:val="single" w:sz="6" w:space="0" w:color="auto"/>
            </w:tcBorders>
            <w:vAlign w:val="center"/>
          </w:tcPr>
          <w:p w14:paraId="37DB59B2" w14:textId="5E52BFCA" w:rsidR="006C7E0F" w:rsidRPr="00E80F4C" w:rsidRDefault="006E4679">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Запрашиваются </w:t>
            </w:r>
            <w:r w:rsidR="006C7E0F" w:rsidRPr="00E80F4C">
              <w:rPr>
                <w:rFonts w:ascii="Times New Roman" w:hAnsi="Times New Roman" w:cs="Times New Roman"/>
                <w:color w:val="000000"/>
                <w:lang w:eastAsia="en-US"/>
              </w:rPr>
              <w:t xml:space="preserve">нефинансовые предложения. </w:t>
            </w:r>
            <w:r w:rsidRPr="00E80F4C">
              <w:rPr>
                <w:rFonts w:ascii="Times New Roman" w:hAnsi="Times New Roman" w:cs="Times New Roman"/>
                <w:color w:val="000000"/>
                <w:lang w:eastAsia="en-US"/>
              </w:rPr>
              <w:t>Затем, ценовые</w:t>
            </w:r>
            <w:r w:rsidR="006C7E0F" w:rsidRPr="00E80F4C">
              <w:rPr>
                <w:rFonts w:ascii="Times New Roman" w:hAnsi="Times New Roman" w:cs="Times New Roman"/>
                <w:color w:val="000000"/>
                <w:lang w:eastAsia="en-US"/>
              </w:rPr>
              <w:t xml:space="preserve"> предложения приветствуются от тех участников </w:t>
            </w:r>
            <w:r w:rsidR="00562788" w:rsidRPr="00E80F4C">
              <w:rPr>
                <w:rFonts w:ascii="Times New Roman" w:hAnsi="Times New Roman" w:cs="Times New Roman"/>
                <w:color w:val="000000"/>
                <w:lang w:eastAsia="en-US"/>
              </w:rPr>
              <w:t>конкурса</w:t>
            </w:r>
            <w:r w:rsidR="006C7E0F" w:rsidRPr="00E80F4C">
              <w:rPr>
                <w:rFonts w:ascii="Times New Roman" w:hAnsi="Times New Roman" w:cs="Times New Roman"/>
                <w:color w:val="000000"/>
                <w:lang w:eastAsia="en-US"/>
              </w:rPr>
              <w:t>, которые представляют на рассмотрение приемлемые предложения</w:t>
            </w:r>
            <w:r w:rsidRPr="00E80F4C">
              <w:rPr>
                <w:rFonts w:ascii="Times New Roman" w:hAnsi="Times New Roman" w:cs="Times New Roman"/>
                <w:color w:val="000000"/>
                <w:lang w:eastAsia="en-US"/>
              </w:rPr>
              <w:t xml:space="preserve"> на основе пересмотренной документации </w:t>
            </w:r>
            <w:r w:rsidR="00DD1731" w:rsidRPr="00E80F4C">
              <w:rPr>
                <w:rFonts w:ascii="Times New Roman" w:hAnsi="Times New Roman" w:cs="Times New Roman"/>
                <w:color w:val="000000"/>
                <w:lang w:eastAsia="en-US"/>
              </w:rPr>
              <w:t xml:space="preserve">по </w:t>
            </w:r>
            <w:r w:rsidR="006C7E0F" w:rsidRPr="00E80F4C">
              <w:rPr>
                <w:rFonts w:ascii="Times New Roman" w:hAnsi="Times New Roman" w:cs="Times New Roman"/>
                <w:color w:val="000000"/>
                <w:lang w:eastAsia="en-US"/>
              </w:rPr>
              <w:t>закупкам. В качестве альтернативы</w:t>
            </w:r>
            <w:r w:rsidRPr="00E80F4C">
              <w:rPr>
                <w:rFonts w:ascii="Times New Roman" w:hAnsi="Times New Roman" w:cs="Times New Roman"/>
                <w:color w:val="000000"/>
                <w:lang w:eastAsia="en-US"/>
              </w:rPr>
              <w:t>,</w:t>
            </w:r>
            <w:r w:rsidR="006C7E0F" w:rsidRPr="00E80F4C">
              <w:rPr>
                <w:rFonts w:ascii="Times New Roman" w:hAnsi="Times New Roman" w:cs="Times New Roman"/>
                <w:color w:val="000000"/>
                <w:lang w:eastAsia="en-US"/>
              </w:rPr>
              <w:t xml:space="preserve"> ведутся переговоры по </w:t>
            </w:r>
            <w:r w:rsidR="00EF52DF" w:rsidRPr="00E80F4C">
              <w:rPr>
                <w:rFonts w:ascii="Times New Roman" w:hAnsi="Times New Roman" w:cs="Times New Roman"/>
                <w:color w:val="000000"/>
                <w:lang w:eastAsia="en-US"/>
              </w:rPr>
              <w:t>договору</w:t>
            </w:r>
            <w:r w:rsidR="006C7E0F" w:rsidRPr="00E80F4C">
              <w:rPr>
                <w:rFonts w:ascii="Times New Roman" w:hAnsi="Times New Roman" w:cs="Times New Roman"/>
                <w:color w:val="000000"/>
                <w:lang w:eastAsia="en-US"/>
              </w:rPr>
              <w:t xml:space="preserve"> с участником </w:t>
            </w:r>
            <w:r w:rsidR="00562788" w:rsidRPr="00E80F4C">
              <w:rPr>
                <w:rFonts w:ascii="Times New Roman" w:hAnsi="Times New Roman" w:cs="Times New Roman"/>
                <w:color w:val="000000"/>
                <w:lang w:eastAsia="en-US"/>
              </w:rPr>
              <w:t>конкурса</w:t>
            </w:r>
            <w:r w:rsidR="006C7E0F" w:rsidRPr="00E80F4C">
              <w:rPr>
                <w:rFonts w:ascii="Times New Roman" w:hAnsi="Times New Roman" w:cs="Times New Roman"/>
                <w:color w:val="000000"/>
                <w:lang w:eastAsia="en-US"/>
              </w:rPr>
              <w:t>, получившим наивысшее количество оценочных баллов</w:t>
            </w:r>
            <w:r w:rsidR="00DD1731" w:rsidRPr="00E80F4C">
              <w:rPr>
                <w:rFonts w:ascii="Times New Roman" w:hAnsi="Times New Roman" w:cs="Times New Roman"/>
                <w:color w:val="000000"/>
                <w:lang w:eastAsia="en-US"/>
              </w:rPr>
              <w:t>.</w:t>
            </w:r>
          </w:p>
        </w:tc>
      </w:tr>
      <w:tr w:rsidR="006C7E0F" w:rsidRPr="00E80F4C" w14:paraId="3D3BF0AB" w14:textId="77777777" w:rsidTr="00484608">
        <w:trPr>
          <w:trHeight w:val="744"/>
        </w:trPr>
        <w:tc>
          <w:tcPr>
            <w:tcW w:w="259" w:type="dxa"/>
            <w:vMerge w:val="restart"/>
            <w:tcBorders>
              <w:top w:val="nil"/>
              <w:left w:val="single" w:sz="6" w:space="0" w:color="auto"/>
              <w:bottom w:val="nil"/>
              <w:right w:val="single" w:sz="6" w:space="0" w:color="auto"/>
            </w:tcBorders>
          </w:tcPr>
          <w:p w14:paraId="0A9286ED" w14:textId="77777777" w:rsidR="006C7E0F" w:rsidRPr="00E80F4C" w:rsidRDefault="006C7E0F" w:rsidP="006C7E0F">
            <w:pPr>
              <w:widowControl/>
              <w:ind w:firstLine="0"/>
              <w:rPr>
                <w:rFonts w:ascii="Times New Roman" w:hAnsi="Times New Roman" w:cs="Times New Roman"/>
                <w:color w:val="000000"/>
                <w:lang w:eastAsia="en-US"/>
              </w:rPr>
            </w:pPr>
          </w:p>
          <w:p w14:paraId="324EDFE1" w14:textId="77777777" w:rsidR="006C7E0F" w:rsidRPr="00E80F4C" w:rsidRDefault="006C7E0F" w:rsidP="006C7E0F">
            <w:pPr>
              <w:widowControl/>
              <w:ind w:firstLine="0"/>
              <w:rPr>
                <w:rFonts w:ascii="Times New Roman" w:hAnsi="Times New Roman" w:cs="Times New Roman"/>
                <w:color w:val="000000"/>
                <w:lang w:eastAsia="en-US"/>
              </w:rPr>
            </w:pPr>
          </w:p>
        </w:tc>
        <w:tc>
          <w:tcPr>
            <w:tcW w:w="427" w:type="dxa"/>
            <w:tcBorders>
              <w:top w:val="single" w:sz="6" w:space="0" w:color="auto"/>
              <w:left w:val="single" w:sz="6" w:space="0" w:color="auto"/>
              <w:bottom w:val="single" w:sz="6" w:space="0" w:color="auto"/>
              <w:right w:val="single" w:sz="6" w:space="0" w:color="auto"/>
            </w:tcBorders>
          </w:tcPr>
          <w:p w14:paraId="16EF93E8" w14:textId="77777777" w:rsidR="006C7E0F" w:rsidRPr="00E80F4C" w:rsidRDefault="006C7E0F" w:rsidP="006C7E0F">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G</w:t>
            </w:r>
          </w:p>
        </w:tc>
        <w:tc>
          <w:tcPr>
            <w:tcW w:w="1714" w:type="dxa"/>
            <w:tcBorders>
              <w:top w:val="single" w:sz="6" w:space="0" w:color="auto"/>
              <w:left w:val="single" w:sz="6" w:space="0" w:color="auto"/>
              <w:bottom w:val="single" w:sz="6" w:space="0" w:color="auto"/>
              <w:right w:val="single" w:sz="6" w:space="0" w:color="auto"/>
            </w:tcBorders>
          </w:tcPr>
          <w:p w14:paraId="0009E49B" w14:textId="4F262FEE" w:rsidR="006C7E0F" w:rsidRPr="00E80F4C" w:rsidRDefault="004D5954" w:rsidP="006C7E0F">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 xml:space="preserve">Порядок </w:t>
            </w:r>
            <w:r w:rsidR="006C7E0F" w:rsidRPr="00E80F4C">
              <w:rPr>
                <w:rFonts w:ascii="Times New Roman" w:hAnsi="Times New Roman" w:cs="Times New Roman"/>
                <w:color w:val="000000"/>
                <w:lang w:eastAsia="en-US"/>
              </w:rPr>
              <w:t>ограниченного рынка</w:t>
            </w:r>
          </w:p>
        </w:tc>
        <w:tc>
          <w:tcPr>
            <w:tcW w:w="7310" w:type="dxa"/>
            <w:tcBorders>
              <w:top w:val="single" w:sz="6" w:space="0" w:color="auto"/>
              <w:left w:val="single" w:sz="6" w:space="0" w:color="auto"/>
              <w:bottom w:val="single" w:sz="6" w:space="0" w:color="auto"/>
              <w:right w:val="single" w:sz="6" w:space="0" w:color="auto"/>
            </w:tcBorders>
          </w:tcPr>
          <w:p w14:paraId="1693C010" w14:textId="27949D59" w:rsidR="006C7E0F" w:rsidRPr="00E80F4C" w:rsidRDefault="006C7E0F">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Приглашаются участники </w:t>
            </w:r>
            <w:r w:rsidR="00562788" w:rsidRPr="00E80F4C">
              <w:rPr>
                <w:rFonts w:ascii="Times New Roman" w:hAnsi="Times New Roman" w:cs="Times New Roman"/>
                <w:color w:val="000000"/>
                <w:lang w:eastAsia="en-US"/>
              </w:rPr>
              <w:t>конкурса</w:t>
            </w:r>
            <w:r w:rsidRPr="00E80F4C">
              <w:rPr>
                <w:rFonts w:ascii="Times New Roman" w:hAnsi="Times New Roman" w:cs="Times New Roman"/>
                <w:color w:val="000000"/>
                <w:lang w:eastAsia="en-US"/>
              </w:rPr>
              <w:t xml:space="preserve"> из ограниченного числа участников, способных предоставить товары, услуги или строительные работы, отсутствующие в свободной продаже на рынке</w:t>
            </w:r>
            <w:r w:rsidR="00DD1731" w:rsidRPr="00E80F4C">
              <w:rPr>
                <w:rFonts w:ascii="Times New Roman" w:hAnsi="Times New Roman" w:cs="Times New Roman"/>
                <w:color w:val="000000"/>
                <w:lang w:eastAsia="en-US"/>
              </w:rPr>
              <w:t>,</w:t>
            </w:r>
            <w:r w:rsidRPr="00E80F4C">
              <w:rPr>
                <w:rFonts w:ascii="Times New Roman" w:hAnsi="Times New Roman" w:cs="Times New Roman"/>
                <w:color w:val="000000"/>
                <w:lang w:eastAsia="en-US"/>
              </w:rPr>
              <w:t xml:space="preserve"> или представляющиеся исключительно для заказчика в соответствии с </w:t>
            </w:r>
            <w:r w:rsidR="006E4679" w:rsidRPr="00E80F4C">
              <w:rPr>
                <w:rFonts w:ascii="Times New Roman" w:hAnsi="Times New Roman" w:cs="Times New Roman"/>
                <w:color w:val="000000"/>
                <w:lang w:eastAsia="en-US"/>
              </w:rPr>
              <w:t xml:space="preserve">особыми </w:t>
            </w:r>
            <w:r w:rsidRPr="00E80F4C">
              <w:rPr>
                <w:rFonts w:ascii="Times New Roman" w:hAnsi="Times New Roman" w:cs="Times New Roman"/>
                <w:color w:val="000000"/>
                <w:lang w:eastAsia="en-US"/>
              </w:rPr>
              <w:t>требованиями</w:t>
            </w:r>
            <w:r w:rsidR="006E4679" w:rsidRPr="00E80F4C">
              <w:rPr>
                <w:rFonts w:ascii="Times New Roman" w:hAnsi="Times New Roman" w:cs="Times New Roman"/>
                <w:color w:val="000000"/>
                <w:lang w:eastAsia="en-US"/>
              </w:rPr>
              <w:t>.</w:t>
            </w:r>
          </w:p>
        </w:tc>
      </w:tr>
      <w:tr w:rsidR="006C7E0F" w:rsidRPr="00E80F4C" w14:paraId="2D187C85" w14:textId="77777777" w:rsidTr="00484608">
        <w:trPr>
          <w:trHeight w:val="739"/>
        </w:trPr>
        <w:tc>
          <w:tcPr>
            <w:tcW w:w="259" w:type="dxa"/>
            <w:tcBorders>
              <w:top w:val="nil"/>
              <w:left w:val="single" w:sz="6" w:space="0" w:color="auto"/>
              <w:bottom w:val="single" w:sz="6" w:space="0" w:color="auto"/>
              <w:right w:val="single" w:sz="6" w:space="0" w:color="auto"/>
            </w:tcBorders>
          </w:tcPr>
          <w:p w14:paraId="3F8CA2DC" w14:textId="77777777" w:rsidR="006C7E0F" w:rsidRPr="00E80F4C" w:rsidRDefault="006C7E0F" w:rsidP="006C7E0F">
            <w:pPr>
              <w:widowControl/>
              <w:ind w:firstLine="0"/>
              <w:rPr>
                <w:rFonts w:ascii="Times New Roman" w:hAnsi="Times New Roman" w:cs="Times New Roman"/>
                <w:color w:val="000000"/>
                <w:lang w:eastAsia="en-US"/>
              </w:rPr>
            </w:pPr>
          </w:p>
          <w:p w14:paraId="1150B847" w14:textId="77777777" w:rsidR="006C7E0F" w:rsidRPr="00E80F4C" w:rsidRDefault="006C7E0F" w:rsidP="006C7E0F">
            <w:pPr>
              <w:widowControl/>
              <w:ind w:firstLine="0"/>
              <w:rPr>
                <w:rFonts w:ascii="Times New Roman" w:hAnsi="Times New Roman" w:cs="Times New Roman"/>
                <w:color w:val="000000"/>
                <w:lang w:eastAsia="en-US"/>
              </w:rPr>
            </w:pPr>
          </w:p>
        </w:tc>
        <w:tc>
          <w:tcPr>
            <w:tcW w:w="427" w:type="dxa"/>
            <w:tcBorders>
              <w:top w:val="single" w:sz="6" w:space="0" w:color="auto"/>
              <w:left w:val="single" w:sz="6" w:space="0" w:color="auto"/>
              <w:bottom w:val="single" w:sz="6" w:space="0" w:color="auto"/>
              <w:right w:val="single" w:sz="6" w:space="0" w:color="auto"/>
            </w:tcBorders>
          </w:tcPr>
          <w:p w14:paraId="60BA33EA" w14:textId="77777777" w:rsidR="006C7E0F" w:rsidRPr="00E80F4C" w:rsidRDefault="006C7E0F" w:rsidP="006C7E0F">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H</w:t>
            </w:r>
          </w:p>
        </w:tc>
        <w:tc>
          <w:tcPr>
            <w:tcW w:w="1714" w:type="dxa"/>
            <w:tcBorders>
              <w:top w:val="single" w:sz="6" w:space="0" w:color="auto"/>
              <w:left w:val="single" w:sz="6" w:space="0" w:color="auto"/>
              <w:bottom w:val="single" w:sz="6" w:space="0" w:color="auto"/>
              <w:right w:val="single" w:sz="6" w:space="0" w:color="auto"/>
            </w:tcBorders>
          </w:tcPr>
          <w:p w14:paraId="626673B8" w14:textId="6356FCEB" w:rsidR="006C7E0F" w:rsidRPr="00E80F4C" w:rsidRDefault="00D31F87">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З</w:t>
            </w:r>
            <w:r w:rsidR="006C7E0F" w:rsidRPr="00E80F4C">
              <w:rPr>
                <w:rFonts w:ascii="Times New Roman" w:hAnsi="Times New Roman" w:cs="Times New Roman"/>
                <w:color w:val="000000"/>
                <w:lang w:eastAsia="en-US"/>
              </w:rPr>
              <w:t>акупки</w:t>
            </w:r>
          </w:p>
        </w:tc>
        <w:tc>
          <w:tcPr>
            <w:tcW w:w="7310" w:type="dxa"/>
            <w:tcBorders>
              <w:top w:val="single" w:sz="6" w:space="0" w:color="auto"/>
              <w:left w:val="single" w:sz="6" w:space="0" w:color="auto"/>
              <w:bottom w:val="single" w:sz="6" w:space="0" w:color="auto"/>
              <w:right w:val="single" w:sz="6" w:space="0" w:color="auto"/>
            </w:tcBorders>
          </w:tcPr>
          <w:p w14:paraId="0F724046" w14:textId="74D497AE" w:rsidR="006C7E0F" w:rsidRPr="00E80F4C" w:rsidRDefault="00D31F87">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Готовые и имеющиеся в наличии товары запрашиваются </w:t>
            </w:r>
            <w:r w:rsidR="006C7E0F" w:rsidRPr="00E80F4C">
              <w:rPr>
                <w:rFonts w:ascii="Times New Roman" w:hAnsi="Times New Roman" w:cs="Times New Roman"/>
                <w:color w:val="000000"/>
                <w:lang w:eastAsia="en-US"/>
              </w:rPr>
              <w:t xml:space="preserve">в письменной или устной форме </w:t>
            </w:r>
            <w:r w:rsidRPr="00E80F4C">
              <w:rPr>
                <w:rFonts w:ascii="Times New Roman" w:hAnsi="Times New Roman" w:cs="Times New Roman"/>
                <w:color w:val="000000"/>
                <w:lang w:eastAsia="en-US"/>
              </w:rPr>
              <w:t>от трех источников</w:t>
            </w:r>
            <w:r w:rsidR="006C7E0F" w:rsidRPr="00E80F4C">
              <w:rPr>
                <w:rFonts w:ascii="Times New Roman" w:hAnsi="Times New Roman" w:cs="Times New Roman"/>
                <w:color w:val="000000"/>
                <w:lang w:eastAsia="en-US"/>
              </w:rPr>
              <w:t xml:space="preserve">. Товары закупаются </w:t>
            </w:r>
            <w:r w:rsidRPr="00E80F4C">
              <w:rPr>
                <w:rFonts w:ascii="Times New Roman" w:hAnsi="Times New Roman" w:cs="Times New Roman"/>
                <w:color w:val="000000"/>
                <w:lang w:eastAsia="en-US"/>
              </w:rPr>
              <w:t xml:space="preserve">у </w:t>
            </w:r>
            <w:r w:rsidR="006C7E0F" w:rsidRPr="00E80F4C">
              <w:rPr>
                <w:rFonts w:ascii="Times New Roman" w:hAnsi="Times New Roman" w:cs="Times New Roman"/>
                <w:color w:val="000000"/>
                <w:lang w:eastAsia="en-US"/>
              </w:rPr>
              <w:t>источника, предлагающего финансовое предложение с наименьшими финансовыми затратами после соответствующего подтверждения в письменном виде</w:t>
            </w:r>
            <w:r w:rsidRPr="00E80F4C">
              <w:rPr>
                <w:rFonts w:ascii="Times New Roman" w:hAnsi="Times New Roman" w:cs="Times New Roman"/>
                <w:color w:val="000000"/>
                <w:lang w:eastAsia="en-US"/>
              </w:rPr>
              <w:t>.</w:t>
            </w:r>
          </w:p>
        </w:tc>
      </w:tr>
      <w:tr w:rsidR="006C7E0F" w:rsidRPr="00E80F4C" w14:paraId="1B183A4D" w14:textId="77777777" w:rsidTr="004257AE">
        <w:trPr>
          <w:trHeight w:val="552"/>
        </w:trPr>
        <w:tc>
          <w:tcPr>
            <w:tcW w:w="259" w:type="dxa"/>
            <w:vMerge w:val="restart"/>
            <w:tcBorders>
              <w:top w:val="single" w:sz="6" w:space="0" w:color="auto"/>
              <w:left w:val="single" w:sz="6" w:space="0" w:color="auto"/>
              <w:bottom w:val="nil"/>
              <w:right w:val="single" w:sz="6" w:space="0" w:color="auto"/>
            </w:tcBorders>
          </w:tcPr>
          <w:p w14:paraId="1F6DD1E9" w14:textId="77777777" w:rsidR="006C7E0F" w:rsidRPr="00E80F4C" w:rsidRDefault="006C7E0F" w:rsidP="006C7E0F">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3</w:t>
            </w:r>
          </w:p>
        </w:tc>
        <w:tc>
          <w:tcPr>
            <w:tcW w:w="2141" w:type="dxa"/>
            <w:gridSpan w:val="2"/>
            <w:tcBorders>
              <w:top w:val="single" w:sz="6" w:space="0" w:color="auto"/>
              <w:left w:val="single" w:sz="6" w:space="0" w:color="auto"/>
              <w:bottom w:val="single" w:sz="6" w:space="0" w:color="auto"/>
              <w:right w:val="single" w:sz="6" w:space="0" w:color="auto"/>
            </w:tcBorders>
          </w:tcPr>
          <w:p w14:paraId="531A9815" w14:textId="1ACBE99F" w:rsidR="006C7E0F" w:rsidRPr="00E80F4C" w:rsidRDefault="00D31F87" w:rsidP="006C7E0F">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Конкурентные переговоры</w:t>
            </w:r>
          </w:p>
        </w:tc>
        <w:tc>
          <w:tcPr>
            <w:tcW w:w="7310" w:type="dxa"/>
            <w:tcBorders>
              <w:top w:val="single" w:sz="6" w:space="0" w:color="auto"/>
              <w:left w:val="single" w:sz="6" w:space="0" w:color="auto"/>
              <w:bottom w:val="single" w:sz="6" w:space="0" w:color="auto"/>
              <w:right w:val="single" w:sz="6" w:space="0" w:color="auto"/>
            </w:tcBorders>
          </w:tcPr>
          <w:p w14:paraId="3E493F90" w14:textId="7ACC2185" w:rsidR="006C7E0F" w:rsidRPr="00E80F4C" w:rsidRDefault="00D31F87" w:rsidP="00DD173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Метод отбора, при котором число претендентов, </w:t>
            </w:r>
            <w:r w:rsidR="00DD1731" w:rsidRPr="00E80F4C">
              <w:rPr>
                <w:rFonts w:ascii="Times New Roman" w:hAnsi="Times New Roman" w:cs="Times New Roman"/>
                <w:color w:val="000000"/>
                <w:lang w:eastAsia="en-US"/>
              </w:rPr>
              <w:t xml:space="preserve">выражающих заинтересованность в </w:t>
            </w:r>
            <w:r w:rsidRPr="00E80F4C">
              <w:rPr>
                <w:rFonts w:ascii="Times New Roman" w:hAnsi="Times New Roman" w:cs="Times New Roman"/>
                <w:color w:val="000000"/>
                <w:lang w:eastAsia="en-US"/>
              </w:rPr>
              <w:t>заключени</w:t>
            </w:r>
            <w:r w:rsidR="00FE103B" w:rsidRPr="00E80F4C">
              <w:rPr>
                <w:rFonts w:ascii="Times New Roman" w:hAnsi="Times New Roman" w:cs="Times New Roman"/>
                <w:color w:val="000000"/>
                <w:lang w:eastAsia="en-US"/>
              </w:rPr>
              <w:t>е</w:t>
            </w:r>
            <w:r w:rsidRPr="00E80F4C">
              <w:rPr>
                <w:rFonts w:ascii="Times New Roman" w:hAnsi="Times New Roman" w:cs="Times New Roman"/>
                <w:color w:val="000000"/>
                <w:lang w:eastAsia="en-US"/>
              </w:rPr>
              <w:t xml:space="preserve"> договора</w:t>
            </w:r>
            <w:r w:rsidR="00890F10" w:rsidRPr="00E80F4C">
              <w:rPr>
                <w:rFonts w:ascii="Times New Roman" w:hAnsi="Times New Roman" w:cs="Times New Roman"/>
                <w:color w:val="000000"/>
                <w:lang w:eastAsia="en-US"/>
              </w:rPr>
              <w:t>,</w:t>
            </w:r>
            <w:r w:rsidRPr="00E80F4C">
              <w:rPr>
                <w:rFonts w:ascii="Times New Roman" w:hAnsi="Times New Roman" w:cs="Times New Roman"/>
                <w:color w:val="000000"/>
                <w:lang w:eastAsia="en-US"/>
              </w:rPr>
              <w:t xml:space="preserve"> сокращается путем проведения серии переговоров до тех пор, пока оставшимся претендентам не будет предложено представить свои окончательные предложения.</w:t>
            </w:r>
          </w:p>
        </w:tc>
      </w:tr>
      <w:tr w:rsidR="006C7E0F" w:rsidRPr="00E80F4C" w14:paraId="6FC33D47" w14:textId="77777777" w:rsidTr="004257AE">
        <w:trPr>
          <w:trHeight w:val="965"/>
        </w:trPr>
        <w:tc>
          <w:tcPr>
            <w:tcW w:w="259" w:type="dxa"/>
            <w:tcBorders>
              <w:top w:val="nil"/>
              <w:left w:val="single" w:sz="6" w:space="0" w:color="auto"/>
              <w:bottom w:val="nil"/>
              <w:right w:val="single" w:sz="6" w:space="0" w:color="auto"/>
            </w:tcBorders>
          </w:tcPr>
          <w:p w14:paraId="0B815E4A" w14:textId="77777777" w:rsidR="006C7E0F" w:rsidRPr="00E80F4C" w:rsidRDefault="006C7E0F" w:rsidP="006C7E0F">
            <w:pPr>
              <w:widowControl/>
              <w:ind w:firstLine="0"/>
              <w:rPr>
                <w:rFonts w:ascii="Times New Roman" w:hAnsi="Times New Roman" w:cs="Times New Roman"/>
                <w:color w:val="000000"/>
                <w:lang w:eastAsia="en-US"/>
              </w:rPr>
            </w:pPr>
          </w:p>
          <w:p w14:paraId="7D0AE6D7" w14:textId="77777777" w:rsidR="006C7E0F" w:rsidRPr="00E80F4C" w:rsidRDefault="006C7E0F" w:rsidP="006C7E0F">
            <w:pPr>
              <w:widowControl/>
              <w:ind w:firstLine="0"/>
              <w:rPr>
                <w:rFonts w:ascii="Times New Roman" w:hAnsi="Times New Roman" w:cs="Times New Roman"/>
                <w:color w:val="000000"/>
                <w:lang w:eastAsia="en-US"/>
              </w:rPr>
            </w:pPr>
          </w:p>
        </w:tc>
        <w:tc>
          <w:tcPr>
            <w:tcW w:w="427" w:type="dxa"/>
            <w:tcBorders>
              <w:top w:val="single" w:sz="6" w:space="0" w:color="auto"/>
              <w:left w:val="single" w:sz="6" w:space="0" w:color="auto"/>
              <w:right w:val="single" w:sz="6" w:space="0" w:color="auto"/>
            </w:tcBorders>
          </w:tcPr>
          <w:p w14:paraId="2646BB85" w14:textId="77777777" w:rsidR="006C7E0F" w:rsidRPr="00E80F4C" w:rsidRDefault="006C7E0F" w:rsidP="006C7E0F">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A</w:t>
            </w:r>
          </w:p>
        </w:tc>
        <w:tc>
          <w:tcPr>
            <w:tcW w:w="1714" w:type="dxa"/>
            <w:tcBorders>
              <w:top w:val="single" w:sz="6" w:space="0" w:color="auto"/>
              <w:left w:val="single" w:sz="6" w:space="0" w:color="auto"/>
              <w:right w:val="single" w:sz="6" w:space="0" w:color="auto"/>
            </w:tcBorders>
          </w:tcPr>
          <w:p w14:paraId="1AF31FD7" w14:textId="585840C1" w:rsidR="006C7E0F" w:rsidRPr="00E80F4C" w:rsidRDefault="00D31F87" w:rsidP="006C7E0F">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Ограниченные конкурентные переговоры</w:t>
            </w:r>
          </w:p>
        </w:tc>
        <w:tc>
          <w:tcPr>
            <w:tcW w:w="7310" w:type="dxa"/>
            <w:tcBorders>
              <w:top w:val="single" w:sz="6" w:space="0" w:color="auto"/>
              <w:left w:val="single" w:sz="6" w:space="0" w:color="auto"/>
              <w:right w:val="single" w:sz="6" w:space="0" w:color="auto"/>
            </w:tcBorders>
          </w:tcPr>
          <w:p w14:paraId="7C194043" w14:textId="4E5D2EDE" w:rsidR="006C7E0F" w:rsidRPr="00E80F4C" w:rsidRDefault="00DD1731" w:rsidP="00DD173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После публичного извещения</w:t>
            </w:r>
            <w:r w:rsidR="006C7E0F" w:rsidRPr="00E80F4C">
              <w:rPr>
                <w:rFonts w:ascii="Times New Roman" w:hAnsi="Times New Roman" w:cs="Times New Roman"/>
                <w:color w:val="000000"/>
                <w:lang w:eastAsia="en-US"/>
              </w:rPr>
              <w:t xml:space="preserve"> о выражении </w:t>
            </w:r>
            <w:r w:rsidRPr="00E80F4C">
              <w:rPr>
                <w:rFonts w:ascii="Times New Roman" w:hAnsi="Times New Roman" w:cs="Times New Roman"/>
                <w:color w:val="000000"/>
                <w:lang w:eastAsia="en-US"/>
              </w:rPr>
              <w:t xml:space="preserve">согласия </w:t>
            </w:r>
            <w:r w:rsidR="006C7E0F" w:rsidRPr="00E80F4C">
              <w:rPr>
                <w:rFonts w:ascii="Times New Roman" w:hAnsi="Times New Roman" w:cs="Times New Roman"/>
                <w:color w:val="000000"/>
                <w:lang w:eastAsia="en-US"/>
              </w:rPr>
              <w:t xml:space="preserve">приглашаются </w:t>
            </w:r>
            <w:r w:rsidRPr="00E80F4C">
              <w:rPr>
                <w:rFonts w:ascii="Times New Roman" w:hAnsi="Times New Roman" w:cs="Times New Roman"/>
                <w:color w:val="000000"/>
                <w:lang w:eastAsia="en-US"/>
              </w:rPr>
              <w:t>у</w:t>
            </w:r>
            <w:r w:rsidR="006C7E0F" w:rsidRPr="00E80F4C">
              <w:rPr>
                <w:rFonts w:ascii="Times New Roman" w:hAnsi="Times New Roman" w:cs="Times New Roman"/>
                <w:color w:val="000000"/>
                <w:lang w:eastAsia="en-US"/>
              </w:rPr>
              <w:t xml:space="preserve">частники </w:t>
            </w:r>
            <w:r w:rsidR="00562788" w:rsidRPr="00E80F4C">
              <w:rPr>
                <w:rFonts w:ascii="Times New Roman" w:hAnsi="Times New Roman" w:cs="Times New Roman"/>
                <w:color w:val="000000"/>
                <w:lang w:eastAsia="en-US"/>
              </w:rPr>
              <w:t>конкурса</w:t>
            </w:r>
            <w:r w:rsidR="006C7E0F" w:rsidRPr="00E80F4C">
              <w:rPr>
                <w:rFonts w:ascii="Times New Roman" w:hAnsi="Times New Roman" w:cs="Times New Roman"/>
                <w:color w:val="000000"/>
                <w:lang w:eastAsia="en-US"/>
              </w:rPr>
              <w:t xml:space="preserve">, которые выразили </w:t>
            </w:r>
            <w:r w:rsidR="00D31F87" w:rsidRPr="00E80F4C">
              <w:rPr>
                <w:rFonts w:ascii="Times New Roman" w:hAnsi="Times New Roman" w:cs="Times New Roman"/>
                <w:color w:val="000000"/>
                <w:lang w:eastAsia="en-US"/>
              </w:rPr>
              <w:t>свое согласие</w:t>
            </w:r>
            <w:r w:rsidR="004441FA" w:rsidRPr="00E80F4C">
              <w:rPr>
                <w:rFonts w:ascii="Times New Roman" w:hAnsi="Times New Roman" w:cs="Times New Roman"/>
                <w:color w:val="000000"/>
                <w:lang w:eastAsia="en-US"/>
              </w:rPr>
              <w:t>, соответствующие</w:t>
            </w:r>
            <w:r w:rsidR="006C7E0F" w:rsidRPr="00E80F4C">
              <w:rPr>
                <w:rFonts w:ascii="Times New Roman" w:hAnsi="Times New Roman" w:cs="Times New Roman"/>
                <w:color w:val="000000"/>
                <w:lang w:eastAsia="en-US"/>
              </w:rPr>
              <w:t xml:space="preserve"> объективным критериям и отобран</w:t>
            </w:r>
            <w:r w:rsidR="004441FA" w:rsidRPr="00E80F4C">
              <w:rPr>
                <w:rFonts w:ascii="Times New Roman" w:hAnsi="Times New Roman" w:cs="Times New Roman"/>
                <w:color w:val="000000"/>
                <w:lang w:eastAsia="en-US"/>
              </w:rPr>
              <w:t>н</w:t>
            </w:r>
            <w:r w:rsidR="006C7E0F" w:rsidRPr="00E80F4C">
              <w:rPr>
                <w:rFonts w:ascii="Times New Roman" w:hAnsi="Times New Roman" w:cs="Times New Roman"/>
                <w:color w:val="000000"/>
                <w:lang w:eastAsia="en-US"/>
              </w:rPr>
              <w:t>ы</w:t>
            </w:r>
            <w:r w:rsidR="004441FA" w:rsidRPr="00E80F4C">
              <w:rPr>
                <w:rFonts w:ascii="Times New Roman" w:hAnsi="Times New Roman" w:cs="Times New Roman"/>
                <w:color w:val="000000"/>
                <w:lang w:eastAsia="en-US"/>
              </w:rPr>
              <w:t>е</w:t>
            </w:r>
            <w:r w:rsidR="006C7E0F" w:rsidRPr="00E80F4C">
              <w:rPr>
                <w:rFonts w:ascii="Times New Roman" w:hAnsi="Times New Roman" w:cs="Times New Roman"/>
                <w:color w:val="000000"/>
                <w:lang w:eastAsia="en-US"/>
              </w:rPr>
              <w:t xml:space="preserve"> для представления на рассмотрение своих </w:t>
            </w:r>
            <w:r w:rsidR="00FE58A4" w:rsidRPr="00E80F4C">
              <w:rPr>
                <w:rFonts w:ascii="Times New Roman" w:hAnsi="Times New Roman" w:cs="Times New Roman"/>
                <w:color w:val="000000"/>
                <w:lang w:eastAsia="en-US"/>
              </w:rPr>
              <w:t xml:space="preserve">ценовых </w:t>
            </w:r>
            <w:r w:rsidR="006C7E0F" w:rsidRPr="00E80F4C">
              <w:rPr>
                <w:rFonts w:ascii="Times New Roman" w:hAnsi="Times New Roman" w:cs="Times New Roman"/>
                <w:color w:val="000000"/>
                <w:lang w:eastAsia="en-US"/>
              </w:rPr>
              <w:t xml:space="preserve">предложений. Заказчик оценивает предложения и определяет, кто может принимать участие в </w:t>
            </w:r>
            <w:r w:rsidR="00FE58A4" w:rsidRPr="00E80F4C">
              <w:rPr>
                <w:rFonts w:ascii="Times New Roman" w:hAnsi="Times New Roman" w:cs="Times New Roman"/>
                <w:color w:val="000000"/>
                <w:lang w:eastAsia="en-US"/>
              </w:rPr>
              <w:t xml:space="preserve">конкурентных </w:t>
            </w:r>
            <w:r w:rsidR="006C7E0F" w:rsidRPr="00E80F4C">
              <w:rPr>
                <w:rFonts w:ascii="Times New Roman" w:hAnsi="Times New Roman" w:cs="Times New Roman"/>
                <w:color w:val="000000"/>
                <w:lang w:eastAsia="en-US"/>
              </w:rPr>
              <w:t>переговорах</w:t>
            </w:r>
            <w:r w:rsidR="00FE58A4" w:rsidRPr="00E80F4C">
              <w:rPr>
                <w:rFonts w:ascii="Times New Roman" w:hAnsi="Times New Roman" w:cs="Times New Roman"/>
                <w:color w:val="000000"/>
                <w:lang w:eastAsia="en-US"/>
              </w:rPr>
              <w:t>.</w:t>
            </w:r>
          </w:p>
        </w:tc>
      </w:tr>
    </w:tbl>
    <w:p w14:paraId="3012BF36" w14:textId="77777777" w:rsidR="00484608" w:rsidRPr="00E80F4C" w:rsidRDefault="00484608" w:rsidP="00E85468">
      <w:pPr>
        <w:widowControl/>
        <w:ind w:firstLine="0"/>
        <w:jc w:val="center"/>
        <w:rPr>
          <w:rFonts w:ascii="Times New Roman" w:hAnsi="Times New Roman" w:cs="Times New Roman"/>
          <w:b/>
          <w:bCs/>
          <w:color w:val="000000"/>
          <w:sz w:val="24"/>
          <w:szCs w:val="24"/>
          <w:lang w:eastAsia="en-US"/>
        </w:rPr>
      </w:pPr>
      <w:bookmarkStart w:id="23" w:name="bookmark29"/>
    </w:p>
    <w:p w14:paraId="5A3E3C2E" w14:textId="77777777" w:rsidR="000D23F6" w:rsidRPr="00E80F4C" w:rsidRDefault="000D23F6">
      <w:pPr>
        <w:widowControl/>
        <w:autoSpaceDE/>
        <w:autoSpaceDN/>
        <w:adjustRightInd/>
        <w:ind w:firstLine="0"/>
        <w:jc w:val="left"/>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br w:type="page"/>
      </w:r>
    </w:p>
    <w:bookmarkEnd w:id="23"/>
    <w:p w14:paraId="20978814" w14:textId="121B16D8" w:rsidR="006C7E0F" w:rsidRPr="00E80F4C" w:rsidRDefault="000830AC" w:rsidP="00E85468">
      <w:pPr>
        <w:widowControl/>
        <w:ind w:firstLine="0"/>
        <w:jc w:val="center"/>
        <w:rPr>
          <w:rFonts w:ascii="Times New Roman" w:hAnsi="Times New Roman" w:cs="Times New Roman"/>
          <w:i/>
          <w:iCs/>
          <w:color w:val="000000"/>
          <w:sz w:val="24"/>
          <w:szCs w:val="24"/>
          <w:lang w:eastAsia="en-US"/>
        </w:rPr>
      </w:pPr>
      <w:r>
        <w:rPr>
          <w:rFonts w:ascii="Times New Roman" w:hAnsi="Times New Roman" w:cs="Times New Roman"/>
          <w:i/>
          <w:iCs/>
          <w:color w:val="000000"/>
          <w:sz w:val="24"/>
          <w:szCs w:val="24"/>
          <w:lang w:eastAsia="en-US"/>
        </w:rPr>
        <w:lastRenderedPageBreak/>
        <w:t>Окончание</w:t>
      </w:r>
      <w:r w:rsidR="008072C0" w:rsidRPr="00E80F4C">
        <w:rPr>
          <w:rFonts w:ascii="Times New Roman" w:hAnsi="Times New Roman" w:cs="Times New Roman"/>
          <w:i/>
          <w:iCs/>
          <w:color w:val="000000"/>
          <w:sz w:val="24"/>
          <w:szCs w:val="24"/>
          <w:lang w:eastAsia="en-US"/>
        </w:rPr>
        <w:t xml:space="preserve"> таблицы 2</w:t>
      </w:r>
    </w:p>
    <w:p w14:paraId="704C3929" w14:textId="77777777" w:rsidR="008072C0" w:rsidRPr="00E80F4C" w:rsidRDefault="008072C0" w:rsidP="00E85468">
      <w:pPr>
        <w:widowControl/>
        <w:ind w:firstLine="0"/>
        <w:jc w:val="center"/>
        <w:rPr>
          <w:rFonts w:ascii="Times New Roman" w:hAnsi="Times New Roman" w:cs="Times New Roman"/>
          <w:i/>
          <w:iCs/>
          <w:color w:val="000000"/>
          <w:sz w:val="24"/>
          <w:szCs w:val="24"/>
          <w:lang w:val="en-US" w:eastAsia="en-US"/>
        </w:rPr>
      </w:pPr>
    </w:p>
    <w:tbl>
      <w:tblPr>
        <w:tblW w:w="9739" w:type="dxa"/>
        <w:tblInd w:w="40" w:type="dxa"/>
        <w:tblLayout w:type="fixed"/>
        <w:tblCellMar>
          <w:left w:w="40" w:type="dxa"/>
          <w:right w:w="40" w:type="dxa"/>
        </w:tblCellMar>
        <w:tblLook w:val="04A0" w:firstRow="1" w:lastRow="0" w:firstColumn="1" w:lastColumn="0" w:noHBand="0" w:noVBand="1"/>
      </w:tblPr>
      <w:tblGrid>
        <w:gridCol w:w="288"/>
        <w:gridCol w:w="390"/>
        <w:gridCol w:w="1751"/>
        <w:gridCol w:w="7310"/>
      </w:tblGrid>
      <w:tr w:rsidR="006C7E0F" w:rsidRPr="00E80F4C" w14:paraId="2A2F63A3" w14:textId="77777777" w:rsidTr="00484608">
        <w:trPr>
          <w:trHeight w:val="317"/>
        </w:trPr>
        <w:tc>
          <w:tcPr>
            <w:tcW w:w="2429" w:type="dxa"/>
            <w:gridSpan w:val="3"/>
            <w:tcBorders>
              <w:top w:val="single" w:sz="6" w:space="0" w:color="auto"/>
              <w:left w:val="single" w:sz="6" w:space="0" w:color="auto"/>
              <w:bottom w:val="double" w:sz="4" w:space="0" w:color="auto"/>
              <w:right w:val="single" w:sz="6" w:space="0" w:color="auto"/>
            </w:tcBorders>
          </w:tcPr>
          <w:p w14:paraId="3739C831" w14:textId="34C834E6" w:rsidR="006C7E0F" w:rsidRPr="00E80F4C" w:rsidRDefault="004D5954" w:rsidP="006C7E0F">
            <w:pPr>
              <w:widowControl/>
              <w:ind w:firstLine="0"/>
              <w:jc w:val="center"/>
              <w:rPr>
                <w:rFonts w:ascii="Times New Roman" w:hAnsi="Times New Roman" w:cs="Times New Roman"/>
                <w:b/>
                <w:bCs/>
                <w:color w:val="000000"/>
                <w:lang w:val="en-US" w:eastAsia="en-US"/>
              </w:rPr>
            </w:pPr>
            <w:r w:rsidRPr="00E80F4C">
              <w:rPr>
                <w:rFonts w:ascii="Times New Roman" w:hAnsi="Times New Roman" w:cs="Times New Roman"/>
                <w:b/>
                <w:bCs/>
                <w:color w:val="000000"/>
                <w:lang w:eastAsia="en-US"/>
              </w:rPr>
              <w:t>Порядок</w:t>
            </w:r>
          </w:p>
        </w:tc>
        <w:tc>
          <w:tcPr>
            <w:tcW w:w="7310" w:type="dxa"/>
            <w:tcBorders>
              <w:top w:val="single" w:sz="6" w:space="0" w:color="auto"/>
              <w:left w:val="single" w:sz="6" w:space="0" w:color="auto"/>
              <w:bottom w:val="double" w:sz="4" w:space="0" w:color="auto"/>
              <w:right w:val="single" w:sz="6" w:space="0" w:color="auto"/>
            </w:tcBorders>
          </w:tcPr>
          <w:p w14:paraId="3EC1C1AA" w14:textId="77777777" w:rsidR="006C7E0F" w:rsidRPr="00E80F4C" w:rsidRDefault="006C7E0F" w:rsidP="006C7E0F">
            <w:pPr>
              <w:widowControl/>
              <w:ind w:firstLine="0"/>
              <w:jc w:val="center"/>
              <w:rPr>
                <w:rFonts w:ascii="Times New Roman" w:hAnsi="Times New Roman" w:cs="Times New Roman"/>
                <w:b/>
                <w:bCs/>
                <w:color w:val="000000"/>
                <w:lang w:val="en-US" w:eastAsia="en-US"/>
              </w:rPr>
            </w:pPr>
            <w:r w:rsidRPr="00E80F4C">
              <w:rPr>
                <w:rFonts w:ascii="Times New Roman" w:hAnsi="Times New Roman" w:cs="Times New Roman"/>
                <w:b/>
                <w:bCs/>
                <w:color w:val="000000"/>
                <w:lang w:eastAsia="en-US"/>
              </w:rPr>
              <w:t>Описание</w:t>
            </w:r>
          </w:p>
        </w:tc>
      </w:tr>
      <w:tr w:rsidR="00484608" w:rsidRPr="00E80F4C" w14:paraId="35DD37C8" w14:textId="77777777" w:rsidTr="007F6386">
        <w:trPr>
          <w:trHeight w:val="915"/>
        </w:trPr>
        <w:tc>
          <w:tcPr>
            <w:tcW w:w="288" w:type="dxa"/>
            <w:tcBorders>
              <w:top w:val="double" w:sz="4" w:space="0" w:color="auto"/>
              <w:left w:val="single" w:sz="6" w:space="0" w:color="auto"/>
              <w:bottom w:val="single" w:sz="6" w:space="0" w:color="auto"/>
              <w:right w:val="single" w:sz="6" w:space="0" w:color="auto"/>
            </w:tcBorders>
          </w:tcPr>
          <w:p w14:paraId="770E25A0" w14:textId="77777777" w:rsidR="00484608" w:rsidRPr="00E80F4C" w:rsidRDefault="00484608" w:rsidP="00B72DC1">
            <w:pPr>
              <w:widowControl/>
              <w:ind w:firstLine="0"/>
              <w:rPr>
                <w:rFonts w:ascii="Times New Roman" w:hAnsi="Times New Roman" w:cs="Times New Roman"/>
                <w:color w:val="000000"/>
                <w:lang w:val="en-US" w:eastAsia="en-US"/>
              </w:rPr>
            </w:pPr>
          </w:p>
        </w:tc>
        <w:tc>
          <w:tcPr>
            <w:tcW w:w="390" w:type="dxa"/>
            <w:tcBorders>
              <w:top w:val="double" w:sz="4" w:space="0" w:color="auto"/>
              <w:left w:val="single" w:sz="6" w:space="0" w:color="auto"/>
              <w:bottom w:val="single" w:sz="6" w:space="0" w:color="auto"/>
              <w:right w:val="single" w:sz="6" w:space="0" w:color="auto"/>
            </w:tcBorders>
          </w:tcPr>
          <w:p w14:paraId="74C65AEA" w14:textId="77777777" w:rsidR="00484608" w:rsidRPr="00E80F4C" w:rsidRDefault="00484608" w:rsidP="00B72DC1">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B</w:t>
            </w:r>
          </w:p>
        </w:tc>
        <w:tc>
          <w:tcPr>
            <w:tcW w:w="1751" w:type="dxa"/>
            <w:tcBorders>
              <w:top w:val="double" w:sz="4" w:space="0" w:color="auto"/>
              <w:left w:val="single" w:sz="6" w:space="0" w:color="auto"/>
              <w:bottom w:val="single" w:sz="6" w:space="0" w:color="auto"/>
              <w:right w:val="single" w:sz="6" w:space="0" w:color="auto"/>
            </w:tcBorders>
          </w:tcPr>
          <w:p w14:paraId="789AC382" w14:textId="7FA22189" w:rsidR="00484608" w:rsidRPr="00E80F4C" w:rsidRDefault="00484608" w:rsidP="00B72DC1">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 xml:space="preserve">Открытые </w:t>
            </w:r>
            <w:r w:rsidR="007F2D4A" w:rsidRPr="00E80F4C">
              <w:rPr>
                <w:rFonts w:ascii="Times New Roman" w:hAnsi="Times New Roman" w:cs="Times New Roman"/>
                <w:color w:val="000000"/>
                <w:lang w:eastAsia="en-US"/>
              </w:rPr>
              <w:t>конкурентные</w:t>
            </w:r>
            <w:r w:rsidRPr="00E80F4C">
              <w:rPr>
                <w:rFonts w:ascii="Times New Roman" w:hAnsi="Times New Roman" w:cs="Times New Roman"/>
                <w:color w:val="000000"/>
                <w:lang w:eastAsia="en-US"/>
              </w:rPr>
              <w:t xml:space="preserve"> переговоры</w:t>
            </w:r>
          </w:p>
        </w:tc>
        <w:tc>
          <w:tcPr>
            <w:tcW w:w="7310" w:type="dxa"/>
            <w:tcBorders>
              <w:top w:val="double" w:sz="4" w:space="0" w:color="auto"/>
              <w:left w:val="single" w:sz="6" w:space="0" w:color="auto"/>
              <w:bottom w:val="single" w:sz="6" w:space="0" w:color="auto"/>
              <w:right w:val="single" w:sz="6" w:space="0" w:color="auto"/>
            </w:tcBorders>
          </w:tcPr>
          <w:p w14:paraId="644B3FD8" w14:textId="7DD1C429" w:rsidR="00484608" w:rsidRPr="00E80F4C" w:rsidRDefault="007F2D4A">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В</w:t>
            </w:r>
            <w:r w:rsidR="004441FA" w:rsidRPr="00E80F4C">
              <w:rPr>
                <w:rFonts w:ascii="Times New Roman" w:hAnsi="Times New Roman" w:cs="Times New Roman"/>
                <w:color w:val="000000"/>
                <w:lang w:eastAsia="en-US"/>
              </w:rPr>
              <w:t xml:space="preserve"> ответ на рекламную </w:t>
            </w:r>
            <w:r w:rsidRPr="00E80F4C">
              <w:rPr>
                <w:rFonts w:ascii="Times New Roman" w:hAnsi="Times New Roman" w:cs="Times New Roman"/>
                <w:color w:val="000000"/>
                <w:lang w:eastAsia="en-US"/>
              </w:rPr>
              <w:t>деятельность заказчика, участники конкурса могут подавать свои конкурсные ценовые предложения.</w:t>
            </w:r>
            <w:r w:rsidR="004441FA" w:rsidRPr="00E80F4C">
              <w:rPr>
                <w:rFonts w:ascii="Times New Roman" w:hAnsi="Times New Roman" w:cs="Times New Roman"/>
                <w:color w:val="000000"/>
                <w:lang w:eastAsia="en-US"/>
              </w:rPr>
              <w:t xml:space="preserve"> </w:t>
            </w:r>
            <w:r w:rsidR="00484608" w:rsidRPr="00E80F4C">
              <w:rPr>
                <w:rFonts w:ascii="Times New Roman" w:hAnsi="Times New Roman" w:cs="Times New Roman"/>
                <w:color w:val="000000"/>
                <w:lang w:eastAsia="en-US"/>
              </w:rPr>
              <w:t xml:space="preserve">Заказчик оценивает предложения и определяет, кто может принимать участие в </w:t>
            </w:r>
            <w:r w:rsidR="00452BAB" w:rsidRPr="00E80F4C">
              <w:rPr>
                <w:rFonts w:ascii="Times New Roman" w:hAnsi="Times New Roman" w:cs="Times New Roman"/>
                <w:color w:val="000000"/>
                <w:lang w:eastAsia="en-US"/>
              </w:rPr>
              <w:t>конкурентных</w:t>
            </w:r>
            <w:r w:rsidR="00484608" w:rsidRPr="00E80F4C">
              <w:rPr>
                <w:rFonts w:ascii="Times New Roman" w:hAnsi="Times New Roman" w:cs="Times New Roman"/>
                <w:color w:val="000000"/>
                <w:lang w:eastAsia="en-US"/>
              </w:rPr>
              <w:t xml:space="preserve"> переговорах</w:t>
            </w:r>
            <w:r w:rsidR="00452BAB" w:rsidRPr="00E80F4C">
              <w:rPr>
                <w:rFonts w:ascii="Times New Roman" w:hAnsi="Times New Roman" w:cs="Times New Roman"/>
                <w:color w:val="000000"/>
                <w:lang w:eastAsia="en-US"/>
              </w:rPr>
              <w:t>.</w:t>
            </w:r>
          </w:p>
        </w:tc>
      </w:tr>
      <w:tr w:rsidR="00484608" w:rsidRPr="00E80F4C" w14:paraId="5FF42A7D" w14:textId="77777777" w:rsidTr="00484608">
        <w:trPr>
          <w:trHeight w:val="1200"/>
        </w:trPr>
        <w:tc>
          <w:tcPr>
            <w:tcW w:w="288" w:type="dxa"/>
            <w:tcBorders>
              <w:top w:val="single" w:sz="6" w:space="0" w:color="auto"/>
              <w:left w:val="single" w:sz="6" w:space="0" w:color="auto"/>
              <w:bottom w:val="single" w:sz="6" w:space="0" w:color="auto"/>
              <w:right w:val="single" w:sz="6" w:space="0" w:color="auto"/>
            </w:tcBorders>
            <w:vAlign w:val="center"/>
          </w:tcPr>
          <w:p w14:paraId="02B1C63B" w14:textId="77777777" w:rsidR="00484608" w:rsidRPr="00E80F4C" w:rsidRDefault="00484608" w:rsidP="00B72DC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4</w:t>
            </w:r>
          </w:p>
        </w:tc>
        <w:tc>
          <w:tcPr>
            <w:tcW w:w="2141" w:type="dxa"/>
            <w:gridSpan w:val="2"/>
            <w:tcBorders>
              <w:top w:val="single" w:sz="6" w:space="0" w:color="auto"/>
              <w:left w:val="single" w:sz="6" w:space="0" w:color="auto"/>
              <w:bottom w:val="single" w:sz="6" w:space="0" w:color="auto"/>
              <w:right w:val="single" w:sz="6" w:space="0" w:color="auto"/>
            </w:tcBorders>
            <w:vAlign w:val="center"/>
          </w:tcPr>
          <w:p w14:paraId="790E7F5A" w14:textId="77777777" w:rsidR="00484608" w:rsidRPr="00E80F4C" w:rsidRDefault="00484608" w:rsidP="00B72DC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Электронный аукцион</w:t>
            </w:r>
          </w:p>
        </w:tc>
        <w:tc>
          <w:tcPr>
            <w:tcW w:w="7310" w:type="dxa"/>
            <w:tcBorders>
              <w:top w:val="single" w:sz="6" w:space="0" w:color="auto"/>
              <w:left w:val="single" w:sz="6" w:space="0" w:color="auto"/>
              <w:bottom w:val="single" w:sz="6" w:space="0" w:color="auto"/>
              <w:right w:val="single" w:sz="6" w:space="0" w:color="auto"/>
            </w:tcBorders>
            <w:vAlign w:val="center"/>
          </w:tcPr>
          <w:p w14:paraId="3C388932" w14:textId="735F57E5" w:rsidR="00484608" w:rsidRPr="00E80F4C" w:rsidRDefault="00484608">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Первоначально поступившие заявки на участие в </w:t>
            </w:r>
            <w:r w:rsidR="00452BAB" w:rsidRPr="00E80F4C">
              <w:rPr>
                <w:rFonts w:ascii="Times New Roman" w:hAnsi="Times New Roman" w:cs="Times New Roman"/>
                <w:color w:val="000000"/>
                <w:lang w:eastAsia="en-US"/>
              </w:rPr>
              <w:t xml:space="preserve">конкурсе </w:t>
            </w:r>
            <w:r w:rsidRPr="00E80F4C">
              <w:rPr>
                <w:rFonts w:ascii="Times New Roman" w:hAnsi="Times New Roman" w:cs="Times New Roman"/>
                <w:color w:val="000000"/>
                <w:lang w:eastAsia="en-US"/>
              </w:rPr>
              <w:t>оцениваются с использованием указанных методов и критериев. Все</w:t>
            </w:r>
            <w:r w:rsidR="00452BAB" w:rsidRPr="00E80F4C">
              <w:rPr>
                <w:rFonts w:ascii="Times New Roman" w:hAnsi="Times New Roman" w:cs="Times New Roman"/>
                <w:color w:val="000000"/>
                <w:lang w:eastAsia="en-US"/>
              </w:rPr>
              <w:t>м</w:t>
            </w:r>
            <w:r w:rsidRPr="00E80F4C">
              <w:rPr>
                <w:rFonts w:ascii="Times New Roman" w:hAnsi="Times New Roman" w:cs="Times New Roman"/>
                <w:color w:val="000000"/>
                <w:lang w:eastAsia="en-US"/>
              </w:rPr>
              <w:t xml:space="preserve"> участник</w:t>
            </w:r>
            <w:r w:rsidR="00452BAB" w:rsidRPr="00E80F4C">
              <w:rPr>
                <w:rFonts w:ascii="Times New Roman" w:hAnsi="Times New Roman" w:cs="Times New Roman"/>
                <w:color w:val="000000"/>
                <w:lang w:eastAsia="en-US"/>
              </w:rPr>
              <w:t>ам</w:t>
            </w:r>
            <w:r w:rsidR="00890F10" w:rsidRPr="00E80F4C">
              <w:rPr>
                <w:rFonts w:ascii="Times New Roman" w:hAnsi="Times New Roman" w:cs="Times New Roman"/>
                <w:color w:val="000000"/>
                <w:lang w:eastAsia="en-US"/>
              </w:rPr>
              <w:t xml:space="preserve"> </w:t>
            </w:r>
            <w:r w:rsidR="00562788" w:rsidRPr="00E80F4C">
              <w:rPr>
                <w:rFonts w:ascii="Times New Roman" w:hAnsi="Times New Roman" w:cs="Times New Roman"/>
                <w:color w:val="000000"/>
                <w:lang w:eastAsia="en-US"/>
              </w:rPr>
              <w:t>конкурса</w:t>
            </w:r>
            <w:r w:rsidRPr="00E80F4C">
              <w:rPr>
                <w:rFonts w:ascii="Times New Roman" w:hAnsi="Times New Roman" w:cs="Times New Roman"/>
                <w:color w:val="000000"/>
                <w:lang w:eastAsia="en-US"/>
              </w:rPr>
              <w:t xml:space="preserve">, которые </w:t>
            </w:r>
            <w:r w:rsidR="00452BAB" w:rsidRPr="00E80F4C">
              <w:rPr>
                <w:rFonts w:ascii="Times New Roman" w:hAnsi="Times New Roman" w:cs="Times New Roman"/>
                <w:color w:val="000000"/>
                <w:lang w:eastAsia="en-US"/>
              </w:rPr>
              <w:t xml:space="preserve">предоставили </w:t>
            </w:r>
            <w:r w:rsidRPr="00E80F4C">
              <w:rPr>
                <w:rFonts w:ascii="Times New Roman" w:hAnsi="Times New Roman" w:cs="Times New Roman"/>
                <w:color w:val="000000"/>
                <w:lang w:eastAsia="en-US"/>
              </w:rPr>
              <w:t xml:space="preserve">заявки на </w:t>
            </w:r>
            <w:r w:rsidR="00452BAB" w:rsidRPr="00E80F4C">
              <w:rPr>
                <w:rFonts w:ascii="Times New Roman" w:hAnsi="Times New Roman" w:cs="Times New Roman"/>
                <w:color w:val="000000"/>
                <w:lang w:eastAsia="en-US"/>
              </w:rPr>
              <w:t>участие в конкурсе, отвечающие требованиям</w:t>
            </w:r>
            <w:r w:rsidR="004441FA" w:rsidRPr="00E80F4C">
              <w:rPr>
                <w:rFonts w:ascii="Times New Roman" w:hAnsi="Times New Roman" w:cs="Times New Roman"/>
                <w:color w:val="000000"/>
                <w:lang w:eastAsia="en-US"/>
              </w:rPr>
              <w:t>,</w:t>
            </w:r>
            <w:r w:rsidR="00452BAB" w:rsidRPr="00E80F4C">
              <w:rPr>
                <w:rFonts w:ascii="Times New Roman" w:hAnsi="Times New Roman" w:cs="Times New Roman"/>
                <w:color w:val="000000"/>
                <w:lang w:eastAsia="en-US"/>
              </w:rPr>
              <w:t xml:space="preserve"> </w:t>
            </w:r>
            <w:r w:rsidRPr="00E80F4C">
              <w:rPr>
                <w:rFonts w:ascii="Times New Roman" w:hAnsi="Times New Roman" w:cs="Times New Roman"/>
                <w:color w:val="000000"/>
                <w:lang w:eastAsia="en-US"/>
              </w:rPr>
              <w:t xml:space="preserve">одновременно </w:t>
            </w:r>
            <w:r w:rsidR="00452BAB" w:rsidRPr="00E80F4C">
              <w:rPr>
                <w:rFonts w:ascii="Times New Roman" w:hAnsi="Times New Roman" w:cs="Times New Roman"/>
                <w:color w:val="000000"/>
                <w:lang w:eastAsia="en-US"/>
              </w:rPr>
              <w:t xml:space="preserve">предлагается </w:t>
            </w:r>
            <w:r w:rsidRPr="00E80F4C">
              <w:rPr>
                <w:rFonts w:ascii="Times New Roman" w:hAnsi="Times New Roman" w:cs="Times New Roman"/>
                <w:color w:val="000000"/>
                <w:lang w:eastAsia="en-US"/>
              </w:rPr>
              <w:t xml:space="preserve">посредством электронных </w:t>
            </w:r>
            <w:r w:rsidR="00452BAB" w:rsidRPr="00E80F4C">
              <w:rPr>
                <w:rFonts w:ascii="Times New Roman" w:hAnsi="Times New Roman" w:cs="Times New Roman"/>
                <w:color w:val="000000"/>
                <w:lang w:eastAsia="en-US"/>
              </w:rPr>
              <w:t>сре</w:t>
            </w:r>
            <w:proofErr w:type="gramStart"/>
            <w:r w:rsidR="00452BAB" w:rsidRPr="00E80F4C">
              <w:rPr>
                <w:rFonts w:ascii="Times New Roman" w:hAnsi="Times New Roman" w:cs="Times New Roman"/>
                <w:color w:val="000000"/>
                <w:lang w:eastAsia="en-US"/>
              </w:rPr>
              <w:t>дств св</w:t>
            </w:r>
            <w:proofErr w:type="gramEnd"/>
            <w:r w:rsidR="00452BAB" w:rsidRPr="00E80F4C">
              <w:rPr>
                <w:rFonts w:ascii="Times New Roman" w:hAnsi="Times New Roman" w:cs="Times New Roman"/>
                <w:color w:val="000000"/>
                <w:lang w:eastAsia="en-US"/>
              </w:rPr>
              <w:t xml:space="preserve">язи представить новые параметры </w:t>
            </w:r>
            <w:r w:rsidRPr="00E80F4C">
              <w:rPr>
                <w:rFonts w:ascii="Times New Roman" w:hAnsi="Times New Roman" w:cs="Times New Roman"/>
                <w:color w:val="000000"/>
                <w:lang w:eastAsia="en-US"/>
              </w:rPr>
              <w:t xml:space="preserve">оценки и </w:t>
            </w:r>
            <w:r w:rsidR="00452BAB" w:rsidRPr="00E80F4C">
              <w:rPr>
                <w:rFonts w:ascii="Times New Roman" w:hAnsi="Times New Roman" w:cs="Times New Roman"/>
                <w:color w:val="000000"/>
                <w:lang w:eastAsia="en-US"/>
              </w:rPr>
              <w:t>получить оценки, п</w:t>
            </w:r>
            <w:r w:rsidRPr="00E80F4C">
              <w:rPr>
                <w:rFonts w:ascii="Times New Roman" w:hAnsi="Times New Roman" w:cs="Times New Roman"/>
                <w:color w:val="000000"/>
                <w:lang w:eastAsia="en-US"/>
              </w:rPr>
              <w:t xml:space="preserve">ри этом личность каждого держится в секрете от других участников </w:t>
            </w:r>
            <w:r w:rsidR="00562788" w:rsidRPr="00E80F4C">
              <w:rPr>
                <w:rFonts w:ascii="Times New Roman" w:hAnsi="Times New Roman" w:cs="Times New Roman"/>
                <w:color w:val="000000"/>
                <w:lang w:eastAsia="en-US"/>
              </w:rPr>
              <w:t>конкурса</w:t>
            </w:r>
            <w:r w:rsidRPr="00E80F4C">
              <w:rPr>
                <w:rFonts w:ascii="Times New Roman" w:hAnsi="Times New Roman" w:cs="Times New Roman"/>
                <w:color w:val="000000"/>
                <w:lang w:eastAsia="en-US"/>
              </w:rPr>
              <w:t xml:space="preserve">. Участники </w:t>
            </w:r>
            <w:r w:rsidR="00562788" w:rsidRPr="00E80F4C">
              <w:rPr>
                <w:rFonts w:ascii="Times New Roman" w:hAnsi="Times New Roman" w:cs="Times New Roman"/>
                <w:color w:val="000000"/>
                <w:lang w:eastAsia="en-US"/>
              </w:rPr>
              <w:t>конкурса</w:t>
            </w:r>
            <w:r w:rsidRPr="00E80F4C">
              <w:rPr>
                <w:rFonts w:ascii="Times New Roman" w:hAnsi="Times New Roman" w:cs="Times New Roman"/>
                <w:color w:val="000000"/>
                <w:lang w:eastAsia="en-US"/>
              </w:rPr>
              <w:t xml:space="preserve"> могут вносить изменения в свои предложения до закрытия аукциона</w:t>
            </w:r>
          </w:p>
        </w:tc>
      </w:tr>
    </w:tbl>
    <w:p w14:paraId="350EE9C2" w14:textId="77777777" w:rsidR="006C7E0F" w:rsidRPr="00E80F4C" w:rsidRDefault="006C7E0F" w:rsidP="006C7E0F">
      <w:pPr>
        <w:widowControl/>
        <w:ind w:firstLine="720"/>
        <w:rPr>
          <w:rFonts w:ascii="Times New Roman" w:hAnsi="Times New Roman" w:cs="Times New Roman"/>
          <w:color w:val="000000"/>
          <w:sz w:val="24"/>
          <w:szCs w:val="24"/>
          <w:lang w:eastAsia="en-US"/>
        </w:rPr>
      </w:pPr>
    </w:p>
    <w:p w14:paraId="182A83FB" w14:textId="77777777" w:rsidR="005B39FB" w:rsidRPr="00E80F4C" w:rsidRDefault="005B39FB" w:rsidP="00E85468">
      <w:pPr>
        <w:widowControl/>
        <w:rPr>
          <w:rFonts w:ascii="Times New Roman" w:hAnsi="Times New Roman" w:cs="Times New Roman"/>
          <w:lang w:eastAsia="en-US"/>
        </w:rPr>
      </w:pPr>
      <w:r w:rsidRPr="00E80F4C">
        <w:rPr>
          <w:rFonts w:ascii="Times New Roman" w:hAnsi="Times New Roman" w:cs="Times New Roman"/>
          <w:lang w:eastAsia="en-US"/>
        </w:rPr>
        <w:t>Примечания</w:t>
      </w:r>
    </w:p>
    <w:p w14:paraId="3215F91E" w14:textId="3F0034D6" w:rsidR="006C7E0F" w:rsidRPr="00E80F4C" w:rsidRDefault="00E85468" w:rsidP="00E85468">
      <w:pPr>
        <w:widowControl/>
        <w:rPr>
          <w:rFonts w:ascii="Times New Roman" w:hAnsi="Times New Roman" w:cs="Times New Roman"/>
          <w:lang w:eastAsia="en-US"/>
        </w:rPr>
      </w:pPr>
      <w:r w:rsidRPr="00E80F4C">
        <w:rPr>
          <w:rFonts w:ascii="Times New Roman" w:hAnsi="Times New Roman" w:cs="Times New Roman"/>
          <w:lang w:eastAsia="en-US"/>
        </w:rPr>
        <w:t>1</w:t>
      </w:r>
      <w:r w:rsidR="006C7E0F" w:rsidRPr="00E80F4C">
        <w:rPr>
          <w:rFonts w:ascii="Times New Roman" w:hAnsi="Times New Roman" w:cs="Times New Roman"/>
          <w:lang w:eastAsia="en-US"/>
        </w:rPr>
        <w:t xml:space="preserve"> </w:t>
      </w:r>
      <w:hyperlink w:anchor="bookmark113" w:history="1">
        <w:r w:rsidR="006C7E0F" w:rsidRPr="00E80F4C">
          <w:rPr>
            <w:rFonts w:ascii="Times New Roman" w:hAnsi="Times New Roman" w:cs="Times New Roman"/>
            <w:lang w:eastAsia="en-US"/>
          </w:rPr>
          <w:t xml:space="preserve">Приложение </w:t>
        </w:r>
        <w:r w:rsidR="00452BAB" w:rsidRPr="00E80F4C">
          <w:rPr>
            <w:rFonts w:ascii="Times New Roman" w:hAnsi="Times New Roman" w:cs="Times New Roman"/>
            <w:lang w:val="en-US" w:eastAsia="en-US"/>
          </w:rPr>
          <w:t>E</w:t>
        </w:r>
      </w:hyperlink>
      <w:r w:rsidR="006C7E0F" w:rsidRPr="00E80F4C">
        <w:rPr>
          <w:rFonts w:ascii="Times New Roman" w:hAnsi="Times New Roman" w:cs="Times New Roman"/>
          <w:lang w:eastAsia="en-US"/>
        </w:rPr>
        <w:t xml:space="preserve"> </w:t>
      </w:r>
      <w:r w:rsidR="001D42BB" w:rsidRPr="00E80F4C">
        <w:rPr>
          <w:rFonts w:ascii="Times New Roman" w:hAnsi="Times New Roman" w:cs="Times New Roman"/>
          <w:lang w:eastAsia="en-US"/>
        </w:rPr>
        <w:t>содержит руководство по созданию, управлению и контролю процессов закупок</w:t>
      </w:r>
      <w:r w:rsidR="006C7E0F" w:rsidRPr="00E80F4C">
        <w:rPr>
          <w:rFonts w:ascii="Times New Roman" w:hAnsi="Times New Roman" w:cs="Times New Roman"/>
          <w:lang w:eastAsia="en-US"/>
        </w:rPr>
        <w:t xml:space="preserve">. </w:t>
      </w:r>
      <w:hyperlink w:anchor="bookmark124" w:history="1">
        <w:r w:rsidR="006C7E0F" w:rsidRPr="00E80F4C">
          <w:rPr>
            <w:rFonts w:ascii="Times New Roman" w:hAnsi="Times New Roman" w:cs="Times New Roman"/>
            <w:lang w:eastAsia="en-US"/>
          </w:rPr>
          <w:t>Приложение F</w:t>
        </w:r>
      </w:hyperlink>
      <w:r w:rsidR="006C7E0F" w:rsidRPr="00E80F4C">
        <w:rPr>
          <w:rFonts w:ascii="Times New Roman" w:hAnsi="Times New Roman" w:cs="Times New Roman"/>
          <w:lang w:eastAsia="en-US"/>
        </w:rPr>
        <w:t xml:space="preserve"> содержит </w:t>
      </w:r>
      <w:r w:rsidR="001D42BB" w:rsidRPr="00E80F4C">
        <w:rPr>
          <w:rFonts w:ascii="Times New Roman" w:hAnsi="Times New Roman" w:cs="Times New Roman"/>
          <w:lang w:eastAsia="en-US"/>
        </w:rPr>
        <w:t xml:space="preserve">руководство </w:t>
      </w:r>
      <w:r w:rsidR="006C7E0F" w:rsidRPr="00E80F4C">
        <w:rPr>
          <w:rFonts w:ascii="Times New Roman" w:hAnsi="Times New Roman" w:cs="Times New Roman"/>
          <w:lang w:eastAsia="en-US"/>
        </w:rPr>
        <w:t>по выбору стандартных методов отбора.</w:t>
      </w:r>
    </w:p>
    <w:p w14:paraId="1002D1F0" w14:textId="11B2F282" w:rsidR="006C7E0F" w:rsidRPr="00E80F4C" w:rsidRDefault="005B39FB" w:rsidP="00E85468">
      <w:pPr>
        <w:widowControl/>
        <w:rPr>
          <w:rFonts w:ascii="Times New Roman" w:hAnsi="Times New Roman" w:cs="Times New Roman"/>
          <w:color w:val="000000"/>
          <w:lang w:eastAsia="en-US"/>
        </w:rPr>
      </w:pPr>
      <w:r w:rsidRPr="00E80F4C">
        <w:rPr>
          <w:rFonts w:ascii="Times New Roman" w:hAnsi="Times New Roman" w:cs="Times New Roman"/>
          <w:lang w:eastAsia="en-US"/>
        </w:rPr>
        <w:t>2</w:t>
      </w:r>
      <w:r w:rsidR="00E85468" w:rsidRPr="00E80F4C">
        <w:rPr>
          <w:rFonts w:ascii="Times New Roman" w:hAnsi="Times New Roman" w:cs="Times New Roman"/>
          <w:lang w:eastAsia="en-US"/>
        </w:rPr>
        <w:t xml:space="preserve"> </w:t>
      </w:r>
      <w:r w:rsidR="006C7E0F" w:rsidRPr="00E80F4C">
        <w:rPr>
          <w:rFonts w:ascii="Times New Roman" w:hAnsi="Times New Roman" w:cs="Times New Roman"/>
          <w:lang w:eastAsia="en-US"/>
        </w:rPr>
        <w:t xml:space="preserve">Заказчики </w:t>
      </w:r>
      <w:r w:rsidR="001D42BB" w:rsidRPr="00E80F4C">
        <w:rPr>
          <w:rFonts w:ascii="Times New Roman" w:hAnsi="Times New Roman" w:cs="Times New Roman"/>
          <w:lang w:eastAsia="en-US"/>
        </w:rPr>
        <w:t>несут ответственность</w:t>
      </w:r>
      <w:r w:rsidR="006C7E0F" w:rsidRPr="00E80F4C">
        <w:rPr>
          <w:rFonts w:ascii="Times New Roman" w:hAnsi="Times New Roman" w:cs="Times New Roman"/>
          <w:lang w:eastAsia="en-US"/>
        </w:rPr>
        <w:t xml:space="preserve"> за правильное применение процессов, методов и </w:t>
      </w:r>
      <w:r w:rsidR="001D42BB" w:rsidRPr="00E80F4C">
        <w:rPr>
          <w:rFonts w:ascii="Times New Roman" w:hAnsi="Times New Roman" w:cs="Times New Roman"/>
          <w:lang w:eastAsia="en-US"/>
        </w:rPr>
        <w:t>порядка</w:t>
      </w:r>
      <w:r w:rsidR="006C7E0F" w:rsidRPr="00E80F4C">
        <w:rPr>
          <w:rFonts w:ascii="Times New Roman" w:hAnsi="Times New Roman" w:cs="Times New Roman"/>
          <w:color w:val="000000"/>
          <w:lang w:eastAsia="en-US"/>
        </w:rPr>
        <w:t xml:space="preserve">, содержащихся в настоящем стандарте и об обеспечении согласованности с </w:t>
      </w:r>
      <w:r w:rsidR="007F6386" w:rsidRPr="00E80F4C">
        <w:rPr>
          <w:rFonts w:ascii="Times New Roman" w:hAnsi="Times New Roman" w:cs="Times New Roman"/>
          <w:color w:val="000000"/>
          <w:lang w:eastAsia="en-US"/>
        </w:rPr>
        <w:t xml:space="preserve">основным </w:t>
      </w:r>
      <w:r w:rsidR="006C7E0F" w:rsidRPr="00E80F4C">
        <w:rPr>
          <w:rFonts w:ascii="Times New Roman" w:hAnsi="Times New Roman" w:cs="Times New Roman"/>
          <w:color w:val="000000"/>
          <w:lang w:eastAsia="en-US"/>
        </w:rPr>
        <w:t>законодательством.</w:t>
      </w:r>
    </w:p>
    <w:p w14:paraId="573C9617" w14:textId="77777777" w:rsidR="006C7E0F" w:rsidRPr="00E80F4C" w:rsidRDefault="006C7E0F" w:rsidP="006C7E0F">
      <w:pPr>
        <w:widowControl/>
        <w:ind w:firstLine="720"/>
        <w:rPr>
          <w:rFonts w:ascii="Times New Roman" w:hAnsi="Times New Roman" w:cs="Times New Roman"/>
          <w:color w:val="000000"/>
          <w:sz w:val="24"/>
          <w:szCs w:val="24"/>
          <w:lang w:eastAsia="en-US"/>
        </w:rPr>
      </w:pPr>
    </w:p>
    <w:p w14:paraId="4A56C925" w14:textId="4B91B1AD" w:rsidR="006C7E0F" w:rsidRPr="00E80F4C" w:rsidRDefault="006C7E0F" w:rsidP="00E85468">
      <w:pPr>
        <w:widowControl/>
        <w:rPr>
          <w:rFonts w:ascii="Times New Roman" w:hAnsi="Times New Roman" w:cs="Times New Roman"/>
          <w:sz w:val="24"/>
          <w:szCs w:val="24"/>
          <w:lang w:eastAsia="en-US"/>
        </w:rPr>
      </w:pPr>
      <w:r w:rsidRPr="00E80F4C">
        <w:rPr>
          <w:rFonts w:ascii="Times New Roman" w:hAnsi="Times New Roman" w:cs="Times New Roman"/>
          <w:color w:val="000000"/>
          <w:sz w:val="24"/>
          <w:szCs w:val="24"/>
          <w:lang w:eastAsia="en-US"/>
        </w:rPr>
        <w:t xml:space="preserve">s) </w:t>
      </w:r>
      <w:r w:rsidR="001D42BB" w:rsidRPr="00E80F4C">
        <w:rPr>
          <w:rFonts w:ascii="Times New Roman" w:hAnsi="Times New Roman" w:cs="Times New Roman"/>
          <w:sz w:val="24"/>
          <w:szCs w:val="24"/>
          <w:lang w:eastAsia="en-US"/>
        </w:rPr>
        <w:t xml:space="preserve">отступления от </w:t>
      </w:r>
      <w:r w:rsidR="007F6386" w:rsidRPr="00E80F4C">
        <w:rPr>
          <w:rFonts w:ascii="Times New Roman" w:hAnsi="Times New Roman" w:cs="Times New Roman"/>
          <w:sz w:val="24"/>
          <w:szCs w:val="24"/>
          <w:lang w:eastAsia="en-US"/>
        </w:rPr>
        <w:t>порядка</w:t>
      </w:r>
      <w:r w:rsidRPr="00E80F4C">
        <w:rPr>
          <w:rFonts w:ascii="Times New Roman" w:hAnsi="Times New Roman" w:cs="Times New Roman"/>
          <w:sz w:val="24"/>
          <w:szCs w:val="24"/>
          <w:lang w:eastAsia="en-US"/>
        </w:rPr>
        <w:t xml:space="preserve"> (см. </w:t>
      </w:r>
      <w:hyperlink w:anchor="bookmark84" w:history="1">
        <w:r w:rsidRPr="00E80F4C">
          <w:rPr>
            <w:rFonts w:ascii="Times New Roman" w:hAnsi="Times New Roman" w:cs="Times New Roman"/>
            <w:sz w:val="24"/>
            <w:szCs w:val="24"/>
            <w:lang w:eastAsia="en-US"/>
          </w:rPr>
          <w:t>6.10</w:t>
        </w:r>
      </w:hyperlink>
      <w:r w:rsidRPr="00E80F4C">
        <w:rPr>
          <w:rFonts w:ascii="Times New Roman" w:hAnsi="Times New Roman" w:cs="Times New Roman"/>
          <w:sz w:val="24"/>
          <w:szCs w:val="24"/>
          <w:lang w:eastAsia="en-US"/>
        </w:rPr>
        <w:t>);</w:t>
      </w:r>
    </w:p>
    <w:p w14:paraId="7E6F73A5" w14:textId="487A6524" w:rsidR="006C7E0F" w:rsidRPr="00E80F4C" w:rsidRDefault="006C7E0F" w:rsidP="00E8546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t) язык, на котором подготовлены документы по закупкам и язык коммуникативного взаимодействия; </w:t>
      </w:r>
    </w:p>
    <w:p w14:paraId="14B46DAA" w14:textId="77777777" w:rsidR="006C7E0F" w:rsidRPr="00E80F4C" w:rsidRDefault="006C7E0F" w:rsidP="00E8546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u) предпочитаемые средства связи (см. </w:t>
      </w:r>
      <w:hyperlink w:anchor="bookmark39" w:history="1">
        <w:r w:rsidRPr="00E80F4C">
          <w:rPr>
            <w:rFonts w:ascii="Times New Roman" w:hAnsi="Times New Roman" w:cs="Times New Roman"/>
            <w:sz w:val="24"/>
            <w:szCs w:val="24"/>
            <w:lang w:eastAsia="en-US"/>
          </w:rPr>
          <w:t>4.6</w:t>
        </w:r>
      </w:hyperlink>
      <w:r w:rsidRPr="00E80F4C">
        <w:rPr>
          <w:rFonts w:ascii="Times New Roman" w:hAnsi="Times New Roman" w:cs="Times New Roman"/>
          <w:sz w:val="24"/>
          <w:szCs w:val="24"/>
          <w:lang w:eastAsia="en-US"/>
        </w:rPr>
        <w:t xml:space="preserve">); </w:t>
      </w:r>
    </w:p>
    <w:p w14:paraId="68DFDBD0" w14:textId="77777777" w:rsidR="006C7E0F" w:rsidRPr="00E80F4C" w:rsidRDefault="005B39FB" w:rsidP="00E8546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v) порядок разрешения споров;</w:t>
      </w:r>
    </w:p>
    <w:p w14:paraId="6F009838" w14:textId="2DA91A31" w:rsidR="006C7E0F" w:rsidRPr="00E80F4C" w:rsidRDefault="00890F10" w:rsidP="00E85468">
      <w:pPr>
        <w:widowControl/>
        <w:rPr>
          <w:rFonts w:ascii="Times New Roman" w:hAnsi="Times New Roman" w:cs="Times New Roman"/>
          <w:sz w:val="24"/>
          <w:szCs w:val="24"/>
          <w:lang w:eastAsia="en-US"/>
        </w:rPr>
      </w:pPr>
      <w:proofErr w:type="gramStart"/>
      <w:r w:rsidRPr="00E80F4C">
        <w:rPr>
          <w:rFonts w:ascii="Times New Roman" w:hAnsi="Times New Roman" w:cs="Times New Roman"/>
          <w:sz w:val="24"/>
          <w:szCs w:val="24"/>
          <w:lang w:eastAsia="en-US"/>
        </w:rPr>
        <w:t>w) </w:t>
      </w:r>
      <w:r w:rsidR="007F6386" w:rsidRPr="00E80F4C">
        <w:rPr>
          <w:rFonts w:ascii="Times New Roman" w:hAnsi="Times New Roman" w:cs="Times New Roman"/>
          <w:sz w:val="24"/>
          <w:szCs w:val="24"/>
          <w:lang w:eastAsia="en-US"/>
        </w:rPr>
        <w:t xml:space="preserve">решение о допущении или отказе </w:t>
      </w:r>
      <w:r w:rsidR="006C7E0F" w:rsidRPr="00E80F4C">
        <w:rPr>
          <w:rFonts w:ascii="Times New Roman" w:hAnsi="Times New Roman" w:cs="Times New Roman"/>
          <w:sz w:val="24"/>
          <w:szCs w:val="24"/>
          <w:lang w:eastAsia="en-US"/>
        </w:rPr>
        <w:t>посредник</w:t>
      </w:r>
      <w:r w:rsidR="007F6386" w:rsidRPr="00E80F4C">
        <w:rPr>
          <w:rFonts w:ascii="Times New Roman" w:hAnsi="Times New Roman" w:cs="Times New Roman"/>
          <w:sz w:val="24"/>
          <w:szCs w:val="24"/>
          <w:lang w:eastAsia="en-US"/>
        </w:rPr>
        <w:t>ов</w:t>
      </w:r>
      <w:r w:rsidR="006C7E0F" w:rsidRPr="00E80F4C">
        <w:rPr>
          <w:rFonts w:ascii="Times New Roman" w:hAnsi="Times New Roman" w:cs="Times New Roman"/>
          <w:sz w:val="24"/>
          <w:szCs w:val="24"/>
          <w:lang w:eastAsia="en-US"/>
        </w:rPr>
        <w:t xml:space="preserve"> и подрядчик</w:t>
      </w:r>
      <w:r w:rsidR="007F6386" w:rsidRPr="00E80F4C">
        <w:rPr>
          <w:rFonts w:ascii="Times New Roman" w:hAnsi="Times New Roman" w:cs="Times New Roman"/>
          <w:sz w:val="24"/>
          <w:szCs w:val="24"/>
          <w:lang w:eastAsia="en-US"/>
        </w:rPr>
        <w:t>ов</w:t>
      </w:r>
      <w:r w:rsidR="006C7E0F" w:rsidRPr="00E80F4C">
        <w:rPr>
          <w:rFonts w:ascii="Times New Roman" w:hAnsi="Times New Roman" w:cs="Times New Roman"/>
          <w:sz w:val="24"/>
          <w:szCs w:val="24"/>
          <w:lang w:eastAsia="en-US"/>
        </w:rPr>
        <w:t>, которым поручена подготовка документа для какой-либо закупки или его части</w:t>
      </w:r>
      <w:r w:rsidR="001D42BB" w:rsidRPr="00E80F4C">
        <w:rPr>
          <w:rFonts w:ascii="Times New Roman" w:hAnsi="Times New Roman" w:cs="Times New Roman"/>
          <w:sz w:val="24"/>
          <w:szCs w:val="24"/>
          <w:lang w:eastAsia="en-US"/>
        </w:rPr>
        <w:t xml:space="preserve"> для конкретной закупки</w:t>
      </w:r>
      <w:r w:rsidR="007F6386" w:rsidRPr="00E80F4C">
        <w:rPr>
          <w:rFonts w:ascii="Times New Roman" w:hAnsi="Times New Roman" w:cs="Times New Roman"/>
          <w:sz w:val="24"/>
          <w:szCs w:val="24"/>
          <w:lang w:eastAsia="en-US"/>
        </w:rPr>
        <w:t>,</w:t>
      </w:r>
      <w:r w:rsidR="001D42BB" w:rsidRPr="00E80F4C">
        <w:rPr>
          <w:rFonts w:ascii="Times New Roman" w:hAnsi="Times New Roman" w:cs="Times New Roman"/>
          <w:sz w:val="24"/>
          <w:szCs w:val="24"/>
          <w:lang w:eastAsia="en-US"/>
        </w:rPr>
        <w:t xml:space="preserve"> к подаче </w:t>
      </w:r>
      <w:r w:rsidR="006C7E0F" w:rsidRPr="00E80F4C">
        <w:rPr>
          <w:rFonts w:ascii="Times New Roman" w:hAnsi="Times New Roman" w:cs="Times New Roman"/>
          <w:sz w:val="24"/>
          <w:szCs w:val="24"/>
          <w:lang w:eastAsia="en-US"/>
        </w:rPr>
        <w:t xml:space="preserve">заявки на </w:t>
      </w:r>
      <w:r w:rsidR="001D42BB" w:rsidRPr="00E80F4C">
        <w:rPr>
          <w:rFonts w:ascii="Times New Roman" w:hAnsi="Times New Roman" w:cs="Times New Roman"/>
          <w:sz w:val="24"/>
          <w:szCs w:val="24"/>
        </w:rPr>
        <w:t>участие в конкурсе</w:t>
      </w:r>
      <w:r w:rsidR="005B39FB" w:rsidRPr="00E80F4C">
        <w:rPr>
          <w:rFonts w:ascii="Times New Roman" w:hAnsi="Times New Roman" w:cs="Times New Roman"/>
          <w:sz w:val="24"/>
          <w:szCs w:val="24"/>
          <w:lang w:eastAsia="en-US"/>
        </w:rPr>
        <w:t>,</w:t>
      </w:r>
      <w:r w:rsidR="006C7E0F" w:rsidRPr="00E80F4C">
        <w:rPr>
          <w:rFonts w:ascii="Times New Roman" w:hAnsi="Times New Roman" w:cs="Times New Roman"/>
          <w:sz w:val="24"/>
          <w:szCs w:val="24"/>
          <w:lang w:eastAsia="en-US"/>
        </w:rPr>
        <w:t xml:space="preserve"> даже если </w:t>
      </w:r>
      <w:r w:rsidR="001D42BB" w:rsidRPr="00E80F4C">
        <w:rPr>
          <w:rFonts w:ascii="Times New Roman" w:hAnsi="Times New Roman" w:cs="Times New Roman"/>
          <w:sz w:val="24"/>
          <w:szCs w:val="24"/>
          <w:lang w:eastAsia="en-US"/>
        </w:rPr>
        <w:t>будет установлено</w:t>
      </w:r>
      <w:r w:rsidR="006C7E0F" w:rsidRPr="00E80F4C">
        <w:rPr>
          <w:rFonts w:ascii="Times New Roman" w:hAnsi="Times New Roman" w:cs="Times New Roman"/>
          <w:sz w:val="24"/>
          <w:szCs w:val="24"/>
          <w:lang w:eastAsia="en-US"/>
        </w:rPr>
        <w:t xml:space="preserve">, что результаты </w:t>
      </w:r>
      <w:r w:rsidR="001D42BB" w:rsidRPr="00E80F4C">
        <w:rPr>
          <w:rFonts w:ascii="Times New Roman" w:hAnsi="Times New Roman" w:cs="Times New Roman"/>
          <w:sz w:val="24"/>
          <w:szCs w:val="24"/>
          <w:lang w:eastAsia="en-US"/>
        </w:rPr>
        <w:t xml:space="preserve">их работы </w:t>
      </w:r>
      <w:r w:rsidR="006C7E0F" w:rsidRPr="00E80F4C">
        <w:rPr>
          <w:rFonts w:ascii="Times New Roman" w:hAnsi="Times New Roman" w:cs="Times New Roman"/>
          <w:sz w:val="24"/>
          <w:szCs w:val="24"/>
          <w:lang w:eastAsia="en-US"/>
        </w:rPr>
        <w:t xml:space="preserve">и документа по закупкам имеют объективный и беспристрастный характер </w:t>
      </w:r>
      <w:r w:rsidR="001D42BB" w:rsidRPr="00E80F4C">
        <w:rPr>
          <w:rFonts w:ascii="Times New Roman" w:hAnsi="Times New Roman" w:cs="Times New Roman"/>
          <w:sz w:val="24"/>
          <w:szCs w:val="24"/>
          <w:lang w:eastAsia="en-US"/>
        </w:rPr>
        <w:t xml:space="preserve">с учетом </w:t>
      </w:r>
      <w:r w:rsidR="005B39FB" w:rsidRPr="00E80F4C">
        <w:rPr>
          <w:rFonts w:ascii="Times New Roman" w:hAnsi="Times New Roman" w:cs="Times New Roman"/>
          <w:sz w:val="24"/>
          <w:szCs w:val="24"/>
          <w:lang w:eastAsia="en-US"/>
        </w:rPr>
        <w:t>их роли и рекомендаци</w:t>
      </w:r>
      <w:r w:rsidR="001D42BB" w:rsidRPr="00E80F4C">
        <w:rPr>
          <w:rFonts w:ascii="Times New Roman" w:hAnsi="Times New Roman" w:cs="Times New Roman"/>
          <w:sz w:val="24"/>
          <w:szCs w:val="24"/>
          <w:lang w:eastAsia="en-US"/>
        </w:rPr>
        <w:t>й</w:t>
      </w:r>
      <w:r w:rsidR="005B39FB" w:rsidRPr="00E80F4C">
        <w:rPr>
          <w:rFonts w:ascii="Times New Roman" w:hAnsi="Times New Roman" w:cs="Times New Roman"/>
          <w:sz w:val="24"/>
          <w:szCs w:val="24"/>
          <w:lang w:eastAsia="en-US"/>
        </w:rPr>
        <w:t>;</w:t>
      </w:r>
      <w:proofErr w:type="gramEnd"/>
    </w:p>
    <w:p w14:paraId="04DC9E80" w14:textId="3C8C1076" w:rsidR="006C7E0F" w:rsidRPr="00E80F4C" w:rsidRDefault="006C7E0F" w:rsidP="00E85468">
      <w:pPr>
        <w:widowControl/>
        <w:rPr>
          <w:rFonts w:ascii="Times New Roman" w:hAnsi="Times New Roman" w:cs="Times New Roman"/>
          <w:color w:val="000000"/>
          <w:sz w:val="24"/>
          <w:szCs w:val="24"/>
          <w:lang w:eastAsia="en-US"/>
        </w:rPr>
      </w:pPr>
      <w:r w:rsidRPr="00E80F4C">
        <w:rPr>
          <w:rFonts w:ascii="Times New Roman" w:hAnsi="Times New Roman" w:cs="Times New Roman"/>
          <w:sz w:val="24"/>
          <w:szCs w:val="24"/>
          <w:lang w:eastAsia="en-US"/>
        </w:rPr>
        <w:t xml:space="preserve">x) </w:t>
      </w:r>
      <w:r w:rsidR="00627E86" w:rsidRPr="00E80F4C">
        <w:rPr>
          <w:rFonts w:ascii="Times New Roman" w:hAnsi="Times New Roman" w:cs="Times New Roman"/>
          <w:sz w:val="24"/>
          <w:szCs w:val="24"/>
          <w:lang w:eastAsia="en-US"/>
        </w:rPr>
        <w:t xml:space="preserve">возможность </w:t>
      </w:r>
      <w:r w:rsidR="001D42BB" w:rsidRPr="00E80F4C">
        <w:rPr>
          <w:rFonts w:ascii="Times New Roman" w:hAnsi="Times New Roman" w:cs="Times New Roman"/>
          <w:sz w:val="24"/>
          <w:szCs w:val="24"/>
          <w:lang w:eastAsia="en-US"/>
        </w:rPr>
        <w:t>использова</w:t>
      </w:r>
      <w:r w:rsidR="00627E86" w:rsidRPr="00E80F4C">
        <w:rPr>
          <w:rFonts w:ascii="Times New Roman" w:hAnsi="Times New Roman" w:cs="Times New Roman"/>
          <w:sz w:val="24"/>
          <w:szCs w:val="24"/>
          <w:lang w:eastAsia="en-US"/>
        </w:rPr>
        <w:t>ния</w:t>
      </w:r>
      <w:r w:rsidR="001D42BB" w:rsidRPr="00E80F4C">
        <w:rPr>
          <w:rFonts w:ascii="Times New Roman" w:hAnsi="Times New Roman" w:cs="Times New Roman"/>
          <w:sz w:val="24"/>
          <w:szCs w:val="24"/>
          <w:lang w:eastAsia="en-US"/>
        </w:rPr>
        <w:t xml:space="preserve"> договор</w:t>
      </w:r>
      <w:r w:rsidR="00627E86" w:rsidRPr="00E80F4C">
        <w:rPr>
          <w:rFonts w:ascii="Times New Roman" w:hAnsi="Times New Roman" w:cs="Times New Roman"/>
          <w:sz w:val="24"/>
          <w:szCs w:val="24"/>
          <w:lang w:eastAsia="en-US"/>
        </w:rPr>
        <w:t>ов</w:t>
      </w:r>
      <w:r w:rsidR="001D42BB" w:rsidRPr="00E80F4C">
        <w:rPr>
          <w:rFonts w:ascii="Times New Roman" w:hAnsi="Times New Roman" w:cs="Times New Roman"/>
          <w:sz w:val="24"/>
          <w:szCs w:val="24"/>
          <w:lang w:eastAsia="en-US"/>
        </w:rPr>
        <w:t>, заключенны</w:t>
      </w:r>
      <w:r w:rsidR="00627E86" w:rsidRPr="00E80F4C">
        <w:rPr>
          <w:rFonts w:ascii="Times New Roman" w:hAnsi="Times New Roman" w:cs="Times New Roman"/>
          <w:sz w:val="24"/>
          <w:szCs w:val="24"/>
          <w:lang w:eastAsia="en-US"/>
        </w:rPr>
        <w:t>х</w:t>
      </w:r>
      <w:r w:rsidR="001D42BB" w:rsidRPr="00E80F4C">
        <w:rPr>
          <w:rFonts w:ascii="Times New Roman" w:hAnsi="Times New Roman" w:cs="Times New Roman"/>
          <w:sz w:val="24"/>
          <w:szCs w:val="24"/>
          <w:lang w:eastAsia="en-US"/>
        </w:rPr>
        <w:t xml:space="preserve"> другими организациями, в целях </w:t>
      </w:r>
      <w:r w:rsidRPr="00E80F4C">
        <w:rPr>
          <w:rFonts w:ascii="Times New Roman" w:hAnsi="Times New Roman" w:cs="Times New Roman"/>
          <w:sz w:val="24"/>
          <w:szCs w:val="24"/>
          <w:lang w:eastAsia="en-US"/>
        </w:rPr>
        <w:t xml:space="preserve">экономии за счет </w:t>
      </w:r>
      <w:r w:rsidR="001D42BB" w:rsidRPr="00E80F4C">
        <w:rPr>
          <w:rFonts w:ascii="Times New Roman" w:hAnsi="Times New Roman" w:cs="Times New Roman"/>
          <w:sz w:val="24"/>
          <w:szCs w:val="24"/>
          <w:lang w:eastAsia="en-US"/>
        </w:rPr>
        <w:t>объема закупок</w:t>
      </w:r>
      <w:r w:rsidRPr="00E80F4C">
        <w:rPr>
          <w:rFonts w:ascii="Times New Roman" w:hAnsi="Times New Roman" w:cs="Times New Roman"/>
          <w:color w:val="000000"/>
          <w:sz w:val="24"/>
          <w:szCs w:val="24"/>
          <w:lang w:eastAsia="en-US"/>
        </w:rPr>
        <w:t xml:space="preserve"> и </w:t>
      </w:r>
      <w:r w:rsidR="001D42BB" w:rsidRPr="00E80F4C">
        <w:rPr>
          <w:rFonts w:ascii="Times New Roman" w:hAnsi="Times New Roman" w:cs="Times New Roman"/>
          <w:color w:val="000000"/>
          <w:sz w:val="24"/>
          <w:szCs w:val="24"/>
          <w:lang w:eastAsia="en-US"/>
        </w:rPr>
        <w:t>повышения</w:t>
      </w:r>
      <w:r w:rsidRPr="00E80F4C">
        <w:rPr>
          <w:rFonts w:ascii="Times New Roman" w:hAnsi="Times New Roman" w:cs="Times New Roman"/>
          <w:color w:val="000000"/>
          <w:sz w:val="24"/>
          <w:szCs w:val="24"/>
          <w:lang w:eastAsia="en-US"/>
        </w:rPr>
        <w:t xml:space="preserve"> покупательской способности.</w:t>
      </w:r>
    </w:p>
    <w:p w14:paraId="1EB9353F" w14:textId="77777777" w:rsidR="006C7E0F" w:rsidRPr="00E80F4C" w:rsidRDefault="006C7E0F" w:rsidP="00E85468">
      <w:pPr>
        <w:widowControl/>
        <w:ind w:left="720" w:firstLine="0"/>
        <w:rPr>
          <w:rFonts w:ascii="Times New Roman" w:hAnsi="Times New Roman" w:cs="Times New Roman"/>
          <w:b/>
          <w:bCs/>
          <w:color w:val="000000"/>
          <w:sz w:val="24"/>
          <w:szCs w:val="24"/>
          <w:lang w:eastAsia="en-US"/>
        </w:rPr>
      </w:pPr>
      <w:bookmarkStart w:id="24" w:name="bookmark30"/>
    </w:p>
    <w:p w14:paraId="423C73D3" w14:textId="77777777" w:rsidR="006C7E0F" w:rsidRPr="00E80F4C" w:rsidRDefault="006C7E0F" w:rsidP="00E85468">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4</w:t>
      </w:r>
      <w:bookmarkEnd w:id="24"/>
      <w:r w:rsidRPr="00E80F4C">
        <w:rPr>
          <w:rFonts w:ascii="Times New Roman" w:hAnsi="Times New Roman" w:cs="Times New Roman"/>
          <w:b/>
          <w:bCs/>
          <w:color w:val="000000"/>
          <w:sz w:val="24"/>
          <w:szCs w:val="24"/>
          <w:lang w:eastAsia="en-US"/>
        </w:rPr>
        <w:t>.4 Политика дополнительных закупок</w:t>
      </w:r>
    </w:p>
    <w:p w14:paraId="028EA0CC" w14:textId="77777777" w:rsidR="006C7E0F" w:rsidRPr="00E80F4C" w:rsidRDefault="006C7E0F" w:rsidP="00E85468">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4.4.1 Общие требования</w:t>
      </w:r>
    </w:p>
    <w:p w14:paraId="34BB558D" w14:textId="49A0E905" w:rsidR="006C7E0F" w:rsidRDefault="006C7E0F" w:rsidP="00E85468">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4.4.1.1 Минимальные требования</w:t>
      </w:r>
    </w:p>
    <w:p w14:paraId="11CDD8D8" w14:textId="1A462726" w:rsidR="006C7E0F" w:rsidRPr="00E80F4C" w:rsidRDefault="006C7E0F" w:rsidP="00E85468">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Руководящий работник заказчика должен разработать и задокументировать политику дополнительных закупок заказчика, если необходимость в таковой существует, и, как минимум:</w:t>
      </w:r>
    </w:p>
    <w:p w14:paraId="2104A00D" w14:textId="5E8DD2BD" w:rsidR="006C7E0F" w:rsidRPr="00E80F4C" w:rsidRDefault="006C7E0F" w:rsidP="00E85468">
      <w:pPr>
        <w:widowControl/>
        <w:rPr>
          <w:rFonts w:ascii="Times New Roman" w:hAnsi="Times New Roman" w:cs="Times New Roman"/>
          <w:color w:val="000000"/>
          <w:sz w:val="24"/>
          <w:szCs w:val="24"/>
          <w:lang w:eastAsia="en-US"/>
        </w:rPr>
      </w:pPr>
      <w:proofErr w:type="gramStart"/>
      <w:r w:rsidRPr="00E80F4C">
        <w:rPr>
          <w:rFonts w:ascii="Times New Roman" w:hAnsi="Times New Roman" w:cs="Times New Roman"/>
          <w:color w:val="000000"/>
          <w:sz w:val="24"/>
          <w:szCs w:val="24"/>
          <w:lang w:eastAsia="en-US"/>
        </w:rPr>
        <w:t xml:space="preserve">a) </w:t>
      </w:r>
      <w:r w:rsidR="006B3B6A" w:rsidRPr="00E80F4C">
        <w:rPr>
          <w:rFonts w:ascii="Times New Roman" w:hAnsi="Times New Roman" w:cs="Times New Roman"/>
          <w:color w:val="000000"/>
          <w:sz w:val="24"/>
          <w:szCs w:val="24"/>
          <w:lang w:eastAsia="en-US"/>
        </w:rPr>
        <w:t xml:space="preserve">установить конкретные цели, которые должны быть достигнуты, например, цели, касающиеся содействия развитию малых и средних предприятий (МСП), борьбы с бедностью, создания рабочих мест, местного экономического развития, равенства бизнеса, профилактики ВИЧ/СПИДа, передачи навыков, повышения квалификации, развития строительной отрасли, стандартов качества, экологических стандартов, </w:t>
      </w:r>
      <w:r w:rsidR="00102575" w:rsidRPr="00E80F4C">
        <w:rPr>
          <w:rFonts w:ascii="Times New Roman" w:hAnsi="Times New Roman" w:cs="Times New Roman"/>
          <w:color w:val="000000"/>
          <w:sz w:val="24"/>
          <w:szCs w:val="24"/>
          <w:lang w:eastAsia="en-US"/>
        </w:rPr>
        <w:t>стабильности</w:t>
      </w:r>
      <w:r w:rsidR="006B3B6A" w:rsidRPr="00E80F4C">
        <w:rPr>
          <w:rFonts w:ascii="Times New Roman" w:hAnsi="Times New Roman" w:cs="Times New Roman"/>
          <w:color w:val="000000"/>
          <w:sz w:val="24"/>
          <w:szCs w:val="24"/>
          <w:lang w:eastAsia="en-US"/>
        </w:rPr>
        <w:t>, минимизации воздействия товаров и строительных работ на окружающую среду в течение всего срока службы и т</w:t>
      </w:r>
      <w:proofErr w:type="gramEnd"/>
      <w:r w:rsidR="006B3B6A" w:rsidRPr="00E80F4C">
        <w:rPr>
          <w:rFonts w:ascii="Times New Roman" w:hAnsi="Times New Roman" w:cs="Times New Roman"/>
          <w:color w:val="000000"/>
          <w:sz w:val="24"/>
          <w:szCs w:val="24"/>
          <w:lang w:eastAsia="en-US"/>
        </w:rPr>
        <w:t>.д.</w:t>
      </w:r>
      <w:r w:rsidR="005B39FB" w:rsidRPr="00E80F4C">
        <w:rPr>
          <w:rFonts w:ascii="Times New Roman" w:hAnsi="Times New Roman" w:cs="Times New Roman"/>
          <w:color w:val="000000"/>
          <w:sz w:val="24"/>
          <w:szCs w:val="24"/>
          <w:lang w:eastAsia="en-US"/>
        </w:rPr>
        <w:t>;</w:t>
      </w:r>
    </w:p>
    <w:p w14:paraId="497CD46F" w14:textId="53738370" w:rsidR="006C7E0F" w:rsidRPr="00E80F4C" w:rsidRDefault="006C7E0F" w:rsidP="00E85468">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b) </w:t>
      </w:r>
      <w:r w:rsidR="006B3B6A" w:rsidRPr="00E80F4C">
        <w:rPr>
          <w:rFonts w:ascii="Times New Roman" w:hAnsi="Times New Roman" w:cs="Times New Roman"/>
          <w:color w:val="000000"/>
          <w:sz w:val="24"/>
          <w:szCs w:val="24"/>
          <w:lang w:eastAsia="en-US"/>
        </w:rPr>
        <w:t xml:space="preserve">определить </w:t>
      </w:r>
      <w:r w:rsidR="00627E86" w:rsidRPr="00E80F4C">
        <w:rPr>
          <w:rFonts w:ascii="Times New Roman" w:hAnsi="Times New Roman" w:cs="Times New Roman"/>
          <w:color w:val="000000"/>
          <w:sz w:val="24"/>
          <w:szCs w:val="24"/>
          <w:lang w:eastAsia="en-US"/>
        </w:rPr>
        <w:t xml:space="preserve">возможность применения </w:t>
      </w:r>
      <w:r w:rsidRPr="00E80F4C">
        <w:rPr>
          <w:rFonts w:ascii="Times New Roman" w:hAnsi="Times New Roman" w:cs="Times New Roman"/>
          <w:color w:val="000000"/>
          <w:sz w:val="24"/>
          <w:szCs w:val="24"/>
          <w:lang w:eastAsia="en-US"/>
        </w:rPr>
        <w:t xml:space="preserve">процедур </w:t>
      </w:r>
      <w:r w:rsidR="006B3B6A" w:rsidRPr="00E80F4C">
        <w:rPr>
          <w:rFonts w:ascii="Times New Roman" w:hAnsi="Times New Roman" w:cs="Times New Roman"/>
          <w:color w:val="000000"/>
          <w:sz w:val="24"/>
          <w:szCs w:val="24"/>
          <w:lang w:eastAsia="en-US"/>
        </w:rPr>
        <w:t xml:space="preserve">по </w:t>
      </w:r>
      <w:r w:rsidR="000D3DF8" w:rsidRPr="00E80F4C">
        <w:rPr>
          <w:rFonts w:ascii="Times New Roman" w:hAnsi="Times New Roman" w:cs="Times New Roman"/>
          <w:color w:val="000000"/>
          <w:sz w:val="24"/>
          <w:szCs w:val="24"/>
          <w:lang w:eastAsia="en-US"/>
        </w:rPr>
        <w:t xml:space="preserve">целевым </w:t>
      </w:r>
      <w:r w:rsidRPr="00E80F4C">
        <w:rPr>
          <w:rFonts w:ascii="Times New Roman" w:hAnsi="Times New Roman" w:cs="Times New Roman"/>
          <w:color w:val="000000"/>
          <w:sz w:val="24"/>
          <w:szCs w:val="24"/>
          <w:lang w:eastAsia="en-US"/>
        </w:rPr>
        <w:t xml:space="preserve">закупкам, </w:t>
      </w:r>
      <w:r w:rsidR="00627E86" w:rsidRPr="00E80F4C">
        <w:rPr>
          <w:rFonts w:ascii="Times New Roman" w:hAnsi="Times New Roman" w:cs="Times New Roman"/>
          <w:color w:val="000000"/>
          <w:sz w:val="24"/>
          <w:szCs w:val="24"/>
          <w:lang w:eastAsia="en-US"/>
        </w:rPr>
        <w:t>так</w:t>
      </w:r>
      <w:r w:rsidRPr="00E80F4C">
        <w:rPr>
          <w:rFonts w:ascii="Times New Roman" w:hAnsi="Times New Roman" w:cs="Times New Roman"/>
          <w:color w:val="000000"/>
          <w:sz w:val="24"/>
          <w:szCs w:val="24"/>
          <w:lang w:eastAsia="en-US"/>
        </w:rPr>
        <w:t>же любые ограничения, наложенные на их испол</w:t>
      </w:r>
      <w:r w:rsidR="00B85BB0" w:rsidRPr="00E80F4C">
        <w:rPr>
          <w:rFonts w:ascii="Times New Roman" w:hAnsi="Times New Roman" w:cs="Times New Roman"/>
          <w:color w:val="000000"/>
          <w:sz w:val="24"/>
          <w:szCs w:val="24"/>
          <w:lang w:eastAsia="en-US"/>
        </w:rPr>
        <w:t>ьзование или применение;</w:t>
      </w:r>
    </w:p>
    <w:p w14:paraId="54EE8BA0" w14:textId="77777777" w:rsidR="006C7E0F" w:rsidRPr="00E80F4C" w:rsidRDefault="006C7E0F" w:rsidP="00E85468">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c) ведение учетной и отчетной документации согласно требованиям, изложенным в вышеперечисленных пунктах а) и b).</w:t>
      </w:r>
    </w:p>
    <w:p w14:paraId="641D1FAE" w14:textId="77777777" w:rsidR="004257AE" w:rsidRDefault="004257AE" w:rsidP="000D23F6">
      <w:pPr>
        <w:widowControl/>
        <w:rPr>
          <w:rFonts w:ascii="Times New Roman" w:hAnsi="Times New Roman" w:cs="Times New Roman"/>
          <w:lang w:eastAsia="en-US"/>
        </w:rPr>
      </w:pPr>
    </w:p>
    <w:p w14:paraId="7321791E" w14:textId="7BF0E8BA" w:rsidR="005B39FB" w:rsidRPr="00E80F4C" w:rsidRDefault="005B39FB" w:rsidP="000D23F6">
      <w:pPr>
        <w:widowControl/>
        <w:rPr>
          <w:rFonts w:ascii="Times New Roman" w:hAnsi="Times New Roman" w:cs="Times New Roman"/>
          <w:lang w:eastAsia="en-US"/>
        </w:rPr>
      </w:pPr>
      <w:r w:rsidRPr="00E80F4C">
        <w:rPr>
          <w:rFonts w:ascii="Times New Roman" w:hAnsi="Times New Roman" w:cs="Times New Roman"/>
          <w:lang w:eastAsia="en-US"/>
        </w:rPr>
        <w:lastRenderedPageBreak/>
        <w:t>Примечания</w:t>
      </w:r>
      <w:r w:rsidR="00E85468" w:rsidRPr="00E80F4C">
        <w:rPr>
          <w:rFonts w:ascii="Times New Roman" w:hAnsi="Times New Roman" w:cs="Times New Roman"/>
          <w:lang w:eastAsia="en-US"/>
        </w:rPr>
        <w:t xml:space="preserve"> </w:t>
      </w:r>
    </w:p>
    <w:p w14:paraId="66307B71" w14:textId="06586A3C" w:rsidR="006C7E0F" w:rsidRPr="00E80F4C" w:rsidRDefault="00E85468" w:rsidP="000D23F6">
      <w:pPr>
        <w:widowControl/>
        <w:rPr>
          <w:rFonts w:ascii="Times New Roman" w:hAnsi="Times New Roman" w:cs="Times New Roman"/>
          <w:lang w:eastAsia="en-US"/>
        </w:rPr>
      </w:pPr>
      <w:r w:rsidRPr="00E80F4C">
        <w:rPr>
          <w:rFonts w:ascii="Times New Roman" w:hAnsi="Times New Roman" w:cs="Times New Roman"/>
          <w:lang w:eastAsia="en-US"/>
        </w:rPr>
        <w:t xml:space="preserve">1 </w:t>
      </w:r>
      <w:r w:rsidR="006C7E0F" w:rsidRPr="00E80F4C">
        <w:rPr>
          <w:rFonts w:ascii="Times New Roman" w:hAnsi="Times New Roman" w:cs="Times New Roman"/>
          <w:lang w:eastAsia="en-US"/>
        </w:rPr>
        <w:t xml:space="preserve">ISO 20400 содержит </w:t>
      </w:r>
      <w:r w:rsidR="006B3B6A" w:rsidRPr="00E80F4C">
        <w:rPr>
          <w:rFonts w:ascii="Times New Roman" w:hAnsi="Times New Roman" w:cs="Times New Roman"/>
          <w:lang w:eastAsia="en-US"/>
        </w:rPr>
        <w:t xml:space="preserve">руководство </w:t>
      </w:r>
      <w:r w:rsidR="006C7E0F" w:rsidRPr="00E80F4C">
        <w:rPr>
          <w:rFonts w:ascii="Times New Roman" w:hAnsi="Times New Roman" w:cs="Times New Roman"/>
          <w:lang w:eastAsia="en-US"/>
        </w:rPr>
        <w:t>по интеграции устойчивого развития в процесс</w:t>
      </w:r>
      <w:r w:rsidR="006B3B6A" w:rsidRPr="00E80F4C">
        <w:rPr>
          <w:rFonts w:ascii="Times New Roman" w:hAnsi="Times New Roman" w:cs="Times New Roman"/>
          <w:lang w:eastAsia="en-US"/>
        </w:rPr>
        <w:t>е</w:t>
      </w:r>
      <w:r w:rsidR="006C7E0F" w:rsidRPr="00E80F4C">
        <w:rPr>
          <w:rFonts w:ascii="Times New Roman" w:hAnsi="Times New Roman" w:cs="Times New Roman"/>
          <w:lang w:eastAsia="en-US"/>
        </w:rPr>
        <w:t xml:space="preserve"> закупок. </w:t>
      </w:r>
      <w:hyperlink w:anchor="bookmark100" w:history="1">
        <w:r w:rsidR="006C7E0F" w:rsidRPr="00E80F4C">
          <w:rPr>
            <w:rFonts w:ascii="Times New Roman" w:hAnsi="Times New Roman" w:cs="Times New Roman"/>
            <w:lang w:eastAsia="en-US"/>
          </w:rPr>
          <w:t>Приложение</w:t>
        </w:r>
        <w:r w:rsidR="006B3B6A" w:rsidRPr="00E80F4C">
          <w:rPr>
            <w:rFonts w:ascii="Times New Roman" w:hAnsi="Times New Roman" w:cs="Times New Roman"/>
            <w:lang w:eastAsia="en-US"/>
          </w:rPr>
          <w:t xml:space="preserve"> </w:t>
        </w:r>
        <w:r w:rsidR="006B3B6A" w:rsidRPr="00E80F4C">
          <w:rPr>
            <w:rFonts w:ascii="Times New Roman" w:hAnsi="Times New Roman" w:cs="Times New Roman"/>
            <w:lang w:val="en-US" w:eastAsia="en-US"/>
          </w:rPr>
          <w:t>C</w:t>
        </w:r>
      </w:hyperlink>
      <w:r w:rsidR="006C7E0F" w:rsidRPr="00E80F4C">
        <w:rPr>
          <w:rFonts w:ascii="Times New Roman" w:hAnsi="Times New Roman" w:cs="Times New Roman"/>
          <w:lang w:eastAsia="en-US"/>
        </w:rPr>
        <w:t xml:space="preserve"> содержит </w:t>
      </w:r>
      <w:r w:rsidR="006B3B6A" w:rsidRPr="00E80F4C">
        <w:rPr>
          <w:rFonts w:ascii="Times New Roman" w:hAnsi="Times New Roman" w:cs="Times New Roman"/>
          <w:lang w:eastAsia="en-US"/>
        </w:rPr>
        <w:t>руководство</w:t>
      </w:r>
      <w:r w:rsidR="006C7E0F" w:rsidRPr="00E80F4C">
        <w:rPr>
          <w:rFonts w:ascii="Times New Roman" w:hAnsi="Times New Roman" w:cs="Times New Roman"/>
          <w:lang w:eastAsia="en-US"/>
        </w:rPr>
        <w:t xml:space="preserve"> по </w:t>
      </w:r>
      <w:r w:rsidR="00102575" w:rsidRPr="00E80F4C">
        <w:rPr>
          <w:rFonts w:ascii="Times New Roman" w:hAnsi="Times New Roman" w:cs="Times New Roman"/>
          <w:lang w:eastAsia="en-US"/>
        </w:rPr>
        <w:t>стабильным</w:t>
      </w:r>
      <w:r w:rsidR="006C7E0F" w:rsidRPr="00E80F4C">
        <w:rPr>
          <w:rFonts w:ascii="Times New Roman" w:hAnsi="Times New Roman" w:cs="Times New Roman"/>
          <w:lang w:eastAsia="en-US"/>
        </w:rPr>
        <w:t xml:space="preserve"> закупкам в </w:t>
      </w:r>
      <w:r w:rsidR="00EF52DF" w:rsidRPr="00E80F4C">
        <w:rPr>
          <w:rFonts w:ascii="Times New Roman" w:hAnsi="Times New Roman" w:cs="Times New Roman"/>
          <w:lang w:eastAsia="en-US"/>
        </w:rPr>
        <w:t>договора</w:t>
      </w:r>
      <w:r w:rsidR="006C7E0F" w:rsidRPr="00E80F4C">
        <w:rPr>
          <w:rFonts w:ascii="Times New Roman" w:hAnsi="Times New Roman" w:cs="Times New Roman"/>
          <w:lang w:eastAsia="en-US"/>
        </w:rPr>
        <w:t>х на строительные работы.</w:t>
      </w:r>
    </w:p>
    <w:p w14:paraId="6CFC8E84" w14:textId="26EEFF22" w:rsidR="006C7E0F" w:rsidRPr="00E80F4C" w:rsidRDefault="00E85468" w:rsidP="000D23F6">
      <w:pPr>
        <w:widowControl/>
        <w:rPr>
          <w:rFonts w:ascii="Times New Roman" w:hAnsi="Times New Roman" w:cs="Times New Roman"/>
          <w:color w:val="000000"/>
          <w:lang w:eastAsia="en-US"/>
        </w:rPr>
      </w:pPr>
      <w:r w:rsidRPr="00E80F4C">
        <w:rPr>
          <w:rFonts w:ascii="Times New Roman" w:hAnsi="Times New Roman" w:cs="Times New Roman"/>
          <w:lang w:eastAsia="en-US"/>
        </w:rPr>
        <w:t xml:space="preserve">2 </w:t>
      </w:r>
      <w:hyperlink w:anchor="bookmark128" w:history="1">
        <w:r w:rsidR="006C7E0F" w:rsidRPr="00E80F4C">
          <w:rPr>
            <w:rFonts w:ascii="Times New Roman" w:hAnsi="Times New Roman" w:cs="Times New Roman"/>
            <w:lang w:eastAsia="en-US"/>
          </w:rPr>
          <w:t>Приложение G</w:t>
        </w:r>
      </w:hyperlink>
      <w:r w:rsidR="006C7E0F" w:rsidRPr="00E80F4C">
        <w:rPr>
          <w:rFonts w:ascii="Times New Roman" w:hAnsi="Times New Roman" w:cs="Times New Roman"/>
          <w:lang w:eastAsia="en-US"/>
        </w:rPr>
        <w:t xml:space="preserve"> содержит </w:t>
      </w:r>
      <w:r w:rsidR="006C7E0F" w:rsidRPr="00E80F4C">
        <w:rPr>
          <w:rFonts w:ascii="Times New Roman" w:hAnsi="Times New Roman" w:cs="Times New Roman"/>
          <w:color w:val="000000"/>
          <w:lang w:eastAsia="en-US"/>
        </w:rPr>
        <w:t>информацию</w:t>
      </w:r>
      <w:r w:rsidR="000D3DF8" w:rsidRPr="00E80F4C">
        <w:rPr>
          <w:rFonts w:ascii="Times New Roman" w:hAnsi="Times New Roman" w:cs="Times New Roman"/>
          <w:color w:val="000000"/>
          <w:lang w:eastAsia="en-US"/>
        </w:rPr>
        <w:t xml:space="preserve"> о ряде </w:t>
      </w:r>
      <w:r w:rsidR="008D57E9" w:rsidRPr="00E80F4C">
        <w:rPr>
          <w:rFonts w:ascii="Times New Roman" w:hAnsi="Times New Roman" w:cs="Times New Roman"/>
          <w:color w:val="000000"/>
          <w:lang w:eastAsia="en-US"/>
        </w:rPr>
        <w:t xml:space="preserve">порядков </w:t>
      </w:r>
      <w:r w:rsidR="000D3DF8" w:rsidRPr="00E80F4C">
        <w:rPr>
          <w:rFonts w:ascii="Times New Roman" w:hAnsi="Times New Roman" w:cs="Times New Roman"/>
          <w:color w:val="000000"/>
          <w:lang w:eastAsia="en-US"/>
        </w:rPr>
        <w:t>по целевым закупкам</w:t>
      </w:r>
      <w:r w:rsidR="006B3B6A" w:rsidRPr="00E80F4C">
        <w:rPr>
          <w:rFonts w:ascii="Times New Roman" w:hAnsi="Times New Roman" w:cs="Times New Roman"/>
          <w:color w:val="000000"/>
          <w:lang w:eastAsia="en-US"/>
        </w:rPr>
        <w:t>, которые могут применяться</w:t>
      </w:r>
      <w:r w:rsidR="005B39FB" w:rsidRPr="00E80F4C">
        <w:rPr>
          <w:rFonts w:ascii="Times New Roman" w:hAnsi="Times New Roman" w:cs="Times New Roman"/>
          <w:color w:val="000000"/>
          <w:lang w:eastAsia="en-US"/>
        </w:rPr>
        <w:t>.</w:t>
      </w:r>
    </w:p>
    <w:p w14:paraId="2FF45072" w14:textId="77777777" w:rsidR="006C7E0F" w:rsidRPr="00E80F4C" w:rsidRDefault="006C7E0F" w:rsidP="006C7E0F">
      <w:pPr>
        <w:widowControl/>
        <w:ind w:firstLine="720"/>
        <w:rPr>
          <w:rFonts w:ascii="Times New Roman" w:hAnsi="Times New Roman" w:cs="Times New Roman"/>
          <w:b/>
          <w:bCs/>
          <w:color w:val="000000"/>
          <w:sz w:val="24"/>
          <w:szCs w:val="28"/>
          <w:lang w:eastAsia="en-US"/>
        </w:rPr>
      </w:pPr>
      <w:bookmarkStart w:id="25" w:name="bookmark31"/>
    </w:p>
    <w:p w14:paraId="4ABEEDDF" w14:textId="39BE8ADA" w:rsidR="006C7E0F" w:rsidRPr="00E80F4C" w:rsidRDefault="006C7E0F" w:rsidP="00E85468">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4</w:t>
      </w:r>
      <w:bookmarkEnd w:id="25"/>
      <w:r w:rsidRPr="00E80F4C">
        <w:rPr>
          <w:rFonts w:ascii="Times New Roman" w:hAnsi="Times New Roman" w:cs="Times New Roman"/>
          <w:b/>
          <w:bCs/>
          <w:color w:val="000000"/>
          <w:sz w:val="24"/>
          <w:szCs w:val="24"/>
          <w:lang w:eastAsia="en-US"/>
        </w:rPr>
        <w:t xml:space="preserve">.4.1.2 Цели, обусловленные спецификой </w:t>
      </w:r>
      <w:r w:rsidR="00EF52DF" w:rsidRPr="00E80F4C">
        <w:rPr>
          <w:rFonts w:ascii="Times New Roman" w:hAnsi="Times New Roman" w:cs="Times New Roman"/>
          <w:b/>
          <w:bCs/>
          <w:color w:val="000000"/>
          <w:sz w:val="24"/>
          <w:szCs w:val="24"/>
          <w:lang w:eastAsia="en-US"/>
        </w:rPr>
        <w:t>договора</w:t>
      </w:r>
    </w:p>
    <w:p w14:paraId="19B8504B" w14:textId="342E484E" w:rsidR="006C7E0F" w:rsidRPr="00E80F4C" w:rsidRDefault="006C7E0F" w:rsidP="00E85468">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Цели, обусловленные спецификой </w:t>
      </w:r>
      <w:r w:rsidR="00EF52DF" w:rsidRPr="00E80F4C">
        <w:rPr>
          <w:rFonts w:ascii="Times New Roman" w:hAnsi="Times New Roman" w:cs="Times New Roman"/>
          <w:color w:val="000000"/>
          <w:sz w:val="24"/>
          <w:szCs w:val="24"/>
          <w:lang w:eastAsia="en-US"/>
        </w:rPr>
        <w:t>договора</w:t>
      </w:r>
      <w:r w:rsidRPr="00E80F4C">
        <w:rPr>
          <w:rFonts w:ascii="Times New Roman" w:hAnsi="Times New Roman" w:cs="Times New Roman"/>
          <w:color w:val="000000"/>
          <w:sz w:val="24"/>
          <w:szCs w:val="24"/>
          <w:lang w:eastAsia="en-US"/>
        </w:rPr>
        <w:t xml:space="preserve"> (результаты деятельности или ключевые показатели </w:t>
      </w:r>
      <w:r w:rsidR="002F3AEC" w:rsidRPr="00E80F4C">
        <w:rPr>
          <w:rFonts w:ascii="Times New Roman" w:hAnsi="Times New Roman" w:cs="Times New Roman"/>
          <w:color w:val="000000"/>
          <w:sz w:val="24"/>
          <w:szCs w:val="24"/>
          <w:lang w:eastAsia="en-US"/>
        </w:rPr>
        <w:t>эффективности</w:t>
      </w:r>
      <w:r w:rsidR="00EA6BEB" w:rsidRPr="00E80F4C">
        <w:rPr>
          <w:rFonts w:ascii="Times New Roman" w:hAnsi="Times New Roman" w:cs="Times New Roman"/>
          <w:color w:val="000000"/>
          <w:sz w:val="24"/>
          <w:szCs w:val="24"/>
          <w:lang w:eastAsia="en-US"/>
        </w:rPr>
        <w:t xml:space="preserve"> </w:t>
      </w:r>
      <w:r w:rsidRPr="00E80F4C">
        <w:rPr>
          <w:rFonts w:ascii="Times New Roman" w:hAnsi="Times New Roman" w:cs="Times New Roman"/>
          <w:color w:val="000000"/>
          <w:sz w:val="24"/>
          <w:szCs w:val="24"/>
          <w:lang w:eastAsia="en-US"/>
        </w:rPr>
        <w:t>деятельности (KPI)</w:t>
      </w:r>
      <w:r w:rsidR="000C50BB" w:rsidRPr="00E80F4C">
        <w:rPr>
          <w:rFonts w:ascii="Times New Roman" w:hAnsi="Times New Roman" w:cs="Times New Roman"/>
          <w:color w:val="000000"/>
          <w:sz w:val="24"/>
          <w:szCs w:val="24"/>
          <w:lang w:eastAsia="en-US"/>
        </w:rPr>
        <w:t>)</w:t>
      </w:r>
      <w:r w:rsidRPr="00E80F4C">
        <w:rPr>
          <w:rFonts w:ascii="Times New Roman" w:hAnsi="Times New Roman" w:cs="Times New Roman"/>
          <w:color w:val="000000"/>
          <w:sz w:val="24"/>
          <w:szCs w:val="24"/>
          <w:lang w:eastAsia="en-US"/>
        </w:rPr>
        <w:t>, относящиеся к политике дополнительных закупок</w:t>
      </w:r>
      <w:r w:rsidR="000C50BB" w:rsidRPr="00E80F4C">
        <w:rPr>
          <w:rFonts w:ascii="Times New Roman" w:hAnsi="Times New Roman" w:cs="Times New Roman"/>
          <w:color w:val="000000"/>
          <w:sz w:val="24"/>
          <w:szCs w:val="24"/>
          <w:lang w:eastAsia="en-US"/>
        </w:rPr>
        <w:t>,</w:t>
      </w:r>
      <w:r w:rsidRPr="00E80F4C">
        <w:rPr>
          <w:rFonts w:ascii="Times New Roman" w:hAnsi="Times New Roman" w:cs="Times New Roman"/>
          <w:color w:val="000000"/>
          <w:sz w:val="24"/>
          <w:szCs w:val="24"/>
          <w:lang w:eastAsia="en-US"/>
        </w:rPr>
        <w:t xml:space="preserve"> </w:t>
      </w:r>
      <w:r w:rsidR="00C80024" w:rsidRPr="00E80F4C">
        <w:rPr>
          <w:rFonts w:ascii="Times New Roman" w:hAnsi="Times New Roman" w:cs="Times New Roman"/>
          <w:color w:val="000000"/>
          <w:sz w:val="24"/>
          <w:szCs w:val="24"/>
          <w:lang w:eastAsia="en-US"/>
        </w:rPr>
        <w:t>должны поддаваться измерению, проверке и аудиту</w:t>
      </w:r>
      <w:r w:rsidR="00890F10" w:rsidRPr="00E80F4C">
        <w:rPr>
          <w:rFonts w:ascii="Times New Roman" w:hAnsi="Times New Roman" w:cs="Times New Roman"/>
          <w:color w:val="000000"/>
          <w:sz w:val="24"/>
          <w:szCs w:val="24"/>
          <w:lang w:eastAsia="en-US"/>
        </w:rPr>
        <w:t>,</w:t>
      </w:r>
      <w:r w:rsidR="00C80024" w:rsidRPr="00E80F4C">
        <w:rPr>
          <w:rFonts w:ascii="Times New Roman" w:hAnsi="Times New Roman" w:cs="Times New Roman"/>
          <w:color w:val="000000"/>
          <w:sz w:val="24"/>
          <w:szCs w:val="24"/>
          <w:lang w:eastAsia="en-US"/>
        </w:rPr>
        <w:t xml:space="preserve"> и должны быть достижимы в течение срока </w:t>
      </w:r>
      <w:r w:rsidRPr="00E80F4C">
        <w:rPr>
          <w:rFonts w:ascii="Times New Roman" w:hAnsi="Times New Roman" w:cs="Times New Roman"/>
          <w:color w:val="000000"/>
          <w:sz w:val="24"/>
          <w:szCs w:val="24"/>
          <w:lang w:eastAsia="en-US"/>
        </w:rPr>
        <w:t xml:space="preserve">действия </w:t>
      </w:r>
      <w:r w:rsidR="00EF52DF" w:rsidRPr="00E80F4C">
        <w:rPr>
          <w:rFonts w:ascii="Times New Roman" w:hAnsi="Times New Roman" w:cs="Times New Roman"/>
          <w:color w:val="000000"/>
          <w:sz w:val="24"/>
          <w:szCs w:val="24"/>
          <w:lang w:eastAsia="en-US"/>
        </w:rPr>
        <w:t>договора</w:t>
      </w:r>
      <w:r w:rsidRPr="00E80F4C">
        <w:rPr>
          <w:rFonts w:ascii="Times New Roman" w:hAnsi="Times New Roman" w:cs="Times New Roman"/>
          <w:color w:val="000000"/>
          <w:sz w:val="24"/>
          <w:szCs w:val="24"/>
          <w:lang w:eastAsia="en-US"/>
        </w:rPr>
        <w:t xml:space="preserve"> за исключением случаев</w:t>
      </w:r>
      <w:r w:rsidR="000C50BB" w:rsidRPr="00E80F4C">
        <w:rPr>
          <w:rFonts w:ascii="Times New Roman" w:hAnsi="Times New Roman" w:cs="Times New Roman"/>
          <w:color w:val="000000"/>
          <w:sz w:val="24"/>
          <w:szCs w:val="24"/>
          <w:lang w:eastAsia="en-US"/>
        </w:rPr>
        <w:t>,</w:t>
      </w:r>
      <w:r w:rsidR="00C80024" w:rsidRPr="00E80F4C">
        <w:rPr>
          <w:rFonts w:ascii="Times New Roman" w:hAnsi="Times New Roman" w:cs="Times New Roman"/>
          <w:color w:val="000000"/>
          <w:sz w:val="24"/>
          <w:szCs w:val="24"/>
          <w:lang w:eastAsia="en-US"/>
        </w:rPr>
        <w:t xml:space="preserve"> когда</w:t>
      </w:r>
      <w:r w:rsidRPr="00E80F4C">
        <w:rPr>
          <w:rFonts w:ascii="Times New Roman" w:hAnsi="Times New Roman" w:cs="Times New Roman"/>
          <w:color w:val="000000"/>
          <w:sz w:val="24"/>
          <w:szCs w:val="24"/>
          <w:lang w:eastAsia="en-US"/>
        </w:rPr>
        <w:t>:</w:t>
      </w:r>
    </w:p>
    <w:p w14:paraId="4EECFD46" w14:textId="6DD60416" w:rsidR="006C7E0F" w:rsidRPr="00E80F4C" w:rsidRDefault="006C7E0F" w:rsidP="00E85468">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a) </w:t>
      </w:r>
      <w:r w:rsidR="00C80024" w:rsidRPr="00E80F4C">
        <w:rPr>
          <w:rFonts w:ascii="Times New Roman" w:hAnsi="Times New Roman" w:cs="Times New Roman"/>
          <w:color w:val="000000"/>
          <w:sz w:val="24"/>
          <w:szCs w:val="24"/>
          <w:lang w:eastAsia="en-US"/>
        </w:rPr>
        <w:t xml:space="preserve">разработаны специальные меры для контроля и обеспечения соблюдения требований </w:t>
      </w:r>
      <w:r w:rsidRPr="00E80F4C">
        <w:rPr>
          <w:rFonts w:ascii="Times New Roman" w:hAnsi="Times New Roman" w:cs="Times New Roman"/>
          <w:color w:val="000000"/>
          <w:sz w:val="24"/>
          <w:szCs w:val="24"/>
          <w:lang w:eastAsia="en-US"/>
        </w:rPr>
        <w:t xml:space="preserve">после завершения </w:t>
      </w:r>
      <w:r w:rsidR="00EF52DF" w:rsidRPr="00E80F4C">
        <w:rPr>
          <w:rFonts w:ascii="Times New Roman" w:hAnsi="Times New Roman" w:cs="Times New Roman"/>
          <w:color w:val="000000"/>
          <w:sz w:val="24"/>
          <w:szCs w:val="24"/>
          <w:lang w:eastAsia="en-US"/>
        </w:rPr>
        <w:t>договора</w:t>
      </w:r>
      <w:r w:rsidRPr="00E80F4C">
        <w:rPr>
          <w:rFonts w:ascii="Times New Roman" w:hAnsi="Times New Roman" w:cs="Times New Roman"/>
          <w:color w:val="000000"/>
          <w:sz w:val="24"/>
          <w:szCs w:val="24"/>
          <w:lang w:eastAsia="en-US"/>
        </w:rPr>
        <w:t>;</w:t>
      </w:r>
    </w:p>
    <w:p w14:paraId="74BD50D3" w14:textId="0978036F" w:rsidR="006C7E0F" w:rsidRPr="00E80F4C" w:rsidRDefault="006C7E0F" w:rsidP="00E85468">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b) эти цели были установлены до момента </w:t>
      </w:r>
      <w:r w:rsidR="00C80024" w:rsidRPr="00E80F4C">
        <w:rPr>
          <w:rFonts w:ascii="Times New Roman" w:hAnsi="Times New Roman" w:cs="Times New Roman"/>
          <w:color w:val="000000"/>
          <w:sz w:val="24"/>
          <w:szCs w:val="24"/>
          <w:lang w:eastAsia="en-US"/>
        </w:rPr>
        <w:t xml:space="preserve">заключения </w:t>
      </w:r>
      <w:r w:rsidR="00EF52DF" w:rsidRPr="00E80F4C">
        <w:rPr>
          <w:rFonts w:ascii="Times New Roman" w:hAnsi="Times New Roman" w:cs="Times New Roman"/>
          <w:color w:val="000000"/>
          <w:sz w:val="24"/>
          <w:szCs w:val="24"/>
          <w:lang w:eastAsia="en-US"/>
        </w:rPr>
        <w:t>договора</w:t>
      </w:r>
      <w:r w:rsidRPr="00E80F4C">
        <w:rPr>
          <w:rFonts w:ascii="Times New Roman" w:hAnsi="Times New Roman" w:cs="Times New Roman"/>
          <w:color w:val="000000"/>
          <w:sz w:val="24"/>
          <w:szCs w:val="24"/>
          <w:lang w:eastAsia="en-US"/>
        </w:rPr>
        <w:t xml:space="preserve"> и сохранялись </w:t>
      </w:r>
      <w:r w:rsidR="00C80024" w:rsidRPr="00E80F4C">
        <w:rPr>
          <w:rFonts w:ascii="Times New Roman" w:hAnsi="Times New Roman" w:cs="Times New Roman"/>
          <w:color w:val="000000"/>
          <w:sz w:val="24"/>
          <w:szCs w:val="24"/>
          <w:lang w:eastAsia="en-US"/>
        </w:rPr>
        <w:t>в течение всего срока действия</w:t>
      </w:r>
      <w:r w:rsidR="00C80024" w:rsidRPr="00E80F4C" w:rsidDel="00C80024">
        <w:rPr>
          <w:rFonts w:ascii="Times New Roman" w:hAnsi="Times New Roman" w:cs="Times New Roman"/>
          <w:color w:val="000000"/>
          <w:sz w:val="24"/>
          <w:szCs w:val="24"/>
          <w:lang w:eastAsia="en-US"/>
        </w:rPr>
        <w:t xml:space="preserve"> </w:t>
      </w:r>
      <w:r w:rsidR="00EF52DF" w:rsidRPr="00E80F4C">
        <w:rPr>
          <w:rFonts w:ascii="Times New Roman" w:hAnsi="Times New Roman" w:cs="Times New Roman"/>
          <w:color w:val="000000"/>
          <w:sz w:val="24"/>
          <w:szCs w:val="24"/>
          <w:lang w:eastAsia="en-US"/>
        </w:rPr>
        <w:t>договора</w:t>
      </w:r>
      <w:r w:rsidR="00B85BB0" w:rsidRPr="00E80F4C">
        <w:rPr>
          <w:rFonts w:ascii="Times New Roman" w:hAnsi="Times New Roman" w:cs="Times New Roman"/>
          <w:color w:val="000000"/>
          <w:sz w:val="24"/>
          <w:szCs w:val="24"/>
          <w:lang w:eastAsia="en-US"/>
        </w:rPr>
        <w:t>;</w:t>
      </w:r>
    </w:p>
    <w:p w14:paraId="1DD2AC29" w14:textId="5FDD3584" w:rsidR="006C7E0F" w:rsidRPr="00E80F4C" w:rsidRDefault="006C7E0F" w:rsidP="00E85468">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c) </w:t>
      </w:r>
      <w:r w:rsidR="00890F10" w:rsidRPr="00E80F4C">
        <w:rPr>
          <w:rFonts w:ascii="Times New Roman" w:hAnsi="Times New Roman" w:cs="Times New Roman"/>
          <w:color w:val="000000"/>
          <w:sz w:val="24"/>
          <w:szCs w:val="24"/>
          <w:lang w:eastAsia="en-US"/>
        </w:rPr>
        <w:t>цели</w:t>
      </w:r>
      <w:r w:rsidR="00C80024" w:rsidRPr="00E80F4C">
        <w:rPr>
          <w:rFonts w:ascii="Times New Roman" w:hAnsi="Times New Roman" w:cs="Times New Roman"/>
          <w:color w:val="000000"/>
          <w:sz w:val="24"/>
          <w:szCs w:val="24"/>
          <w:lang w:eastAsia="en-US"/>
        </w:rPr>
        <w:t xml:space="preserve"> оцениваются с точки зрения объективных критериев или основанной на фактах системы оценки до заключения</w:t>
      </w:r>
      <w:r w:rsidRPr="00E80F4C">
        <w:rPr>
          <w:rFonts w:ascii="Times New Roman" w:hAnsi="Times New Roman" w:cs="Times New Roman"/>
          <w:color w:val="000000"/>
          <w:sz w:val="24"/>
          <w:szCs w:val="24"/>
          <w:lang w:eastAsia="en-US"/>
        </w:rPr>
        <w:t xml:space="preserve"> </w:t>
      </w:r>
      <w:r w:rsidR="00EF52DF" w:rsidRPr="00E80F4C">
        <w:rPr>
          <w:rFonts w:ascii="Times New Roman" w:hAnsi="Times New Roman" w:cs="Times New Roman"/>
          <w:color w:val="000000"/>
          <w:sz w:val="24"/>
          <w:szCs w:val="24"/>
          <w:lang w:eastAsia="en-US"/>
        </w:rPr>
        <w:t>договора</w:t>
      </w:r>
      <w:r w:rsidRPr="00E80F4C">
        <w:rPr>
          <w:rFonts w:ascii="Times New Roman" w:hAnsi="Times New Roman" w:cs="Times New Roman"/>
          <w:color w:val="000000"/>
          <w:sz w:val="24"/>
          <w:szCs w:val="24"/>
          <w:lang w:eastAsia="en-US"/>
        </w:rPr>
        <w:t>.</w:t>
      </w:r>
    </w:p>
    <w:p w14:paraId="36235DF6" w14:textId="77777777" w:rsidR="006C7E0F" w:rsidRPr="00E80F4C" w:rsidRDefault="006C7E0F" w:rsidP="006C7E0F">
      <w:pPr>
        <w:widowControl/>
        <w:ind w:firstLine="720"/>
        <w:rPr>
          <w:rFonts w:ascii="Times New Roman" w:hAnsi="Times New Roman" w:cs="Times New Roman"/>
          <w:color w:val="000000"/>
          <w:sz w:val="24"/>
          <w:szCs w:val="24"/>
          <w:lang w:eastAsia="en-US"/>
        </w:rPr>
      </w:pPr>
    </w:p>
    <w:p w14:paraId="05D881A2" w14:textId="77777777" w:rsidR="005B39FB" w:rsidRPr="00E80F4C" w:rsidRDefault="005B39FB" w:rsidP="00E85468">
      <w:pPr>
        <w:widowControl/>
        <w:rPr>
          <w:rFonts w:ascii="Times New Roman" w:hAnsi="Times New Roman" w:cs="Times New Roman"/>
          <w:lang w:eastAsia="en-US"/>
        </w:rPr>
      </w:pPr>
      <w:r w:rsidRPr="00E80F4C">
        <w:rPr>
          <w:rFonts w:ascii="Times New Roman" w:hAnsi="Times New Roman" w:cs="Times New Roman"/>
          <w:lang w:eastAsia="en-US"/>
        </w:rPr>
        <w:t>Примечания</w:t>
      </w:r>
      <w:r w:rsidR="00C44E3E" w:rsidRPr="00E80F4C">
        <w:rPr>
          <w:rFonts w:ascii="Times New Roman" w:hAnsi="Times New Roman" w:cs="Times New Roman"/>
          <w:lang w:eastAsia="en-US"/>
        </w:rPr>
        <w:t xml:space="preserve"> </w:t>
      </w:r>
    </w:p>
    <w:p w14:paraId="5DF1E078" w14:textId="151F6BF6" w:rsidR="006C7E0F" w:rsidRPr="00E80F4C" w:rsidRDefault="008072C0" w:rsidP="00E85468">
      <w:pPr>
        <w:widowControl/>
        <w:rPr>
          <w:rFonts w:ascii="Times New Roman" w:hAnsi="Times New Roman" w:cs="Times New Roman"/>
          <w:lang w:eastAsia="en-US"/>
        </w:rPr>
      </w:pPr>
      <w:r w:rsidRPr="00E80F4C">
        <w:rPr>
          <w:rFonts w:ascii="Times New Roman" w:hAnsi="Times New Roman" w:cs="Times New Roman"/>
          <w:lang w:eastAsia="en-US"/>
        </w:rPr>
        <w:t>1 </w:t>
      </w:r>
      <w:r w:rsidR="006C7E0F" w:rsidRPr="00E80F4C">
        <w:rPr>
          <w:rFonts w:ascii="Times New Roman" w:hAnsi="Times New Roman" w:cs="Times New Roman"/>
          <w:lang w:eastAsia="en-US"/>
        </w:rPr>
        <w:t xml:space="preserve">Воздействие на окружающую среду (см. ISO 19208) может быть уменьшено </w:t>
      </w:r>
      <w:r w:rsidR="00B67FBB" w:rsidRPr="00E80F4C">
        <w:rPr>
          <w:rFonts w:ascii="Times New Roman" w:hAnsi="Times New Roman" w:cs="Times New Roman"/>
          <w:lang w:eastAsia="en-US"/>
        </w:rPr>
        <w:t xml:space="preserve">путем </w:t>
      </w:r>
      <w:r w:rsidR="006C7E0F" w:rsidRPr="00E80F4C">
        <w:rPr>
          <w:rFonts w:ascii="Times New Roman" w:hAnsi="Times New Roman" w:cs="Times New Roman"/>
          <w:lang w:eastAsia="en-US"/>
        </w:rPr>
        <w:t>выбора:</w:t>
      </w:r>
    </w:p>
    <w:p w14:paraId="233D3369" w14:textId="671EFC16" w:rsidR="006C7E0F" w:rsidRPr="00E80F4C" w:rsidRDefault="00484608" w:rsidP="00E85468">
      <w:pPr>
        <w:widowControl/>
        <w:rPr>
          <w:rFonts w:ascii="Times New Roman" w:hAnsi="Times New Roman" w:cs="Times New Roman"/>
          <w:lang w:eastAsia="en-US"/>
        </w:rPr>
      </w:pPr>
      <w:r w:rsidRPr="00E80F4C">
        <w:rPr>
          <w:rFonts w:ascii="Times New Roman" w:hAnsi="Times New Roman" w:cs="Times New Roman"/>
          <w:lang w:eastAsia="en-US"/>
        </w:rPr>
        <w:t>-</w:t>
      </w:r>
      <w:r w:rsidR="006C7E0F" w:rsidRPr="00E80F4C">
        <w:rPr>
          <w:rFonts w:ascii="Times New Roman" w:hAnsi="Times New Roman" w:cs="Times New Roman"/>
          <w:lang w:eastAsia="en-US"/>
        </w:rPr>
        <w:t xml:space="preserve"> </w:t>
      </w:r>
      <w:r w:rsidR="00B67FBB" w:rsidRPr="00E80F4C">
        <w:rPr>
          <w:rFonts w:ascii="Times New Roman" w:hAnsi="Times New Roman" w:cs="Times New Roman"/>
          <w:lang w:eastAsia="en-US"/>
        </w:rPr>
        <w:t>продукции</w:t>
      </w:r>
      <w:r w:rsidR="006C7E0F" w:rsidRPr="00E80F4C">
        <w:rPr>
          <w:rFonts w:ascii="Times New Roman" w:hAnsi="Times New Roman" w:cs="Times New Roman"/>
          <w:lang w:eastAsia="en-US"/>
        </w:rPr>
        <w:t>, котор</w:t>
      </w:r>
      <w:r w:rsidR="00B67FBB" w:rsidRPr="00E80F4C">
        <w:rPr>
          <w:rFonts w:ascii="Times New Roman" w:hAnsi="Times New Roman" w:cs="Times New Roman"/>
          <w:lang w:eastAsia="en-US"/>
        </w:rPr>
        <w:t xml:space="preserve">ая может </w:t>
      </w:r>
      <w:r w:rsidR="006C7E0F" w:rsidRPr="00E80F4C">
        <w:rPr>
          <w:rFonts w:ascii="Times New Roman" w:hAnsi="Times New Roman" w:cs="Times New Roman"/>
          <w:lang w:eastAsia="en-US"/>
        </w:rPr>
        <w:t xml:space="preserve">быть повторно </w:t>
      </w:r>
      <w:r w:rsidR="00B67FBB" w:rsidRPr="00E80F4C">
        <w:rPr>
          <w:rFonts w:ascii="Times New Roman" w:hAnsi="Times New Roman" w:cs="Times New Roman"/>
          <w:lang w:eastAsia="en-US"/>
        </w:rPr>
        <w:t>использована</w:t>
      </w:r>
      <w:r w:rsidR="006C7E0F" w:rsidRPr="00E80F4C">
        <w:rPr>
          <w:rFonts w:ascii="Times New Roman" w:hAnsi="Times New Roman" w:cs="Times New Roman"/>
          <w:lang w:eastAsia="en-US"/>
        </w:rPr>
        <w:t xml:space="preserve">, </w:t>
      </w:r>
      <w:r w:rsidR="00B67FBB" w:rsidRPr="00E80F4C">
        <w:rPr>
          <w:rFonts w:ascii="Times New Roman" w:hAnsi="Times New Roman" w:cs="Times New Roman"/>
          <w:lang w:eastAsia="en-US"/>
        </w:rPr>
        <w:t>переработан</w:t>
      </w:r>
      <w:r w:rsidR="000C50BB" w:rsidRPr="00E80F4C">
        <w:rPr>
          <w:rFonts w:ascii="Times New Roman" w:hAnsi="Times New Roman" w:cs="Times New Roman"/>
          <w:lang w:eastAsia="en-US"/>
        </w:rPr>
        <w:t>а</w:t>
      </w:r>
      <w:r w:rsidR="006C7E0F" w:rsidRPr="00E80F4C">
        <w:rPr>
          <w:rFonts w:ascii="Times New Roman" w:hAnsi="Times New Roman" w:cs="Times New Roman"/>
          <w:lang w:eastAsia="en-US"/>
        </w:rPr>
        <w:t xml:space="preserve"> либо </w:t>
      </w:r>
      <w:r w:rsidR="00B67FBB" w:rsidRPr="00E80F4C">
        <w:rPr>
          <w:rFonts w:ascii="Times New Roman" w:hAnsi="Times New Roman" w:cs="Times New Roman"/>
          <w:lang w:eastAsia="en-US"/>
        </w:rPr>
        <w:t xml:space="preserve">содержит </w:t>
      </w:r>
      <w:r w:rsidR="000C50BB" w:rsidRPr="00E80F4C">
        <w:rPr>
          <w:rFonts w:ascii="Times New Roman" w:hAnsi="Times New Roman" w:cs="Times New Roman"/>
          <w:lang w:eastAsia="en-US"/>
        </w:rPr>
        <w:t>компоненты переработки;</w:t>
      </w:r>
    </w:p>
    <w:p w14:paraId="7DEA187C" w14:textId="2AB9B534" w:rsidR="006C7E0F" w:rsidRPr="00E80F4C" w:rsidRDefault="00484608" w:rsidP="00E85468">
      <w:pPr>
        <w:widowControl/>
        <w:rPr>
          <w:rFonts w:ascii="Times New Roman" w:hAnsi="Times New Roman" w:cs="Times New Roman"/>
          <w:lang w:eastAsia="en-US"/>
        </w:rPr>
      </w:pPr>
      <w:r w:rsidRPr="00E80F4C">
        <w:rPr>
          <w:rFonts w:ascii="Times New Roman" w:hAnsi="Times New Roman" w:cs="Times New Roman"/>
          <w:lang w:eastAsia="en-US"/>
        </w:rPr>
        <w:t>-</w:t>
      </w:r>
      <w:r w:rsidR="00B67FBB" w:rsidRPr="00E80F4C">
        <w:rPr>
          <w:rFonts w:ascii="Times New Roman" w:hAnsi="Times New Roman" w:cs="Times New Roman"/>
          <w:lang w:eastAsia="en-US"/>
        </w:rPr>
        <w:t xml:space="preserve"> процессов проектирования, изготовления, производства, распределения и обслуживания, которые сокращают использование ресурсов (энергии, воды); сокращают выбросы парниковых газов; минимизируют выделение токсичных веществ; минимизируют </w:t>
      </w:r>
      <w:r w:rsidR="006C7E0F" w:rsidRPr="00E80F4C">
        <w:rPr>
          <w:rFonts w:ascii="Times New Roman" w:hAnsi="Times New Roman" w:cs="Times New Roman"/>
          <w:lang w:eastAsia="en-US"/>
        </w:rPr>
        <w:t xml:space="preserve">выбросы отходов производства </w:t>
      </w:r>
      <w:r w:rsidR="005447BF" w:rsidRPr="00E80F4C">
        <w:rPr>
          <w:rFonts w:ascii="Times New Roman" w:hAnsi="Times New Roman" w:cs="Times New Roman"/>
          <w:lang w:eastAsia="en-US"/>
        </w:rPr>
        <w:t>на свалку</w:t>
      </w:r>
      <w:r w:rsidR="006C7E0F" w:rsidRPr="00E80F4C">
        <w:rPr>
          <w:rFonts w:ascii="Times New Roman" w:hAnsi="Times New Roman" w:cs="Times New Roman"/>
          <w:lang w:eastAsia="en-US"/>
        </w:rPr>
        <w:t>.</w:t>
      </w:r>
    </w:p>
    <w:p w14:paraId="18BA48FB" w14:textId="4F8A021F" w:rsidR="006C7E0F" w:rsidRPr="00E80F4C" w:rsidRDefault="008072C0" w:rsidP="00E85468">
      <w:pPr>
        <w:widowControl/>
        <w:rPr>
          <w:rFonts w:ascii="Times New Roman" w:hAnsi="Times New Roman" w:cs="Times New Roman"/>
          <w:lang w:eastAsia="en-US"/>
        </w:rPr>
      </w:pPr>
      <w:r w:rsidRPr="00E80F4C">
        <w:rPr>
          <w:rFonts w:ascii="Times New Roman" w:hAnsi="Times New Roman" w:cs="Times New Roman"/>
          <w:lang w:eastAsia="en-US"/>
        </w:rPr>
        <w:t>2 </w:t>
      </w:r>
      <w:r w:rsidR="00E61EE2" w:rsidRPr="00E80F4C">
        <w:rPr>
          <w:rFonts w:ascii="Times New Roman" w:hAnsi="Times New Roman" w:cs="Times New Roman"/>
          <w:lang w:eastAsia="en-US"/>
        </w:rPr>
        <w:t>П</w:t>
      </w:r>
      <w:r w:rsidR="003478F6" w:rsidRPr="00E80F4C">
        <w:rPr>
          <w:rFonts w:ascii="Times New Roman" w:hAnsi="Times New Roman" w:cs="Times New Roman"/>
          <w:lang w:eastAsia="en-US"/>
        </w:rPr>
        <w:t>орядок</w:t>
      </w:r>
      <w:r w:rsidR="00E61EE2" w:rsidRPr="00E80F4C">
        <w:rPr>
          <w:rFonts w:ascii="Times New Roman" w:hAnsi="Times New Roman" w:cs="Times New Roman"/>
          <w:lang w:eastAsia="en-US"/>
        </w:rPr>
        <w:t xml:space="preserve"> целевых закупок</w:t>
      </w:r>
      <w:r w:rsidR="000C50BB" w:rsidRPr="00E80F4C">
        <w:rPr>
          <w:rFonts w:ascii="Times New Roman" w:hAnsi="Times New Roman" w:cs="Times New Roman"/>
          <w:lang w:eastAsia="en-US"/>
        </w:rPr>
        <w:t>, установленных</w:t>
      </w:r>
      <w:r w:rsidR="006C7E0F" w:rsidRPr="00E80F4C">
        <w:rPr>
          <w:rFonts w:ascii="Times New Roman" w:hAnsi="Times New Roman" w:cs="Times New Roman"/>
          <w:lang w:eastAsia="en-US"/>
        </w:rPr>
        <w:t xml:space="preserve"> в </w:t>
      </w:r>
      <w:hyperlink w:anchor="bookmark128" w:history="1">
        <w:r w:rsidR="005B39FB" w:rsidRPr="00E80F4C">
          <w:rPr>
            <w:rFonts w:ascii="Times New Roman" w:hAnsi="Times New Roman" w:cs="Times New Roman"/>
            <w:lang w:eastAsia="en-US"/>
          </w:rPr>
          <w:t>п</w:t>
        </w:r>
        <w:r w:rsidR="006C7E0F" w:rsidRPr="00E80F4C">
          <w:rPr>
            <w:rFonts w:ascii="Times New Roman" w:hAnsi="Times New Roman" w:cs="Times New Roman"/>
            <w:lang w:eastAsia="en-US"/>
          </w:rPr>
          <w:t>риложении G</w:t>
        </w:r>
      </w:hyperlink>
      <w:r w:rsidR="000C50BB" w:rsidRPr="00E80F4C">
        <w:rPr>
          <w:rFonts w:ascii="Times New Roman" w:hAnsi="Times New Roman" w:cs="Times New Roman"/>
          <w:lang w:eastAsia="en-US"/>
        </w:rPr>
        <w:t xml:space="preserve">, </w:t>
      </w:r>
      <w:r w:rsidR="006C7E0F" w:rsidRPr="00E80F4C">
        <w:rPr>
          <w:rFonts w:ascii="Times New Roman" w:hAnsi="Times New Roman" w:cs="Times New Roman"/>
          <w:lang w:eastAsia="en-US"/>
        </w:rPr>
        <w:t>определяют структуру, внутри которой:</w:t>
      </w:r>
    </w:p>
    <w:p w14:paraId="3D8E8972" w14:textId="3EFB8639" w:rsidR="006C7E0F" w:rsidRPr="00E80F4C" w:rsidRDefault="00484608" w:rsidP="00E85468">
      <w:pPr>
        <w:widowControl/>
        <w:rPr>
          <w:rFonts w:ascii="Times New Roman" w:hAnsi="Times New Roman" w:cs="Times New Roman"/>
          <w:lang w:eastAsia="en-US"/>
        </w:rPr>
      </w:pPr>
      <w:r w:rsidRPr="00E80F4C">
        <w:rPr>
          <w:rFonts w:ascii="Times New Roman" w:hAnsi="Times New Roman" w:cs="Times New Roman"/>
          <w:lang w:eastAsia="en-US"/>
        </w:rPr>
        <w:t>-</w:t>
      </w:r>
      <w:r w:rsidR="006C7E0F" w:rsidRPr="00E80F4C">
        <w:rPr>
          <w:rFonts w:ascii="Times New Roman" w:hAnsi="Times New Roman" w:cs="Times New Roman"/>
          <w:lang w:eastAsia="en-US"/>
        </w:rPr>
        <w:t xml:space="preserve"> </w:t>
      </w:r>
      <w:r w:rsidR="00E61EE2" w:rsidRPr="00E80F4C">
        <w:rPr>
          <w:rFonts w:ascii="Times New Roman" w:hAnsi="Times New Roman" w:cs="Times New Roman"/>
          <w:lang w:eastAsia="en-US"/>
        </w:rPr>
        <w:t xml:space="preserve">для </w:t>
      </w:r>
      <w:r w:rsidR="006C7E0F" w:rsidRPr="00E80F4C">
        <w:rPr>
          <w:rFonts w:ascii="Times New Roman" w:hAnsi="Times New Roman" w:cs="Times New Roman"/>
          <w:lang w:eastAsia="en-US"/>
        </w:rPr>
        <w:t>целевых предприятий и целевой рабочей силы</w:t>
      </w:r>
      <w:r w:rsidR="00E61EE2" w:rsidRPr="00E80F4C">
        <w:rPr>
          <w:rFonts w:ascii="Times New Roman" w:hAnsi="Times New Roman" w:cs="Times New Roman"/>
          <w:lang w:eastAsia="en-US"/>
        </w:rPr>
        <w:t xml:space="preserve"> может быть обеспечен доступ к рынкам</w:t>
      </w:r>
      <w:r w:rsidR="006C7E0F" w:rsidRPr="00E80F4C">
        <w:rPr>
          <w:rFonts w:ascii="Times New Roman" w:hAnsi="Times New Roman" w:cs="Times New Roman"/>
          <w:lang w:eastAsia="en-US"/>
        </w:rPr>
        <w:t>;</w:t>
      </w:r>
    </w:p>
    <w:p w14:paraId="203BA01A" w14:textId="4AE0FF94" w:rsidR="006C7E0F" w:rsidRPr="00E80F4C" w:rsidRDefault="00484608" w:rsidP="00E85468">
      <w:pPr>
        <w:widowControl/>
        <w:rPr>
          <w:rFonts w:ascii="Times New Roman" w:hAnsi="Times New Roman" w:cs="Times New Roman"/>
          <w:lang w:eastAsia="en-US"/>
        </w:rPr>
      </w:pPr>
      <w:r w:rsidRPr="00E80F4C">
        <w:rPr>
          <w:rFonts w:ascii="Times New Roman" w:hAnsi="Times New Roman" w:cs="Times New Roman"/>
          <w:lang w:eastAsia="en-US"/>
        </w:rPr>
        <w:t>-</w:t>
      </w:r>
      <w:r w:rsidR="006C7E0F" w:rsidRPr="00E80F4C">
        <w:rPr>
          <w:rFonts w:ascii="Times New Roman" w:hAnsi="Times New Roman" w:cs="Times New Roman"/>
          <w:lang w:eastAsia="en-US"/>
        </w:rPr>
        <w:t xml:space="preserve"> </w:t>
      </w:r>
      <w:r w:rsidR="00E61EE2" w:rsidRPr="00E80F4C">
        <w:rPr>
          <w:rFonts w:ascii="Times New Roman" w:hAnsi="Times New Roman" w:cs="Times New Roman"/>
          <w:lang w:eastAsia="en-US"/>
        </w:rPr>
        <w:t xml:space="preserve">подрядчикам </w:t>
      </w:r>
      <w:r w:rsidR="006C7E0F" w:rsidRPr="00E80F4C">
        <w:rPr>
          <w:rFonts w:ascii="Times New Roman" w:hAnsi="Times New Roman" w:cs="Times New Roman"/>
          <w:lang w:eastAsia="en-US"/>
        </w:rPr>
        <w:t xml:space="preserve">могут быть предоставлены </w:t>
      </w:r>
      <w:r w:rsidR="00E61EE2" w:rsidRPr="00E80F4C">
        <w:rPr>
          <w:rFonts w:ascii="Times New Roman" w:hAnsi="Times New Roman" w:cs="Times New Roman"/>
          <w:lang w:eastAsia="en-US"/>
        </w:rPr>
        <w:t xml:space="preserve">льготы для достижения </w:t>
      </w:r>
      <w:r w:rsidR="006C7E0F" w:rsidRPr="00E80F4C">
        <w:rPr>
          <w:rFonts w:ascii="Times New Roman" w:hAnsi="Times New Roman" w:cs="Times New Roman"/>
          <w:lang w:eastAsia="en-US"/>
        </w:rPr>
        <w:t xml:space="preserve">целей политики </w:t>
      </w:r>
      <w:r w:rsidR="00E61EE2" w:rsidRPr="00E80F4C">
        <w:rPr>
          <w:rFonts w:ascii="Times New Roman" w:hAnsi="Times New Roman" w:cs="Times New Roman"/>
          <w:lang w:eastAsia="en-US"/>
        </w:rPr>
        <w:t xml:space="preserve">дополнительных </w:t>
      </w:r>
      <w:r w:rsidR="006C7E0F" w:rsidRPr="00E80F4C">
        <w:rPr>
          <w:rFonts w:ascii="Times New Roman" w:hAnsi="Times New Roman" w:cs="Times New Roman"/>
          <w:lang w:eastAsia="en-US"/>
        </w:rPr>
        <w:t xml:space="preserve">закупок заказчика при выполнении </w:t>
      </w:r>
      <w:r w:rsidR="00EF52DF" w:rsidRPr="00E80F4C">
        <w:rPr>
          <w:rFonts w:ascii="Times New Roman" w:hAnsi="Times New Roman" w:cs="Times New Roman"/>
          <w:lang w:eastAsia="en-US"/>
        </w:rPr>
        <w:t>договора</w:t>
      </w:r>
      <w:r w:rsidR="006C7E0F" w:rsidRPr="00E80F4C">
        <w:rPr>
          <w:rFonts w:ascii="Times New Roman" w:hAnsi="Times New Roman" w:cs="Times New Roman"/>
          <w:lang w:eastAsia="en-US"/>
        </w:rPr>
        <w:t>;</w:t>
      </w:r>
    </w:p>
    <w:p w14:paraId="2A79B613" w14:textId="1DBDA309" w:rsidR="006C7E0F" w:rsidRPr="00E80F4C" w:rsidRDefault="00484608" w:rsidP="00E85468">
      <w:pPr>
        <w:widowControl/>
        <w:rPr>
          <w:rFonts w:ascii="Times New Roman" w:hAnsi="Times New Roman" w:cs="Times New Roman"/>
          <w:lang w:eastAsia="en-US"/>
        </w:rPr>
      </w:pPr>
      <w:r w:rsidRPr="00E80F4C">
        <w:rPr>
          <w:rFonts w:ascii="Times New Roman" w:hAnsi="Times New Roman" w:cs="Times New Roman"/>
          <w:lang w:eastAsia="en-US"/>
        </w:rPr>
        <w:t>-</w:t>
      </w:r>
      <w:r w:rsidR="006C7E0F" w:rsidRPr="00E80F4C">
        <w:rPr>
          <w:rFonts w:ascii="Times New Roman" w:hAnsi="Times New Roman" w:cs="Times New Roman"/>
          <w:lang w:eastAsia="en-US"/>
        </w:rPr>
        <w:t xml:space="preserve"> участие целевых предприятий и целевой рабочей силы может быть закреплено или </w:t>
      </w:r>
      <w:r w:rsidR="00EF5F20" w:rsidRPr="00E80F4C">
        <w:rPr>
          <w:rFonts w:ascii="Times New Roman" w:hAnsi="Times New Roman" w:cs="Times New Roman"/>
          <w:lang w:eastAsia="en-US"/>
        </w:rPr>
        <w:t>иметь дополнительную функцию в</w:t>
      </w:r>
      <w:r w:rsidR="006C7E0F" w:rsidRPr="00E80F4C">
        <w:rPr>
          <w:rFonts w:ascii="Times New Roman" w:hAnsi="Times New Roman" w:cs="Times New Roman"/>
          <w:lang w:eastAsia="en-US"/>
        </w:rPr>
        <w:t xml:space="preserve"> </w:t>
      </w:r>
      <w:r w:rsidR="00EF52DF" w:rsidRPr="00E80F4C">
        <w:rPr>
          <w:rFonts w:ascii="Times New Roman" w:hAnsi="Times New Roman" w:cs="Times New Roman"/>
          <w:lang w:eastAsia="en-US"/>
        </w:rPr>
        <w:t>договора</w:t>
      </w:r>
      <w:r w:rsidR="006C7E0F" w:rsidRPr="00E80F4C">
        <w:rPr>
          <w:rFonts w:ascii="Times New Roman" w:hAnsi="Times New Roman" w:cs="Times New Roman"/>
          <w:lang w:eastAsia="en-US"/>
        </w:rPr>
        <w:t>х.</w:t>
      </w:r>
    </w:p>
    <w:p w14:paraId="1A4ACC53" w14:textId="6B3F7EEC" w:rsidR="006C7E0F" w:rsidRPr="00E80F4C" w:rsidRDefault="005B39FB" w:rsidP="00E85468">
      <w:pPr>
        <w:widowControl/>
        <w:rPr>
          <w:rFonts w:ascii="Times New Roman" w:hAnsi="Times New Roman" w:cs="Times New Roman"/>
          <w:lang w:eastAsia="en-US"/>
        </w:rPr>
      </w:pPr>
      <w:r w:rsidRPr="00E80F4C">
        <w:rPr>
          <w:rFonts w:ascii="Times New Roman" w:hAnsi="Times New Roman" w:cs="Times New Roman"/>
          <w:lang w:eastAsia="en-US"/>
        </w:rPr>
        <w:t>3</w:t>
      </w:r>
      <w:proofErr w:type="gramStart"/>
      <w:r w:rsidRPr="00E80F4C">
        <w:rPr>
          <w:rFonts w:ascii="Times New Roman" w:hAnsi="Times New Roman" w:cs="Times New Roman"/>
          <w:lang w:eastAsia="en-US"/>
        </w:rPr>
        <w:t> </w:t>
      </w:r>
      <w:r w:rsidR="006C7E0F" w:rsidRPr="00E80F4C">
        <w:rPr>
          <w:rFonts w:ascii="Times New Roman" w:hAnsi="Times New Roman" w:cs="Times New Roman"/>
          <w:lang w:eastAsia="en-US"/>
        </w:rPr>
        <w:t>П</w:t>
      </w:r>
      <w:proofErr w:type="gramEnd"/>
      <w:r w:rsidR="006C7E0F" w:rsidRPr="00E80F4C">
        <w:rPr>
          <w:rFonts w:ascii="Times New Roman" w:hAnsi="Times New Roman" w:cs="Times New Roman"/>
          <w:lang w:eastAsia="en-US"/>
        </w:rPr>
        <w:t xml:space="preserve">ри формулировании </w:t>
      </w:r>
      <w:r w:rsidR="00E61EE2" w:rsidRPr="00E80F4C">
        <w:rPr>
          <w:rFonts w:ascii="Times New Roman" w:hAnsi="Times New Roman" w:cs="Times New Roman"/>
          <w:lang w:eastAsia="en-US"/>
        </w:rPr>
        <w:t xml:space="preserve">конкретных </w:t>
      </w:r>
      <w:r w:rsidR="006C7E0F" w:rsidRPr="00E80F4C">
        <w:rPr>
          <w:rFonts w:ascii="Times New Roman" w:hAnsi="Times New Roman" w:cs="Times New Roman"/>
          <w:lang w:eastAsia="en-US"/>
        </w:rPr>
        <w:t>целей</w:t>
      </w:r>
      <w:r w:rsidR="00FB7EC3" w:rsidRPr="00E80F4C">
        <w:rPr>
          <w:rFonts w:ascii="Times New Roman" w:hAnsi="Times New Roman" w:cs="Times New Roman"/>
          <w:lang w:eastAsia="en-US"/>
        </w:rPr>
        <w:t xml:space="preserve"> можно уделить внимание мерам</w:t>
      </w:r>
      <w:r w:rsidR="006C7E0F" w:rsidRPr="00E80F4C">
        <w:rPr>
          <w:rFonts w:ascii="Times New Roman" w:hAnsi="Times New Roman" w:cs="Times New Roman"/>
          <w:lang w:eastAsia="en-US"/>
        </w:rPr>
        <w:t xml:space="preserve"> по предотвращению мошеннической практики</w:t>
      </w:r>
      <w:r w:rsidR="00FB7EC3" w:rsidRPr="00E80F4C">
        <w:rPr>
          <w:rFonts w:ascii="Times New Roman" w:hAnsi="Times New Roman" w:cs="Times New Roman"/>
          <w:lang w:eastAsia="en-US"/>
        </w:rPr>
        <w:t xml:space="preserve">, </w:t>
      </w:r>
      <w:r w:rsidR="006C7E0F" w:rsidRPr="00E80F4C">
        <w:rPr>
          <w:rFonts w:ascii="Times New Roman" w:hAnsi="Times New Roman" w:cs="Times New Roman"/>
          <w:lang w:eastAsia="en-US"/>
        </w:rPr>
        <w:t>применени</w:t>
      </w:r>
      <w:r w:rsidR="00FB7EC3" w:rsidRPr="00E80F4C">
        <w:rPr>
          <w:rFonts w:ascii="Times New Roman" w:hAnsi="Times New Roman" w:cs="Times New Roman"/>
          <w:lang w:eastAsia="en-US"/>
        </w:rPr>
        <w:t>ю</w:t>
      </w:r>
      <w:r w:rsidR="006C7E0F" w:rsidRPr="00E80F4C">
        <w:rPr>
          <w:rFonts w:ascii="Times New Roman" w:hAnsi="Times New Roman" w:cs="Times New Roman"/>
          <w:lang w:eastAsia="en-US"/>
        </w:rPr>
        <w:t xml:space="preserve"> санкций в качестве </w:t>
      </w:r>
      <w:r w:rsidR="00FB7EC3" w:rsidRPr="00E80F4C">
        <w:rPr>
          <w:rFonts w:ascii="Times New Roman" w:hAnsi="Times New Roman" w:cs="Times New Roman"/>
          <w:lang w:eastAsia="en-US"/>
        </w:rPr>
        <w:t xml:space="preserve">инструмента содействия </w:t>
      </w:r>
      <w:r w:rsidR="0000104C" w:rsidRPr="00E80F4C">
        <w:rPr>
          <w:rFonts w:ascii="Times New Roman" w:hAnsi="Times New Roman" w:cs="Times New Roman"/>
          <w:lang w:eastAsia="en-US"/>
        </w:rPr>
        <w:t xml:space="preserve">в </w:t>
      </w:r>
      <w:r w:rsidR="00FB7EC3" w:rsidRPr="00E80F4C">
        <w:rPr>
          <w:rFonts w:ascii="Times New Roman" w:hAnsi="Times New Roman" w:cs="Times New Roman"/>
          <w:lang w:eastAsia="en-US"/>
        </w:rPr>
        <w:t>соблюдени</w:t>
      </w:r>
      <w:r w:rsidR="0000104C" w:rsidRPr="00E80F4C">
        <w:rPr>
          <w:rFonts w:ascii="Times New Roman" w:hAnsi="Times New Roman" w:cs="Times New Roman"/>
          <w:lang w:eastAsia="en-US"/>
        </w:rPr>
        <w:t>и</w:t>
      </w:r>
      <w:r w:rsidR="00FB7EC3" w:rsidRPr="00E80F4C">
        <w:rPr>
          <w:rFonts w:ascii="Times New Roman" w:hAnsi="Times New Roman" w:cs="Times New Roman"/>
          <w:lang w:eastAsia="en-US"/>
        </w:rPr>
        <w:t xml:space="preserve"> требований и осуществлению мероприятий со стороны поставщиков</w:t>
      </w:r>
      <w:r w:rsidR="006C7E0F" w:rsidRPr="00E80F4C">
        <w:rPr>
          <w:rFonts w:ascii="Times New Roman" w:hAnsi="Times New Roman" w:cs="Times New Roman"/>
          <w:lang w:eastAsia="en-US"/>
        </w:rPr>
        <w:t xml:space="preserve"> (см. </w:t>
      </w:r>
      <w:hyperlink w:anchor="bookmark128" w:history="1">
        <w:r w:rsidRPr="00E80F4C">
          <w:rPr>
            <w:rFonts w:ascii="Times New Roman" w:hAnsi="Times New Roman" w:cs="Times New Roman"/>
            <w:lang w:eastAsia="en-US"/>
          </w:rPr>
          <w:t>п</w:t>
        </w:r>
        <w:r w:rsidR="006C7E0F" w:rsidRPr="00E80F4C">
          <w:rPr>
            <w:rFonts w:ascii="Times New Roman" w:hAnsi="Times New Roman" w:cs="Times New Roman"/>
            <w:lang w:eastAsia="en-US"/>
          </w:rPr>
          <w:t>риложение G</w:t>
        </w:r>
      </w:hyperlink>
      <w:r w:rsidR="006C7E0F" w:rsidRPr="00E80F4C">
        <w:rPr>
          <w:rFonts w:ascii="Times New Roman" w:hAnsi="Times New Roman" w:cs="Times New Roman"/>
          <w:lang w:eastAsia="en-US"/>
        </w:rPr>
        <w:t>).</w:t>
      </w:r>
    </w:p>
    <w:p w14:paraId="428D4253" w14:textId="7DF50B22" w:rsidR="006C7E0F" w:rsidRPr="00E80F4C" w:rsidRDefault="00C44E3E" w:rsidP="00E85468">
      <w:pPr>
        <w:widowControl/>
        <w:rPr>
          <w:rFonts w:ascii="Times New Roman" w:hAnsi="Times New Roman" w:cs="Times New Roman"/>
          <w:lang w:eastAsia="en-US"/>
        </w:rPr>
      </w:pPr>
      <w:r w:rsidRPr="00E80F4C">
        <w:rPr>
          <w:rFonts w:ascii="Times New Roman" w:hAnsi="Times New Roman" w:cs="Times New Roman"/>
          <w:lang w:eastAsia="en-US"/>
        </w:rPr>
        <w:t xml:space="preserve">4 </w:t>
      </w:r>
      <w:r w:rsidR="006C7E0F" w:rsidRPr="00E80F4C">
        <w:rPr>
          <w:rFonts w:ascii="Times New Roman" w:hAnsi="Times New Roman" w:cs="Times New Roman"/>
          <w:lang w:eastAsia="en-US"/>
        </w:rPr>
        <w:t xml:space="preserve">SANS 1921-6 определяет требования, связанные с предотвращением случаев заболевания </w:t>
      </w:r>
      <w:r w:rsidR="00FB7EC3" w:rsidRPr="00E80F4C">
        <w:rPr>
          <w:rFonts w:ascii="Times New Roman" w:hAnsi="Times New Roman" w:cs="Times New Roman"/>
          <w:lang w:eastAsia="en-US"/>
        </w:rPr>
        <w:t>ВИЧ/</w:t>
      </w:r>
      <w:r w:rsidR="006C7E0F" w:rsidRPr="00E80F4C">
        <w:rPr>
          <w:rFonts w:ascii="Times New Roman" w:hAnsi="Times New Roman" w:cs="Times New Roman"/>
          <w:lang w:eastAsia="en-US"/>
        </w:rPr>
        <w:t xml:space="preserve">СПИДом, которые подлежат включению в объем работ по </w:t>
      </w:r>
      <w:r w:rsidR="00EF52DF" w:rsidRPr="00E80F4C">
        <w:rPr>
          <w:rFonts w:ascii="Times New Roman" w:hAnsi="Times New Roman" w:cs="Times New Roman"/>
          <w:lang w:eastAsia="en-US"/>
        </w:rPr>
        <w:t>договору</w:t>
      </w:r>
      <w:r w:rsidR="006C7E0F" w:rsidRPr="00E80F4C">
        <w:rPr>
          <w:rFonts w:ascii="Times New Roman" w:hAnsi="Times New Roman" w:cs="Times New Roman"/>
          <w:lang w:eastAsia="en-US"/>
        </w:rPr>
        <w:t>.</w:t>
      </w:r>
    </w:p>
    <w:p w14:paraId="40365081" w14:textId="77777777" w:rsidR="006C7E0F" w:rsidRPr="00E80F4C" w:rsidRDefault="006C7E0F" w:rsidP="00E85468">
      <w:pPr>
        <w:widowControl/>
        <w:rPr>
          <w:rFonts w:ascii="Times New Roman" w:hAnsi="Times New Roman" w:cs="Times New Roman"/>
          <w:bCs/>
          <w:sz w:val="24"/>
          <w:szCs w:val="24"/>
          <w:lang w:eastAsia="en-US"/>
        </w:rPr>
      </w:pPr>
    </w:p>
    <w:p w14:paraId="7EBB4358" w14:textId="77777777" w:rsidR="006C7E0F" w:rsidRPr="00E80F4C" w:rsidRDefault="006C7E0F" w:rsidP="00C44E3E">
      <w:pPr>
        <w:widowControl/>
        <w:rPr>
          <w:rFonts w:ascii="Times New Roman" w:hAnsi="Times New Roman" w:cs="Times New Roman"/>
          <w:b/>
          <w:bCs/>
          <w:sz w:val="24"/>
          <w:szCs w:val="24"/>
          <w:lang w:eastAsia="en-US"/>
        </w:rPr>
      </w:pPr>
      <w:r w:rsidRPr="00E80F4C">
        <w:rPr>
          <w:rFonts w:ascii="Times New Roman" w:hAnsi="Times New Roman" w:cs="Times New Roman"/>
          <w:b/>
          <w:bCs/>
          <w:sz w:val="24"/>
          <w:szCs w:val="24"/>
          <w:lang w:eastAsia="en-US"/>
        </w:rPr>
        <w:t>4.4.1.3 Структурирование закупок</w:t>
      </w:r>
    </w:p>
    <w:p w14:paraId="7113890B" w14:textId="152749A5" w:rsidR="006C7E0F" w:rsidRPr="00E80F4C" w:rsidRDefault="00FB7EC3" w:rsidP="00C44E3E">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Разбивка проектов на более мелкие</w:t>
      </w:r>
      <w:r w:rsidR="00D52947" w:rsidRPr="00E80F4C">
        <w:rPr>
          <w:rFonts w:ascii="Times New Roman" w:hAnsi="Times New Roman" w:cs="Times New Roman"/>
          <w:sz w:val="24"/>
          <w:szCs w:val="24"/>
          <w:lang w:eastAsia="en-US"/>
        </w:rPr>
        <w:t xml:space="preserve"> </w:t>
      </w:r>
      <w:r w:rsidR="005907E1" w:rsidRPr="00E80F4C">
        <w:rPr>
          <w:rFonts w:ascii="Times New Roman" w:hAnsi="Times New Roman" w:cs="Times New Roman"/>
          <w:sz w:val="24"/>
          <w:szCs w:val="24"/>
          <w:lang w:eastAsia="en-US"/>
        </w:rPr>
        <w:t>договоры</w:t>
      </w:r>
      <w:r w:rsidR="006C7E0F" w:rsidRPr="00E80F4C">
        <w:rPr>
          <w:rFonts w:ascii="Times New Roman" w:hAnsi="Times New Roman" w:cs="Times New Roman"/>
          <w:sz w:val="24"/>
          <w:szCs w:val="24"/>
          <w:lang w:eastAsia="en-US"/>
        </w:rPr>
        <w:t xml:space="preserve"> (</w:t>
      </w:r>
      <w:r w:rsidRPr="00E80F4C">
        <w:rPr>
          <w:rFonts w:ascii="Times New Roman" w:hAnsi="Times New Roman" w:cs="Times New Roman"/>
          <w:sz w:val="24"/>
          <w:szCs w:val="24"/>
          <w:lang w:eastAsia="en-US"/>
        </w:rPr>
        <w:t>разукрупнение</w:t>
      </w:r>
      <w:r w:rsidR="006C7E0F" w:rsidRPr="00E80F4C">
        <w:rPr>
          <w:rFonts w:ascii="Times New Roman" w:hAnsi="Times New Roman" w:cs="Times New Roman"/>
          <w:sz w:val="24"/>
          <w:szCs w:val="24"/>
          <w:lang w:eastAsia="en-US"/>
        </w:rPr>
        <w:t xml:space="preserve">) (см. </w:t>
      </w:r>
      <w:hyperlink w:anchor="bookmark128" w:history="1">
        <w:r w:rsidR="00585614" w:rsidRPr="00E80F4C">
          <w:rPr>
            <w:rFonts w:ascii="Times New Roman" w:hAnsi="Times New Roman" w:cs="Times New Roman"/>
            <w:sz w:val="24"/>
            <w:szCs w:val="24"/>
            <w:lang w:eastAsia="en-US"/>
          </w:rPr>
          <w:t>п</w:t>
        </w:r>
        <w:r w:rsidR="006C7E0F" w:rsidRPr="00E80F4C">
          <w:rPr>
            <w:rFonts w:ascii="Times New Roman" w:hAnsi="Times New Roman" w:cs="Times New Roman"/>
            <w:sz w:val="24"/>
            <w:szCs w:val="24"/>
            <w:lang w:eastAsia="en-US"/>
          </w:rPr>
          <w:t>риложение G</w:t>
        </w:r>
      </w:hyperlink>
      <w:r w:rsidR="006C7E0F" w:rsidRPr="00E80F4C">
        <w:rPr>
          <w:rFonts w:ascii="Times New Roman" w:hAnsi="Times New Roman" w:cs="Times New Roman"/>
          <w:sz w:val="24"/>
          <w:szCs w:val="24"/>
          <w:lang w:eastAsia="en-US"/>
        </w:rPr>
        <w:t xml:space="preserve">) </w:t>
      </w:r>
      <w:r w:rsidR="00EF5F20" w:rsidRPr="00E80F4C">
        <w:rPr>
          <w:rFonts w:ascii="Times New Roman" w:hAnsi="Times New Roman" w:cs="Times New Roman"/>
          <w:sz w:val="24"/>
          <w:szCs w:val="24"/>
          <w:lang w:eastAsia="en-US"/>
        </w:rPr>
        <w:t>должна осуществляться</w:t>
      </w:r>
      <w:r w:rsidRPr="00E80F4C">
        <w:rPr>
          <w:rFonts w:ascii="Times New Roman" w:hAnsi="Times New Roman" w:cs="Times New Roman"/>
          <w:sz w:val="24"/>
          <w:szCs w:val="24"/>
          <w:lang w:eastAsia="en-US"/>
        </w:rPr>
        <w:t xml:space="preserve"> в том случае, если</w:t>
      </w:r>
      <w:r w:rsidR="006C7E0F" w:rsidRPr="00E80F4C">
        <w:rPr>
          <w:rFonts w:ascii="Times New Roman" w:hAnsi="Times New Roman" w:cs="Times New Roman"/>
          <w:sz w:val="24"/>
          <w:szCs w:val="24"/>
          <w:lang w:eastAsia="en-US"/>
        </w:rPr>
        <w:t>:</w:t>
      </w:r>
    </w:p>
    <w:p w14:paraId="157D516D" w14:textId="307ACA1C"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sz w:val="24"/>
          <w:szCs w:val="24"/>
          <w:lang w:eastAsia="en-US"/>
        </w:rPr>
        <w:t>a) существует администрати</w:t>
      </w:r>
      <w:r w:rsidR="00890F10" w:rsidRPr="00E80F4C">
        <w:rPr>
          <w:rFonts w:ascii="Times New Roman" w:hAnsi="Times New Roman" w:cs="Times New Roman"/>
          <w:sz w:val="24"/>
          <w:szCs w:val="24"/>
          <w:lang w:eastAsia="en-US"/>
        </w:rPr>
        <w:t>вная возможность для контроля исполнения</w:t>
      </w:r>
      <w:r w:rsidRPr="00E80F4C">
        <w:rPr>
          <w:rFonts w:ascii="Times New Roman" w:hAnsi="Times New Roman" w:cs="Times New Roman"/>
          <w:sz w:val="24"/>
          <w:szCs w:val="24"/>
          <w:lang w:eastAsia="en-US"/>
        </w:rPr>
        <w:t xml:space="preserve"> </w:t>
      </w:r>
      <w:r w:rsidRPr="00E80F4C">
        <w:rPr>
          <w:rFonts w:ascii="Times New Roman" w:hAnsi="Times New Roman" w:cs="Times New Roman"/>
          <w:color w:val="000000"/>
          <w:sz w:val="24"/>
          <w:szCs w:val="24"/>
          <w:lang w:eastAsia="en-US"/>
        </w:rPr>
        <w:t xml:space="preserve">увеличенного количества </w:t>
      </w:r>
      <w:r w:rsidR="00FB7EC3" w:rsidRPr="00E80F4C">
        <w:rPr>
          <w:rFonts w:ascii="Times New Roman" w:hAnsi="Times New Roman" w:cs="Times New Roman"/>
          <w:color w:val="000000"/>
          <w:sz w:val="24"/>
          <w:szCs w:val="24"/>
          <w:lang w:eastAsia="en-US"/>
        </w:rPr>
        <w:t>договоров</w:t>
      </w:r>
      <w:r w:rsidRPr="00E80F4C">
        <w:rPr>
          <w:rFonts w:ascii="Times New Roman" w:hAnsi="Times New Roman" w:cs="Times New Roman"/>
          <w:color w:val="000000"/>
          <w:sz w:val="24"/>
          <w:szCs w:val="24"/>
          <w:lang w:eastAsia="en-US"/>
        </w:rPr>
        <w:t xml:space="preserve">, </w:t>
      </w:r>
      <w:r w:rsidR="00FB7EC3" w:rsidRPr="00E80F4C">
        <w:rPr>
          <w:rFonts w:ascii="Times New Roman" w:hAnsi="Times New Roman" w:cs="Times New Roman"/>
          <w:color w:val="000000"/>
          <w:sz w:val="24"/>
          <w:szCs w:val="24"/>
          <w:lang w:eastAsia="en-US"/>
        </w:rPr>
        <w:t>возникающих в результате разделения проекта</w:t>
      </w:r>
      <w:r w:rsidR="00B85BB0" w:rsidRPr="00E80F4C">
        <w:rPr>
          <w:rFonts w:ascii="Times New Roman" w:hAnsi="Times New Roman" w:cs="Times New Roman"/>
          <w:color w:val="000000"/>
          <w:sz w:val="24"/>
          <w:szCs w:val="24"/>
          <w:lang w:eastAsia="en-US"/>
        </w:rPr>
        <w:t>;</w:t>
      </w:r>
    </w:p>
    <w:p w14:paraId="03A981C4" w14:textId="529CA0BD"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b) </w:t>
      </w:r>
      <w:r w:rsidR="00FB7EC3" w:rsidRPr="00E80F4C">
        <w:rPr>
          <w:rFonts w:ascii="Times New Roman" w:hAnsi="Times New Roman" w:cs="Times New Roman"/>
          <w:color w:val="000000"/>
          <w:sz w:val="24"/>
          <w:szCs w:val="24"/>
          <w:lang w:eastAsia="en-US"/>
        </w:rPr>
        <w:t>разукрупнение не приведет к ненадлежащему распределению обязанностей, увеличению рисков по договору, дублированию расходов на создание и н</w:t>
      </w:r>
      <w:r w:rsidR="00890F10" w:rsidRPr="00E80F4C">
        <w:rPr>
          <w:rFonts w:ascii="Times New Roman" w:hAnsi="Times New Roman" w:cs="Times New Roman"/>
          <w:color w:val="000000"/>
          <w:sz w:val="24"/>
          <w:szCs w:val="24"/>
          <w:lang w:eastAsia="en-US"/>
        </w:rPr>
        <w:t>еполному использованию ресурсов.</w:t>
      </w:r>
    </w:p>
    <w:p w14:paraId="7AA38467" w14:textId="77777777" w:rsidR="004257AE" w:rsidRDefault="004257AE" w:rsidP="00C44E3E">
      <w:pPr>
        <w:widowControl/>
        <w:rPr>
          <w:rFonts w:ascii="Times New Roman" w:hAnsi="Times New Roman" w:cs="Times New Roman"/>
          <w:b/>
          <w:bCs/>
          <w:color w:val="000000"/>
          <w:sz w:val="24"/>
          <w:szCs w:val="24"/>
          <w:lang w:eastAsia="en-US"/>
        </w:rPr>
      </w:pPr>
      <w:bookmarkStart w:id="26" w:name="bookmark32"/>
    </w:p>
    <w:p w14:paraId="18E3F467" w14:textId="6D94A5A4" w:rsidR="006C7E0F" w:rsidRPr="00E80F4C" w:rsidRDefault="006C7E0F" w:rsidP="00C44E3E">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4</w:t>
      </w:r>
      <w:bookmarkEnd w:id="26"/>
      <w:r w:rsidRPr="00E80F4C">
        <w:rPr>
          <w:rFonts w:ascii="Times New Roman" w:hAnsi="Times New Roman" w:cs="Times New Roman"/>
          <w:b/>
          <w:bCs/>
          <w:color w:val="000000"/>
          <w:sz w:val="24"/>
          <w:szCs w:val="24"/>
          <w:lang w:eastAsia="en-US"/>
        </w:rPr>
        <w:t>.4.2 Требования, относящиеся к присуждению оценочных баллов</w:t>
      </w:r>
    </w:p>
    <w:p w14:paraId="7C23CFBB" w14:textId="77777777" w:rsidR="006C7E0F" w:rsidRPr="00E80F4C" w:rsidRDefault="006C7E0F" w:rsidP="00C44E3E">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4.4.2.1 Общие положения</w:t>
      </w:r>
    </w:p>
    <w:p w14:paraId="04E5419B" w14:textId="731FFAED"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Участник</w:t>
      </w:r>
      <w:r w:rsidR="00FB7EC3" w:rsidRPr="00E80F4C">
        <w:rPr>
          <w:rFonts w:ascii="Times New Roman" w:hAnsi="Times New Roman" w:cs="Times New Roman"/>
          <w:color w:val="000000"/>
          <w:sz w:val="24"/>
          <w:szCs w:val="24"/>
          <w:lang w:eastAsia="en-US"/>
        </w:rPr>
        <w:t xml:space="preserve">ам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 xml:space="preserve"> и </w:t>
      </w:r>
      <w:r w:rsidR="00FB7EC3" w:rsidRPr="00E80F4C">
        <w:rPr>
          <w:rFonts w:ascii="Times New Roman" w:hAnsi="Times New Roman" w:cs="Times New Roman"/>
          <w:color w:val="000000"/>
          <w:sz w:val="24"/>
          <w:szCs w:val="24"/>
          <w:lang w:eastAsia="en-US"/>
        </w:rPr>
        <w:t>потенциальным поставщикам</w:t>
      </w:r>
      <w:r w:rsidR="00FB7EC3" w:rsidRPr="00E80F4C">
        <w:t xml:space="preserve"> </w:t>
      </w:r>
      <w:r w:rsidR="00FB7EC3" w:rsidRPr="00E80F4C">
        <w:rPr>
          <w:rFonts w:ascii="Times New Roman" w:hAnsi="Times New Roman" w:cs="Times New Roman"/>
          <w:color w:val="000000"/>
          <w:sz w:val="24"/>
          <w:szCs w:val="24"/>
          <w:lang w:eastAsia="en-US"/>
        </w:rPr>
        <w:t>сообщается обо всех пунктах оценки, предлагаемых заказчиком для целей, связанных с конкретным договором касательно конкретной закупки, об условиях, связанных с ними и о том, как будет выполняться оценка таких целей.</w:t>
      </w:r>
    </w:p>
    <w:p w14:paraId="6A1296C5" w14:textId="524342AC" w:rsidR="006C7E0F" w:rsidRPr="00E80F4C" w:rsidRDefault="00B67982" w:rsidP="00C44E3E">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lastRenderedPageBreak/>
        <w:t>Распределение веса м</w:t>
      </w:r>
      <w:r w:rsidR="007A6E4F" w:rsidRPr="00E80F4C">
        <w:rPr>
          <w:rFonts w:ascii="Times New Roman" w:hAnsi="Times New Roman" w:cs="Times New Roman"/>
          <w:sz w:val="24"/>
          <w:szCs w:val="24"/>
          <w:lang w:eastAsia="en-US"/>
        </w:rPr>
        <w:t xml:space="preserve">ежду целями конкретного </w:t>
      </w:r>
      <w:r w:rsidR="006027B6" w:rsidRPr="00E80F4C">
        <w:rPr>
          <w:rFonts w:ascii="Times New Roman" w:hAnsi="Times New Roman" w:cs="Times New Roman"/>
          <w:sz w:val="24"/>
          <w:szCs w:val="24"/>
          <w:lang w:eastAsia="en-US"/>
        </w:rPr>
        <w:t>договора</w:t>
      </w:r>
      <w:r w:rsidR="007A6E4F" w:rsidRPr="00E80F4C">
        <w:rPr>
          <w:rFonts w:ascii="Times New Roman" w:hAnsi="Times New Roman" w:cs="Times New Roman"/>
          <w:sz w:val="24"/>
          <w:szCs w:val="24"/>
          <w:lang w:eastAsia="en-US"/>
        </w:rPr>
        <w:t xml:space="preserve"> и другими критериями оценки</w:t>
      </w:r>
      <w:r w:rsidR="006C7E0F" w:rsidRPr="00E80F4C">
        <w:rPr>
          <w:rFonts w:ascii="Times New Roman" w:hAnsi="Times New Roman" w:cs="Times New Roman"/>
          <w:sz w:val="24"/>
          <w:szCs w:val="24"/>
          <w:lang w:eastAsia="en-US"/>
        </w:rPr>
        <w:t xml:space="preserve"> на стадии предварительного отбора или при оценке </w:t>
      </w:r>
      <w:r w:rsidRPr="00E80F4C">
        <w:rPr>
          <w:rFonts w:ascii="Times New Roman" w:hAnsi="Times New Roman" w:cs="Times New Roman"/>
          <w:sz w:val="24"/>
          <w:szCs w:val="24"/>
          <w:lang w:eastAsia="en-US"/>
        </w:rPr>
        <w:t xml:space="preserve">конкурсных </w:t>
      </w:r>
      <w:r w:rsidR="007A6E4F" w:rsidRPr="00E80F4C">
        <w:rPr>
          <w:rFonts w:ascii="Times New Roman" w:hAnsi="Times New Roman" w:cs="Times New Roman"/>
          <w:sz w:val="24"/>
          <w:szCs w:val="24"/>
          <w:lang w:eastAsia="en-US"/>
        </w:rPr>
        <w:t xml:space="preserve">ценовых </w:t>
      </w:r>
      <w:r w:rsidR="006C7E0F" w:rsidRPr="00E80F4C">
        <w:rPr>
          <w:rFonts w:ascii="Times New Roman" w:hAnsi="Times New Roman" w:cs="Times New Roman"/>
          <w:sz w:val="24"/>
          <w:szCs w:val="24"/>
          <w:lang w:eastAsia="en-US"/>
        </w:rPr>
        <w:t xml:space="preserve">предложений должна быть справедливой и беспристрастной (см. </w:t>
      </w:r>
      <w:hyperlink w:anchor="bookmark128" w:history="1">
        <w:r w:rsidR="00585614" w:rsidRPr="00E80F4C">
          <w:rPr>
            <w:rFonts w:ascii="Times New Roman" w:hAnsi="Times New Roman" w:cs="Times New Roman"/>
            <w:sz w:val="24"/>
            <w:szCs w:val="24"/>
            <w:lang w:eastAsia="en-US"/>
          </w:rPr>
          <w:t>п</w:t>
        </w:r>
        <w:r w:rsidR="006C7E0F" w:rsidRPr="00E80F4C">
          <w:rPr>
            <w:rFonts w:ascii="Times New Roman" w:hAnsi="Times New Roman" w:cs="Times New Roman"/>
            <w:sz w:val="24"/>
            <w:szCs w:val="24"/>
            <w:lang w:eastAsia="en-US"/>
          </w:rPr>
          <w:t>риложение G</w:t>
        </w:r>
      </w:hyperlink>
      <w:r w:rsidR="006C7E0F" w:rsidRPr="00E80F4C">
        <w:rPr>
          <w:rFonts w:ascii="Times New Roman" w:hAnsi="Times New Roman" w:cs="Times New Roman"/>
          <w:sz w:val="24"/>
          <w:szCs w:val="24"/>
          <w:lang w:eastAsia="en-US"/>
        </w:rPr>
        <w:t>).</w:t>
      </w:r>
    </w:p>
    <w:p w14:paraId="662EFDFF" w14:textId="79619D18" w:rsidR="006C7E0F" w:rsidRPr="00E80F4C" w:rsidRDefault="006C7E0F" w:rsidP="00C44E3E">
      <w:pPr>
        <w:widowControl/>
        <w:rPr>
          <w:rFonts w:ascii="Times New Roman" w:hAnsi="Times New Roman" w:cs="Times New Roman"/>
          <w:b/>
          <w:bCs/>
          <w:color w:val="000000"/>
          <w:sz w:val="24"/>
          <w:szCs w:val="24"/>
          <w:lang w:eastAsia="en-US"/>
        </w:rPr>
      </w:pPr>
      <w:bookmarkStart w:id="27" w:name="bookmark33"/>
      <w:r w:rsidRPr="00E80F4C">
        <w:rPr>
          <w:rFonts w:ascii="Times New Roman" w:hAnsi="Times New Roman" w:cs="Times New Roman"/>
          <w:b/>
          <w:bCs/>
          <w:color w:val="000000"/>
          <w:sz w:val="24"/>
          <w:szCs w:val="24"/>
          <w:lang w:eastAsia="en-US"/>
        </w:rPr>
        <w:t>4</w:t>
      </w:r>
      <w:bookmarkStart w:id="28" w:name="bookmark34"/>
      <w:bookmarkEnd w:id="27"/>
      <w:r w:rsidRPr="00E80F4C">
        <w:rPr>
          <w:rFonts w:ascii="Times New Roman" w:hAnsi="Times New Roman" w:cs="Times New Roman"/>
          <w:b/>
          <w:bCs/>
          <w:color w:val="000000"/>
          <w:sz w:val="24"/>
          <w:szCs w:val="24"/>
          <w:lang w:eastAsia="en-US"/>
        </w:rPr>
        <w:t>.</w:t>
      </w:r>
      <w:bookmarkEnd w:id="28"/>
      <w:r w:rsidRPr="00E80F4C">
        <w:rPr>
          <w:rFonts w:ascii="Times New Roman" w:hAnsi="Times New Roman" w:cs="Times New Roman"/>
          <w:b/>
          <w:bCs/>
          <w:color w:val="000000"/>
          <w:sz w:val="24"/>
          <w:szCs w:val="24"/>
          <w:lang w:eastAsia="en-US"/>
        </w:rPr>
        <w:t xml:space="preserve">4.2.2 Оценка целей, обусловленных спецификой </w:t>
      </w:r>
      <w:r w:rsidR="00EF52DF" w:rsidRPr="00E80F4C">
        <w:rPr>
          <w:rFonts w:ascii="Times New Roman" w:hAnsi="Times New Roman" w:cs="Times New Roman"/>
          <w:b/>
          <w:bCs/>
          <w:color w:val="000000"/>
          <w:sz w:val="24"/>
          <w:szCs w:val="24"/>
          <w:lang w:eastAsia="en-US"/>
        </w:rPr>
        <w:t>договора</w:t>
      </w:r>
    </w:p>
    <w:p w14:paraId="33D31833" w14:textId="5DCF5530"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Баллы </w:t>
      </w:r>
      <w:r w:rsidR="0087379B" w:rsidRPr="00E80F4C">
        <w:rPr>
          <w:rFonts w:ascii="Times New Roman" w:hAnsi="Times New Roman" w:cs="Times New Roman"/>
          <w:color w:val="000000"/>
          <w:sz w:val="24"/>
          <w:szCs w:val="24"/>
          <w:lang w:eastAsia="en-US"/>
        </w:rPr>
        <w:t xml:space="preserve">оценки заявки на участие в конкурсе для </w:t>
      </w:r>
      <w:r w:rsidRPr="00E80F4C">
        <w:rPr>
          <w:rFonts w:ascii="Times New Roman" w:hAnsi="Times New Roman" w:cs="Times New Roman"/>
          <w:color w:val="000000"/>
          <w:sz w:val="24"/>
          <w:szCs w:val="24"/>
          <w:lang w:eastAsia="en-US"/>
        </w:rPr>
        <w:t xml:space="preserve">оценки целей, обусловленных спецификой </w:t>
      </w:r>
      <w:r w:rsidR="0002685B" w:rsidRPr="00E80F4C">
        <w:rPr>
          <w:rFonts w:ascii="Times New Roman" w:hAnsi="Times New Roman" w:cs="Times New Roman"/>
          <w:color w:val="000000"/>
          <w:sz w:val="24"/>
          <w:szCs w:val="24"/>
          <w:lang w:eastAsia="en-US"/>
        </w:rPr>
        <w:t>договора</w:t>
      </w:r>
      <w:r w:rsidR="00890F10" w:rsidRPr="00E80F4C">
        <w:rPr>
          <w:rFonts w:ascii="Times New Roman" w:hAnsi="Times New Roman" w:cs="Times New Roman"/>
          <w:color w:val="000000"/>
          <w:sz w:val="24"/>
          <w:szCs w:val="24"/>
          <w:lang w:eastAsia="en-US"/>
        </w:rPr>
        <w:t>,</w:t>
      </w:r>
      <w:r w:rsidRPr="00E80F4C">
        <w:rPr>
          <w:rFonts w:ascii="Times New Roman" w:hAnsi="Times New Roman" w:cs="Times New Roman"/>
          <w:color w:val="000000"/>
          <w:sz w:val="24"/>
          <w:szCs w:val="24"/>
          <w:lang w:eastAsia="en-US"/>
        </w:rPr>
        <w:t xml:space="preserve"> </w:t>
      </w:r>
      <w:r w:rsidR="0002685B" w:rsidRPr="00E80F4C">
        <w:rPr>
          <w:rFonts w:ascii="Times New Roman" w:hAnsi="Times New Roman" w:cs="Times New Roman"/>
          <w:color w:val="000000"/>
          <w:sz w:val="24"/>
          <w:szCs w:val="24"/>
          <w:lang w:eastAsia="en-US"/>
        </w:rPr>
        <w:t>следует</w:t>
      </w:r>
      <w:r w:rsidRPr="00E80F4C">
        <w:rPr>
          <w:rFonts w:ascii="Times New Roman" w:hAnsi="Times New Roman" w:cs="Times New Roman"/>
          <w:color w:val="000000"/>
          <w:sz w:val="24"/>
          <w:szCs w:val="24"/>
          <w:lang w:eastAsia="en-US"/>
        </w:rPr>
        <w:t xml:space="preserve"> присуждать посредством использования одного из следующих методов:</w:t>
      </w:r>
    </w:p>
    <w:p w14:paraId="445419F8" w14:textId="77777777"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а) присуждение фиксированного количества баллов при достижении специфической цели;</w:t>
      </w:r>
    </w:p>
    <w:p w14:paraId="697516D5" w14:textId="1C66C49A"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b) </w:t>
      </w:r>
      <w:r w:rsidR="00AB70B0" w:rsidRPr="00E80F4C">
        <w:rPr>
          <w:rFonts w:ascii="Times New Roman" w:hAnsi="Times New Roman" w:cs="Times New Roman"/>
          <w:color w:val="000000"/>
          <w:sz w:val="24"/>
          <w:szCs w:val="24"/>
          <w:lang w:eastAsia="en-US"/>
        </w:rPr>
        <w:t xml:space="preserve">начисление </w:t>
      </w:r>
      <w:r w:rsidRPr="00E80F4C">
        <w:rPr>
          <w:rFonts w:ascii="Times New Roman" w:hAnsi="Times New Roman" w:cs="Times New Roman"/>
          <w:color w:val="000000"/>
          <w:sz w:val="24"/>
          <w:szCs w:val="24"/>
          <w:lang w:eastAsia="en-US"/>
        </w:rPr>
        <w:t xml:space="preserve">различного количества баллов пропорционально </w:t>
      </w:r>
      <w:r w:rsidR="00AB70B0" w:rsidRPr="00E80F4C">
        <w:rPr>
          <w:rFonts w:ascii="Times New Roman" w:hAnsi="Times New Roman" w:cs="Times New Roman"/>
          <w:color w:val="000000"/>
          <w:sz w:val="24"/>
          <w:szCs w:val="24"/>
          <w:lang w:eastAsia="en-US"/>
        </w:rPr>
        <w:t>соответствия участника конкурса</w:t>
      </w:r>
      <w:r w:rsidR="00EF5F20" w:rsidRPr="00E80F4C">
        <w:rPr>
          <w:rFonts w:ascii="Times New Roman" w:hAnsi="Times New Roman" w:cs="Times New Roman"/>
          <w:color w:val="000000"/>
          <w:sz w:val="24"/>
          <w:szCs w:val="24"/>
          <w:lang w:eastAsia="en-US"/>
        </w:rPr>
        <w:t xml:space="preserve"> конкретной цели</w:t>
      </w:r>
      <w:r w:rsidR="00AB70B0" w:rsidRPr="00E80F4C">
        <w:rPr>
          <w:rFonts w:ascii="Times New Roman" w:hAnsi="Times New Roman" w:cs="Times New Roman"/>
          <w:color w:val="000000"/>
          <w:sz w:val="24"/>
          <w:szCs w:val="24"/>
          <w:lang w:eastAsia="en-US"/>
        </w:rPr>
        <w:t xml:space="preserve"> </w:t>
      </w:r>
      <w:r w:rsidRPr="00E80F4C">
        <w:rPr>
          <w:rFonts w:ascii="Times New Roman" w:hAnsi="Times New Roman" w:cs="Times New Roman"/>
          <w:color w:val="000000"/>
          <w:sz w:val="24"/>
          <w:szCs w:val="24"/>
          <w:lang w:eastAsia="en-US"/>
        </w:rPr>
        <w:t xml:space="preserve">(т.е. </w:t>
      </w:r>
      <w:r w:rsidR="00AB70B0" w:rsidRPr="00E80F4C">
        <w:rPr>
          <w:rFonts w:ascii="Times New Roman" w:hAnsi="Times New Roman" w:cs="Times New Roman"/>
          <w:color w:val="000000"/>
          <w:sz w:val="24"/>
          <w:szCs w:val="24"/>
          <w:lang w:eastAsia="en-US"/>
        </w:rPr>
        <w:t>пропорционально объему предложенной цели</w:t>
      </w:r>
      <w:r w:rsidRPr="00E80F4C">
        <w:rPr>
          <w:rFonts w:ascii="Times New Roman" w:hAnsi="Times New Roman" w:cs="Times New Roman"/>
          <w:color w:val="000000"/>
          <w:sz w:val="24"/>
          <w:szCs w:val="24"/>
          <w:lang w:eastAsia="en-US"/>
        </w:rPr>
        <w:t>);</w:t>
      </w:r>
    </w:p>
    <w:p w14:paraId="4BF9DE1E" w14:textId="259587F8"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c) </w:t>
      </w:r>
      <w:r w:rsidR="00AB70B0" w:rsidRPr="00E80F4C">
        <w:rPr>
          <w:rFonts w:ascii="Times New Roman" w:hAnsi="Times New Roman" w:cs="Times New Roman"/>
          <w:color w:val="000000"/>
          <w:sz w:val="24"/>
          <w:szCs w:val="24"/>
          <w:lang w:eastAsia="en-US"/>
        </w:rPr>
        <w:t xml:space="preserve">начисление </w:t>
      </w:r>
      <w:r w:rsidRPr="00E80F4C">
        <w:rPr>
          <w:rFonts w:ascii="Times New Roman" w:hAnsi="Times New Roman" w:cs="Times New Roman"/>
          <w:color w:val="000000"/>
          <w:sz w:val="24"/>
          <w:szCs w:val="24"/>
          <w:lang w:eastAsia="en-US"/>
        </w:rPr>
        <w:t xml:space="preserve">баллов на сравнительной основе, </w:t>
      </w:r>
      <w:r w:rsidR="00AB70B0" w:rsidRPr="00E80F4C">
        <w:rPr>
          <w:rFonts w:ascii="Times New Roman" w:hAnsi="Times New Roman" w:cs="Times New Roman"/>
          <w:color w:val="000000"/>
          <w:sz w:val="24"/>
          <w:szCs w:val="24"/>
          <w:lang w:eastAsia="en-US"/>
        </w:rPr>
        <w:t>в соответствии с которыми</w:t>
      </w:r>
      <w:r w:rsidRPr="00E80F4C">
        <w:rPr>
          <w:rFonts w:ascii="Times New Roman" w:hAnsi="Times New Roman" w:cs="Times New Roman"/>
          <w:color w:val="000000"/>
          <w:sz w:val="24"/>
          <w:szCs w:val="24"/>
          <w:lang w:eastAsia="en-US"/>
        </w:rPr>
        <w:t>:</w:t>
      </w:r>
    </w:p>
    <w:p w14:paraId="4BCAFE96" w14:textId="05C65C32"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1) наилучшее </w:t>
      </w:r>
      <w:r w:rsidR="00AB70B0" w:rsidRPr="00E80F4C">
        <w:rPr>
          <w:rFonts w:ascii="Times New Roman" w:hAnsi="Times New Roman" w:cs="Times New Roman"/>
          <w:color w:val="000000"/>
          <w:sz w:val="24"/>
          <w:szCs w:val="24"/>
          <w:lang w:eastAsia="en-US"/>
        </w:rPr>
        <w:t xml:space="preserve">полученное ценовое </w:t>
      </w:r>
      <w:r w:rsidRPr="00E80F4C">
        <w:rPr>
          <w:rFonts w:ascii="Times New Roman" w:hAnsi="Times New Roman" w:cs="Times New Roman"/>
          <w:color w:val="000000"/>
          <w:sz w:val="24"/>
          <w:szCs w:val="24"/>
          <w:lang w:eastAsia="en-US"/>
        </w:rPr>
        <w:t xml:space="preserve">предложение </w:t>
      </w:r>
      <w:r w:rsidR="00AB70B0" w:rsidRPr="00E80F4C">
        <w:rPr>
          <w:rFonts w:ascii="Times New Roman" w:hAnsi="Times New Roman" w:cs="Times New Roman"/>
          <w:color w:val="000000"/>
          <w:sz w:val="24"/>
          <w:szCs w:val="24"/>
          <w:lang w:eastAsia="en-US"/>
        </w:rPr>
        <w:t xml:space="preserve">набирает </w:t>
      </w:r>
      <w:r w:rsidRPr="00E80F4C">
        <w:rPr>
          <w:rFonts w:ascii="Times New Roman" w:hAnsi="Times New Roman" w:cs="Times New Roman"/>
          <w:color w:val="000000"/>
          <w:sz w:val="24"/>
          <w:szCs w:val="24"/>
          <w:lang w:eastAsia="en-US"/>
        </w:rPr>
        <w:t>максимальное количество баллов;</w:t>
      </w:r>
    </w:p>
    <w:p w14:paraId="4595AA97" w14:textId="4A2062F0"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2) наихудшее предложение не получает никаких баллов</w:t>
      </w:r>
      <w:r w:rsidR="00B85BB0" w:rsidRPr="00E80F4C">
        <w:rPr>
          <w:rFonts w:ascii="Times New Roman" w:hAnsi="Times New Roman" w:cs="Times New Roman"/>
          <w:color w:val="000000"/>
          <w:sz w:val="24"/>
          <w:szCs w:val="24"/>
          <w:lang w:eastAsia="en-US"/>
        </w:rPr>
        <w:t>;</w:t>
      </w:r>
    </w:p>
    <w:p w14:paraId="19BE447D" w14:textId="0D5A860D"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3) оставшиеся предложения </w:t>
      </w:r>
      <w:r w:rsidR="00400F92" w:rsidRPr="00E80F4C">
        <w:rPr>
          <w:rFonts w:ascii="Times New Roman" w:hAnsi="Times New Roman" w:cs="Times New Roman"/>
          <w:color w:val="000000"/>
          <w:sz w:val="24"/>
          <w:szCs w:val="24"/>
          <w:lang w:eastAsia="en-US"/>
        </w:rPr>
        <w:t xml:space="preserve">оцениваются между </w:t>
      </w:r>
      <w:r w:rsidRPr="00E80F4C">
        <w:rPr>
          <w:rFonts w:ascii="Times New Roman" w:hAnsi="Times New Roman" w:cs="Times New Roman"/>
          <w:color w:val="000000"/>
          <w:sz w:val="24"/>
          <w:szCs w:val="24"/>
          <w:lang w:eastAsia="en-US"/>
        </w:rPr>
        <w:t>1) и 2).</w:t>
      </w:r>
    </w:p>
    <w:p w14:paraId="33563CE3" w14:textId="227F636F" w:rsidR="006C7E0F" w:rsidRPr="00E80F4C" w:rsidRDefault="00400F92"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Как правило</w:t>
      </w:r>
      <w:r w:rsidR="006C7E0F" w:rsidRPr="00E80F4C">
        <w:rPr>
          <w:rFonts w:ascii="Times New Roman" w:hAnsi="Times New Roman" w:cs="Times New Roman"/>
          <w:color w:val="000000"/>
          <w:sz w:val="24"/>
          <w:szCs w:val="24"/>
          <w:lang w:eastAsia="en-US"/>
        </w:rPr>
        <w:t xml:space="preserve">, количество </w:t>
      </w:r>
      <w:r w:rsidRPr="00E80F4C">
        <w:rPr>
          <w:rFonts w:ascii="Times New Roman" w:hAnsi="Times New Roman" w:cs="Times New Roman"/>
          <w:color w:val="000000"/>
          <w:sz w:val="24"/>
          <w:szCs w:val="24"/>
          <w:lang w:eastAsia="en-US"/>
        </w:rPr>
        <w:t>конкретных</w:t>
      </w:r>
      <w:r w:rsidR="006C7E0F" w:rsidRPr="00E80F4C">
        <w:rPr>
          <w:rFonts w:ascii="Times New Roman" w:hAnsi="Times New Roman" w:cs="Times New Roman"/>
          <w:color w:val="000000"/>
          <w:sz w:val="24"/>
          <w:szCs w:val="24"/>
          <w:lang w:eastAsia="en-US"/>
        </w:rPr>
        <w:t xml:space="preserve"> целей, за которые присуждаются баллы </w:t>
      </w:r>
      <w:r w:rsidR="0087379B" w:rsidRPr="00E80F4C">
        <w:rPr>
          <w:rFonts w:ascii="Times New Roman" w:hAnsi="Times New Roman" w:cs="Times New Roman"/>
          <w:color w:val="000000"/>
          <w:sz w:val="24"/>
          <w:szCs w:val="24"/>
          <w:lang w:eastAsia="en-US"/>
        </w:rPr>
        <w:t>оценки заявки на участие в конкурсе</w:t>
      </w:r>
      <w:r w:rsidR="006C7E0F" w:rsidRPr="00E80F4C">
        <w:rPr>
          <w:rFonts w:ascii="Times New Roman" w:hAnsi="Times New Roman" w:cs="Times New Roman"/>
          <w:color w:val="000000"/>
          <w:sz w:val="24"/>
          <w:szCs w:val="24"/>
          <w:lang w:eastAsia="en-US"/>
        </w:rPr>
        <w:t xml:space="preserve"> </w:t>
      </w:r>
      <w:r w:rsidRPr="00E80F4C">
        <w:rPr>
          <w:rFonts w:ascii="Times New Roman" w:hAnsi="Times New Roman" w:cs="Times New Roman"/>
          <w:color w:val="000000"/>
          <w:sz w:val="24"/>
          <w:szCs w:val="24"/>
          <w:lang w:eastAsia="en-US"/>
        </w:rPr>
        <w:t>должно быть минимальным, чтобы обеспечить эффективность</w:t>
      </w:r>
      <w:r w:rsidR="00890F10" w:rsidRPr="00E80F4C">
        <w:rPr>
          <w:rFonts w:ascii="Times New Roman" w:hAnsi="Times New Roman" w:cs="Times New Roman"/>
          <w:color w:val="000000"/>
          <w:sz w:val="24"/>
          <w:szCs w:val="24"/>
          <w:lang w:eastAsia="en-US"/>
        </w:rPr>
        <w:t xml:space="preserve"> администрирования и контроля соблюдения</w:t>
      </w:r>
      <w:r w:rsidRPr="00E80F4C">
        <w:rPr>
          <w:rFonts w:ascii="Times New Roman" w:hAnsi="Times New Roman" w:cs="Times New Roman"/>
          <w:color w:val="000000"/>
          <w:sz w:val="24"/>
          <w:szCs w:val="24"/>
          <w:lang w:eastAsia="en-US"/>
        </w:rPr>
        <w:t xml:space="preserve"> требований, способствовать большей ясности требований</w:t>
      </w:r>
      <w:r w:rsidR="006C7E0F" w:rsidRPr="00E80F4C">
        <w:rPr>
          <w:rFonts w:ascii="Times New Roman" w:hAnsi="Times New Roman" w:cs="Times New Roman"/>
          <w:color w:val="000000"/>
          <w:sz w:val="24"/>
          <w:szCs w:val="24"/>
          <w:lang w:eastAsia="en-US"/>
        </w:rPr>
        <w:t xml:space="preserve"> в документах по закупкам и </w:t>
      </w:r>
      <w:r w:rsidRPr="00E80F4C">
        <w:rPr>
          <w:rFonts w:ascii="Times New Roman" w:hAnsi="Times New Roman" w:cs="Times New Roman"/>
          <w:color w:val="000000"/>
          <w:sz w:val="24"/>
          <w:szCs w:val="24"/>
          <w:lang w:eastAsia="en-US"/>
        </w:rPr>
        <w:t xml:space="preserve">уделить </w:t>
      </w:r>
      <w:r w:rsidR="006C7E0F" w:rsidRPr="00E80F4C">
        <w:rPr>
          <w:rFonts w:ascii="Times New Roman" w:hAnsi="Times New Roman" w:cs="Times New Roman"/>
          <w:color w:val="000000"/>
          <w:sz w:val="24"/>
          <w:szCs w:val="24"/>
          <w:lang w:eastAsia="en-US"/>
        </w:rPr>
        <w:t xml:space="preserve">особое внимание </w:t>
      </w:r>
      <w:r w:rsidRPr="00E80F4C">
        <w:rPr>
          <w:rFonts w:ascii="Times New Roman" w:hAnsi="Times New Roman" w:cs="Times New Roman"/>
          <w:color w:val="000000"/>
          <w:sz w:val="24"/>
          <w:szCs w:val="24"/>
          <w:lang w:eastAsia="en-US"/>
        </w:rPr>
        <w:t>основным</w:t>
      </w:r>
      <w:r w:rsidR="006C7E0F" w:rsidRPr="00E80F4C">
        <w:rPr>
          <w:rFonts w:ascii="Times New Roman" w:hAnsi="Times New Roman" w:cs="Times New Roman"/>
          <w:color w:val="000000"/>
          <w:sz w:val="24"/>
          <w:szCs w:val="24"/>
          <w:lang w:eastAsia="en-US"/>
        </w:rPr>
        <w:t xml:space="preserve"> целям политики закупок.</w:t>
      </w:r>
    </w:p>
    <w:p w14:paraId="0E6AA344" w14:textId="77777777" w:rsidR="006C7E0F" w:rsidRPr="00E80F4C" w:rsidRDefault="006C7E0F" w:rsidP="006C7E0F">
      <w:pPr>
        <w:widowControl/>
        <w:ind w:firstLine="720"/>
        <w:rPr>
          <w:rFonts w:ascii="Times New Roman" w:hAnsi="Times New Roman" w:cs="Times New Roman"/>
          <w:color w:val="000000"/>
          <w:sz w:val="24"/>
          <w:szCs w:val="24"/>
          <w:lang w:eastAsia="en-US"/>
        </w:rPr>
      </w:pPr>
    </w:p>
    <w:p w14:paraId="2C06102A" w14:textId="116C626B" w:rsidR="006C7E0F" w:rsidRPr="00E80F4C" w:rsidRDefault="00C44E3E" w:rsidP="00C44E3E">
      <w:pPr>
        <w:widowControl/>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Примечание - </w:t>
      </w:r>
      <w:r w:rsidR="00EF5F20" w:rsidRPr="00E80F4C">
        <w:rPr>
          <w:rFonts w:ascii="Times New Roman" w:hAnsi="Times New Roman" w:cs="Times New Roman"/>
          <w:color w:val="000000"/>
          <w:lang w:eastAsia="en-US"/>
        </w:rPr>
        <w:t>Предоставление</w:t>
      </w:r>
      <w:r w:rsidR="00400F92" w:rsidRPr="00E80F4C">
        <w:rPr>
          <w:rFonts w:ascii="Times New Roman" w:hAnsi="Times New Roman" w:cs="Times New Roman"/>
          <w:color w:val="000000"/>
          <w:lang w:eastAsia="en-US"/>
        </w:rPr>
        <w:t xml:space="preserve"> широкого спектра целей, специфичных для конкретного договора, может привести к ситуации, при которой большинство участников конкурса получат право на присвоение баллов оценки. Это может подорвать направленность и смысл использования баллов </w:t>
      </w:r>
      <w:r w:rsidR="0087379B" w:rsidRPr="00E80F4C">
        <w:rPr>
          <w:rFonts w:ascii="Times New Roman" w:hAnsi="Times New Roman" w:cs="Times New Roman"/>
          <w:color w:val="000000"/>
          <w:lang w:eastAsia="en-US"/>
        </w:rPr>
        <w:t xml:space="preserve">оценки заявки на участие в конкурсе </w:t>
      </w:r>
      <w:r w:rsidR="00507A15" w:rsidRPr="00E80F4C">
        <w:rPr>
          <w:rFonts w:ascii="Times New Roman" w:hAnsi="Times New Roman" w:cs="Times New Roman"/>
          <w:color w:val="000000"/>
          <w:lang w:eastAsia="en-US"/>
        </w:rPr>
        <w:t>д</w:t>
      </w:r>
      <w:r w:rsidR="00400F92" w:rsidRPr="00E80F4C">
        <w:rPr>
          <w:rFonts w:ascii="Times New Roman" w:hAnsi="Times New Roman" w:cs="Times New Roman"/>
          <w:color w:val="000000"/>
          <w:lang w:eastAsia="en-US"/>
        </w:rPr>
        <w:t>ля продвижения целей, связанных с конкретным договором.</w:t>
      </w:r>
    </w:p>
    <w:p w14:paraId="7FA6F864" w14:textId="77777777" w:rsidR="006C7E0F" w:rsidRPr="00E80F4C" w:rsidRDefault="006C7E0F" w:rsidP="006C7E0F">
      <w:pPr>
        <w:widowControl/>
        <w:ind w:firstLine="720"/>
        <w:rPr>
          <w:rFonts w:ascii="Times New Roman" w:hAnsi="Times New Roman" w:cs="Times New Roman"/>
          <w:b/>
          <w:bCs/>
          <w:color w:val="000000"/>
          <w:sz w:val="24"/>
          <w:szCs w:val="24"/>
          <w:lang w:eastAsia="en-US"/>
        </w:rPr>
      </w:pPr>
    </w:p>
    <w:p w14:paraId="43940C10" w14:textId="17176C9E" w:rsidR="006C7E0F" w:rsidRPr="00E80F4C" w:rsidRDefault="006C7E0F" w:rsidP="00C44E3E">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 xml:space="preserve">4.4.2.3 Формулирование целей, обусловленных спецификой </w:t>
      </w:r>
      <w:r w:rsidR="00EF52DF" w:rsidRPr="00E80F4C">
        <w:rPr>
          <w:rFonts w:ascii="Times New Roman" w:hAnsi="Times New Roman" w:cs="Times New Roman"/>
          <w:b/>
          <w:bCs/>
          <w:color w:val="000000"/>
          <w:sz w:val="24"/>
          <w:szCs w:val="24"/>
          <w:lang w:eastAsia="en-US"/>
        </w:rPr>
        <w:t>договора</w:t>
      </w:r>
    </w:p>
    <w:p w14:paraId="219FA5D8" w14:textId="614026F4"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Цели, касающиеся вклада в устойчивое развитие </w:t>
      </w:r>
      <w:r w:rsidR="007F7353" w:rsidRPr="00E80F4C">
        <w:rPr>
          <w:rFonts w:ascii="Times New Roman" w:hAnsi="Times New Roman" w:cs="Times New Roman"/>
          <w:color w:val="000000"/>
          <w:sz w:val="24"/>
          <w:szCs w:val="24"/>
          <w:lang w:eastAsia="en-US"/>
        </w:rPr>
        <w:t>необходимо</w:t>
      </w:r>
      <w:r w:rsidR="00735F4C" w:rsidRPr="00E80F4C">
        <w:rPr>
          <w:rFonts w:ascii="Times New Roman" w:hAnsi="Times New Roman" w:cs="Times New Roman"/>
          <w:color w:val="000000"/>
          <w:sz w:val="24"/>
          <w:szCs w:val="24"/>
          <w:lang w:eastAsia="en-US"/>
        </w:rPr>
        <w:t xml:space="preserve"> </w:t>
      </w:r>
      <w:r w:rsidRPr="00E80F4C">
        <w:rPr>
          <w:rFonts w:ascii="Times New Roman" w:hAnsi="Times New Roman" w:cs="Times New Roman"/>
          <w:color w:val="000000"/>
          <w:sz w:val="24"/>
          <w:szCs w:val="24"/>
          <w:lang w:eastAsia="en-US"/>
        </w:rPr>
        <w:t>формулировать в соответствии с положениями ISO 19208.</w:t>
      </w:r>
    </w:p>
    <w:p w14:paraId="04AA15C1" w14:textId="0BE077DB"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Цели, касающиеся участия целевых предприятий и целевой рабочей силы должны основываться на принципе достижении цели участия в </w:t>
      </w:r>
      <w:r w:rsidR="00F75856" w:rsidRPr="00E80F4C">
        <w:rPr>
          <w:rFonts w:ascii="Times New Roman" w:hAnsi="Times New Roman" w:cs="Times New Roman"/>
          <w:color w:val="000000"/>
          <w:sz w:val="24"/>
          <w:szCs w:val="24"/>
          <w:lang w:eastAsia="en-US"/>
        </w:rPr>
        <w:t>договоре</w:t>
      </w:r>
      <w:r w:rsidRPr="00E80F4C">
        <w:rPr>
          <w:rFonts w:ascii="Times New Roman" w:hAnsi="Times New Roman" w:cs="Times New Roman"/>
          <w:color w:val="000000"/>
          <w:sz w:val="24"/>
          <w:szCs w:val="24"/>
          <w:lang w:eastAsia="en-US"/>
        </w:rPr>
        <w:t xml:space="preserve"> и регулироватьс</w:t>
      </w:r>
      <w:r w:rsidR="000F62C2" w:rsidRPr="00E80F4C">
        <w:rPr>
          <w:rFonts w:ascii="Times New Roman" w:hAnsi="Times New Roman" w:cs="Times New Roman"/>
          <w:color w:val="000000"/>
          <w:sz w:val="24"/>
          <w:szCs w:val="24"/>
          <w:lang w:eastAsia="en-US"/>
        </w:rPr>
        <w:t>я в соответствии с требованиями</w:t>
      </w:r>
      <w:r w:rsidR="00890F10" w:rsidRPr="00E80F4C">
        <w:rPr>
          <w:rFonts w:ascii="Times New Roman" w:hAnsi="Times New Roman" w:cs="Times New Roman"/>
          <w:color w:val="000000"/>
          <w:sz w:val="24"/>
          <w:szCs w:val="24"/>
          <w:lang w:eastAsia="en-US"/>
        </w:rPr>
        <w:t xml:space="preserve"> </w:t>
      </w:r>
      <w:r w:rsidR="000F62C2" w:rsidRPr="00E80F4C">
        <w:rPr>
          <w:rFonts w:ascii="Times New Roman" w:hAnsi="Times New Roman" w:cs="Times New Roman"/>
          <w:color w:val="000000"/>
          <w:sz w:val="24"/>
          <w:szCs w:val="24"/>
          <w:lang w:eastAsia="en-US"/>
        </w:rPr>
        <w:t>ISO 10845-5,</w:t>
      </w:r>
      <w:r w:rsidR="00890F10" w:rsidRPr="00E80F4C">
        <w:rPr>
          <w:rFonts w:ascii="Times New Roman" w:hAnsi="Times New Roman" w:cs="Times New Roman"/>
          <w:color w:val="000000"/>
          <w:sz w:val="24"/>
          <w:szCs w:val="24"/>
          <w:lang w:eastAsia="en-US"/>
        </w:rPr>
        <w:t xml:space="preserve"> </w:t>
      </w:r>
      <w:r w:rsidR="000F62C2" w:rsidRPr="00E80F4C">
        <w:rPr>
          <w:rFonts w:ascii="Times New Roman" w:hAnsi="Times New Roman" w:cs="Times New Roman"/>
          <w:color w:val="000000"/>
          <w:sz w:val="24"/>
          <w:szCs w:val="24"/>
          <w:lang w:eastAsia="en-US"/>
        </w:rPr>
        <w:t>ISO 10845-6,</w:t>
      </w:r>
      <w:r w:rsidR="00890F10" w:rsidRPr="00E80F4C">
        <w:rPr>
          <w:rFonts w:ascii="Times New Roman" w:hAnsi="Times New Roman" w:cs="Times New Roman"/>
          <w:color w:val="000000"/>
          <w:sz w:val="24"/>
          <w:szCs w:val="24"/>
          <w:lang w:eastAsia="en-US"/>
        </w:rPr>
        <w:t xml:space="preserve"> </w:t>
      </w:r>
      <w:r w:rsidR="000F62C2" w:rsidRPr="00E80F4C">
        <w:rPr>
          <w:rFonts w:ascii="Times New Roman" w:hAnsi="Times New Roman" w:cs="Times New Roman"/>
          <w:color w:val="000000"/>
          <w:sz w:val="24"/>
          <w:szCs w:val="24"/>
          <w:lang w:eastAsia="en-US"/>
        </w:rPr>
        <w:t>ISO 10845-7 или</w:t>
      </w:r>
      <w:r w:rsidR="00890F10" w:rsidRPr="00E80F4C">
        <w:rPr>
          <w:rFonts w:ascii="Times New Roman" w:hAnsi="Times New Roman" w:cs="Times New Roman"/>
          <w:color w:val="000000"/>
          <w:sz w:val="24"/>
          <w:szCs w:val="24"/>
          <w:lang w:eastAsia="en-US"/>
        </w:rPr>
        <w:t xml:space="preserve"> </w:t>
      </w:r>
      <w:r w:rsidRPr="00E80F4C">
        <w:rPr>
          <w:rFonts w:ascii="Times New Roman" w:hAnsi="Times New Roman" w:cs="Times New Roman"/>
          <w:color w:val="000000"/>
          <w:sz w:val="24"/>
          <w:szCs w:val="24"/>
          <w:lang w:eastAsia="en-US"/>
        </w:rPr>
        <w:t>ISO 10845-8.</w:t>
      </w:r>
    </w:p>
    <w:p w14:paraId="0C114F21" w14:textId="7052DC0D"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Баллы </w:t>
      </w:r>
      <w:r w:rsidR="00100491" w:rsidRPr="00E80F4C">
        <w:rPr>
          <w:rFonts w:ascii="Times New Roman" w:hAnsi="Times New Roman" w:cs="Times New Roman"/>
          <w:color w:val="000000"/>
          <w:sz w:val="24"/>
          <w:szCs w:val="24"/>
          <w:lang w:eastAsia="en-US"/>
        </w:rPr>
        <w:t>оценки заявки на участие в конкурсе</w:t>
      </w:r>
      <w:r w:rsidRPr="00E80F4C">
        <w:rPr>
          <w:rFonts w:ascii="Times New Roman" w:hAnsi="Times New Roman" w:cs="Times New Roman"/>
          <w:color w:val="000000"/>
          <w:sz w:val="24"/>
          <w:szCs w:val="24"/>
          <w:lang w:eastAsia="en-US"/>
        </w:rPr>
        <w:t xml:space="preserve">, присуждаемые с учетом структуры подрядной организации </w:t>
      </w:r>
      <w:r w:rsidR="00507A15" w:rsidRPr="00E80F4C">
        <w:rPr>
          <w:rFonts w:ascii="Times New Roman" w:hAnsi="Times New Roman" w:cs="Times New Roman"/>
          <w:color w:val="000000"/>
          <w:sz w:val="24"/>
          <w:szCs w:val="24"/>
          <w:lang w:eastAsia="en-US"/>
        </w:rPr>
        <w:t xml:space="preserve">должны зависеть от обязательства участника </w:t>
      </w:r>
      <w:r w:rsidR="00100491" w:rsidRPr="00E80F4C">
        <w:rPr>
          <w:rFonts w:ascii="Times New Roman" w:hAnsi="Times New Roman" w:cs="Times New Roman"/>
          <w:color w:val="000000"/>
          <w:sz w:val="24"/>
          <w:szCs w:val="24"/>
          <w:lang w:eastAsia="en-US"/>
        </w:rPr>
        <w:t>конкурса</w:t>
      </w:r>
      <w:r w:rsidR="00507A15" w:rsidRPr="00E80F4C">
        <w:rPr>
          <w:rFonts w:ascii="Times New Roman" w:hAnsi="Times New Roman" w:cs="Times New Roman"/>
          <w:color w:val="000000"/>
          <w:sz w:val="24"/>
          <w:szCs w:val="24"/>
          <w:lang w:eastAsia="en-US"/>
        </w:rPr>
        <w:t xml:space="preserve"> поддерживать такую структуру в рамках </w:t>
      </w:r>
      <w:r w:rsidR="00100491" w:rsidRPr="00E80F4C">
        <w:rPr>
          <w:rFonts w:ascii="Times New Roman" w:hAnsi="Times New Roman" w:cs="Times New Roman"/>
          <w:color w:val="000000"/>
          <w:sz w:val="24"/>
          <w:szCs w:val="24"/>
          <w:lang w:eastAsia="en-US"/>
        </w:rPr>
        <w:t xml:space="preserve">выбранных </w:t>
      </w:r>
      <w:r w:rsidR="00507A15" w:rsidRPr="00E80F4C">
        <w:rPr>
          <w:rFonts w:ascii="Times New Roman" w:hAnsi="Times New Roman" w:cs="Times New Roman"/>
          <w:color w:val="000000"/>
          <w:sz w:val="24"/>
          <w:szCs w:val="24"/>
          <w:lang w:eastAsia="en-US"/>
        </w:rPr>
        <w:t>требований в течение всего срока действия договора ограничить объем работ, передаваемых на субподряд фирмам, не способствующим достижению таких целей.</w:t>
      </w:r>
    </w:p>
    <w:p w14:paraId="0F155971" w14:textId="060858E6" w:rsidR="006C7E0F" w:rsidRPr="00E80F4C" w:rsidRDefault="006C7E0F" w:rsidP="00C44E3E">
      <w:pPr>
        <w:widowControl/>
        <w:rPr>
          <w:rFonts w:ascii="Times New Roman" w:hAnsi="Times New Roman" w:cs="Times New Roman"/>
          <w:color w:val="000000"/>
          <w:sz w:val="24"/>
          <w:szCs w:val="24"/>
          <w:lang w:eastAsia="en-US"/>
        </w:rPr>
      </w:pPr>
      <w:proofErr w:type="gramStart"/>
      <w:r w:rsidRPr="00E80F4C">
        <w:rPr>
          <w:rFonts w:ascii="Times New Roman" w:hAnsi="Times New Roman" w:cs="Times New Roman"/>
          <w:color w:val="000000"/>
          <w:sz w:val="24"/>
          <w:szCs w:val="24"/>
          <w:lang w:eastAsia="en-US"/>
        </w:rPr>
        <w:t>Цели, относящиеся к вопросам развития</w:t>
      </w:r>
      <w:r w:rsidR="00EF5F20" w:rsidRPr="00E80F4C">
        <w:rPr>
          <w:rFonts w:ascii="Times New Roman" w:hAnsi="Times New Roman" w:cs="Times New Roman"/>
          <w:color w:val="000000"/>
          <w:sz w:val="24"/>
          <w:szCs w:val="24"/>
          <w:lang w:eastAsia="en-US"/>
        </w:rPr>
        <w:t>,</w:t>
      </w:r>
      <w:r w:rsidRPr="00E80F4C">
        <w:rPr>
          <w:rFonts w:ascii="Times New Roman" w:hAnsi="Times New Roman" w:cs="Times New Roman"/>
          <w:color w:val="000000"/>
          <w:sz w:val="24"/>
          <w:szCs w:val="24"/>
          <w:lang w:eastAsia="en-US"/>
        </w:rPr>
        <w:t xml:space="preserve"> и не имеющие отношения к </w:t>
      </w:r>
      <w:r w:rsidR="00EA02E9" w:rsidRPr="00E80F4C">
        <w:rPr>
          <w:rFonts w:ascii="Times New Roman" w:hAnsi="Times New Roman" w:cs="Times New Roman"/>
          <w:color w:val="000000"/>
          <w:sz w:val="24"/>
          <w:szCs w:val="24"/>
          <w:lang w:eastAsia="en-US"/>
        </w:rPr>
        <w:t>конкретному</w:t>
      </w:r>
      <w:r w:rsidRPr="00E80F4C">
        <w:rPr>
          <w:rFonts w:ascii="Times New Roman" w:hAnsi="Times New Roman" w:cs="Times New Roman"/>
          <w:color w:val="000000"/>
          <w:sz w:val="24"/>
          <w:szCs w:val="24"/>
          <w:lang w:eastAsia="en-US"/>
        </w:rPr>
        <w:t xml:space="preserve"> </w:t>
      </w:r>
      <w:r w:rsidR="00EF52DF" w:rsidRPr="00E80F4C">
        <w:rPr>
          <w:rFonts w:ascii="Times New Roman" w:hAnsi="Times New Roman" w:cs="Times New Roman"/>
          <w:color w:val="000000"/>
          <w:sz w:val="24"/>
          <w:szCs w:val="24"/>
          <w:lang w:eastAsia="en-US"/>
        </w:rPr>
        <w:t>договору</w:t>
      </w:r>
      <w:r w:rsidRPr="00E80F4C">
        <w:rPr>
          <w:rFonts w:ascii="Times New Roman" w:hAnsi="Times New Roman" w:cs="Times New Roman"/>
          <w:color w:val="000000"/>
          <w:sz w:val="24"/>
          <w:szCs w:val="24"/>
          <w:lang w:eastAsia="en-US"/>
        </w:rPr>
        <w:t>, среди которых присуждение дотаций, обучение персонала, обеспечение жильем, расходы на образование и транспорт для сотрудников и их членов семьи, пожертвования общественным организациям и т.д., должны быть основаны на выплате денежных сумм, подтвержденных аудиторской проверкой и представленных в качестве процентного соотношения проверенного оборота по счетам или ФОТ.</w:t>
      </w:r>
      <w:proofErr w:type="gramEnd"/>
    </w:p>
    <w:p w14:paraId="5D433DE2" w14:textId="0947219C" w:rsidR="008072C0" w:rsidRPr="00E80F4C" w:rsidRDefault="008072C0">
      <w:pPr>
        <w:widowControl/>
        <w:autoSpaceDE/>
        <w:autoSpaceDN/>
        <w:adjustRightInd/>
        <w:ind w:firstLine="0"/>
        <w:jc w:val="left"/>
        <w:rPr>
          <w:rFonts w:ascii="Times New Roman" w:hAnsi="Times New Roman" w:cs="Times New Roman"/>
          <w:color w:val="000000"/>
          <w:lang w:eastAsia="en-US"/>
        </w:rPr>
      </w:pPr>
    </w:p>
    <w:p w14:paraId="77AA008F" w14:textId="77777777" w:rsidR="005B39FB" w:rsidRPr="00E80F4C" w:rsidRDefault="005B39FB" w:rsidP="00C44E3E">
      <w:pPr>
        <w:widowControl/>
        <w:rPr>
          <w:rFonts w:ascii="Times New Roman" w:hAnsi="Times New Roman" w:cs="Times New Roman"/>
          <w:color w:val="000000"/>
          <w:lang w:eastAsia="en-US"/>
        </w:rPr>
      </w:pPr>
      <w:r w:rsidRPr="00E80F4C">
        <w:rPr>
          <w:rFonts w:ascii="Times New Roman" w:hAnsi="Times New Roman" w:cs="Times New Roman"/>
          <w:color w:val="000000"/>
          <w:lang w:eastAsia="en-US"/>
        </w:rPr>
        <w:t>Примечания</w:t>
      </w:r>
    </w:p>
    <w:p w14:paraId="4FE458A5" w14:textId="0309417F" w:rsidR="006C7E0F" w:rsidRPr="00E80F4C" w:rsidRDefault="00C44E3E" w:rsidP="00C44E3E">
      <w:pPr>
        <w:widowControl/>
        <w:rPr>
          <w:rFonts w:ascii="Times New Roman" w:hAnsi="Times New Roman" w:cs="Times New Roman"/>
          <w:color w:val="000000"/>
          <w:lang w:eastAsia="en-US"/>
        </w:rPr>
      </w:pPr>
      <w:proofErr w:type="gramStart"/>
      <w:r w:rsidRPr="00E80F4C">
        <w:rPr>
          <w:rFonts w:ascii="Times New Roman" w:hAnsi="Times New Roman" w:cs="Times New Roman"/>
          <w:color w:val="000000"/>
          <w:lang w:eastAsia="en-US"/>
        </w:rPr>
        <w:t xml:space="preserve">1 </w:t>
      </w:r>
      <w:r w:rsidR="006C7E0F" w:rsidRPr="00E80F4C">
        <w:rPr>
          <w:rFonts w:ascii="Times New Roman" w:hAnsi="Times New Roman" w:cs="Times New Roman"/>
          <w:color w:val="000000"/>
          <w:lang w:eastAsia="en-US"/>
        </w:rPr>
        <w:t>Оцено</w:t>
      </w:r>
      <w:r w:rsidR="00846415" w:rsidRPr="00E80F4C">
        <w:rPr>
          <w:rFonts w:ascii="Times New Roman" w:hAnsi="Times New Roman" w:cs="Times New Roman"/>
          <w:color w:val="000000"/>
          <w:lang w:eastAsia="en-US"/>
        </w:rPr>
        <w:t xml:space="preserve">чные баллы </w:t>
      </w:r>
      <w:r w:rsidR="006C7E0F" w:rsidRPr="00E80F4C">
        <w:rPr>
          <w:rFonts w:ascii="Times New Roman" w:hAnsi="Times New Roman" w:cs="Times New Roman"/>
          <w:color w:val="000000"/>
          <w:lang w:eastAsia="en-US"/>
        </w:rPr>
        <w:t>целевы</w:t>
      </w:r>
      <w:r w:rsidR="00846415" w:rsidRPr="00E80F4C">
        <w:rPr>
          <w:rFonts w:ascii="Times New Roman" w:hAnsi="Times New Roman" w:cs="Times New Roman"/>
          <w:color w:val="000000"/>
          <w:lang w:eastAsia="en-US"/>
        </w:rPr>
        <w:t>х</w:t>
      </w:r>
      <w:r w:rsidR="006C7E0F" w:rsidRPr="00E80F4C">
        <w:rPr>
          <w:rFonts w:ascii="Times New Roman" w:hAnsi="Times New Roman" w:cs="Times New Roman"/>
          <w:color w:val="000000"/>
          <w:lang w:eastAsia="en-US"/>
        </w:rPr>
        <w:t xml:space="preserve"> предприяти</w:t>
      </w:r>
      <w:r w:rsidR="00846415" w:rsidRPr="00E80F4C">
        <w:rPr>
          <w:rFonts w:ascii="Times New Roman" w:hAnsi="Times New Roman" w:cs="Times New Roman"/>
          <w:color w:val="000000"/>
          <w:lang w:eastAsia="en-US"/>
        </w:rPr>
        <w:t>й</w:t>
      </w:r>
      <w:r w:rsidR="006C7E0F" w:rsidRPr="00E80F4C">
        <w:rPr>
          <w:rFonts w:ascii="Times New Roman" w:hAnsi="Times New Roman" w:cs="Times New Roman"/>
          <w:color w:val="000000"/>
          <w:lang w:eastAsia="en-US"/>
        </w:rPr>
        <w:t xml:space="preserve"> </w:t>
      </w:r>
      <w:r w:rsidR="00846415" w:rsidRPr="00E80F4C">
        <w:rPr>
          <w:rFonts w:ascii="Times New Roman" w:hAnsi="Times New Roman" w:cs="Times New Roman"/>
          <w:color w:val="000000"/>
          <w:lang w:eastAsia="en-US"/>
        </w:rPr>
        <w:t>с особенностью</w:t>
      </w:r>
      <w:r w:rsidR="006C7E0F" w:rsidRPr="00E80F4C">
        <w:rPr>
          <w:rFonts w:ascii="Times New Roman" w:hAnsi="Times New Roman" w:cs="Times New Roman"/>
          <w:color w:val="000000"/>
          <w:lang w:eastAsia="en-US"/>
        </w:rPr>
        <w:t xml:space="preserve"> их географического местонахождения</w:t>
      </w:r>
      <w:r w:rsidR="00EF5F20" w:rsidRPr="00E80F4C">
        <w:rPr>
          <w:rFonts w:ascii="Times New Roman" w:hAnsi="Times New Roman" w:cs="Times New Roman"/>
          <w:color w:val="000000"/>
          <w:lang w:eastAsia="en-US"/>
        </w:rPr>
        <w:t>,</w:t>
      </w:r>
      <w:r w:rsidR="006C7E0F" w:rsidRPr="00E80F4C">
        <w:rPr>
          <w:rFonts w:ascii="Times New Roman" w:hAnsi="Times New Roman" w:cs="Times New Roman"/>
          <w:color w:val="000000"/>
          <w:lang w:eastAsia="en-US"/>
        </w:rPr>
        <w:t xml:space="preserve"> могут быть основаны на ведении деловой деятельности с мест, находящихся в определенных географических зонах, что заверяется такими показателями, как</w:t>
      </w:r>
      <w:r w:rsidR="009421F7" w:rsidRPr="00E80F4C">
        <w:rPr>
          <w:rFonts w:ascii="Times New Roman" w:hAnsi="Times New Roman" w:cs="Times New Roman"/>
          <w:color w:val="000000"/>
          <w:lang w:eastAsia="en-US"/>
        </w:rPr>
        <w:t xml:space="preserve"> </w:t>
      </w:r>
      <w:r w:rsidR="006C7E0F" w:rsidRPr="00E80F4C">
        <w:rPr>
          <w:rFonts w:ascii="Times New Roman" w:hAnsi="Times New Roman" w:cs="Times New Roman"/>
          <w:color w:val="000000"/>
          <w:lang w:eastAsia="en-US"/>
        </w:rPr>
        <w:t>оплата за аренду или залог</w:t>
      </w:r>
      <w:r w:rsidR="00F66EB6">
        <w:rPr>
          <w:rFonts w:ascii="Times New Roman" w:hAnsi="Times New Roman" w:cs="Times New Roman"/>
          <w:color w:val="000000"/>
          <w:lang w:eastAsia="en-US"/>
        </w:rPr>
        <w:t xml:space="preserve"> за</w:t>
      </w:r>
      <w:r w:rsidR="006C7E0F" w:rsidRPr="00E80F4C">
        <w:rPr>
          <w:rFonts w:ascii="Times New Roman" w:hAnsi="Times New Roman" w:cs="Times New Roman"/>
          <w:color w:val="000000"/>
          <w:lang w:eastAsia="en-US"/>
        </w:rPr>
        <w:t xml:space="preserve"> </w:t>
      </w:r>
      <w:r w:rsidR="00EA02E9" w:rsidRPr="00E80F4C">
        <w:rPr>
          <w:rFonts w:ascii="Times New Roman" w:hAnsi="Times New Roman" w:cs="Times New Roman"/>
          <w:color w:val="000000"/>
          <w:lang w:eastAsia="en-US"/>
        </w:rPr>
        <w:t xml:space="preserve">помещения </w:t>
      </w:r>
      <w:r w:rsidR="006C7E0F" w:rsidRPr="00E80F4C">
        <w:rPr>
          <w:rFonts w:ascii="Times New Roman" w:hAnsi="Times New Roman" w:cs="Times New Roman"/>
          <w:color w:val="000000"/>
          <w:lang w:eastAsia="en-US"/>
        </w:rPr>
        <w:t xml:space="preserve">и </w:t>
      </w:r>
      <w:r w:rsidR="00EA02E9" w:rsidRPr="00E80F4C">
        <w:rPr>
          <w:rFonts w:ascii="Times New Roman" w:hAnsi="Times New Roman" w:cs="Times New Roman"/>
          <w:color w:val="000000"/>
          <w:lang w:eastAsia="en-US"/>
        </w:rPr>
        <w:t>о</w:t>
      </w:r>
      <w:r w:rsidR="006C7E0F" w:rsidRPr="00E80F4C">
        <w:rPr>
          <w:rFonts w:ascii="Times New Roman" w:hAnsi="Times New Roman" w:cs="Times New Roman"/>
          <w:color w:val="000000"/>
          <w:lang w:eastAsia="en-US"/>
        </w:rPr>
        <w:t xml:space="preserve">плата </w:t>
      </w:r>
      <w:r w:rsidR="00EA02E9" w:rsidRPr="00E80F4C">
        <w:rPr>
          <w:rFonts w:ascii="Times New Roman" w:hAnsi="Times New Roman" w:cs="Times New Roman"/>
          <w:color w:val="000000"/>
          <w:lang w:eastAsia="en-US"/>
        </w:rPr>
        <w:t xml:space="preserve">сборов </w:t>
      </w:r>
      <w:r w:rsidR="006C7E0F" w:rsidRPr="00E80F4C">
        <w:rPr>
          <w:rFonts w:ascii="Times New Roman" w:hAnsi="Times New Roman" w:cs="Times New Roman"/>
          <w:color w:val="000000"/>
          <w:lang w:eastAsia="en-US"/>
        </w:rPr>
        <w:t>за обслуживание, налог</w:t>
      </w:r>
      <w:r w:rsidR="009421F7" w:rsidRPr="00E80F4C">
        <w:rPr>
          <w:rFonts w:ascii="Times New Roman" w:hAnsi="Times New Roman" w:cs="Times New Roman"/>
          <w:color w:val="000000"/>
          <w:lang w:eastAsia="en-US"/>
        </w:rPr>
        <w:t>и</w:t>
      </w:r>
      <w:r w:rsidR="006C7E0F" w:rsidRPr="00E80F4C">
        <w:rPr>
          <w:rFonts w:ascii="Times New Roman" w:hAnsi="Times New Roman" w:cs="Times New Roman"/>
          <w:color w:val="000000"/>
          <w:lang w:eastAsia="en-US"/>
        </w:rPr>
        <w:t xml:space="preserve">, </w:t>
      </w:r>
      <w:r w:rsidR="002633FF" w:rsidRPr="00E80F4C">
        <w:rPr>
          <w:rFonts w:ascii="Times New Roman" w:hAnsi="Times New Roman" w:cs="Times New Roman"/>
          <w:color w:val="000000"/>
          <w:lang w:eastAsia="en-US"/>
        </w:rPr>
        <w:t>сборы</w:t>
      </w:r>
      <w:r w:rsidR="006C7E0F" w:rsidRPr="00E80F4C">
        <w:rPr>
          <w:rFonts w:ascii="Times New Roman" w:hAnsi="Times New Roman" w:cs="Times New Roman"/>
          <w:color w:val="000000"/>
          <w:lang w:eastAsia="en-US"/>
        </w:rPr>
        <w:t xml:space="preserve"> и пошлины</w:t>
      </w:r>
      <w:r w:rsidR="009421F7" w:rsidRPr="00E80F4C">
        <w:rPr>
          <w:rFonts w:ascii="Times New Roman" w:hAnsi="Times New Roman" w:cs="Times New Roman"/>
          <w:color w:val="000000"/>
          <w:lang w:eastAsia="en-US"/>
        </w:rPr>
        <w:t xml:space="preserve">, взимаемые </w:t>
      </w:r>
      <w:r w:rsidR="006C7E0F" w:rsidRPr="00E80F4C">
        <w:rPr>
          <w:rFonts w:ascii="Times New Roman" w:hAnsi="Times New Roman" w:cs="Times New Roman"/>
          <w:color w:val="000000"/>
          <w:lang w:eastAsia="en-US"/>
        </w:rPr>
        <w:t>местным</w:t>
      </w:r>
      <w:r w:rsidR="009421F7" w:rsidRPr="00E80F4C">
        <w:rPr>
          <w:rFonts w:ascii="Times New Roman" w:hAnsi="Times New Roman" w:cs="Times New Roman"/>
          <w:color w:val="000000"/>
          <w:lang w:eastAsia="en-US"/>
        </w:rPr>
        <w:t>и</w:t>
      </w:r>
      <w:r w:rsidR="006C7E0F" w:rsidRPr="00E80F4C">
        <w:rPr>
          <w:rFonts w:ascii="Times New Roman" w:hAnsi="Times New Roman" w:cs="Times New Roman"/>
          <w:color w:val="000000"/>
          <w:lang w:eastAsia="en-US"/>
        </w:rPr>
        <w:t xml:space="preserve"> или </w:t>
      </w:r>
      <w:r w:rsidR="009421F7" w:rsidRPr="00E80F4C">
        <w:rPr>
          <w:rFonts w:ascii="Times New Roman" w:hAnsi="Times New Roman" w:cs="Times New Roman"/>
          <w:color w:val="000000"/>
          <w:lang w:eastAsia="en-US"/>
        </w:rPr>
        <w:t>областными органами</w:t>
      </w:r>
      <w:r w:rsidR="006C7E0F" w:rsidRPr="00E80F4C">
        <w:rPr>
          <w:rFonts w:ascii="Times New Roman" w:hAnsi="Times New Roman" w:cs="Times New Roman"/>
          <w:color w:val="000000"/>
          <w:lang w:eastAsia="en-US"/>
        </w:rPr>
        <w:t>.</w:t>
      </w:r>
      <w:proofErr w:type="gramEnd"/>
    </w:p>
    <w:p w14:paraId="0629A4F6" w14:textId="7E138974" w:rsidR="006C7E0F" w:rsidRPr="00E80F4C" w:rsidRDefault="00C44E3E" w:rsidP="00C44E3E">
      <w:pPr>
        <w:widowControl/>
        <w:rPr>
          <w:rFonts w:ascii="Times New Roman" w:hAnsi="Times New Roman" w:cs="Times New Roman"/>
          <w:color w:val="000000"/>
          <w:lang w:eastAsia="en-US"/>
        </w:rPr>
      </w:pPr>
      <w:proofErr w:type="gramStart"/>
      <w:r w:rsidRPr="00E80F4C">
        <w:rPr>
          <w:rFonts w:ascii="Times New Roman" w:hAnsi="Times New Roman" w:cs="Times New Roman"/>
          <w:color w:val="000000"/>
          <w:lang w:eastAsia="en-US"/>
        </w:rPr>
        <w:lastRenderedPageBreak/>
        <w:t>2</w:t>
      </w:r>
      <w:r w:rsidR="00BC1BC0" w:rsidRPr="00E80F4C">
        <w:rPr>
          <w:rFonts w:ascii="Times New Roman" w:hAnsi="Times New Roman" w:cs="Times New Roman"/>
          <w:color w:val="000000"/>
          <w:lang w:eastAsia="en-US"/>
        </w:rPr>
        <w:t xml:space="preserve"> </w:t>
      </w:r>
      <w:r w:rsidR="006C7E0F" w:rsidRPr="00E80F4C">
        <w:rPr>
          <w:rFonts w:ascii="Times New Roman" w:hAnsi="Times New Roman" w:cs="Times New Roman"/>
          <w:color w:val="000000"/>
          <w:lang w:eastAsia="en-US"/>
        </w:rPr>
        <w:t>Оценочные баллы, которые относятся к целево</w:t>
      </w:r>
      <w:r w:rsidR="009421F7" w:rsidRPr="00E80F4C">
        <w:rPr>
          <w:rFonts w:ascii="Times New Roman" w:hAnsi="Times New Roman" w:cs="Times New Roman"/>
          <w:color w:val="000000"/>
          <w:lang w:eastAsia="en-US"/>
        </w:rPr>
        <w:t xml:space="preserve">му использованию </w:t>
      </w:r>
      <w:r w:rsidR="006C7E0F" w:rsidRPr="00E80F4C">
        <w:rPr>
          <w:rFonts w:ascii="Times New Roman" w:hAnsi="Times New Roman" w:cs="Times New Roman"/>
          <w:color w:val="000000"/>
          <w:lang w:eastAsia="en-US"/>
        </w:rPr>
        <w:t>рабочей сил</w:t>
      </w:r>
      <w:r w:rsidR="009421F7" w:rsidRPr="00E80F4C">
        <w:rPr>
          <w:rFonts w:ascii="Times New Roman" w:hAnsi="Times New Roman" w:cs="Times New Roman"/>
          <w:color w:val="000000"/>
          <w:lang w:eastAsia="en-US"/>
        </w:rPr>
        <w:t>ы</w:t>
      </w:r>
      <w:r w:rsidR="006C7E0F" w:rsidRPr="00E80F4C">
        <w:rPr>
          <w:rFonts w:ascii="Times New Roman" w:hAnsi="Times New Roman" w:cs="Times New Roman"/>
          <w:color w:val="000000"/>
          <w:lang w:eastAsia="en-US"/>
        </w:rPr>
        <w:t xml:space="preserve">, исходя из географического местонахождения, </w:t>
      </w:r>
      <w:r w:rsidR="00DD7A73" w:rsidRPr="00E80F4C">
        <w:rPr>
          <w:rFonts w:ascii="Times New Roman" w:hAnsi="Times New Roman" w:cs="Times New Roman"/>
          <w:color w:val="000000"/>
          <w:lang w:eastAsia="en-US"/>
        </w:rPr>
        <w:t xml:space="preserve">могут основываться на </w:t>
      </w:r>
      <w:r w:rsidR="009421F7" w:rsidRPr="00E80F4C">
        <w:rPr>
          <w:rFonts w:ascii="Times New Roman" w:hAnsi="Times New Roman" w:cs="Times New Roman"/>
          <w:color w:val="000000"/>
          <w:lang w:eastAsia="en-US"/>
        </w:rPr>
        <w:t>мест</w:t>
      </w:r>
      <w:r w:rsidR="00DD7A73" w:rsidRPr="00E80F4C">
        <w:rPr>
          <w:rFonts w:ascii="Times New Roman" w:hAnsi="Times New Roman" w:cs="Times New Roman"/>
          <w:color w:val="000000"/>
          <w:lang w:eastAsia="en-US"/>
        </w:rPr>
        <w:t>е</w:t>
      </w:r>
      <w:r w:rsidR="009421F7" w:rsidRPr="00E80F4C">
        <w:rPr>
          <w:rFonts w:ascii="Times New Roman" w:hAnsi="Times New Roman" w:cs="Times New Roman"/>
          <w:color w:val="000000"/>
          <w:lang w:eastAsia="en-US"/>
        </w:rPr>
        <w:t xml:space="preserve"> </w:t>
      </w:r>
      <w:r w:rsidR="006C7E0F" w:rsidRPr="00E80F4C">
        <w:rPr>
          <w:rFonts w:ascii="Times New Roman" w:hAnsi="Times New Roman" w:cs="Times New Roman"/>
          <w:color w:val="000000"/>
          <w:lang w:eastAsia="en-US"/>
        </w:rPr>
        <w:t xml:space="preserve">проживания, признанным членами </w:t>
      </w:r>
      <w:r w:rsidR="009421F7" w:rsidRPr="00E80F4C">
        <w:rPr>
          <w:rFonts w:ascii="Times New Roman" w:hAnsi="Times New Roman" w:cs="Times New Roman"/>
          <w:color w:val="000000"/>
          <w:lang w:eastAsia="en-US"/>
        </w:rPr>
        <w:t>общества</w:t>
      </w:r>
      <w:r w:rsidR="006C7E0F" w:rsidRPr="00E80F4C">
        <w:rPr>
          <w:rFonts w:ascii="Times New Roman" w:hAnsi="Times New Roman" w:cs="Times New Roman"/>
          <w:color w:val="000000"/>
          <w:lang w:eastAsia="en-US"/>
        </w:rPr>
        <w:t>, проживающими на данной территории.</w:t>
      </w:r>
      <w:proofErr w:type="gramEnd"/>
    </w:p>
    <w:p w14:paraId="06AA1DE1" w14:textId="77777777" w:rsidR="00C44E3E" w:rsidRPr="00E80F4C" w:rsidRDefault="00C44E3E" w:rsidP="006C7E0F">
      <w:pPr>
        <w:widowControl/>
        <w:ind w:firstLine="720"/>
        <w:rPr>
          <w:rFonts w:ascii="Times New Roman" w:hAnsi="Times New Roman" w:cs="Times New Roman"/>
          <w:color w:val="000000"/>
          <w:sz w:val="24"/>
          <w:szCs w:val="28"/>
          <w:lang w:eastAsia="en-US"/>
        </w:rPr>
      </w:pPr>
    </w:p>
    <w:p w14:paraId="4748F02B" w14:textId="09BE70D0" w:rsidR="006C7E0F" w:rsidRPr="00E80F4C" w:rsidRDefault="006C7E0F" w:rsidP="00C44E3E">
      <w:pPr>
        <w:widowControl/>
        <w:rPr>
          <w:rFonts w:ascii="Times New Roman" w:hAnsi="Times New Roman" w:cs="Times New Roman"/>
          <w:b/>
          <w:bCs/>
          <w:color w:val="000000"/>
          <w:sz w:val="24"/>
          <w:szCs w:val="24"/>
          <w:lang w:eastAsia="en-US"/>
        </w:rPr>
      </w:pPr>
      <w:bookmarkStart w:id="29" w:name="bookmark35"/>
      <w:r w:rsidRPr="00E80F4C">
        <w:rPr>
          <w:rFonts w:ascii="Times New Roman" w:hAnsi="Times New Roman" w:cs="Times New Roman"/>
          <w:b/>
          <w:bCs/>
          <w:color w:val="000000"/>
          <w:sz w:val="24"/>
          <w:szCs w:val="24"/>
          <w:lang w:eastAsia="en-US"/>
        </w:rPr>
        <w:t>4</w:t>
      </w:r>
      <w:bookmarkEnd w:id="29"/>
      <w:r w:rsidRPr="00E80F4C">
        <w:rPr>
          <w:rFonts w:ascii="Times New Roman" w:hAnsi="Times New Roman" w:cs="Times New Roman"/>
          <w:b/>
          <w:bCs/>
          <w:color w:val="000000"/>
          <w:sz w:val="24"/>
          <w:szCs w:val="24"/>
          <w:lang w:eastAsia="en-US"/>
        </w:rPr>
        <w:t xml:space="preserve">.4.3 Требования к </w:t>
      </w:r>
      <w:r w:rsidR="009421F7" w:rsidRPr="00E80F4C">
        <w:rPr>
          <w:rFonts w:ascii="Times New Roman" w:hAnsi="Times New Roman" w:cs="Times New Roman"/>
          <w:b/>
          <w:bCs/>
          <w:color w:val="000000"/>
          <w:sz w:val="24"/>
          <w:szCs w:val="24"/>
          <w:lang w:eastAsia="en-US"/>
        </w:rPr>
        <w:t>оперативно</w:t>
      </w:r>
      <w:r w:rsidR="00FB0C67" w:rsidRPr="00E80F4C">
        <w:rPr>
          <w:rFonts w:ascii="Times New Roman" w:hAnsi="Times New Roman" w:cs="Times New Roman"/>
          <w:b/>
          <w:bCs/>
          <w:color w:val="000000"/>
          <w:sz w:val="24"/>
          <w:szCs w:val="24"/>
          <w:lang w:eastAsia="en-US"/>
        </w:rPr>
        <w:t xml:space="preserve">й ротации </w:t>
      </w:r>
      <w:r w:rsidRPr="00E80F4C">
        <w:rPr>
          <w:rFonts w:ascii="Times New Roman" w:hAnsi="Times New Roman" w:cs="Times New Roman"/>
          <w:b/>
          <w:bCs/>
          <w:color w:val="000000"/>
          <w:sz w:val="24"/>
          <w:szCs w:val="24"/>
          <w:lang w:eastAsia="en-US"/>
        </w:rPr>
        <w:t>в электронных базах данных</w:t>
      </w:r>
    </w:p>
    <w:p w14:paraId="54327AA3" w14:textId="66A32EDC"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Формулирование возможностей ускорения работы для целевых предприятий в ротационных электронных базах данных (см. </w:t>
      </w:r>
      <w:hyperlink w:anchor="bookmark37" w:history="1">
        <w:r w:rsidRPr="00E80F4C">
          <w:rPr>
            <w:rFonts w:ascii="Times New Roman" w:hAnsi="Times New Roman" w:cs="Times New Roman"/>
            <w:sz w:val="24"/>
            <w:szCs w:val="24"/>
            <w:lang w:eastAsia="en-US"/>
          </w:rPr>
          <w:t>4.5</w:t>
        </w:r>
      </w:hyperlink>
      <w:r w:rsidRPr="00E80F4C">
        <w:rPr>
          <w:rFonts w:ascii="Times New Roman" w:hAnsi="Times New Roman" w:cs="Times New Roman"/>
          <w:sz w:val="24"/>
          <w:szCs w:val="24"/>
          <w:lang w:eastAsia="en-US"/>
        </w:rPr>
        <w:t>)</w:t>
      </w:r>
      <w:r w:rsidRPr="00E80F4C">
        <w:rPr>
          <w:rFonts w:ascii="Times New Roman" w:hAnsi="Times New Roman" w:cs="Times New Roman"/>
          <w:color w:val="000000"/>
          <w:sz w:val="24"/>
          <w:szCs w:val="24"/>
          <w:lang w:eastAsia="en-US"/>
        </w:rPr>
        <w:t xml:space="preserve"> </w:t>
      </w:r>
      <w:r w:rsidR="009421F7" w:rsidRPr="00E80F4C">
        <w:rPr>
          <w:rFonts w:ascii="Times New Roman" w:hAnsi="Times New Roman" w:cs="Times New Roman"/>
          <w:color w:val="000000"/>
          <w:sz w:val="24"/>
          <w:szCs w:val="24"/>
          <w:lang w:eastAsia="en-US"/>
        </w:rPr>
        <w:t>должно</w:t>
      </w:r>
      <w:r w:rsidR="00DD7A73" w:rsidRPr="00E80F4C">
        <w:rPr>
          <w:rFonts w:ascii="Times New Roman" w:hAnsi="Times New Roman" w:cs="Times New Roman"/>
          <w:color w:val="000000"/>
          <w:sz w:val="24"/>
          <w:szCs w:val="24"/>
          <w:lang w:eastAsia="en-US"/>
        </w:rPr>
        <w:t xml:space="preserve"> быть следующим</w:t>
      </w:r>
      <w:r w:rsidRPr="00E80F4C">
        <w:rPr>
          <w:rFonts w:ascii="Times New Roman" w:hAnsi="Times New Roman" w:cs="Times New Roman"/>
          <w:color w:val="000000"/>
          <w:sz w:val="24"/>
          <w:szCs w:val="24"/>
          <w:lang w:eastAsia="en-US"/>
        </w:rPr>
        <w:t>:</w:t>
      </w:r>
    </w:p>
    <w:p w14:paraId="5130670D" w14:textId="123C2BED" w:rsidR="00DD7A73"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a) нецелевые предприятия получа</w:t>
      </w:r>
      <w:r w:rsidR="00DD7A73" w:rsidRPr="00E80F4C">
        <w:rPr>
          <w:rFonts w:ascii="Times New Roman" w:hAnsi="Times New Roman" w:cs="Times New Roman"/>
          <w:color w:val="000000"/>
          <w:sz w:val="24"/>
          <w:szCs w:val="24"/>
          <w:lang w:eastAsia="en-US"/>
        </w:rPr>
        <w:t>ют</w:t>
      </w:r>
      <w:r w:rsidR="009421F7" w:rsidRPr="00E80F4C">
        <w:rPr>
          <w:rFonts w:ascii="Times New Roman" w:hAnsi="Times New Roman" w:cs="Times New Roman"/>
          <w:color w:val="000000"/>
          <w:sz w:val="24"/>
          <w:szCs w:val="24"/>
          <w:lang w:eastAsia="en-US"/>
        </w:rPr>
        <w:t xml:space="preserve"> разумную</w:t>
      </w:r>
      <w:r w:rsidRPr="00E80F4C">
        <w:rPr>
          <w:rFonts w:ascii="Times New Roman" w:hAnsi="Times New Roman" w:cs="Times New Roman"/>
          <w:color w:val="000000"/>
          <w:sz w:val="24"/>
          <w:szCs w:val="24"/>
          <w:lang w:eastAsia="en-US"/>
        </w:rPr>
        <w:t xml:space="preserve"> возможность подать заявку на участие в </w:t>
      </w:r>
      <w:r w:rsidR="009421F7" w:rsidRPr="00E80F4C">
        <w:rPr>
          <w:rFonts w:ascii="Times New Roman" w:hAnsi="Times New Roman" w:cs="Times New Roman"/>
          <w:color w:val="000000"/>
          <w:sz w:val="24"/>
          <w:szCs w:val="24"/>
          <w:lang w:eastAsia="en-US"/>
        </w:rPr>
        <w:t>конкурсе на выполнение работ</w:t>
      </w:r>
      <w:r w:rsidR="00DD7A73" w:rsidRPr="00E80F4C">
        <w:rPr>
          <w:rFonts w:ascii="Times New Roman" w:hAnsi="Times New Roman" w:cs="Times New Roman"/>
          <w:color w:val="000000"/>
          <w:sz w:val="24"/>
          <w:szCs w:val="24"/>
          <w:lang w:eastAsia="en-US"/>
        </w:rPr>
        <w:t>;</w:t>
      </w:r>
    </w:p>
    <w:p w14:paraId="64A10DB9" w14:textId="16A9EFE3" w:rsidR="006C7E0F" w:rsidRPr="00E80F4C" w:rsidRDefault="009D3651" w:rsidP="00C44E3E">
      <w:pPr>
        <w:widowControl/>
        <w:rPr>
          <w:rFonts w:ascii="Times New Roman" w:hAnsi="Times New Roman" w:cs="Times New Roman"/>
          <w:color w:val="000000"/>
          <w:sz w:val="24"/>
          <w:szCs w:val="24"/>
          <w:lang w:eastAsia="en-US"/>
        </w:rPr>
      </w:pPr>
      <w:hyperlink w:anchor="bookmark128" w:history="1">
        <w:bookmarkStart w:id="30" w:name="bookmark36"/>
        <w:proofErr w:type="gramStart"/>
        <w:r w:rsidR="006C7E0F" w:rsidRPr="00E80F4C">
          <w:rPr>
            <w:rFonts w:ascii="Times New Roman" w:hAnsi="Times New Roman" w:cs="Times New Roman"/>
            <w:color w:val="000000"/>
            <w:sz w:val="24"/>
            <w:szCs w:val="24"/>
            <w:lang w:eastAsia="en-US"/>
          </w:rPr>
          <w:t>b</w:t>
        </w:r>
        <w:bookmarkEnd w:id="30"/>
      </w:hyperlink>
      <w:r w:rsidR="006C7E0F" w:rsidRPr="00E80F4C">
        <w:rPr>
          <w:rFonts w:ascii="Times New Roman" w:hAnsi="Times New Roman" w:cs="Times New Roman"/>
          <w:color w:val="000000"/>
          <w:sz w:val="24"/>
          <w:szCs w:val="24"/>
          <w:lang w:eastAsia="en-US"/>
        </w:rPr>
        <w:t xml:space="preserve">) степень </w:t>
      </w:r>
      <w:r w:rsidR="00FB0C67" w:rsidRPr="00E80F4C">
        <w:rPr>
          <w:rFonts w:ascii="Times New Roman" w:hAnsi="Times New Roman" w:cs="Times New Roman"/>
          <w:color w:val="000000"/>
          <w:sz w:val="24"/>
          <w:szCs w:val="24"/>
          <w:lang w:eastAsia="en-US"/>
        </w:rPr>
        <w:t xml:space="preserve">ротации данных </w:t>
      </w:r>
      <w:r w:rsidR="006C7E0F" w:rsidRPr="00E80F4C">
        <w:rPr>
          <w:rFonts w:ascii="Times New Roman" w:hAnsi="Times New Roman" w:cs="Times New Roman"/>
          <w:color w:val="000000"/>
          <w:sz w:val="24"/>
          <w:szCs w:val="24"/>
          <w:lang w:eastAsia="en-US"/>
        </w:rPr>
        <w:t>для целевых предприятий уменьша</w:t>
      </w:r>
      <w:r w:rsidR="00DD7A73" w:rsidRPr="00E80F4C">
        <w:rPr>
          <w:rFonts w:ascii="Times New Roman" w:hAnsi="Times New Roman" w:cs="Times New Roman"/>
          <w:color w:val="000000"/>
          <w:sz w:val="24"/>
          <w:szCs w:val="24"/>
          <w:lang w:eastAsia="en-US"/>
        </w:rPr>
        <w:t>ется</w:t>
      </w:r>
      <w:r w:rsidR="00EE5F12" w:rsidRPr="00E80F4C">
        <w:rPr>
          <w:rFonts w:ascii="Times New Roman" w:hAnsi="Times New Roman" w:cs="Times New Roman"/>
          <w:color w:val="000000"/>
          <w:sz w:val="24"/>
          <w:szCs w:val="24"/>
          <w:lang w:eastAsia="en-US"/>
        </w:rPr>
        <w:t xml:space="preserve"> </w:t>
      </w:r>
      <w:r w:rsidR="006C7E0F" w:rsidRPr="00E80F4C">
        <w:rPr>
          <w:rFonts w:ascii="Times New Roman" w:hAnsi="Times New Roman" w:cs="Times New Roman"/>
          <w:color w:val="000000"/>
          <w:sz w:val="24"/>
          <w:szCs w:val="24"/>
          <w:lang w:eastAsia="en-US"/>
        </w:rPr>
        <w:t xml:space="preserve">по мере </w:t>
      </w:r>
      <w:r w:rsidR="00DD7A73" w:rsidRPr="00E80F4C">
        <w:rPr>
          <w:rFonts w:ascii="Times New Roman" w:hAnsi="Times New Roman" w:cs="Times New Roman"/>
          <w:color w:val="000000"/>
          <w:sz w:val="24"/>
          <w:szCs w:val="24"/>
          <w:lang w:eastAsia="en-US"/>
        </w:rPr>
        <w:t>увеличения</w:t>
      </w:r>
      <w:r w:rsidR="009421F7" w:rsidRPr="00E80F4C">
        <w:rPr>
          <w:rFonts w:ascii="Times New Roman" w:hAnsi="Times New Roman" w:cs="Times New Roman"/>
          <w:color w:val="000000"/>
          <w:sz w:val="24"/>
          <w:szCs w:val="24"/>
          <w:lang w:eastAsia="en-US"/>
        </w:rPr>
        <w:t xml:space="preserve"> </w:t>
      </w:r>
      <w:r w:rsidR="006C7E0F" w:rsidRPr="00E80F4C">
        <w:rPr>
          <w:rFonts w:ascii="Times New Roman" w:hAnsi="Times New Roman" w:cs="Times New Roman"/>
          <w:color w:val="000000"/>
          <w:sz w:val="24"/>
          <w:szCs w:val="24"/>
          <w:lang w:eastAsia="en-US"/>
        </w:rPr>
        <w:t xml:space="preserve">числа подобных предприятий до тех пор, пока не наступит момент, когда ускоренная ротация не </w:t>
      </w:r>
      <w:r w:rsidR="00FF3E77" w:rsidRPr="00E80F4C">
        <w:rPr>
          <w:rFonts w:ascii="Times New Roman" w:hAnsi="Times New Roman" w:cs="Times New Roman"/>
          <w:color w:val="000000"/>
          <w:sz w:val="24"/>
          <w:szCs w:val="24"/>
          <w:lang w:eastAsia="en-US"/>
        </w:rPr>
        <w:t xml:space="preserve">соответствует своему дальнейшему </w:t>
      </w:r>
      <w:r w:rsidR="00FF3E77" w:rsidRPr="00E80F4C">
        <w:rPr>
          <w:rFonts w:ascii="Times New Roman" w:hAnsi="Times New Roman" w:cs="Times New Roman"/>
          <w:sz w:val="24"/>
          <w:szCs w:val="24"/>
          <w:lang w:eastAsia="en-US"/>
        </w:rPr>
        <w:t>назначению</w:t>
      </w:r>
      <w:r w:rsidR="006C7E0F" w:rsidRPr="00E80F4C">
        <w:rPr>
          <w:rFonts w:ascii="Times New Roman" w:hAnsi="Times New Roman" w:cs="Times New Roman"/>
          <w:sz w:val="24"/>
          <w:szCs w:val="24"/>
          <w:lang w:eastAsia="en-US"/>
        </w:rPr>
        <w:t xml:space="preserve"> (см. </w:t>
      </w:r>
      <w:hyperlink w:anchor="bookmark128" w:history="1">
        <w:r w:rsidR="00BC1BC0" w:rsidRPr="00E80F4C">
          <w:rPr>
            <w:rFonts w:ascii="Times New Roman" w:hAnsi="Times New Roman" w:cs="Times New Roman"/>
            <w:sz w:val="24"/>
            <w:szCs w:val="24"/>
            <w:lang w:eastAsia="en-US"/>
          </w:rPr>
          <w:t>п</w:t>
        </w:r>
        <w:r w:rsidR="006C7E0F" w:rsidRPr="00E80F4C">
          <w:rPr>
            <w:rFonts w:ascii="Times New Roman" w:hAnsi="Times New Roman" w:cs="Times New Roman"/>
            <w:sz w:val="24"/>
            <w:szCs w:val="24"/>
            <w:lang w:eastAsia="en-US"/>
          </w:rPr>
          <w:t>риложение G</w:t>
        </w:r>
      </w:hyperlink>
      <w:r w:rsidR="006C7E0F" w:rsidRPr="00E80F4C">
        <w:rPr>
          <w:rFonts w:ascii="Times New Roman" w:hAnsi="Times New Roman" w:cs="Times New Roman"/>
          <w:sz w:val="24"/>
          <w:szCs w:val="24"/>
          <w:lang w:eastAsia="en-US"/>
        </w:rPr>
        <w:t>).</w:t>
      </w:r>
      <w:proofErr w:type="gramEnd"/>
    </w:p>
    <w:p w14:paraId="119862AD" w14:textId="77777777" w:rsidR="006C7E0F" w:rsidRPr="00E80F4C" w:rsidRDefault="006C7E0F" w:rsidP="00C44E3E">
      <w:pPr>
        <w:widowControl/>
        <w:rPr>
          <w:rFonts w:ascii="Times New Roman" w:hAnsi="Times New Roman" w:cs="Times New Roman"/>
          <w:b/>
          <w:bCs/>
          <w:color w:val="000000"/>
          <w:sz w:val="24"/>
          <w:szCs w:val="24"/>
          <w:lang w:eastAsia="en-US"/>
        </w:rPr>
      </w:pPr>
      <w:bookmarkStart w:id="31" w:name="bookmark37"/>
    </w:p>
    <w:p w14:paraId="1E0E52FA" w14:textId="22ACD802" w:rsidR="006C7E0F" w:rsidRPr="00E80F4C" w:rsidRDefault="006C7E0F" w:rsidP="00C44E3E">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4</w:t>
      </w:r>
      <w:bookmarkEnd w:id="31"/>
      <w:r w:rsidRPr="00E80F4C">
        <w:rPr>
          <w:rFonts w:ascii="Times New Roman" w:hAnsi="Times New Roman" w:cs="Times New Roman"/>
          <w:b/>
          <w:bCs/>
          <w:color w:val="000000"/>
          <w:sz w:val="24"/>
          <w:szCs w:val="24"/>
          <w:lang w:eastAsia="en-US"/>
        </w:rPr>
        <w:t xml:space="preserve">.5 </w:t>
      </w:r>
      <w:r w:rsidR="00100491" w:rsidRPr="00E80F4C">
        <w:rPr>
          <w:rFonts w:ascii="Times New Roman" w:hAnsi="Times New Roman" w:cs="Times New Roman"/>
          <w:b/>
          <w:bCs/>
          <w:color w:val="000000"/>
          <w:sz w:val="24"/>
          <w:szCs w:val="24"/>
          <w:lang w:eastAsia="en-US"/>
        </w:rPr>
        <w:t xml:space="preserve">Вращающиеся электронные базы </w:t>
      </w:r>
      <w:r w:rsidRPr="00E80F4C">
        <w:rPr>
          <w:rFonts w:ascii="Times New Roman" w:hAnsi="Times New Roman" w:cs="Times New Roman"/>
          <w:b/>
          <w:bCs/>
          <w:color w:val="000000"/>
          <w:sz w:val="24"/>
          <w:szCs w:val="24"/>
          <w:lang w:eastAsia="en-US"/>
        </w:rPr>
        <w:t>данных</w:t>
      </w:r>
    </w:p>
    <w:p w14:paraId="4B7AB512" w14:textId="77777777" w:rsidR="006C7E0F" w:rsidRPr="00E80F4C" w:rsidRDefault="006C7E0F" w:rsidP="00C44E3E">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4.5.1 Принципы действия</w:t>
      </w:r>
    </w:p>
    <w:p w14:paraId="3D8149EF" w14:textId="5CB5B523"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Электронная база данных, связанная с </w:t>
      </w:r>
      <w:r w:rsidR="002633FF" w:rsidRPr="00E80F4C">
        <w:rPr>
          <w:rFonts w:ascii="Times New Roman" w:hAnsi="Times New Roman" w:cs="Times New Roman"/>
          <w:color w:val="000000"/>
          <w:sz w:val="24"/>
          <w:szCs w:val="24"/>
          <w:lang w:eastAsia="en-US"/>
        </w:rPr>
        <w:t>выбранным порядком</w:t>
      </w:r>
      <w:r w:rsidRPr="00E80F4C">
        <w:rPr>
          <w:rFonts w:ascii="Times New Roman" w:hAnsi="Times New Roman" w:cs="Times New Roman"/>
          <w:color w:val="000000"/>
          <w:sz w:val="24"/>
          <w:szCs w:val="24"/>
          <w:lang w:eastAsia="en-US"/>
        </w:rPr>
        <w:t xml:space="preserve"> должна разрабатываться и функционировать в рамках следующих принципов:</w:t>
      </w:r>
    </w:p>
    <w:p w14:paraId="23FE19DC" w14:textId="0757DC80"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а) запросы на выражение </w:t>
      </w:r>
      <w:r w:rsidR="006B14FD" w:rsidRPr="00E80F4C">
        <w:rPr>
          <w:rFonts w:ascii="Times New Roman" w:hAnsi="Times New Roman" w:cs="Times New Roman"/>
          <w:color w:val="000000"/>
          <w:sz w:val="24"/>
          <w:szCs w:val="24"/>
          <w:lang w:eastAsia="en-US"/>
        </w:rPr>
        <w:t>согласия</w:t>
      </w:r>
      <w:r w:rsidR="000C04A0" w:rsidRPr="00E80F4C">
        <w:rPr>
          <w:rFonts w:ascii="Times New Roman" w:hAnsi="Times New Roman" w:cs="Times New Roman"/>
          <w:color w:val="000000"/>
          <w:sz w:val="24"/>
          <w:szCs w:val="24"/>
          <w:lang w:eastAsia="en-US"/>
        </w:rPr>
        <w:t xml:space="preserve"> </w:t>
      </w:r>
      <w:r w:rsidRPr="00E80F4C">
        <w:rPr>
          <w:rFonts w:ascii="Times New Roman" w:hAnsi="Times New Roman" w:cs="Times New Roman"/>
          <w:color w:val="000000"/>
          <w:sz w:val="24"/>
          <w:szCs w:val="24"/>
          <w:lang w:eastAsia="en-US"/>
        </w:rPr>
        <w:t>для</w:t>
      </w:r>
      <w:r w:rsidR="006B14FD" w:rsidRPr="00E80F4C">
        <w:rPr>
          <w:rFonts w:ascii="Times New Roman" w:hAnsi="Times New Roman" w:cs="Times New Roman"/>
          <w:color w:val="000000"/>
          <w:sz w:val="24"/>
          <w:szCs w:val="24"/>
          <w:lang w:eastAsia="en-US"/>
        </w:rPr>
        <w:t xml:space="preserve"> включения</w:t>
      </w:r>
      <w:r w:rsidRPr="00E80F4C">
        <w:rPr>
          <w:rFonts w:ascii="Times New Roman" w:hAnsi="Times New Roman" w:cs="Times New Roman"/>
          <w:color w:val="000000"/>
          <w:sz w:val="24"/>
          <w:szCs w:val="24"/>
          <w:lang w:eastAsia="en-US"/>
        </w:rPr>
        <w:t xml:space="preserve"> в базу данных определенных сфер услуг и </w:t>
      </w:r>
      <w:r w:rsidR="006B14FD" w:rsidRPr="00E80F4C">
        <w:rPr>
          <w:rFonts w:ascii="Times New Roman" w:hAnsi="Times New Roman" w:cs="Times New Roman"/>
          <w:color w:val="000000"/>
          <w:sz w:val="24"/>
          <w:szCs w:val="24"/>
          <w:lang w:eastAsia="en-US"/>
        </w:rPr>
        <w:t xml:space="preserve">товаров проводятся </w:t>
      </w:r>
      <w:r w:rsidRPr="00E80F4C">
        <w:rPr>
          <w:rFonts w:ascii="Times New Roman" w:hAnsi="Times New Roman" w:cs="Times New Roman"/>
          <w:color w:val="000000"/>
          <w:sz w:val="24"/>
          <w:szCs w:val="24"/>
          <w:lang w:eastAsia="en-US"/>
        </w:rPr>
        <w:t xml:space="preserve">не реже одного раза в год в соответствующих средствах </w:t>
      </w:r>
      <w:r w:rsidR="00C35C8A" w:rsidRPr="00E80F4C">
        <w:rPr>
          <w:rFonts w:ascii="Times New Roman" w:hAnsi="Times New Roman" w:cs="Times New Roman"/>
          <w:color w:val="000000"/>
          <w:sz w:val="24"/>
          <w:szCs w:val="24"/>
          <w:lang w:eastAsia="en-US"/>
        </w:rPr>
        <w:t xml:space="preserve">массовой </w:t>
      </w:r>
      <w:r w:rsidRPr="00E80F4C">
        <w:rPr>
          <w:rFonts w:ascii="Times New Roman" w:hAnsi="Times New Roman" w:cs="Times New Roman"/>
          <w:color w:val="000000"/>
          <w:sz w:val="24"/>
          <w:szCs w:val="24"/>
          <w:lang w:eastAsia="en-US"/>
        </w:rPr>
        <w:t xml:space="preserve">информации и способом, который дает возможность ответа широкому спектру квалифицированных </w:t>
      </w:r>
      <w:r w:rsidR="00C35C8A" w:rsidRPr="00E80F4C">
        <w:rPr>
          <w:rFonts w:ascii="Times New Roman" w:hAnsi="Times New Roman" w:cs="Times New Roman"/>
          <w:color w:val="000000"/>
          <w:sz w:val="24"/>
          <w:szCs w:val="24"/>
          <w:lang w:eastAsia="en-US"/>
        </w:rPr>
        <w:t>потенциальных поставщиков</w:t>
      </w:r>
      <w:r w:rsidRPr="00E80F4C">
        <w:rPr>
          <w:rFonts w:ascii="Times New Roman" w:hAnsi="Times New Roman" w:cs="Times New Roman"/>
          <w:color w:val="000000"/>
          <w:sz w:val="24"/>
          <w:szCs w:val="24"/>
          <w:lang w:eastAsia="en-US"/>
        </w:rPr>
        <w:t>;</w:t>
      </w:r>
    </w:p>
    <w:p w14:paraId="6632E410" w14:textId="41C38FB3"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b) </w:t>
      </w:r>
      <w:r w:rsidR="00C35C8A" w:rsidRPr="00E80F4C">
        <w:rPr>
          <w:rFonts w:ascii="Times New Roman" w:hAnsi="Times New Roman" w:cs="Times New Roman"/>
          <w:color w:val="000000"/>
          <w:sz w:val="24"/>
          <w:szCs w:val="24"/>
          <w:lang w:eastAsia="en-US"/>
        </w:rPr>
        <w:t xml:space="preserve">к базе данных допускаются </w:t>
      </w:r>
      <w:r w:rsidRPr="00E80F4C">
        <w:rPr>
          <w:rFonts w:ascii="Times New Roman" w:hAnsi="Times New Roman" w:cs="Times New Roman"/>
          <w:color w:val="000000"/>
          <w:sz w:val="24"/>
          <w:szCs w:val="24"/>
          <w:lang w:eastAsia="en-US"/>
        </w:rPr>
        <w:t xml:space="preserve">только те </w:t>
      </w:r>
      <w:r w:rsidR="00C35C8A" w:rsidRPr="00E80F4C">
        <w:rPr>
          <w:rFonts w:ascii="Times New Roman" w:hAnsi="Times New Roman" w:cs="Times New Roman"/>
          <w:color w:val="000000"/>
          <w:sz w:val="24"/>
          <w:szCs w:val="24"/>
          <w:lang w:eastAsia="en-US"/>
        </w:rPr>
        <w:t>потенциальные поставщики</w:t>
      </w:r>
      <w:r w:rsidRPr="00E80F4C">
        <w:rPr>
          <w:rFonts w:ascii="Times New Roman" w:hAnsi="Times New Roman" w:cs="Times New Roman"/>
          <w:color w:val="000000"/>
          <w:sz w:val="24"/>
          <w:szCs w:val="24"/>
          <w:lang w:eastAsia="en-US"/>
        </w:rPr>
        <w:t xml:space="preserve">, которые соответствуют </w:t>
      </w:r>
      <w:r w:rsidR="00C35C8A" w:rsidRPr="00E80F4C">
        <w:rPr>
          <w:rFonts w:ascii="Times New Roman" w:hAnsi="Times New Roman" w:cs="Times New Roman"/>
          <w:color w:val="000000"/>
          <w:sz w:val="24"/>
          <w:szCs w:val="24"/>
          <w:lang w:eastAsia="en-US"/>
        </w:rPr>
        <w:t xml:space="preserve">всем </w:t>
      </w:r>
      <w:r w:rsidRPr="00E80F4C">
        <w:rPr>
          <w:rFonts w:ascii="Times New Roman" w:hAnsi="Times New Roman" w:cs="Times New Roman"/>
          <w:color w:val="000000"/>
          <w:sz w:val="24"/>
          <w:szCs w:val="24"/>
          <w:lang w:eastAsia="en-US"/>
        </w:rPr>
        <w:t xml:space="preserve">требованиям заказчика на </w:t>
      </w:r>
      <w:r w:rsidR="00C35C8A" w:rsidRPr="00E80F4C">
        <w:rPr>
          <w:rFonts w:ascii="Times New Roman" w:hAnsi="Times New Roman" w:cs="Times New Roman"/>
          <w:color w:val="000000"/>
          <w:sz w:val="24"/>
          <w:szCs w:val="24"/>
          <w:lang w:eastAsia="en-US"/>
        </w:rPr>
        <w:t xml:space="preserve">заключение </w:t>
      </w:r>
      <w:r w:rsidR="00EF52DF" w:rsidRPr="00E80F4C">
        <w:rPr>
          <w:rFonts w:ascii="Times New Roman" w:hAnsi="Times New Roman" w:cs="Times New Roman"/>
          <w:color w:val="000000"/>
          <w:sz w:val="24"/>
          <w:szCs w:val="24"/>
          <w:lang w:eastAsia="en-US"/>
        </w:rPr>
        <w:t>договора</w:t>
      </w:r>
      <w:r w:rsidRPr="00E80F4C">
        <w:rPr>
          <w:rFonts w:ascii="Times New Roman" w:hAnsi="Times New Roman" w:cs="Times New Roman"/>
          <w:color w:val="000000"/>
          <w:sz w:val="24"/>
          <w:szCs w:val="24"/>
          <w:lang w:eastAsia="en-US"/>
        </w:rPr>
        <w:t xml:space="preserve"> и обладают возможностью обеспечить товары или </w:t>
      </w:r>
      <w:r w:rsidR="00C35C8A" w:rsidRPr="00E80F4C">
        <w:rPr>
          <w:rFonts w:ascii="Times New Roman" w:hAnsi="Times New Roman" w:cs="Times New Roman"/>
          <w:color w:val="000000"/>
          <w:sz w:val="24"/>
          <w:szCs w:val="24"/>
          <w:lang w:eastAsia="en-US"/>
        </w:rPr>
        <w:t xml:space="preserve">выполнить </w:t>
      </w:r>
      <w:r w:rsidRPr="00E80F4C">
        <w:rPr>
          <w:rFonts w:ascii="Times New Roman" w:hAnsi="Times New Roman" w:cs="Times New Roman"/>
          <w:color w:val="000000"/>
          <w:sz w:val="24"/>
          <w:szCs w:val="24"/>
          <w:lang w:eastAsia="en-US"/>
        </w:rPr>
        <w:t>услуг</w:t>
      </w:r>
      <w:r w:rsidR="00C35C8A" w:rsidRPr="00E80F4C">
        <w:rPr>
          <w:rFonts w:ascii="Times New Roman" w:hAnsi="Times New Roman" w:cs="Times New Roman"/>
          <w:color w:val="000000"/>
          <w:sz w:val="24"/>
          <w:szCs w:val="24"/>
          <w:lang w:eastAsia="en-US"/>
        </w:rPr>
        <w:t>и</w:t>
      </w:r>
      <w:r w:rsidRPr="00E80F4C">
        <w:rPr>
          <w:rFonts w:ascii="Times New Roman" w:hAnsi="Times New Roman" w:cs="Times New Roman"/>
          <w:color w:val="000000"/>
          <w:sz w:val="24"/>
          <w:szCs w:val="24"/>
          <w:lang w:eastAsia="en-US"/>
        </w:rPr>
        <w:t xml:space="preserve"> или работ</w:t>
      </w:r>
      <w:r w:rsidR="00C35C8A" w:rsidRPr="00E80F4C">
        <w:rPr>
          <w:rFonts w:ascii="Times New Roman" w:hAnsi="Times New Roman" w:cs="Times New Roman"/>
          <w:color w:val="000000"/>
          <w:sz w:val="24"/>
          <w:szCs w:val="24"/>
          <w:lang w:eastAsia="en-US"/>
        </w:rPr>
        <w:t>у</w:t>
      </w:r>
      <w:r w:rsidRPr="00E80F4C">
        <w:rPr>
          <w:rFonts w:ascii="Times New Roman" w:hAnsi="Times New Roman" w:cs="Times New Roman"/>
          <w:color w:val="000000"/>
          <w:sz w:val="24"/>
          <w:szCs w:val="24"/>
          <w:lang w:eastAsia="en-US"/>
        </w:rPr>
        <w:t xml:space="preserve"> в определенной сфере услуг или поставок;</w:t>
      </w:r>
    </w:p>
    <w:p w14:paraId="49641D2B" w14:textId="77777777"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c) доступ в базу данных осуществляется после выработки последовательности случайных чисел;</w:t>
      </w:r>
    </w:p>
    <w:p w14:paraId="20BFCEEB" w14:textId="124EC187"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d) новые случаи доступа </w:t>
      </w:r>
      <w:r w:rsidR="00C35C8A" w:rsidRPr="00E80F4C">
        <w:rPr>
          <w:rFonts w:ascii="Times New Roman" w:hAnsi="Times New Roman" w:cs="Times New Roman"/>
          <w:color w:val="000000"/>
          <w:sz w:val="24"/>
          <w:szCs w:val="24"/>
          <w:lang w:eastAsia="en-US"/>
        </w:rPr>
        <w:t>заносятся в базу данных в той последовательности, в которой они поступают</w:t>
      </w:r>
      <w:r w:rsidRPr="00E80F4C">
        <w:rPr>
          <w:rFonts w:ascii="Times New Roman" w:hAnsi="Times New Roman" w:cs="Times New Roman"/>
          <w:color w:val="000000"/>
          <w:sz w:val="24"/>
          <w:szCs w:val="24"/>
          <w:lang w:eastAsia="en-US"/>
        </w:rPr>
        <w:t>;</w:t>
      </w:r>
    </w:p>
    <w:p w14:paraId="7971CE1B" w14:textId="5E05703E"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e) сделка (</w:t>
      </w:r>
      <w:r w:rsidR="00C35C8A" w:rsidRPr="00E80F4C">
        <w:rPr>
          <w:rFonts w:ascii="Times New Roman" w:hAnsi="Times New Roman" w:cs="Times New Roman"/>
          <w:color w:val="000000"/>
          <w:sz w:val="24"/>
          <w:szCs w:val="24"/>
          <w:lang w:eastAsia="en-US"/>
        </w:rPr>
        <w:t>договор, на основе переговоров</w:t>
      </w:r>
      <w:r w:rsidRPr="00E80F4C">
        <w:rPr>
          <w:rFonts w:ascii="Times New Roman" w:hAnsi="Times New Roman" w:cs="Times New Roman"/>
          <w:color w:val="000000"/>
          <w:sz w:val="24"/>
          <w:szCs w:val="24"/>
          <w:lang w:eastAsia="en-US"/>
        </w:rPr>
        <w:t xml:space="preserve"> или приглашение на участие в </w:t>
      </w:r>
      <w:r w:rsidR="00C35C8A" w:rsidRPr="00E80F4C">
        <w:rPr>
          <w:rFonts w:ascii="Times New Roman" w:hAnsi="Times New Roman" w:cs="Times New Roman"/>
          <w:color w:val="000000"/>
          <w:sz w:val="24"/>
          <w:szCs w:val="24"/>
          <w:lang w:eastAsia="en-US"/>
        </w:rPr>
        <w:t>конкурсе</w:t>
      </w:r>
      <w:r w:rsidRPr="00E80F4C">
        <w:rPr>
          <w:rFonts w:ascii="Times New Roman" w:hAnsi="Times New Roman" w:cs="Times New Roman"/>
          <w:color w:val="000000"/>
          <w:sz w:val="24"/>
          <w:szCs w:val="24"/>
          <w:lang w:eastAsia="en-US"/>
        </w:rPr>
        <w:t>) заключается с участником, занимающим наивысшее положение, которое соответствует критериям поиска, относящимся к данной сфере услуг и поставок;</w:t>
      </w:r>
    </w:p>
    <w:p w14:paraId="1DFCDF9E" w14:textId="25B71451"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f) после заключения сделки все те вовлеченные участники, кому отказано в назначении, те, кто приглашен для подачи </w:t>
      </w:r>
      <w:r w:rsidR="00C35C8A" w:rsidRPr="00E80F4C">
        <w:rPr>
          <w:rFonts w:ascii="Times New Roman" w:hAnsi="Times New Roman" w:cs="Times New Roman"/>
          <w:color w:val="000000"/>
          <w:sz w:val="24"/>
          <w:szCs w:val="24"/>
          <w:lang w:eastAsia="en-US"/>
        </w:rPr>
        <w:t xml:space="preserve">конкурсных ценовых </w:t>
      </w:r>
      <w:r w:rsidRPr="00E80F4C">
        <w:rPr>
          <w:rFonts w:ascii="Times New Roman" w:hAnsi="Times New Roman" w:cs="Times New Roman"/>
          <w:color w:val="000000"/>
          <w:sz w:val="24"/>
          <w:szCs w:val="24"/>
          <w:lang w:eastAsia="en-US"/>
        </w:rPr>
        <w:t xml:space="preserve">предложений на рассмотрение и те, </w:t>
      </w:r>
      <w:r w:rsidR="00C35C8A" w:rsidRPr="00E80F4C">
        <w:rPr>
          <w:rFonts w:ascii="Times New Roman" w:hAnsi="Times New Roman" w:cs="Times New Roman"/>
          <w:color w:val="000000"/>
          <w:sz w:val="24"/>
          <w:szCs w:val="24"/>
          <w:lang w:eastAsia="en-US"/>
        </w:rPr>
        <w:t>с которыми будет подписан договор</w:t>
      </w:r>
      <w:r w:rsidRPr="00E80F4C">
        <w:rPr>
          <w:rFonts w:ascii="Times New Roman" w:hAnsi="Times New Roman" w:cs="Times New Roman"/>
          <w:color w:val="000000"/>
          <w:sz w:val="24"/>
          <w:szCs w:val="24"/>
          <w:lang w:eastAsia="en-US"/>
        </w:rPr>
        <w:t>, перемещаются в конец базы данных;</w:t>
      </w:r>
    </w:p>
    <w:p w14:paraId="091B62FB" w14:textId="4068EE83" w:rsidR="006C7E0F" w:rsidRPr="00E80F4C" w:rsidRDefault="006C7E0F" w:rsidP="00C44E3E">
      <w:pPr>
        <w:widowControl/>
        <w:rPr>
          <w:rFonts w:ascii="Times New Roman" w:hAnsi="Times New Roman" w:cs="Times New Roman"/>
          <w:color w:val="000000"/>
          <w:sz w:val="24"/>
          <w:szCs w:val="24"/>
          <w:lang w:eastAsia="en-US"/>
        </w:rPr>
      </w:pPr>
      <w:proofErr w:type="gramStart"/>
      <w:r w:rsidRPr="00E80F4C">
        <w:rPr>
          <w:rFonts w:ascii="Times New Roman" w:hAnsi="Times New Roman" w:cs="Times New Roman"/>
          <w:color w:val="000000"/>
          <w:sz w:val="24"/>
          <w:szCs w:val="24"/>
          <w:lang w:eastAsia="en-US"/>
        </w:rPr>
        <w:t xml:space="preserve">h) участники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 допущенные к базе данных, получают такой доступ на период не более трех лет</w:t>
      </w:r>
      <w:r w:rsidR="00DC717B" w:rsidRPr="00E80F4C">
        <w:rPr>
          <w:rFonts w:ascii="Times New Roman" w:hAnsi="Times New Roman" w:cs="Times New Roman"/>
          <w:color w:val="000000"/>
          <w:sz w:val="24"/>
          <w:szCs w:val="24"/>
          <w:lang w:eastAsia="en-US"/>
        </w:rPr>
        <w:t>,</w:t>
      </w:r>
      <w:r w:rsidRPr="00E80F4C">
        <w:rPr>
          <w:rFonts w:ascii="Times New Roman" w:hAnsi="Times New Roman" w:cs="Times New Roman"/>
          <w:color w:val="000000"/>
          <w:sz w:val="24"/>
          <w:szCs w:val="24"/>
          <w:lang w:eastAsia="en-US"/>
        </w:rPr>
        <w:t xml:space="preserve"> при условии, что они будут сообщать администратору базы данных о любых изменениях контактн</w:t>
      </w:r>
      <w:r w:rsidR="002633FF" w:rsidRPr="00E80F4C">
        <w:rPr>
          <w:rFonts w:ascii="Times New Roman" w:hAnsi="Times New Roman" w:cs="Times New Roman"/>
          <w:color w:val="000000"/>
          <w:sz w:val="24"/>
          <w:szCs w:val="24"/>
          <w:lang w:eastAsia="en-US"/>
        </w:rPr>
        <w:t>ых данных</w:t>
      </w:r>
      <w:r w:rsidRPr="00E80F4C">
        <w:rPr>
          <w:rFonts w:ascii="Times New Roman" w:hAnsi="Times New Roman" w:cs="Times New Roman"/>
          <w:color w:val="000000"/>
          <w:sz w:val="24"/>
          <w:szCs w:val="24"/>
          <w:lang w:eastAsia="en-US"/>
        </w:rPr>
        <w:t xml:space="preserve"> и тех сведени</w:t>
      </w:r>
      <w:r w:rsidR="00C35C8A" w:rsidRPr="00E80F4C">
        <w:rPr>
          <w:rFonts w:ascii="Times New Roman" w:hAnsi="Times New Roman" w:cs="Times New Roman"/>
          <w:color w:val="000000"/>
          <w:sz w:val="24"/>
          <w:szCs w:val="24"/>
          <w:lang w:eastAsia="en-US"/>
        </w:rPr>
        <w:t>ях</w:t>
      </w:r>
      <w:r w:rsidRPr="00E80F4C">
        <w:rPr>
          <w:rFonts w:ascii="Times New Roman" w:hAnsi="Times New Roman" w:cs="Times New Roman"/>
          <w:color w:val="000000"/>
          <w:sz w:val="24"/>
          <w:szCs w:val="24"/>
          <w:lang w:eastAsia="en-US"/>
        </w:rPr>
        <w:t>, которые могут привести к тому</w:t>
      </w:r>
      <w:r w:rsidR="00C35C8A" w:rsidRPr="00E80F4C">
        <w:rPr>
          <w:rFonts w:ascii="Times New Roman" w:hAnsi="Times New Roman" w:cs="Times New Roman"/>
          <w:color w:val="000000"/>
          <w:sz w:val="24"/>
          <w:szCs w:val="24"/>
          <w:lang w:eastAsia="en-US"/>
        </w:rPr>
        <w:t>, что они перестанут удовлетворять критериям допуска в базу данных, как только им станет известно о таких изменениях.</w:t>
      </w:r>
      <w:proofErr w:type="gramEnd"/>
    </w:p>
    <w:p w14:paraId="7AB0DB98" w14:textId="77777777"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Согласно </w:t>
      </w:r>
      <w:r w:rsidRPr="00E80F4C">
        <w:rPr>
          <w:rFonts w:ascii="Times New Roman" w:hAnsi="Times New Roman" w:cs="Times New Roman"/>
          <w:sz w:val="24"/>
          <w:szCs w:val="24"/>
          <w:lang w:eastAsia="en-US"/>
        </w:rPr>
        <w:t xml:space="preserve">требованиям </w:t>
      </w:r>
      <w:hyperlink w:anchor="bookmark128" w:history="1">
        <w:r w:rsidRPr="00E80F4C">
          <w:rPr>
            <w:rFonts w:ascii="Times New Roman" w:hAnsi="Times New Roman" w:cs="Times New Roman"/>
            <w:sz w:val="24"/>
            <w:szCs w:val="24"/>
            <w:lang w:eastAsia="en-US"/>
          </w:rPr>
          <w:t>4.4.3</w:t>
        </w:r>
      </w:hyperlink>
      <w:r w:rsidRPr="00E80F4C">
        <w:rPr>
          <w:rFonts w:ascii="Times New Roman" w:hAnsi="Times New Roman" w:cs="Times New Roman"/>
          <w:sz w:val="24"/>
          <w:szCs w:val="24"/>
          <w:lang w:eastAsia="en-US"/>
        </w:rPr>
        <w:t xml:space="preserve"> может предусматриваться ускоренная ротация целевых предприятий (см. </w:t>
      </w:r>
      <w:hyperlink w:anchor="bookmark35" w:history="1">
        <w:r w:rsidR="00BC1BC0" w:rsidRPr="00E80F4C">
          <w:rPr>
            <w:rFonts w:ascii="Times New Roman" w:hAnsi="Times New Roman" w:cs="Times New Roman"/>
            <w:sz w:val="24"/>
            <w:szCs w:val="24"/>
            <w:lang w:eastAsia="en-US"/>
          </w:rPr>
          <w:t>п</w:t>
        </w:r>
        <w:r w:rsidRPr="00E80F4C">
          <w:rPr>
            <w:rFonts w:ascii="Times New Roman" w:hAnsi="Times New Roman" w:cs="Times New Roman"/>
            <w:sz w:val="24"/>
            <w:szCs w:val="24"/>
            <w:lang w:eastAsia="en-US"/>
          </w:rPr>
          <w:t>риложение G</w:t>
        </w:r>
      </w:hyperlink>
      <w:r w:rsidRPr="00E80F4C">
        <w:rPr>
          <w:rFonts w:ascii="Times New Roman" w:hAnsi="Times New Roman" w:cs="Times New Roman"/>
          <w:sz w:val="24"/>
          <w:szCs w:val="24"/>
          <w:lang w:eastAsia="en-US"/>
        </w:rPr>
        <w:t>).</w:t>
      </w:r>
    </w:p>
    <w:p w14:paraId="6DE5610F" w14:textId="1492F63A" w:rsidR="006C7E0F" w:rsidRPr="00E80F4C" w:rsidRDefault="00C35C8A"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Потенциальные поставщики </w:t>
      </w:r>
      <w:r w:rsidR="006C7E0F" w:rsidRPr="00E80F4C">
        <w:rPr>
          <w:rFonts w:ascii="Times New Roman" w:hAnsi="Times New Roman" w:cs="Times New Roman"/>
          <w:color w:val="000000"/>
          <w:sz w:val="24"/>
          <w:szCs w:val="24"/>
          <w:lang w:eastAsia="en-US"/>
        </w:rPr>
        <w:t xml:space="preserve">должны быть </w:t>
      </w:r>
      <w:r w:rsidRPr="00E80F4C">
        <w:rPr>
          <w:rFonts w:ascii="Times New Roman" w:hAnsi="Times New Roman" w:cs="Times New Roman"/>
          <w:color w:val="000000"/>
          <w:sz w:val="24"/>
          <w:szCs w:val="24"/>
          <w:lang w:eastAsia="en-US"/>
        </w:rPr>
        <w:t>внесены</w:t>
      </w:r>
      <w:r w:rsidR="006C7E0F" w:rsidRPr="00E80F4C">
        <w:rPr>
          <w:rFonts w:ascii="Times New Roman" w:hAnsi="Times New Roman" w:cs="Times New Roman"/>
          <w:color w:val="000000"/>
          <w:sz w:val="24"/>
          <w:szCs w:val="24"/>
          <w:lang w:eastAsia="en-US"/>
        </w:rPr>
        <w:t xml:space="preserve"> в базу данных </w:t>
      </w:r>
      <w:r w:rsidRPr="00E80F4C">
        <w:rPr>
          <w:rFonts w:ascii="Times New Roman" w:hAnsi="Times New Roman" w:cs="Times New Roman"/>
          <w:color w:val="000000"/>
          <w:sz w:val="24"/>
          <w:szCs w:val="24"/>
          <w:lang w:eastAsia="en-US"/>
        </w:rPr>
        <w:t xml:space="preserve">всякий </w:t>
      </w:r>
      <w:r w:rsidR="006C7E0F" w:rsidRPr="00E80F4C">
        <w:rPr>
          <w:rFonts w:ascii="Times New Roman" w:hAnsi="Times New Roman" w:cs="Times New Roman"/>
          <w:color w:val="000000"/>
          <w:sz w:val="24"/>
          <w:szCs w:val="24"/>
          <w:lang w:eastAsia="en-US"/>
        </w:rPr>
        <w:t xml:space="preserve">раз, когда ими принято решение о подаче заявки, соответствующей требованиям для участников. Заказчик должен в письменной форме известить </w:t>
      </w:r>
      <w:r w:rsidRPr="00E80F4C">
        <w:rPr>
          <w:rFonts w:ascii="Times New Roman" w:hAnsi="Times New Roman" w:cs="Times New Roman"/>
          <w:color w:val="000000"/>
          <w:sz w:val="24"/>
          <w:szCs w:val="24"/>
          <w:lang w:eastAsia="en-US"/>
        </w:rPr>
        <w:t xml:space="preserve">потенциальных поставщиков </w:t>
      </w:r>
      <w:r w:rsidR="006C7E0F" w:rsidRPr="00E80F4C">
        <w:rPr>
          <w:rFonts w:ascii="Times New Roman" w:hAnsi="Times New Roman" w:cs="Times New Roman"/>
          <w:color w:val="000000"/>
          <w:sz w:val="24"/>
          <w:szCs w:val="24"/>
          <w:lang w:eastAsia="en-US"/>
        </w:rPr>
        <w:t xml:space="preserve">об </w:t>
      </w:r>
      <w:r w:rsidRPr="00E80F4C">
        <w:rPr>
          <w:rFonts w:ascii="Times New Roman" w:hAnsi="Times New Roman" w:cs="Times New Roman"/>
          <w:color w:val="000000"/>
          <w:sz w:val="24"/>
          <w:szCs w:val="24"/>
          <w:lang w:eastAsia="en-US"/>
        </w:rPr>
        <w:t>административных мерах</w:t>
      </w:r>
      <w:r w:rsidR="006C7E0F" w:rsidRPr="00E80F4C">
        <w:rPr>
          <w:rFonts w:ascii="Times New Roman" w:hAnsi="Times New Roman" w:cs="Times New Roman"/>
          <w:color w:val="000000"/>
          <w:sz w:val="24"/>
          <w:szCs w:val="24"/>
          <w:lang w:eastAsia="en-US"/>
        </w:rPr>
        <w:t>, принят</w:t>
      </w:r>
      <w:r w:rsidRPr="00E80F4C">
        <w:rPr>
          <w:rFonts w:ascii="Times New Roman" w:hAnsi="Times New Roman" w:cs="Times New Roman"/>
          <w:color w:val="000000"/>
          <w:sz w:val="24"/>
          <w:szCs w:val="24"/>
          <w:lang w:eastAsia="en-US"/>
        </w:rPr>
        <w:t>ых</w:t>
      </w:r>
      <w:r w:rsidR="006C7E0F" w:rsidRPr="00E80F4C">
        <w:rPr>
          <w:rFonts w:ascii="Times New Roman" w:hAnsi="Times New Roman" w:cs="Times New Roman"/>
          <w:color w:val="000000"/>
          <w:sz w:val="24"/>
          <w:szCs w:val="24"/>
          <w:lang w:eastAsia="en-US"/>
        </w:rPr>
        <w:t xml:space="preserve"> в отношении их заяв</w:t>
      </w:r>
      <w:r w:rsidRPr="00E80F4C">
        <w:rPr>
          <w:rFonts w:ascii="Times New Roman" w:hAnsi="Times New Roman" w:cs="Times New Roman"/>
          <w:color w:val="000000"/>
          <w:sz w:val="24"/>
          <w:szCs w:val="24"/>
          <w:lang w:eastAsia="en-US"/>
        </w:rPr>
        <w:t>ки</w:t>
      </w:r>
      <w:r w:rsidR="006C7E0F" w:rsidRPr="00E80F4C">
        <w:rPr>
          <w:rFonts w:ascii="Times New Roman" w:hAnsi="Times New Roman" w:cs="Times New Roman"/>
          <w:color w:val="000000"/>
          <w:sz w:val="24"/>
          <w:szCs w:val="24"/>
          <w:lang w:eastAsia="en-US"/>
        </w:rPr>
        <w:t xml:space="preserve">, т.е. были ли они </w:t>
      </w:r>
      <w:r w:rsidRPr="00E80F4C">
        <w:rPr>
          <w:rFonts w:ascii="Times New Roman" w:hAnsi="Times New Roman" w:cs="Times New Roman"/>
          <w:color w:val="000000"/>
          <w:sz w:val="24"/>
          <w:szCs w:val="24"/>
          <w:lang w:eastAsia="en-US"/>
        </w:rPr>
        <w:t xml:space="preserve">внесены </w:t>
      </w:r>
      <w:r w:rsidR="006C7E0F" w:rsidRPr="00E80F4C">
        <w:rPr>
          <w:rFonts w:ascii="Times New Roman" w:hAnsi="Times New Roman" w:cs="Times New Roman"/>
          <w:color w:val="000000"/>
          <w:sz w:val="24"/>
          <w:szCs w:val="24"/>
          <w:lang w:eastAsia="en-US"/>
        </w:rPr>
        <w:t>в базу данных или нет и на каких основаниях.</w:t>
      </w:r>
    </w:p>
    <w:p w14:paraId="24FAF4E8" w14:textId="77777777" w:rsidR="004B10C9" w:rsidRDefault="004B10C9" w:rsidP="00C44E3E">
      <w:pPr>
        <w:widowControl/>
        <w:rPr>
          <w:rFonts w:ascii="Times New Roman" w:hAnsi="Times New Roman" w:cs="Times New Roman"/>
          <w:color w:val="000000"/>
          <w:lang w:eastAsia="en-US"/>
        </w:rPr>
      </w:pPr>
    </w:p>
    <w:p w14:paraId="3158C017" w14:textId="6AE9C36C" w:rsidR="00BC1BC0" w:rsidRPr="00E80F4C" w:rsidRDefault="00BC1BC0" w:rsidP="00C44E3E">
      <w:pPr>
        <w:widowControl/>
        <w:rPr>
          <w:rFonts w:ascii="Times New Roman" w:hAnsi="Times New Roman" w:cs="Times New Roman"/>
          <w:color w:val="000000"/>
          <w:lang w:eastAsia="en-US"/>
        </w:rPr>
      </w:pPr>
      <w:r w:rsidRPr="00E80F4C">
        <w:rPr>
          <w:rFonts w:ascii="Times New Roman" w:hAnsi="Times New Roman" w:cs="Times New Roman"/>
          <w:color w:val="000000"/>
          <w:lang w:eastAsia="en-US"/>
        </w:rPr>
        <w:lastRenderedPageBreak/>
        <w:t>Примечания</w:t>
      </w:r>
    </w:p>
    <w:p w14:paraId="34CE1244" w14:textId="5A33E85B" w:rsidR="006C7E0F" w:rsidRPr="00E80F4C" w:rsidRDefault="00C44E3E" w:rsidP="00C44E3E">
      <w:pPr>
        <w:widowControl/>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1 </w:t>
      </w:r>
      <w:r w:rsidR="006C7E0F" w:rsidRPr="00E80F4C">
        <w:rPr>
          <w:rFonts w:ascii="Times New Roman" w:hAnsi="Times New Roman" w:cs="Times New Roman"/>
          <w:color w:val="000000"/>
          <w:lang w:eastAsia="en-US"/>
        </w:rPr>
        <w:t>Данн</w:t>
      </w:r>
      <w:r w:rsidR="003478F6" w:rsidRPr="00E80F4C">
        <w:rPr>
          <w:rFonts w:ascii="Times New Roman" w:hAnsi="Times New Roman" w:cs="Times New Roman"/>
          <w:color w:val="000000"/>
          <w:lang w:eastAsia="en-US"/>
        </w:rPr>
        <w:t>ый порядок</w:t>
      </w:r>
      <w:r w:rsidR="006C7E0F" w:rsidRPr="00E80F4C">
        <w:rPr>
          <w:rFonts w:ascii="Times New Roman" w:hAnsi="Times New Roman" w:cs="Times New Roman"/>
          <w:color w:val="000000"/>
          <w:lang w:eastAsia="en-US"/>
        </w:rPr>
        <w:t xml:space="preserve"> создает подход «черного ящика», который исключает субъективность и исключает манипуляцию, поскольку невозможно предсказать, кто из участников является следующим. Такой подход значительно улучшает прозрачность.</w:t>
      </w:r>
    </w:p>
    <w:p w14:paraId="609F815C" w14:textId="77777777" w:rsidR="006C7E0F" w:rsidRPr="00E80F4C" w:rsidRDefault="00C44E3E" w:rsidP="00C44E3E">
      <w:pPr>
        <w:widowControl/>
        <w:rPr>
          <w:rFonts w:ascii="Times New Roman" w:hAnsi="Times New Roman" w:cs="Times New Roman"/>
          <w:color w:val="000000"/>
          <w:lang w:eastAsia="en-US"/>
        </w:rPr>
      </w:pPr>
      <w:r w:rsidRPr="00E80F4C">
        <w:rPr>
          <w:rFonts w:ascii="Times New Roman" w:hAnsi="Times New Roman" w:cs="Times New Roman"/>
          <w:color w:val="000000"/>
          <w:lang w:eastAsia="en-US"/>
        </w:rPr>
        <w:t>2</w:t>
      </w:r>
      <w:r w:rsidR="00BC1BC0" w:rsidRPr="00E80F4C">
        <w:rPr>
          <w:rFonts w:ascii="Times New Roman" w:hAnsi="Times New Roman" w:cs="Times New Roman"/>
          <w:color w:val="000000"/>
          <w:lang w:eastAsia="en-US"/>
        </w:rPr>
        <w:t xml:space="preserve"> </w:t>
      </w:r>
      <w:r w:rsidR="006C7E0F" w:rsidRPr="00E80F4C">
        <w:rPr>
          <w:rFonts w:ascii="Times New Roman" w:hAnsi="Times New Roman" w:cs="Times New Roman"/>
          <w:color w:val="000000"/>
          <w:lang w:eastAsia="en-US"/>
        </w:rPr>
        <w:t>Ротация электронных баз данных подходит к установившейся практике</w:t>
      </w:r>
      <w:r w:rsidR="00BC1BC0" w:rsidRPr="00E80F4C">
        <w:rPr>
          <w:rFonts w:ascii="Times New Roman" w:hAnsi="Times New Roman" w:cs="Times New Roman"/>
          <w:color w:val="000000"/>
          <w:lang w:eastAsia="en-US"/>
        </w:rPr>
        <w:t>,</w:t>
      </w:r>
      <w:r w:rsidR="006C7E0F" w:rsidRPr="00E80F4C">
        <w:rPr>
          <w:rFonts w:ascii="Times New Roman" w:hAnsi="Times New Roman" w:cs="Times New Roman"/>
          <w:color w:val="000000"/>
          <w:lang w:eastAsia="en-US"/>
        </w:rPr>
        <w:t xml:space="preserve"> повторяющихся случаев</w:t>
      </w:r>
      <w:r w:rsidR="00BC1BC0" w:rsidRPr="00E80F4C">
        <w:rPr>
          <w:rFonts w:ascii="Times New Roman" w:hAnsi="Times New Roman" w:cs="Times New Roman"/>
          <w:color w:val="000000"/>
          <w:lang w:eastAsia="en-US"/>
        </w:rPr>
        <w:t>,</w:t>
      </w:r>
      <w:r w:rsidR="006C7E0F" w:rsidRPr="00E80F4C">
        <w:rPr>
          <w:rFonts w:ascii="Times New Roman" w:hAnsi="Times New Roman" w:cs="Times New Roman"/>
          <w:color w:val="000000"/>
          <w:lang w:eastAsia="en-US"/>
        </w:rPr>
        <w:t xml:space="preserve"> назначения поставщиков специализированных услуг.</w:t>
      </w:r>
    </w:p>
    <w:p w14:paraId="62328B46" w14:textId="77777777" w:rsidR="006C7E0F" w:rsidRPr="00E80F4C" w:rsidRDefault="006C7E0F" w:rsidP="006C7E0F">
      <w:pPr>
        <w:widowControl/>
        <w:ind w:firstLine="720"/>
        <w:rPr>
          <w:rFonts w:ascii="Times New Roman" w:hAnsi="Times New Roman" w:cs="Times New Roman"/>
          <w:b/>
          <w:bCs/>
          <w:color w:val="000000"/>
          <w:sz w:val="24"/>
          <w:szCs w:val="24"/>
          <w:lang w:eastAsia="en-US"/>
        </w:rPr>
      </w:pPr>
    </w:p>
    <w:p w14:paraId="4815E900" w14:textId="77777777" w:rsidR="006C7E0F" w:rsidRPr="00E80F4C" w:rsidRDefault="006C7E0F" w:rsidP="00C44E3E">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 xml:space="preserve">4.5.2 Требования к программному обеспечению </w:t>
      </w:r>
    </w:p>
    <w:p w14:paraId="0B988669" w14:textId="77777777" w:rsidR="006C7E0F" w:rsidRPr="00E80F4C" w:rsidRDefault="006C7E0F" w:rsidP="00C44E3E">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4.5.2.1 Минимальные требования</w:t>
      </w:r>
    </w:p>
    <w:p w14:paraId="756922B6" w14:textId="6EE9F1DA" w:rsidR="006C7E0F" w:rsidRPr="00E80F4C" w:rsidRDefault="007218F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Выбранный порядок </w:t>
      </w:r>
      <w:r w:rsidR="003A24DF" w:rsidRPr="00E80F4C">
        <w:rPr>
          <w:rFonts w:ascii="Times New Roman" w:hAnsi="Times New Roman" w:cs="Times New Roman"/>
          <w:color w:val="000000"/>
          <w:sz w:val="24"/>
          <w:szCs w:val="24"/>
          <w:lang w:eastAsia="en-US"/>
        </w:rPr>
        <w:t xml:space="preserve">отбора кандидатов </w:t>
      </w:r>
      <w:r w:rsidR="00BC1BC0" w:rsidRPr="00E80F4C">
        <w:rPr>
          <w:rFonts w:ascii="Times New Roman" w:hAnsi="Times New Roman" w:cs="Times New Roman"/>
          <w:color w:val="000000"/>
          <w:sz w:val="24"/>
          <w:szCs w:val="24"/>
          <w:lang w:eastAsia="en-US"/>
        </w:rPr>
        <w:t>долж</w:t>
      </w:r>
      <w:r w:rsidR="003A24DF" w:rsidRPr="00E80F4C">
        <w:rPr>
          <w:rFonts w:ascii="Times New Roman" w:hAnsi="Times New Roman" w:cs="Times New Roman"/>
          <w:color w:val="000000"/>
          <w:sz w:val="24"/>
          <w:szCs w:val="24"/>
          <w:lang w:eastAsia="en-US"/>
        </w:rPr>
        <w:t>ен</w:t>
      </w:r>
      <w:r w:rsidR="00BC1BC0" w:rsidRPr="00E80F4C">
        <w:rPr>
          <w:rFonts w:ascii="Times New Roman" w:hAnsi="Times New Roman" w:cs="Times New Roman"/>
          <w:color w:val="000000"/>
          <w:sz w:val="24"/>
          <w:szCs w:val="24"/>
          <w:lang w:eastAsia="en-US"/>
        </w:rPr>
        <w:t xml:space="preserve"> </w:t>
      </w:r>
      <w:r w:rsidR="002A5DCC" w:rsidRPr="00E80F4C">
        <w:rPr>
          <w:rFonts w:ascii="Times New Roman" w:hAnsi="Times New Roman" w:cs="Times New Roman"/>
          <w:color w:val="000000"/>
          <w:sz w:val="24"/>
          <w:szCs w:val="24"/>
          <w:lang w:eastAsia="en-US"/>
        </w:rPr>
        <w:t>применяться</w:t>
      </w:r>
      <w:r w:rsidR="006C7E0F" w:rsidRPr="00E80F4C">
        <w:rPr>
          <w:rFonts w:ascii="Times New Roman" w:hAnsi="Times New Roman" w:cs="Times New Roman"/>
          <w:color w:val="000000"/>
          <w:sz w:val="24"/>
          <w:szCs w:val="24"/>
          <w:lang w:eastAsia="en-US"/>
        </w:rPr>
        <w:t xml:space="preserve"> </w:t>
      </w:r>
      <w:r w:rsidR="00EC0BEA" w:rsidRPr="00E80F4C">
        <w:rPr>
          <w:rFonts w:ascii="Times New Roman" w:hAnsi="Times New Roman" w:cs="Times New Roman"/>
          <w:color w:val="000000"/>
          <w:sz w:val="24"/>
          <w:szCs w:val="24"/>
          <w:lang w:eastAsia="en-US"/>
        </w:rPr>
        <w:t xml:space="preserve">только </w:t>
      </w:r>
      <w:r w:rsidR="00BC1BC0" w:rsidRPr="00E80F4C">
        <w:rPr>
          <w:rFonts w:ascii="Times New Roman" w:hAnsi="Times New Roman" w:cs="Times New Roman"/>
          <w:color w:val="000000"/>
          <w:sz w:val="24"/>
          <w:szCs w:val="24"/>
          <w:lang w:eastAsia="en-US"/>
        </w:rPr>
        <w:t xml:space="preserve">при </w:t>
      </w:r>
      <w:r w:rsidR="00EC0BEA" w:rsidRPr="00E80F4C">
        <w:rPr>
          <w:rFonts w:ascii="Times New Roman" w:hAnsi="Times New Roman" w:cs="Times New Roman"/>
          <w:color w:val="000000"/>
          <w:sz w:val="24"/>
          <w:szCs w:val="24"/>
          <w:lang w:eastAsia="en-US"/>
        </w:rPr>
        <w:t>наличии политики</w:t>
      </w:r>
      <w:r w:rsidR="006C7E0F" w:rsidRPr="00E80F4C">
        <w:rPr>
          <w:rFonts w:ascii="Times New Roman" w:hAnsi="Times New Roman" w:cs="Times New Roman"/>
          <w:color w:val="000000"/>
          <w:sz w:val="24"/>
          <w:szCs w:val="24"/>
          <w:lang w:eastAsia="en-US"/>
        </w:rPr>
        <w:t>, рабоч</w:t>
      </w:r>
      <w:r w:rsidRPr="00E80F4C">
        <w:rPr>
          <w:rFonts w:ascii="Times New Roman" w:hAnsi="Times New Roman" w:cs="Times New Roman"/>
          <w:color w:val="000000"/>
          <w:sz w:val="24"/>
          <w:szCs w:val="24"/>
          <w:lang w:eastAsia="en-US"/>
        </w:rPr>
        <w:t>его порядка</w:t>
      </w:r>
      <w:r w:rsidR="00BC1BC0" w:rsidRPr="00E80F4C">
        <w:rPr>
          <w:rFonts w:ascii="Times New Roman" w:hAnsi="Times New Roman" w:cs="Times New Roman"/>
          <w:color w:val="000000"/>
          <w:sz w:val="24"/>
          <w:szCs w:val="24"/>
          <w:lang w:eastAsia="en-US"/>
        </w:rPr>
        <w:t xml:space="preserve"> и соответствующ</w:t>
      </w:r>
      <w:r w:rsidR="002A5DCC" w:rsidRPr="00E80F4C">
        <w:rPr>
          <w:rFonts w:ascii="Times New Roman" w:hAnsi="Times New Roman" w:cs="Times New Roman"/>
          <w:color w:val="000000"/>
          <w:sz w:val="24"/>
          <w:szCs w:val="24"/>
          <w:lang w:eastAsia="en-US"/>
        </w:rPr>
        <w:t>его</w:t>
      </w:r>
      <w:r w:rsidR="006C7E0F" w:rsidRPr="00E80F4C">
        <w:rPr>
          <w:rFonts w:ascii="Times New Roman" w:hAnsi="Times New Roman" w:cs="Times New Roman"/>
          <w:color w:val="000000"/>
          <w:sz w:val="24"/>
          <w:szCs w:val="24"/>
          <w:lang w:eastAsia="en-US"/>
        </w:rPr>
        <w:t xml:space="preserve"> программн</w:t>
      </w:r>
      <w:r w:rsidR="00EC0BEA" w:rsidRPr="00E80F4C">
        <w:rPr>
          <w:rFonts w:ascii="Times New Roman" w:hAnsi="Times New Roman" w:cs="Times New Roman"/>
          <w:color w:val="000000"/>
          <w:sz w:val="24"/>
          <w:szCs w:val="24"/>
          <w:lang w:eastAsia="en-US"/>
        </w:rPr>
        <w:t>ого</w:t>
      </w:r>
      <w:r w:rsidR="006C7E0F" w:rsidRPr="00E80F4C">
        <w:rPr>
          <w:rFonts w:ascii="Times New Roman" w:hAnsi="Times New Roman" w:cs="Times New Roman"/>
          <w:color w:val="000000"/>
          <w:sz w:val="24"/>
          <w:szCs w:val="24"/>
          <w:lang w:eastAsia="en-US"/>
        </w:rPr>
        <w:t xml:space="preserve"> обеспечени</w:t>
      </w:r>
      <w:r w:rsidR="00EC0BEA" w:rsidRPr="00E80F4C">
        <w:rPr>
          <w:rFonts w:ascii="Times New Roman" w:hAnsi="Times New Roman" w:cs="Times New Roman"/>
          <w:color w:val="000000"/>
          <w:sz w:val="24"/>
          <w:szCs w:val="24"/>
          <w:lang w:eastAsia="en-US"/>
        </w:rPr>
        <w:t>я</w:t>
      </w:r>
      <w:r w:rsidR="006C7E0F" w:rsidRPr="00E80F4C">
        <w:rPr>
          <w:rFonts w:ascii="Times New Roman" w:hAnsi="Times New Roman" w:cs="Times New Roman"/>
          <w:color w:val="000000"/>
          <w:sz w:val="24"/>
          <w:szCs w:val="24"/>
          <w:lang w:eastAsia="en-US"/>
        </w:rPr>
        <w:t>, связанн</w:t>
      </w:r>
      <w:r w:rsidR="00EC0BEA" w:rsidRPr="00E80F4C">
        <w:rPr>
          <w:rFonts w:ascii="Times New Roman" w:hAnsi="Times New Roman" w:cs="Times New Roman"/>
          <w:color w:val="000000"/>
          <w:sz w:val="24"/>
          <w:szCs w:val="24"/>
          <w:lang w:eastAsia="en-US"/>
        </w:rPr>
        <w:t>ого</w:t>
      </w:r>
      <w:r w:rsidR="006C7E0F" w:rsidRPr="00E80F4C">
        <w:rPr>
          <w:rFonts w:ascii="Times New Roman" w:hAnsi="Times New Roman" w:cs="Times New Roman"/>
          <w:color w:val="000000"/>
          <w:sz w:val="24"/>
          <w:szCs w:val="24"/>
          <w:lang w:eastAsia="en-US"/>
        </w:rPr>
        <w:t xml:space="preserve"> с работой электронной базы данных.</w:t>
      </w:r>
    </w:p>
    <w:p w14:paraId="5D65A5A3" w14:textId="77777777"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Программное обеспечение, связанное с электронной базой дан</w:t>
      </w:r>
      <w:r w:rsidR="00BC1BC0" w:rsidRPr="00E80F4C">
        <w:rPr>
          <w:rFonts w:ascii="Times New Roman" w:hAnsi="Times New Roman" w:cs="Times New Roman"/>
          <w:color w:val="000000"/>
          <w:sz w:val="24"/>
          <w:szCs w:val="24"/>
          <w:lang w:eastAsia="en-US"/>
        </w:rPr>
        <w:t>ных</w:t>
      </w:r>
      <w:r w:rsidRPr="00E80F4C">
        <w:rPr>
          <w:rFonts w:ascii="Times New Roman" w:hAnsi="Times New Roman" w:cs="Times New Roman"/>
          <w:color w:val="000000"/>
          <w:sz w:val="24"/>
          <w:szCs w:val="24"/>
          <w:lang w:eastAsia="en-US"/>
        </w:rPr>
        <w:t xml:space="preserve"> должно, как минимум, иметь возможность:</w:t>
      </w:r>
    </w:p>
    <w:p w14:paraId="1F90526E" w14:textId="000BD410"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а) регистрации </w:t>
      </w:r>
      <w:r w:rsidR="00EC0BEA" w:rsidRPr="00E80F4C">
        <w:rPr>
          <w:rFonts w:ascii="Times New Roman" w:hAnsi="Times New Roman" w:cs="Times New Roman"/>
          <w:color w:val="000000"/>
          <w:sz w:val="24"/>
          <w:szCs w:val="24"/>
          <w:lang w:eastAsia="en-US"/>
        </w:rPr>
        <w:t xml:space="preserve">записи </w:t>
      </w:r>
      <w:r w:rsidRPr="00E80F4C">
        <w:rPr>
          <w:rFonts w:ascii="Times New Roman" w:hAnsi="Times New Roman" w:cs="Times New Roman"/>
          <w:color w:val="000000"/>
          <w:sz w:val="24"/>
          <w:szCs w:val="24"/>
          <w:lang w:eastAsia="en-US"/>
        </w:rPr>
        <w:t>в электронной базе данных по сферам услуг</w:t>
      </w:r>
      <w:r w:rsidR="00F66EB6">
        <w:rPr>
          <w:rFonts w:ascii="Times New Roman" w:hAnsi="Times New Roman" w:cs="Times New Roman"/>
          <w:color w:val="000000"/>
          <w:sz w:val="24"/>
          <w:szCs w:val="24"/>
          <w:lang w:eastAsia="en-US"/>
        </w:rPr>
        <w:t xml:space="preserve"> или видам </w:t>
      </w:r>
      <w:r w:rsidR="00EC0BEA" w:rsidRPr="00E80F4C">
        <w:rPr>
          <w:rFonts w:ascii="Times New Roman" w:hAnsi="Times New Roman" w:cs="Times New Roman"/>
          <w:color w:val="000000"/>
          <w:sz w:val="24"/>
          <w:szCs w:val="24"/>
          <w:lang w:eastAsia="en-US"/>
        </w:rPr>
        <w:t xml:space="preserve">товаров </w:t>
      </w:r>
      <w:r w:rsidRPr="00E80F4C">
        <w:rPr>
          <w:rFonts w:ascii="Times New Roman" w:hAnsi="Times New Roman" w:cs="Times New Roman"/>
          <w:color w:val="000000"/>
          <w:sz w:val="24"/>
          <w:szCs w:val="24"/>
          <w:lang w:eastAsia="en-US"/>
        </w:rPr>
        <w:t>или</w:t>
      </w:r>
      <w:r w:rsidR="00EC0BEA" w:rsidRPr="00E80F4C">
        <w:rPr>
          <w:rFonts w:ascii="Times New Roman" w:hAnsi="Times New Roman" w:cs="Times New Roman"/>
          <w:color w:val="000000"/>
          <w:sz w:val="24"/>
          <w:szCs w:val="24"/>
          <w:lang w:eastAsia="en-US"/>
        </w:rPr>
        <w:t xml:space="preserve">, </w:t>
      </w:r>
      <w:r w:rsidR="0052229D" w:rsidRPr="00E80F4C">
        <w:rPr>
          <w:rFonts w:ascii="Times New Roman" w:hAnsi="Times New Roman" w:cs="Times New Roman"/>
          <w:color w:val="000000"/>
          <w:sz w:val="24"/>
          <w:szCs w:val="24"/>
          <w:lang w:eastAsia="en-US"/>
        </w:rPr>
        <w:t>при необходимости</w:t>
      </w:r>
      <w:r w:rsidR="00EC0BEA" w:rsidRPr="00E80F4C">
        <w:rPr>
          <w:rFonts w:ascii="Times New Roman" w:hAnsi="Times New Roman" w:cs="Times New Roman"/>
          <w:color w:val="000000"/>
          <w:sz w:val="24"/>
          <w:szCs w:val="24"/>
          <w:lang w:eastAsia="en-US"/>
        </w:rPr>
        <w:t xml:space="preserve">, по </w:t>
      </w:r>
      <w:r w:rsidRPr="00E80F4C">
        <w:rPr>
          <w:rFonts w:ascii="Times New Roman" w:hAnsi="Times New Roman" w:cs="Times New Roman"/>
          <w:color w:val="000000"/>
          <w:sz w:val="24"/>
          <w:szCs w:val="24"/>
          <w:lang w:eastAsia="en-US"/>
        </w:rPr>
        <w:t>их географическому месторасположению;</w:t>
      </w:r>
    </w:p>
    <w:p w14:paraId="7EB7153B" w14:textId="41BE8780" w:rsidR="006C7E0F" w:rsidRPr="00E80F4C" w:rsidRDefault="006C7E0F" w:rsidP="00C44E3E">
      <w:pPr>
        <w:widowControl/>
        <w:rPr>
          <w:rFonts w:ascii="Times New Roman" w:hAnsi="Times New Roman" w:cs="Times New Roman"/>
          <w:sz w:val="24"/>
          <w:szCs w:val="24"/>
          <w:lang w:eastAsia="en-US"/>
        </w:rPr>
      </w:pPr>
      <w:r w:rsidRPr="00E80F4C">
        <w:rPr>
          <w:rFonts w:ascii="Times New Roman" w:hAnsi="Times New Roman" w:cs="Times New Roman"/>
          <w:color w:val="000000"/>
          <w:sz w:val="24"/>
          <w:szCs w:val="24"/>
          <w:lang w:eastAsia="en-US"/>
        </w:rPr>
        <w:t xml:space="preserve">b) соотнесения </w:t>
      </w:r>
      <w:r w:rsidR="00101AE2" w:rsidRPr="00E80F4C">
        <w:rPr>
          <w:rFonts w:ascii="Times New Roman" w:hAnsi="Times New Roman" w:cs="Times New Roman"/>
          <w:color w:val="000000"/>
          <w:sz w:val="24"/>
          <w:szCs w:val="24"/>
          <w:lang w:eastAsia="en-US"/>
        </w:rPr>
        <w:t>записей</w:t>
      </w:r>
      <w:r w:rsidRPr="00E80F4C">
        <w:rPr>
          <w:rFonts w:ascii="Times New Roman" w:hAnsi="Times New Roman" w:cs="Times New Roman"/>
          <w:color w:val="000000"/>
          <w:sz w:val="24"/>
          <w:szCs w:val="24"/>
          <w:lang w:eastAsia="en-US"/>
        </w:rPr>
        <w:t xml:space="preserve"> в базе данных согласно рейтингу в соответствии с датой ввода в систему и, если необходимо, их преимущественным статусом </w:t>
      </w:r>
      <w:r w:rsidR="00EC0BEA" w:rsidRPr="00E80F4C">
        <w:rPr>
          <w:rFonts w:ascii="Times New Roman" w:hAnsi="Times New Roman" w:cs="Times New Roman"/>
          <w:color w:val="000000"/>
          <w:sz w:val="24"/>
          <w:szCs w:val="24"/>
          <w:lang w:eastAsia="en-US"/>
        </w:rPr>
        <w:t xml:space="preserve">с точки зрения политики </w:t>
      </w:r>
      <w:r w:rsidRPr="00E80F4C">
        <w:rPr>
          <w:rFonts w:ascii="Times New Roman" w:hAnsi="Times New Roman" w:cs="Times New Roman"/>
          <w:color w:val="000000"/>
          <w:sz w:val="24"/>
          <w:szCs w:val="24"/>
          <w:lang w:eastAsia="en-US"/>
        </w:rPr>
        <w:t xml:space="preserve">дополнительных </w:t>
      </w:r>
      <w:r w:rsidRPr="00E80F4C">
        <w:rPr>
          <w:rFonts w:ascii="Times New Roman" w:hAnsi="Times New Roman" w:cs="Times New Roman"/>
          <w:sz w:val="24"/>
          <w:szCs w:val="24"/>
          <w:lang w:eastAsia="en-US"/>
        </w:rPr>
        <w:t xml:space="preserve">закупок (см. </w:t>
      </w:r>
      <w:hyperlink w:anchor="bookmark35" w:history="1">
        <w:r w:rsidRPr="00E80F4C">
          <w:rPr>
            <w:rFonts w:ascii="Times New Roman" w:hAnsi="Times New Roman" w:cs="Times New Roman"/>
            <w:sz w:val="24"/>
            <w:szCs w:val="24"/>
            <w:lang w:eastAsia="en-US"/>
          </w:rPr>
          <w:t>4.4.3</w:t>
        </w:r>
      </w:hyperlink>
      <w:r w:rsidRPr="00E80F4C">
        <w:rPr>
          <w:rFonts w:ascii="Times New Roman" w:hAnsi="Times New Roman" w:cs="Times New Roman"/>
          <w:sz w:val="24"/>
          <w:szCs w:val="24"/>
          <w:lang w:eastAsia="en-US"/>
        </w:rPr>
        <w:t xml:space="preserve"> и </w:t>
      </w:r>
      <w:hyperlink w:anchor="bookmark128" w:history="1">
        <w:r w:rsidR="00BC1BC0" w:rsidRPr="00E80F4C">
          <w:rPr>
            <w:rFonts w:ascii="Times New Roman" w:hAnsi="Times New Roman" w:cs="Times New Roman"/>
            <w:sz w:val="24"/>
            <w:szCs w:val="24"/>
            <w:lang w:eastAsia="en-US"/>
          </w:rPr>
          <w:t>п</w:t>
        </w:r>
        <w:r w:rsidRPr="00E80F4C">
          <w:rPr>
            <w:rFonts w:ascii="Times New Roman" w:hAnsi="Times New Roman" w:cs="Times New Roman"/>
            <w:sz w:val="24"/>
            <w:szCs w:val="24"/>
            <w:lang w:eastAsia="en-US"/>
          </w:rPr>
          <w:t>риложение G</w:t>
        </w:r>
      </w:hyperlink>
      <w:r w:rsidRPr="00E80F4C">
        <w:rPr>
          <w:rFonts w:ascii="Times New Roman" w:hAnsi="Times New Roman" w:cs="Times New Roman"/>
          <w:sz w:val="24"/>
          <w:szCs w:val="24"/>
          <w:lang w:eastAsia="en-US"/>
        </w:rPr>
        <w:t>);</w:t>
      </w:r>
    </w:p>
    <w:p w14:paraId="50B67F61" w14:textId="6257C5D0" w:rsidR="006C7E0F" w:rsidRPr="00E80F4C" w:rsidRDefault="006C7E0F" w:rsidP="00C44E3E">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c) выбора </w:t>
      </w:r>
      <w:r w:rsidR="00EC0BEA" w:rsidRPr="00E80F4C">
        <w:rPr>
          <w:rFonts w:ascii="Times New Roman" w:hAnsi="Times New Roman" w:cs="Times New Roman"/>
          <w:sz w:val="24"/>
          <w:szCs w:val="24"/>
          <w:lang w:eastAsia="en-US"/>
        </w:rPr>
        <w:t xml:space="preserve">одной записи </w:t>
      </w:r>
      <w:r w:rsidRPr="00E80F4C">
        <w:rPr>
          <w:rFonts w:ascii="Times New Roman" w:hAnsi="Times New Roman" w:cs="Times New Roman"/>
          <w:sz w:val="24"/>
          <w:szCs w:val="24"/>
          <w:lang w:eastAsia="en-US"/>
        </w:rPr>
        <w:t xml:space="preserve">для </w:t>
      </w:r>
      <w:r w:rsidR="00EF52DF" w:rsidRPr="00E80F4C">
        <w:rPr>
          <w:rFonts w:ascii="Times New Roman" w:hAnsi="Times New Roman" w:cs="Times New Roman"/>
          <w:sz w:val="24"/>
          <w:szCs w:val="24"/>
          <w:lang w:eastAsia="en-US"/>
        </w:rPr>
        <w:t>договора</w:t>
      </w:r>
      <w:r w:rsidRPr="00E80F4C">
        <w:rPr>
          <w:rFonts w:ascii="Times New Roman" w:hAnsi="Times New Roman" w:cs="Times New Roman"/>
          <w:sz w:val="24"/>
          <w:szCs w:val="24"/>
          <w:lang w:eastAsia="en-US"/>
        </w:rPr>
        <w:t xml:space="preserve"> с низкой стоимостью или ограниченного количества </w:t>
      </w:r>
      <w:r w:rsidR="00EC0BEA" w:rsidRPr="00E80F4C">
        <w:rPr>
          <w:rFonts w:ascii="Times New Roman" w:hAnsi="Times New Roman" w:cs="Times New Roman"/>
          <w:sz w:val="24"/>
          <w:szCs w:val="24"/>
          <w:lang w:eastAsia="en-US"/>
        </w:rPr>
        <w:t xml:space="preserve">записей </w:t>
      </w:r>
      <w:r w:rsidRPr="00E80F4C">
        <w:rPr>
          <w:rFonts w:ascii="Times New Roman" w:hAnsi="Times New Roman" w:cs="Times New Roman"/>
          <w:sz w:val="24"/>
          <w:szCs w:val="24"/>
          <w:lang w:eastAsia="en-US"/>
        </w:rPr>
        <w:t xml:space="preserve">(не менее пяти) для подачи на рассмотрение </w:t>
      </w:r>
      <w:r w:rsidR="00EC0BEA" w:rsidRPr="00E80F4C">
        <w:rPr>
          <w:rFonts w:ascii="Times New Roman" w:hAnsi="Times New Roman" w:cs="Times New Roman"/>
          <w:sz w:val="24"/>
          <w:szCs w:val="24"/>
          <w:lang w:eastAsia="en-US"/>
        </w:rPr>
        <w:t xml:space="preserve">конкурсных ценовых </w:t>
      </w:r>
      <w:r w:rsidRPr="00E80F4C">
        <w:rPr>
          <w:rFonts w:ascii="Times New Roman" w:hAnsi="Times New Roman" w:cs="Times New Roman"/>
          <w:sz w:val="24"/>
          <w:szCs w:val="24"/>
          <w:lang w:eastAsia="en-US"/>
        </w:rPr>
        <w:t>предложений, основанных на их рейтинге в базе данных и особых критериях, таких как: местонахождение, предлагаемые услуги или товары</w:t>
      </w:r>
      <w:r w:rsidR="00EC0BEA" w:rsidRPr="00E80F4C">
        <w:rPr>
          <w:rFonts w:ascii="Times New Roman" w:hAnsi="Times New Roman" w:cs="Times New Roman"/>
          <w:sz w:val="24"/>
          <w:szCs w:val="24"/>
          <w:lang w:eastAsia="en-US"/>
        </w:rPr>
        <w:t xml:space="preserve"> и </w:t>
      </w:r>
      <w:r w:rsidRPr="00E80F4C">
        <w:rPr>
          <w:rFonts w:ascii="Times New Roman" w:hAnsi="Times New Roman" w:cs="Times New Roman"/>
          <w:sz w:val="24"/>
          <w:szCs w:val="24"/>
          <w:lang w:eastAsia="en-US"/>
        </w:rPr>
        <w:t>особые возможности;</w:t>
      </w:r>
    </w:p>
    <w:p w14:paraId="04418B54" w14:textId="01273F9C" w:rsidR="006C7E0F" w:rsidRPr="00E80F4C" w:rsidRDefault="006C7E0F" w:rsidP="00C44E3E">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d) электронного уведомления отобранных или предварительно отобранных кандидатов </w:t>
      </w:r>
      <w:r w:rsidR="00BC1BC0" w:rsidRPr="00E80F4C">
        <w:rPr>
          <w:rFonts w:ascii="Times New Roman" w:hAnsi="Times New Roman" w:cs="Times New Roman"/>
          <w:sz w:val="24"/>
          <w:szCs w:val="24"/>
          <w:lang w:eastAsia="en-US"/>
        </w:rPr>
        <w:t>при любых деловых возможностях</w:t>
      </w:r>
      <w:r w:rsidRPr="00E80F4C">
        <w:rPr>
          <w:rFonts w:ascii="Times New Roman" w:hAnsi="Times New Roman" w:cs="Times New Roman"/>
          <w:sz w:val="24"/>
          <w:szCs w:val="24"/>
          <w:lang w:eastAsia="en-US"/>
        </w:rPr>
        <w:t xml:space="preserve"> посредством системы краткого сообщения (SMS) </w:t>
      </w:r>
      <w:r w:rsidR="00D96B23" w:rsidRPr="00E80F4C">
        <w:rPr>
          <w:rFonts w:ascii="Times New Roman" w:hAnsi="Times New Roman" w:cs="Times New Roman"/>
          <w:sz w:val="24"/>
          <w:szCs w:val="24"/>
          <w:lang w:eastAsia="en-US"/>
        </w:rPr>
        <w:t>и (или)</w:t>
      </w:r>
      <w:r w:rsidRPr="00E80F4C">
        <w:rPr>
          <w:rFonts w:ascii="Times New Roman" w:hAnsi="Times New Roman" w:cs="Times New Roman"/>
          <w:sz w:val="24"/>
          <w:szCs w:val="24"/>
          <w:lang w:eastAsia="en-US"/>
        </w:rPr>
        <w:t xml:space="preserve"> электронной почты;</w:t>
      </w:r>
    </w:p>
    <w:p w14:paraId="618AB5E2" w14:textId="5F0F89DD" w:rsidR="006C7E0F" w:rsidRPr="00E80F4C" w:rsidRDefault="006C7E0F" w:rsidP="00C44E3E">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e) перераспределения позиций </w:t>
      </w:r>
      <w:r w:rsidR="007F7353" w:rsidRPr="00E80F4C">
        <w:rPr>
          <w:rFonts w:ascii="Times New Roman" w:hAnsi="Times New Roman" w:cs="Times New Roman"/>
          <w:sz w:val="24"/>
          <w:szCs w:val="24"/>
          <w:lang w:eastAsia="en-US"/>
        </w:rPr>
        <w:t>участников конкурса</w:t>
      </w:r>
      <w:r w:rsidRPr="00E80F4C">
        <w:rPr>
          <w:rFonts w:ascii="Times New Roman" w:hAnsi="Times New Roman" w:cs="Times New Roman"/>
          <w:sz w:val="24"/>
          <w:szCs w:val="24"/>
          <w:lang w:eastAsia="en-US"/>
        </w:rPr>
        <w:t xml:space="preserve"> (</w:t>
      </w:r>
      <w:r w:rsidR="00EC0BEA" w:rsidRPr="00E80F4C">
        <w:rPr>
          <w:rFonts w:ascii="Times New Roman" w:hAnsi="Times New Roman" w:cs="Times New Roman"/>
          <w:sz w:val="24"/>
          <w:szCs w:val="24"/>
          <w:lang w:eastAsia="en-US"/>
        </w:rPr>
        <w:t xml:space="preserve">как </w:t>
      </w:r>
      <w:r w:rsidR="00FE6FE9" w:rsidRPr="00E80F4C">
        <w:rPr>
          <w:rFonts w:ascii="Times New Roman" w:hAnsi="Times New Roman" w:cs="Times New Roman"/>
          <w:sz w:val="24"/>
          <w:szCs w:val="24"/>
          <w:lang w:eastAsia="en-US"/>
        </w:rPr>
        <w:t>победителя</w:t>
      </w:r>
      <w:r w:rsidR="00EC0BEA" w:rsidRPr="00E80F4C">
        <w:rPr>
          <w:rFonts w:ascii="Times New Roman" w:hAnsi="Times New Roman" w:cs="Times New Roman"/>
          <w:sz w:val="24"/>
          <w:szCs w:val="24"/>
          <w:lang w:eastAsia="en-US"/>
        </w:rPr>
        <w:t xml:space="preserve">, так и </w:t>
      </w:r>
      <w:r w:rsidR="00FE6FE9" w:rsidRPr="00E80F4C">
        <w:rPr>
          <w:rFonts w:ascii="Times New Roman" w:hAnsi="Times New Roman" w:cs="Times New Roman"/>
          <w:sz w:val="24"/>
          <w:szCs w:val="24"/>
          <w:lang w:eastAsia="en-US"/>
        </w:rPr>
        <w:t>не выигравших</w:t>
      </w:r>
      <w:r w:rsidRPr="00E80F4C">
        <w:rPr>
          <w:rFonts w:ascii="Times New Roman" w:hAnsi="Times New Roman" w:cs="Times New Roman"/>
          <w:sz w:val="24"/>
          <w:szCs w:val="24"/>
          <w:lang w:eastAsia="en-US"/>
        </w:rPr>
        <w:t xml:space="preserve">) на новые позиции в зависимости от преимущественного статуса предприятия, </w:t>
      </w:r>
      <w:r w:rsidR="0052229D" w:rsidRPr="00E80F4C">
        <w:rPr>
          <w:rFonts w:ascii="Times New Roman" w:hAnsi="Times New Roman" w:cs="Times New Roman"/>
          <w:sz w:val="24"/>
          <w:szCs w:val="24"/>
          <w:lang w:eastAsia="en-US"/>
        </w:rPr>
        <w:t xml:space="preserve">при необходимости </w:t>
      </w:r>
      <w:r w:rsidRPr="00E80F4C">
        <w:rPr>
          <w:rFonts w:ascii="Times New Roman" w:hAnsi="Times New Roman" w:cs="Times New Roman"/>
          <w:sz w:val="24"/>
          <w:szCs w:val="24"/>
          <w:lang w:eastAsia="en-US"/>
        </w:rPr>
        <w:t xml:space="preserve">(см. </w:t>
      </w:r>
      <w:hyperlink w:anchor="bookmark128" w:history="1">
        <w:r w:rsidR="00BC1BC0" w:rsidRPr="00E80F4C">
          <w:rPr>
            <w:rFonts w:ascii="Times New Roman" w:hAnsi="Times New Roman" w:cs="Times New Roman"/>
            <w:sz w:val="24"/>
            <w:szCs w:val="24"/>
            <w:lang w:eastAsia="en-US"/>
          </w:rPr>
          <w:t>п</w:t>
        </w:r>
        <w:r w:rsidRPr="00E80F4C">
          <w:rPr>
            <w:rFonts w:ascii="Times New Roman" w:hAnsi="Times New Roman" w:cs="Times New Roman"/>
            <w:sz w:val="24"/>
            <w:szCs w:val="24"/>
            <w:lang w:eastAsia="en-US"/>
          </w:rPr>
          <w:t>риложение G</w:t>
        </w:r>
      </w:hyperlink>
      <w:r w:rsidRPr="00E80F4C">
        <w:rPr>
          <w:rFonts w:ascii="Times New Roman" w:hAnsi="Times New Roman" w:cs="Times New Roman"/>
          <w:sz w:val="24"/>
          <w:szCs w:val="24"/>
          <w:lang w:eastAsia="en-US"/>
        </w:rPr>
        <w:t>);</w:t>
      </w:r>
    </w:p>
    <w:p w14:paraId="21708AED" w14:textId="3C681504"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f) минимизации мошеннических манипуляций базой данных лицами, </w:t>
      </w:r>
      <w:r w:rsidR="00EC0BEA" w:rsidRPr="00E80F4C">
        <w:rPr>
          <w:rFonts w:ascii="Times New Roman" w:hAnsi="Times New Roman" w:cs="Times New Roman"/>
          <w:color w:val="000000"/>
          <w:sz w:val="24"/>
          <w:szCs w:val="24"/>
          <w:lang w:eastAsia="en-US"/>
        </w:rPr>
        <w:t>находящимися в штате</w:t>
      </w:r>
      <w:r w:rsidRPr="00E80F4C">
        <w:rPr>
          <w:rFonts w:ascii="Times New Roman" w:hAnsi="Times New Roman" w:cs="Times New Roman"/>
          <w:color w:val="000000"/>
          <w:sz w:val="24"/>
          <w:szCs w:val="24"/>
          <w:lang w:eastAsia="en-US"/>
        </w:rPr>
        <w:t xml:space="preserve"> заказчик</w:t>
      </w:r>
      <w:r w:rsidR="00EC0BEA" w:rsidRPr="00E80F4C">
        <w:rPr>
          <w:rFonts w:ascii="Times New Roman" w:hAnsi="Times New Roman" w:cs="Times New Roman"/>
          <w:color w:val="000000"/>
          <w:sz w:val="24"/>
          <w:szCs w:val="24"/>
          <w:lang w:eastAsia="en-US"/>
        </w:rPr>
        <w:t>а</w:t>
      </w:r>
      <w:r w:rsidRPr="00E80F4C">
        <w:rPr>
          <w:rFonts w:ascii="Times New Roman" w:hAnsi="Times New Roman" w:cs="Times New Roman"/>
          <w:color w:val="000000"/>
          <w:sz w:val="24"/>
          <w:szCs w:val="24"/>
          <w:lang w:eastAsia="en-US"/>
        </w:rPr>
        <w:t xml:space="preserve"> </w:t>
      </w:r>
      <w:r w:rsidR="00EC0BEA" w:rsidRPr="00E80F4C">
        <w:rPr>
          <w:rFonts w:ascii="Times New Roman" w:hAnsi="Times New Roman" w:cs="Times New Roman"/>
          <w:color w:val="000000"/>
          <w:sz w:val="24"/>
          <w:szCs w:val="24"/>
          <w:lang w:eastAsia="en-US"/>
        </w:rPr>
        <w:t>с целью получения номинаций для з</w:t>
      </w:r>
      <w:r w:rsidR="007F7353" w:rsidRPr="00E80F4C">
        <w:rPr>
          <w:rFonts w:ascii="Times New Roman" w:hAnsi="Times New Roman" w:cs="Times New Roman"/>
          <w:color w:val="000000"/>
          <w:sz w:val="24"/>
          <w:szCs w:val="24"/>
          <w:lang w:eastAsia="en-US"/>
        </w:rPr>
        <w:t>арегистрированных предприятий;</w:t>
      </w:r>
    </w:p>
    <w:p w14:paraId="758E682E" w14:textId="4B9233C4"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g) отчетности по всем сделкам</w:t>
      </w:r>
      <w:r w:rsidR="00EC0BEA" w:rsidRPr="00E80F4C">
        <w:rPr>
          <w:rFonts w:ascii="Times New Roman" w:hAnsi="Times New Roman" w:cs="Times New Roman"/>
          <w:color w:val="000000"/>
          <w:sz w:val="24"/>
          <w:szCs w:val="24"/>
          <w:lang w:eastAsia="en-US"/>
        </w:rPr>
        <w:t xml:space="preserve"> по закупкам</w:t>
      </w:r>
      <w:r w:rsidRPr="00E80F4C">
        <w:rPr>
          <w:rFonts w:ascii="Times New Roman" w:hAnsi="Times New Roman" w:cs="Times New Roman"/>
          <w:color w:val="000000"/>
          <w:sz w:val="24"/>
          <w:szCs w:val="24"/>
          <w:lang w:eastAsia="en-US"/>
        </w:rPr>
        <w:t>.</w:t>
      </w:r>
    </w:p>
    <w:p w14:paraId="733FB4DA" w14:textId="39528F09"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Все записи </w:t>
      </w:r>
      <w:r w:rsidR="000F62C2" w:rsidRPr="00E80F4C">
        <w:rPr>
          <w:rFonts w:ascii="Times New Roman" w:hAnsi="Times New Roman" w:cs="Times New Roman"/>
          <w:color w:val="000000"/>
          <w:sz w:val="24"/>
          <w:szCs w:val="24"/>
          <w:lang w:eastAsia="en-US"/>
        </w:rPr>
        <w:t>о приеме</w:t>
      </w:r>
      <w:r w:rsidRPr="00E80F4C">
        <w:rPr>
          <w:rFonts w:ascii="Times New Roman" w:hAnsi="Times New Roman" w:cs="Times New Roman"/>
          <w:color w:val="000000"/>
          <w:sz w:val="24"/>
          <w:szCs w:val="24"/>
          <w:lang w:eastAsia="en-US"/>
        </w:rPr>
        <w:t>, удалени</w:t>
      </w:r>
      <w:r w:rsidR="00EC0BEA" w:rsidRPr="00E80F4C">
        <w:rPr>
          <w:rFonts w:ascii="Times New Roman" w:hAnsi="Times New Roman" w:cs="Times New Roman"/>
          <w:color w:val="000000"/>
          <w:sz w:val="24"/>
          <w:szCs w:val="24"/>
          <w:lang w:eastAsia="en-US"/>
        </w:rPr>
        <w:t>и</w:t>
      </w:r>
      <w:r w:rsidRPr="00E80F4C">
        <w:rPr>
          <w:rFonts w:ascii="Times New Roman" w:hAnsi="Times New Roman" w:cs="Times New Roman"/>
          <w:color w:val="000000"/>
          <w:sz w:val="24"/>
          <w:szCs w:val="24"/>
          <w:lang w:eastAsia="en-US"/>
        </w:rPr>
        <w:t xml:space="preserve"> и </w:t>
      </w:r>
      <w:r w:rsidR="00EC0BEA" w:rsidRPr="00E80F4C">
        <w:rPr>
          <w:rFonts w:ascii="Times New Roman" w:hAnsi="Times New Roman" w:cs="Times New Roman"/>
          <w:color w:val="000000"/>
          <w:sz w:val="24"/>
          <w:szCs w:val="24"/>
          <w:lang w:eastAsia="en-US"/>
        </w:rPr>
        <w:t>операциях</w:t>
      </w:r>
      <w:r w:rsidRPr="00E80F4C">
        <w:rPr>
          <w:rFonts w:ascii="Times New Roman" w:hAnsi="Times New Roman" w:cs="Times New Roman"/>
          <w:color w:val="000000"/>
          <w:sz w:val="24"/>
          <w:szCs w:val="24"/>
          <w:lang w:eastAsia="en-US"/>
        </w:rPr>
        <w:t xml:space="preserve"> внутри базы данных должны храниться в электронном виде в течение пяти лет.</w:t>
      </w:r>
    </w:p>
    <w:p w14:paraId="6E0A110B" w14:textId="77777777" w:rsidR="006C7E0F" w:rsidRPr="00E80F4C" w:rsidRDefault="006C7E0F" w:rsidP="006C7E0F">
      <w:pPr>
        <w:widowControl/>
        <w:ind w:firstLine="720"/>
        <w:rPr>
          <w:rFonts w:ascii="Times New Roman" w:hAnsi="Times New Roman" w:cs="Times New Roman"/>
          <w:color w:val="000000"/>
          <w:lang w:eastAsia="en-US"/>
        </w:rPr>
      </w:pPr>
    </w:p>
    <w:p w14:paraId="133CCAF6" w14:textId="1FF02D16" w:rsidR="006C7E0F" w:rsidRPr="00E80F4C" w:rsidRDefault="00C44E3E" w:rsidP="00484608">
      <w:pPr>
        <w:widowControl/>
        <w:rPr>
          <w:rFonts w:ascii="Times New Roman" w:hAnsi="Times New Roman" w:cs="Times New Roman"/>
          <w:color w:val="000000"/>
          <w:lang w:eastAsia="en-US"/>
        </w:rPr>
      </w:pPr>
      <w:r w:rsidRPr="00E80F4C">
        <w:rPr>
          <w:rFonts w:ascii="Times New Roman" w:hAnsi="Times New Roman" w:cs="Times New Roman"/>
          <w:color w:val="000000"/>
          <w:lang w:eastAsia="en-US"/>
        </w:rPr>
        <w:t>Примечание -</w:t>
      </w:r>
      <w:r w:rsidR="006C7E0F" w:rsidRPr="00E80F4C">
        <w:rPr>
          <w:rFonts w:ascii="Times New Roman" w:hAnsi="Times New Roman" w:cs="Times New Roman"/>
          <w:color w:val="000000"/>
          <w:lang w:eastAsia="en-US"/>
        </w:rPr>
        <w:t xml:space="preserve"> Система может быть настроена таким способом, чтобы те участники, которым разрешен доступ в базу данных</w:t>
      </w:r>
      <w:r w:rsidR="002A5DCC" w:rsidRPr="00E80F4C">
        <w:rPr>
          <w:rFonts w:ascii="Times New Roman" w:hAnsi="Times New Roman" w:cs="Times New Roman"/>
          <w:color w:val="000000"/>
          <w:lang w:eastAsia="en-US"/>
        </w:rPr>
        <w:t>,</w:t>
      </w:r>
      <w:r w:rsidR="006C7E0F" w:rsidRPr="00E80F4C">
        <w:rPr>
          <w:rFonts w:ascii="Times New Roman" w:hAnsi="Times New Roman" w:cs="Times New Roman"/>
          <w:color w:val="000000"/>
          <w:lang w:eastAsia="en-US"/>
        </w:rPr>
        <w:t xml:space="preserve"> могли в режиме онлайн вносить свои изменения и заявлять о любых изменениях, которые будут влиять на их пред</w:t>
      </w:r>
      <w:r w:rsidR="00EC0BEA" w:rsidRPr="00E80F4C">
        <w:rPr>
          <w:rFonts w:ascii="Times New Roman" w:hAnsi="Times New Roman" w:cs="Times New Roman"/>
          <w:color w:val="000000"/>
          <w:lang w:eastAsia="en-US"/>
        </w:rPr>
        <w:t xml:space="preserve">варительный </w:t>
      </w:r>
      <w:r w:rsidR="006C7E0F" w:rsidRPr="00E80F4C">
        <w:rPr>
          <w:rFonts w:ascii="Times New Roman" w:hAnsi="Times New Roman" w:cs="Times New Roman"/>
          <w:color w:val="000000"/>
          <w:lang w:eastAsia="en-US"/>
        </w:rPr>
        <w:t xml:space="preserve">квалификационный </w:t>
      </w:r>
      <w:r w:rsidR="00EC0BEA" w:rsidRPr="00E80F4C">
        <w:rPr>
          <w:rFonts w:ascii="Times New Roman" w:hAnsi="Times New Roman" w:cs="Times New Roman"/>
          <w:color w:val="000000"/>
          <w:lang w:eastAsia="en-US"/>
        </w:rPr>
        <w:t xml:space="preserve">отбор </w:t>
      </w:r>
      <w:r w:rsidR="006C7E0F" w:rsidRPr="00E80F4C">
        <w:rPr>
          <w:rFonts w:ascii="Times New Roman" w:hAnsi="Times New Roman" w:cs="Times New Roman"/>
          <w:color w:val="000000"/>
          <w:lang w:eastAsia="en-US"/>
        </w:rPr>
        <w:t>или статус</w:t>
      </w:r>
      <w:r w:rsidR="00EC0BEA" w:rsidRPr="00E80F4C">
        <w:rPr>
          <w:rFonts w:ascii="Times New Roman" w:hAnsi="Times New Roman" w:cs="Times New Roman"/>
          <w:color w:val="000000"/>
          <w:lang w:eastAsia="en-US"/>
        </w:rPr>
        <w:t xml:space="preserve"> допуска</w:t>
      </w:r>
      <w:r w:rsidR="006C7E0F" w:rsidRPr="00E80F4C">
        <w:rPr>
          <w:rFonts w:ascii="Times New Roman" w:hAnsi="Times New Roman" w:cs="Times New Roman"/>
          <w:color w:val="000000"/>
          <w:lang w:eastAsia="en-US"/>
        </w:rPr>
        <w:t>.</w:t>
      </w:r>
    </w:p>
    <w:p w14:paraId="1E42EB81" w14:textId="77777777" w:rsidR="006C7E0F" w:rsidRPr="00E80F4C" w:rsidRDefault="006C7E0F" w:rsidP="00484608">
      <w:pPr>
        <w:widowControl/>
        <w:rPr>
          <w:rFonts w:ascii="Times New Roman" w:hAnsi="Times New Roman" w:cs="Times New Roman"/>
          <w:b/>
          <w:bCs/>
          <w:color w:val="000000"/>
          <w:sz w:val="24"/>
          <w:szCs w:val="24"/>
          <w:lang w:eastAsia="en-US"/>
        </w:rPr>
      </w:pPr>
    </w:p>
    <w:p w14:paraId="085166D1" w14:textId="2233EAF5" w:rsidR="006C7E0F" w:rsidRPr="00E80F4C" w:rsidRDefault="006C7E0F" w:rsidP="00484608">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 xml:space="preserve">4.5.2.2 </w:t>
      </w:r>
      <w:r w:rsidR="00F93E73" w:rsidRPr="00E80F4C">
        <w:rPr>
          <w:rFonts w:ascii="Times New Roman" w:hAnsi="Times New Roman" w:cs="Times New Roman"/>
          <w:b/>
          <w:bCs/>
          <w:color w:val="000000"/>
          <w:sz w:val="24"/>
          <w:szCs w:val="24"/>
          <w:lang w:eastAsia="en-US"/>
        </w:rPr>
        <w:t>Общедоступная и</w:t>
      </w:r>
      <w:r w:rsidR="00EC0BEA" w:rsidRPr="00E80F4C">
        <w:rPr>
          <w:rFonts w:ascii="Times New Roman" w:hAnsi="Times New Roman" w:cs="Times New Roman"/>
          <w:b/>
          <w:bCs/>
          <w:color w:val="000000"/>
          <w:sz w:val="24"/>
          <w:szCs w:val="24"/>
          <w:lang w:eastAsia="en-US"/>
        </w:rPr>
        <w:t>нформация</w:t>
      </w:r>
    </w:p>
    <w:p w14:paraId="35E2272F" w14:textId="77777777" w:rsidR="006C7E0F" w:rsidRPr="00E80F4C" w:rsidRDefault="006C7E0F" w:rsidP="00484608">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Следующая информация, как минимум, должна являться общественно доступной через веб-сайт:</w:t>
      </w:r>
    </w:p>
    <w:p w14:paraId="400605F3" w14:textId="77777777"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a) наименования, географическое местонахождение, статус целевых предприятий (если применимо) и сферы услуг или поставок по всем участникам (и офисам), допущенным в базу данных в поисковом формате на основе сфер услуг или поставок;</w:t>
      </w:r>
    </w:p>
    <w:p w14:paraId="421F06E1" w14:textId="77777777"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b) относительное положение всех претендентов, начиная с верхней позиции базы данных, описывается следующими категориями: </w:t>
      </w:r>
    </w:p>
    <w:p w14:paraId="3B57CA25" w14:textId="77777777"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1) категория 1: позиция от 0 % до 25 %, начиная сверху;</w:t>
      </w:r>
    </w:p>
    <w:p w14:paraId="31F2B034" w14:textId="77777777"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2) категория 2: позиция от 25 % до 50 %, начиная сверху;</w:t>
      </w:r>
    </w:p>
    <w:p w14:paraId="465E8EA9" w14:textId="77777777"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3) категория 3: позиция от 50 % до 75 %; начиная сверху;</w:t>
      </w:r>
    </w:p>
    <w:p w14:paraId="3493C615" w14:textId="77777777"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4) категория 4: позиция от 75 % до 100 %, начиная сверху.</w:t>
      </w:r>
    </w:p>
    <w:p w14:paraId="2422E18E" w14:textId="3CC98176"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lastRenderedPageBreak/>
        <w:t xml:space="preserve">Следующая информация, относящаяся к сделкам и </w:t>
      </w:r>
      <w:r w:rsidR="00F93E73" w:rsidRPr="00E80F4C">
        <w:rPr>
          <w:rFonts w:ascii="Times New Roman" w:hAnsi="Times New Roman" w:cs="Times New Roman"/>
          <w:color w:val="000000"/>
          <w:sz w:val="24"/>
          <w:szCs w:val="24"/>
          <w:lang w:eastAsia="en-US"/>
        </w:rPr>
        <w:t>заключению договоров</w:t>
      </w:r>
      <w:r w:rsidRPr="00E80F4C">
        <w:rPr>
          <w:rFonts w:ascii="Times New Roman" w:hAnsi="Times New Roman" w:cs="Times New Roman"/>
          <w:color w:val="000000"/>
          <w:sz w:val="24"/>
          <w:szCs w:val="24"/>
          <w:lang w:eastAsia="en-US"/>
        </w:rPr>
        <w:t>:</w:t>
      </w:r>
    </w:p>
    <w:p w14:paraId="6933DAD4" w14:textId="19785826" w:rsidR="006C7E0F" w:rsidRPr="00E80F4C" w:rsidRDefault="00484608"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w:t>
      </w:r>
      <w:r w:rsidR="006C7E0F" w:rsidRPr="00E80F4C">
        <w:rPr>
          <w:rFonts w:ascii="Times New Roman" w:hAnsi="Times New Roman" w:cs="Times New Roman"/>
          <w:color w:val="000000"/>
          <w:sz w:val="24"/>
          <w:szCs w:val="24"/>
          <w:lang w:eastAsia="en-US"/>
        </w:rPr>
        <w:t xml:space="preserve"> наименование </w:t>
      </w:r>
      <w:r w:rsidR="00EF52DF" w:rsidRPr="00E80F4C">
        <w:rPr>
          <w:rFonts w:ascii="Times New Roman" w:hAnsi="Times New Roman" w:cs="Times New Roman"/>
          <w:color w:val="000000"/>
          <w:sz w:val="24"/>
          <w:szCs w:val="24"/>
          <w:lang w:eastAsia="en-US"/>
        </w:rPr>
        <w:t>договора</w:t>
      </w:r>
      <w:r w:rsidR="006C7E0F" w:rsidRPr="00E80F4C">
        <w:rPr>
          <w:rFonts w:ascii="Times New Roman" w:hAnsi="Times New Roman" w:cs="Times New Roman"/>
          <w:color w:val="000000"/>
          <w:sz w:val="24"/>
          <w:szCs w:val="24"/>
          <w:lang w:eastAsia="en-US"/>
        </w:rPr>
        <w:t>;</w:t>
      </w:r>
    </w:p>
    <w:p w14:paraId="055ED37B" w14:textId="38DA59D6" w:rsidR="006C7E0F" w:rsidRPr="00E80F4C" w:rsidRDefault="00484608"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w:t>
      </w:r>
      <w:r w:rsidR="006C7E0F" w:rsidRPr="00E80F4C">
        <w:rPr>
          <w:rFonts w:ascii="Times New Roman" w:hAnsi="Times New Roman" w:cs="Times New Roman"/>
          <w:color w:val="000000"/>
          <w:sz w:val="24"/>
          <w:szCs w:val="24"/>
          <w:lang w:eastAsia="en-US"/>
        </w:rPr>
        <w:t xml:space="preserve"> номер </w:t>
      </w:r>
      <w:r w:rsidR="00EF52DF" w:rsidRPr="00E80F4C">
        <w:rPr>
          <w:rFonts w:ascii="Times New Roman" w:hAnsi="Times New Roman" w:cs="Times New Roman"/>
          <w:color w:val="000000"/>
          <w:sz w:val="24"/>
          <w:szCs w:val="24"/>
          <w:lang w:eastAsia="en-US"/>
        </w:rPr>
        <w:t>договора</w:t>
      </w:r>
      <w:r w:rsidR="006C7E0F" w:rsidRPr="00E80F4C">
        <w:rPr>
          <w:rFonts w:ascii="Times New Roman" w:hAnsi="Times New Roman" w:cs="Times New Roman"/>
          <w:color w:val="000000"/>
          <w:sz w:val="24"/>
          <w:szCs w:val="24"/>
          <w:lang w:eastAsia="en-US"/>
        </w:rPr>
        <w:t>;</w:t>
      </w:r>
    </w:p>
    <w:p w14:paraId="21E3CEB5" w14:textId="77777777" w:rsidR="006C7E0F" w:rsidRPr="00E80F4C" w:rsidRDefault="00484608"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w:t>
      </w:r>
      <w:r w:rsidR="006C7E0F" w:rsidRPr="00E80F4C">
        <w:rPr>
          <w:rFonts w:ascii="Times New Roman" w:hAnsi="Times New Roman" w:cs="Times New Roman"/>
          <w:color w:val="000000"/>
          <w:sz w:val="24"/>
          <w:szCs w:val="24"/>
          <w:lang w:eastAsia="en-US"/>
        </w:rPr>
        <w:t xml:space="preserve"> номер ссылки на проект;</w:t>
      </w:r>
    </w:p>
    <w:p w14:paraId="3B7DB1FF" w14:textId="77777777" w:rsidR="006C7E0F" w:rsidRPr="00E80F4C" w:rsidRDefault="00484608"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w:t>
      </w:r>
      <w:r w:rsidR="006C7E0F" w:rsidRPr="00E80F4C">
        <w:rPr>
          <w:rFonts w:ascii="Times New Roman" w:hAnsi="Times New Roman" w:cs="Times New Roman"/>
          <w:color w:val="000000"/>
          <w:sz w:val="24"/>
          <w:szCs w:val="24"/>
          <w:lang w:eastAsia="en-US"/>
        </w:rPr>
        <w:t xml:space="preserve"> необходимая сфера деятельности;</w:t>
      </w:r>
    </w:p>
    <w:p w14:paraId="60225EF9" w14:textId="35F2E4AE" w:rsidR="006C7E0F" w:rsidRPr="00E80F4C" w:rsidRDefault="00484608"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w:t>
      </w:r>
      <w:r w:rsidR="006C7E0F" w:rsidRPr="00E80F4C">
        <w:rPr>
          <w:rFonts w:ascii="Times New Roman" w:hAnsi="Times New Roman" w:cs="Times New Roman"/>
          <w:color w:val="000000"/>
          <w:sz w:val="24"/>
          <w:szCs w:val="24"/>
          <w:lang w:eastAsia="en-US"/>
        </w:rPr>
        <w:t xml:space="preserve"> географическая область реализации проекта (</w:t>
      </w:r>
      <w:r w:rsidR="0052229D" w:rsidRPr="00E80F4C">
        <w:rPr>
          <w:rFonts w:ascii="Times New Roman" w:hAnsi="Times New Roman" w:cs="Times New Roman"/>
          <w:color w:val="000000"/>
          <w:sz w:val="24"/>
          <w:szCs w:val="24"/>
          <w:lang w:eastAsia="en-US"/>
        </w:rPr>
        <w:t>при необходимости</w:t>
      </w:r>
      <w:r w:rsidR="006C7E0F" w:rsidRPr="00E80F4C">
        <w:rPr>
          <w:rFonts w:ascii="Times New Roman" w:hAnsi="Times New Roman" w:cs="Times New Roman"/>
          <w:color w:val="000000"/>
          <w:sz w:val="24"/>
          <w:szCs w:val="24"/>
          <w:lang w:eastAsia="en-US"/>
        </w:rPr>
        <w:t>);</w:t>
      </w:r>
    </w:p>
    <w:p w14:paraId="21A26068" w14:textId="08952AF8" w:rsidR="006C7E0F" w:rsidRPr="00E80F4C" w:rsidRDefault="00484608"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w:t>
      </w:r>
      <w:r w:rsidR="006C7E0F" w:rsidRPr="00E80F4C">
        <w:rPr>
          <w:rFonts w:ascii="Times New Roman" w:hAnsi="Times New Roman" w:cs="Times New Roman"/>
          <w:color w:val="000000"/>
          <w:sz w:val="24"/>
          <w:szCs w:val="24"/>
          <w:lang w:eastAsia="en-US"/>
        </w:rPr>
        <w:t xml:space="preserve"> наименование претендента, приглашенного для обсуждения </w:t>
      </w:r>
      <w:r w:rsidR="00EF52DF" w:rsidRPr="00E80F4C">
        <w:rPr>
          <w:rFonts w:ascii="Times New Roman" w:hAnsi="Times New Roman" w:cs="Times New Roman"/>
          <w:color w:val="000000"/>
          <w:sz w:val="24"/>
          <w:szCs w:val="24"/>
          <w:lang w:eastAsia="en-US"/>
        </w:rPr>
        <w:t>договора</w:t>
      </w:r>
      <w:r w:rsidR="006C7E0F" w:rsidRPr="00E80F4C">
        <w:rPr>
          <w:rFonts w:ascii="Times New Roman" w:hAnsi="Times New Roman" w:cs="Times New Roman"/>
          <w:color w:val="000000"/>
          <w:sz w:val="24"/>
          <w:szCs w:val="24"/>
          <w:lang w:eastAsia="en-US"/>
        </w:rPr>
        <w:t>, или имена участников, приглашенных для подачи заявки</w:t>
      </w:r>
      <w:r w:rsidR="004269EF" w:rsidRPr="00E80F4C">
        <w:rPr>
          <w:rFonts w:ascii="Times New Roman" w:hAnsi="Times New Roman" w:cs="Times New Roman"/>
          <w:color w:val="000000"/>
          <w:sz w:val="24"/>
          <w:szCs w:val="24"/>
          <w:lang w:eastAsia="en-US"/>
        </w:rPr>
        <w:t xml:space="preserve"> на участие в конкурсе</w:t>
      </w:r>
      <w:r w:rsidR="006C7E0F" w:rsidRPr="00E80F4C">
        <w:rPr>
          <w:rFonts w:ascii="Times New Roman" w:hAnsi="Times New Roman" w:cs="Times New Roman"/>
          <w:color w:val="000000"/>
          <w:sz w:val="24"/>
          <w:szCs w:val="24"/>
          <w:lang w:eastAsia="en-US"/>
        </w:rPr>
        <w:t>;</w:t>
      </w:r>
    </w:p>
    <w:p w14:paraId="6D594979" w14:textId="4444E716" w:rsidR="006C7E0F" w:rsidRPr="00E80F4C" w:rsidRDefault="00484608"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w:t>
      </w:r>
      <w:r w:rsidR="006C7E0F" w:rsidRPr="00E80F4C">
        <w:rPr>
          <w:rFonts w:ascii="Times New Roman" w:hAnsi="Times New Roman" w:cs="Times New Roman"/>
          <w:color w:val="000000"/>
          <w:sz w:val="24"/>
          <w:szCs w:val="24"/>
          <w:lang w:eastAsia="en-US"/>
        </w:rPr>
        <w:t xml:space="preserve"> наименование подрядчика, </w:t>
      </w:r>
      <w:r w:rsidR="004269EF" w:rsidRPr="00E80F4C">
        <w:rPr>
          <w:rFonts w:ascii="Times New Roman" w:hAnsi="Times New Roman" w:cs="Times New Roman"/>
          <w:color w:val="000000"/>
          <w:sz w:val="24"/>
          <w:szCs w:val="24"/>
          <w:lang w:eastAsia="en-US"/>
        </w:rPr>
        <w:t>с которым заключается договор</w:t>
      </w:r>
      <w:r w:rsidR="006C7E0F" w:rsidRPr="00E80F4C">
        <w:rPr>
          <w:rFonts w:ascii="Times New Roman" w:hAnsi="Times New Roman" w:cs="Times New Roman"/>
          <w:color w:val="000000"/>
          <w:sz w:val="24"/>
          <w:szCs w:val="24"/>
          <w:lang w:eastAsia="en-US"/>
        </w:rPr>
        <w:t xml:space="preserve">, стоимость </w:t>
      </w:r>
      <w:r w:rsidR="00EF52DF" w:rsidRPr="00E80F4C">
        <w:rPr>
          <w:rFonts w:ascii="Times New Roman" w:hAnsi="Times New Roman" w:cs="Times New Roman"/>
          <w:color w:val="000000"/>
          <w:sz w:val="24"/>
          <w:szCs w:val="24"/>
          <w:lang w:eastAsia="en-US"/>
        </w:rPr>
        <w:t>договора</w:t>
      </w:r>
      <w:r w:rsidR="006C7E0F" w:rsidRPr="00E80F4C">
        <w:rPr>
          <w:rFonts w:ascii="Times New Roman" w:hAnsi="Times New Roman" w:cs="Times New Roman"/>
          <w:color w:val="000000"/>
          <w:sz w:val="24"/>
          <w:szCs w:val="24"/>
          <w:lang w:eastAsia="en-US"/>
        </w:rPr>
        <w:t xml:space="preserve">, включая НДС (налог на добавленную стоимость) и, </w:t>
      </w:r>
      <w:r w:rsidR="004269EF" w:rsidRPr="00E80F4C">
        <w:rPr>
          <w:rFonts w:ascii="Times New Roman" w:hAnsi="Times New Roman" w:cs="Times New Roman"/>
          <w:color w:val="000000"/>
          <w:sz w:val="24"/>
          <w:szCs w:val="24"/>
          <w:lang w:eastAsia="en-US"/>
        </w:rPr>
        <w:t>при необходимости</w:t>
      </w:r>
      <w:r w:rsidR="006C7E0F" w:rsidRPr="00E80F4C">
        <w:rPr>
          <w:rFonts w:ascii="Times New Roman" w:hAnsi="Times New Roman" w:cs="Times New Roman"/>
          <w:color w:val="000000"/>
          <w:sz w:val="24"/>
          <w:szCs w:val="24"/>
          <w:lang w:eastAsia="en-US"/>
        </w:rPr>
        <w:t xml:space="preserve">, </w:t>
      </w:r>
      <w:r w:rsidR="004269EF" w:rsidRPr="00E80F4C">
        <w:rPr>
          <w:rFonts w:ascii="Times New Roman" w:hAnsi="Times New Roman" w:cs="Times New Roman"/>
          <w:color w:val="000000"/>
          <w:sz w:val="24"/>
          <w:szCs w:val="24"/>
          <w:lang w:eastAsia="en-US"/>
        </w:rPr>
        <w:t>баллы за финансовое предложение, качество и предпочтительность</w:t>
      </w:r>
      <w:r w:rsidR="006C7E0F" w:rsidRPr="00E80F4C">
        <w:rPr>
          <w:rFonts w:ascii="Times New Roman" w:hAnsi="Times New Roman" w:cs="Times New Roman"/>
          <w:color w:val="000000"/>
          <w:sz w:val="24"/>
          <w:szCs w:val="24"/>
          <w:lang w:eastAsia="en-US"/>
        </w:rPr>
        <w:t>.</w:t>
      </w:r>
    </w:p>
    <w:p w14:paraId="1564A30B" w14:textId="22620A2A" w:rsidR="006C7E0F" w:rsidRPr="00E80F4C" w:rsidRDefault="006C7E0F" w:rsidP="00C44E3E">
      <w:pPr>
        <w:widowControl/>
        <w:rPr>
          <w:rFonts w:ascii="Times New Roman" w:hAnsi="Times New Roman" w:cs="Times New Roman"/>
          <w:b/>
          <w:bCs/>
          <w:color w:val="000000"/>
          <w:sz w:val="24"/>
          <w:szCs w:val="24"/>
          <w:lang w:eastAsia="en-US"/>
        </w:rPr>
      </w:pPr>
      <w:bookmarkStart w:id="32" w:name="bookmark38"/>
      <w:r w:rsidRPr="00E80F4C">
        <w:rPr>
          <w:rFonts w:ascii="Times New Roman" w:hAnsi="Times New Roman" w:cs="Times New Roman"/>
          <w:b/>
          <w:bCs/>
          <w:color w:val="000000"/>
          <w:sz w:val="24"/>
          <w:szCs w:val="24"/>
          <w:lang w:eastAsia="en-US"/>
        </w:rPr>
        <w:t>4</w:t>
      </w:r>
      <w:bookmarkEnd w:id="32"/>
      <w:r w:rsidRPr="00E80F4C">
        <w:rPr>
          <w:rFonts w:ascii="Times New Roman" w:hAnsi="Times New Roman" w:cs="Times New Roman"/>
          <w:b/>
          <w:bCs/>
          <w:color w:val="000000"/>
          <w:sz w:val="24"/>
          <w:szCs w:val="24"/>
          <w:lang w:eastAsia="en-US"/>
        </w:rPr>
        <w:t xml:space="preserve">.5.3 Линия поведения </w:t>
      </w:r>
      <w:r w:rsidR="004269EF" w:rsidRPr="00E80F4C">
        <w:rPr>
          <w:rFonts w:ascii="Times New Roman" w:hAnsi="Times New Roman" w:cs="Times New Roman"/>
          <w:b/>
          <w:bCs/>
          <w:color w:val="000000"/>
          <w:sz w:val="24"/>
          <w:szCs w:val="24"/>
          <w:lang w:eastAsia="en-US"/>
        </w:rPr>
        <w:t>потенциальных поставщиков</w:t>
      </w:r>
      <w:r w:rsidRPr="00E80F4C">
        <w:rPr>
          <w:rFonts w:ascii="Times New Roman" w:hAnsi="Times New Roman" w:cs="Times New Roman"/>
          <w:b/>
          <w:bCs/>
          <w:color w:val="000000"/>
          <w:sz w:val="24"/>
          <w:szCs w:val="24"/>
          <w:lang w:eastAsia="en-US"/>
        </w:rPr>
        <w:t>, получивших доступ к базе данных</w:t>
      </w:r>
    </w:p>
    <w:p w14:paraId="50CF88AE" w14:textId="554515B7" w:rsidR="006C7E0F" w:rsidRPr="00E80F4C" w:rsidRDefault="004269E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Потенциальные поставщики</w:t>
      </w:r>
      <w:r w:rsidR="006C7E0F" w:rsidRPr="00E80F4C">
        <w:rPr>
          <w:rFonts w:ascii="Times New Roman" w:hAnsi="Times New Roman" w:cs="Times New Roman"/>
          <w:color w:val="000000"/>
          <w:sz w:val="24"/>
          <w:szCs w:val="24"/>
          <w:lang w:eastAsia="en-US"/>
        </w:rPr>
        <w:t xml:space="preserve">, получившие доступ к электронной базе данных должны </w:t>
      </w:r>
      <w:r w:rsidR="009C17F1" w:rsidRPr="00E80F4C">
        <w:rPr>
          <w:rFonts w:ascii="Times New Roman" w:hAnsi="Times New Roman" w:cs="Times New Roman"/>
          <w:color w:val="000000"/>
          <w:sz w:val="24"/>
          <w:szCs w:val="24"/>
          <w:lang w:eastAsia="en-US"/>
        </w:rPr>
        <w:t xml:space="preserve">соблюдать кодекс </w:t>
      </w:r>
      <w:r w:rsidR="006C7E0F" w:rsidRPr="00E80F4C">
        <w:rPr>
          <w:rFonts w:ascii="Times New Roman" w:hAnsi="Times New Roman" w:cs="Times New Roman"/>
          <w:color w:val="000000"/>
          <w:sz w:val="24"/>
          <w:szCs w:val="24"/>
          <w:lang w:eastAsia="en-US"/>
        </w:rPr>
        <w:t>поведения заказчика, а именно:</w:t>
      </w:r>
    </w:p>
    <w:p w14:paraId="44BB5114" w14:textId="77777777"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а) сохранять точность данных, находящихся в памяти базы данных и письменно уведомлять администратора о:</w:t>
      </w:r>
    </w:p>
    <w:p w14:paraId="61224C3F" w14:textId="6EBC8311"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1) любых структурных изменениях, которые повлияют на ег</w:t>
      </w:r>
      <w:r w:rsidR="000F62C2" w:rsidRPr="00E80F4C">
        <w:rPr>
          <w:rFonts w:ascii="Times New Roman" w:hAnsi="Times New Roman" w:cs="Times New Roman"/>
          <w:color w:val="000000"/>
          <w:sz w:val="24"/>
          <w:szCs w:val="24"/>
          <w:lang w:eastAsia="en-US"/>
        </w:rPr>
        <w:t>о целевой статус, при наличии;</w:t>
      </w:r>
    </w:p>
    <w:p w14:paraId="7BD400DF" w14:textId="786E704C"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2) </w:t>
      </w:r>
      <w:proofErr w:type="gramStart"/>
      <w:r w:rsidRPr="00E80F4C">
        <w:rPr>
          <w:rFonts w:ascii="Times New Roman" w:hAnsi="Times New Roman" w:cs="Times New Roman"/>
          <w:color w:val="000000"/>
          <w:sz w:val="24"/>
          <w:szCs w:val="24"/>
          <w:lang w:eastAsia="en-US"/>
        </w:rPr>
        <w:t>любом</w:t>
      </w:r>
      <w:proofErr w:type="gramEnd"/>
      <w:r w:rsidRPr="00E80F4C">
        <w:rPr>
          <w:rFonts w:ascii="Times New Roman" w:hAnsi="Times New Roman" w:cs="Times New Roman"/>
          <w:color w:val="000000"/>
          <w:sz w:val="24"/>
          <w:szCs w:val="24"/>
          <w:lang w:eastAsia="en-US"/>
        </w:rPr>
        <w:t xml:space="preserve"> изменении в сведениях, которые </w:t>
      </w:r>
      <w:r w:rsidR="009C17F1" w:rsidRPr="00E80F4C">
        <w:rPr>
          <w:rFonts w:ascii="Times New Roman" w:hAnsi="Times New Roman" w:cs="Times New Roman"/>
          <w:color w:val="000000"/>
          <w:sz w:val="24"/>
          <w:szCs w:val="24"/>
          <w:lang w:eastAsia="en-US"/>
        </w:rPr>
        <w:t xml:space="preserve">лишают </w:t>
      </w:r>
      <w:r w:rsidRPr="00E80F4C">
        <w:rPr>
          <w:rFonts w:ascii="Times New Roman" w:hAnsi="Times New Roman" w:cs="Times New Roman"/>
          <w:color w:val="000000"/>
          <w:sz w:val="24"/>
          <w:szCs w:val="24"/>
          <w:lang w:eastAsia="en-US"/>
        </w:rPr>
        <w:t xml:space="preserve">подрядчика </w:t>
      </w:r>
      <w:r w:rsidR="009C17F1" w:rsidRPr="00E80F4C">
        <w:rPr>
          <w:rFonts w:ascii="Times New Roman" w:hAnsi="Times New Roman" w:cs="Times New Roman"/>
          <w:color w:val="000000"/>
          <w:sz w:val="24"/>
          <w:szCs w:val="24"/>
          <w:lang w:eastAsia="en-US"/>
        </w:rPr>
        <w:t>права находиться в базе данных или в л</w:t>
      </w:r>
      <w:r w:rsidR="000F62C2" w:rsidRPr="00E80F4C">
        <w:rPr>
          <w:rFonts w:ascii="Times New Roman" w:hAnsi="Times New Roman" w:cs="Times New Roman"/>
          <w:color w:val="000000"/>
          <w:sz w:val="24"/>
          <w:szCs w:val="24"/>
          <w:lang w:eastAsia="en-US"/>
        </w:rPr>
        <w:t>юбой сфере услуг или поставок;</w:t>
      </w:r>
    </w:p>
    <w:p w14:paraId="0F32721C" w14:textId="78AC2E5F"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b) выполнять все </w:t>
      </w:r>
      <w:r w:rsidR="009C17F1" w:rsidRPr="00E80F4C">
        <w:rPr>
          <w:rFonts w:ascii="Times New Roman" w:hAnsi="Times New Roman" w:cs="Times New Roman"/>
          <w:color w:val="000000"/>
          <w:sz w:val="24"/>
          <w:szCs w:val="24"/>
          <w:lang w:eastAsia="en-US"/>
        </w:rPr>
        <w:t>договорные</w:t>
      </w:r>
      <w:r w:rsidRPr="00E80F4C">
        <w:rPr>
          <w:rFonts w:ascii="Times New Roman" w:hAnsi="Times New Roman" w:cs="Times New Roman"/>
          <w:color w:val="000000"/>
          <w:sz w:val="24"/>
          <w:szCs w:val="24"/>
          <w:lang w:eastAsia="en-US"/>
        </w:rPr>
        <w:t xml:space="preserve"> обязательства своевременно и в соответствии с условиями </w:t>
      </w:r>
      <w:r w:rsidR="00EF52DF" w:rsidRPr="00E80F4C">
        <w:rPr>
          <w:rFonts w:ascii="Times New Roman" w:hAnsi="Times New Roman" w:cs="Times New Roman"/>
          <w:color w:val="000000"/>
          <w:sz w:val="24"/>
          <w:szCs w:val="24"/>
          <w:lang w:eastAsia="en-US"/>
        </w:rPr>
        <w:t>договора</w:t>
      </w:r>
      <w:r w:rsidRPr="00E80F4C">
        <w:rPr>
          <w:rFonts w:ascii="Times New Roman" w:hAnsi="Times New Roman" w:cs="Times New Roman"/>
          <w:color w:val="000000"/>
          <w:sz w:val="24"/>
          <w:szCs w:val="24"/>
          <w:lang w:eastAsia="en-US"/>
        </w:rPr>
        <w:t>.</w:t>
      </w:r>
    </w:p>
    <w:p w14:paraId="1D5062D5" w14:textId="73FCB6F9"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Любое действие по использованию базы данных в собственных интересах или оказания влияния на ее работу посредством ложного предоставления информации, используемой при доступе в базу данных или работе электронной базы данных</w:t>
      </w:r>
      <w:r w:rsidR="002A5DCC" w:rsidRPr="00E80F4C">
        <w:rPr>
          <w:rFonts w:ascii="Times New Roman" w:hAnsi="Times New Roman" w:cs="Times New Roman"/>
          <w:color w:val="000000"/>
          <w:sz w:val="24"/>
          <w:szCs w:val="24"/>
          <w:lang w:eastAsia="en-US"/>
        </w:rPr>
        <w:t>,</w:t>
      </w:r>
      <w:r w:rsidRPr="00E80F4C">
        <w:rPr>
          <w:rFonts w:ascii="Times New Roman" w:hAnsi="Times New Roman" w:cs="Times New Roman"/>
          <w:color w:val="000000"/>
          <w:sz w:val="24"/>
          <w:szCs w:val="24"/>
          <w:lang w:eastAsia="en-US"/>
        </w:rPr>
        <w:t xml:space="preserve"> будет считаться ненадлежащим соблюдением </w:t>
      </w:r>
      <w:r w:rsidR="009C17F1" w:rsidRPr="00E80F4C">
        <w:rPr>
          <w:rFonts w:ascii="Times New Roman" w:hAnsi="Times New Roman" w:cs="Times New Roman"/>
          <w:color w:val="000000"/>
          <w:sz w:val="24"/>
          <w:szCs w:val="24"/>
          <w:lang w:eastAsia="en-US"/>
        </w:rPr>
        <w:t xml:space="preserve">кодекса </w:t>
      </w:r>
      <w:r w:rsidRPr="00E80F4C">
        <w:rPr>
          <w:rFonts w:ascii="Times New Roman" w:hAnsi="Times New Roman" w:cs="Times New Roman"/>
          <w:color w:val="000000"/>
          <w:sz w:val="24"/>
          <w:szCs w:val="24"/>
          <w:lang w:eastAsia="en-US"/>
        </w:rPr>
        <w:t xml:space="preserve">поведения. </w:t>
      </w:r>
      <w:r w:rsidR="009C17F1" w:rsidRPr="00E80F4C">
        <w:rPr>
          <w:rFonts w:ascii="Times New Roman" w:hAnsi="Times New Roman" w:cs="Times New Roman"/>
          <w:color w:val="000000"/>
          <w:sz w:val="24"/>
          <w:szCs w:val="24"/>
          <w:lang w:eastAsia="en-US"/>
        </w:rPr>
        <w:t>Неоднократный</w:t>
      </w:r>
      <w:r w:rsidRPr="00E80F4C">
        <w:rPr>
          <w:rFonts w:ascii="Times New Roman" w:hAnsi="Times New Roman" w:cs="Times New Roman"/>
          <w:color w:val="000000"/>
          <w:sz w:val="24"/>
          <w:szCs w:val="24"/>
          <w:lang w:eastAsia="en-US"/>
        </w:rPr>
        <w:t xml:space="preserve"> отказ о</w:t>
      </w:r>
      <w:r w:rsidR="009C17F1" w:rsidRPr="00E80F4C">
        <w:rPr>
          <w:rFonts w:ascii="Times New Roman" w:hAnsi="Times New Roman" w:cs="Times New Roman"/>
          <w:color w:val="000000"/>
          <w:sz w:val="24"/>
          <w:szCs w:val="24"/>
          <w:lang w:eastAsia="en-US"/>
        </w:rPr>
        <w:t>т</w:t>
      </w:r>
      <w:r w:rsidRPr="00E80F4C">
        <w:rPr>
          <w:rFonts w:ascii="Times New Roman" w:hAnsi="Times New Roman" w:cs="Times New Roman"/>
          <w:color w:val="000000"/>
          <w:sz w:val="24"/>
          <w:szCs w:val="24"/>
          <w:lang w:eastAsia="en-US"/>
        </w:rPr>
        <w:t xml:space="preserve"> </w:t>
      </w:r>
      <w:r w:rsidR="009C17F1" w:rsidRPr="00E80F4C">
        <w:rPr>
          <w:rFonts w:ascii="Times New Roman" w:hAnsi="Times New Roman" w:cs="Times New Roman"/>
          <w:color w:val="000000"/>
          <w:sz w:val="24"/>
          <w:szCs w:val="24"/>
          <w:lang w:eastAsia="en-US"/>
        </w:rPr>
        <w:t xml:space="preserve">представления </w:t>
      </w:r>
      <w:r w:rsidRPr="00E80F4C">
        <w:rPr>
          <w:rFonts w:ascii="Times New Roman" w:hAnsi="Times New Roman" w:cs="Times New Roman"/>
          <w:color w:val="000000"/>
          <w:sz w:val="24"/>
          <w:szCs w:val="24"/>
          <w:lang w:eastAsia="en-US"/>
        </w:rPr>
        <w:t xml:space="preserve">на рассмотрение </w:t>
      </w:r>
      <w:r w:rsidR="002A5DCC" w:rsidRPr="00E80F4C">
        <w:rPr>
          <w:rFonts w:ascii="Times New Roman" w:hAnsi="Times New Roman" w:cs="Times New Roman"/>
          <w:color w:val="000000"/>
          <w:sz w:val="24"/>
          <w:szCs w:val="24"/>
          <w:lang w:eastAsia="en-US"/>
        </w:rPr>
        <w:t>конкурсного ценового</w:t>
      </w:r>
      <w:r w:rsidR="009C17F1" w:rsidRPr="00E80F4C">
        <w:rPr>
          <w:rFonts w:ascii="Times New Roman" w:hAnsi="Times New Roman" w:cs="Times New Roman"/>
          <w:color w:val="000000"/>
          <w:sz w:val="24"/>
          <w:szCs w:val="24"/>
          <w:lang w:eastAsia="en-US"/>
        </w:rPr>
        <w:t xml:space="preserve"> </w:t>
      </w:r>
      <w:r w:rsidRPr="00E80F4C">
        <w:rPr>
          <w:rFonts w:ascii="Times New Roman" w:hAnsi="Times New Roman" w:cs="Times New Roman"/>
          <w:color w:val="000000"/>
          <w:sz w:val="24"/>
          <w:szCs w:val="24"/>
          <w:lang w:eastAsia="en-US"/>
        </w:rPr>
        <w:t xml:space="preserve">предложения или отказ входа в </w:t>
      </w:r>
      <w:r w:rsidR="009C17F1" w:rsidRPr="00E80F4C">
        <w:rPr>
          <w:rFonts w:ascii="Times New Roman" w:hAnsi="Times New Roman" w:cs="Times New Roman"/>
          <w:color w:val="000000"/>
          <w:sz w:val="24"/>
          <w:szCs w:val="24"/>
          <w:lang w:eastAsia="en-US"/>
        </w:rPr>
        <w:t xml:space="preserve">договорные </w:t>
      </w:r>
      <w:r w:rsidRPr="00E80F4C">
        <w:rPr>
          <w:rFonts w:ascii="Times New Roman" w:hAnsi="Times New Roman" w:cs="Times New Roman"/>
          <w:color w:val="000000"/>
          <w:sz w:val="24"/>
          <w:szCs w:val="24"/>
          <w:lang w:eastAsia="en-US"/>
        </w:rPr>
        <w:t xml:space="preserve">отношения после </w:t>
      </w:r>
      <w:r w:rsidR="009C17F1" w:rsidRPr="00E80F4C">
        <w:rPr>
          <w:rFonts w:ascii="Times New Roman" w:hAnsi="Times New Roman" w:cs="Times New Roman"/>
          <w:color w:val="000000"/>
          <w:sz w:val="24"/>
          <w:szCs w:val="24"/>
          <w:lang w:eastAsia="en-US"/>
        </w:rPr>
        <w:t xml:space="preserve">присуждения договора </w:t>
      </w:r>
      <w:r w:rsidRPr="00E80F4C">
        <w:rPr>
          <w:rFonts w:ascii="Times New Roman" w:hAnsi="Times New Roman" w:cs="Times New Roman"/>
          <w:color w:val="000000"/>
          <w:sz w:val="24"/>
          <w:szCs w:val="24"/>
          <w:lang w:eastAsia="en-US"/>
        </w:rPr>
        <w:t xml:space="preserve">может также рассматриваться как ненадлежащее соблюдение </w:t>
      </w:r>
      <w:r w:rsidR="009C17F1" w:rsidRPr="00E80F4C">
        <w:rPr>
          <w:rFonts w:ascii="Times New Roman" w:hAnsi="Times New Roman" w:cs="Times New Roman"/>
          <w:color w:val="000000"/>
          <w:sz w:val="24"/>
          <w:szCs w:val="24"/>
          <w:lang w:eastAsia="en-US"/>
        </w:rPr>
        <w:t xml:space="preserve">кодекса </w:t>
      </w:r>
      <w:r w:rsidRPr="00E80F4C">
        <w:rPr>
          <w:rFonts w:ascii="Times New Roman" w:hAnsi="Times New Roman" w:cs="Times New Roman"/>
          <w:color w:val="000000"/>
          <w:sz w:val="24"/>
          <w:szCs w:val="24"/>
          <w:lang w:eastAsia="en-US"/>
        </w:rPr>
        <w:t>поведения.</w:t>
      </w:r>
    </w:p>
    <w:p w14:paraId="2FEC43DF" w14:textId="14A59865"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Те, кто признаны виновными в нарушении </w:t>
      </w:r>
      <w:r w:rsidR="009C17F1" w:rsidRPr="00E80F4C">
        <w:rPr>
          <w:rFonts w:ascii="Times New Roman" w:hAnsi="Times New Roman" w:cs="Times New Roman"/>
          <w:color w:val="000000"/>
          <w:sz w:val="24"/>
          <w:szCs w:val="24"/>
          <w:lang w:eastAsia="en-US"/>
        </w:rPr>
        <w:t>кодекса</w:t>
      </w:r>
      <w:r w:rsidRPr="00E80F4C">
        <w:rPr>
          <w:rFonts w:ascii="Times New Roman" w:hAnsi="Times New Roman" w:cs="Times New Roman"/>
          <w:color w:val="000000"/>
          <w:sz w:val="24"/>
          <w:szCs w:val="24"/>
          <w:lang w:eastAsia="en-US"/>
        </w:rPr>
        <w:t xml:space="preserve"> поведения, могут быть по условиям дисциплинарных процедур подрядчика удалены временно из электронной базы данных.</w:t>
      </w:r>
    </w:p>
    <w:p w14:paraId="15F48839" w14:textId="77777777" w:rsidR="006C7E0F" w:rsidRPr="00E80F4C" w:rsidRDefault="006C7E0F" w:rsidP="00C44E3E">
      <w:pPr>
        <w:widowControl/>
        <w:rPr>
          <w:rFonts w:ascii="Times New Roman" w:hAnsi="Times New Roman" w:cs="Times New Roman"/>
          <w:b/>
          <w:bCs/>
          <w:color w:val="000000"/>
          <w:sz w:val="24"/>
          <w:szCs w:val="24"/>
          <w:lang w:eastAsia="en-US"/>
        </w:rPr>
      </w:pPr>
      <w:bookmarkStart w:id="33" w:name="bookmark39"/>
    </w:p>
    <w:p w14:paraId="611AADC0" w14:textId="324978F8" w:rsidR="006C7E0F" w:rsidRPr="00E80F4C" w:rsidRDefault="006C7E0F" w:rsidP="00C44E3E">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4</w:t>
      </w:r>
      <w:bookmarkEnd w:id="33"/>
      <w:r w:rsidRPr="00E80F4C">
        <w:rPr>
          <w:rFonts w:ascii="Times New Roman" w:hAnsi="Times New Roman" w:cs="Times New Roman"/>
          <w:b/>
          <w:bCs/>
          <w:color w:val="000000"/>
          <w:sz w:val="24"/>
          <w:szCs w:val="24"/>
          <w:lang w:eastAsia="en-US"/>
        </w:rPr>
        <w:t>.6 Средства коммуникации</w:t>
      </w:r>
    </w:p>
    <w:p w14:paraId="57887DAF" w14:textId="60C3B9A9" w:rsidR="00C44E3E" w:rsidRPr="00E80F4C" w:rsidRDefault="00C44E3E" w:rsidP="00C44E3E">
      <w:pPr>
        <w:widowControl/>
        <w:rPr>
          <w:rFonts w:ascii="Times New Roman" w:hAnsi="Times New Roman" w:cs="Times New Roman"/>
          <w:b/>
          <w:bCs/>
          <w:color w:val="000000"/>
          <w:sz w:val="24"/>
          <w:szCs w:val="24"/>
          <w:lang w:eastAsia="en-US"/>
        </w:rPr>
      </w:pPr>
    </w:p>
    <w:p w14:paraId="2A4A81BC" w14:textId="4FB66515"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Вся связь и обмен информацией должны осуществляться посредством почтовых пересылок, факса или электронных сре</w:t>
      </w:r>
      <w:proofErr w:type="gramStart"/>
      <w:r w:rsidRPr="00E80F4C">
        <w:rPr>
          <w:rFonts w:ascii="Times New Roman" w:hAnsi="Times New Roman" w:cs="Times New Roman"/>
          <w:color w:val="000000"/>
          <w:sz w:val="24"/>
          <w:szCs w:val="24"/>
          <w:lang w:eastAsia="en-US"/>
        </w:rPr>
        <w:t>дств пр</w:t>
      </w:r>
      <w:proofErr w:type="gramEnd"/>
      <w:r w:rsidRPr="00E80F4C">
        <w:rPr>
          <w:rFonts w:ascii="Times New Roman" w:hAnsi="Times New Roman" w:cs="Times New Roman"/>
          <w:color w:val="000000"/>
          <w:sz w:val="24"/>
          <w:szCs w:val="24"/>
          <w:lang w:eastAsia="en-US"/>
        </w:rPr>
        <w:t>и условии, что такие средства доступны и совместимы с продуктами информационной и коммуникационной технологий общего использования, либо посредством сочетания этих средств согласно предпочтению заказчика.</w:t>
      </w:r>
    </w:p>
    <w:p w14:paraId="075FD700" w14:textId="31863AF5"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Выбранные средства связи</w:t>
      </w:r>
      <w:r w:rsidR="007E3E89" w:rsidRPr="00E80F4C">
        <w:rPr>
          <w:rFonts w:ascii="Times New Roman" w:hAnsi="Times New Roman" w:cs="Times New Roman"/>
          <w:color w:val="000000"/>
          <w:sz w:val="24"/>
          <w:szCs w:val="24"/>
          <w:lang w:eastAsia="en-US"/>
        </w:rPr>
        <w:t xml:space="preserve"> </w:t>
      </w:r>
      <w:r w:rsidRPr="00E80F4C">
        <w:rPr>
          <w:rFonts w:ascii="Times New Roman" w:hAnsi="Times New Roman" w:cs="Times New Roman"/>
          <w:color w:val="000000"/>
          <w:sz w:val="24"/>
          <w:szCs w:val="24"/>
          <w:lang w:eastAsia="en-US"/>
        </w:rPr>
        <w:t xml:space="preserve">обуславливают их доступность и, таким образом, необоснованно не ограничивают доступ </w:t>
      </w:r>
      <w:r w:rsidR="004E0141" w:rsidRPr="00E80F4C">
        <w:rPr>
          <w:rFonts w:ascii="Times New Roman" w:hAnsi="Times New Roman" w:cs="Times New Roman"/>
          <w:color w:val="000000"/>
          <w:sz w:val="24"/>
          <w:szCs w:val="24"/>
          <w:lang w:eastAsia="en-US"/>
        </w:rPr>
        <w:t>потенциального поставщика</w:t>
      </w:r>
      <w:r w:rsidRPr="00E80F4C">
        <w:rPr>
          <w:rFonts w:ascii="Times New Roman" w:hAnsi="Times New Roman" w:cs="Times New Roman"/>
          <w:color w:val="000000"/>
          <w:sz w:val="24"/>
          <w:szCs w:val="24"/>
          <w:lang w:eastAsia="en-US"/>
        </w:rPr>
        <w:t xml:space="preserve"> или участника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 xml:space="preserve"> к </w:t>
      </w:r>
      <w:r w:rsidR="003478F6" w:rsidRPr="00E80F4C">
        <w:rPr>
          <w:rFonts w:ascii="Times New Roman" w:hAnsi="Times New Roman" w:cs="Times New Roman"/>
          <w:color w:val="000000"/>
          <w:sz w:val="24"/>
          <w:szCs w:val="24"/>
          <w:lang w:eastAsia="en-US"/>
        </w:rPr>
        <w:t>порядку</w:t>
      </w:r>
      <w:r w:rsidRPr="00E80F4C">
        <w:rPr>
          <w:rFonts w:ascii="Times New Roman" w:hAnsi="Times New Roman" w:cs="Times New Roman"/>
          <w:color w:val="000000"/>
          <w:sz w:val="24"/>
          <w:szCs w:val="24"/>
          <w:lang w:eastAsia="en-US"/>
        </w:rPr>
        <w:t xml:space="preserve"> закупок.</w:t>
      </w:r>
    </w:p>
    <w:p w14:paraId="015E117B" w14:textId="77777777" w:rsidR="00EF05D9" w:rsidRPr="00E80F4C" w:rsidRDefault="00EF05D9" w:rsidP="00C44E3E">
      <w:pPr>
        <w:widowControl/>
        <w:rPr>
          <w:rFonts w:ascii="Times New Roman" w:hAnsi="Times New Roman" w:cs="Times New Roman"/>
          <w:color w:val="000000"/>
          <w:sz w:val="24"/>
          <w:szCs w:val="24"/>
          <w:lang w:eastAsia="en-US"/>
        </w:rPr>
      </w:pPr>
    </w:p>
    <w:p w14:paraId="02C7DC57" w14:textId="77777777" w:rsidR="006C7E0F" w:rsidRPr="00E80F4C" w:rsidRDefault="006C7E0F" w:rsidP="00C44E3E">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4.7 Способы получения документов на рассмотрение в электронном виде</w:t>
      </w:r>
    </w:p>
    <w:p w14:paraId="485CB811" w14:textId="77777777" w:rsidR="00C44E3E" w:rsidRPr="00E80F4C" w:rsidRDefault="00C44E3E" w:rsidP="00C44E3E">
      <w:pPr>
        <w:widowControl/>
        <w:rPr>
          <w:rFonts w:ascii="Times New Roman" w:hAnsi="Times New Roman" w:cs="Times New Roman"/>
          <w:b/>
          <w:bCs/>
          <w:color w:val="000000"/>
          <w:sz w:val="24"/>
          <w:szCs w:val="24"/>
          <w:lang w:eastAsia="en-US"/>
        </w:rPr>
      </w:pPr>
    </w:p>
    <w:p w14:paraId="280E4271" w14:textId="0590A7B8"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Способы получения заявок в электронном виде должны посредством технических средств и соответствующ</w:t>
      </w:r>
      <w:r w:rsidR="003478F6" w:rsidRPr="00E80F4C">
        <w:rPr>
          <w:rFonts w:ascii="Times New Roman" w:hAnsi="Times New Roman" w:cs="Times New Roman"/>
          <w:color w:val="000000"/>
          <w:sz w:val="24"/>
          <w:szCs w:val="24"/>
          <w:lang w:eastAsia="en-US"/>
        </w:rPr>
        <w:t>его порядка</w:t>
      </w:r>
      <w:r w:rsidRPr="00E80F4C">
        <w:rPr>
          <w:rFonts w:ascii="Times New Roman" w:hAnsi="Times New Roman" w:cs="Times New Roman"/>
          <w:color w:val="000000"/>
          <w:sz w:val="24"/>
          <w:szCs w:val="24"/>
          <w:lang w:eastAsia="en-US"/>
        </w:rPr>
        <w:t>, как минимум, гарантировать, что:</w:t>
      </w:r>
    </w:p>
    <w:p w14:paraId="4617A07F" w14:textId="197EE1BD"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lastRenderedPageBreak/>
        <w:t xml:space="preserve">a) электронные подписи, относящиеся к подачам заявок на </w:t>
      </w:r>
      <w:r w:rsidR="007E3E89" w:rsidRPr="00E80F4C">
        <w:rPr>
          <w:rFonts w:ascii="Times New Roman" w:hAnsi="Times New Roman" w:cs="Times New Roman"/>
          <w:color w:val="000000"/>
          <w:sz w:val="24"/>
          <w:szCs w:val="24"/>
          <w:lang w:eastAsia="en-US"/>
        </w:rPr>
        <w:t xml:space="preserve">участие в конкурсе </w:t>
      </w:r>
      <w:r w:rsidRPr="00E80F4C">
        <w:rPr>
          <w:rFonts w:ascii="Times New Roman" w:hAnsi="Times New Roman" w:cs="Times New Roman"/>
          <w:color w:val="000000"/>
          <w:sz w:val="24"/>
          <w:szCs w:val="24"/>
          <w:lang w:eastAsia="en-US"/>
        </w:rPr>
        <w:t>или запросам на участие, соответствуют требованиям превалирующего законодательства;</w:t>
      </w:r>
    </w:p>
    <w:p w14:paraId="137511DD" w14:textId="1C8A309B"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b) точное время и дата получения заяв</w:t>
      </w:r>
      <w:r w:rsidR="00BB715F" w:rsidRPr="00E80F4C">
        <w:rPr>
          <w:rFonts w:ascii="Times New Roman" w:hAnsi="Times New Roman" w:cs="Times New Roman"/>
          <w:color w:val="000000"/>
          <w:sz w:val="24"/>
          <w:szCs w:val="24"/>
          <w:lang w:eastAsia="en-US"/>
        </w:rPr>
        <w:t>ок на участие в конкурсе</w:t>
      </w:r>
      <w:r w:rsidRPr="00E80F4C">
        <w:rPr>
          <w:rFonts w:ascii="Times New Roman" w:hAnsi="Times New Roman" w:cs="Times New Roman"/>
          <w:color w:val="000000"/>
          <w:sz w:val="24"/>
          <w:szCs w:val="24"/>
          <w:lang w:eastAsia="en-US"/>
        </w:rPr>
        <w:t xml:space="preserve"> или запросо</w:t>
      </w:r>
      <w:r w:rsidR="00D1726B" w:rsidRPr="00E80F4C">
        <w:rPr>
          <w:rFonts w:ascii="Times New Roman" w:hAnsi="Times New Roman" w:cs="Times New Roman"/>
          <w:color w:val="000000"/>
          <w:sz w:val="24"/>
          <w:szCs w:val="24"/>
          <w:lang w:eastAsia="en-US"/>
        </w:rPr>
        <w:t>в на участие могут быть</w:t>
      </w:r>
      <w:r w:rsidRPr="00E80F4C">
        <w:rPr>
          <w:rFonts w:ascii="Times New Roman" w:hAnsi="Times New Roman" w:cs="Times New Roman"/>
          <w:color w:val="000000"/>
          <w:sz w:val="24"/>
          <w:szCs w:val="24"/>
          <w:lang w:eastAsia="en-US"/>
        </w:rPr>
        <w:t xml:space="preserve"> определены;</w:t>
      </w:r>
    </w:p>
    <w:p w14:paraId="0D3B0A14" w14:textId="77777777"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c) существует уверенность, что до истечения установленных временных рамок, никто не может иметь доступ к данным, передаваемым при соблюдении этих требований, и в случае нарушения запрета на доступ существует обоснованная гарантия того, что это нарушение четко поддается обнаружению;</w:t>
      </w:r>
    </w:p>
    <w:p w14:paraId="2CFE5CFC" w14:textId="77777777"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d) только уполномоченные лица могут устанавливать или менять даты для открытия полученных данных;</w:t>
      </w:r>
    </w:p>
    <w:p w14:paraId="35420078" w14:textId="12C4D808"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e) в течение различных этапов </w:t>
      </w:r>
      <w:r w:rsidR="003478F6" w:rsidRPr="00E80F4C">
        <w:rPr>
          <w:rFonts w:ascii="Times New Roman" w:hAnsi="Times New Roman" w:cs="Times New Roman"/>
          <w:color w:val="000000"/>
          <w:sz w:val="24"/>
          <w:szCs w:val="24"/>
          <w:lang w:eastAsia="en-US"/>
        </w:rPr>
        <w:t xml:space="preserve">порядка </w:t>
      </w:r>
      <w:r w:rsidRPr="00E80F4C">
        <w:rPr>
          <w:rFonts w:ascii="Times New Roman" w:hAnsi="Times New Roman" w:cs="Times New Roman"/>
          <w:color w:val="000000"/>
          <w:sz w:val="24"/>
          <w:szCs w:val="24"/>
          <w:lang w:eastAsia="en-US"/>
        </w:rPr>
        <w:t xml:space="preserve">присуждения </w:t>
      </w:r>
      <w:r w:rsidR="00EF52DF" w:rsidRPr="00E80F4C">
        <w:rPr>
          <w:rFonts w:ascii="Times New Roman" w:hAnsi="Times New Roman" w:cs="Times New Roman"/>
          <w:color w:val="000000"/>
          <w:sz w:val="24"/>
          <w:szCs w:val="24"/>
          <w:lang w:eastAsia="en-US"/>
        </w:rPr>
        <w:t>договора</w:t>
      </w:r>
      <w:r w:rsidRPr="00E80F4C">
        <w:rPr>
          <w:rFonts w:ascii="Times New Roman" w:hAnsi="Times New Roman" w:cs="Times New Roman"/>
          <w:color w:val="000000"/>
          <w:sz w:val="24"/>
          <w:szCs w:val="24"/>
          <w:lang w:eastAsia="en-US"/>
        </w:rPr>
        <w:t xml:space="preserve"> доступ ко всем представленным на рассмотрение данным или их части возможен только через одновременные действия уполномоченных лиц.</w:t>
      </w:r>
    </w:p>
    <w:p w14:paraId="4018DC07" w14:textId="77777777" w:rsidR="006C7E0F" w:rsidRPr="00E80F4C" w:rsidRDefault="006C7E0F" w:rsidP="00C44E3E">
      <w:pPr>
        <w:widowControl/>
        <w:rPr>
          <w:rFonts w:ascii="Times New Roman" w:hAnsi="Times New Roman" w:cs="Times New Roman"/>
          <w:b/>
          <w:bCs/>
          <w:color w:val="000000"/>
          <w:sz w:val="24"/>
          <w:szCs w:val="24"/>
          <w:lang w:eastAsia="en-US"/>
        </w:rPr>
      </w:pPr>
      <w:bookmarkStart w:id="34" w:name="bookmark40"/>
    </w:p>
    <w:p w14:paraId="14BDC99E" w14:textId="516054DF" w:rsidR="006C7E0F" w:rsidRDefault="006C7E0F" w:rsidP="00C44E3E">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 xml:space="preserve">5 </w:t>
      </w:r>
      <w:bookmarkStart w:id="35" w:name="bookmark41"/>
      <w:bookmarkEnd w:id="34"/>
      <w:bookmarkEnd w:id="35"/>
      <w:r w:rsidRPr="00E80F4C">
        <w:rPr>
          <w:rFonts w:ascii="Times New Roman" w:hAnsi="Times New Roman" w:cs="Times New Roman"/>
          <w:b/>
          <w:bCs/>
          <w:color w:val="000000"/>
          <w:sz w:val="24"/>
          <w:szCs w:val="24"/>
          <w:lang w:eastAsia="en-US"/>
        </w:rPr>
        <w:t>Подготовка к закупкам</w:t>
      </w:r>
    </w:p>
    <w:p w14:paraId="77A4DA3B" w14:textId="77777777" w:rsidR="00D3513E" w:rsidRPr="00E80F4C" w:rsidRDefault="00D3513E" w:rsidP="00C44E3E">
      <w:pPr>
        <w:widowControl/>
        <w:rPr>
          <w:rFonts w:ascii="Times New Roman" w:hAnsi="Times New Roman" w:cs="Times New Roman"/>
          <w:b/>
          <w:bCs/>
          <w:color w:val="000000"/>
          <w:sz w:val="24"/>
          <w:szCs w:val="24"/>
          <w:lang w:eastAsia="en-US"/>
        </w:rPr>
      </w:pPr>
    </w:p>
    <w:p w14:paraId="07243FCB" w14:textId="6C15C720" w:rsidR="00C44E3E" w:rsidRPr="00E80F4C" w:rsidRDefault="006C7E0F" w:rsidP="00C44E3E">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5.1 Подготовка к закупкам кроме закупок</w:t>
      </w:r>
      <w:r w:rsidR="00996168" w:rsidRPr="00E80F4C">
        <w:rPr>
          <w:rFonts w:ascii="Times New Roman" w:hAnsi="Times New Roman" w:cs="Times New Roman"/>
          <w:b/>
          <w:bCs/>
          <w:color w:val="000000"/>
          <w:sz w:val="24"/>
          <w:szCs w:val="24"/>
          <w:lang w:eastAsia="en-US"/>
        </w:rPr>
        <w:t xml:space="preserve"> с</w:t>
      </w:r>
      <w:r w:rsidRPr="00E80F4C">
        <w:rPr>
          <w:rFonts w:ascii="Times New Roman" w:hAnsi="Times New Roman" w:cs="Times New Roman"/>
          <w:b/>
          <w:bCs/>
          <w:color w:val="000000"/>
          <w:sz w:val="24"/>
          <w:szCs w:val="24"/>
          <w:lang w:eastAsia="en-US"/>
        </w:rPr>
        <w:t xml:space="preserve"> </w:t>
      </w:r>
      <w:r w:rsidR="00FC078A" w:rsidRPr="00E80F4C">
        <w:rPr>
          <w:rFonts w:ascii="Times New Roman" w:hAnsi="Times New Roman" w:cs="Times New Roman"/>
          <w:b/>
          <w:bCs/>
          <w:color w:val="000000"/>
          <w:sz w:val="24"/>
          <w:szCs w:val="24"/>
          <w:lang w:eastAsia="en-US"/>
        </w:rPr>
        <w:t>утилизаци</w:t>
      </w:r>
      <w:r w:rsidR="00996168" w:rsidRPr="00E80F4C">
        <w:rPr>
          <w:rFonts w:ascii="Times New Roman" w:hAnsi="Times New Roman" w:cs="Times New Roman"/>
          <w:b/>
          <w:bCs/>
          <w:color w:val="000000"/>
          <w:sz w:val="24"/>
          <w:szCs w:val="24"/>
          <w:lang w:eastAsia="en-US"/>
        </w:rPr>
        <w:t>ей</w:t>
      </w:r>
    </w:p>
    <w:p w14:paraId="14B01089" w14:textId="7BD2B6E7" w:rsidR="006C7E0F" w:rsidRPr="00E80F4C" w:rsidRDefault="006C7E0F" w:rsidP="00C44E3E">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 xml:space="preserve">5.1.1 Исходные </w:t>
      </w:r>
      <w:r w:rsidR="007E3E89" w:rsidRPr="00E80F4C">
        <w:rPr>
          <w:rFonts w:ascii="Times New Roman" w:hAnsi="Times New Roman" w:cs="Times New Roman"/>
          <w:b/>
          <w:bCs/>
          <w:color w:val="000000"/>
          <w:sz w:val="24"/>
          <w:szCs w:val="24"/>
          <w:lang w:eastAsia="en-US"/>
        </w:rPr>
        <w:t>предложения</w:t>
      </w:r>
    </w:p>
    <w:p w14:paraId="41771DAE" w14:textId="251F344F" w:rsidR="006C7E0F" w:rsidRPr="00E80F4C" w:rsidRDefault="006C7E0F" w:rsidP="00C44E3E">
      <w:pPr>
        <w:widowControl/>
        <w:rPr>
          <w:rFonts w:ascii="Times New Roman" w:hAnsi="Times New Roman" w:cs="Times New Roman"/>
          <w:sz w:val="24"/>
          <w:szCs w:val="24"/>
          <w:lang w:eastAsia="en-US"/>
        </w:rPr>
      </w:pPr>
      <w:r w:rsidRPr="00E80F4C">
        <w:rPr>
          <w:rFonts w:ascii="Times New Roman" w:hAnsi="Times New Roman" w:cs="Times New Roman"/>
          <w:color w:val="000000"/>
          <w:sz w:val="24"/>
          <w:szCs w:val="24"/>
          <w:lang w:eastAsia="en-US"/>
        </w:rPr>
        <w:t xml:space="preserve">Каждый раз, когда </w:t>
      </w:r>
      <w:r w:rsidRPr="00E80F4C">
        <w:rPr>
          <w:rFonts w:ascii="Times New Roman" w:hAnsi="Times New Roman" w:cs="Times New Roman"/>
          <w:sz w:val="24"/>
          <w:szCs w:val="24"/>
          <w:lang w:eastAsia="en-US"/>
        </w:rPr>
        <w:t xml:space="preserve">заказчик </w:t>
      </w:r>
      <w:r w:rsidR="007E3E89" w:rsidRPr="00E80F4C">
        <w:rPr>
          <w:rFonts w:ascii="Times New Roman" w:hAnsi="Times New Roman" w:cs="Times New Roman"/>
          <w:sz w:val="24"/>
          <w:szCs w:val="24"/>
          <w:lang w:eastAsia="en-US"/>
        </w:rPr>
        <w:t xml:space="preserve">предпринимает </w:t>
      </w:r>
      <w:r w:rsidR="00FC078A" w:rsidRPr="00E80F4C">
        <w:rPr>
          <w:rFonts w:ascii="Times New Roman" w:hAnsi="Times New Roman" w:cs="Times New Roman"/>
          <w:sz w:val="24"/>
          <w:szCs w:val="24"/>
          <w:lang w:eastAsia="en-US"/>
        </w:rPr>
        <w:t>утилизацию отходов</w:t>
      </w:r>
      <w:r w:rsidRPr="00E80F4C">
        <w:rPr>
          <w:rFonts w:ascii="Times New Roman" w:hAnsi="Times New Roman" w:cs="Times New Roman"/>
          <w:sz w:val="24"/>
          <w:szCs w:val="24"/>
          <w:lang w:eastAsia="en-US"/>
        </w:rPr>
        <w:t>, ему необходимо начинать с определения следующ</w:t>
      </w:r>
      <w:r w:rsidR="00FC078A" w:rsidRPr="00E80F4C">
        <w:rPr>
          <w:rFonts w:ascii="Times New Roman" w:hAnsi="Times New Roman" w:cs="Times New Roman"/>
          <w:sz w:val="24"/>
          <w:szCs w:val="24"/>
          <w:lang w:eastAsia="en-US"/>
        </w:rPr>
        <w:t>его</w:t>
      </w:r>
      <w:r w:rsidRPr="00E80F4C">
        <w:rPr>
          <w:rFonts w:ascii="Times New Roman" w:hAnsi="Times New Roman" w:cs="Times New Roman"/>
          <w:sz w:val="24"/>
          <w:szCs w:val="24"/>
          <w:lang w:eastAsia="en-US"/>
        </w:rPr>
        <w:t xml:space="preserve"> (см. </w:t>
      </w:r>
      <w:hyperlink w:anchor="bookmark108" w:history="1">
        <w:r w:rsidR="00BC1BC0" w:rsidRPr="00E80F4C">
          <w:rPr>
            <w:rFonts w:ascii="Times New Roman" w:hAnsi="Times New Roman" w:cs="Times New Roman"/>
            <w:sz w:val="24"/>
            <w:szCs w:val="24"/>
            <w:lang w:eastAsia="en-US"/>
          </w:rPr>
          <w:t>п</w:t>
        </w:r>
        <w:r w:rsidRPr="00E80F4C">
          <w:rPr>
            <w:rFonts w:ascii="Times New Roman" w:hAnsi="Times New Roman" w:cs="Times New Roman"/>
            <w:sz w:val="24"/>
            <w:szCs w:val="24"/>
            <w:lang w:eastAsia="en-US"/>
          </w:rPr>
          <w:t>риложение D)</w:t>
        </w:r>
      </w:hyperlink>
      <w:r w:rsidRPr="00E80F4C">
        <w:rPr>
          <w:rFonts w:ascii="Times New Roman" w:hAnsi="Times New Roman" w:cs="Times New Roman"/>
          <w:sz w:val="24"/>
          <w:szCs w:val="24"/>
          <w:lang w:eastAsia="en-US"/>
        </w:rPr>
        <w:t>:</w:t>
      </w:r>
    </w:p>
    <w:p w14:paraId="11BA61BF" w14:textId="5B2C6E39" w:rsidR="006C7E0F" w:rsidRPr="00E80F4C" w:rsidRDefault="006C7E0F" w:rsidP="00C44E3E">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a) полный </w:t>
      </w:r>
      <w:r w:rsidR="007E3E89" w:rsidRPr="00E80F4C">
        <w:rPr>
          <w:rFonts w:ascii="Times New Roman" w:hAnsi="Times New Roman" w:cs="Times New Roman"/>
          <w:sz w:val="24"/>
          <w:szCs w:val="24"/>
          <w:lang w:eastAsia="en-US"/>
        </w:rPr>
        <w:t xml:space="preserve">объем </w:t>
      </w:r>
      <w:r w:rsidRPr="00E80F4C">
        <w:rPr>
          <w:rFonts w:ascii="Times New Roman" w:hAnsi="Times New Roman" w:cs="Times New Roman"/>
          <w:sz w:val="24"/>
          <w:szCs w:val="24"/>
          <w:lang w:eastAsia="en-US"/>
        </w:rPr>
        <w:t>работ (с</w:t>
      </w:r>
      <w:r w:rsidR="000F62C2" w:rsidRPr="00E80F4C">
        <w:rPr>
          <w:rFonts w:ascii="Times New Roman" w:hAnsi="Times New Roman" w:cs="Times New Roman"/>
          <w:sz w:val="24"/>
          <w:szCs w:val="24"/>
          <w:lang w:eastAsia="en-US"/>
        </w:rPr>
        <w:t>м.</w:t>
      </w:r>
      <w:r w:rsidR="00890F10" w:rsidRPr="00E80F4C">
        <w:rPr>
          <w:rFonts w:ascii="Times New Roman" w:hAnsi="Times New Roman" w:cs="Times New Roman"/>
          <w:sz w:val="24"/>
          <w:szCs w:val="24"/>
          <w:lang w:eastAsia="en-US"/>
        </w:rPr>
        <w:t xml:space="preserve"> </w:t>
      </w:r>
      <w:r w:rsidRPr="00E80F4C">
        <w:rPr>
          <w:rFonts w:ascii="Times New Roman" w:hAnsi="Times New Roman" w:cs="Times New Roman"/>
          <w:sz w:val="24"/>
          <w:szCs w:val="24"/>
          <w:lang w:eastAsia="en-US"/>
        </w:rPr>
        <w:t>ISO 10845-2), связанны</w:t>
      </w:r>
      <w:r w:rsidR="00FC078A" w:rsidRPr="00E80F4C">
        <w:rPr>
          <w:rFonts w:ascii="Times New Roman" w:hAnsi="Times New Roman" w:cs="Times New Roman"/>
          <w:sz w:val="24"/>
          <w:szCs w:val="24"/>
          <w:lang w:eastAsia="en-US"/>
        </w:rPr>
        <w:t>й</w:t>
      </w:r>
      <w:r w:rsidRPr="00E80F4C">
        <w:rPr>
          <w:rFonts w:ascii="Times New Roman" w:hAnsi="Times New Roman" w:cs="Times New Roman"/>
          <w:sz w:val="24"/>
          <w:szCs w:val="24"/>
          <w:lang w:eastAsia="en-US"/>
        </w:rPr>
        <w:t xml:space="preserve"> с закупками,</w:t>
      </w:r>
      <w:r w:rsidR="00D1726B" w:rsidRPr="00E80F4C">
        <w:rPr>
          <w:rFonts w:ascii="Times New Roman" w:hAnsi="Times New Roman" w:cs="Times New Roman"/>
          <w:sz w:val="24"/>
          <w:szCs w:val="24"/>
          <w:lang w:eastAsia="en-US"/>
        </w:rPr>
        <w:t xml:space="preserve"> включающий следующие параметры</w:t>
      </w:r>
      <w:r w:rsidRPr="00E80F4C">
        <w:rPr>
          <w:rFonts w:ascii="Times New Roman" w:hAnsi="Times New Roman" w:cs="Times New Roman"/>
          <w:sz w:val="24"/>
          <w:szCs w:val="24"/>
          <w:lang w:eastAsia="en-US"/>
        </w:rPr>
        <w:t>:</w:t>
      </w:r>
    </w:p>
    <w:p w14:paraId="3644A571" w14:textId="47A2FE40" w:rsidR="006C7E0F" w:rsidRPr="00E80F4C" w:rsidRDefault="00890F10" w:rsidP="00C44E3E">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1) </w:t>
      </w:r>
      <w:r w:rsidR="007E3E89" w:rsidRPr="00E80F4C">
        <w:rPr>
          <w:rFonts w:ascii="Times New Roman" w:hAnsi="Times New Roman" w:cs="Times New Roman"/>
          <w:sz w:val="24"/>
          <w:szCs w:val="24"/>
          <w:lang w:eastAsia="en-US"/>
        </w:rPr>
        <w:t>стабильность</w:t>
      </w:r>
      <w:r w:rsidR="006C7E0F" w:rsidRPr="00E80F4C">
        <w:rPr>
          <w:rFonts w:ascii="Times New Roman" w:hAnsi="Times New Roman" w:cs="Times New Roman"/>
          <w:sz w:val="24"/>
          <w:szCs w:val="24"/>
          <w:lang w:eastAsia="en-US"/>
        </w:rPr>
        <w:t xml:space="preserve"> (социальные, экономические аспекты и аспекты, относящиеся к окружающей среде – см. ISO 15392 и </w:t>
      </w:r>
      <w:hyperlink w:anchor="bookmark100" w:history="1">
        <w:r w:rsidR="00BC1BC0" w:rsidRPr="00E80F4C">
          <w:rPr>
            <w:rFonts w:ascii="Times New Roman" w:hAnsi="Times New Roman" w:cs="Times New Roman"/>
            <w:sz w:val="24"/>
            <w:szCs w:val="24"/>
            <w:lang w:eastAsia="en-US"/>
          </w:rPr>
          <w:t>п</w:t>
        </w:r>
        <w:r w:rsidR="006C7E0F" w:rsidRPr="00E80F4C">
          <w:rPr>
            <w:rFonts w:ascii="Times New Roman" w:hAnsi="Times New Roman" w:cs="Times New Roman"/>
            <w:sz w:val="24"/>
            <w:szCs w:val="24"/>
            <w:lang w:eastAsia="en-US"/>
          </w:rPr>
          <w:t>риложение C</w:t>
        </w:r>
      </w:hyperlink>
      <w:r w:rsidR="006C7E0F" w:rsidRPr="00E80F4C">
        <w:rPr>
          <w:rFonts w:ascii="Times New Roman" w:hAnsi="Times New Roman" w:cs="Times New Roman"/>
          <w:sz w:val="24"/>
          <w:szCs w:val="24"/>
          <w:lang w:eastAsia="en-US"/>
        </w:rPr>
        <w:t>);</w:t>
      </w:r>
    </w:p>
    <w:p w14:paraId="028BBDB7" w14:textId="3EC437DD" w:rsidR="006C7E0F" w:rsidRPr="00E80F4C" w:rsidRDefault="006C7E0F" w:rsidP="00C44E3E">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2) </w:t>
      </w:r>
      <w:r w:rsidR="007E3E89" w:rsidRPr="00E80F4C">
        <w:rPr>
          <w:rFonts w:ascii="Times New Roman" w:hAnsi="Times New Roman" w:cs="Times New Roman"/>
          <w:sz w:val="24"/>
          <w:szCs w:val="24"/>
          <w:lang w:eastAsia="en-US"/>
        </w:rPr>
        <w:t>положения по охране здоровья и технике безопасности</w:t>
      </w:r>
      <w:r w:rsidRPr="00E80F4C">
        <w:rPr>
          <w:rFonts w:ascii="Times New Roman" w:hAnsi="Times New Roman" w:cs="Times New Roman"/>
          <w:sz w:val="24"/>
          <w:szCs w:val="24"/>
          <w:lang w:eastAsia="en-US"/>
        </w:rPr>
        <w:t>;</w:t>
      </w:r>
    </w:p>
    <w:p w14:paraId="45F9CAE8" w14:textId="089FE2CB" w:rsidR="006C7E0F" w:rsidRPr="00E80F4C" w:rsidRDefault="006C7E0F" w:rsidP="00C44E3E">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3) срок эксплуатационной службы </w:t>
      </w:r>
      <w:r w:rsidR="007E3E89" w:rsidRPr="00E80F4C">
        <w:rPr>
          <w:rFonts w:ascii="Times New Roman" w:hAnsi="Times New Roman" w:cs="Times New Roman"/>
          <w:sz w:val="24"/>
          <w:szCs w:val="24"/>
          <w:lang w:eastAsia="en-US"/>
        </w:rPr>
        <w:t xml:space="preserve">строительных сооружений </w:t>
      </w:r>
      <w:r w:rsidRPr="00E80F4C">
        <w:rPr>
          <w:rFonts w:ascii="Times New Roman" w:hAnsi="Times New Roman" w:cs="Times New Roman"/>
          <w:sz w:val="24"/>
          <w:szCs w:val="24"/>
          <w:lang w:eastAsia="en-US"/>
        </w:rPr>
        <w:t>(см. ISO 15686 (все части));</w:t>
      </w:r>
    </w:p>
    <w:p w14:paraId="1AE9ED51" w14:textId="78CC407D" w:rsidR="006C7E0F" w:rsidRPr="00E80F4C" w:rsidRDefault="006C7E0F" w:rsidP="00C44E3E">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b) необходимость </w:t>
      </w:r>
      <w:r w:rsidR="007E3E89" w:rsidRPr="00E80F4C">
        <w:rPr>
          <w:rFonts w:ascii="Times New Roman" w:hAnsi="Times New Roman" w:cs="Times New Roman"/>
          <w:sz w:val="24"/>
          <w:szCs w:val="24"/>
          <w:lang w:eastAsia="en-US"/>
        </w:rPr>
        <w:t xml:space="preserve">и обоснование </w:t>
      </w:r>
      <w:r w:rsidRPr="00E80F4C">
        <w:rPr>
          <w:rFonts w:ascii="Times New Roman" w:hAnsi="Times New Roman" w:cs="Times New Roman"/>
          <w:sz w:val="24"/>
          <w:szCs w:val="24"/>
          <w:lang w:eastAsia="en-US"/>
        </w:rPr>
        <w:t>закупок;</w:t>
      </w:r>
    </w:p>
    <w:p w14:paraId="1B420E66" w14:textId="2883AB5A" w:rsidR="006C7E0F" w:rsidRPr="00E80F4C" w:rsidRDefault="00890F10"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sz w:val="24"/>
          <w:szCs w:val="24"/>
          <w:lang w:eastAsia="en-US"/>
        </w:rPr>
        <w:t>c) </w:t>
      </w:r>
      <w:r w:rsidR="006C7E0F" w:rsidRPr="00E80F4C">
        <w:rPr>
          <w:rFonts w:ascii="Times New Roman" w:hAnsi="Times New Roman" w:cs="Times New Roman"/>
          <w:sz w:val="24"/>
          <w:szCs w:val="24"/>
          <w:lang w:eastAsia="en-US"/>
        </w:rPr>
        <w:t xml:space="preserve">если возможно избежать излишнего расхода </w:t>
      </w:r>
      <w:r w:rsidR="006C7E0F" w:rsidRPr="00E80F4C">
        <w:rPr>
          <w:rFonts w:ascii="Times New Roman" w:hAnsi="Times New Roman" w:cs="Times New Roman"/>
          <w:color w:val="000000"/>
          <w:sz w:val="24"/>
          <w:szCs w:val="24"/>
          <w:lang w:eastAsia="en-US"/>
        </w:rPr>
        <w:t>путем принятия инициатив по управлению спросом или рассмотрения альтернатив, повторного использования, перепрофилирования, переработки, восстановления или приобретения подержанных или бывших в употреблении предметов;</w:t>
      </w:r>
    </w:p>
    <w:p w14:paraId="502F2DF4" w14:textId="3F027A86" w:rsidR="006C7E0F" w:rsidRPr="00E80F4C" w:rsidRDefault="00890F10"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d) </w:t>
      </w:r>
      <w:r w:rsidR="006C7E0F" w:rsidRPr="00E80F4C">
        <w:rPr>
          <w:rFonts w:ascii="Times New Roman" w:hAnsi="Times New Roman" w:cs="Times New Roman"/>
          <w:color w:val="000000"/>
          <w:sz w:val="24"/>
          <w:szCs w:val="24"/>
          <w:lang w:eastAsia="en-US"/>
        </w:rPr>
        <w:t xml:space="preserve">предполагаемые </w:t>
      </w:r>
      <w:r w:rsidR="007E3E89" w:rsidRPr="00E80F4C">
        <w:rPr>
          <w:rFonts w:ascii="Times New Roman" w:hAnsi="Times New Roman" w:cs="Times New Roman"/>
          <w:color w:val="000000"/>
          <w:sz w:val="24"/>
          <w:szCs w:val="24"/>
          <w:lang w:eastAsia="en-US"/>
        </w:rPr>
        <w:t>рыночные затраты, затраты в течение всего срока службы и выгоды от закупок</w:t>
      </w:r>
      <w:r w:rsidR="006C7E0F" w:rsidRPr="00E80F4C">
        <w:rPr>
          <w:rFonts w:ascii="Times New Roman" w:hAnsi="Times New Roman" w:cs="Times New Roman"/>
          <w:color w:val="000000"/>
          <w:sz w:val="24"/>
          <w:szCs w:val="24"/>
          <w:lang w:eastAsia="en-US"/>
        </w:rPr>
        <w:t>;</w:t>
      </w:r>
    </w:p>
    <w:p w14:paraId="3D02CDBF" w14:textId="47A88B9A" w:rsidR="006C7E0F" w:rsidRPr="00E80F4C" w:rsidRDefault="00890F10"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e) </w:t>
      </w:r>
      <w:r w:rsidR="006C7E0F" w:rsidRPr="00E80F4C">
        <w:rPr>
          <w:rFonts w:ascii="Times New Roman" w:hAnsi="Times New Roman" w:cs="Times New Roman"/>
          <w:color w:val="000000"/>
          <w:sz w:val="24"/>
          <w:szCs w:val="24"/>
          <w:lang w:eastAsia="en-US"/>
        </w:rPr>
        <w:t>ресурсы и опыт</w:t>
      </w:r>
      <w:r w:rsidR="00AF131F" w:rsidRPr="00E80F4C">
        <w:rPr>
          <w:rFonts w:ascii="Times New Roman" w:hAnsi="Times New Roman" w:cs="Times New Roman"/>
          <w:color w:val="000000"/>
          <w:sz w:val="24"/>
          <w:szCs w:val="24"/>
          <w:lang w:eastAsia="en-US"/>
        </w:rPr>
        <w:t xml:space="preserve">, имеющиеся для </w:t>
      </w:r>
      <w:r w:rsidR="006C7E0F" w:rsidRPr="00E80F4C">
        <w:rPr>
          <w:rFonts w:ascii="Times New Roman" w:hAnsi="Times New Roman" w:cs="Times New Roman"/>
          <w:color w:val="000000"/>
          <w:sz w:val="24"/>
          <w:szCs w:val="24"/>
          <w:lang w:eastAsia="en-US"/>
        </w:rPr>
        <w:t>управления, администрирования и контроля закупок;</w:t>
      </w:r>
    </w:p>
    <w:p w14:paraId="2F9BE5A4" w14:textId="77777777"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f) риски, связанные с закупками;</w:t>
      </w:r>
    </w:p>
    <w:p w14:paraId="0AC58279" w14:textId="4EB85135" w:rsidR="006C7E0F" w:rsidRPr="00E80F4C" w:rsidRDefault="00890F10" w:rsidP="00C44E3E">
      <w:pPr>
        <w:widowControl/>
        <w:rPr>
          <w:rFonts w:ascii="Times New Roman" w:hAnsi="Times New Roman" w:cs="Times New Roman"/>
          <w:sz w:val="24"/>
          <w:szCs w:val="24"/>
          <w:lang w:eastAsia="en-US"/>
        </w:rPr>
      </w:pPr>
      <w:r w:rsidRPr="00E80F4C">
        <w:rPr>
          <w:rFonts w:ascii="Times New Roman" w:hAnsi="Times New Roman" w:cs="Times New Roman"/>
          <w:color w:val="000000"/>
          <w:sz w:val="24"/>
          <w:szCs w:val="24"/>
          <w:lang w:eastAsia="en-US"/>
        </w:rPr>
        <w:t>g) </w:t>
      </w:r>
      <w:r w:rsidR="007E3E89" w:rsidRPr="00E80F4C">
        <w:rPr>
          <w:rFonts w:ascii="Times New Roman" w:hAnsi="Times New Roman" w:cs="Times New Roman"/>
          <w:color w:val="000000"/>
          <w:sz w:val="24"/>
          <w:szCs w:val="24"/>
          <w:lang w:eastAsia="en-US"/>
        </w:rPr>
        <w:t>государственные</w:t>
      </w:r>
      <w:r w:rsidR="006C7E0F" w:rsidRPr="00E80F4C">
        <w:rPr>
          <w:rFonts w:ascii="Times New Roman" w:hAnsi="Times New Roman" w:cs="Times New Roman"/>
          <w:color w:val="000000"/>
          <w:sz w:val="24"/>
          <w:szCs w:val="24"/>
          <w:lang w:eastAsia="en-US"/>
        </w:rPr>
        <w:t xml:space="preserve"> органы (если имеются), </w:t>
      </w:r>
      <w:r w:rsidR="006C7E0F" w:rsidRPr="00E80F4C">
        <w:rPr>
          <w:rFonts w:ascii="Times New Roman" w:hAnsi="Times New Roman" w:cs="Times New Roman"/>
          <w:sz w:val="24"/>
          <w:szCs w:val="24"/>
          <w:lang w:eastAsia="en-US"/>
        </w:rPr>
        <w:t>в которые можно обратиться за консультацией в связи с закупками;</w:t>
      </w:r>
    </w:p>
    <w:p w14:paraId="562B10C8" w14:textId="3F303E9B" w:rsidR="006C7E0F" w:rsidRPr="00E80F4C" w:rsidRDefault="006C7E0F" w:rsidP="00C44E3E">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h) политика дополнительных закупок и стратегии целевых закупок (см. </w:t>
      </w:r>
      <w:hyperlink w:anchor="bookmark128" w:history="1">
        <w:r w:rsidR="00BC1BC0" w:rsidRPr="00E80F4C">
          <w:rPr>
            <w:rFonts w:ascii="Times New Roman" w:hAnsi="Times New Roman" w:cs="Times New Roman"/>
            <w:sz w:val="24"/>
            <w:szCs w:val="24"/>
            <w:lang w:eastAsia="en-US"/>
          </w:rPr>
          <w:t>п</w:t>
        </w:r>
        <w:r w:rsidRPr="00E80F4C">
          <w:rPr>
            <w:rFonts w:ascii="Times New Roman" w:hAnsi="Times New Roman" w:cs="Times New Roman"/>
            <w:sz w:val="24"/>
            <w:szCs w:val="24"/>
            <w:lang w:eastAsia="en-US"/>
          </w:rPr>
          <w:t>риложение G</w:t>
        </w:r>
      </w:hyperlink>
      <w:r w:rsidRPr="00E80F4C">
        <w:rPr>
          <w:rFonts w:ascii="Times New Roman" w:hAnsi="Times New Roman" w:cs="Times New Roman"/>
          <w:sz w:val="24"/>
          <w:szCs w:val="24"/>
          <w:lang w:eastAsia="en-US"/>
        </w:rPr>
        <w:t xml:space="preserve">), если такие существуют, которые используются в </w:t>
      </w:r>
      <w:r w:rsidR="00F75856" w:rsidRPr="00E80F4C">
        <w:rPr>
          <w:rFonts w:ascii="Times New Roman" w:hAnsi="Times New Roman" w:cs="Times New Roman"/>
          <w:sz w:val="24"/>
          <w:szCs w:val="24"/>
          <w:lang w:eastAsia="en-US"/>
        </w:rPr>
        <w:t>договоре</w:t>
      </w:r>
      <w:r w:rsidRPr="00E80F4C">
        <w:rPr>
          <w:rFonts w:ascii="Times New Roman" w:hAnsi="Times New Roman" w:cs="Times New Roman"/>
          <w:sz w:val="24"/>
          <w:szCs w:val="24"/>
          <w:lang w:eastAsia="en-US"/>
        </w:rPr>
        <w:t xml:space="preserve"> или проекте;</w:t>
      </w:r>
    </w:p>
    <w:p w14:paraId="4D2FA4AB" w14:textId="38DE8BB0" w:rsidR="006C7E0F" w:rsidRPr="00E80F4C" w:rsidRDefault="006C7E0F" w:rsidP="00C44E3E">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i) </w:t>
      </w:r>
      <w:r w:rsidR="007E3E89" w:rsidRPr="00E80F4C">
        <w:rPr>
          <w:rFonts w:ascii="Times New Roman" w:hAnsi="Times New Roman" w:cs="Times New Roman"/>
          <w:sz w:val="24"/>
          <w:szCs w:val="24"/>
          <w:lang w:eastAsia="en-US"/>
        </w:rPr>
        <w:t>соответствующая стратегия заключения договора</w:t>
      </w:r>
      <w:r w:rsidRPr="00E80F4C">
        <w:rPr>
          <w:rFonts w:ascii="Times New Roman" w:hAnsi="Times New Roman" w:cs="Times New Roman"/>
          <w:sz w:val="24"/>
          <w:szCs w:val="24"/>
          <w:lang w:eastAsia="en-US"/>
        </w:rPr>
        <w:t>;</w:t>
      </w:r>
    </w:p>
    <w:p w14:paraId="37CD100F" w14:textId="71ADCDCF" w:rsidR="00BC1BC0" w:rsidRPr="00E80F4C" w:rsidRDefault="006C7E0F" w:rsidP="00C44E3E">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j) </w:t>
      </w:r>
      <w:r w:rsidR="007E3E89" w:rsidRPr="00E80F4C">
        <w:rPr>
          <w:rFonts w:ascii="Times New Roman" w:hAnsi="Times New Roman" w:cs="Times New Roman"/>
          <w:sz w:val="24"/>
          <w:szCs w:val="24"/>
          <w:lang w:eastAsia="en-US"/>
        </w:rPr>
        <w:t xml:space="preserve">соответствующий </w:t>
      </w:r>
      <w:r w:rsidRPr="00E80F4C">
        <w:rPr>
          <w:rFonts w:ascii="Times New Roman" w:hAnsi="Times New Roman" w:cs="Times New Roman"/>
          <w:sz w:val="24"/>
          <w:szCs w:val="24"/>
          <w:lang w:eastAsia="en-US"/>
        </w:rPr>
        <w:t>метод</w:t>
      </w:r>
      <w:r w:rsidR="00AF131F" w:rsidRPr="00E80F4C">
        <w:rPr>
          <w:rFonts w:ascii="Times New Roman" w:hAnsi="Times New Roman" w:cs="Times New Roman"/>
          <w:sz w:val="24"/>
          <w:szCs w:val="24"/>
          <w:lang w:eastAsia="en-US"/>
        </w:rPr>
        <w:t xml:space="preserve"> </w:t>
      </w:r>
      <w:r w:rsidRPr="00E80F4C">
        <w:rPr>
          <w:rFonts w:ascii="Times New Roman" w:hAnsi="Times New Roman" w:cs="Times New Roman"/>
          <w:sz w:val="24"/>
          <w:szCs w:val="24"/>
          <w:lang w:eastAsia="en-US"/>
        </w:rPr>
        <w:t xml:space="preserve">(ы) отбора (см. </w:t>
      </w:r>
      <w:hyperlink w:anchor="bookmark28" w:history="1">
        <w:r w:rsidR="00BC1BC0" w:rsidRPr="00E80F4C">
          <w:rPr>
            <w:rFonts w:ascii="Times New Roman" w:hAnsi="Times New Roman" w:cs="Times New Roman"/>
            <w:sz w:val="24"/>
            <w:szCs w:val="24"/>
            <w:lang w:eastAsia="en-US"/>
          </w:rPr>
          <w:t>т</w:t>
        </w:r>
        <w:r w:rsidRPr="00E80F4C">
          <w:rPr>
            <w:rFonts w:ascii="Times New Roman" w:hAnsi="Times New Roman" w:cs="Times New Roman"/>
            <w:sz w:val="24"/>
            <w:szCs w:val="24"/>
            <w:lang w:eastAsia="en-US"/>
          </w:rPr>
          <w:t>аблиц</w:t>
        </w:r>
        <w:r w:rsidR="007E3E89" w:rsidRPr="00E80F4C">
          <w:rPr>
            <w:rFonts w:ascii="Times New Roman" w:hAnsi="Times New Roman" w:cs="Times New Roman"/>
            <w:sz w:val="24"/>
            <w:szCs w:val="24"/>
            <w:lang w:eastAsia="en-US"/>
          </w:rPr>
          <w:t>у</w:t>
        </w:r>
        <w:r w:rsidRPr="00E80F4C">
          <w:rPr>
            <w:rFonts w:ascii="Times New Roman" w:hAnsi="Times New Roman" w:cs="Times New Roman"/>
            <w:sz w:val="24"/>
            <w:szCs w:val="24"/>
            <w:lang w:eastAsia="en-US"/>
          </w:rPr>
          <w:t xml:space="preserve"> 2</w:t>
        </w:r>
      </w:hyperlink>
      <w:r w:rsidRPr="00E80F4C">
        <w:rPr>
          <w:rFonts w:ascii="Times New Roman" w:hAnsi="Times New Roman" w:cs="Times New Roman"/>
          <w:sz w:val="24"/>
          <w:szCs w:val="24"/>
          <w:lang w:eastAsia="en-US"/>
        </w:rPr>
        <w:t>);</w:t>
      </w:r>
    </w:p>
    <w:p w14:paraId="50EDE46B" w14:textId="3E1D435F" w:rsidR="006C7E0F" w:rsidRPr="00E80F4C" w:rsidRDefault="006C7E0F" w:rsidP="00C44E3E">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k) источни</w:t>
      </w:r>
      <w:r w:rsidR="00EF05D9" w:rsidRPr="00E80F4C">
        <w:rPr>
          <w:rFonts w:ascii="Times New Roman" w:hAnsi="Times New Roman" w:cs="Times New Roman"/>
          <w:sz w:val="24"/>
          <w:szCs w:val="24"/>
          <w:lang w:eastAsia="en-US"/>
        </w:rPr>
        <w:t>к (</w:t>
      </w:r>
      <w:r w:rsidRPr="00E80F4C">
        <w:rPr>
          <w:rFonts w:ascii="Times New Roman" w:hAnsi="Times New Roman" w:cs="Times New Roman"/>
          <w:sz w:val="24"/>
          <w:szCs w:val="24"/>
          <w:lang w:eastAsia="en-US"/>
        </w:rPr>
        <w:t xml:space="preserve">и) финансирования </w:t>
      </w:r>
      <w:r w:rsidR="00EF52DF" w:rsidRPr="00E80F4C">
        <w:rPr>
          <w:rFonts w:ascii="Times New Roman" w:hAnsi="Times New Roman" w:cs="Times New Roman"/>
          <w:sz w:val="24"/>
          <w:szCs w:val="24"/>
          <w:lang w:eastAsia="en-US"/>
        </w:rPr>
        <w:t>договора</w:t>
      </w:r>
      <w:r w:rsidRPr="00E80F4C">
        <w:rPr>
          <w:rFonts w:ascii="Times New Roman" w:hAnsi="Times New Roman" w:cs="Times New Roman"/>
          <w:sz w:val="24"/>
          <w:szCs w:val="24"/>
          <w:lang w:eastAsia="en-US"/>
        </w:rPr>
        <w:t xml:space="preserve"> или проекта.</w:t>
      </w:r>
    </w:p>
    <w:p w14:paraId="5160B5F6" w14:textId="06931395" w:rsidR="006C7E0F" w:rsidRPr="00E80F4C" w:rsidRDefault="006C7E0F" w:rsidP="00C44E3E">
      <w:pPr>
        <w:widowControl/>
        <w:rPr>
          <w:rFonts w:ascii="Times New Roman" w:hAnsi="Times New Roman" w:cs="Times New Roman"/>
          <w:b/>
          <w:bCs/>
          <w:sz w:val="24"/>
          <w:szCs w:val="24"/>
          <w:lang w:eastAsia="en-US"/>
        </w:rPr>
      </w:pPr>
      <w:r w:rsidRPr="00E80F4C">
        <w:rPr>
          <w:rFonts w:ascii="Times New Roman" w:hAnsi="Times New Roman" w:cs="Times New Roman"/>
          <w:b/>
          <w:bCs/>
          <w:sz w:val="24"/>
          <w:szCs w:val="24"/>
          <w:lang w:eastAsia="en-US"/>
        </w:rPr>
        <w:t xml:space="preserve">5.1.2 Готовность </w:t>
      </w:r>
      <w:r w:rsidR="00C7001B" w:rsidRPr="00E80F4C">
        <w:rPr>
          <w:rFonts w:ascii="Times New Roman" w:hAnsi="Times New Roman" w:cs="Times New Roman"/>
          <w:b/>
          <w:bCs/>
          <w:sz w:val="24"/>
          <w:szCs w:val="24"/>
          <w:lang w:eastAsia="en-US"/>
        </w:rPr>
        <w:t>к запросу конкурсных ценовых предложений</w:t>
      </w:r>
    </w:p>
    <w:p w14:paraId="06317716" w14:textId="48666875" w:rsidR="006C7E0F" w:rsidRPr="00E80F4C" w:rsidRDefault="00C7001B"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Конкурсные ценовые</w:t>
      </w:r>
      <w:r w:rsidR="006C7E0F" w:rsidRPr="00E80F4C">
        <w:rPr>
          <w:rFonts w:ascii="Times New Roman" w:hAnsi="Times New Roman" w:cs="Times New Roman"/>
          <w:color w:val="000000"/>
          <w:sz w:val="24"/>
          <w:szCs w:val="24"/>
          <w:lang w:eastAsia="en-US"/>
        </w:rPr>
        <w:t xml:space="preserve"> предложения </w:t>
      </w:r>
      <w:r w:rsidRPr="00E80F4C">
        <w:rPr>
          <w:rFonts w:ascii="Times New Roman" w:hAnsi="Times New Roman" w:cs="Times New Roman"/>
          <w:color w:val="000000"/>
          <w:sz w:val="24"/>
          <w:szCs w:val="24"/>
          <w:lang w:eastAsia="en-US"/>
        </w:rPr>
        <w:t>следует за</w:t>
      </w:r>
      <w:r w:rsidR="00D1726B" w:rsidRPr="00E80F4C">
        <w:rPr>
          <w:rFonts w:ascii="Times New Roman" w:hAnsi="Times New Roman" w:cs="Times New Roman"/>
          <w:color w:val="000000"/>
          <w:sz w:val="24"/>
          <w:szCs w:val="24"/>
          <w:lang w:eastAsia="en-US"/>
        </w:rPr>
        <w:t>прашивать после</w:t>
      </w:r>
      <w:r w:rsidR="006C7E0F" w:rsidRPr="00E80F4C">
        <w:rPr>
          <w:rFonts w:ascii="Times New Roman" w:hAnsi="Times New Roman" w:cs="Times New Roman"/>
          <w:color w:val="000000"/>
          <w:sz w:val="24"/>
          <w:szCs w:val="24"/>
          <w:lang w:eastAsia="en-US"/>
        </w:rPr>
        <w:t>:</w:t>
      </w:r>
    </w:p>
    <w:p w14:paraId="32B23CDE" w14:textId="77A33E97" w:rsidR="006C7E0F" w:rsidRPr="00E80F4C" w:rsidRDefault="00D1726B"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a) </w:t>
      </w:r>
      <w:r w:rsidR="006C7E0F" w:rsidRPr="00E80F4C">
        <w:rPr>
          <w:rFonts w:ascii="Times New Roman" w:hAnsi="Times New Roman" w:cs="Times New Roman"/>
          <w:color w:val="000000"/>
          <w:sz w:val="24"/>
          <w:szCs w:val="24"/>
          <w:lang w:eastAsia="en-US"/>
        </w:rPr>
        <w:t>получен</w:t>
      </w:r>
      <w:r w:rsidRPr="00E80F4C">
        <w:rPr>
          <w:rFonts w:ascii="Times New Roman" w:hAnsi="Times New Roman" w:cs="Times New Roman"/>
          <w:color w:val="000000"/>
          <w:sz w:val="24"/>
          <w:szCs w:val="24"/>
          <w:lang w:eastAsia="en-US"/>
        </w:rPr>
        <w:t>ия</w:t>
      </w:r>
      <w:r w:rsidR="006C7E0F" w:rsidRPr="00E80F4C">
        <w:rPr>
          <w:rFonts w:ascii="Times New Roman" w:hAnsi="Times New Roman" w:cs="Times New Roman"/>
          <w:color w:val="000000"/>
          <w:sz w:val="24"/>
          <w:szCs w:val="24"/>
          <w:lang w:eastAsia="en-US"/>
        </w:rPr>
        <w:t xml:space="preserve"> или введен</w:t>
      </w:r>
      <w:r w:rsidRPr="00E80F4C">
        <w:rPr>
          <w:rFonts w:ascii="Times New Roman" w:hAnsi="Times New Roman" w:cs="Times New Roman"/>
          <w:color w:val="000000"/>
          <w:sz w:val="24"/>
          <w:szCs w:val="24"/>
          <w:lang w:eastAsia="en-US"/>
        </w:rPr>
        <w:t>ия в действие необходимых</w:t>
      </w:r>
      <w:r w:rsidR="006C7E0F" w:rsidRPr="00E80F4C">
        <w:rPr>
          <w:rFonts w:ascii="Times New Roman" w:hAnsi="Times New Roman" w:cs="Times New Roman"/>
          <w:color w:val="000000"/>
          <w:sz w:val="24"/>
          <w:szCs w:val="24"/>
          <w:lang w:eastAsia="en-US"/>
        </w:rPr>
        <w:t xml:space="preserve"> ресурс</w:t>
      </w:r>
      <w:r w:rsidRPr="00E80F4C">
        <w:rPr>
          <w:rFonts w:ascii="Times New Roman" w:hAnsi="Times New Roman" w:cs="Times New Roman"/>
          <w:color w:val="000000"/>
          <w:sz w:val="24"/>
          <w:szCs w:val="24"/>
          <w:lang w:eastAsia="en-US"/>
        </w:rPr>
        <w:t>ов</w:t>
      </w:r>
      <w:r w:rsidR="006C7E0F" w:rsidRPr="00E80F4C">
        <w:rPr>
          <w:rFonts w:ascii="Times New Roman" w:hAnsi="Times New Roman" w:cs="Times New Roman"/>
          <w:color w:val="000000"/>
          <w:sz w:val="24"/>
          <w:szCs w:val="24"/>
          <w:lang w:eastAsia="en-US"/>
        </w:rPr>
        <w:t xml:space="preserve"> для контроля </w:t>
      </w:r>
      <w:r w:rsidR="007F7353" w:rsidRPr="00E80F4C">
        <w:rPr>
          <w:rFonts w:ascii="Times New Roman" w:hAnsi="Times New Roman" w:cs="Times New Roman"/>
          <w:color w:val="000000"/>
          <w:sz w:val="24"/>
          <w:szCs w:val="24"/>
          <w:lang w:eastAsia="en-US"/>
        </w:rPr>
        <w:t>над</w:t>
      </w:r>
      <w:r w:rsidR="006C7E0F" w:rsidRPr="00E80F4C">
        <w:rPr>
          <w:rFonts w:ascii="Times New Roman" w:hAnsi="Times New Roman" w:cs="Times New Roman"/>
          <w:color w:val="000000"/>
          <w:sz w:val="24"/>
          <w:szCs w:val="24"/>
          <w:lang w:eastAsia="en-US"/>
        </w:rPr>
        <w:t xml:space="preserve"> исполнением </w:t>
      </w:r>
      <w:r w:rsidR="00EF52DF" w:rsidRPr="00E80F4C">
        <w:rPr>
          <w:rFonts w:ascii="Times New Roman" w:hAnsi="Times New Roman" w:cs="Times New Roman"/>
          <w:color w:val="000000"/>
          <w:sz w:val="24"/>
          <w:szCs w:val="24"/>
          <w:lang w:eastAsia="en-US"/>
        </w:rPr>
        <w:t>договора</w:t>
      </w:r>
      <w:r w:rsidR="006C7E0F" w:rsidRPr="00E80F4C">
        <w:rPr>
          <w:rFonts w:ascii="Times New Roman" w:hAnsi="Times New Roman" w:cs="Times New Roman"/>
          <w:color w:val="000000"/>
          <w:sz w:val="24"/>
          <w:szCs w:val="24"/>
          <w:lang w:eastAsia="en-US"/>
        </w:rPr>
        <w:t xml:space="preserve"> или проекта;</w:t>
      </w:r>
    </w:p>
    <w:p w14:paraId="7AD5DB20" w14:textId="424AA627" w:rsidR="006C7E0F" w:rsidRPr="00E80F4C" w:rsidRDefault="00D1726B"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b) получения</w:t>
      </w:r>
      <w:r w:rsidR="006C7E0F" w:rsidRPr="00E80F4C">
        <w:rPr>
          <w:rFonts w:ascii="Times New Roman" w:hAnsi="Times New Roman" w:cs="Times New Roman"/>
          <w:color w:val="000000"/>
          <w:sz w:val="24"/>
          <w:szCs w:val="24"/>
          <w:lang w:eastAsia="en-US"/>
        </w:rPr>
        <w:t xml:space="preserve"> все</w:t>
      </w:r>
      <w:r w:rsidRPr="00E80F4C">
        <w:rPr>
          <w:rFonts w:ascii="Times New Roman" w:hAnsi="Times New Roman" w:cs="Times New Roman"/>
          <w:color w:val="000000"/>
          <w:sz w:val="24"/>
          <w:szCs w:val="24"/>
          <w:lang w:eastAsia="en-US"/>
        </w:rPr>
        <w:t>х</w:t>
      </w:r>
      <w:r w:rsidR="006C7E0F" w:rsidRPr="00E80F4C">
        <w:rPr>
          <w:rFonts w:ascii="Times New Roman" w:hAnsi="Times New Roman" w:cs="Times New Roman"/>
          <w:color w:val="000000"/>
          <w:sz w:val="24"/>
          <w:szCs w:val="24"/>
          <w:lang w:eastAsia="en-US"/>
        </w:rPr>
        <w:t xml:space="preserve"> необходимы</w:t>
      </w:r>
      <w:r w:rsidRPr="00E80F4C">
        <w:rPr>
          <w:rFonts w:ascii="Times New Roman" w:hAnsi="Times New Roman" w:cs="Times New Roman"/>
          <w:color w:val="000000"/>
          <w:sz w:val="24"/>
          <w:szCs w:val="24"/>
          <w:lang w:eastAsia="en-US"/>
        </w:rPr>
        <w:t>х</w:t>
      </w:r>
      <w:r w:rsidR="006C7E0F" w:rsidRPr="00E80F4C">
        <w:rPr>
          <w:rFonts w:ascii="Times New Roman" w:hAnsi="Times New Roman" w:cs="Times New Roman"/>
          <w:color w:val="000000"/>
          <w:sz w:val="24"/>
          <w:szCs w:val="24"/>
          <w:lang w:eastAsia="en-US"/>
        </w:rPr>
        <w:t xml:space="preserve"> организационны</w:t>
      </w:r>
      <w:r w:rsidRPr="00E80F4C">
        <w:rPr>
          <w:rFonts w:ascii="Times New Roman" w:hAnsi="Times New Roman" w:cs="Times New Roman"/>
          <w:color w:val="000000"/>
          <w:sz w:val="24"/>
          <w:szCs w:val="24"/>
          <w:lang w:eastAsia="en-US"/>
        </w:rPr>
        <w:t>х</w:t>
      </w:r>
      <w:r w:rsidR="006C7E0F" w:rsidRPr="00E80F4C">
        <w:rPr>
          <w:rFonts w:ascii="Times New Roman" w:hAnsi="Times New Roman" w:cs="Times New Roman"/>
          <w:color w:val="000000"/>
          <w:sz w:val="24"/>
          <w:szCs w:val="24"/>
          <w:lang w:eastAsia="en-US"/>
        </w:rPr>
        <w:t xml:space="preserve"> </w:t>
      </w:r>
      <w:r w:rsidR="00C7001B" w:rsidRPr="00E80F4C">
        <w:rPr>
          <w:rFonts w:ascii="Times New Roman" w:hAnsi="Times New Roman" w:cs="Times New Roman"/>
          <w:color w:val="000000"/>
          <w:sz w:val="24"/>
          <w:szCs w:val="24"/>
          <w:lang w:eastAsia="en-US"/>
        </w:rPr>
        <w:t>разрешени</w:t>
      </w:r>
      <w:r w:rsidRPr="00E80F4C">
        <w:rPr>
          <w:rFonts w:ascii="Times New Roman" w:hAnsi="Times New Roman" w:cs="Times New Roman"/>
          <w:color w:val="000000"/>
          <w:sz w:val="24"/>
          <w:szCs w:val="24"/>
          <w:lang w:eastAsia="en-US"/>
        </w:rPr>
        <w:t>й</w:t>
      </w:r>
      <w:r w:rsidR="00C7001B" w:rsidRPr="00E80F4C">
        <w:rPr>
          <w:rFonts w:ascii="Times New Roman" w:hAnsi="Times New Roman" w:cs="Times New Roman"/>
          <w:color w:val="000000"/>
          <w:sz w:val="24"/>
          <w:szCs w:val="24"/>
          <w:lang w:eastAsia="en-US"/>
        </w:rPr>
        <w:t xml:space="preserve"> </w:t>
      </w:r>
      <w:r w:rsidR="006C7E0F" w:rsidRPr="00E80F4C">
        <w:rPr>
          <w:rFonts w:ascii="Times New Roman" w:hAnsi="Times New Roman" w:cs="Times New Roman"/>
          <w:color w:val="000000"/>
          <w:sz w:val="24"/>
          <w:szCs w:val="24"/>
          <w:lang w:eastAsia="en-US"/>
        </w:rPr>
        <w:t xml:space="preserve">на проект или </w:t>
      </w:r>
      <w:r w:rsidR="00C7001B" w:rsidRPr="00E80F4C">
        <w:rPr>
          <w:rFonts w:ascii="Times New Roman" w:hAnsi="Times New Roman" w:cs="Times New Roman"/>
          <w:color w:val="000000"/>
          <w:sz w:val="24"/>
          <w:szCs w:val="24"/>
          <w:lang w:eastAsia="en-US"/>
        </w:rPr>
        <w:t>договор</w:t>
      </w:r>
      <w:r w:rsidR="006C7E0F" w:rsidRPr="00E80F4C">
        <w:rPr>
          <w:rFonts w:ascii="Times New Roman" w:hAnsi="Times New Roman" w:cs="Times New Roman"/>
          <w:color w:val="000000"/>
          <w:sz w:val="24"/>
          <w:szCs w:val="24"/>
          <w:lang w:eastAsia="en-US"/>
        </w:rPr>
        <w:t>;</w:t>
      </w:r>
    </w:p>
    <w:p w14:paraId="79444997" w14:textId="0AD6D831" w:rsidR="006C7E0F" w:rsidRPr="00E80F4C" w:rsidRDefault="00890F10"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lastRenderedPageBreak/>
        <w:t>c) </w:t>
      </w:r>
      <w:r w:rsidR="006C7E0F" w:rsidRPr="00E80F4C">
        <w:rPr>
          <w:rFonts w:ascii="Times New Roman" w:hAnsi="Times New Roman" w:cs="Times New Roman"/>
          <w:color w:val="000000"/>
          <w:sz w:val="24"/>
          <w:szCs w:val="24"/>
          <w:lang w:eastAsia="en-US"/>
        </w:rPr>
        <w:t>получен</w:t>
      </w:r>
      <w:r w:rsidR="00D1726B" w:rsidRPr="00E80F4C">
        <w:rPr>
          <w:rFonts w:ascii="Times New Roman" w:hAnsi="Times New Roman" w:cs="Times New Roman"/>
          <w:color w:val="000000"/>
          <w:sz w:val="24"/>
          <w:szCs w:val="24"/>
          <w:lang w:eastAsia="en-US"/>
        </w:rPr>
        <w:t>ия</w:t>
      </w:r>
      <w:r w:rsidR="006C7E0F" w:rsidRPr="00E80F4C">
        <w:rPr>
          <w:rFonts w:ascii="Times New Roman" w:hAnsi="Times New Roman" w:cs="Times New Roman"/>
          <w:color w:val="000000"/>
          <w:sz w:val="24"/>
          <w:szCs w:val="24"/>
          <w:lang w:eastAsia="en-US"/>
        </w:rPr>
        <w:t xml:space="preserve"> организационно</w:t>
      </w:r>
      <w:r w:rsidR="00D1726B" w:rsidRPr="00E80F4C">
        <w:rPr>
          <w:rFonts w:ascii="Times New Roman" w:hAnsi="Times New Roman" w:cs="Times New Roman"/>
          <w:color w:val="000000"/>
          <w:sz w:val="24"/>
          <w:szCs w:val="24"/>
          <w:lang w:eastAsia="en-US"/>
        </w:rPr>
        <w:t>го</w:t>
      </w:r>
      <w:r w:rsidR="006C7E0F" w:rsidRPr="00E80F4C">
        <w:rPr>
          <w:rFonts w:ascii="Times New Roman" w:hAnsi="Times New Roman" w:cs="Times New Roman"/>
          <w:color w:val="000000"/>
          <w:sz w:val="24"/>
          <w:szCs w:val="24"/>
          <w:lang w:eastAsia="en-US"/>
        </w:rPr>
        <w:t xml:space="preserve"> </w:t>
      </w:r>
      <w:r w:rsidR="00C7001B" w:rsidRPr="00E80F4C">
        <w:rPr>
          <w:rFonts w:ascii="Times New Roman" w:hAnsi="Times New Roman" w:cs="Times New Roman"/>
          <w:color w:val="000000"/>
          <w:sz w:val="24"/>
          <w:szCs w:val="24"/>
          <w:lang w:eastAsia="en-US"/>
        </w:rPr>
        <w:t>утверждени</w:t>
      </w:r>
      <w:r w:rsidR="00D1726B" w:rsidRPr="00E80F4C">
        <w:rPr>
          <w:rFonts w:ascii="Times New Roman" w:hAnsi="Times New Roman" w:cs="Times New Roman"/>
          <w:color w:val="000000"/>
          <w:sz w:val="24"/>
          <w:szCs w:val="24"/>
          <w:lang w:eastAsia="en-US"/>
        </w:rPr>
        <w:t>я</w:t>
      </w:r>
      <w:r w:rsidR="00C7001B" w:rsidRPr="00E80F4C">
        <w:rPr>
          <w:rFonts w:ascii="Times New Roman" w:hAnsi="Times New Roman" w:cs="Times New Roman"/>
          <w:color w:val="000000"/>
          <w:sz w:val="24"/>
          <w:szCs w:val="24"/>
          <w:lang w:eastAsia="en-US"/>
        </w:rPr>
        <w:t xml:space="preserve"> выбранной стратегии заключения договора, метода отбора и, в случае проведения политики дополнительных закупок, стратегии целевого назначения</w:t>
      </w:r>
      <w:r w:rsidR="006C7E0F" w:rsidRPr="00E80F4C">
        <w:rPr>
          <w:rFonts w:ascii="Times New Roman" w:hAnsi="Times New Roman" w:cs="Times New Roman"/>
          <w:color w:val="000000"/>
          <w:sz w:val="24"/>
          <w:szCs w:val="24"/>
          <w:lang w:eastAsia="en-US"/>
        </w:rPr>
        <w:t>;</w:t>
      </w:r>
    </w:p>
    <w:p w14:paraId="044BE568" w14:textId="3DFE40B0" w:rsidR="0097020E" w:rsidRPr="00E80F4C" w:rsidRDefault="00890F10" w:rsidP="0097020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d) </w:t>
      </w:r>
      <w:r w:rsidR="006C7E0F" w:rsidRPr="00E80F4C">
        <w:rPr>
          <w:rFonts w:ascii="Times New Roman" w:hAnsi="Times New Roman" w:cs="Times New Roman"/>
          <w:color w:val="000000"/>
          <w:sz w:val="24"/>
          <w:szCs w:val="24"/>
          <w:lang w:eastAsia="en-US"/>
        </w:rPr>
        <w:t>завершен</w:t>
      </w:r>
      <w:r w:rsidR="00D1726B" w:rsidRPr="00E80F4C">
        <w:rPr>
          <w:rFonts w:ascii="Times New Roman" w:hAnsi="Times New Roman" w:cs="Times New Roman"/>
          <w:color w:val="000000"/>
          <w:sz w:val="24"/>
          <w:szCs w:val="24"/>
          <w:lang w:eastAsia="en-US"/>
        </w:rPr>
        <w:t>ия</w:t>
      </w:r>
      <w:r w:rsidR="006C7E0F" w:rsidRPr="00E80F4C">
        <w:rPr>
          <w:rFonts w:ascii="Times New Roman" w:hAnsi="Times New Roman" w:cs="Times New Roman"/>
          <w:color w:val="000000"/>
          <w:sz w:val="24"/>
          <w:szCs w:val="24"/>
          <w:lang w:eastAsia="en-US"/>
        </w:rPr>
        <w:t xml:space="preserve"> все</w:t>
      </w:r>
      <w:r w:rsidR="00D1726B" w:rsidRPr="00E80F4C">
        <w:rPr>
          <w:rFonts w:ascii="Times New Roman" w:hAnsi="Times New Roman" w:cs="Times New Roman"/>
          <w:color w:val="000000"/>
          <w:sz w:val="24"/>
          <w:szCs w:val="24"/>
          <w:lang w:eastAsia="en-US"/>
        </w:rPr>
        <w:t>х</w:t>
      </w:r>
      <w:r w:rsidR="006C7E0F" w:rsidRPr="00E80F4C">
        <w:rPr>
          <w:rFonts w:ascii="Times New Roman" w:hAnsi="Times New Roman" w:cs="Times New Roman"/>
          <w:color w:val="000000"/>
          <w:sz w:val="24"/>
          <w:szCs w:val="24"/>
          <w:lang w:eastAsia="en-US"/>
        </w:rPr>
        <w:t xml:space="preserve"> необходимы</w:t>
      </w:r>
      <w:r w:rsidR="00D1726B" w:rsidRPr="00E80F4C">
        <w:rPr>
          <w:rFonts w:ascii="Times New Roman" w:hAnsi="Times New Roman" w:cs="Times New Roman"/>
          <w:color w:val="000000"/>
          <w:sz w:val="24"/>
          <w:szCs w:val="24"/>
          <w:lang w:eastAsia="en-US"/>
        </w:rPr>
        <w:t>х</w:t>
      </w:r>
      <w:r w:rsidR="006C7E0F" w:rsidRPr="00E80F4C">
        <w:rPr>
          <w:rFonts w:ascii="Times New Roman" w:hAnsi="Times New Roman" w:cs="Times New Roman"/>
          <w:color w:val="000000"/>
          <w:sz w:val="24"/>
          <w:szCs w:val="24"/>
          <w:lang w:eastAsia="en-US"/>
        </w:rPr>
        <w:t xml:space="preserve"> технико-экономически</w:t>
      </w:r>
      <w:r w:rsidR="00D1726B" w:rsidRPr="00E80F4C">
        <w:rPr>
          <w:rFonts w:ascii="Times New Roman" w:hAnsi="Times New Roman" w:cs="Times New Roman"/>
          <w:color w:val="000000"/>
          <w:sz w:val="24"/>
          <w:szCs w:val="24"/>
          <w:lang w:eastAsia="en-US"/>
        </w:rPr>
        <w:t>х</w:t>
      </w:r>
      <w:r w:rsidR="006C7E0F" w:rsidRPr="00E80F4C">
        <w:rPr>
          <w:rFonts w:ascii="Times New Roman" w:hAnsi="Times New Roman" w:cs="Times New Roman"/>
          <w:color w:val="000000"/>
          <w:sz w:val="24"/>
          <w:szCs w:val="24"/>
          <w:lang w:eastAsia="en-US"/>
        </w:rPr>
        <w:t xml:space="preserve"> обосновани</w:t>
      </w:r>
      <w:r w:rsidR="00D1726B" w:rsidRPr="00E80F4C">
        <w:rPr>
          <w:rFonts w:ascii="Times New Roman" w:hAnsi="Times New Roman" w:cs="Times New Roman"/>
          <w:color w:val="000000"/>
          <w:sz w:val="24"/>
          <w:szCs w:val="24"/>
          <w:lang w:eastAsia="en-US"/>
        </w:rPr>
        <w:t>й</w:t>
      </w:r>
      <w:r w:rsidR="006C7E0F" w:rsidRPr="00E80F4C">
        <w:rPr>
          <w:rFonts w:ascii="Times New Roman" w:hAnsi="Times New Roman" w:cs="Times New Roman"/>
          <w:color w:val="000000"/>
          <w:sz w:val="24"/>
          <w:szCs w:val="24"/>
          <w:lang w:eastAsia="en-US"/>
        </w:rPr>
        <w:t>, оценки воздействия, предварительны</w:t>
      </w:r>
      <w:r w:rsidR="00D1726B" w:rsidRPr="00E80F4C">
        <w:rPr>
          <w:rFonts w:ascii="Times New Roman" w:hAnsi="Times New Roman" w:cs="Times New Roman"/>
          <w:color w:val="000000"/>
          <w:sz w:val="24"/>
          <w:szCs w:val="24"/>
          <w:lang w:eastAsia="en-US"/>
        </w:rPr>
        <w:t>х</w:t>
      </w:r>
      <w:r w:rsidR="006C7E0F" w:rsidRPr="00E80F4C">
        <w:rPr>
          <w:rFonts w:ascii="Times New Roman" w:hAnsi="Times New Roman" w:cs="Times New Roman"/>
          <w:color w:val="000000"/>
          <w:sz w:val="24"/>
          <w:szCs w:val="24"/>
          <w:lang w:eastAsia="en-US"/>
        </w:rPr>
        <w:t xml:space="preserve"> исследовани</w:t>
      </w:r>
      <w:r w:rsidR="00D1726B" w:rsidRPr="00E80F4C">
        <w:rPr>
          <w:rFonts w:ascii="Times New Roman" w:hAnsi="Times New Roman" w:cs="Times New Roman"/>
          <w:color w:val="000000"/>
          <w:sz w:val="24"/>
          <w:szCs w:val="24"/>
          <w:lang w:eastAsia="en-US"/>
        </w:rPr>
        <w:t>й</w:t>
      </w:r>
      <w:r w:rsidR="006C7E0F" w:rsidRPr="00E80F4C">
        <w:rPr>
          <w:rFonts w:ascii="Times New Roman" w:hAnsi="Times New Roman" w:cs="Times New Roman"/>
          <w:color w:val="000000"/>
          <w:sz w:val="24"/>
          <w:szCs w:val="24"/>
          <w:lang w:eastAsia="en-US"/>
        </w:rPr>
        <w:t xml:space="preserve"> и </w:t>
      </w:r>
      <w:r w:rsidR="00BC6D93" w:rsidRPr="00E80F4C">
        <w:rPr>
          <w:rFonts w:ascii="Times New Roman" w:hAnsi="Times New Roman" w:cs="Times New Roman"/>
          <w:color w:val="000000"/>
          <w:sz w:val="24"/>
          <w:szCs w:val="24"/>
          <w:lang w:eastAsia="en-US"/>
        </w:rPr>
        <w:t>расчет</w:t>
      </w:r>
      <w:r w:rsidR="00D1726B" w:rsidRPr="00E80F4C">
        <w:rPr>
          <w:rFonts w:ascii="Times New Roman" w:hAnsi="Times New Roman" w:cs="Times New Roman"/>
          <w:color w:val="000000"/>
          <w:sz w:val="24"/>
          <w:szCs w:val="24"/>
          <w:lang w:eastAsia="en-US"/>
        </w:rPr>
        <w:t>ов</w:t>
      </w:r>
      <w:r w:rsidR="00BC6D93" w:rsidRPr="00E80F4C">
        <w:rPr>
          <w:rFonts w:ascii="Times New Roman" w:hAnsi="Times New Roman" w:cs="Times New Roman"/>
          <w:color w:val="000000"/>
          <w:sz w:val="24"/>
          <w:szCs w:val="24"/>
          <w:lang w:eastAsia="en-US"/>
        </w:rPr>
        <w:t xml:space="preserve"> </w:t>
      </w:r>
      <w:r w:rsidR="0097020E" w:rsidRPr="00E80F4C">
        <w:rPr>
          <w:rFonts w:ascii="Times New Roman" w:hAnsi="Times New Roman" w:cs="Times New Roman" w:hint="eastAsia"/>
          <w:color w:val="000000"/>
          <w:sz w:val="24"/>
          <w:szCs w:val="24"/>
          <w:lang w:eastAsia="en-US"/>
        </w:rPr>
        <w:t>стоимость</w:t>
      </w:r>
      <w:r w:rsidR="0097020E" w:rsidRPr="00E80F4C">
        <w:rPr>
          <w:rFonts w:ascii="Times New Roman" w:hAnsi="Times New Roman" w:cs="Times New Roman"/>
          <w:color w:val="000000"/>
          <w:sz w:val="24"/>
          <w:szCs w:val="24"/>
          <w:lang w:eastAsia="en-US"/>
        </w:rPr>
        <w:t xml:space="preserve"> </w:t>
      </w:r>
      <w:r w:rsidR="0097020E" w:rsidRPr="00E80F4C">
        <w:rPr>
          <w:rFonts w:ascii="Times New Roman" w:hAnsi="Times New Roman" w:cs="Times New Roman" w:hint="eastAsia"/>
          <w:color w:val="000000"/>
          <w:sz w:val="24"/>
          <w:szCs w:val="24"/>
          <w:lang w:eastAsia="en-US"/>
        </w:rPr>
        <w:t>эксплуатационного</w:t>
      </w:r>
      <w:r w:rsidR="0097020E" w:rsidRPr="00E80F4C">
        <w:rPr>
          <w:rFonts w:ascii="Times New Roman" w:hAnsi="Times New Roman" w:cs="Times New Roman"/>
          <w:color w:val="000000"/>
          <w:sz w:val="24"/>
          <w:szCs w:val="24"/>
          <w:lang w:eastAsia="en-US"/>
        </w:rPr>
        <w:t xml:space="preserve"> </w:t>
      </w:r>
      <w:r w:rsidR="0097020E" w:rsidRPr="00E80F4C">
        <w:rPr>
          <w:rFonts w:ascii="Times New Roman" w:hAnsi="Times New Roman" w:cs="Times New Roman" w:hint="eastAsia"/>
          <w:color w:val="000000"/>
          <w:sz w:val="24"/>
          <w:szCs w:val="24"/>
          <w:lang w:eastAsia="en-US"/>
        </w:rPr>
        <w:t>обслуживания</w:t>
      </w:r>
      <w:r w:rsidR="0097020E" w:rsidRPr="00E80F4C">
        <w:rPr>
          <w:rFonts w:ascii="Times New Roman" w:hAnsi="Times New Roman" w:cs="Times New Roman"/>
          <w:color w:val="000000"/>
          <w:sz w:val="24"/>
          <w:szCs w:val="24"/>
          <w:lang w:eastAsia="en-US"/>
        </w:rPr>
        <w:t xml:space="preserve"> соответствующего </w:t>
      </w:r>
      <w:r w:rsidR="0097020E" w:rsidRPr="00E80F4C">
        <w:rPr>
          <w:rFonts w:ascii="Times New Roman" w:hAnsi="Times New Roman" w:cs="Times New Roman" w:hint="eastAsia"/>
          <w:color w:val="000000"/>
          <w:sz w:val="24"/>
          <w:szCs w:val="24"/>
          <w:lang w:eastAsia="en-US"/>
        </w:rPr>
        <w:t>выбранной</w:t>
      </w:r>
      <w:r w:rsidR="0097020E" w:rsidRPr="00E80F4C">
        <w:rPr>
          <w:rFonts w:ascii="Times New Roman" w:hAnsi="Times New Roman" w:cs="Times New Roman"/>
          <w:color w:val="000000"/>
          <w:sz w:val="24"/>
          <w:szCs w:val="24"/>
          <w:lang w:eastAsia="en-US"/>
        </w:rPr>
        <w:t xml:space="preserve"> стратегии заключения договора,</w:t>
      </w:r>
      <w:r w:rsidR="0097020E" w:rsidRPr="00E80F4C">
        <w:rPr>
          <w:rFonts w:ascii="Times New Roman" w:hAnsi="Times New Roman" w:cs="Times New Roman" w:hint="eastAsia"/>
          <w:color w:val="000000"/>
          <w:sz w:val="24"/>
          <w:szCs w:val="24"/>
          <w:lang w:eastAsia="en-US"/>
        </w:rPr>
        <w:t xml:space="preserve"> а</w:t>
      </w:r>
      <w:r w:rsidR="0097020E" w:rsidRPr="00E80F4C">
        <w:rPr>
          <w:rFonts w:ascii="Times New Roman" w:hAnsi="Times New Roman" w:cs="Times New Roman"/>
          <w:color w:val="000000"/>
          <w:sz w:val="24"/>
          <w:szCs w:val="24"/>
          <w:lang w:eastAsia="en-US"/>
        </w:rPr>
        <w:t xml:space="preserve"> </w:t>
      </w:r>
      <w:r w:rsidR="0097020E" w:rsidRPr="00E80F4C">
        <w:rPr>
          <w:rFonts w:ascii="Times New Roman" w:hAnsi="Times New Roman" w:cs="Times New Roman" w:hint="eastAsia"/>
          <w:color w:val="000000"/>
          <w:sz w:val="24"/>
          <w:szCs w:val="24"/>
          <w:lang w:eastAsia="en-US"/>
        </w:rPr>
        <w:t>также</w:t>
      </w:r>
      <w:r w:rsidR="0097020E" w:rsidRPr="00E80F4C">
        <w:rPr>
          <w:rFonts w:ascii="Times New Roman" w:hAnsi="Times New Roman" w:cs="Times New Roman"/>
          <w:color w:val="000000"/>
          <w:sz w:val="24"/>
          <w:szCs w:val="24"/>
          <w:lang w:eastAsia="en-US"/>
        </w:rPr>
        <w:t xml:space="preserve"> </w:t>
      </w:r>
      <w:r w:rsidR="0097020E" w:rsidRPr="00E80F4C">
        <w:rPr>
          <w:rFonts w:ascii="Times New Roman" w:hAnsi="Times New Roman" w:cs="Times New Roman" w:hint="eastAsia"/>
          <w:color w:val="000000"/>
          <w:sz w:val="24"/>
          <w:szCs w:val="24"/>
          <w:lang w:eastAsia="en-US"/>
        </w:rPr>
        <w:t>их</w:t>
      </w:r>
      <w:r w:rsidR="0097020E" w:rsidRPr="00E80F4C">
        <w:rPr>
          <w:rFonts w:ascii="Times New Roman" w:hAnsi="Times New Roman" w:cs="Times New Roman"/>
          <w:color w:val="000000"/>
          <w:sz w:val="24"/>
          <w:szCs w:val="24"/>
          <w:lang w:eastAsia="en-US"/>
        </w:rPr>
        <w:t xml:space="preserve"> </w:t>
      </w:r>
      <w:r w:rsidR="0097020E" w:rsidRPr="00E80F4C">
        <w:rPr>
          <w:rFonts w:ascii="Times New Roman" w:hAnsi="Times New Roman" w:cs="Times New Roman" w:hint="eastAsia"/>
          <w:color w:val="000000"/>
          <w:sz w:val="24"/>
          <w:szCs w:val="24"/>
          <w:lang w:eastAsia="en-US"/>
        </w:rPr>
        <w:t>результаты</w:t>
      </w:r>
      <w:r w:rsidR="0097020E" w:rsidRPr="00E80F4C">
        <w:rPr>
          <w:rFonts w:ascii="Times New Roman" w:hAnsi="Times New Roman" w:cs="Times New Roman"/>
          <w:color w:val="000000"/>
          <w:sz w:val="24"/>
          <w:szCs w:val="24"/>
          <w:lang w:eastAsia="en-US"/>
        </w:rPr>
        <w:t>, отраженные в документах по закупкам;</w:t>
      </w:r>
    </w:p>
    <w:p w14:paraId="587A1E6B" w14:textId="17F58376"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e) подготов</w:t>
      </w:r>
      <w:r w:rsidR="0097020E" w:rsidRPr="00E80F4C">
        <w:rPr>
          <w:rFonts w:ascii="Times New Roman" w:hAnsi="Times New Roman" w:cs="Times New Roman"/>
          <w:color w:val="000000"/>
          <w:sz w:val="24"/>
          <w:szCs w:val="24"/>
          <w:lang w:eastAsia="en-US"/>
        </w:rPr>
        <w:t xml:space="preserve">ки </w:t>
      </w:r>
      <w:r w:rsidRPr="00E80F4C">
        <w:rPr>
          <w:rFonts w:ascii="Times New Roman" w:hAnsi="Times New Roman" w:cs="Times New Roman"/>
          <w:color w:val="000000"/>
          <w:sz w:val="24"/>
          <w:szCs w:val="24"/>
          <w:lang w:eastAsia="en-US"/>
        </w:rPr>
        <w:t>все</w:t>
      </w:r>
      <w:r w:rsidR="0097020E" w:rsidRPr="00E80F4C">
        <w:rPr>
          <w:rFonts w:ascii="Times New Roman" w:hAnsi="Times New Roman" w:cs="Times New Roman"/>
          <w:color w:val="000000"/>
          <w:sz w:val="24"/>
          <w:szCs w:val="24"/>
          <w:lang w:eastAsia="en-US"/>
        </w:rPr>
        <w:t>х</w:t>
      </w:r>
      <w:r w:rsidRPr="00E80F4C">
        <w:rPr>
          <w:rFonts w:ascii="Times New Roman" w:hAnsi="Times New Roman" w:cs="Times New Roman"/>
          <w:color w:val="000000"/>
          <w:sz w:val="24"/>
          <w:szCs w:val="24"/>
          <w:lang w:eastAsia="en-US"/>
        </w:rPr>
        <w:t xml:space="preserve"> необходимы</w:t>
      </w:r>
      <w:r w:rsidR="0097020E" w:rsidRPr="00E80F4C">
        <w:rPr>
          <w:rFonts w:ascii="Times New Roman" w:hAnsi="Times New Roman" w:cs="Times New Roman"/>
          <w:color w:val="000000"/>
          <w:sz w:val="24"/>
          <w:szCs w:val="24"/>
          <w:lang w:eastAsia="en-US"/>
        </w:rPr>
        <w:t>х</w:t>
      </w:r>
      <w:r w:rsidRPr="00E80F4C">
        <w:rPr>
          <w:rFonts w:ascii="Times New Roman" w:hAnsi="Times New Roman" w:cs="Times New Roman"/>
          <w:color w:val="000000"/>
          <w:sz w:val="24"/>
          <w:szCs w:val="24"/>
          <w:lang w:eastAsia="en-US"/>
        </w:rPr>
        <w:t xml:space="preserve"> и соответствующи</w:t>
      </w:r>
      <w:r w:rsidR="0097020E" w:rsidRPr="00E80F4C">
        <w:rPr>
          <w:rFonts w:ascii="Times New Roman" w:hAnsi="Times New Roman" w:cs="Times New Roman"/>
          <w:color w:val="000000"/>
          <w:sz w:val="24"/>
          <w:szCs w:val="24"/>
          <w:lang w:eastAsia="en-US"/>
        </w:rPr>
        <w:t>х</w:t>
      </w:r>
      <w:r w:rsidRPr="00E80F4C">
        <w:rPr>
          <w:rFonts w:ascii="Times New Roman" w:hAnsi="Times New Roman" w:cs="Times New Roman"/>
          <w:color w:val="000000"/>
          <w:sz w:val="24"/>
          <w:szCs w:val="24"/>
          <w:lang w:eastAsia="en-US"/>
        </w:rPr>
        <w:t xml:space="preserve"> документ</w:t>
      </w:r>
      <w:r w:rsidR="0097020E" w:rsidRPr="00E80F4C">
        <w:rPr>
          <w:rFonts w:ascii="Times New Roman" w:hAnsi="Times New Roman" w:cs="Times New Roman"/>
          <w:color w:val="000000"/>
          <w:sz w:val="24"/>
          <w:szCs w:val="24"/>
          <w:lang w:eastAsia="en-US"/>
        </w:rPr>
        <w:t>ов</w:t>
      </w:r>
      <w:r w:rsidRPr="00E80F4C">
        <w:rPr>
          <w:rFonts w:ascii="Times New Roman" w:hAnsi="Times New Roman" w:cs="Times New Roman"/>
          <w:color w:val="000000"/>
          <w:sz w:val="24"/>
          <w:szCs w:val="24"/>
          <w:lang w:eastAsia="en-US"/>
        </w:rPr>
        <w:t xml:space="preserve"> по закупкам;</w:t>
      </w:r>
    </w:p>
    <w:p w14:paraId="5FEDDCDD" w14:textId="0533F56D" w:rsidR="006C7E0F" w:rsidRPr="00E80F4C" w:rsidRDefault="00890F10"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f) </w:t>
      </w:r>
      <w:r w:rsidR="006C7E0F" w:rsidRPr="00E80F4C">
        <w:rPr>
          <w:rFonts w:ascii="Times New Roman" w:hAnsi="Times New Roman" w:cs="Times New Roman"/>
          <w:color w:val="000000"/>
          <w:sz w:val="24"/>
          <w:szCs w:val="24"/>
          <w:lang w:eastAsia="en-US"/>
        </w:rPr>
        <w:t>подтвержден</w:t>
      </w:r>
      <w:r w:rsidR="0097020E" w:rsidRPr="00E80F4C">
        <w:rPr>
          <w:rFonts w:ascii="Times New Roman" w:hAnsi="Times New Roman" w:cs="Times New Roman"/>
          <w:color w:val="000000"/>
          <w:sz w:val="24"/>
          <w:szCs w:val="24"/>
          <w:lang w:eastAsia="en-US"/>
        </w:rPr>
        <w:t>ия</w:t>
      </w:r>
      <w:r w:rsidR="006C7E0F" w:rsidRPr="00E80F4C">
        <w:rPr>
          <w:rFonts w:ascii="Times New Roman" w:hAnsi="Times New Roman" w:cs="Times New Roman"/>
          <w:color w:val="000000"/>
          <w:sz w:val="24"/>
          <w:szCs w:val="24"/>
          <w:lang w:eastAsia="en-US"/>
        </w:rPr>
        <w:t xml:space="preserve"> необходимост</w:t>
      </w:r>
      <w:r w:rsidR="0097020E" w:rsidRPr="00E80F4C">
        <w:rPr>
          <w:rFonts w:ascii="Times New Roman" w:hAnsi="Times New Roman" w:cs="Times New Roman"/>
          <w:color w:val="000000"/>
          <w:sz w:val="24"/>
          <w:szCs w:val="24"/>
          <w:lang w:eastAsia="en-US"/>
        </w:rPr>
        <w:t>и</w:t>
      </w:r>
      <w:r w:rsidR="006C7E0F" w:rsidRPr="00E80F4C">
        <w:rPr>
          <w:rFonts w:ascii="Times New Roman" w:hAnsi="Times New Roman" w:cs="Times New Roman"/>
          <w:color w:val="000000"/>
          <w:sz w:val="24"/>
          <w:szCs w:val="24"/>
          <w:lang w:eastAsia="en-US"/>
        </w:rPr>
        <w:t xml:space="preserve"> закупок, финансов</w:t>
      </w:r>
      <w:r w:rsidR="0097020E" w:rsidRPr="00E80F4C">
        <w:rPr>
          <w:rFonts w:ascii="Times New Roman" w:hAnsi="Times New Roman" w:cs="Times New Roman"/>
          <w:color w:val="000000"/>
          <w:sz w:val="24"/>
          <w:szCs w:val="24"/>
          <w:lang w:eastAsia="en-US"/>
        </w:rPr>
        <w:t>ой</w:t>
      </w:r>
      <w:r w:rsidR="006C7E0F" w:rsidRPr="00E80F4C">
        <w:rPr>
          <w:rFonts w:ascii="Times New Roman" w:hAnsi="Times New Roman" w:cs="Times New Roman"/>
          <w:color w:val="000000"/>
          <w:sz w:val="24"/>
          <w:szCs w:val="24"/>
          <w:lang w:eastAsia="en-US"/>
        </w:rPr>
        <w:t xml:space="preserve"> и техническ</w:t>
      </w:r>
      <w:r w:rsidR="0097020E" w:rsidRPr="00E80F4C">
        <w:rPr>
          <w:rFonts w:ascii="Times New Roman" w:hAnsi="Times New Roman" w:cs="Times New Roman"/>
          <w:color w:val="000000"/>
          <w:sz w:val="24"/>
          <w:szCs w:val="24"/>
          <w:lang w:eastAsia="en-US"/>
        </w:rPr>
        <w:t>ой</w:t>
      </w:r>
      <w:r w:rsidR="006C7E0F" w:rsidRPr="00E80F4C">
        <w:rPr>
          <w:rFonts w:ascii="Times New Roman" w:hAnsi="Times New Roman" w:cs="Times New Roman"/>
          <w:color w:val="000000"/>
          <w:sz w:val="24"/>
          <w:szCs w:val="24"/>
          <w:lang w:eastAsia="en-US"/>
        </w:rPr>
        <w:t xml:space="preserve"> целесообразност</w:t>
      </w:r>
      <w:r w:rsidR="0097020E" w:rsidRPr="00E80F4C">
        <w:rPr>
          <w:rFonts w:ascii="Times New Roman" w:hAnsi="Times New Roman" w:cs="Times New Roman"/>
          <w:color w:val="000000"/>
          <w:sz w:val="24"/>
          <w:szCs w:val="24"/>
          <w:lang w:eastAsia="en-US"/>
        </w:rPr>
        <w:t>и</w:t>
      </w:r>
      <w:r w:rsidR="006C7E0F" w:rsidRPr="00E80F4C">
        <w:rPr>
          <w:rFonts w:ascii="Times New Roman" w:hAnsi="Times New Roman" w:cs="Times New Roman"/>
          <w:color w:val="000000"/>
          <w:sz w:val="24"/>
          <w:szCs w:val="24"/>
          <w:lang w:eastAsia="en-US"/>
        </w:rPr>
        <w:t xml:space="preserve"> предлагаемых закупок и намерени</w:t>
      </w:r>
      <w:r w:rsidR="0097020E" w:rsidRPr="00E80F4C">
        <w:rPr>
          <w:rFonts w:ascii="Times New Roman" w:hAnsi="Times New Roman" w:cs="Times New Roman"/>
          <w:color w:val="000000"/>
          <w:sz w:val="24"/>
          <w:szCs w:val="24"/>
          <w:lang w:eastAsia="en-US"/>
        </w:rPr>
        <w:t>я</w:t>
      </w:r>
      <w:r w:rsidR="006C7E0F" w:rsidRPr="00E80F4C">
        <w:rPr>
          <w:rFonts w:ascii="Times New Roman" w:hAnsi="Times New Roman" w:cs="Times New Roman"/>
          <w:color w:val="000000"/>
          <w:sz w:val="24"/>
          <w:szCs w:val="24"/>
          <w:lang w:eastAsia="en-US"/>
        </w:rPr>
        <w:t xml:space="preserve"> фирмы заказчика приступить к закупкам;</w:t>
      </w:r>
    </w:p>
    <w:p w14:paraId="433EFD00" w14:textId="1DEE09E4" w:rsidR="006C7E0F" w:rsidRPr="00E80F4C" w:rsidRDefault="006C7E0F" w:rsidP="00C44E3E">
      <w:pPr>
        <w:widowControl/>
        <w:rPr>
          <w:rFonts w:ascii="Times New Roman" w:hAnsi="Times New Roman" w:cs="Times New Roman"/>
          <w:color w:val="000000"/>
          <w:sz w:val="24"/>
          <w:szCs w:val="24"/>
          <w:lang w:eastAsia="en-US"/>
        </w:rPr>
      </w:pPr>
      <w:bookmarkStart w:id="36" w:name="bookmark42"/>
      <w:r w:rsidRPr="00E80F4C">
        <w:rPr>
          <w:rFonts w:ascii="Times New Roman" w:hAnsi="Times New Roman" w:cs="Times New Roman"/>
          <w:color w:val="000000"/>
          <w:sz w:val="24"/>
          <w:szCs w:val="24"/>
          <w:lang w:eastAsia="en-US"/>
        </w:rPr>
        <w:t>g</w:t>
      </w:r>
      <w:bookmarkEnd w:id="36"/>
      <w:r w:rsidR="00890F10" w:rsidRPr="00E80F4C">
        <w:rPr>
          <w:rFonts w:ascii="Times New Roman" w:hAnsi="Times New Roman" w:cs="Times New Roman"/>
          <w:color w:val="000000"/>
          <w:sz w:val="24"/>
          <w:szCs w:val="24"/>
          <w:lang w:eastAsia="en-US"/>
        </w:rPr>
        <w:t>) </w:t>
      </w:r>
      <w:r w:rsidRPr="00E80F4C">
        <w:rPr>
          <w:rFonts w:ascii="Times New Roman" w:hAnsi="Times New Roman" w:cs="Times New Roman"/>
          <w:color w:val="000000"/>
          <w:sz w:val="24"/>
          <w:szCs w:val="24"/>
          <w:lang w:eastAsia="en-US"/>
        </w:rPr>
        <w:t>определен</w:t>
      </w:r>
      <w:r w:rsidR="0097020E" w:rsidRPr="00E80F4C">
        <w:rPr>
          <w:rFonts w:ascii="Times New Roman" w:hAnsi="Times New Roman" w:cs="Times New Roman"/>
          <w:color w:val="000000"/>
          <w:sz w:val="24"/>
          <w:szCs w:val="24"/>
          <w:lang w:eastAsia="en-US"/>
        </w:rPr>
        <w:t>ия</w:t>
      </w:r>
      <w:r w:rsidRPr="00E80F4C">
        <w:rPr>
          <w:rFonts w:ascii="Times New Roman" w:hAnsi="Times New Roman" w:cs="Times New Roman"/>
          <w:color w:val="000000"/>
          <w:sz w:val="24"/>
          <w:szCs w:val="24"/>
          <w:lang w:eastAsia="en-US"/>
        </w:rPr>
        <w:t xml:space="preserve"> и введен</w:t>
      </w:r>
      <w:r w:rsidR="0097020E" w:rsidRPr="00E80F4C">
        <w:rPr>
          <w:rFonts w:ascii="Times New Roman" w:hAnsi="Times New Roman" w:cs="Times New Roman"/>
          <w:color w:val="000000"/>
          <w:sz w:val="24"/>
          <w:szCs w:val="24"/>
          <w:lang w:eastAsia="en-US"/>
        </w:rPr>
        <w:t>ия</w:t>
      </w:r>
      <w:r w:rsidRPr="00E80F4C">
        <w:rPr>
          <w:rFonts w:ascii="Times New Roman" w:hAnsi="Times New Roman" w:cs="Times New Roman"/>
          <w:color w:val="000000"/>
          <w:sz w:val="24"/>
          <w:szCs w:val="24"/>
          <w:lang w:eastAsia="en-US"/>
        </w:rPr>
        <w:t xml:space="preserve"> план</w:t>
      </w:r>
      <w:r w:rsidR="0097020E" w:rsidRPr="00E80F4C">
        <w:rPr>
          <w:rFonts w:ascii="Times New Roman" w:hAnsi="Times New Roman" w:cs="Times New Roman"/>
          <w:color w:val="000000"/>
          <w:sz w:val="24"/>
          <w:szCs w:val="24"/>
          <w:lang w:eastAsia="en-US"/>
        </w:rPr>
        <w:t>ов</w:t>
      </w:r>
      <w:r w:rsidRPr="00E80F4C">
        <w:rPr>
          <w:rFonts w:ascii="Times New Roman" w:hAnsi="Times New Roman" w:cs="Times New Roman"/>
          <w:color w:val="000000"/>
          <w:sz w:val="24"/>
          <w:szCs w:val="24"/>
          <w:lang w:eastAsia="en-US"/>
        </w:rPr>
        <w:t xml:space="preserve"> финансирования, а также мероприятия по финансированию </w:t>
      </w:r>
      <w:r w:rsidR="00EF52DF" w:rsidRPr="00E80F4C">
        <w:rPr>
          <w:rFonts w:ascii="Times New Roman" w:hAnsi="Times New Roman" w:cs="Times New Roman"/>
          <w:color w:val="000000"/>
          <w:sz w:val="24"/>
          <w:szCs w:val="24"/>
          <w:lang w:eastAsia="en-US"/>
        </w:rPr>
        <w:t>договора</w:t>
      </w:r>
      <w:r w:rsidRPr="00E80F4C">
        <w:rPr>
          <w:rFonts w:ascii="Times New Roman" w:hAnsi="Times New Roman" w:cs="Times New Roman"/>
          <w:color w:val="000000"/>
          <w:sz w:val="24"/>
          <w:szCs w:val="24"/>
          <w:lang w:eastAsia="en-US"/>
        </w:rPr>
        <w:t xml:space="preserve"> или проекта;</w:t>
      </w:r>
    </w:p>
    <w:p w14:paraId="627CC65C" w14:textId="5F78A3AA" w:rsidR="006C7E0F" w:rsidRPr="00E80F4C" w:rsidRDefault="006C7E0F" w:rsidP="00C44E3E">
      <w:pPr>
        <w:widowControl/>
        <w:rPr>
          <w:rFonts w:ascii="Times New Roman" w:hAnsi="Times New Roman" w:cs="Times New Roman"/>
          <w:sz w:val="24"/>
          <w:szCs w:val="24"/>
          <w:lang w:eastAsia="en-US"/>
        </w:rPr>
      </w:pPr>
      <w:r w:rsidRPr="00E80F4C">
        <w:rPr>
          <w:rFonts w:ascii="Times New Roman" w:hAnsi="Times New Roman" w:cs="Times New Roman"/>
          <w:color w:val="000000"/>
          <w:sz w:val="24"/>
          <w:szCs w:val="24"/>
          <w:lang w:eastAsia="en-US"/>
        </w:rPr>
        <w:t>h)</w:t>
      </w:r>
      <w:r w:rsidR="00890F10" w:rsidRPr="00E80F4C">
        <w:rPr>
          <w:rFonts w:ascii="Times New Roman" w:hAnsi="Times New Roman" w:cs="Times New Roman"/>
          <w:color w:val="000000"/>
          <w:sz w:val="24"/>
          <w:szCs w:val="24"/>
          <w:lang w:eastAsia="en-US"/>
        </w:rPr>
        <w:t> </w:t>
      </w:r>
      <w:r w:rsidRPr="00E80F4C">
        <w:rPr>
          <w:rFonts w:ascii="Times New Roman" w:hAnsi="Times New Roman" w:cs="Times New Roman"/>
          <w:color w:val="000000"/>
          <w:sz w:val="24"/>
          <w:szCs w:val="24"/>
          <w:lang w:eastAsia="en-US"/>
        </w:rPr>
        <w:t>разработ</w:t>
      </w:r>
      <w:r w:rsidR="0097020E" w:rsidRPr="00E80F4C">
        <w:rPr>
          <w:rFonts w:ascii="Times New Roman" w:hAnsi="Times New Roman" w:cs="Times New Roman"/>
          <w:color w:val="000000"/>
          <w:sz w:val="24"/>
          <w:szCs w:val="24"/>
          <w:lang w:eastAsia="en-US"/>
        </w:rPr>
        <w:t>ки</w:t>
      </w:r>
      <w:r w:rsidRPr="00E80F4C">
        <w:rPr>
          <w:rFonts w:ascii="Times New Roman" w:hAnsi="Times New Roman" w:cs="Times New Roman"/>
          <w:color w:val="000000"/>
          <w:sz w:val="24"/>
          <w:szCs w:val="24"/>
          <w:lang w:eastAsia="en-US"/>
        </w:rPr>
        <w:t xml:space="preserve"> план</w:t>
      </w:r>
      <w:r w:rsidR="0097020E" w:rsidRPr="00E80F4C">
        <w:rPr>
          <w:rFonts w:ascii="Times New Roman" w:hAnsi="Times New Roman" w:cs="Times New Roman"/>
          <w:color w:val="000000"/>
          <w:sz w:val="24"/>
          <w:szCs w:val="24"/>
          <w:lang w:eastAsia="en-US"/>
        </w:rPr>
        <w:t>а</w:t>
      </w:r>
      <w:r w:rsidRPr="00E80F4C">
        <w:rPr>
          <w:rFonts w:ascii="Times New Roman" w:hAnsi="Times New Roman" w:cs="Times New Roman"/>
          <w:color w:val="000000"/>
          <w:sz w:val="24"/>
          <w:szCs w:val="24"/>
          <w:lang w:eastAsia="en-US"/>
        </w:rPr>
        <w:t xml:space="preserve"> закупок, в котором указаны сроки объявления и закрытия </w:t>
      </w:r>
      <w:r w:rsidR="00BC6D93" w:rsidRPr="00E80F4C">
        <w:rPr>
          <w:rFonts w:ascii="Times New Roman" w:hAnsi="Times New Roman" w:cs="Times New Roman"/>
          <w:color w:val="000000"/>
          <w:sz w:val="24"/>
          <w:szCs w:val="24"/>
          <w:lang w:eastAsia="en-US"/>
        </w:rPr>
        <w:t>конкурсов</w:t>
      </w:r>
      <w:r w:rsidRPr="00E80F4C">
        <w:rPr>
          <w:rFonts w:ascii="Times New Roman" w:hAnsi="Times New Roman" w:cs="Times New Roman"/>
          <w:color w:val="000000"/>
          <w:sz w:val="24"/>
          <w:szCs w:val="24"/>
          <w:lang w:eastAsia="en-US"/>
        </w:rPr>
        <w:t xml:space="preserve">, а также </w:t>
      </w:r>
      <w:r w:rsidR="0097020E" w:rsidRPr="00E80F4C">
        <w:rPr>
          <w:rFonts w:ascii="Times New Roman" w:hAnsi="Times New Roman" w:cs="Times New Roman"/>
          <w:color w:val="000000"/>
          <w:sz w:val="24"/>
          <w:szCs w:val="24"/>
          <w:lang w:eastAsia="en-US"/>
        </w:rPr>
        <w:t xml:space="preserve">после </w:t>
      </w:r>
      <w:r w:rsidRPr="00E80F4C">
        <w:rPr>
          <w:rFonts w:ascii="Times New Roman" w:hAnsi="Times New Roman" w:cs="Times New Roman"/>
          <w:color w:val="000000"/>
          <w:sz w:val="24"/>
          <w:szCs w:val="24"/>
          <w:lang w:eastAsia="en-US"/>
        </w:rPr>
        <w:t>получени</w:t>
      </w:r>
      <w:r w:rsidR="0097020E" w:rsidRPr="00E80F4C">
        <w:rPr>
          <w:rFonts w:ascii="Times New Roman" w:hAnsi="Times New Roman" w:cs="Times New Roman"/>
          <w:color w:val="000000"/>
          <w:sz w:val="24"/>
          <w:szCs w:val="24"/>
          <w:lang w:eastAsia="en-US"/>
        </w:rPr>
        <w:t>я</w:t>
      </w:r>
      <w:r w:rsidRPr="00E80F4C">
        <w:rPr>
          <w:rFonts w:ascii="Times New Roman" w:hAnsi="Times New Roman" w:cs="Times New Roman"/>
          <w:color w:val="000000"/>
          <w:sz w:val="24"/>
          <w:szCs w:val="24"/>
          <w:lang w:eastAsia="en-US"/>
        </w:rPr>
        <w:t xml:space="preserve"> необходимых </w:t>
      </w:r>
      <w:r w:rsidRPr="00E80F4C">
        <w:rPr>
          <w:rFonts w:ascii="Times New Roman" w:hAnsi="Times New Roman" w:cs="Times New Roman"/>
          <w:sz w:val="24"/>
          <w:szCs w:val="24"/>
          <w:lang w:eastAsia="en-US"/>
        </w:rPr>
        <w:t xml:space="preserve">разрешений (см. </w:t>
      </w:r>
      <w:hyperlink w:anchor="bookmark100" w:history="1">
        <w:r w:rsidR="00BC1BC0" w:rsidRPr="00E80F4C">
          <w:rPr>
            <w:rFonts w:ascii="Times New Roman" w:hAnsi="Times New Roman" w:cs="Times New Roman"/>
            <w:sz w:val="24"/>
            <w:szCs w:val="24"/>
            <w:lang w:eastAsia="en-US"/>
          </w:rPr>
          <w:t>п</w:t>
        </w:r>
        <w:r w:rsidRPr="00E80F4C">
          <w:rPr>
            <w:rFonts w:ascii="Times New Roman" w:hAnsi="Times New Roman" w:cs="Times New Roman"/>
            <w:sz w:val="24"/>
            <w:szCs w:val="24"/>
            <w:lang w:eastAsia="en-US"/>
          </w:rPr>
          <w:t>риложения C</w:t>
        </w:r>
      </w:hyperlink>
      <w:r w:rsidRPr="00E80F4C">
        <w:rPr>
          <w:rFonts w:ascii="Times New Roman" w:hAnsi="Times New Roman" w:cs="Times New Roman"/>
          <w:sz w:val="24"/>
          <w:szCs w:val="24"/>
          <w:lang w:eastAsia="en-US"/>
        </w:rPr>
        <w:t xml:space="preserve"> и </w:t>
      </w:r>
      <w:hyperlink w:anchor="bookmark113" w:history="1">
        <w:r w:rsidRPr="00E80F4C">
          <w:rPr>
            <w:rFonts w:ascii="Times New Roman" w:hAnsi="Times New Roman" w:cs="Times New Roman"/>
            <w:sz w:val="24"/>
            <w:szCs w:val="24"/>
            <w:lang w:eastAsia="en-US"/>
          </w:rPr>
          <w:t>E</w:t>
        </w:r>
      </w:hyperlink>
      <w:r w:rsidRPr="00E80F4C">
        <w:rPr>
          <w:rFonts w:ascii="Times New Roman" w:hAnsi="Times New Roman" w:cs="Times New Roman"/>
          <w:sz w:val="24"/>
          <w:szCs w:val="24"/>
          <w:lang w:eastAsia="en-US"/>
        </w:rPr>
        <w:t>), ведущих к заключению договора или изданию приказа.</w:t>
      </w:r>
    </w:p>
    <w:p w14:paraId="67D29DB2" w14:textId="49B93C69" w:rsidR="006C7E0F" w:rsidRPr="00E80F4C" w:rsidRDefault="006C7E0F" w:rsidP="00C44E3E">
      <w:pPr>
        <w:widowControl/>
        <w:rPr>
          <w:rFonts w:ascii="Times New Roman" w:hAnsi="Times New Roman" w:cs="Times New Roman"/>
          <w:b/>
          <w:bCs/>
          <w:sz w:val="24"/>
          <w:szCs w:val="24"/>
          <w:lang w:eastAsia="en-US"/>
        </w:rPr>
      </w:pPr>
      <w:r w:rsidRPr="00E80F4C">
        <w:rPr>
          <w:rFonts w:ascii="Times New Roman" w:hAnsi="Times New Roman" w:cs="Times New Roman"/>
          <w:b/>
          <w:bCs/>
          <w:sz w:val="24"/>
          <w:szCs w:val="24"/>
          <w:lang w:eastAsia="en-US"/>
        </w:rPr>
        <w:t>5.1.3 Документирование</w:t>
      </w:r>
    </w:p>
    <w:p w14:paraId="15F8B38C" w14:textId="7570F45B"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sz w:val="24"/>
          <w:szCs w:val="24"/>
          <w:lang w:eastAsia="en-US"/>
        </w:rPr>
        <w:t xml:space="preserve">Заказчик </w:t>
      </w:r>
      <w:r w:rsidR="00BC6D93" w:rsidRPr="00E80F4C">
        <w:rPr>
          <w:rFonts w:ascii="Times New Roman" w:hAnsi="Times New Roman" w:cs="Times New Roman"/>
          <w:sz w:val="24"/>
          <w:szCs w:val="24"/>
          <w:lang w:eastAsia="en-US"/>
        </w:rPr>
        <w:t>должен вести письменные записи обо всех принятых решениях и определениях, а также о причинах и деталях, связанных с ними</w:t>
      </w:r>
      <w:r w:rsidRPr="00E80F4C">
        <w:rPr>
          <w:rFonts w:ascii="Times New Roman" w:hAnsi="Times New Roman" w:cs="Times New Roman"/>
          <w:color w:val="000000"/>
          <w:sz w:val="24"/>
          <w:szCs w:val="24"/>
          <w:lang w:eastAsia="en-US"/>
        </w:rPr>
        <w:t>.</w:t>
      </w:r>
    </w:p>
    <w:p w14:paraId="010CBB55" w14:textId="77777777" w:rsidR="006C7E0F" w:rsidRPr="00E80F4C" w:rsidRDefault="006C7E0F" w:rsidP="00C44E3E">
      <w:pPr>
        <w:widowControl/>
        <w:rPr>
          <w:rFonts w:ascii="Times New Roman" w:hAnsi="Times New Roman" w:cs="Times New Roman"/>
          <w:b/>
          <w:bCs/>
          <w:color w:val="000000"/>
          <w:sz w:val="24"/>
          <w:szCs w:val="24"/>
          <w:lang w:eastAsia="en-US"/>
        </w:rPr>
      </w:pPr>
    </w:p>
    <w:p w14:paraId="607B6B91" w14:textId="2CC42AD4" w:rsidR="006C7E0F" w:rsidRPr="00E80F4C" w:rsidRDefault="006C7E0F" w:rsidP="00C44E3E">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 xml:space="preserve">5.2 Подготовка к </w:t>
      </w:r>
      <w:r w:rsidR="00AF131F" w:rsidRPr="00E80F4C">
        <w:rPr>
          <w:rFonts w:ascii="Times New Roman" w:hAnsi="Times New Roman" w:cs="Times New Roman"/>
          <w:b/>
          <w:bCs/>
          <w:color w:val="000000"/>
          <w:sz w:val="24"/>
          <w:szCs w:val="24"/>
          <w:lang w:eastAsia="en-US"/>
        </w:rPr>
        <w:t>утилизации</w:t>
      </w:r>
    </w:p>
    <w:p w14:paraId="4ED311F7" w14:textId="7CABC7FA" w:rsidR="006C7E0F" w:rsidRPr="00E80F4C" w:rsidRDefault="006C7E0F" w:rsidP="00C44E3E">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 xml:space="preserve">5.2.1 Исходные </w:t>
      </w:r>
      <w:r w:rsidR="00B47657" w:rsidRPr="00E80F4C">
        <w:rPr>
          <w:rFonts w:ascii="Times New Roman" w:hAnsi="Times New Roman" w:cs="Times New Roman"/>
          <w:b/>
          <w:bCs/>
          <w:color w:val="000000"/>
          <w:sz w:val="24"/>
          <w:szCs w:val="24"/>
          <w:lang w:eastAsia="en-US"/>
        </w:rPr>
        <w:t>предложения</w:t>
      </w:r>
    </w:p>
    <w:p w14:paraId="12650DB8" w14:textId="1DCD542E"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Каждый раз, когда заказчик намеревается осуществить </w:t>
      </w:r>
      <w:r w:rsidR="00B47657" w:rsidRPr="00E80F4C">
        <w:rPr>
          <w:rFonts w:ascii="Times New Roman" w:hAnsi="Times New Roman" w:cs="Times New Roman"/>
          <w:color w:val="000000"/>
          <w:sz w:val="24"/>
          <w:szCs w:val="24"/>
          <w:lang w:eastAsia="en-US"/>
        </w:rPr>
        <w:t>утилизацию отходов производства</w:t>
      </w:r>
      <w:r w:rsidRPr="00E80F4C">
        <w:rPr>
          <w:rFonts w:ascii="Times New Roman" w:hAnsi="Times New Roman" w:cs="Times New Roman"/>
          <w:color w:val="000000"/>
          <w:sz w:val="24"/>
          <w:szCs w:val="24"/>
          <w:lang w:eastAsia="en-US"/>
        </w:rPr>
        <w:t xml:space="preserve">, </w:t>
      </w:r>
      <w:r w:rsidR="007F7353" w:rsidRPr="00E80F4C">
        <w:rPr>
          <w:rFonts w:ascii="Times New Roman" w:hAnsi="Times New Roman" w:cs="Times New Roman"/>
          <w:color w:val="000000"/>
          <w:sz w:val="24"/>
          <w:szCs w:val="24"/>
          <w:lang w:eastAsia="en-US"/>
        </w:rPr>
        <w:t>следует</w:t>
      </w:r>
      <w:r w:rsidRPr="00E80F4C">
        <w:rPr>
          <w:rFonts w:ascii="Times New Roman" w:hAnsi="Times New Roman" w:cs="Times New Roman"/>
          <w:color w:val="000000"/>
          <w:sz w:val="24"/>
          <w:szCs w:val="24"/>
          <w:lang w:eastAsia="en-US"/>
        </w:rPr>
        <w:t xml:space="preserve"> начинать </w:t>
      </w:r>
      <w:proofErr w:type="gramStart"/>
      <w:r w:rsidRPr="00E80F4C">
        <w:rPr>
          <w:rFonts w:ascii="Times New Roman" w:hAnsi="Times New Roman" w:cs="Times New Roman"/>
          <w:color w:val="000000"/>
          <w:sz w:val="24"/>
          <w:szCs w:val="24"/>
          <w:lang w:eastAsia="en-US"/>
        </w:rPr>
        <w:t>с</w:t>
      </w:r>
      <w:proofErr w:type="gramEnd"/>
      <w:r w:rsidRPr="00E80F4C">
        <w:rPr>
          <w:rFonts w:ascii="Times New Roman" w:hAnsi="Times New Roman" w:cs="Times New Roman"/>
          <w:color w:val="000000"/>
          <w:sz w:val="24"/>
          <w:szCs w:val="24"/>
          <w:lang w:eastAsia="en-US"/>
        </w:rPr>
        <w:t>:</w:t>
      </w:r>
    </w:p>
    <w:p w14:paraId="49CC0F47" w14:textId="76BB7A07"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a) необходимост</w:t>
      </w:r>
      <w:r w:rsidR="007F7353" w:rsidRPr="00E80F4C">
        <w:rPr>
          <w:rFonts w:ascii="Times New Roman" w:hAnsi="Times New Roman" w:cs="Times New Roman"/>
          <w:color w:val="000000"/>
          <w:sz w:val="24"/>
          <w:szCs w:val="24"/>
          <w:lang w:eastAsia="en-US"/>
        </w:rPr>
        <w:t>и</w:t>
      </w:r>
      <w:r w:rsidRPr="00E80F4C">
        <w:rPr>
          <w:rFonts w:ascii="Times New Roman" w:hAnsi="Times New Roman" w:cs="Times New Roman"/>
          <w:color w:val="000000"/>
          <w:sz w:val="24"/>
          <w:szCs w:val="24"/>
          <w:lang w:eastAsia="en-US"/>
        </w:rPr>
        <w:t xml:space="preserve"> </w:t>
      </w:r>
      <w:proofErr w:type="gramStart"/>
      <w:r w:rsidRPr="00E80F4C">
        <w:rPr>
          <w:rFonts w:ascii="Times New Roman" w:hAnsi="Times New Roman" w:cs="Times New Roman"/>
          <w:color w:val="000000"/>
          <w:sz w:val="24"/>
          <w:szCs w:val="24"/>
          <w:lang w:eastAsia="en-US"/>
        </w:rPr>
        <w:t xml:space="preserve">обоснования осуществления </w:t>
      </w:r>
      <w:r w:rsidR="00B47657" w:rsidRPr="00E80F4C">
        <w:rPr>
          <w:rFonts w:ascii="Times New Roman" w:hAnsi="Times New Roman" w:cs="Times New Roman"/>
          <w:color w:val="000000"/>
          <w:sz w:val="24"/>
          <w:szCs w:val="24"/>
          <w:lang w:eastAsia="en-US"/>
        </w:rPr>
        <w:t>утилизации отходов производства</w:t>
      </w:r>
      <w:proofErr w:type="gramEnd"/>
      <w:r w:rsidRPr="00E80F4C">
        <w:rPr>
          <w:rFonts w:ascii="Times New Roman" w:hAnsi="Times New Roman" w:cs="Times New Roman"/>
          <w:color w:val="000000"/>
          <w:sz w:val="24"/>
          <w:szCs w:val="24"/>
          <w:lang w:eastAsia="en-US"/>
        </w:rPr>
        <w:t>;</w:t>
      </w:r>
    </w:p>
    <w:p w14:paraId="347302EA" w14:textId="64F483C3"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b) </w:t>
      </w:r>
      <w:r w:rsidR="00B47657" w:rsidRPr="00E80F4C">
        <w:rPr>
          <w:rFonts w:ascii="Times New Roman" w:hAnsi="Times New Roman" w:cs="Times New Roman"/>
          <w:color w:val="000000"/>
          <w:sz w:val="24"/>
          <w:szCs w:val="24"/>
          <w:lang w:eastAsia="en-US"/>
        </w:rPr>
        <w:t>предполагаемые рыночные затраты и преимущества от утилизации</w:t>
      </w:r>
      <w:r w:rsidRPr="00E80F4C">
        <w:rPr>
          <w:rFonts w:ascii="Times New Roman" w:hAnsi="Times New Roman" w:cs="Times New Roman"/>
          <w:color w:val="000000"/>
          <w:sz w:val="24"/>
          <w:szCs w:val="24"/>
          <w:lang w:eastAsia="en-US"/>
        </w:rPr>
        <w:t>;</w:t>
      </w:r>
    </w:p>
    <w:p w14:paraId="3B43A8F8" w14:textId="5592D0F5"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c) </w:t>
      </w:r>
      <w:r w:rsidR="00B47657" w:rsidRPr="00E80F4C">
        <w:rPr>
          <w:rFonts w:ascii="Times New Roman" w:hAnsi="Times New Roman" w:cs="Times New Roman"/>
          <w:color w:val="000000"/>
          <w:sz w:val="24"/>
          <w:szCs w:val="24"/>
          <w:lang w:eastAsia="en-US"/>
        </w:rPr>
        <w:t>ресурсы и опыт, имеющиеся</w:t>
      </w:r>
      <w:r w:rsidRPr="00E80F4C">
        <w:rPr>
          <w:rFonts w:ascii="Times New Roman" w:hAnsi="Times New Roman" w:cs="Times New Roman"/>
          <w:color w:val="000000"/>
          <w:sz w:val="24"/>
          <w:szCs w:val="24"/>
          <w:lang w:eastAsia="en-US"/>
        </w:rPr>
        <w:t xml:space="preserve"> для управления, администрирования и контроля </w:t>
      </w:r>
      <w:r w:rsidR="000F62C2" w:rsidRPr="00E80F4C">
        <w:rPr>
          <w:rFonts w:ascii="Times New Roman" w:hAnsi="Times New Roman" w:cs="Times New Roman"/>
          <w:color w:val="000000"/>
          <w:sz w:val="24"/>
          <w:szCs w:val="24"/>
          <w:lang w:eastAsia="en-US"/>
        </w:rPr>
        <w:t>над</w:t>
      </w:r>
      <w:r w:rsidR="00B47657" w:rsidRPr="00E80F4C">
        <w:rPr>
          <w:rFonts w:ascii="Times New Roman" w:hAnsi="Times New Roman" w:cs="Times New Roman"/>
          <w:color w:val="000000"/>
          <w:sz w:val="24"/>
          <w:szCs w:val="24"/>
          <w:lang w:eastAsia="en-US"/>
        </w:rPr>
        <w:t xml:space="preserve"> утилизацией</w:t>
      </w:r>
      <w:r w:rsidRPr="00E80F4C">
        <w:rPr>
          <w:rFonts w:ascii="Times New Roman" w:hAnsi="Times New Roman" w:cs="Times New Roman"/>
          <w:color w:val="000000"/>
          <w:sz w:val="24"/>
          <w:szCs w:val="24"/>
          <w:lang w:eastAsia="en-US"/>
        </w:rPr>
        <w:t>;</w:t>
      </w:r>
    </w:p>
    <w:p w14:paraId="2DB60364" w14:textId="6AAE7195"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d) анализа риска, связанного с</w:t>
      </w:r>
      <w:r w:rsidR="00B47657" w:rsidRPr="00E80F4C">
        <w:rPr>
          <w:rFonts w:ascii="Times New Roman" w:hAnsi="Times New Roman" w:cs="Times New Roman"/>
          <w:color w:val="000000"/>
          <w:sz w:val="24"/>
          <w:szCs w:val="24"/>
          <w:lang w:eastAsia="en-US"/>
        </w:rPr>
        <w:t xml:space="preserve"> утилизацией</w:t>
      </w:r>
      <w:r w:rsidRPr="00E80F4C">
        <w:rPr>
          <w:rFonts w:ascii="Times New Roman" w:hAnsi="Times New Roman" w:cs="Times New Roman"/>
          <w:color w:val="000000"/>
          <w:sz w:val="24"/>
          <w:szCs w:val="24"/>
          <w:lang w:eastAsia="en-US"/>
        </w:rPr>
        <w:t xml:space="preserve">, включая риск, относящийся к социальной и экономической ответственности, охране здоровья и </w:t>
      </w:r>
      <w:r w:rsidR="00B47657" w:rsidRPr="00E80F4C">
        <w:rPr>
          <w:rFonts w:ascii="Times New Roman" w:hAnsi="Times New Roman" w:cs="Times New Roman"/>
          <w:sz w:val="24"/>
          <w:szCs w:val="24"/>
          <w:lang w:eastAsia="en-US"/>
        </w:rPr>
        <w:t xml:space="preserve">технике </w:t>
      </w:r>
      <w:r w:rsidRPr="00E80F4C">
        <w:rPr>
          <w:rFonts w:ascii="Times New Roman" w:hAnsi="Times New Roman" w:cs="Times New Roman"/>
          <w:color w:val="000000"/>
          <w:sz w:val="24"/>
          <w:szCs w:val="24"/>
          <w:lang w:eastAsia="en-US"/>
        </w:rPr>
        <w:t>безопасности;</w:t>
      </w:r>
    </w:p>
    <w:p w14:paraId="3AACF03D" w14:textId="0EBCC339"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e) анализа политики дополнительных закупок, при наличии, которая будет применена к </w:t>
      </w:r>
      <w:r w:rsidR="00BD5706" w:rsidRPr="00E80F4C">
        <w:rPr>
          <w:rFonts w:ascii="Times New Roman" w:hAnsi="Times New Roman" w:cs="Times New Roman"/>
          <w:color w:val="000000"/>
          <w:sz w:val="24"/>
          <w:szCs w:val="24"/>
          <w:lang w:eastAsia="en-US"/>
        </w:rPr>
        <w:t>утилизации</w:t>
      </w:r>
      <w:r w:rsidRPr="00E80F4C">
        <w:rPr>
          <w:rFonts w:ascii="Times New Roman" w:hAnsi="Times New Roman" w:cs="Times New Roman"/>
          <w:color w:val="000000"/>
          <w:sz w:val="24"/>
          <w:szCs w:val="24"/>
          <w:lang w:eastAsia="en-US"/>
        </w:rPr>
        <w:t>;</w:t>
      </w:r>
    </w:p>
    <w:p w14:paraId="178936FE" w14:textId="7A9A079E"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f) выбора соответствующе</w:t>
      </w:r>
      <w:r w:rsidR="00BD5706" w:rsidRPr="00E80F4C">
        <w:rPr>
          <w:rFonts w:ascii="Times New Roman" w:hAnsi="Times New Roman" w:cs="Times New Roman"/>
          <w:color w:val="000000"/>
          <w:sz w:val="24"/>
          <w:szCs w:val="24"/>
          <w:lang w:eastAsia="en-US"/>
        </w:rPr>
        <w:t>го порядка утилизации</w:t>
      </w:r>
      <w:r w:rsidRPr="00E80F4C">
        <w:rPr>
          <w:rFonts w:ascii="Times New Roman" w:hAnsi="Times New Roman" w:cs="Times New Roman"/>
          <w:color w:val="000000"/>
          <w:sz w:val="24"/>
          <w:szCs w:val="24"/>
          <w:lang w:eastAsia="en-US"/>
        </w:rPr>
        <w:t xml:space="preserve"> (см. </w:t>
      </w:r>
      <w:hyperlink w:anchor="bookmark65" w:history="1">
        <w:r w:rsidRPr="00E80F4C">
          <w:rPr>
            <w:rFonts w:ascii="Times New Roman" w:hAnsi="Times New Roman" w:cs="Times New Roman"/>
            <w:sz w:val="24"/>
            <w:szCs w:val="24"/>
            <w:lang w:eastAsia="en-US"/>
          </w:rPr>
          <w:t>6.3.5</w:t>
        </w:r>
      </w:hyperlink>
      <w:r w:rsidRPr="00E80F4C">
        <w:rPr>
          <w:rFonts w:ascii="Times New Roman" w:hAnsi="Times New Roman" w:cs="Times New Roman"/>
          <w:color w:val="000000"/>
          <w:sz w:val="24"/>
          <w:szCs w:val="24"/>
          <w:lang w:eastAsia="en-US"/>
        </w:rPr>
        <w:t>).</w:t>
      </w:r>
    </w:p>
    <w:p w14:paraId="060F7828" w14:textId="77777777" w:rsidR="006C7E0F" w:rsidRPr="00E80F4C" w:rsidRDefault="006C7E0F" w:rsidP="00C44E3E">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5.2.2 Готовность к осуществлению деятельности</w:t>
      </w:r>
    </w:p>
    <w:p w14:paraId="1A814DC2" w14:textId="744F4FE4" w:rsidR="006C7E0F" w:rsidRPr="00E80F4C" w:rsidRDefault="00BD5706"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К утилизации следует приступать </w:t>
      </w:r>
      <w:r w:rsidR="007F7353" w:rsidRPr="00E80F4C">
        <w:rPr>
          <w:rFonts w:ascii="Times New Roman" w:hAnsi="Times New Roman" w:cs="Times New Roman"/>
          <w:color w:val="000000"/>
          <w:sz w:val="24"/>
          <w:szCs w:val="24"/>
          <w:lang w:eastAsia="en-US"/>
        </w:rPr>
        <w:t>после</w:t>
      </w:r>
      <w:r w:rsidR="006C7E0F" w:rsidRPr="00E80F4C">
        <w:rPr>
          <w:rFonts w:ascii="Times New Roman" w:hAnsi="Times New Roman" w:cs="Times New Roman"/>
          <w:color w:val="000000"/>
          <w:sz w:val="24"/>
          <w:szCs w:val="24"/>
          <w:lang w:eastAsia="en-US"/>
        </w:rPr>
        <w:t>:</w:t>
      </w:r>
    </w:p>
    <w:p w14:paraId="6D90B9EE" w14:textId="381A09B0"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a) получен</w:t>
      </w:r>
      <w:r w:rsidR="007F7353" w:rsidRPr="00E80F4C">
        <w:rPr>
          <w:rFonts w:ascii="Times New Roman" w:hAnsi="Times New Roman" w:cs="Times New Roman"/>
          <w:color w:val="000000"/>
          <w:sz w:val="24"/>
          <w:szCs w:val="24"/>
          <w:lang w:eastAsia="en-US"/>
        </w:rPr>
        <w:t>ия</w:t>
      </w:r>
      <w:r w:rsidRPr="00E80F4C">
        <w:rPr>
          <w:rFonts w:ascii="Times New Roman" w:hAnsi="Times New Roman" w:cs="Times New Roman"/>
          <w:color w:val="000000"/>
          <w:sz w:val="24"/>
          <w:szCs w:val="24"/>
          <w:lang w:eastAsia="en-US"/>
        </w:rPr>
        <w:t xml:space="preserve"> все</w:t>
      </w:r>
      <w:r w:rsidR="007F7353" w:rsidRPr="00E80F4C">
        <w:rPr>
          <w:rFonts w:ascii="Times New Roman" w:hAnsi="Times New Roman" w:cs="Times New Roman"/>
          <w:color w:val="000000"/>
          <w:sz w:val="24"/>
          <w:szCs w:val="24"/>
          <w:lang w:eastAsia="en-US"/>
        </w:rPr>
        <w:t>х</w:t>
      </w:r>
      <w:r w:rsidRPr="00E80F4C">
        <w:rPr>
          <w:rFonts w:ascii="Times New Roman" w:hAnsi="Times New Roman" w:cs="Times New Roman"/>
          <w:color w:val="000000"/>
          <w:sz w:val="24"/>
          <w:szCs w:val="24"/>
          <w:lang w:eastAsia="en-US"/>
        </w:rPr>
        <w:t xml:space="preserve"> необходимы</w:t>
      </w:r>
      <w:r w:rsidR="007F7353" w:rsidRPr="00E80F4C">
        <w:rPr>
          <w:rFonts w:ascii="Times New Roman" w:hAnsi="Times New Roman" w:cs="Times New Roman"/>
          <w:color w:val="000000"/>
          <w:sz w:val="24"/>
          <w:szCs w:val="24"/>
          <w:lang w:eastAsia="en-US"/>
        </w:rPr>
        <w:t>х</w:t>
      </w:r>
      <w:r w:rsidRPr="00E80F4C">
        <w:rPr>
          <w:rFonts w:ascii="Times New Roman" w:hAnsi="Times New Roman" w:cs="Times New Roman"/>
          <w:color w:val="000000"/>
          <w:sz w:val="24"/>
          <w:szCs w:val="24"/>
          <w:lang w:eastAsia="en-US"/>
        </w:rPr>
        <w:t xml:space="preserve"> </w:t>
      </w:r>
      <w:r w:rsidR="00BD5706" w:rsidRPr="00E80F4C">
        <w:rPr>
          <w:rFonts w:ascii="Times New Roman" w:hAnsi="Times New Roman" w:cs="Times New Roman"/>
          <w:color w:val="000000"/>
          <w:sz w:val="24"/>
          <w:szCs w:val="24"/>
          <w:lang w:eastAsia="en-US"/>
        </w:rPr>
        <w:t>разрешени</w:t>
      </w:r>
      <w:r w:rsidR="007F7353" w:rsidRPr="00E80F4C">
        <w:rPr>
          <w:rFonts w:ascii="Times New Roman" w:hAnsi="Times New Roman" w:cs="Times New Roman"/>
          <w:color w:val="000000"/>
          <w:sz w:val="24"/>
          <w:szCs w:val="24"/>
          <w:lang w:eastAsia="en-US"/>
        </w:rPr>
        <w:t>й</w:t>
      </w:r>
      <w:r w:rsidR="00BD5706" w:rsidRPr="00E80F4C">
        <w:rPr>
          <w:rFonts w:ascii="Times New Roman" w:hAnsi="Times New Roman" w:cs="Times New Roman"/>
          <w:color w:val="000000"/>
          <w:sz w:val="24"/>
          <w:szCs w:val="24"/>
          <w:lang w:eastAsia="en-US"/>
        </w:rPr>
        <w:t xml:space="preserve"> на утилизацию</w:t>
      </w:r>
      <w:r w:rsidRPr="00E80F4C">
        <w:rPr>
          <w:rFonts w:ascii="Times New Roman" w:hAnsi="Times New Roman" w:cs="Times New Roman"/>
          <w:color w:val="000000"/>
          <w:sz w:val="24"/>
          <w:szCs w:val="24"/>
          <w:lang w:eastAsia="en-US"/>
        </w:rPr>
        <w:t xml:space="preserve"> от руководящего работника заказчика;</w:t>
      </w:r>
    </w:p>
    <w:p w14:paraId="6439D0FA" w14:textId="7B493737"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b) установлен</w:t>
      </w:r>
      <w:r w:rsidR="007F7353" w:rsidRPr="00E80F4C">
        <w:rPr>
          <w:rFonts w:ascii="Times New Roman" w:hAnsi="Times New Roman" w:cs="Times New Roman"/>
          <w:color w:val="000000"/>
          <w:sz w:val="24"/>
          <w:szCs w:val="24"/>
          <w:lang w:eastAsia="en-US"/>
        </w:rPr>
        <w:t>ия</w:t>
      </w:r>
      <w:r w:rsidRPr="00E80F4C">
        <w:rPr>
          <w:rFonts w:ascii="Times New Roman" w:hAnsi="Times New Roman" w:cs="Times New Roman"/>
          <w:color w:val="000000"/>
          <w:sz w:val="24"/>
          <w:szCs w:val="24"/>
          <w:lang w:eastAsia="en-US"/>
        </w:rPr>
        <w:t xml:space="preserve"> соблюдени</w:t>
      </w:r>
      <w:r w:rsidR="007F7353" w:rsidRPr="00E80F4C">
        <w:rPr>
          <w:rFonts w:ascii="Times New Roman" w:hAnsi="Times New Roman" w:cs="Times New Roman"/>
          <w:color w:val="000000"/>
          <w:sz w:val="24"/>
          <w:szCs w:val="24"/>
          <w:lang w:eastAsia="en-US"/>
        </w:rPr>
        <w:t>я</w:t>
      </w:r>
      <w:r w:rsidRPr="00E80F4C">
        <w:rPr>
          <w:rFonts w:ascii="Times New Roman" w:hAnsi="Times New Roman" w:cs="Times New Roman"/>
          <w:color w:val="000000"/>
          <w:sz w:val="24"/>
          <w:szCs w:val="24"/>
          <w:lang w:eastAsia="en-US"/>
        </w:rPr>
        <w:t xml:space="preserve"> соответствующих законодательных требований;</w:t>
      </w:r>
    </w:p>
    <w:p w14:paraId="1912E7DB" w14:textId="6A2A6BED" w:rsidR="006C7E0F" w:rsidRPr="00E80F4C" w:rsidRDefault="007F7353"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c) </w:t>
      </w:r>
      <w:r w:rsidR="006C7E0F" w:rsidRPr="00E80F4C">
        <w:rPr>
          <w:rFonts w:ascii="Times New Roman" w:hAnsi="Times New Roman" w:cs="Times New Roman"/>
          <w:color w:val="000000"/>
          <w:sz w:val="24"/>
          <w:szCs w:val="24"/>
          <w:lang w:eastAsia="en-US"/>
        </w:rPr>
        <w:t>принят</w:t>
      </w:r>
      <w:r w:rsidRPr="00E80F4C">
        <w:rPr>
          <w:rFonts w:ascii="Times New Roman" w:hAnsi="Times New Roman" w:cs="Times New Roman"/>
          <w:color w:val="000000"/>
          <w:sz w:val="24"/>
          <w:szCs w:val="24"/>
          <w:lang w:eastAsia="en-US"/>
        </w:rPr>
        <w:t>ия</w:t>
      </w:r>
      <w:r w:rsidR="006C7E0F" w:rsidRPr="00E80F4C">
        <w:rPr>
          <w:rFonts w:ascii="Times New Roman" w:hAnsi="Times New Roman" w:cs="Times New Roman"/>
          <w:color w:val="000000"/>
          <w:sz w:val="24"/>
          <w:szCs w:val="24"/>
          <w:lang w:eastAsia="en-US"/>
        </w:rPr>
        <w:t xml:space="preserve"> решени</w:t>
      </w:r>
      <w:r w:rsidRPr="00E80F4C">
        <w:rPr>
          <w:rFonts w:ascii="Times New Roman" w:hAnsi="Times New Roman" w:cs="Times New Roman"/>
          <w:color w:val="000000"/>
          <w:sz w:val="24"/>
          <w:szCs w:val="24"/>
          <w:lang w:eastAsia="en-US"/>
        </w:rPr>
        <w:t>я</w:t>
      </w:r>
      <w:r w:rsidR="006C7E0F" w:rsidRPr="00E80F4C">
        <w:rPr>
          <w:rFonts w:ascii="Times New Roman" w:hAnsi="Times New Roman" w:cs="Times New Roman"/>
          <w:color w:val="000000"/>
          <w:sz w:val="24"/>
          <w:szCs w:val="24"/>
          <w:lang w:eastAsia="en-US"/>
        </w:rPr>
        <w:t xml:space="preserve"> о соответствующей процедуре </w:t>
      </w:r>
      <w:r w:rsidR="001E1200" w:rsidRPr="00E80F4C">
        <w:rPr>
          <w:rFonts w:ascii="Times New Roman" w:hAnsi="Times New Roman" w:cs="Times New Roman"/>
          <w:color w:val="000000"/>
          <w:sz w:val="24"/>
          <w:szCs w:val="24"/>
          <w:lang w:eastAsia="en-US"/>
        </w:rPr>
        <w:t>утилизации</w:t>
      </w:r>
      <w:r w:rsidR="006C7E0F" w:rsidRPr="00E80F4C">
        <w:rPr>
          <w:rFonts w:ascii="Times New Roman" w:hAnsi="Times New Roman" w:cs="Times New Roman"/>
          <w:color w:val="000000"/>
          <w:sz w:val="24"/>
          <w:szCs w:val="24"/>
          <w:lang w:eastAsia="en-US"/>
        </w:rPr>
        <w:t>;</w:t>
      </w:r>
    </w:p>
    <w:p w14:paraId="055578A8" w14:textId="36D91FBE"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d) </w:t>
      </w:r>
      <w:r w:rsidR="00BD5706" w:rsidRPr="00E80F4C">
        <w:rPr>
          <w:rFonts w:ascii="Times New Roman" w:hAnsi="Times New Roman" w:cs="Times New Roman"/>
          <w:color w:val="000000"/>
          <w:sz w:val="24"/>
          <w:szCs w:val="24"/>
          <w:lang w:eastAsia="en-US"/>
        </w:rPr>
        <w:t>выполнен</w:t>
      </w:r>
      <w:r w:rsidR="007F7353" w:rsidRPr="00E80F4C">
        <w:rPr>
          <w:rFonts w:ascii="Times New Roman" w:hAnsi="Times New Roman" w:cs="Times New Roman"/>
          <w:color w:val="000000"/>
          <w:sz w:val="24"/>
          <w:szCs w:val="24"/>
          <w:lang w:eastAsia="en-US"/>
        </w:rPr>
        <w:t>ия</w:t>
      </w:r>
      <w:r w:rsidR="00BD5706" w:rsidRPr="00E80F4C">
        <w:rPr>
          <w:rFonts w:ascii="Times New Roman" w:hAnsi="Times New Roman" w:cs="Times New Roman"/>
          <w:color w:val="000000"/>
          <w:sz w:val="24"/>
          <w:szCs w:val="24"/>
          <w:lang w:eastAsia="en-US"/>
        </w:rPr>
        <w:t xml:space="preserve"> </w:t>
      </w:r>
      <w:r w:rsidRPr="00E80F4C">
        <w:rPr>
          <w:rFonts w:ascii="Times New Roman" w:hAnsi="Times New Roman" w:cs="Times New Roman"/>
          <w:color w:val="000000"/>
          <w:sz w:val="24"/>
          <w:szCs w:val="24"/>
          <w:lang w:eastAsia="en-US"/>
        </w:rPr>
        <w:t>оценк</w:t>
      </w:r>
      <w:r w:rsidR="007F7353" w:rsidRPr="00E80F4C">
        <w:rPr>
          <w:rFonts w:ascii="Times New Roman" w:hAnsi="Times New Roman" w:cs="Times New Roman"/>
          <w:color w:val="000000"/>
          <w:sz w:val="24"/>
          <w:szCs w:val="24"/>
          <w:lang w:eastAsia="en-US"/>
        </w:rPr>
        <w:t>и</w:t>
      </w:r>
      <w:r w:rsidRPr="00E80F4C">
        <w:rPr>
          <w:rFonts w:ascii="Times New Roman" w:hAnsi="Times New Roman" w:cs="Times New Roman"/>
          <w:color w:val="000000"/>
          <w:sz w:val="24"/>
          <w:szCs w:val="24"/>
          <w:lang w:eastAsia="en-US"/>
        </w:rPr>
        <w:t xml:space="preserve"> общего дохода, получен</w:t>
      </w:r>
      <w:r w:rsidR="007F7353" w:rsidRPr="00E80F4C">
        <w:rPr>
          <w:rFonts w:ascii="Times New Roman" w:hAnsi="Times New Roman" w:cs="Times New Roman"/>
          <w:color w:val="000000"/>
          <w:sz w:val="24"/>
          <w:szCs w:val="24"/>
          <w:lang w:eastAsia="en-US"/>
        </w:rPr>
        <w:t>ного</w:t>
      </w:r>
      <w:r w:rsidRPr="00E80F4C">
        <w:rPr>
          <w:rFonts w:ascii="Times New Roman" w:hAnsi="Times New Roman" w:cs="Times New Roman"/>
          <w:color w:val="000000"/>
          <w:sz w:val="24"/>
          <w:szCs w:val="24"/>
          <w:lang w:eastAsia="en-US"/>
        </w:rPr>
        <w:t xml:space="preserve"> посредством </w:t>
      </w:r>
      <w:r w:rsidR="00BD5706" w:rsidRPr="00E80F4C">
        <w:rPr>
          <w:rFonts w:ascii="Times New Roman" w:hAnsi="Times New Roman" w:cs="Times New Roman"/>
          <w:color w:val="000000"/>
          <w:sz w:val="24"/>
          <w:szCs w:val="24"/>
          <w:lang w:eastAsia="en-US"/>
        </w:rPr>
        <w:t>утилизации</w:t>
      </w:r>
      <w:r w:rsidRPr="00E80F4C">
        <w:rPr>
          <w:rFonts w:ascii="Times New Roman" w:hAnsi="Times New Roman" w:cs="Times New Roman"/>
          <w:color w:val="000000"/>
          <w:sz w:val="24"/>
          <w:szCs w:val="24"/>
          <w:lang w:eastAsia="en-US"/>
        </w:rPr>
        <w:t>;</w:t>
      </w:r>
    </w:p>
    <w:p w14:paraId="3B026C12" w14:textId="3DF29027"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e) подготов</w:t>
      </w:r>
      <w:r w:rsidR="007F7353" w:rsidRPr="00E80F4C">
        <w:rPr>
          <w:rFonts w:ascii="Times New Roman" w:hAnsi="Times New Roman" w:cs="Times New Roman"/>
          <w:color w:val="000000"/>
          <w:sz w:val="24"/>
          <w:szCs w:val="24"/>
          <w:lang w:eastAsia="en-US"/>
        </w:rPr>
        <w:t>ки</w:t>
      </w:r>
      <w:r w:rsidRPr="00E80F4C">
        <w:rPr>
          <w:rFonts w:ascii="Times New Roman" w:hAnsi="Times New Roman" w:cs="Times New Roman"/>
          <w:color w:val="000000"/>
          <w:sz w:val="24"/>
          <w:szCs w:val="24"/>
          <w:lang w:eastAsia="en-US"/>
        </w:rPr>
        <w:t xml:space="preserve"> вс</w:t>
      </w:r>
      <w:r w:rsidR="007F7353" w:rsidRPr="00E80F4C">
        <w:rPr>
          <w:rFonts w:ascii="Times New Roman" w:hAnsi="Times New Roman" w:cs="Times New Roman"/>
          <w:color w:val="000000"/>
          <w:sz w:val="24"/>
          <w:szCs w:val="24"/>
          <w:lang w:eastAsia="en-US"/>
        </w:rPr>
        <w:t>ех необходимых</w:t>
      </w:r>
      <w:r w:rsidRPr="00E80F4C">
        <w:rPr>
          <w:rFonts w:ascii="Times New Roman" w:hAnsi="Times New Roman" w:cs="Times New Roman"/>
          <w:color w:val="000000"/>
          <w:sz w:val="24"/>
          <w:szCs w:val="24"/>
          <w:lang w:eastAsia="en-US"/>
        </w:rPr>
        <w:t xml:space="preserve"> и соответствующ</w:t>
      </w:r>
      <w:r w:rsidR="007F7353" w:rsidRPr="00E80F4C">
        <w:rPr>
          <w:rFonts w:ascii="Times New Roman" w:hAnsi="Times New Roman" w:cs="Times New Roman"/>
          <w:color w:val="000000"/>
          <w:sz w:val="24"/>
          <w:szCs w:val="24"/>
          <w:lang w:eastAsia="en-US"/>
        </w:rPr>
        <w:t>их</w:t>
      </w:r>
      <w:r w:rsidRPr="00E80F4C">
        <w:rPr>
          <w:rFonts w:ascii="Times New Roman" w:hAnsi="Times New Roman" w:cs="Times New Roman"/>
          <w:color w:val="000000"/>
          <w:sz w:val="24"/>
          <w:szCs w:val="24"/>
          <w:lang w:eastAsia="en-US"/>
        </w:rPr>
        <w:t xml:space="preserve"> документаци</w:t>
      </w:r>
      <w:r w:rsidR="007F7353" w:rsidRPr="00E80F4C">
        <w:rPr>
          <w:rFonts w:ascii="Times New Roman" w:hAnsi="Times New Roman" w:cs="Times New Roman"/>
          <w:color w:val="000000"/>
          <w:sz w:val="24"/>
          <w:szCs w:val="24"/>
          <w:lang w:eastAsia="en-US"/>
        </w:rPr>
        <w:t>й</w:t>
      </w:r>
      <w:r w:rsidRPr="00E80F4C">
        <w:rPr>
          <w:rFonts w:ascii="Times New Roman" w:hAnsi="Times New Roman" w:cs="Times New Roman"/>
          <w:color w:val="000000"/>
          <w:sz w:val="24"/>
          <w:szCs w:val="24"/>
          <w:lang w:eastAsia="en-US"/>
        </w:rPr>
        <w:t xml:space="preserve"> по закупкам, согласно требованиям </w:t>
      </w:r>
      <w:hyperlink w:anchor="bookmark45" w:history="1">
        <w:r w:rsidRPr="00E80F4C">
          <w:rPr>
            <w:rFonts w:ascii="Times New Roman" w:hAnsi="Times New Roman" w:cs="Times New Roman"/>
            <w:sz w:val="24"/>
            <w:szCs w:val="24"/>
            <w:lang w:eastAsia="en-US"/>
          </w:rPr>
          <w:t>6.2</w:t>
        </w:r>
      </w:hyperlink>
      <w:r w:rsidRPr="00E80F4C">
        <w:rPr>
          <w:rFonts w:ascii="Times New Roman" w:hAnsi="Times New Roman" w:cs="Times New Roman"/>
          <w:color w:val="000000"/>
          <w:sz w:val="24"/>
          <w:szCs w:val="24"/>
          <w:u w:val="single"/>
          <w:lang w:eastAsia="en-US"/>
        </w:rPr>
        <w:t>,</w:t>
      </w:r>
      <w:r w:rsidRPr="00E80F4C">
        <w:rPr>
          <w:rFonts w:ascii="Times New Roman" w:hAnsi="Times New Roman" w:cs="Times New Roman"/>
          <w:color w:val="000000"/>
          <w:sz w:val="24"/>
          <w:szCs w:val="24"/>
          <w:lang w:eastAsia="en-US"/>
        </w:rPr>
        <w:t xml:space="preserve"> </w:t>
      </w:r>
      <w:r w:rsidR="00BD5706" w:rsidRPr="00E80F4C">
        <w:rPr>
          <w:rFonts w:ascii="Times New Roman" w:hAnsi="Times New Roman" w:cs="Times New Roman"/>
          <w:color w:val="000000"/>
          <w:sz w:val="24"/>
          <w:szCs w:val="24"/>
          <w:lang w:eastAsia="en-US"/>
        </w:rPr>
        <w:t>в той мере, в какой эти требования могут быть применены</w:t>
      </w:r>
      <w:r w:rsidRPr="00E80F4C">
        <w:rPr>
          <w:rFonts w:ascii="Times New Roman" w:hAnsi="Times New Roman" w:cs="Times New Roman"/>
          <w:color w:val="000000"/>
          <w:sz w:val="24"/>
          <w:szCs w:val="24"/>
          <w:lang w:eastAsia="en-US"/>
        </w:rPr>
        <w:t>;</w:t>
      </w:r>
    </w:p>
    <w:p w14:paraId="66F8BA5D" w14:textId="22A89D78"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f) подтвержден</w:t>
      </w:r>
      <w:r w:rsidR="007F7353" w:rsidRPr="00E80F4C">
        <w:rPr>
          <w:rFonts w:ascii="Times New Roman" w:hAnsi="Times New Roman" w:cs="Times New Roman"/>
          <w:color w:val="000000"/>
          <w:sz w:val="24"/>
          <w:szCs w:val="24"/>
          <w:lang w:eastAsia="en-US"/>
        </w:rPr>
        <w:t>ия</w:t>
      </w:r>
      <w:r w:rsidRPr="00E80F4C">
        <w:rPr>
          <w:rFonts w:ascii="Times New Roman" w:hAnsi="Times New Roman" w:cs="Times New Roman"/>
          <w:color w:val="000000"/>
          <w:sz w:val="24"/>
          <w:szCs w:val="24"/>
          <w:lang w:eastAsia="en-US"/>
        </w:rPr>
        <w:t xml:space="preserve"> необходимост</w:t>
      </w:r>
      <w:r w:rsidR="007F7353" w:rsidRPr="00E80F4C">
        <w:rPr>
          <w:rFonts w:ascii="Times New Roman" w:hAnsi="Times New Roman" w:cs="Times New Roman"/>
          <w:color w:val="000000"/>
          <w:sz w:val="24"/>
          <w:szCs w:val="24"/>
          <w:lang w:eastAsia="en-US"/>
        </w:rPr>
        <w:t>и</w:t>
      </w:r>
      <w:r w:rsidRPr="00E80F4C">
        <w:rPr>
          <w:rFonts w:ascii="Times New Roman" w:hAnsi="Times New Roman" w:cs="Times New Roman"/>
          <w:color w:val="000000"/>
          <w:sz w:val="24"/>
          <w:szCs w:val="24"/>
          <w:lang w:eastAsia="en-US"/>
        </w:rPr>
        <w:t xml:space="preserve"> и </w:t>
      </w:r>
      <w:r w:rsidR="00BD5706" w:rsidRPr="00E80F4C">
        <w:rPr>
          <w:rFonts w:ascii="Times New Roman" w:hAnsi="Times New Roman" w:cs="Times New Roman"/>
          <w:color w:val="000000"/>
          <w:sz w:val="24"/>
          <w:szCs w:val="24"/>
          <w:lang w:eastAsia="en-US"/>
        </w:rPr>
        <w:t>обоснованност</w:t>
      </w:r>
      <w:r w:rsidR="007F7353" w:rsidRPr="00E80F4C">
        <w:rPr>
          <w:rFonts w:ascii="Times New Roman" w:hAnsi="Times New Roman" w:cs="Times New Roman"/>
          <w:color w:val="000000"/>
          <w:sz w:val="24"/>
          <w:szCs w:val="24"/>
          <w:lang w:eastAsia="en-US"/>
        </w:rPr>
        <w:t>и</w:t>
      </w:r>
      <w:r w:rsidR="002C2EA4" w:rsidRPr="00E80F4C">
        <w:rPr>
          <w:rFonts w:ascii="Times New Roman" w:hAnsi="Times New Roman" w:cs="Times New Roman"/>
          <w:color w:val="000000"/>
          <w:sz w:val="24"/>
          <w:szCs w:val="24"/>
          <w:lang w:eastAsia="en-US"/>
        </w:rPr>
        <w:t xml:space="preserve"> </w:t>
      </w:r>
      <w:r w:rsidRPr="00E80F4C">
        <w:rPr>
          <w:rFonts w:ascii="Times New Roman" w:hAnsi="Times New Roman" w:cs="Times New Roman"/>
          <w:color w:val="000000"/>
          <w:sz w:val="24"/>
          <w:szCs w:val="24"/>
          <w:lang w:eastAsia="en-US"/>
        </w:rPr>
        <w:t>предполагаемо</w:t>
      </w:r>
      <w:r w:rsidR="00BD5706" w:rsidRPr="00E80F4C">
        <w:rPr>
          <w:rFonts w:ascii="Times New Roman" w:hAnsi="Times New Roman" w:cs="Times New Roman"/>
          <w:color w:val="000000"/>
          <w:sz w:val="24"/>
          <w:szCs w:val="24"/>
          <w:lang w:eastAsia="en-US"/>
        </w:rPr>
        <w:t>й утилизации</w:t>
      </w:r>
      <w:r w:rsidR="000F62C2" w:rsidRPr="00E80F4C">
        <w:rPr>
          <w:rFonts w:ascii="Times New Roman" w:hAnsi="Times New Roman" w:cs="Times New Roman"/>
          <w:color w:val="000000"/>
          <w:sz w:val="24"/>
          <w:szCs w:val="24"/>
          <w:lang w:eastAsia="en-US"/>
        </w:rPr>
        <w:t>;</w:t>
      </w:r>
    </w:p>
    <w:p w14:paraId="6F127B17" w14:textId="33FDA336"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g) установлен</w:t>
      </w:r>
      <w:r w:rsidR="007F7353" w:rsidRPr="00E80F4C">
        <w:rPr>
          <w:rFonts w:ascii="Times New Roman" w:hAnsi="Times New Roman" w:cs="Times New Roman"/>
          <w:color w:val="000000"/>
          <w:sz w:val="24"/>
          <w:szCs w:val="24"/>
          <w:lang w:eastAsia="en-US"/>
        </w:rPr>
        <w:t>ия</w:t>
      </w:r>
      <w:r w:rsidRPr="00E80F4C">
        <w:rPr>
          <w:rFonts w:ascii="Times New Roman" w:hAnsi="Times New Roman" w:cs="Times New Roman"/>
          <w:color w:val="000000"/>
          <w:sz w:val="24"/>
          <w:szCs w:val="24"/>
          <w:lang w:eastAsia="en-US"/>
        </w:rPr>
        <w:t xml:space="preserve"> </w:t>
      </w:r>
      <w:r w:rsidR="00BD5706" w:rsidRPr="00E80F4C">
        <w:rPr>
          <w:rFonts w:ascii="Times New Roman" w:hAnsi="Times New Roman" w:cs="Times New Roman"/>
          <w:color w:val="000000"/>
          <w:sz w:val="24"/>
          <w:szCs w:val="24"/>
          <w:lang w:eastAsia="en-US"/>
        </w:rPr>
        <w:t>твердо</w:t>
      </w:r>
      <w:r w:rsidR="007F7353" w:rsidRPr="00E80F4C">
        <w:rPr>
          <w:rFonts w:ascii="Times New Roman" w:hAnsi="Times New Roman" w:cs="Times New Roman"/>
          <w:color w:val="000000"/>
          <w:sz w:val="24"/>
          <w:szCs w:val="24"/>
          <w:lang w:eastAsia="en-US"/>
        </w:rPr>
        <w:t>го</w:t>
      </w:r>
      <w:r w:rsidR="00BD5706" w:rsidRPr="00E80F4C">
        <w:rPr>
          <w:rFonts w:ascii="Times New Roman" w:hAnsi="Times New Roman" w:cs="Times New Roman"/>
          <w:color w:val="000000"/>
          <w:sz w:val="24"/>
          <w:szCs w:val="24"/>
          <w:lang w:eastAsia="en-US"/>
        </w:rPr>
        <w:t xml:space="preserve"> </w:t>
      </w:r>
      <w:r w:rsidRPr="00E80F4C">
        <w:rPr>
          <w:rFonts w:ascii="Times New Roman" w:hAnsi="Times New Roman" w:cs="Times New Roman"/>
          <w:color w:val="000000"/>
          <w:sz w:val="24"/>
          <w:szCs w:val="24"/>
          <w:lang w:eastAsia="en-US"/>
        </w:rPr>
        <w:t>намерени</w:t>
      </w:r>
      <w:r w:rsidR="007F7353" w:rsidRPr="00E80F4C">
        <w:rPr>
          <w:rFonts w:ascii="Times New Roman" w:hAnsi="Times New Roman" w:cs="Times New Roman"/>
          <w:color w:val="000000"/>
          <w:sz w:val="24"/>
          <w:szCs w:val="24"/>
          <w:lang w:eastAsia="en-US"/>
        </w:rPr>
        <w:t>я</w:t>
      </w:r>
      <w:r w:rsidRPr="00E80F4C">
        <w:rPr>
          <w:rFonts w:ascii="Times New Roman" w:hAnsi="Times New Roman" w:cs="Times New Roman"/>
          <w:color w:val="000000"/>
          <w:sz w:val="24"/>
          <w:szCs w:val="24"/>
          <w:lang w:eastAsia="en-US"/>
        </w:rPr>
        <w:t xml:space="preserve"> фирмы заказчика </w:t>
      </w:r>
      <w:r w:rsidR="00BD5706" w:rsidRPr="00E80F4C">
        <w:rPr>
          <w:rFonts w:ascii="Times New Roman" w:hAnsi="Times New Roman" w:cs="Times New Roman"/>
          <w:color w:val="000000"/>
          <w:sz w:val="24"/>
          <w:szCs w:val="24"/>
          <w:lang w:eastAsia="en-US"/>
        </w:rPr>
        <w:t xml:space="preserve">приступить к </w:t>
      </w:r>
      <w:r w:rsidR="002C2EA4" w:rsidRPr="00E80F4C">
        <w:rPr>
          <w:rFonts w:ascii="Times New Roman" w:hAnsi="Times New Roman" w:cs="Times New Roman"/>
          <w:color w:val="000000"/>
          <w:sz w:val="24"/>
          <w:szCs w:val="24"/>
          <w:lang w:eastAsia="en-US"/>
        </w:rPr>
        <w:t>утилизации</w:t>
      </w:r>
      <w:r w:rsidRPr="00E80F4C">
        <w:rPr>
          <w:rFonts w:ascii="Times New Roman" w:hAnsi="Times New Roman" w:cs="Times New Roman"/>
          <w:color w:val="000000"/>
          <w:sz w:val="24"/>
          <w:szCs w:val="24"/>
          <w:lang w:eastAsia="en-US"/>
        </w:rPr>
        <w:t>.</w:t>
      </w:r>
    </w:p>
    <w:p w14:paraId="3309247B" w14:textId="77777777" w:rsidR="006C7E0F" w:rsidRPr="00E80F4C" w:rsidRDefault="006C7E0F" w:rsidP="00C44E3E">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5.2.3 Документирование</w:t>
      </w:r>
    </w:p>
    <w:p w14:paraId="00C957BB" w14:textId="77777777"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Заказчик должен сохранять в письменной форме всю информацию по всем принятым решениям.</w:t>
      </w:r>
    </w:p>
    <w:p w14:paraId="4648CBB6" w14:textId="77777777" w:rsidR="00D3513E" w:rsidRDefault="00D3513E" w:rsidP="00C44E3E">
      <w:pPr>
        <w:widowControl/>
        <w:rPr>
          <w:rFonts w:ascii="Times New Roman" w:hAnsi="Times New Roman" w:cs="Times New Roman"/>
          <w:b/>
          <w:bCs/>
          <w:color w:val="000000"/>
          <w:sz w:val="24"/>
          <w:szCs w:val="24"/>
          <w:lang w:eastAsia="en-US"/>
        </w:rPr>
      </w:pPr>
      <w:bookmarkStart w:id="37" w:name="bookmark43"/>
    </w:p>
    <w:p w14:paraId="68E81617" w14:textId="77777777" w:rsidR="00D3513E" w:rsidRDefault="00D3513E" w:rsidP="00C44E3E">
      <w:pPr>
        <w:widowControl/>
        <w:rPr>
          <w:rFonts w:ascii="Times New Roman" w:hAnsi="Times New Roman" w:cs="Times New Roman"/>
          <w:b/>
          <w:bCs/>
          <w:color w:val="000000"/>
          <w:sz w:val="24"/>
          <w:szCs w:val="24"/>
          <w:lang w:eastAsia="en-US"/>
        </w:rPr>
      </w:pPr>
    </w:p>
    <w:p w14:paraId="68FB690A" w14:textId="77777777" w:rsidR="00D3513E" w:rsidRDefault="00D3513E" w:rsidP="00C44E3E">
      <w:pPr>
        <w:widowControl/>
        <w:rPr>
          <w:rFonts w:ascii="Times New Roman" w:hAnsi="Times New Roman" w:cs="Times New Roman"/>
          <w:b/>
          <w:bCs/>
          <w:color w:val="000000"/>
          <w:sz w:val="24"/>
          <w:szCs w:val="24"/>
          <w:lang w:eastAsia="en-US"/>
        </w:rPr>
      </w:pPr>
    </w:p>
    <w:p w14:paraId="319CA716" w14:textId="6F8C007B" w:rsidR="006C7E0F" w:rsidRPr="00E80F4C" w:rsidRDefault="006C7E0F" w:rsidP="00C44E3E">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lastRenderedPageBreak/>
        <w:t>6</w:t>
      </w:r>
      <w:bookmarkEnd w:id="37"/>
      <w:r w:rsidRPr="00E80F4C">
        <w:rPr>
          <w:rFonts w:ascii="Times New Roman" w:hAnsi="Times New Roman" w:cs="Times New Roman"/>
          <w:b/>
          <w:bCs/>
          <w:color w:val="000000"/>
          <w:sz w:val="24"/>
          <w:szCs w:val="24"/>
          <w:lang w:eastAsia="en-US"/>
        </w:rPr>
        <w:t xml:space="preserve"> Методы и </w:t>
      </w:r>
      <w:r w:rsidR="003478F6" w:rsidRPr="00E80F4C">
        <w:rPr>
          <w:rFonts w:ascii="Times New Roman" w:hAnsi="Times New Roman" w:cs="Times New Roman"/>
          <w:b/>
          <w:bCs/>
          <w:color w:val="000000"/>
          <w:sz w:val="24"/>
          <w:szCs w:val="24"/>
          <w:lang w:eastAsia="en-US"/>
        </w:rPr>
        <w:t>порядок</w:t>
      </w:r>
      <w:r w:rsidR="00C44E3E" w:rsidRPr="00E80F4C">
        <w:rPr>
          <w:rFonts w:ascii="Times New Roman" w:hAnsi="Times New Roman" w:cs="Times New Roman"/>
          <w:b/>
          <w:bCs/>
          <w:color w:val="000000"/>
          <w:sz w:val="24"/>
          <w:szCs w:val="24"/>
          <w:lang w:eastAsia="en-US"/>
        </w:rPr>
        <w:t xml:space="preserve"> осуществления закупок</w:t>
      </w:r>
    </w:p>
    <w:p w14:paraId="61C2B8B4" w14:textId="77777777" w:rsidR="00C44E3E" w:rsidRPr="00E80F4C" w:rsidRDefault="00C44E3E" w:rsidP="00C44E3E">
      <w:pPr>
        <w:widowControl/>
        <w:rPr>
          <w:rFonts w:ascii="Times New Roman" w:hAnsi="Times New Roman" w:cs="Times New Roman"/>
          <w:b/>
          <w:bCs/>
          <w:color w:val="000000"/>
          <w:sz w:val="24"/>
          <w:szCs w:val="24"/>
          <w:lang w:eastAsia="en-US"/>
        </w:rPr>
      </w:pPr>
    </w:p>
    <w:p w14:paraId="0634B6B3" w14:textId="77777777" w:rsidR="006C7E0F" w:rsidRPr="00E80F4C" w:rsidRDefault="006C7E0F" w:rsidP="00C44E3E">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6.1 Общие положения</w:t>
      </w:r>
    </w:p>
    <w:p w14:paraId="2F519452" w14:textId="77777777" w:rsidR="00C44E3E" w:rsidRPr="00E80F4C" w:rsidRDefault="00C44E3E" w:rsidP="00C44E3E">
      <w:pPr>
        <w:widowControl/>
        <w:rPr>
          <w:rFonts w:ascii="Times New Roman" w:hAnsi="Times New Roman" w:cs="Times New Roman"/>
          <w:b/>
          <w:bCs/>
          <w:color w:val="000000"/>
          <w:sz w:val="24"/>
          <w:szCs w:val="24"/>
          <w:lang w:eastAsia="en-US"/>
        </w:rPr>
      </w:pPr>
    </w:p>
    <w:p w14:paraId="67B3D678" w14:textId="146FD38F"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Участники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 xml:space="preserve"> могут подавать заявки на участие в </w:t>
      </w:r>
      <w:r w:rsidR="00706A41" w:rsidRPr="00E80F4C">
        <w:rPr>
          <w:rFonts w:ascii="Times New Roman" w:hAnsi="Times New Roman" w:cs="Times New Roman"/>
          <w:color w:val="000000"/>
          <w:sz w:val="24"/>
          <w:szCs w:val="24"/>
          <w:lang w:eastAsia="en-US"/>
        </w:rPr>
        <w:t xml:space="preserve">конкурсе </w:t>
      </w:r>
      <w:r w:rsidRPr="00E80F4C">
        <w:rPr>
          <w:rFonts w:ascii="Times New Roman" w:hAnsi="Times New Roman" w:cs="Times New Roman"/>
          <w:color w:val="000000"/>
          <w:sz w:val="24"/>
          <w:szCs w:val="24"/>
          <w:lang w:eastAsia="en-US"/>
        </w:rPr>
        <w:t xml:space="preserve">в роли совместного предприятия при условии, что до </w:t>
      </w:r>
      <w:r w:rsidR="000F62C2" w:rsidRPr="00E80F4C">
        <w:rPr>
          <w:rFonts w:ascii="Times New Roman" w:hAnsi="Times New Roman" w:cs="Times New Roman"/>
          <w:color w:val="000000"/>
          <w:sz w:val="24"/>
          <w:szCs w:val="24"/>
          <w:lang w:eastAsia="en-US"/>
        </w:rPr>
        <w:t>подписания</w:t>
      </w:r>
      <w:r w:rsidRPr="00E80F4C">
        <w:rPr>
          <w:rFonts w:ascii="Times New Roman" w:hAnsi="Times New Roman" w:cs="Times New Roman"/>
          <w:color w:val="000000"/>
          <w:sz w:val="24"/>
          <w:szCs w:val="24"/>
          <w:lang w:eastAsia="en-US"/>
        </w:rPr>
        <w:t xml:space="preserve"> </w:t>
      </w:r>
      <w:r w:rsidR="00EF52DF" w:rsidRPr="00E80F4C">
        <w:rPr>
          <w:rFonts w:ascii="Times New Roman" w:hAnsi="Times New Roman" w:cs="Times New Roman"/>
          <w:color w:val="000000"/>
          <w:sz w:val="24"/>
          <w:szCs w:val="24"/>
          <w:lang w:eastAsia="en-US"/>
        </w:rPr>
        <w:t>договора</w:t>
      </w:r>
      <w:r w:rsidRPr="00E80F4C">
        <w:rPr>
          <w:rFonts w:ascii="Times New Roman" w:hAnsi="Times New Roman" w:cs="Times New Roman"/>
          <w:color w:val="000000"/>
          <w:sz w:val="24"/>
          <w:szCs w:val="24"/>
          <w:lang w:eastAsia="en-US"/>
        </w:rPr>
        <w:t xml:space="preserve"> совместному предприятию все партнеры </w:t>
      </w:r>
      <w:r w:rsidR="00706A41" w:rsidRPr="00E80F4C">
        <w:rPr>
          <w:rFonts w:ascii="Times New Roman" w:hAnsi="Times New Roman" w:cs="Times New Roman"/>
          <w:color w:val="000000"/>
          <w:sz w:val="24"/>
          <w:szCs w:val="24"/>
          <w:lang w:eastAsia="en-US"/>
        </w:rPr>
        <w:t xml:space="preserve">заключают соглашение о совместном предприятии, которое </w:t>
      </w:r>
      <w:r w:rsidR="007F7353" w:rsidRPr="00E80F4C">
        <w:rPr>
          <w:rFonts w:ascii="Times New Roman" w:hAnsi="Times New Roman" w:cs="Times New Roman"/>
          <w:color w:val="000000"/>
          <w:sz w:val="24"/>
          <w:szCs w:val="24"/>
          <w:lang w:eastAsia="en-US"/>
        </w:rPr>
        <w:t>об</w:t>
      </w:r>
      <w:r w:rsidR="00706A41" w:rsidRPr="00E80F4C">
        <w:rPr>
          <w:rFonts w:ascii="Times New Roman" w:hAnsi="Times New Roman" w:cs="Times New Roman"/>
          <w:color w:val="000000"/>
          <w:sz w:val="24"/>
          <w:szCs w:val="24"/>
          <w:lang w:eastAsia="en-US"/>
        </w:rPr>
        <w:t>о</w:t>
      </w:r>
      <w:r w:rsidR="007F7353" w:rsidRPr="00E80F4C">
        <w:rPr>
          <w:rFonts w:ascii="Times New Roman" w:hAnsi="Times New Roman" w:cs="Times New Roman"/>
          <w:color w:val="000000"/>
          <w:sz w:val="24"/>
          <w:szCs w:val="24"/>
          <w:lang w:eastAsia="en-US"/>
        </w:rPr>
        <w:t>юдно</w:t>
      </w:r>
      <w:r w:rsidR="00706A41" w:rsidRPr="00E80F4C">
        <w:rPr>
          <w:rFonts w:ascii="Times New Roman" w:hAnsi="Times New Roman" w:cs="Times New Roman"/>
          <w:color w:val="000000"/>
          <w:sz w:val="24"/>
          <w:szCs w:val="24"/>
          <w:lang w:eastAsia="en-US"/>
        </w:rPr>
        <w:t xml:space="preserve"> и солидарно обязывает партнеров исполнять </w:t>
      </w:r>
      <w:r w:rsidR="00EF52DF" w:rsidRPr="00E80F4C">
        <w:rPr>
          <w:rFonts w:ascii="Times New Roman" w:hAnsi="Times New Roman" w:cs="Times New Roman"/>
          <w:color w:val="000000"/>
          <w:sz w:val="24"/>
          <w:szCs w:val="24"/>
          <w:lang w:eastAsia="en-US"/>
        </w:rPr>
        <w:t>договор</w:t>
      </w:r>
      <w:r w:rsidRPr="00E80F4C">
        <w:rPr>
          <w:rFonts w:ascii="Times New Roman" w:hAnsi="Times New Roman" w:cs="Times New Roman"/>
          <w:color w:val="000000"/>
          <w:sz w:val="24"/>
          <w:szCs w:val="24"/>
          <w:lang w:eastAsia="en-US"/>
        </w:rPr>
        <w:t>.</w:t>
      </w:r>
      <w:r w:rsidR="000F62C2" w:rsidRPr="00E80F4C">
        <w:rPr>
          <w:rFonts w:ascii="Times New Roman" w:hAnsi="Times New Roman" w:cs="Times New Roman"/>
          <w:color w:val="000000"/>
          <w:sz w:val="24"/>
          <w:szCs w:val="24"/>
          <w:lang w:eastAsia="en-US"/>
        </w:rPr>
        <w:t xml:space="preserve"> Е</w:t>
      </w:r>
      <w:r w:rsidR="00862B21" w:rsidRPr="00E80F4C">
        <w:rPr>
          <w:rFonts w:ascii="Times New Roman" w:hAnsi="Times New Roman" w:cs="Times New Roman"/>
          <w:color w:val="000000"/>
          <w:sz w:val="24"/>
          <w:szCs w:val="24"/>
          <w:lang w:eastAsia="en-US"/>
        </w:rPr>
        <w:t>сли используется процедура квалификационного отбора</w:t>
      </w:r>
      <w:bookmarkStart w:id="38" w:name="bookmark44"/>
      <w:r w:rsidRPr="00E80F4C">
        <w:rPr>
          <w:rFonts w:ascii="Times New Roman" w:hAnsi="Times New Roman" w:cs="Times New Roman"/>
          <w:color w:val="000000"/>
          <w:sz w:val="24"/>
          <w:szCs w:val="24"/>
          <w:lang w:eastAsia="en-US"/>
        </w:rPr>
        <w:t xml:space="preserve">, предварительно отобранные </w:t>
      </w:r>
      <w:bookmarkEnd w:id="38"/>
      <w:r w:rsidR="00862B21" w:rsidRPr="00E80F4C">
        <w:rPr>
          <w:rFonts w:ascii="Times New Roman" w:hAnsi="Times New Roman" w:cs="Times New Roman"/>
          <w:color w:val="000000"/>
          <w:sz w:val="24"/>
          <w:szCs w:val="24"/>
          <w:lang w:eastAsia="en-US"/>
        </w:rPr>
        <w:t>потенциальные поставщики</w:t>
      </w:r>
      <w:r w:rsidRPr="00E80F4C">
        <w:rPr>
          <w:rFonts w:ascii="Times New Roman" w:hAnsi="Times New Roman" w:cs="Times New Roman"/>
          <w:color w:val="000000"/>
          <w:sz w:val="24"/>
          <w:szCs w:val="24"/>
          <w:lang w:eastAsia="en-US"/>
        </w:rPr>
        <w:t xml:space="preserve">, </w:t>
      </w:r>
      <w:r w:rsidR="00862B21" w:rsidRPr="00E80F4C">
        <w:rPr>
          <w:rFonts w:ascii="Times New Roman" w:hAnsi="Times New Roman" w:cs="Times New Roman"/>
          <w:color w:val="000000"/>
          <w:sz w:val="24"/>
          <w:szCs w:val="24"/>
          <w:lang w:eastAsia="en-US"/>
        </w:rPr>
        <w:t xml:space="preserve">решившие создать совместное предприятие после </w:t>
      </w:r>
      <w:r w:rsidR="007A75CE" w:rsidRPr="00E80F4C">
        <w:rPr>
          <w:rFonts w:ascii="Times New Roman" w:hAnsi="Times New Roman" w:cs="Times New Roman"/>
          <w:color w:val="000000"/>
          <w:sz w:val="24"/>
          <w:szCs w:val="24"/>
          <w:lang w:eastAsia="en-US"/>
        </w:rPr>
        <w:t xml:space="preserve">предварительного отбора </w:t>
      </w:r>
      <w:r w:rsidR="00862B21" w:rsidRPr="00E80F4C">
        <w:rPr>
          <w:rFonts w:ascii="Times New Roman" w:hAnsi="Times New Roman" w:cs="Times New Roman"/>
          <w:color w:val="000000"/>
          <w:sz w:val="24"/>
          <w:szCs w:val="24"/>
          <w:lang w:eastAsia="en-US"/>
        </w:rPr>
        <w:t xml:space="preserve">должны, </w:t>
      </w:r>
      <w:r w:rsidR="001A2729" w:rsidRPr="00E80F4C">
        <w:rPr>
          <w:rFonts w:ascii="Times New Roman" w:hAnsi="Times New Roman" w:cs="Times New Roman"/>
          <w:color w:val="000000"/>
          <w:sz w:val="24"/>
          <w:szCs w:val="24"/>
          <w:lang w:eastAsia="en-US"/>
        </w:rPr>
        <w:t>при необходимости</w:t>
      </w:r>
      <w:r w:rsidR="00800C54" w:rsidRPr="00E80F4C">
        <w:rPr>
          <w:rFonts w:ascii="Times New Roman" w:hAnsi="Times New Roman" w:cs="Times New Roman"/>
          <w:color w:val="000000"/>
          <w:sz w:val="24"/>
          <w:szCs w:val="24"/>
          <w:lang w:eastAsia="en-US"/>
        </w:rPr>
        <w:t>,</w:t>
      </w:r>
      <w:r w:rsidR="00862B21" w:rsidRPr="00E80F4C">
        <w:rPr>
          <w:rFonts w:ascii="Times New Roman" w:hAnsi="Times New Roman" w:cs="Times New Roman"/>
          <w:color w:val="000000"/>
          <w:sz w:val="24"/>
          <w:szCs w:val="24"/>
          <w:lang w:eastAsia="en-US"/>
        </w:rPr>
        <w:t xml:space="preserve"> в соответствии с </w:t>
      </w:r>
      <w:r w:rsidR="007A75CE" w:rsidRPr="00E80F4C">
        <w:rPr>
          <w:rFonts w:ascii="Times New Roman" w:hAnsi="Times New Roman" w:cs="Times New Roman"/>
          <w:color w:val="000000"/>
          <w:sz w:val="24"/>
          <w:szCs w:val="24"/>
          <w:lang w:eastAsia="en-US"/>
        </w:rPr>
        <w:t xml:space="preserve">данными </w:t>
      </w:r>
      <w:r w:rsidR="00862B21" w:rsidRPr="00E80F4C">
        <w:rPr>
          <w:rFonts w:ascii="Times New Roman" w:hAnsi="Times New Roman" w:cs="Times New Roman"/>
          <w:color w:val="000000"/>
          <w:sz w:val="24"/>
          <w:szCs w:val="24"/>
          <w:lang w:eastAsia="en-US"/>
        </w:rPr>
        <w:t xml:space="preserve">конкурса </w:t>
      </w:r>
      <w:r w:rsidRPr="00E80F4C">
        <w:rPr>
          <w:rFonts w:ascii="Times New Roman" w:hAnsi="Times New Roman" w:cs="Times New Roman"/>
          <w:color w:val="000000"/>
          <w:sz w:val="24"/>
          <w:szCs w:val="24"/>
          <w:lang w:eastAsia="en-US"/>
        </w:rPr>
        <w:t>получить на это разрешение от заказчика.</w:t>
      </w:r>
    </w:p>
    <w:p w14:paraId="65398E52" w14:textId="52870983" w:rsidR="006C7E0F" w:rsidRPr="00E80F4C" w:rsidRDefault="006C7E0F" w:rsidP="00C44E3E">
      <w:pPr>
        <w:widowControl/>
        <w:rPr>
          <w:rFonts w:ascii="Times New Roman" w:hAnsi="Times New Roman" w:cs="Times New Roman"/>
          <w:color w:val="000000"/>
          <w:sz w:val="24"/>
          <w:szCs w:val="24"/>
          <w:lang w:eastAsia="en-US"/>
        </w:rPr>
      </w:pPr>
      <w:proofErr w:type="gramStart"/>
      <w:r w:rsidRPr="00E80F4C">
        <w:rPr>
          <w:rFonts w:ascii="Times New Roman" w:hAnsi="Times New Roman" w:cs="Times New Roman"/>
          <w:color w:val="000000"/>
          <w:sz w:val="24"/>
          <w:szCs w:val="24"/>
          <w:lang w:eastAsia="en-US"/>
        </w:rPr>
        <w:t xml:space="preserve">Любые переговоры или обсуждения с </w:t>
      </w:r>
      <w:r w:rsidR="007A75CE" w:rsidRPr="00E80F4C">
        <w:rPr>
          <w:rFonts w:ascii="Times New Roman" w:hAnsi="Times New Roman" w:cs="Times New Roman"/>
          <w:color w:val="000000"/>
          <w:sz w:val="24"/>
          <w:szCs w:val="24"/>
          <w:lang w:eastAsia="en-US"/>
        </w:rPr>
        <w:t>потенциальными поставщиками</w:t>
      </w:r>
      <w:r w:rsidRPr="00E80F4C">
        <w:rPr>
          <w:rFonts w:ascii="Times New Roman" w:hAnsi="Times New Roman" w:cs="Times New Roman"/>
          <w:color w:val="000000"/>
          <w:sz w:val="24"/>
          <w:szCs w:val="24"/>
          <w:lang w:eastAsia="en-US"/>
        </w:rPr>
        <w:t xml:space="preserve"> или участниками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 xml:space="preserve"> должны проводиться в открытой, конкурентоспособной, прозрачной и справедливой обстановке и не должны использоваться в качестве возможности для подмены финансового предложения одного участника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 xml:space="preserve"> финансовым предложением другого участника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 xml:space="preserve"> с целью получения более низких цен или предоставления кому-либо из участников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 xml:space="preserve"> дополнительного или несправедливого преимущества.</w:t>
      </w:r>
      <w:proofErr w:type="gramEnd"/>
      <w:r w:rsidR="00D52947" w:rsidRPr="00E80F4C">
        <w:rPr>
          <w:rFonts w:ascii="Times New Roman" w:hAnsi="Times New Roman" w:cs="Times New Roman"/>
          <w:color w:val="000000"/>
          <w:sz w:val="24"/>
          <w:szCs w:val="24"/>
          <w:lang w:eastAsia="en-US"/>
        </w:rPr>
        <w:t xml:space="preserve"> </w:t>
      </w:r>
      <w:r w:rsidR="008E1A07" w:rsidRPr="00E80F4C">
        <w:rPr>
          <w:rFonts w:ascii="Times New Roman" w:hAnsi="Times New Roman" w:cs="Times New Roman"/>
          <w:color w:val="000000"/>
          <w:sz w:val="24"/>
          <w:szCs w:val="24"/>
          <w:lang w:eastAsia="en-US"/>
        </w:rPr>
        <w:t xml:space="preserve">Заказчик имеет основания отклонить все конкурсные </w:t>
      </w:r>
      <w:r w:rsidRPr="00E80F4C">
        <w:rPr>
          <w:rFonts w:ascii="Times New Roman" w:hAnsi="Times New Roman" w:cs="Times New Roman"/>
          <w:color w:val="000000"/>
          <w:sz w:val="24"/>
          <w:szCs w:val="24"/>
          <w:lang w:eastAsia="en-US"/>
        </w:rPr>
        <w:t>заяв</w:t>
      </w:r>
      <w:r w:rsidR="008E1A07" w:rsidRPr="00E80F4C">
        <w:rPr>
          <w:rFonts w:ascii="Times New Roman" w:hAnsi="Times New Roman" w:cs="Times New Roman"/>
          <w:color w:val="000000"/>
          <w:sz w:val="24"/>
          <w:szCs w:val="24"/>
          <w:lang w:eastAsia="en-US"/>
        </w:rPr>
        <w:t>ки</w:t>
      </w:r>
      <w:r w:rsidR="00D52947" w:rsidRPr="00E80F4C">
        <w:rPr>
          <w:rFonts w:ascii="Times New Roman" w:hAnsi="Times New Roman" w:cs="Times New Roman"/>
          <w:color w:val="000000"/>
          <w:sz w:val="24"/>
          <w:szCs w:val="24"/>
          <w:lang w:eastAsia="en-US"/>
        </w:rPr>
        <w:t xml:space="preserve"> </w:t>
      </w:r>
      <w:r w:rsidRPr="00E80F4C">
        <w:rPr>
          <w:rFonts w:ascii="Times New Roman" w:hAnsi="Times New Roman" w:cs="Times New Roman"/>
          <w:color w:val="000000"/>
          <w:sz w:val="24"/>
          <w:szCs w:val="24"/>
          <w:lang w:eastAsia="en-US"/>
        </w:rPr>
        <w:t xml:space="preserve">только в том случае, если эти заявки не </w:t>
      </w:r>
      <w:r w:rsidR="008E1A07" w:rsidRPr="00E80F4C">
        <w:rPr>
          <w:rFonts w:ascii="Times New Roman" w:hAnsi="Times New Roman" w:cs="Times New Roman"/>
          <w:color w:val="000000"/>
          <w:sz w:val="24"/>
          <w:szCs w:val="24"/>
          <w:lang w:eastAsia="en-US"/>
        </w:rPr>
        <w:t>отвечают требованиям</w:t>
      </w:r>
      <w:r w:rsidRPr="00E80F4C">
        <w:rPr>
          <w:rFonts w:ascii="Times New Roman" w:hAnsi="Times New Roman" w:cs="Times New Roman"/>
          <w:color w:val="000000"/>
          <w:sz w:val="24"/>
          <w:szCs w:val="24"/>
          <w:lang w:eastAsia="en-US"/>
        </w:rPr>
        <w:t xml:space="preserve"> и являются непригодными</w:t>
      </w:r>
      <w:r w:rsidR="008E1A07" w:rsidRPr="00E80F4C">
        <w:rPr>
          <w:rFonts w:ascii="Times New Roman" w:hAnsi="Times New Roman" w:cs="Times New Roman"/>
          <w:color w:val="000000"/>
          <w:sz w:val="24"/>
          <w:szCs w:val="24"/>
          <w:lang w:eastAsia="en-US"/>
        </w:rPr>
        <w:t xml:space="preserve"> или потому </w:t>
      </w:r>
      <w:r w:rsidRPr="00E80F4C">
        <w:rPr>
          <w:rFonts w:ascii="Times New Roman" w:hAnsi="Times New Roman" w:cs="Times New Roman"/>
          <w:color w:val="000000"/>
          <w:sz w:val="24"/>
          <w:szCs w:val="24"/>
          <w:lang w:eastAsia="en-US"/>
        </w:rPr>
        <w:t xml:space="preserve">что они </w:t>
      </w:r>
      <w:r w:rsidR="008E1A07" w:rsidRPr="00E80F4C">
        <w:rPr>
          <w:rFonts w:ascii="Times New Roman" w:hAnsi="Times New Roman" w:cs="Times New Roman"/>
          <w:color w:val="000000"/>
          <w:sz w:val="24"/>
          <w:szCs w:val="24"/>
          <w:lang w:eastAsia="en-US"/>
        </w:rPr>
        <w:t xml:space="preserve">не </w:t>
      </w:r>
      <w:r w:rsidRPr="00E80F4C">
        <w:rPr>
          <w:rFonts w:ascii="Times New Roman" w:hAnsi="Times New Roman" w:cs="Times New Roman"/>
          <w:color w:val="000000"/>
          <w:sz w:val="24"/>
          <w:szCs w:val="24"/>
          <w:lang w:eastAsia="en-US"/>
        </w:rPr>
        <w:t>полностью соответствуют требованиям или влекут за собой р</w:t>
      </w:r>
      <w:r w:rsidR="00EF05D9" w:rsidRPr="00E80F4C">
        <w:rPr>
          <w:rFonts w:ascii="Times New Roman" w:hAnsi="Times New Roman" w:cs="Times New Roman"/>
          <w:color w:val="000000"/>
          <w:sz w:val="24"/>
          <w:szCs w:val="24"/>
          <w:lang w:eastAsia="en-US"/>
        </w:rPr>
        <w:t>асходы, значительно превышающие предусмотренные</w:t>
      </w:r>
      <w:r w:rsidRPr="00E80F4C">
        <w:rPr>
          <w:rFonts w:ascii="Times New Roman" w:hAnsi="Times New Roman" w:cs="Times New Roman"/>
          <w:color w:val="000000"/>
          <w:sz w:val="24"/>
          <w:szCs w:val="24"/>
          <w:lang w:eastAsia="en-US"/>
        </w:rPr>
        <w:t xml:space="preserve"> бюджетом.</w:t>
      </w:r>
    </w:p>
    <w:p w14:paraId="6C15CB4F" w14:textId="49080184" w:rsidR="006C7E0F" w:rsidRPr="00E80F4C" w:rsidRDefault="006C7E0F" w:rsidP="00C44E3E">
      <w:pPr>
        <w:widowControl/>
        <w:rPr>
          <w:rFonts w:ascii="Times New Roman" w:hAnsi="Times New Roman" w:cs="Times New Roman"/>
          <w:color w:val="000000"/>
          <w:sz w:val="24"/>
          <w:szCs w:val="24"/>
          <w:lang w:eastAsia="en-US"/>
        </w:rPr>
      </w:pPr>
      <w:proofErr w:type="gramStart"/>
      <w:r w:rsidRPr="00E80F4C">
        <w:rPr>
          <w:rFonts w:ascii="Times New Roman" w:hAnsi="Times New Roman" w:cs="Times New Roman"/>
          <w:color w:val="000000"/>
          <w:sz w:val="24"/>
          <w:szCs w:val="24"/>
          <w:lang w:eastAsia="en-US"/>
        </w:rPr>
        <w:t xml:space="preserve">Посредники и подрядчики, которым поручена подготовка документа по закупке или части документа по особой закупке, могут, </w:t>
      </w:r>
      <w:r w:rsidR="008E1A07" w:rsidRPr="00E80F4C">
        <w:rPr>
          <w:rFonts w:ascii="Times New Roman" w:hAnsi="Times New Roman" w:cs="Times New Roman"/>
          <w:color w:val="000000"/>
          <w:sz w:val="24"/>
          <w:szCs w:val="24"/>
          <w:lang w:eastAsia="en-US"/>
        </w:rPr>
        <w:t>если это не запрещено политикой заказчика в области закупок</w:t>
      </w:r>
      <w:r w:rsidRPr="00E80F4C">
        <w:rPr>
          <w:rFonts w:ascii="Times New Roman" w:hAnsi="Times New Roman" w:cs="Times New Roman"/>
          <w:color w:val="000000"/>
          <w:sz w:val="24"/>
          <w:szCs w:val="24"/>
          <w:lang w:eastAsia="en-US"/>
        </w:rPr>
        <w:t xml:space="preserve">, подавать заявку на участие в </w:t>
      </w:r>
      <w:r w:rsidR="008E1A07" w:rsidRPr="00E80F4C">
        <w:rPr>
          <w:rFonts w:ascii="Times New Roman" w:hAnsi="Times New Roman" w:cs="Times New Roman"/>
          <w:color w:val="000000"/>
          <w:sz w:val="24"/>
          <w:szCs w:val="24"/>
          <w:lang w:eastAsia="en-US"/>
        </w:rPr>
        <w:t xml:space="preserve">конкурсе на эту закупку только в том случае, если будет установлено, что результаты </w:t>
      </w:r>
      <w:r w:rsidR="008D3953" w:rsidRPr="00E80F4C">
        <w:rPr>
          <w:rFonts w:ascii="Times New Roman" w:hAnsi="Times New Roman" w:cs="Times New Roman"/>
          <w:color w:val="000000"/>
          <w:sz w:val="24"/>
          <w:szCs w:val="24"/>
          <w:lang w:eastAsia="en-US"/>
        </w:rPr>
        <w:t>поручения</w:t>
      </w:r>
      <w:r w:rsidR="004E0141" w:rsidRPr="00E80F4C">
        <w:rPr>
          <w:rFonts w:ascii="Times New Roman" w:hAnsi="Times New Roman" w:cs="Times New Roman"/>
          <w:color w:val="000000"/>
          <w:sz w:val="24"/>
          <w:szCs w:val="24"/>
          <w:lang w:eastAsia="en-US"/>
        </w:rPr>
        <w:t xml:space="preserve"> </w:t>
      </w:r>
      <w:r w:rsidRPr="00E80F4C">
        <w:rPr>
          <w:rFonts w:ascii="Times New Roman" w:hAnsi="Times New Roman" w:cs="Times New Roman"/>
          <w:color w:val="000000"/>
          <w:sz w:val="24"/>
          <w:szCs w:val="24"/>
          <w:lang w:eastAsia="en-US"/>
        </w:rPr>
        <w:t xml:space="preserve">и </w:t>
      </w:r>
      <w:r w:rsidR="008E1A07" w:rsidRPr="00E80F4C">
        <w:rPr>
          <w:rFonts w:ascii="Times New Roman" w:hAnsi="Times New Roman" w:cs="Times New Roman"/>
          <w:color w:val="000000"/>
          <w:sz w:val="24"/>
          <w:szCs w:val="24"/>
          <w:lang w:eastAsia="en-US"/>
        </w:rPr>
        <w:t xml:space="preserve">документы </w:t>
      </w:r>
      <w:r w:rsidRPr="00E80F4C">
        <w:rPr>
          <w:rFonts w:ascii="Times New Roman" w:hAnsi="Times New Roman" w:cs="Times New Roman"/>
          <w:color w:val="000000"/>
          <w:sz w:val="24"/>
          <w:szCs w:val="24"/>
          <w:lang w:eastAsia="en-US"/>
        </w:rPr>
        <w:t xml:space="preserve">по закупке являются </w:t>
      </w:r>
      <w:r w:rsidR="008E1A07" w:rsidRPr="00E80F4C">
        <w:rPr>
          <w:rFonts w:ascii="Times New Roman" w:hAnsi="Times New Roman" w:cs="Times New Roman"/>
          <w:color w:val="000000"/>
          <w:sz w:val="24"/>
          <w:szCs w:val="24"/>
          <w:lang w:eastAsia="en-US"/>
        </w:rPr>
        <w:t>объективными и беспристрастными с учетом их роли</w:t>
      </w:r>
      <w:r w:rsidRPr="00E80F4C">
        <w:rPr>
          <w:rFonts w:ascii="Times New Roman" w:hAnsi="Times New Roman" w:cs="Times New Roman"/>
          <w:color w:val="000000"/>
          <w:sz w:val="24"/>
          <w:szCs w:val="24"/>
          <w:lang w:eastAsia="en-US"/>
        </w:rPr>
        <w:t>.</w:t>
      </w:r>
      <w:proofErr w:type="gramEnd"/>
    </w:p>
    <w:p w14:paraId="2844F53D" w14:textId="638C27BD" w:rsidR="00FD6C76" w:rsidRPr="00E80F4C" w:rsidRDefault="00FD6C76">
      <w:pPr>
        <w:widowControl/>
        <w:autoSpaceDE/>
        <w:autoSpaceDN/>
        <w:adjustRightInd/>
        <w:ind w:firstLine="0"/>
        <w:jc w:val="left"/>
        <w:rPr>
          <w:rFonts w:ascii="Times New Roman" w:hAnsi="Times New Roman" w:cs="Times New Roman"/>
          <w:b/>
          <w:bCs/>
          <w:color w:val="000000"/>
          <w:sz w:val="24"/>
          <w:szCs w:val="24"/>
          <w:lang w:eastAsia="en-US"/>
        </w:rPr>
      </w:pPr>
      <w:bookmarkStart w:id="39" w:name="bookmark45"/>
    </w:p>
    <w:p w14:paraId="09F7C7A2" w14:textId="08EDDD06" w:rsidR="006C7E0F" w:rsidRPr="00E80F4C" w:rsidRDefault="006C7E0F" w:rsidP="00C44E3E">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6</w:t>
      </w:r>
      <w:bookmarkEnd w:id="39"/>
      <w:r w:rsidRPr="00E80F4C">
        <w:rPr>
          <w:rFonts w:ascii="Times New Roman" w:hAnsi="Times New Roman" w:cs="Times New Roman"/>
          <w:b/>
          <w:bCs/>
          <w:color w:val="000000"/>
          <w:sz w:val="24"/>
          <w:szCs w:val="24"/>
          <w:lang w:eastAsia="en-US"/>
        </w:rPr>
        <w:t>.2 Документация по закупкам</w:t>
      </w:r>
    </w:p>
    <w:p w14:paraId="31340101" w14:textId="77777777" w:rsidR="006C7E0F" w:rsidRPr="00E80F4C" w:rsidRDefault="006C7E0F" w:rsidP="00C44E3E">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6.2.1 Общие требования</w:t>
      </w:r>
    </w:p>
    <w:p w14:paraId="33175962" w14:textId="77777777"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Документы по закупкам должны, в соответствующих случаях:</w:t>
      </w:r>
    </w:p>
    <w:p w14:paraId="21CCE32A" w14:textId="641D53BF"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a) быть </w:t>
      </w:r>
      <w:proofErr w:type="gramStart"/>
      <w:r w:rsidRPr="00E80F4C">
        <w:rPr>
          <w:rFonts w:ascii="Times New Roman" w:hAnsi="Times New Roman" w:cs="Times New Roman"/>
          <w:color w:val="000000"/>
          <w:sz w:val="24"/>
          <w:szCs w:val="24"/>
          <w:lang w:eastAsia="en-US"/>
        </w:rPr>
        <w:t>подготовлены</w:t>
      </w:r>
      <w:proofErr w:type="gramEnd"/>
      <w:r w:rsidRPr="00E80F4C">
        <w:rPr>
          <w:rFonts w:ascii="Times New Roman" w:hAnsi="Times New Roman" w:cs="Times New Roman"/>
          <w:color w:val="000000"/>
          <w:sz w:val="24"/>
          <w:szCs w:val="24"/>
          <w:lang w:eastAsia="en-US"/>
        </w:rPr>
        <w:t xml:space="preserve"> в соответствии с политикой закупок заказчик</w:t>
      </w:r>
      <w:r w:rsidR="004E0141" w:rsidRPr="00E80F4C">
        <w:rPr>
          <w:rFonts w:ascii="Times New Roman" w:hAnsi="Times New Roman" w:cs="Times New Roman"/>
          <w:color w:val="000000"/>
          <w:sz w:val="24"/>
          <w:szCs w:val="24"/>
          <w:lang w:eastAsia="en-US"/>
        </w:rPr>
        <w:t>а</w:t>
      </w:r>
      <w:r w:rsidRPr="00E80F4C">
        <w:rPr>
          <w:rFonts w:ascii="Times New Roman" w:hAnsi="Times New Roman" w:cs="Times New Roman"/>
          <w:color w:val="000000"/>
          <w:sz w:val="24"/>
          <w:szCs w:val="24"/>
          <w:lang w:eastAsia="en-US"/>
        </w:rPr>
        <w:t>;</w:t>
      </w:r>
    </w:p>
    <w:p w14:paraId="4C337E93" w14:textId="5422A35F"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b) быть </w:t>
      </w:r>
      <w:proofErr w:type="gramStart"/>
      <w:r w:rsidRPr="00E80F4C">
        <w:rPr>
          <w:rFonts w:ascii="Times New Roman" w:hAnsi="Times New Roman" w:cs="Times New Roman"/>
          <w:color w:val="000000"/>
          <w:sz w:val="24"/>
          <w:szCs w:val="24"/>
          <w:lang w:eastAsia="en-US"/>
        </w:rPr>
        <w:t>подготовлены</w:t>
      </w:r>
      <w:proofErr w:type="gramEnd"/>
      <w:r w:rsidRPr="00E80F4C">
        <w:rPr>
          <w:rFonts w:ascii="Times New Roman" w:hAnsi="Times New Roman" w:cs="Times New Roman"/>
          <w:color w:val="000000"/>
          <w:sz w:val="24"/>
          <w:szCs w:val="24"/>
          <w:lang w:eastAsia="en-US"/>
        </w:rPr>
        <w:t xml:space="preserve"> на языке, </w:t>
      </w:r>
      <w:r w:rsidR="004E0141" w:rsidRPr="00E80F4C">
        <w:rPr>
          <w:rFonts w:ascii="Times New Roman" w:hAnsi="Times New Roman" w:cs="Times New Roman"/>
          <w:color w:val="000000"/>
          <w:sz w:val="24"/>
          <w:szCs w:val="24"/>
          <w:lang w:eastAsia="en-US"/>
        </w:rPr>
        <w:t xml:space="preserve">указанном в политике </w:t>
      </w:r>
      <w:r w:rsidRPr="00E80F4C">
        <w:rPr>
          <w:rFonts w:ascii="Times New Roman" w:hAnsi="Times New Roman" w:cs="Times New Roman"/>
          <w:color w:val="000000"/>
          <w:sz w:val="24"/>
          <w:szCs w:val="24"/>
          <w:lang w:eastAsia="en-US"/>
        </w:rPr>
        <w:t>закупок заказчика;</w:t>
      </w:r>
    </w:p>
    <w:p w14:paraId="6E8BAFB5" w14:textId="75D8AC04" w:rsidR="006C7E0F" w:rsidRPr="00E80F4C" w:rsidRDefault="00890F10"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c) </w:t>
      </w:r>
      <w:r w:rsidR="004E0141" w:rsidRPr="00E80F4C">
        <w:rPr>
          <w:rFonts w:ascii="Times New Roman" w:hAnsi="Times New Roman" w:cs="Times New Roman"/>
          <w:color w:val="000000"/>
          <w:sz w:val="24"/>
          <w:szCs w:val="24"/>
          <w:lang w:eastAsia="en-US"/>
        </w:rPr>
        <w:t>излагать</w:t>
      </w:r>
      <w:r w:rsidR="006C7E0F" w:rsidRPr="00E80F4C">
        <w:rPr>
          <w:rFonts w:ascii="Times New Roman" w:hAnsi="Times New Roman" w:cs="Times New Roman"/>
          <w:color w:val="000000"/>
          <w:sz w:val="24"/>
          <w:szCs w:val="24"/>
          <w:lang w:eastAsia="en-US"/>
        </w:rPr>
        <w:t xml:space="preserve"> требования, которые должны быть ясн</w:t>
      </w:r>
      <w:r w:rsidR="00800C54" w:rsidRPr="00E80F4C">
        <w:rPr>
          <w:rFonts w:ascii="Times New Roman" w:hAnsi="Times New Roman" w:cs="Times New Roman"/>
          <w:color w:val="000000"/>
          <w:sz w:val="24"/>
          <w:szCs w:val="24"/>
          <w:lang w:eastAsia="en-US"/>
        </w:rPr>
        <w:t>ыми</w:t>
      </w:r>
      <w:r w:rsidR="006C7E0F" w:rsidRPr="00E80F4C">
        <w:rPr>
          <w:rFonts w:ascii="Times New Roman" w:hAnsi="Times New Roman" w:cs="Times New Roman"/>
          <w:color w:val="000000"/>
          <w:sz w:val="24"/>
          <w:szCs w:val="24"/>
          <w:lang w:eastAsia="en-US"/>
        </w:rPr>
        <w:t>, недвусмысленно, в полном объеме</w:t>
      </w:r>
      <w:r w:rsidR="00800C54" w:rsidRPr="00E80F4C">
        <w:rPr>
          <w:rFonts w:ascii="Times New Roman" w:hAnsi="Times New Roman" w:cs="Times New Roman"/>
          <w:color w:val="000000"/>
          <w:sz w:val="24"/>
          <w:szCs w:val="24"/>
          <w:lang w:eastAsia="en-US"/>
        </w:rPr>
        <w:t>,</w:t>
      </w:r>
      <w:r w:rsidR="006C7E0F" w:rsidRPr="00E80F4C">
        <w:rPr>
          <w:rFonts w:ascii="Times New Roman" w:hAnsi="Times New Roman" w:cs="Times New Roman"/>
          <w:color w:val="000000"/>
          <w:sz w:val="24"/>
          <w:szCs w:val="24"/>
          <w:lang w:eastAsia="en-US"/>
        </w:rPr>
        <w:t xml:space="preserve"> и понятным</w:t>
      </w:r>
      <w:r w:rsidR="00800C54" w:rsidRPr="00E80F4C">
        <w:rPr>
          <w:rFonts w:ascii="Times New Roman" w:hAnsi="Times New Roman" w:cs="Times New Roman"/>
          <w:color w:val="000000"/>
          <w:sz w:val="24"/>
          <w:szCs w:val="24"/>
          <w:lang w:eastAsia="en-US"/>
        </w:rPr>
        <w:t>и</w:t>
      </w:r>
      <w:r w:rsidR="006C7E0F" w:rsidRPr="00E80F4C">
        <w:rPr>
          <w:rFonts w:ascii="Times New Roman" w:hAnsi="Times New Roman" w:cs="Times New Roman"/>
          <w:color w:val="000000"/>
          <w:sz w:val="24"/>
          <w:szCs w:val="24"/>
          <w:lang w:eastAsia="en-US"/>
        </w:rPr>
        <w:t>;</w:t>
      </w:r>
    </w:p>
    <w:p w14:paraId="7FE09894" w14:textId="73BCA3B7" w:rsidR="006C7E0F" w:rsidRPr="00E80F4C" w:rsidRDefault="00890F10" w:rsidP="00C44E3E">
      <w:pPr>
        <w:widowControl/>
        <w:rPr>
          <w:rFonts w:ascii="Times New Roman" w:hAnsi="Times New Roman" w:cs="Times New Roman"/>
          <w:color w:val="000000"/>
          <w:sz w:val="24"/>
          <w:szCs w:val="24"/>
          <w:lang w:eastAsia="en-US"/>
        </w:rPr>
      </w:pPr>
      <w:proofErr w:type="gramStart"/>
      <w:r w:rsidRPr="00E80F4C">
        <w:rPr>
          <w:rFonts w:ascii="Times New Roman" w:hAnsi="Times New Roman" w:cs="Times New Roman"/>
          <w:color w:val="000000"/>
          <w:sz w:val="24"/>
          <w:szCs w:val="24"/>
          <w:lang w:eastAsia="en-US"/>
        </w:rPr>
        <w:t>d) </w:t>
      </w:r>
      <w:r w:rsidR="00FC24D1" w:rsidRPr="00E80F4C">
        <w:rPr>
          <w:rFonts w:ascii="Times New Roman" w:hAnsi="Times New Roman" w:cs="Times New Roman"/>
          <w:color w:val="000000"/>
          <w:sz w:val="24"/>
          <w:szCs w:val="24"/>
          <w:lang w:eastAsia="en-US"/>
        </w:rPr>
        <w:t xml:space="preserve">в случае применения </w:t>
      </w:r>
      <w:r w:rsidR="007218FF" w:rsidRPr="00E80F4C">
        <w:rPr>
          <w:rFonts w:ascii="Times New Roman" w:hAnsi="Times New Roman" w:cs="Times New Roman"/>
          <w:color w:val="000000"/>
          <w:sz w:val="24"/>
          <w:szCs w:val="24"/>
          <w:lang w:eastAsia="en-US"/>
        </w:rPr>
        <w:t xml:space="preserve">выбранного порядка </w:t>
      </w:r>
      <w:r w:rsidR="00E75442" w:rsidRPr="00E80F4C">
        <w:rPr>
          <w:rFonts w:ascii="Times New Roman" w:hAnsi="Times New Roman" w:cs="Times New Roman"/>
          <w:color w:val="000000"/>
          <w:sz w:val="24"/>
          <w:szCs w:val="24"/>
          <w:lang w:eastAsia="en-US"/>
        </w:rPr>
        <w:t>отбора кандидата</w:t>
      </w:r>
      <w:r w:rsidR="006C7E0F" w:rsidRPr="00E80F4C">
        <w:rPr>
          <w:rFonts w:ascii="Times New Roman" w:hAnsi="Times New Roman" w:cs="Times New Roman"/>
          <w:color w:val="000000"/>
          <w:sz w:val="24"/>
          <w:szCs w:val="24"/>
          <w:lang w:eastAsia="en-US"/>
        </w:rPr>
        <w:t xml:space="preserve"> или квалификаци</w:t>
      </w:r>
      <w:r w:rsidR="00FC24D1" w:rsidRPr="00E80F4C">
        <w:rPr>
          <w:rFonts w:ascii="Times New Roman" w:hAnsi="Times New Roman" w:cs="Times New Roman"/>
          <w:color w:val="000000"/>
          <w:sz w:val="24"/>
          <w:szCs w:val="24"/>
          <w:lang w:eastAsia="en-US"/>
        </w:rPr>
        <w:t>онного отбора</w:t>
      </w:r>
      <w:r w:rsidR="006C7E0F" w:rsidRPr="00E80F4C">
        <w:rPr>
          <w:rFonts w:ascii="Times New Roman" w:hAnsi="Times New Roman" w:cs="Times New Roman"/>
          <w:color w:val="000000"/>
          <w:sz w:val="24"/>
          <w:szCs w:val="24"/>
          <w:lang w:eastAsia="en-US"/>
        </w:rPr>
        <w:t xml:space="preserve"> требовать от </w:t>
      </w:r>
      <w:r w:rsidR="004E0141" w:rsidRPr="00E80F4C">
        <w:rPr>
          <w:rFonts w:ascii="Times New Roman" w:hAnsi="Times New Roman" w:cs="Times New Roman"/>
          <w:color w:val="000000"/>
          <w:sz w:val="24"/>
          <w:szCs w:val="24"/>
          <w:lang w:eastAsia="en-US"/>
        </w:rPr>
        <w:t xml:space="preserve">потенциальных поставщиков </w:t>
      </w:r>
      <w:r w:rsidR="006C7E0F" w:rsidRPr="00E80F4C">
        <w:rPr>
          <w:rFonts w:ascii="Times New Roman" w:hAnsi="Times New Roman" w:cs="Times New Roman"/>
          <w:color w:val="000000"/>
          <w:sz w:val="24"/>
          <w:szCs w:val="24"/>
          <w:lang w:eastAsia="en-US"/>
        </w:rPr>
        <w:t xml:space="preserve">регистрации их </w:t>
      </w:r>
      <w:r w:rsidR="00E75442" w:rsidRPr="00E80F4C">
        <w:rPr>
          <w:rFonts w:ascii="Times New Roman" w:hAnsi="Times New Roman" w:cs="Times New Roman"/>
          <w:color w:val="000000"/>
          <w:sz w:val="24"/>
          <w:szCs w:val="24"/>
          <w:lang w:eastAsia="en-US"/>
        </w:rPr>
        <w:t xml:space="preserve">выражения согласия </w:t>
      </w:r>
      <w:r w:rsidR="00FC24D1" w:rsidRPr="00E80F4C">
        <w:rPr>
          <w:rFonts w:ascii="Times New Roman" w:hAnsi="Times New Roman" w:cs="Times New Roman"/>
          <w:color w:val="000000"/>
          <w:sz w:val="24"/>
          <w:szCs w:val="24"/>
          <w:lang w:eastAsia="en-US"/>
        </w:rPr>
        <w:t>для заключения конкретного договор</w:t>
      </w:r>
      <w:r w:rsidR="00800C54" w:rsidRPr="00E80F4C">
        <w:rPr>
          <w:rFonts w:ascii="Times New Roman" w:hAnsi="Times New Roman" w:cs="Times New Roman"/>
          <w:color w:val="000000"/>
          <w:sz w:val="24"/>
          <w:szCs w:val="24"/>
          <w:lang w:eastAsia="en-US"/>
        </w:rPr>
        <w:t>а,</w:t>
      </w:r>
      <w:r w:rsidR="00FC24D1" w:rsidRPr="00E80F4C">
        <w:rPr>
          <w:rFonts w:ascii="Times New Roman" w:hAnsi="Times New Roman" w:cs="Times New Roman"/>
          <w:color w:val="000000"/>
          <w:sz w:val="24"/>
          <w:szCs w:val="24"/>
          <w:lang w:eastAsia="en-US"/>
        </w:rPr>
        <w:t xml:space="preserve"> </w:t>
      </w:r>
      <w:r w:rsidR="00800C54" w:rsidRPr="00E80F4C">
        <w:rPr>
          <w:rFonts w:ascii="Times New Roman" w:hAnsi="Times New Roman" w:cs="Times New Roman"/>
          <w:color w:val="000000"/>
          <w:sz w:val="24"/>
          <w:szCs w:val="24"/>
          <w:lang w:eastAsia="en-US"/>
        </w:rPr>
        <w:t>либо</w:t>
      </w:r>
      <w:r w:rsidR="006C7E0F" w:rsidRPr="00E80F4C">
        <w:rPr>
          <w:rFonts w:ascii="Times New Roman" w:hAnsi="Times New Roman" w:cs="Times New Roman"/>
          <w:color w:val="000000"/>
          <w:sz w:val="24"/>
          <w:szCs w:val="24"/>
          <w:lang w:eastAsia="en-US"/>
        </w:rPr>
        <w:t xml:space="preserve"> участия в проекте или программе и подаче </w:t>
      </w:r>
      <w:r w:rsidR="00FC24D1" w:rsidRPr="00E80F4C">
        <w:rPr>
          <w:rFonts w:ascii="Times New Roman" w:hAnsi="Times New Roman" w:cs="Times New Roman"/>
          <w:color w:val="000000"/>
          <w:sz w:val="24"/>
          <w:szCs w:val="24"/>
          <w:lang w:eastAsia="en-US"/>
        </w:rPr>
        <w:t>своих учетных данных для того</w:t>
      </w:r>
      <w:r w:rsidR="006C7E0F" w:rsidRPr="00E80F4C">
        <w:rPr>
          <w:rFonts w:ascii="Times New Roman" w:hAnsi="Times New Roman" w:cs="Times New Roman"/>
          <w:color w:val="000000"/>
          <w:sz w:val="24"/>
          <w:szCs w:val="24"/>
          <w:lang w:eastAsia="en-US"/>
        </w:rPr>
        <w:t xml:space="preserve">, чтобы заказчик мог ввести эту информацию в </w:t>
      </w:r>
      <w:r w:rsidR="00FC24D1" w:rsidRPr="00E80F4C">
        <w:rPr>
          <w:rFonts w:ascii="Times New Roman" w:hAnsi="Times New Roman" w:cs="Times New Roman"/>
          <w:color w:val="000000"/>
          <w:sz w:val="24"/>
          <w:szCs w:val="24"/>
          <w:lang w:eastAsia="en-US"/>
        </w:rPr>
        <w:t xml:space="preserve">электронную </w:t>
      </w:r>
      <w:r w:rsidR="006C7E0F" w:rsidRPr="00E80F4C">
        <w:rPr>
          <w:rFonts w:ascii="Times New Roman" w:hAnsi="Times New Roman" w:cs="Times New Roman"/>
          <w:color w:val="000000"/>
          <w:sz w:val="24"/>
          <w:szCs w:val="24"/>
          <w:lang w:eastAsia="en-US"/>
        </w:rPr>
        <w:t xml:space="preserve">базу данных или пригласить </w:t>
      </w:r>
      <w:r w:rsidR="004E0141" w:rsidRPr="00E80F4C">
        <w:rPr>
          <w:rFonts w:ascii="Times New Roman" w:hAnsi="Times New Roman" w:cs="Times New Roman"/>
          <w:color w:val="000000"/>
          <w:sz w:val="24"/>
          <w:szCs w:val="24"/>
          <w:lang w:eastAsia="en-US"/>
        </w:rPr>
        <w:t xml:space="preserve">потенциальных поставщиков </w:t>
      </w:r>
      <w:r w:rsidR="006C7E0F" w:rsidRPr="00E80F4C">
        <w:rPr>
          <w:rFonts w:ascii="Times New Roman" w:hAnsi="Times New Roman" w:cs="Times New Roman"/>
          <w:color w:val="000000"/>
          <w:sz w:val="24"/>
          <w:szCs w:val="24"/>
          <w:lang w:eastAsia="en-US"/>
        </w:rPr>
        <w:t xml:space="preserve">к подаче заявок на участие в </w:t>
      </w:r>
      <w:r w:rsidR="00FC24D1" w:rsidRPr="00E80F4C">
        <w:rPr>
          <w:rFonts w:ascii="Times New Roman" w:hAnsi="Times New Roman" w:cs="Times New Roman"/>
          <w:color w:val="000000"/>
          <w:sz w:val="24"/>
          <w:szCs w:val="24"/>
          <w:lang w:eastAsia="en-US"/>
        </w:rPr>
        <w:t>конкурсе</w:t>
      </w:r>
      <w:r w:rsidR="00631E5B" w:rsidRPr="00E80F4C">
        <w:rPr>
          <w:rFonts w:ascii="Times New Roman" w:hAnsi="Times New Roman" w:cs="Times New Roman"/>
          <w:color w:val="000000"/>
          <w:sz w:val="24"/>
          <w:szCs w:val="24"/>
          <w:lang w:eastAsia="en-US"/>
        </w:rPr>
        <w:t>,</w:t>
      </w:r>
      <w:r w:rsidR="006C7E0F" w:rsidRPr="00E80F4C">
        <w:rPr>
          <w:rFonts w:ascii="Times New Roman" w:hAnsi="Times New Roman" w:cs="Times New Roman"/>
          <w:color w:val="000000"/>
          <w:sz w:val="24"/>
          <w:szCs w:val="24"/>
          <w:lang w:eastAsia="en-US"/>
        </w:rPr>
        <w:t xml:space="preserve"> </w:t>
      </w:r>
      <w:r w:rsidR="00FC24D1" w:rsidRPr="00E80F4C">
        <w:rPr>
          <w:rFonts w:ascii="Times New Roman" w:hAnsi="Times New Roman" w:cs="Times New Roman"/>
          <w:color w:val="000000"/>
          <w:sz w:val="24"/>
          <w:szCs w:val="24"/>
          <w:lang w:eastAsia="en-US"/>
        </w:rPr>
        <w:t>если они удовлетворят</w:t>
      </w:r>
      <w:proofErr w:type="gramEnd"/>
      <w:r w:rsidR="00FC24D1" w:rsidRPr="00E80F4C">
        <w:rPr>
          <w:rFonts w:ascii="Times New Roman" w:hAnsi="Times New Roman" w:cs="Times New Roman"/>
          <w:color w:val="000000"/>
          <w:sz w:val="24"/>
          <w:szCs w:val="24"/>
          <w:lang w:eastAsia="en-US"/>
        </w:rPr>
        <w:t xml:space="preserve"> квалификационные требования или будут отобраны для этого</w:t>
      </w:r>
      <w:r w:rsidR="006C7E0F" w:rsidRPr="00E80F4C">
        <w:rPr>
          <w:rFonts w:ascii="Times New Roman" w:hAnsi="Times New Roman" w:cs="Times New Roman"/>
          <w:color w:val="000000"/>
          <w:sz w:val="24"/>
          <w:szCs w:val="24"/>
          <w:lang w:eastAsia="en-US"/>
        </w:rPr>
        <w:t>;</w:t>
      </w:r>
    </w:p>
    <w:p w14:paraId="664A6045" w14:textId="1B373353" w:rsidR="006C7E0F" w:rsidRPr="00E80F4C" w:rsidRDefault="006C08C6"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e) </w:t>
      </w:r>
      <w:r w:rsidR="006A53C2" w:rsidRPr="00E80F4C">
        <w:rPr>
          <w:rFonts w:ascii="Times New Roman" w:hAnsi="Times New Roman" w:cs="Times New Roman"/>
          <w:color w:val="000000"/>
          <w:sz w:val="24"/>
          <w:szCs w:val="24"/>
          <w:lang w:eastAsia="en-US"/>
        </w:rPr>
        <w:t xml:space="preserve">требовать от </w:t>
      </w:r>
      <w:r w:rsidR="004E0141" w:rsidRPr="00E80F4C">
        <w:rPr>
          <w:rFonts w:ascii="Times New Roman" w:hAnsi="Times New Roman" w:cs="Times New Roman"/>
          <w:color w:val="000000"/>
          <w:sz w:val="24"/>
          <w:szCs w:val="24"/>
          <w:lang w:eastAsia="en-US"/>
        </w:rPr>
        <w:t>потенциальных поставщиков</w:t>
      </w:r>
      <w:r w:rsidR="006A53C2" w:rsidRPr="00E80F4C">
        <w:rPr>
          <w:rFonts w:ascii="Times New Roman" w:hAnsi="Times New Roman" w:cs="Times New Roman"/>
          <w:color w:val="000000"/>
          <w:sz w:val="24"/>
          <w:szCs w:val="24"/>
          <w:lang w:eastAsia="en-US"/>
        </w:rPr>
        <w:t xml:space="preserve"> представления сведений, достаточных для того, чтобы заказчик мог оценить их конкурсные ценовые предложения, а также оценить их возможности и потенциал для исполнения договора</w:t>
      </w:r>
      <w:r w:rsidR="006C7E0F" w:rsidRPr="00E80F4C">
        <w:rPr>
          <w:rFonts w:ascii="Times New Roman" w:hAnsi="Times New Roman" w:cs="Times New Roman"/>
          <w:color w:val="000000"/>
          <w:sz w:val="24"/>
          <w:szCs w:val="24"/>
          <w:lang w:eastAsia="en-US"/>
        </w:rPr>
        <w:t>;</w:t>
      </w:r>
    </w:p>
    <w:p w14:paraId="4E5C36AB" w14:textId="5EB82325"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f) определять в ясной и недвусмысленной форме критерии, по которым оцениваются </w:t>
      </w:r>
      <w:r w:rsidR="006A53C2" w:rsidRPr="00E80F4C">
        <w:rPr>
          <w:rFonts w:ascii="Times New Roman" w:hAnsi="Times New Roman" w:cs="Times New Roman"/>
          <w:color w:val="000000"/>
          <w:sz w:val="24"/>
          <w:szCs w:val="24"/>
          <w:lang w:eastAsia="en-US"/>
        </w:rPr>
        <w:t xml:space="preserve">конкурсные ценовые </w:t>
      </w:r>
      <w:r w:rsidRPr="00E80F4C">
        <w:rPr>
          <w:rFonts w:ascii="Times New Roman" w:hAnsi="Times New Roman" w:cs="Times New Roman"/>
          <w:color w:val="000000"/>
          <w:sz w:val="24"/>
          <w:szCs w:val="24"/>
          <w:lang w:eastAsia="en-US"/>
        </w:rPr>
        <w:t>предложения;</w:t>
      </w:r>
    </w:p>
    <w:p w14:paraId="42AA24C6" w14:textId="44F0AD62" w:rsidR="006C7E0F" w:rsidRPr="00E80F4C" w:rsidRDefault="006C08C6"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g) </w:t>
      </w:r>
      <w:r w:rsidR="006C7E0F" w:rsidRPr="00E80F4C">
        <w:rPr>
          <w:rFonts w:ascii="Times New Roman" w:hAnsi="Times New Roman" w:cs="Times New Roman"/>
          <w:color w:val="000000"/>
          <w:sz w:val="24"/>
          <w:szCs w:val="24"/>
          <w:lang w:eastAsia="en-US"/>
        </w:rPr>
        <w:t>определ</w:t>
      </w:r>
      <w:r w:rsidR="006A53C2" w:rsidRPr="00E80F4C">
        <w:rPr>
          <w:rFonts w:ascii="Times New Roman" w:hAnsi="Times New Roman" w:cs="Times New Roman"/>
          <w:color w:val="000000"/>
          <w:sz w:val="24"/>
          <w:szCs w:val="24"/>
          <w:lang w:eastAsia="en-US"/>
        </w:rPr>
        <w:t>и</w:t>
      </w:r>
      <w:r w:rsidR="006C7E0F" w:rsidRPr="00E80F4C">
        <w:rPr>
          <w:rFonts w:ascii="Times New Roman" w:hAnsi="Times New Roman" w:cs="Times New Roman"/>
          <w:color w:val="000000"/>
          <w:sz w:val="24"/>
          <w:szCs w:val="24"/>
          <w:lang w:eastAsia="en-US"/>
        </w:rPr>
        <w:t>ть риск, ответственност</w:t>
      </w:r>
      <w:r w:rsidR="006A53C2" w:rsidRPr="00E80F4C">
        <w:rPr>
          <w:rFonts w:ascii="Times New Roman" w:hAnsi="Times New Roman" w:cs="Times New Roman"/>
          <w:color w:val="000000"/>
          <w:sz w:val="24"/>
          <w:szCs w:val="24"/>
          <w:lang w:eastAsia="en-US"/>
        </w:rPr>
        <w:t>ь</w:t>
      </w:r>
      <w:r w:rsidR="006C7E0F" w:rsidRPr="00E80F4C">
        <w:rPr>
          <w:rFonts w:ascii="Times New Roman" w:hAnsi="Times New Roman" w:cs="Times New Roman"/>
          <w:color w:val="000000"/>
          <w:sz w:val="24"/>
          <w:szCs w:val="24"/>
          <w:lang w:eastAsia="en-US"/>
        </w:rPr>
        <w:t xml:space="preserve"> и обязательства сторон </w:t>
      </w:r>
      <w:r w:rsidR="006A53C2" w:rsidRPr="00E80F4C">
        <w:rPr>
          <w:rFonts w:ascii="Times New Roman" w:hAnsi="Times New Roman" w:cs="Times New Roman"/>
          <w:color w:val="000000"/>
          <w:sz w:val="24"/>
          <w:szCs w:val="24"/>
          <w:lang w:eastAsia="en-US"/>
        </w:rPr>
        <w:t xml:space="preserve">по </w:t>
      </w:r>
      <w:r w:rsidR="00EF52DF" w:rsidRPr="00E80F4C">
        <w:rPr>
          <w:rFonts w:ascii="Times New Roman" w:hAnsi="Times New Roman" w:cs="Times New Roman"/>
          <w:color w:val="000000"/>
          <w:sz w:val="24"/>
          <w:szCs w:val="24"/>
          <w:lang w:eastAsia="en-US"/>
        </w:rPr>
        <w:t>договор</w:t>
      </w:r>
      <w:r w:rsidR="006A53C2" w:rsidRPr="00E80F4C">
        <w:rPr>
          <w:rFonts w:ascii="Times New Roman" w:hAnsi="Times New Roman" w:cs="Times New Roman"/>
          <w:color w:val="000000"/>
          <w:sz w:val="24"/>
          <w:szCs w:val="24"/>
          <w:lang w:eastAsia="en-US"/>
        </w:rPr>
        <w:t>у</w:t>
      </w:r>
      <w:r w:rsidR="006C7E0F" w:rsidRPr="00E80F4C">
        <w:rPr>
          <w:rFonts w:ascii="Times New Roman" w:hAnsi="Times New Roman" w:cs="Times New Roman"/>
          <w:color w:val="000000"/>
          <w:sz w:val="24"/>
          <w:szCs w:val="24"/>
          <w:lang w:eastAsia="en-US"/>
        </w:rPr>
        <w:t xml:space="preserve"> </w:t>
      </w:r>
      <w:r w:rsidR="006A53C2" w:rsidRPr="00E80F4C">
        <w:rPr>
          <w:rFonts w:ascii="Times New Roman" w:hAnsi="Times New Roman" w:cs="Times New Roman"/>
          <w:color w:val="000000"/>
          <w:sz w:val="24"/>
          <w:szCs w:val="24"/>
          <w:lang w:eastAsia="en-US"/>
        </w:rPr>
        <w:t xml:space="preserve">и </w:t>
      </w:r>
      <w:r w:rsidR="003478F6" w:rsidRPr="00E80F4C">
        <w:rPr>
          <w:rFonts w:ascii="Times New Roman" w:hAnsi="Times New Roman" w:cs="Times New Roman"/>
          <w:color w:val="000000"/>
          <w:sz w:val="24"/>
          <w:szCs w:val="24"/>
          <w:lang w:eastAsia="en-US"/>
        </w:rPr>
        <w:t>порядка</w:t>
      </w:r>
      <w:r w:rsidR="006A53C2" w:rsidRPr="00E80F4C">
        <w:rPr>
          <w:rFonts w:ascii="Times New Roman" w:hAnsi="Times New Roman" w:cs="Times New Roman"/>
          <w:color w:val="000000"/>
          <w:sz w:val="24"/>
          <w:szCs w:val="24"/>
          <w:lang w:eastAsia="en-US"/>
        </w:rPr>
        <w:t xml:space="preserve"> управления </w:t>
      </w:r>
      <w:r w:rsidR="00EF52DF" w:rsidRPr="00E80F4C">
        <w:rPr>
          <w:rFonts w:ascii="Times New Roman" w:hAnsi="Times New Roman" w:cs="Times New Roman"/>
          <w:color w:val="000000"/>
          <w:sz w:val="24"/>
          <w:szCs w:val="24"/>
          <w:lang w:eastAsia="en-US"/>
        </w:rPr>
        <w:t>договор</w:t>
      </w:r>
      <w:r w:rsidR="006A53C2" w:rsidRPr="00E80F4C">
        <w:rPr>
          <w:rFonts w:ascii="Times New Roman" w:hAnsi="Times New Roman" w:cs="Times New Roman"/>
          <w:color w:val="000000"/>
          <w:sz w:val="24"/>
          <w:szCs w:val="24"/>
          <w:lang w:eastAsia="en-US"/>
        </w:rPr>
        <w:t>ом</w:t>
      </w:r>
      <w:r w:rsidR="000F62C2" w:rsidRPr="00E80F4C">
        <w:rPr>
          <w:rFonts w:ascii="Times New Roman" w:hAnsi="Times New Roman" w:cs="Times New Roman"/>
          <w:color w:val="000000"/>
          <w:sz w:val="24"/>
          <w:szCs w:val="24"/>
          <w:lang w:eastAsia="en-US"/>
        </w:rPr>
        <w:t>;</w:t>
      </w:r>
    </w:p>
    <w:p w14:paraId="145193ED" w14:textId="60F845BF" w:rsidR="006C7E0F" w:rsidRPr="00E80F4C" w:rsidRDefault="006C08C6"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lastRenderedPageBreak/>
        <w:t>h) </w:t>
      </w:r>
      <w:r w:rsidR="006A53C2" w:rsidRPr="00E80F4C">
        <w:rPr>
          <w:rFonts w:ascii="Times New Roman" w:hAnsi="Times New Roman" w:cs="Times New Roman"/>
          <w:color w:val="000000"/>
          <w:sz w:val="24"/>
          <w:szCs w:val="24"/>
          <w:lang w:eastAsia="en-US"/>
        </w:rPr>
        <w:t xml:space="preserve">определить </w:t>
      </w:r>
      <w:r w:rsidR="006C7E0F" w:rsidRPr="00E80F4C">
        <w:rPr>
          <w:rFonts w:ascii="Times New Roman" w:hAnsi="Times New Roman" w:cs="Times New Roman"/>
          <w:color w:val="000000"/>
          <w:sz w:val="24"/>
          <w:szCs w:val="24"/>
          <w:lang w:eastAsia="en-US"/>
        </w:rPr>
        <w:t xml:space="preserve">происхождение, качество и объем товаров, услуг или строительных работ, которые будут предоставлены в течение исполнения </w:t>
      </w:r>
      <w:r w:rsidR="00EF52DF" w:rsidRPr="00E80F4C">
        <w:rPr>
          <w:rFonts w:ascii="Times New Roman" w:hAnsi="Times New Roman" w:cs="Times New Roman"/>
          <w:color w:val="000000"/>
          <w:sz w:val="24"/>
          <w:szCs w:val="24"/>
          <w:lang w:eastAsia="en-US"/>
        </w:rPr>
        <w:t>договора</w:t>
      </w:r>
      <w:r w:rsidR="006C7E0F" w:rsidRPr="00E80F4C">
        <w:rPr>
          <w:rFonts w:ascii="Times New Roman" w:hAnsi="Times New Roman" w:cs="Times New Roman"/>
          <w:color w:val="000000"/>
          <w:sz w:val="24"/>
          <w:szCs w:val="24"/>
          <w:lang w:eastAsia="en-US"/>
        </w:rPr>
        <w:t>.</w:t>
      </w:r>
    </w:p>
    <w:p w14:paraId="18A4B654" w14:textId="77777777" w:rsidR="006C7E0F" w:rsidRPr="00E80F4C" w:rsidRDefault="006C7E0F" w:rsidP="006C7E0F">
      <w:pPr>
        <w:widowControl/>
        <w:ind w:firstLine="720"/>
        <w:rPr>
          <w:rFonts w:ascii="Times New Roman" w:hAnsi="Times New Roman" w:cs="Times New Roman"/>
          <w:color w:val="000000"/>
          <w:lang w:eastAsia="en-US"/>
        </w:rPr>
      </w:pPr>
    </w:p>
    <w:p w14:paraId="01F37615" w14:textId="1297E715" w:rsidR="006C7E0F" w:rsidRPr="00E80F4C" w:rsidRDefault="00C44E3E" w:rsidP="00C44E3E">
      <w:pPr>
        <w:widowControl/>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Примечание </w:t>
      </w:r>
      <w:r w:rsidR="00631E5B" w:rsidRPr="00E80F4C">
        <w:rPr>
          <w:rFonts w:ascii="Times New Roman" w:hAnsi="Times New Roman" w:cs="Times New Roman"/>
          <w:color w:val="000000"/>
          <w:lang w:eastAsia="en-US"/>
        </w:rPr>
        <w:t>–</w:t>
      </w:r>
      <w:r w:rsidR="006C7E0F" w:rsidRPr="00E80F4C">
        <w:rPr>
          <w:rFonts w:ascii="Times New Roman" w:hAnsi="Times New Roman" w:cs="Times New Roman"/>
          <w:color w:val="000000"/>
          <w:lang w:eastAsia="en-US"/>
        </w:rPr>
        <w:t xml:space="preserve"> ISO 10845-2 устанавливает:</w:t>
      </w:r>
    </w:p>
    <w:p w14:paraId="7405B4A1" w14:textId="555CC45F" w:rsidR="006C7E0F" w:rsidRPr="00E80F4C" w:rsidRDefault="00C44E3E" w:rsidP="00C44E3E">
      <w:pPr>
        <w:widowControl/>
        <w:rPr>
          <w:rFonts w:ascii="Times New Roman" w:hAnsi="Times New Roman" w:cs="Times New Roman"/>
          <w:color w:val="000000"/>
          <w:lang w:eastAsia="en-US"/>
        </w:rPr>
      </w:pPr>
      <w:r w:rsidRPr="00E80F4C">
        <w:rPr>
          <w:rFonts w:ascii="Times New Roman" w:hAnsi="Times New Roman" w:cs="Times New Roman"/>
          <w:color w:val="000000"/>
          <w:lang w:eastAsia="en-US"/>
        </w:rPr>
        <w:t>-</w:t>
      </w:r>
      <w:r w:rsidR="006C7E0F" w:rsidRPr="00E80F4C">
        <w:rPr>
          <w:rFonts w:ascii="Times New Roman" w:hAnsi="Times New Roman" w:cs="Times New Roman"/>
          <w:color w:val="000000"/>
          <w:lang w:eastAsia="en-US"/>
        </w:rPr>
        <w:t xml:space="preserve"> единый формат </w:t>
      </w:r>
      <w:r w:rsidR="008E11F9" w:rsidRPr="00E80F4C">
        <w:rPr>
          <w:rFonts w:ascii="Times New Roman" w:hAnsi="Times New Roman" w:cs="Times New Roman"/>
          <w:color w:val="000000"/>
          <w:lang w:eastAsia="en-US"/>
        </w:rPr>
        <w:t>для составления объявлений для запроса выражения согласия</w:t>
      </w:r>
      <w:r w:rsidR="006C7E0F" w:rsidRPr="00E80F4C">
        <w:rPr>
          <w:rFonts w:ascii="Times New Roman" w:hAnsi="Times New Roman" w:cs="Times New Roman"/>
          <w:color w:val="000000"/>
          <w:lang w:eastAsia="en-US"/>
        </w:rPr>
        <w:t xml:space="preserve"> конкурсной документац</w:t>
      </w:r>
      <w:r w:rsidR="006C08C6" w:rsidRPr="00E80F4C">
        <w:rPr>
          <w:rFonts w:ascii="Times New Roman" w:hAnsi="Times New Roman" w:cs="Times New Roman"/>
          <w:color w:val="000000"/>
          <w:lang w:eastAsia="en-US"/>
        </w:rPr>
        <w:t>ии и документации</w:t>
      </w:r>
      <w:r w:rsidR="008E11F9" w:rsidRPr="00E80F4C">
        <w:rPr>
          <w:rFonts w:ascii="Times New Roman" w:hAnsi="Times New Roman" w:cs="Times New Roman"/>
          <w:color w:val="000000"/>
          <w:lang w:eastAsia="en-US"/>
        </w:rPr>
        <w:t xml:space="preserve"> по договору</w:t>
      </w:r>
      <w:r w:rsidR="006C08C6" w:rsidRPr="00E80F4C">
        <w:rPr>
          <w:rFonts w:ascii="Times New Roman" w:hAnsi="Times New Roman" w:cs="Times New Roman"/>
          <w:color w:val="000000"/>
          <w:lang w:eastAsia="en-US"/>
        </w:rPr>
        <w:t>;</w:t>
      </w:r>
    </w:p>
    <w:p w14:paraId="19EF7CC1" w14:textId="77777777" w:rsidR="006C7E0F" w:rsidRPr="00E80F4C" w:rsidRDefault="00C44E3E" w:rsidP="00C44E3E">
      <w:pPr>
        <w:widowControl/>
        <w:rPr>
          <w:rFonts w:ascii="Times New Roman" w:hAnsi="Times New Roman" w:cs="Times New Roman"/>
          <w:color w:val="000000"/>
          <w:lang w:eastAsia="en-US"/>
        </w:rPr>
      </w:pPr>
      <w:r w:rsidRPr="00E80F4C">
        <w:rPr>
          <w:rFonts w:ascii="Times New Roman" w:hAnsi="Times New Roman" w:cs="Times New Roman"/>
          <w:color w:val="000000"/>
          <w:lang w:eastAsia="en-US"/>
        </w:rPr>
        <w:t>-</w:t>
      </w:r>
      <w:r w:rsidR="006C7E0F" w:rsidRPr="00E80F4C">
        <w:rPr>
          <w:rFonts w:ascii="Times New Roman" w:hAnsi="Times New Roman" w:cs="Times New Roman"/>
          <w:color w:val="000000"/>
          <w:lang w:eastAsia="en-US"/>
        </w:rPr>
        <w:t xml:space="preserve"> общие принципы составления документов по закупкам.</w:t>
      </w:r>
    </w:p>
    <w:p w14:paraId="1391B0B0" w14:textId="77777777" w:rsidR="006C7E0F" w:rsidRPr="00E80F4C" w:rsidRDefault="006C7E0F" w:rsidP="006C7E0F">
      <w:pPr>
        <w:widowControl/>
        <w:ind w:firstLine="720"/>
        <w:rPr>
          <w:rFonts w:ascii="Times New Roman" w:hAnsi="Times New Roman" w:cs="Times New Roman"/>
          <w:b/>
          <w:bCs/>
          <w:color w:val="000000"/>
          <w:lang w:eastAsia="en-US"/>
        </w:rPr>
      </w:pPr>
    </w:p>
    <w:p w14:paraId="573408BB" w14:textId="77777777" w:rsidR="006C7E0F" w:rsidRPr="00E80F4C" w:rsidRDefault="006C7E0F" w:rsidP="00C44E3E">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6.2.2 Основные положения и условия</w:t>
      </w:r>
    </w:p>
    <w:p w14:paraId="023FE200" w14:textId="2F8A4FC9"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Положения и условия </w:t>
      </w:r>
      <w:r w:rsidR="00EF52DF" w:rsidRPr="00E80F4C">
        <w:rPr>
          <w:rFonts w:ascii="Times New Roman" w:hAnsi="Times New Roman" w:cs="Times New Roman"/>
          <w:color w:val="000000"/>
          <w:sz w:val="24"/>
          <w:szCs w:val="24"/>
          <w:lang w:eastAsia="en-US"/>
        </w:rPr>
        <w:t>договора</w:t>
      </w:r>
      <w:r w:rsidRPr="00E80F4C">
        <w:rPr>
          <w:rFonts w:ascii="Times New Roman" w:hAnsi="Times New Roman" w:cs="Times New Roman"/>
          <w:color w:val="000000"/>
          <w:sz w:val="24"/>
          <w:szCs w:val="24"/>
          <w:lang w:eastAsia="en-US"/>
        </w:rPr>
        <w:t xml:space="preserve"> не должны содержать необоснованные положения, которые могут создать предвзятое мнение об интересах какой-либо из сторон.</w:t>
      </w:r>
    </w:p>
    <w:p w14:paraId="67CDDB56" w14:textId="77777777"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Документы по закупкам должны содержать положения, отражающие:</w:t>
      </w:r>
    </w:p>
    <w:p w14:paraId="5F645B11" w14:textId="43E0AAA8"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a) </w:t>
      </w:r>
      <w:r w:rsidR="008E11F9" w:rsidRPr="00E80F4C">
        <w:rPr>
          <w:rFonts w:ascii="Times New Roman" w:hAnsi="Times New Roman" w:cs="Times New Roman"/>
          <w:color w:val="000000"/>
          <w:sz w:val="24"/>
          <w:szCs w:val="24"/>
          <w:lang w:eastAsia="en-US"/>
        </w:rPr>
        <w:t>корректировку</w:t>
      </w:r>
      <w:r w:rsidRPr="00E80F4C">
        <w:rPr>
          <w:rFonts w:ascii="Times New Roman" w:hAnsi="Times New Roman" w:cs="Times New Roman"/>
          <w:color w:val="000000"/>
          <w:sz w:val="24"/>
          <w:szCs w:val="24"/>
          <w:lang w:eastAsia="en-US"/>
        </w:rPr>
        <w:t xml:space="preserve"> цен </w:t>
      </w:r>
      <w:r w:rsidR="008E11F9" w:rsidRPr="00E80F4C">
        <w:rPr>
          <w:rFonts w:ascii="Times New Roman" w:hAnsi="Times New Roman" w:cs="Times New Roman"/>
          <w:color w:val="000000"/>
          <w:sz w:val="24"/>
          <w:szCs w:val="24"/>
          <w:lang w:eastAsia="en-US"/>
        </w:rPr>
        <w:t>для отражения изменений в экономических</w:t>
      </w:r>
      <w:r w:rsidR="000F62C2" w:rsidRPr="00E80F4C">
        <w:rPr>
          <w:rFonts w:ascii="Times New Roman" w:hAnsi="Times New Roman" w:cs="Times New Roman"/>
          <w:color w:val="000000"/>
          <w:sz w:val="24"/>
          <w:szCs w:val="24"/>
          <w:lang w:eastAsia="en-US"/>
        </w:rPr>
        <w:t xml:space="preserve"> условиях, где это необходимо</w:t>
      </w:r>
      <w:r w:rsidRPr="00E80F4C">
        <w:rPr>
          <w:rFonts w:ascii="Times New Roman" w:hAnsi="Times New Roman" w:cs="Times New Roman"/>
          <w:color w:val="000000"/>
          <w:sz w:val="24"/>
          <w:szCs w:val="24"/>
          <w:lang w:eastAsia="en-US"/>
        </w:rPr>
        <w:t>;</w:t>
      </w:r>
    </w:p>
    <w:p w14:paraId="28069071" w14:textId="589D747D" w:rsidR="006C7E0F" w:rsidRPr="00E80F4C" w:rsidRDefault="006C7E0F" w:rsidP="00C44E3E">
      <w:pPr>
        <w:widowControl/>
        <w:rPr>
          <w:rFonts w:ascii="Times New Roman" w:hAnsi="Times New Roman" w:cs="Times New Roman"/>
          <w:color w:val="000000"/>
          <w:sz w:val="24"/>
          <w:szCs w:val="24"/>
          <w:lang w:eastAsia="en-US"/>
        </w:rPr>
      </w:pPr>
      <w:bookmarkStart w:id="40" w:name="bookmark46"/>
      <w:r w:rsidRPr="00E80F4C">
        <w:rPr>
          <w:rFonts w:ascii="Times New Roman" w:hAnsi="Times New Roman" w:cs="Times New Roman"/>
          <w:color w:val="000000"/>
          <w:sz w:val="24"/>
          <w:szCs w:val="24"/>
          <w:lang w:eastAsia="en-US"/>
        </w:rPr>
        <w:t>b</w:t>
      </w:r>
      <w:bookmarkEnd w:id="40"/>
      <w:r w:rsidRPr="00E80F4C">
        <w:rPr>
          <w:rFonts w:ascii="Times New Roman" w:hAnsi="Times New Roman" w:cs="Times New Roman"/>
          <w:color w:val="000000"/>
          <w:sz w:val="24"/>
          <w:szCs w:val="24"/>
          <w:lang w:eastAsia="en-US"/>
        </w:rPr>
        <w:t>) если разрешено законодательств</w:t>
      </w:r>
      <w:r w:rsidR="008E11F9" w:rsidRPr="00E80F4C">
        <w:rPr>
          <w:rFonts w:ascii="Times New Roman" w:hAnsi="Times New Roman" w:cs="Times New Roman"/>
          <w:color w:val="000000"/>
          <w:sz w:val="24"/>
          <w:szCs w:val="24"/>
          <w:lang w:eastAsia="en-US"/>
        </w:rPr>
        <w:t>ом</w:t>
      </w:r>
      <w:r w:rsidRPr="00E80F4C">
        <w:rPr>
          <w:rFonts w:ascii="Times New Roman" w:hAnsi="Times New Roman" w:cs="Times New Roman"/>
          <w:color w:val="000000"/>
          <w:sz w:val="24"/>
          <w:szCs w:val="24"/>
          <w:lang w:eastAsia="en-US"/>
        </w:rPr>
        <w:t xml:space="preserve"> страны, проценты на расходы, привлечение подрядчиком заемных средств на коммерческих условиях, на выплаты в </w:t>
      </w:r>
      <w:r w:rsidR="008E11F9" w:rsidRPr="00E80F4C">
        <w:rPr>
          <w:rFonts w:ascii="Times New Roman" w:hAnsi="Times New Roman" w:cs="Times New Roman"/>
          <w:color w:val="000000"/>
          <w:sz w:val="24"/>
          <w:szCs w:val="24"/>
          <w:lang w:eastAsia="en-US"/>
        </w:rPr>
        <w:t>причитающиеся подрядчику, если платеж не произведен в течение срока, указанного в договоре, для предотвращения просрочки платежа.</w:t>
      </w:r>
    </w:p>
    <w:p w14:paraId="1EDFFCCB" w14:textId="2B8AB6A1" w:rsidR="006C7E0F" w:rsidRPr="00E80F4C" w:rsidRDefault="006C7E0F" w:rsidP="00C44E3E">
      <w:pPr>
        <w:widowControl/>
        <w:rPr>
          <w:rFonts w:ascii="Times New Roman" w:hAnsi="Times New Roman" w:cs="Times New Roman"/>
          <w:b/>
          <w:bCs/>
          <w:sz w:val="24"/>
          <w:szCs w:val="24"/>
          <w:lang w:eastAsia="en-US"/>
        </w:rPr>
      </w:pPr>
      <w:r w:rsidRPr="00E80F4C">
        <w:rPr>
          <w:rFonts w:ascii="Times New Roman" w:hAnsi="Times New Roman" w:cs="Times New Roman"/>
          <w:b/>
          <w:bCs/>
          <w:sz w:val="24"/>
          <w:szCs w:val="24"/>
          <w:lang w:eastAsia="en-US"/>
        </w:rPr>
        <w:t xml:space="preserve">6.2.3 </w:t>
      </w:r>
      <w:r w:rsidR="008E11F9" w:rsidRPr="00E80F4C">
        <w:rPr>
          <w:rFonts w:ascii="Times New Roman" w:hAnsi="Times New Roman" w:cs="Times New Roman"/>
          <w:b/>
          <w:bCs/>
          <w:sz w:val="24"/>
          <w:szCs w:val="24"/>
        </w:rPr>
        <w:t>Содержание заявки на участие в конкурсе</w:t>
      </w:r>
    </w:p>
    <w:p w14:paraId="11F1C500" w14:textId="50594F87" w:rsidR="006C7E0F" w:rsidRPr="00E80F4C" w:rsidRDefault="008E11F9"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sz w:val="24"/>
          <w:szCs w:val="24"/>
          <w:lang w:eastAsia="en-US"/>
        </w:rPr>
        <w:t xml:space="preserve">Содержание заявки на участие в конкурсе с призывом к выражению </w:t>
      </w:r>
      <w:r w:rsidRPr="00E80F4C">
        <w:rPr>
          <w:rFonts w:ascii="Times New Roman" w:hAnsi="Times New Roman" w:cs="Times New Roman"/>
          <w:color w:val="000000"/>
          <w:sz w:val="24"/>
          <w:szCs w:val="24"/>
          <w:lang w:eastAsia="en-US"/>
        </w:rPr>
        <w:t>согласия</w:t>
      </w:r>
      <w:r w:rsidR="006C7E0F" w:rsidRPr="00E80F4C">
        <w:rPr>
          <w:rFonts w:ascii="Times New Roman" w:hAnsi="Times New Roman" w:cs="Times New Roman"/>
          <w:color w:val="000000"/>
          <w:sz w:val="24"/>
          <w:szCs w:val="24"/>
          <w:lang w:eastAsia="en-US"/>
        </w:rPr>
        <w:t>, должн</w:t>
      </w:r>
      <w:r w:rsidR="004B08B1" w:rsidRPr="00E80F4C">
        <w:rPr>
          <w:rFonts w:ascii="Times New Roman" w:hAnsi="Times New Roman" w:cs="Times New Roman"/>
          <w:color w:val="000000"/>
          <w:sz w:val="24"/>
          <w:szCs w:val="24"/>
          <w:lang w:eastAsia="en-US"/>
        </w:rPr>
        <w:t>о</w:t>
      </w:r>
      <w:r w:rsidR="006C7E0F" w:rsidRPr="00E80F4C">
        <w:rPr>
          <w:rFonts w:ascii="Times New Roman" w:hAnsi="Times New Roman" w:cs="Times New Roman"/>
          <w:color w:val="000000"/>
          <w:sz w:val="24"/>
          <w:szCs w:val="24"/>
          <w:lang w:eastAsia="en-US"/>
        </w:rPr>
        <w:t>:</w:t>
      </w:r>
    </w:p>
    <w:p w14:paraId="031F4EE5" w14:textId="58577B59"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a) обяз</w:t>
      </w:r>
      <w:r w:rsidR="008E11F9" w:rsidRPr="00E80F4C">
        <w:rPr>
          <w:rFonts w:ascii="Times New Roman" w:hAnsi="Times New Roman" w:cs="Times New Roman"/>
          <w:color w:val="000000"/>
          <w:sz w:val="24"/>
          <w:szCs w:val="24"/>
          <w:lang w:eastAsia="en-US"/>
        </w:rPr>
        <w:t>а</w:t>
      </w:r>
      <w:r w:rsidR="004B08B1" w:rsidRPr="00E80F4C">
        <w:rPr>
          <w:rFonts w:ascii="Times New Roman" w:hAnsi="Times New Roman" w:cs="Times New Roman"/>
          <w:color w:val="000000"/>
          <w:sz w:val="24"/>
          <w:szCs w:val="24"/>
          <w:lang w:eastAsia="en-US"/>
        </w:rPr>
        <w:t>ть</w:t>
      </w:r>
      <w:r w:rsidRPr="00E80F4C">
        <w:rPr>
          <w:rFonts w:ascii="Times New Roman" w:hAnsi="Times New Roman" w:cs="Times New Roman"/>
          <w:color w:val="000000"/>
          <w:sz w:val="24"/>
          <w:szCs w:val="24"/>
          <w:lang w:eastAsia="en-US"/>
        </w:rPr>
        <w:t xml:space="preserve"> заказчика и </w:t>
      </w:r>
      <w:r w:rsidR="004E0141" w:rsidRPr="00E80F4C">
        <w:rPr>
          <w:rFonts w:ascii="Times New Roman" w:hAnsi="Times New Roman" w:cs="Times New Roman"/>
          <w:color w:val="000000"/>
          <w:sz w:val="24"/>
          <w:szCs w:val="24"/>
          <w:lang w:eastAsia="en-US"/>
        </w:rPr>
        <w:t>потенциального поставщика</w:t>
      </w:r>
      <w:r w:rsidRPr="00E80F4C">
        <w:rPr>
          <w:rFonts w:ascii="Times New Roman" w:hAnsi="Times New Roman" w:cs="Times New Roman"/>
          <w:color w:val="000000"/>
          <w:sz w:val="24"/>
          <w:szCs w:val="24"/>
          <w:lang w:eastAsia="en-US"/>
        </w:rPr>
        <w:t xml:space="preserve"> придерживаться особой линии поведения;</w:t>
      </w:r>
    </w:p>
    <w:p w14:paraId="63225C04" w14:textId="316B643D"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b) устан</w:t>
      </w:r>
      <w:r w:rsidR="008E11F9" w:rsidRPr="00E80F4C">
        <w:rPr>
          <w:rFonts w:ascii="Times New Roman" w:hAnsi="Times New Roman" w:cs="Times New Roman"/>
          <w:color w:val="000000"/>
          <w:sz w:val="24"/>
          <w:szCs w:val="24"/>
          <w:lang w:eastAsia="en-US"/>
        </w:rPr>
        <w:t>овить</w:t>
      </w:r>
      <w:r w:rsidRPr="00E80F4C">
        <w:rPr>
          <w:rFonts w:ascii="Times New Roman" w:hAnsi="Times New Roman" w:cs="Times New Roman"/>
          <w:color w:val="000000"/>
          <w:sz w:val="24"/>
          <w:szCs w:val="24"/>
          <w:lang w:eastAsia="en-US"/>
        </w:rPr>
        <w:t xml:space="preserve">, что должен сделать </w:t>
      </w:r>
      <w:r w:rsidR="004E0141" w:rsidRPr="00E80F4C">
        <w:rPr>
          <w:rFonts w:ascii="Times New Roman" w:hAnsi="Times New Roman" w:cs="Times New Roman"/>
          <w:color w:val="000000"/>
          <w:sz w:val="24"/>
          <w:szCs w:val="24"/>
          <w:lang w:eastAsia="en-US"/>
        </w:rPr>
        <w:t xml:space="preserve">потенциальный </w:t>
      </w:r>
      <w:r w:rsidR="002C2EA4" w:rsidRPr="00E80F4C">
        <w:rPr>
          <w:rFonts w:ascii="Times New Roman" w:hAnsi="Times New Roman" w:cs="Times New Roman"/>
          <w:color w:val="000000"/>
          <w:sz w:val="24"/>
          <w:szCs w:val="24"/>
          <w:lang w:eastAsia="en-US"/>
        </w:rPr>
        <w:t>поставщик,</w:t>
      </w:r>
      <w:r w:rsidRPr="00E80F4C">
        <w:rPr>
          <w:rFonts w:ascii="Times New Roman" w:hAnsi="Times New Roman" w:cs="Times New Roman"/>
          <w:color w:val="000000"/>
          <w:sz w:val="24"/>
          <w:szCs w:val="24"/>
          <w:lang w:eastAsia="en-US"/>
        </w:rPr>
        <w:t xml:space="preserve"> </w:t>
      </w:r>
      <w:r w:rsidR="008E11F9" w:rsidRPr="00E80F4C">
        <w:rPr>
          <w:rFonts w:ascii="Times New Roman" w:hAnsi="Times New Roman" w:cs="Times New Roman"/>
          <w:color w:val="000000"/>
          <w:sz w:val="24"/>
          <w:szCs w:val="24"/>
          <w:lang w:eastAsia="en-US"/>
        </w:rPr>
        <w:t>чтобы подать заявку, соответствующую требованиям</w:t>
      </w:r>
      <w:r w:rsidRPr="00E80F4C">
        <w:rPr>
          <w:rFonts w:ascii="Times New Roman" w:hAnsi="Times New Roman" w:cs="Times New Roman"/>
          <w:color w:val="000000"/>
          <w:sz w:val="24"/>
          <w:szCs w:val="24"/>
          <w:lang w:eastAsia="en-US"/>
        </w:rPr>
        <w:t>;</w:t>
      </w:r>
    </w:p>
    <w:p w14:paraId="3830E178" w14:textId="5BCB123D"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c) довести до сведения </w:t>
      </w:r>
      <w:r w:rsidR="004E0141" w:rsidRPr="00E80F4C">
        <w:rPr>
          <w:rFonts w:ascii="Times New Roman" w:hAnsi="Times New Roman" w:cs="Times New Roman"/>
          <w:color w:val="000000"/>
          <w:sz w:val="24"/>
          <w:szCs w:val="24"/>
          <w:lang w:eastAsia="en-US"/>
        </w:rPr>
        <w:t xml:space="preserve">потенциальных поставщиков </w:t>
      </w:r>
      <w:r w:rsidRPr="00E80F4C">
        <w:rPr>
          <w:rFonts w:ascii="Times New Roman" w:hAnsi="Times New Roman" w:cs="Times New Roman"/>
          <w:color w:val="000000"/>
          <w:sz w:val="24"/>
          <w:szCs w:val="24"/>
          <w:lang w:eastAsia="en-US"/>
        </w:rPr>
        <w:t xml:space="preserve">те критерии, по </w:t>
      </w:r>
      <w:r w:rsidR="001A2729" w:rsidRPr="00E80F4C">
        <w:rPr>
          <w:rFonts w:ascii="Times New Roman" w:hAnsi="Times New Roman" w:cs="Times New Roman"/>
          <w:color w:val="000000"/>
          <w:sz w:val="24"/>
          <w:szCs w:val="24"/>
          <w:lang w:eastAsia="en-US"/>
        </w:rPr>
        <w:t>которым они будут оцениваться;</w:t>
      </w:r>
    </w:p>
    <w:p w14:paraId="4646852C" w14:textId="3A00DFE4" w:rsidR="006C7E0F" w:rsidRPr="00E80F4C" w:rsidRDefault="006C7E0F"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d) установить </w:t>
      </w:r>
      <w:r w:rsidR="004B08B1" w:rsidRPr="00E80F4C">
        <w:rPr>
          <w:rFonts w:ascii="Times New Roman" w:hAnsi="Times New Roman" w:cs="Times New Roman"/>
          <w:color w:val="000000"/>
          <w:sz w:val="24"/>
          <w:szCs w:val="24"/>
          <w:lang w:eastAsia="en-US"/>
        </w:rPr>
        <w:t xml:space="preserve">порядок в </w:t>
      </w:r>
      <w:r w:rsidR="002C2EA4" w:rsidRPr="00E80F4C">
        <w:rPr>
          <w:rFonts w:ascii="Times New Roman" w:hAnsi="Times New Roman" w:cs="Times New Roman"/>
          <w:color w:val="000000"/>
          <w:sz w:val="24"/>
          <w:szCs w:val="24"/>
          <w:lang w:eastAsia="en-US"/>
        </w:rPr>
        <w:t>соответствии,</w:t>
      </w:r>
      <w:r w:rsidR="004B08B1" w:rsidRPr="00E80F4C">
        <w:rPr>
          <w:rFonts w:ascii="Times New Roman" w:hAnsi="Times New Roman" w:cs="Times New Roman"/>
          <w:color w:val="000000"/>
          <w:sz w:val="24"/>
          <w:szCs w:val="24"/>
          <w:lang w:eastAsia="en-US"/>
        </w:rPr>
        <w:t xml:space="preserve"> с которым</w:t>
      </w:r>
      <w:r w:rsidR="004B08B1" w:rsidRPr="00E80F4C" w:rsidDel="004B08B1">
        <w:rPr>
          <w:rFonts w:ascii="Times New Roman" w:hAnsi="Times New Roman" w:cs="Times New Roman"/>
          <w:color w:val="000000"/>
          <w:sz w:val="24"/>
          <w:szCs w:val="24"/>
          <w:lang w:eastAsia="en-US"/>
        </w:rPr>
        <w:t xml:space="preserve"> </w:t>
      </w:r>
      <w:r w:rsidRPr="00E80F4C">
        <w:rPr>
          <w:rFonts w:ascii="Times New Roman" w:hAnsi="Times New Roman" w:cs="Times New Roman"/>
          <w:color w:val="000000"/>
          <w:sz w:val="24"/>
          <w:szCs w:val="24"/>
          <w:lang w:eastAsia="en-US"/>
        </w:rPr>
        <w:t xml:space="preserve">заказчик </w:t>
      </w:r>
      <w:r w:rsidR="004B08B1" w:rsidRPr="00E80F4C">
        <w:rPr>
          <w:rFonts w:ascii="Times New Roman" w:hAnsi="Times New Roman" w:cs="Times New Roman"/>
          <w:color w:val="000000"/>
          <w:sz w:val="24"/>
          <w:szCs w:val="24"/>
          <w:lang w:eastAsia="en-US"/>
        </w:rPr>
        <w:t>будет проводить процесс объявления по подаче заявки с выражением согласия участия в конкурсе</w:t>
      </w:r>
      <w:r w:rsidRPr="00E80F4C">
        <w:rPr>
          <w:rFonts w:ascii="Times New Roman" w:hAnsi="Times New Roman" w:cs="Times New Roman"/>
          <w:color w:val="000000"/>
          <w:sz w:val="24"/>
          <w:szCs w:val="24"/>
          <w:lang w:eastAsia="en-US"/>
        </w:rPr>
        <w:t>.</w:t>
      </w:r>
    </w:p>
    <w:p w14:paraId="1A6FB4E4" w14:textId="1CFFD875" w:rsidR="006C7E0F" w:rsidRPr="00E80F4C" w:rsidRDefault="004B08B1" w:rsidP="00C44E3E">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Содержание заявки на участие в конкурсе</w:t>
      </w:r>
      <w:r w:rsidR="006C7E0F" w:rsidRPr="00E80F4C">
        <w:rPr>
          <w:rFonts w:ascii="Times New Roman" w:hAnsi="Times New Roman" w:cs="Times New Roman"/>
          <w:color w:val="000000"/>
          <w:sz w:val="24"/>
          <w:szCs w:val="24"/>
          <w:lang w:eastAsia="en-US"/>
        </w:rPr>
        <w:t xml:space="preserve"> должн</w:t>
      </w:r>
      <w:r w:rsidRPr="00E80F4C">
        <w:rPr>
          <w:rFonts w:ascii="Times New Roman" w:hAnsi="Times New Roman" w:cs="Times New Roman"/>
          <w:color w:val="000000"/>
          <w:sz w:val="24"/>
          <w:szCs w:val="24"/>
          <w:lang w:eastAsia="en-US"/>
        </w:rPr>
        <w:t>о</w:t>
      </w:r>
      <w:r w:rsidR="006C7E0F" w:rsidRPr="00E80F4C">
        <w:rPr>
          <w:rFonts w:ascii="Times New Roman" w:hAnsi="Times New Roman" w:cs="Times New Roman"/>
          <w:color w:val="000000"/>
          <w:sz w:val="24"/>
          <w:szCs w:val="24"/>
          <w:lang w:eastAsia="en-US"/>
        </w:rPr>
        <w:t xml:space="preserve"> соответствовать требованиям системы осуществления закупок, указ</w:t>
      </w:r>
      <w:r w:rsidR="006C08C6" w:rsidRPr="00E80F4C">
        <w:rPr>
          <w:rFonts w:ascii="Times New Roman" w:hAnsi="Times New Roman" w:cs="Times New Roman"/>
          <w:color w:val="000000"/>
          <w:sz w:val="24"/>
          <w:szCs w:val="24"/>
          <w:lang w:eastAsia="en-US"/>
        </w:rPr>
        <w:t>ан</w:t>
      </w:r>
      <w:r w:rsidR="006C7E0F" w:rsidRPr="00E80F4C">
        <w:rPr>
          <w:rFonts w:ascii="Times New Roman" w:hAnsi="Times New Roman" w:cs="Times New Roman"/>
          <w:color w:val="000000"/>
          <w:sz w:val="24"/>
          <w:szCs w:val="24"/>
          <w:lang w:eastAsia="en-US"/>
        </w:rPr>
        <w:t xml:space="preserve">ным </w:t>
      </w:r>
      <w:r w:rsidR="006C7E0F" w:rsidRPr="00E80F4C">
        <w:rPr>
          <w:rFonts w:ascii="Times New Roman" w:hAnsi="Times New Roman" w:cs="Times New Roman"/>
          <w:sz w:val="24"/>
          <w:szCs w:val="24"/>
          <w:lang w:eastAsia="en-US"/>
        </w:rPr>
        <w:t xml:space="preserve">в </w:t>
      </w:r>
      <w:r w:rsidRPr="00E80F4C">
        <w:rPr>
          <w:rFonts w:ascii="Times New Roman" w:hAnsi="Times New Roman" w:cs="Times New Roman"/>
          <w:sz w:val="24"/>
          <w:szCs w:val="24"/>
          <w:lang w:eastAsia="en-US"/>
        </w:rPr>
        <w:t xml:space="preserve">пункте </w:t>
      </w:r>
      <w:hyperlink w:anchor="bookmark21" w:history="1">
        <w:r w:rsidR="006C7E0F" w:rsidRPr="00E80F4C">
          <w:rPr>
            <w:rFonts w:ascii="Times New Roman" w:hAnsi="Times New Roman" w:cs="Times New Roman"/>
            <w:sz w:val="24"/>
            <w:szCs w:val="24"/>
            <w:lang w:eastAsia="en-US"/>
          </w:rPr>
          <w:t>4.1</w:t>
        </w:r>
      </w:hyperlink>
      <w:r w:rsidR="006C7E0F" w:rsidRPr="00E80F4C">
        <w:rPr>
          <w:rFonts w:ascii="Times New Roman" w:hAnsi="Times New Roman" w:cs="Times New Roman"/>
          <w:sz w:val="24"/>
          <w:szCs w:val="24"/>
          <w:lang w:eastAsia="en-US"/>
        </w:rPr>
        <w:t>.</w:t>
      </w:r>
    </w:p>
    <w:p w14:paraId="4A7B4261" w14:textId="77777777" w:rsidR="006C7E0F" w:rsidRPr="00E80F4C" w:rsidRDefault="006C7E0F" w:rsidP="006C7E0F">
      <w:pPr>
        <w:widowControl/>
        <w:ind w:firstLine="720"/>
        <w:rPr>
          <w:rFonts w:ascii="Times New Roman" w:hAnsi="Times New Roman" w:cs="Times New Roman"/>
          <w:color w:val="000000"/>
          <w:lang w:eastAsia="en-US"/>
        </w:rPr>
      </w:pPr>
    </w:p>
    <w:p w14:paraId="75AE5BE0" w14:textId="1DEE895A" w:rsidR="006C7E0F" w:rsidRPr="00E80F4C" w:rsidRDefault="00793CD3" w:rsidP="00793CD3">
      <w:pPr>
        <w:widowControl/>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Примечание </w:t>
      </w:r>
      <w:r w:rsidR="00631E5B" w:rsidRPr="00E80F4C">
        <w:rPr>
          <w:rFonts w:ascii="Times New Roman" w:hAnsi="Times New Roman" w:cs="Times New Roman"/>
          <w:color w:val="000000"/>
          <w:lang w:eastAsia="en-US"/>
        </w:rPr>
        <w:t xml:space="preserve">– </w:t>
      </w:r>
      <w:r w:rsidR="006C7E0F" w:rsidRPr="00E80F4C">
        <w:rPr>
          <w:rFonts w:ascii="Times New Roman" w:hAnsi="Times New Roman" w:cs="Times New Roman"/>
          <w:color w:val="000000"/>
          <w:lang w:eastAsia="en-US"/>
        </w:rPr>
        <w:t xml:space="preserve">ISO 10845-4 определяет стандартные условия по привлечению выражений </w:t>
      </w:r>
      <w:r w:rsidR="004B08B1" w:rsidRPr="00E80F4C">
        <w:rPr>
          <w:rFonts w:ascii="Times New Roman" w:hAnsi="Times New Roman" w:cs="Times New Roman"/>
          <w:color w:val="000000"/>
          <w:lang w:eastAsia="en-US"/>
        </w:rPr>
        <w:t>согласия</w:t>
      </w:r>
      <w:r w:rsidR="006C7E0F" w:rsidRPr="00E80F4C">
        <w:rPr>
          <w:rFonts w:ascii="Times New Roman" w:hAnsi="Times New Roman" w:cs="Times New Roman"/>
          <w:color w:val="000000"/>
          <w:lang w:eastAsia="en-US"/>
        </w:rPr>
        <w:t xml:space="preserve">, </w:t>
      </w:r>
      <w:r w:rsidR="004B08B1" w:rsidRPr="00E80F4C">
        <w:rPr>
          <w:rFonts w:ascii="Times New Roman" w:hAnsi="Times New Roman" w:cs="Times New Roman"/>
          <w:color w:val="000000"/>
          <w:lang w:eastAsia="en-US"/>
        </w:rPr>
        <w:t xml:space="preserve">которые позволяют легко удовлетворить требования настоящего документа и представить содержание заявки на участие в конкурсе, соответствующие </w:t>
      </w:r>
      <w:r w:rsidR="006C7E0F" w:rsidRPr="00E80F4C">
        <w:rPr>
          <w:rFonts w:ascii="Times New Roman" w:hAnsi="Times New Roman" w:cs="Times New Roman"/>
          <w:color w:val="000000"/>
          <w:lang w:eastAsia="en-US"/>
        </w:rPr>
        <w:t>требованиям настоящего стандарта.</w:t>
      </w:r>
    </w:p>
    <w:p w14:paraId="3D079C02" w14:textId="77777777" w:rsidR="006C7E0F" w:rsidRPr="00E80F4C" w:rsidRDefault="006C7E0F" w:rsidP="00793CD3">
      <w:pPr>
        <w:widowControl/>
        <w:rPr>
          <w:rFonts w:ascii="Times New Roman" w:hAnsi="Times New Roman" w:cs="Times New Roman"/>
          <w:b/>
          <w:bCs/>
          <w:color w:val="000000"/>
          <w:lang w:eastAsia="en-US"/>
        </w:rPr>
      </w:pPr>
    </w:p>
    <w:p w14:paraId="67F8C779" w14:textId="0C511257" w:rsidR="006C7E0F" w:rsidRPr="00E80F4C" w:rsidRDefault="006C7E0F" w:rsidP="00793CD3">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 xml:space="preserve">6.2.4 </w:t>
      </w:r>
      <w:r w:rsidR="004B08B1" w:rsidRPr="00E80F4C">
        <w:rPr>
          <w:rFonts w:ascii="Times New Roman" w:hAnsi="Times New Roman" w:cs="Times New Roman"/>
          <w:b/>
          <w:bCs/>
          <w:sz w:val="24"/>
          <w:szCs w:val="24"/>
        </w:rPr>
        <w:t xml:space="preserve">Конкурсная </w:t>
      </w:r>
      <w:r w:rsidRPr="00E80F4C">
        <w:rPr>
          <w:rFonts w:ascii="Times New Roman" w:hAnsi="Times New Roman" w:cs="Times New Roman"/>
          <w:b/>
          <w:bCs/>
          <w:color w:val="000000"/>
          <w:sz w:val="24"/>
          <w:szCs w:val="24"/>
          <w:lang w:eastAsia="en-US"/>
        </w:rPr>
        <w:t>документация</w:t>
      </w:r>
    </w:p>
    <w:p w14:paraId="4E09697D" w14:textId="1D395A6A" w:rsidR="006C7E0F" w:rsidRPr="00E80F4C" w:rsidRDefault="004B08B1"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Конкурсная </w:t>
      </w:r>
      <w:r w:rsidR="006C7E0F" w:rsidRPr="00E80F4C">
        <w:rPr>
          <w:rFonts w:ascii="Times New Roman" w:hAnsi="Times New Roman" w:cs="Times New Roman"/>
          <w:color w:val="000000"/>
          <w:sz w:val="24"/>
          <w:szCs w:val="24"/>
          <w:lang w:eastAsia="en-US"/>
        </w:rPr>
        <w:t>документация должна:</w:t>
      </w:r>
    </w:p>
    <w:p w14:paraId="5A20B5E7" w14:textId="0D0BDB54"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a) обязать заказчика и </w:t>
      </w:r>
      <w:r w:rsidR="004E0141" w:rsidRPr="00E80F4C">
        <w:rPr>
          <w:rFonts w:ascii="Times New Roman" w:hAnsi="Times New Roman" w:cs="Times New Roman"/>
          <w:color w:val="000000"/>
          <w:sz w:val="24"/>
          <w:szCs w:val="24"/>
          <w:lang w:eastAsia="en-US"/>
        </w:rPr>
        <w:t>потенциального поставщика</w:t>
      </w:r>
      <w:r w:rsidRPr="00E80F4C">
        <w:rPr>
          <w:rFonts w:ascii="Times New Roman" w:hAnsi="Times New Roman" w:cs="Times New Roman"/>
          <w:color w:val="000000"/>
          <w:sz w:val="24"/>
          <w:szCs w:val="24"/>
          <w:lang w:eastAsia="en-US"/>
        </w:rPr>
        <w:t xml:space="preserve"> придерживаться </w:t>
      </w:r>
      <w:r w:rsidR="004B08B1" w:rsidRPr="00E80F4C">
        <w:rPr>
          <w:rFonts w:ascii="Times New Roman" w:hAnsi="Times New Roman" w:cs="Times New Roman"/>
          <w:color w:val="000000"/>
          <w:sz w:val="24"/>
          <w:szCs w:val="24"/>
          <w:lang w:eastAsia="en-US"/>
        </w:rPr>
        <w:t>особой линии поведения</w:t>
      </w:r>
      <w:r w:rsidRPr="00E80F4C">
        <w:rPr>
          <w:rFonts w:ascii="Times New Roman" w:hAnsi="Times New Roman" w:cs="Times New Roman"/>
          <w:color w:val="000000"/>
          <w:sz w:val="24"/>
          <w:szCs w:val="24"/>
          <w:lang w:eastAsia="en-US"/>
        </w:rPr>
        <w:t>;</w:t>
      </w:r>
    </w:p>
    <w:p w14:paraId="33EF426C" w14:textId="44FEB125"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b) устан</w:t>
      </w:r>
      <w:r w:rsidR="004B08B1" w:rsidRPr="00E80F4C">
        <w:rPr>
          <w:rFonts w:ascii="Times New Roman" w:hAnsi="Times New Roman" w:cs="Times New Roman"/>
          <w:color w:val="000000"/>
          <w:sz w:val="24"/>
          <w:szCs w:val="24"/>
          <w:lang w:eastAsia="en-US"/>
        </w:rPr>
        <w:t>овить</w:t>
      </w:r>
      <w:r w:rsidRPr="00E80F4C">
        <w:rPr>
          <w:rFonts w:ascii="Times New Roman" w:hAnsi="Times New Roman" w:cs="Times New Roman"/>
          <w:color w:val="000000"/>
          <w:sz w:val="24"/>
          <w:szCs w:val="24"/>
          <w:lang w:eastAsia="en-US"/>
        </w:rPr>
        <w:t xml:space="preserve">, что должен сделать участник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 xml:space="preserve"> для подачи на рассмотрение соответствующего </w:t>
      </w:r>
      <w:r w:rsidR="004B08B1" w:rsidRPr="00E80F4C">
        <w:rPr>
          <w:rFonts w:ascii="Times New Roman" w:hAnsi="Times New Roman" w:cs="Times New Roman"/>
          <w:color w:val="000000"/>
          <w:sz w:val="24"/>
          <w:szCs w:val="24"/>
          <w:lang w:eastAsia="en-US"/>
        </w:rPr>
        <w:t>конкурсного</w:t>
      </w:r>
      <w:r w:rsidRPr="00E80F4C">
        <w:rPr>
          <w:rFonts w:ascii="Times New Roman" w:hAnsi="Times New Roman" w:cs="Times New Roman"/>
          <w:color w:val="000000"/>
          <w:sz w:val="24"/>
          <w:szCs w:val="24"/>
          <w:lang w:eastAsia="en-US"/>
        </w:rPr>
        <w:t xml:space="preserve"> предложения;</w:t>
      </w:r>
    </w:p>
    <w:p w14:paraId="7CD40B76" w14:textId="0D080283"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c) довести до сведения участников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 xml:space="preserve"> те критерии, по </w:t>
      </w:r>
      <w:r w:rsidR="000F62C2" w:rsidRPr="00E80F4C">
        <w:rPr>
          <w:rFonts w:ascii="Times New Roman" w:hAnsi="Times New Roman" w:cs="Times New Roman"/>
          <w:color w:val="000000"/>
          <w:sz w:val="24"/>
          <w:szCs w:val="24"/>
          <w:lang w:eastAsia="en-US"/>
        </w:rPr>
        <w:t>которым они будут оцениваться;</w:t>
      </w:r>
    </w:p>
    <w:p w14:paraId="6DC8B316" w14:textId="71F6C878"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d) установить </w:t>
      </w:r>
      <w:r w:rsidR="004B08B1" w:rsidRPr="00E80F4C">
        <w:rPr>
          <w:rFonts w:ascii="Times New Roman" w:hAnsi="Times New Roman" w:cs="Times New Roman"/>
          <w:color w:val="000000"/>
          <w:sz w:val="24"/>
          <w:szCs w:val="24"/>
          <w:lang w:eastAsia="en-US"/>
        </w:rPr>
        <w:t xml:space="preserve">порядок </w:t>
      </w:r>
      <w:r w:rsidRPr="00E80F4C">
        <w:rPr>
          <w:rFonts w:ascii="Times New Roman" w:hAnsi="Times New Roman" w:cs="Times New Roman"/>
          <w:color w:val="000000"/>
          <w:sz w:val="24"/>
          <w:szCs w:val="24"/>
          <w:lang w:eastAsia="en-US"/>
        </w:rPr>
        <w:t>ведения заказчиком процесса по рассмотрению и принятию предложений и обеспечению надлежащей обратной связи по итогам процесса.</w:t>
      </w:r>
    </w:p>
    <w:p w14:paraId="478B51B2" w14:textId="70D4F4FA" w:rsidR="006C7E0F" w:rsidRPr="00E80F4C" w:rsidRDefault="004B08B1"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bCs/>
          <w:sz w:val="24"/>
          <w:szCs w:val="24"/>
        </w:rPr>
        <w:t>Конкурсная документация</w:t>
      </w:r>
      <w:r w:rsidRPr="00E80F4C">
        <w:rPr>
          <w:rFonts w:ascii="Times New Roman" w:hAnsi="Times New Roman" w:cs="Times New Roman"/>
          <w:b/>
          <w:bCs/>
          <w:sz w:val="24"/>
          <w:szCs w:val="24"/>
        </w:rPr>
        <w:t xml:space="preserve"> </w:t>
      </w:r>
      <w:r w:rsidR="006C7E0F" w:rsidRPr="00E80F4C">
        <w:rPr>
          <w:rFonts w:ascii="Times New Roman" w:hAnsi="Times New Roman" w:cs="Times New Roman"/>
          <w:color w:val="000000"/>
          <w:sz w:val="24"/>
          <w:szCs w:val="24"/>
          <w:lang w:eastAsia="en-US"/>
        </w:rPr>
        <w:t>должн</w:t>
      </w:r>
      <w:r w:rsidRPr="00E80F4C">
        <w:rPr>
          <w:rFonts w:ascii="Times New Roman" w:hAnsi="Times New Roman" w:cs="Times New Roman"/>
          <w:color w:val="000000"/>
          <w:sz w:val="24"/>
          <w:szCs w:val="24"/>
          <w:lang w:eastAsia="en-US"/>
        </w:rPr>
        <w:t>а</w:t>
      </w:r>
      <w:r w:rsidR="006C7E0F" w:rsidRPr="00E80F4C">
        <w:rPr>
          <w:rFonts w:ascii="Times New Roman" w:hAnsi="Times New Roman" w:cs="Times New Roman"/>
          <w:color w:val="000000"/>
          <w:sz w:val="24"/>
          <w:szCs w:val="24"/>
          <w:lang w:eastAsia="en-US"/>
        </w:rPr>
        <w:t xml:space="preserve"> соответствовать требованиям системы осуществления закупок, указ</w:t>
      </w:r>
      <w:r w:rsidR="006C08C6" w:rsidRPr="00E80F4C">
        <w:rPr>
          <w:rFonts w:ascii="Times New Roman" w:hAnsi="Times New Roman" w:cs="Times New Roman"/>
          <w:color w:val="000000"/>
          <w:sz w:val="24"/>
          <w:szCs w:val="24"/>
          <w:lang w:eastAsia="en-US"/>
        </w:rPr>
        <w:t>ан</w:t>
      </w:r>
      <w:r w:rsidR="006C7E0F" w:rsidRPr="00E80F4C">
        <w:rPr>
          <w:rFonts w:ascii="Times New Roman" w:hAnsi="Times New Roman" w:cs="Times New Roman"/>
          <w:color w:val="000000"/>
          <w:sz w:val="24"/>
          <w:szCs w:val="24"/>
          <w:lang w:eastAsia="en-US"/>
        </w:rPr>
        <w:t>ным в</w:t>
      </w:r>
      <w:r w:rsidR="006C7E0F" w:rsidRPr="00E80F4C">
        <w:rPr>
          <w:rFonts w:ascii="Times New Roman" w:hAnsi="Times New Roman" w:cs="Times New Roman"/>
          <w:sz w:val="24"/>
          <w:szCs w:val="24"/>
          <w:lang w:eastAsia="en-US"/>
        </w:rPr>
        <w:t xml:space="preserve"> </w:t>
      </w:r>
      <w:hyperlink w:anchor="bookmark21" w:history="1">
        <w:r w:rsidR="006C7E0F" w:rsidRPr="00E80F4C">
          <w:rPr>
            <w:rFonts w:ascii="Times New Roman" w:hAnsi="Times New Roman" w:cs="Times New Roman"/>
            <w:sz w:val="24"/>
            <w:szCs w:val="24"/>
            <w:lang w:eastAsia="en-US"/>
          </w:rPr>
          <w:t>4.1</w:t>
        </w:r>
      </w:hyperlink>
      <w:r w:rsidR="006C7E0F" w:rsidRPr="00E80F4C">
        <w:rPr>
          <w:rFonts w:ascii="Times New Roman" w:hAnsi="Times New Roman" w:cs="Times New Roman"/>
          <w:color w:val="000000"/>
          <w:sz w:val="24"/>
          <w:szCs w:val="24"/>
          <w:lang w:eastAsia="en-US"/>
        </w:rPr>
        <w:t>.</w:t>
      </w:r>
    </w:p>
    <w:p w14:paraId="46C9F97F" w14:textId="77777777" w:rsidR="006C7E0F" w:rsidRPr="00E80F4C" w:rsidRDefault="006C7E0F" w:rsidP="00793CD3">
      <w:pPr>
        <w:widowControl/>
        <w:rPr>
          <w:rFonts w:ascii="Times New Roman" w:hAnsi="Times New Roman" w:cs="Times New Roman"/>
          <w:color w:val="000000"/>
          <w:sz w:val="24"/>
          <w:szCs w:val="24"/>
          <w:lang w:eastAsia="en-US"/>
        </w:rPr>
      </w:pPr>
    </w:p>
    <w:p w14:paraId="4D756330" w14:textId="3B6B6298" w:rsidR="006C7E0F" w:rsidRPr="00E80F4C" w:rsidRDefault="00793CD3" w:rsidP="00793CD3">
      <w:pPr>
        <w:widowControl/>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Примечание </w:t>
      </w:r>
      <w:r w:rsidR="00631E5B" w:rsidRPr="00E80F4C">
        <w:rPr>
          <w:rFonts w:ascii="Times New Roman" w:hAnsi="Times New Roman" w:cs="Times New Roman"/>
          <w:color w:val="000000"/>
          <w:lang w:eastAsia="en-US"/>
        </w:rPr>
        <w:t xml:space="preserve">– </w:t>
      </w:r>
      <w:r w:rsidR="006C7E0F" w:rsidRPr="00E80F4C">
        <w:rPr>
          <w:rFonts w:ascii="Times New Roman" w:hAnsi="Times New Roman" w:cs="Times New Roman"/>
          <w:color w:val="000000"/>
          <w:lang w:eastAsia="en-US"/>
        </w:rPr>
        <w:t xml:space="preserve">ISO 10845-3 </w:t>
      </w:r>
      <w:r w:rsidR="00C1495B" w:rsidRPr="00E80F4C">
        <w:rPr>
          <w:rFonts w:ascii="Times New Roman" w:hAnsi="Times New Roman" w:cs="Times New Roman"/>
          <w:color w:val="000000"/>
          <w:lang w:eastAsia="en-US"/>
        </w:rPr>
        <w:t xml:space="preserve">содержит </w:t>
      </w:r>
      <w:r w:rsidR="006C7E0F" w:rsidRPr="00E80F4C">
        <w:rPr>
          <w:rFonts w:ascii="Times New Roman" w:hAnsi="Times New Roman" w:cs="Times New Roman"/>
          <w:color w:val="000000"/>
          <w:lang w:eastAsia="en-US"/>
        </w:rPr>
        <w:t xml:space="preserve">стандартные </w:t>
      </w:r>
      <w:r w:rsidR="000F62C2" w:rsidRPr="00E80F4C">
        <w:rPr>
          <w:rFonts w:ascii="Times New Roman" w:hAnsi="Times New Roman" w:cs="Times New Roman"/>
          <w:color w:val="000000"/>
          <w:lang w:eastAsia="en-US"/>
        </w:rPr>
        <w:t>конкурсы</w:t>
      </w:r>
      <w:r w:rsidR="000059DC" w:rsidRPr="00E80F4C">
        <w:rPr>
          <w:rFonts w:ascii="Times New Roman" w:hAnsi="Times New Roman" w:cs="Times New Roman"/>
          <w:color w:val="000000"/>
          <w:lang w:eastAsia="en-US"/>
        </w:rPr>
        <w:t>, которые позволяют конкурсной документации удовлетворять</w:t>
      </w:r>
      <w:r w:rsidR="000059DC" w:rsidRPr="00E80F4C" w:rsidDel="000059DC">
        <w:rPr>
          <w:rFonts w:ascii="Times New Roman" w:hAnsi="Times New Roman" w:cs="Times New Roman"/>
          <w:color w:val="000000"/>
          <w:lang w:eastAsia="en-US"/>
        </w:rPr>
        <w:t xml:space="preserve"> </w:t>
      </w:r>
      <w:r w:rsidR="006C7E0F" w:rsidRPr="00E80F4C">
        <w:rPr>
          <w:rFonts w:ascii="Times New Roman" w:hAnsi="Times New Roman" w:cs="Times New Roman"/>
          <w:color w:val="000000"/>
          <w:lang w:eastAsia="en-US"/>
        </w:rPr>
        <w:t>требованиям настоящего стандарта.</w:t>
      </w:r>
    </w:p>
    <w:p w14:paraId="00980889" w14:textId="77777777" w:rsidR="00890F10" w:rsidRPr="00E80F4C" w:rsidRDefault="00890F10" w:rsidP="00793CD3">
      <w:pPr>
        <w:widowControl/>
        <w:rPr>
          <w:rFonts w:ascii="Times New Roman" w:hAnsi="Times New Roman" w:cs="Times New Roman"/>
          <w:b/>
          <w:bCs/>
          <w:color w:val="000000"/>
          <w:sz w:val="24"/>
          <w:szCs w:val="24"/>
          <w:lang w:eastAsia="en-US"/>
        </w:rPr>
      </w:pPr>
      <w:bookmarkStart w:id="41" w:name="bookmark47"/>
    </w:p>
    <w:p w14:paraId="4587D557" w14:textId="0A686AE1" w:rsidR="006C7E0F" w:rsidRPr="00E80F4C" w:rsidRDefault="006C7E0F" w:rsidP="00793CD3">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lastRenderedPageBreak/>
        <w:t>6</w:t>
      </w:r>
      <w:bookmarkEnd w:id="41"/>
      <w:r w:rsidRPr="00E80F4C">
        <w:rPr>
          <w:rFonts w:ascii="Times New Roman" w:hAnsi="Times New Roman" w:cs="Times New Roman"/>
          <w:b/>
          <w:bCs/>
          <w:color w:val="000000"/>
          <w:sz w:val="24"/>
          <w:szCs w:val="24"/>
          <w:lang w:eastAsia="en-US"/>
        </w:rPr>
        <w:t xml:space="preserve">.2.5 Критерии </w:t>
      </w:r>
      <w:r w:rsidR="000059DC" w:rsidRPr="00E80F4C">
        <w:rPr>
          <w:rFonts w:ascii="Times New Roman" w:hAnsi="Times New Roman" w:cs="Times New Roman"/>
          <w:b/>
          <w:bCs/>
          <w:color w:val="000000"/>
          <w:sz w:val="24"/>
          <w:szCs w:val="24"/>
          <w:lang w:eastAsia="en-US"/>
        </w:rPr>
        <w:t>правомочности</w:t>
      </w:r>
    </w:p>
    <w:p w14:paraId="07104F8A" w14:textId="4D080876" w:rsidR="006C7E0F" w:rsidRPr="00E80F4C" w:rsidRDefault="00767001"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Любые к</w:t>
      </w:r>
      <w:r w:rsidR="006C7E0F" w:rsidRPr="00E80F4C">
        <w:rPr>
          <w:rFonts w:ascii="Times New Roman" w:hAnsi="Times New Roman" w:cs="Times New Roman"/>
          <w:color w:val="000000"/>
          <w:sz w:val="24"/>
          <w:szCs w:val="24"/>
          <w:lang w:eastAsia="en-US"/>
        </w:rPr>
        <w:t xml:space="preserve">ритерии </w:t>
      </w:r>
      <w:r w:rsidR="000059DC" w:rsidRPr="00E80F4C">
        <w:rPr>
          <w:rFonts w:ascii="Times New Roman" w:hAnsi="Times New Roman" w:cs="Times New Roman"/>
          <w:color w:val="000000"/>
          <w:sz w:val="24"/>
          <w:szCs w:val="24"/>
          <w:lang w:eastAsia="en-US"/>
        </w:rPr>
        <w:t>правомочности</w:t>
      </w:r>
      <w:r w:rsidR="006C7E0F" w:rsidRPr="00E80F4C">
        <w:rPr>
          <w:rFonts w:ascii="Times New Roman" w:hAnsi="Times New Roman" w:cs="Times New Roman"/>
          <w:color w:val="000000"/>
          <w:sz w:val="24"/>
          <w:szCs w:val="24"/>
          <w:lang w:eastAsia="en-US"/>
        </w:rPr>
        <w:t xml:space="preserve">, применяемые к оценке </w:t>
      </w:r>
      <w:r w:rsidR="000059DC" w:rsidRPr="00E80F4C">
        <w:rPr>
          <w:rFonts w:ascii="Times New Roman" w:hAnsi="Times New Roman" w:cs="Times New Roman"/>
          <w:color w:val="000000"/>
          <w:sz w:val="24"/>
          <w:szCs w:val="24"/>
          <w:lang w:eastAsia="en-US"/>
        </w:rPr>
        <w:t xml:space="preserve">конкурсной </w:t>
      </w:r>
      <w:r w:rsidR="006C7E0F" w:rsidRPr="00E80F4C">
        <w:rPr>
          <w:rFonts w:ascii="Times New Roman" w:hAnsi="Times New Roman" w:cs="Times New Roman"/>
          <w:color w:val="000000"/>
          <w:sz w:val="24"/>
          <w:szCs w:val="24"/>
          <w:lang w:eastAsia="en-US"/>
        </w:rPr>
        <w:t xml:space="preserve"> документации или </w:t>
      </w:r>
      <w:r w:rsidR="000059DC" w:rsidRPr="00E80F4C">
        <w:rPr>
          <w:rFonts w:ascii="Times New Roman" w:hAnsi="Times New Roman" w:cs="Times New Roman"/>
          <w:color w:val="000000"/>
          <w:sz w:val="24"/>
          <w:szCs w:val="24"/>
          <w:lang w:eastAsia="en-US"/>
        </w:rPr>
        <w:t xml:space="preserve">содержанию заявки на участие в конкурсе </w:t>
      </w:r>
      <w:r w:rsidR="006C7E0F" w:rsidRPr="00E80F4C">
        <w:rPr>
          <w:rFonts w:ascii="Times New Roman" w:hAnsi="Times New Roman" w:cs="Times New Roman"/>
          <w:color w:val="000000"/>
          <w:sz w:val="24"/>
          <w:szCs w:val="24"/>
          <w:lang w:eastAsia="en-US"/>
        </w:rPr>
        <w:t xml:space="preserve">не должны </w:t>
      </w:r>
      <w:r w:rsidR="000059DC" w:rsidRPr="00E80F4C">
        <w:rPr>
          <w:rFonts w:ascii="Times New Roman" w:hAnsi="Times New Roman" w:cs="Times New Roman"/>
          <w:color w:val="000000"/>
          <w:sz w:val="24"/>
          <w:szCs w:val="24"/>
          <w:lang w:eastAsia="en-US"/>
        </w:rPr>
        <w:t>вводить</w:t>
      </w:r>
      <w:r w:rsidR="006C7E0F" w:rsidRPr="00E80F4C">
        <w:rPr>
          <w:rFonts w:ascii="Times New Roman" w:hAnsi="Times New Roman" w:cs="Times New Roman"/>
          <w:color w:val="000000"/>
          <w:sz w:val="24"/>
          <w:szCs w:val="24"/>
          <w:lang w:eastAsia="en-US"/>
        </w:rPr>
        <w:t xml:space="preserve"> критерии, дополнительные к </w:t>
      </w:r>
      <w:r w:rsidR="000059DC" w:rsidRPr="00E80F4C">
        <w:rPr>
          <w:rFonts w:ascii="Times New Roman" w:hAnsi="Times New Roman" w:cs="Times New Roman"/>
          <w:color w:val="000000"/>
          <w:sz w:val="24"/>
          <w:szCs w:val="24"/>
          <w:lang w:eastAsia="en-US"/>
        </w:rPr>
        <w:t xml:space="preserve">тем, </w:t>
      </w:r>
      <w:r w:rsidR="006C7E0F" w:rsidRPr="00E80F4C">
        <w:rPr>
          <w:rFonts w:ascii="Times New Roman" w:hAnsi="Times New Roman" w:cs="Times New Roman"/>
          <w:color w:val="000000"/>
          <w:sz w:val="24"/>
          <w:szCs w:val="24"/>
          <w:lang w:eastAsia="en-US"/>
        </w:rPr>
        <w:t xml:space="preserve">предусмотренным в </w:t>
      </w:r>
      <w:r w:rsidR="000059DC" w:rsidRPr="00E80F4C">
        <w:rPr>
          <w:rFonts w:ascii="Times New Roman" w:hAnsi="Times New Roman" w:cs="Times New Roman"/>
          <w:color w:val="000000"/>
          <w:sz w:val="24"/>
          <w:szCs w:val="24"/>
          <w:lang w:eastAsia="en-US"/>
        </w:rPr>
        <w:t xml:space="preserve">пункте </w:t>
      </w:r>
      <w:hyperlink w:anchor="bookmark76" w:history="1">
        <w:r w:rsidR="006C7E0F" w:rsidRPr="00E80F4C">
          <w:rPr>
            <w:rFonts w:ascii="Times New Roman" w:hAnsi="Times New Roman" w:cs="Times New Roman"/>
            <w:sz w:val="24"/>
            <w:szCs w:val="24"/>
            <w:lang w:eastAsia="en-US"/>
          </w:rPr>
          <w:t>6.7</w:t>
        </w:r>
      </w:hyperlink>
      <w:r w:rsidR="006C7E0F" w:rsidRPr="00E80F4C">
        <w:rPr>
          <w:rFonts w:ascii="Times New Roman" w:hAnsi="Times New Roman" w:cs="Times New Roman"/>
          <w:sz w:val="24"/>
          <w:szCs w:val="24"/>
          <w:lang w:eastAsia="en-US"/>
        </w:rPr>
        <w:t xml:space="preserve">, </w:t>
      </w:r>
      <w:r w:rsidR="006C7E0F" w:rsidRPr="00E80F4C">
        <w:rPr>
          <w:rFonts w:ascii="Times New Roman" w:hAnsi="Times New Roman" w:cs="Times New Roman"/>
          <w:color w:val="000000"/>
          <w:sz w:val="24"/>
          <w:szCs w:val="24"/>
          <w:lang w:eastAsia="en-US"/>
        </w:rPr>
        <w:t>и</w:t>
      </w:r>
      <w:r w:rsidR="000059DC" w:rsidRPr="00E80F4C">
        <w:rPr>
          <w:rFonts w:ascii="Times New Roman" w:hAnsi="Times New Roman" w:cs="Times New Roman"/>
          <w:color w:val="000000"/>
          <w:sz w:val="24"/>
          <w:szCs w:val="24"/>
          <w:lang w:eastAsia="en-US"/>
        </w:rPr>
        <w:t>, как правило,</w:t>
      </w:r>
      <w:r w:rsidR="000059DC" w:rsidRPr="00E80F4C">
        <w:t xml:space="preserve"> </w:t>
      </w:r>
      <w:r w:rsidR="000059DC" w:rsidRPr="00E80F4C">
        <w:rPr>
          <w:rFonts w:ascii="Times New Roman" w:hAnsi="Times New Roman" w:cs="Times New Roman"/>
          <w:color w:val="000000"/>
          <w:sz w:val="24"/>
          <w:szCs w:val="24"/>
          <w:lang w:eastAsia="en-US"/>
        </w:rPr>
        <w:t>должны быть основаны на демонстрации следующего, по мере необходимости:</w:t>
      </w:r>
    </w:p>
    <w:p w14:paraId="17C807F3" w14:textId="77777777"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a) профессиональная и техническая квалификация;</w:t>
      </w:r>
    </w:p>
    <w:p w14:paraId="6FE5AC32" w14:textId="77777777"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b) профессиональная и техническая компетенция;</w:t>
      </w:r>
    </w:p>
    <w:p w14:paraId="590BFFD6" w14:textId="77777777"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c) финансовые ресурсы;</w:t>
      </w:r>
    </w:p>
    <w:p w14:paraId="3C629061" w14:textId="77777777"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d) оборудование и другие материальные средства;</w:t>
      </w:r>
    </w:p>
    <w:p w14:paraId="2C49B8B3" w14:textId="33A67541"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e) </w:t>
      </w:r>
      <w:r w:rsidR="000059DC" w:rsidRPr="00E80F4C">
        <w:rPr>
          <w:rFonts w:ascii="Times New Roman" w:hAnsi="Times New Roman" w:cs="Times New Roman"/>
          <w:color w:val="000000"/>
          <w:sz w:val="24"/>
          <w:szCs w:val="24"/>
          <w:lang w:eastAsia="en-US"/>
        </w:rPr>
        <w:t xml:space="preserve">опыт </w:t>
      </w:r>
      <w:r w:rsidRPr="00E80F4C">
        <w:rPr>
          <w:rFonts w:ascii="Times New Roman" w:hAnsi="Times New Roman" w:cs="Times New Roman"/>
          <w:color w:val="000000"/>
          <w:sz w:val="24"/>
          <w:szCs w:val="24"/>
          <w:lang w:eastAsia="en-US"/>
        </w:rPr>
        <w:t xml:space="preserve">и </w:t>
      </w:r>
      <w:r w:rsidR="000059DC" w:rsidRPr="00E80F4C">
        <w:rPr>
          <w:rFonts w:ascii="Times New Roman" w:hAnsi="Times New Roman" w:cs="Times New Roman"/>
          <w:color w:val="000000"/>
          <w:sz w:val="24"/>
          <w:szCs w:val="24"/>
          <w:lang w:eastAsia="en-US"/>
        </w:rPr>
        <w:t>кадры</w:t>
      </w:r>
      <w:r w:rsidRPr="00E80F4C">
        <w:rPr>
          <w:rFonts w:ascii="Times New Roman" w:hAnsi="Times New Roman" w:cs="Times New Roman"/>
          <w:color w:val="000000"/>
          <w:sz w:val="24"/>
          <w:szCs w:val="24"/>
          <w:lang w:eastAsia="en-US"/>
        </w:rPr>
        <w:t>;</w:t>
      </w:r>
    </w:p>
    <w:p w14:paraId="233F6E3D" w14:textId="77777777"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f) управленческий потенциал, надежность и опыт;</w:t>
      </w:r>
    </w:p>
    <w:p w14:paraId="5374F160" w14:textId="13ED0A5E"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g) предыдущий опыт</w:t>
      </w:r>
      <w:r w:rsidR="000059DC" w:rsidRPr="00E80F4C">
        <w:rPr>
          <w:rFonts w:ascii="Times New Roman" w:hAnsi="Times New Roman" w:cs="Times New Roman"/>
          <w:color w:val="000000"/>
          <w:sz w:val="24"/>
          <w:szCs w:val="24"/>
          <w:lang w:eastAsia="en-US"/>
        </w:rPr>
        <w:t xml:space="preserve"> в отношении объема</w:t>
      </w:r>
      <w:r w:rsidR="00D52947" w:rsidRPr="00E80F4C">
        <w:rPr>
          <w:rFonts w:ascii="Times New Roman" w:hAnsi="Times New Roman" w:cs="Times New Roman"/>
          <w:color w:val="000000"/>
          <w:sz w:val="24"/>
          <w:szCs w:val="24"/>
          <w:lang w:eastAsia="en-US"/>
        </w:rPr>
        <w:t xml:space="preserve"> </w:t>
      </w:r>
      <w:r w:rsidRPr="00E80F4C">
        <w:rPr>
          <w:rFonts w:ascii="Times New Roman" w:hAnsi="Times New Roman" w:cs="Times New Roman"/>
          <w:color w:val="000000"/>
          <w:sz w:val="24"/>
          <w:szCs w:val="24"/>
          <w:lang w:eastAsia="en-US"/>
        </w:rPr>
        <w:t>работ;</w:t>
      </w:r>
    </w:p>
    <w:p w14:paraId="485CDA33" w14:textId="6E51FD53"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h) </w:t>
      </w:r>
      <w:r w:rsidR="000059DC" w:rsidRPr="00E80F4C">
        <w:rPr>
          <w:rFonts w:ascii="Times New Roman" w:hAnsi="Times New Roman" w:cs="Times New Roman"/>
          <w:color w:val="000000"/>
          <w:sz w:val="24"/>
          <w:szCs w:val="24"/>
          <w:lang w:eastAsia="en-US"/>
        </w:rPr>
        <w:t xml:space="preserve">при необходимости, </w:t>
      </w:r>
      <w:r w:rsidRPr="00E80F4C">
        <w:rPr>
          <w:rFonts w:ascii="Times New Roman" w:hAnsi="Times New Roman" w:cs="Times New Roman"/>
          <w:color w:val="000000"/>
          <w:sz w:val="24"/>
          <w:szCs w:val="24"/>
          <w:lang w:eastAsia="en-US"/>
        </w:rPr>
        <w:t xml:space="preserve">общая информация по охране здоровья и </w:t>
      </w:r>
      <w:r w:rsidR="000059DC" w:rsidRPr="00E80F4C">
        <w:rPr>
          <w:rFonts w:ascii="Times New Roman" w:hAnsi="Times New Roman" w:cs="Times New Roman"/>
          <w:color w:val="000000"/>
          <w:sz w:val="24"/>
          <w:szCs w:val="24"/>
          <w:lang w:eastAsia="en-US"/>
        </w:rPr>
        <w:t xml:space="preserve">технике </w:t>
      </w:r>
      <w:r w:rsidRPr="00E80F4C">
        <w:rPr>
          <w:rFonts w:ascii="Times New Roman" w:hAnsi="Times New Roman" w:cs="Times New Roman"/>
          <w:color w:val="000000"/>
          <w:sz w:val="24"/>
          <w:szCs w:val="24"/>
          <w:lang w:eastAsia="en-US"/>
        </w:rPr>
        <w:t>безопасности.</w:t>
      </w:r>
    </w:p>
    <w:p w14:paraId="2D2BA6B4" w14:textId="77777777" w:rsidR="006C7E0F" w:rsidRPr="00E80F4C" w:rsidRDefault="006C7E0F" w:rsidP="00793CD3">
      <w:pPr>
        <w:widowControl/>
        <w:rPr>
          <w:rFonts w:ascii="Times New Roman" w:hAnsi="Times New Roman" w:cs="Times New Roman"/>
          <w:b/>
          <w:bCs/>
          <w:color w:val="000000"/>
          <w:sz w:val="24"/>
          <w:szCs w:val="24"/>
          <w:lang w:eastAsia="en-US"/>
        </w:rPr>
      </w:pPr>
      <w:bookmarkStart w:id="42" w:name="bookmark48"/>
      <w:r w:rsidRPr="00E80F4C">
        <w:rPr>
          <w:rFonts w:ascii="Times New Roman" w:hAnsi="Times New Roman" w:cs="Times New Roman"/>
          <w:b/>
          <w:bCs/>
          <w:color w:val="000000"/>
          <w:sz w:val="24"/>
          <w:szCs w:val="24"/>
          <w:lang w:eastAsia="en-US"/>
        </w:rPr>
        <w:t>6</w:t>
      </w:r>
      <w:bookmarkStart w:id="43" w:name="bookmark49"/>
      <w:bookmarkEnd w:id="42"/>
      <w:r w:rsidRPr="00E80F4C">
        <w:rPr>
          <w:rFonts w:ascii="Times New Roman" w:hAnsi="Times New Roman" w:cs="Times New Roman"/>
          <w:b/>
          <w:bCs/>
          <w:color w:val="000000"/>
          <w:sz w:val="24"/>
          <w:szCs w:val="24"/>
          <w:lang w:eastAsia="en-US"/>
        </w:rPr>
        <w:t>.</w:t>
      </w:r>
      <w:bookmarkEnd w:id="43"/>
      <w:r w:rsidRPr="00E80F4C">
        <w:rPr>
          <w:rFonts w:ascii="Times New Roman" w:hAnsi="Times New Roman" w:cs="Times New Roman"/>
          <w:b/>
          <w:bCs/>
          <w:color w:val="000000"/>
          <w:sz w:val="24"/>
          <w:szCs w:val="24"/>
          <w:lang w:eastAsia="en-US"/>
        </w:rPr>
        <w:t>2.6 Критерии оценки</w:t>
      </w:r>
    </w:p>
    <w:p w14:paraId="7EA70880" w14:textId="5C13A84D" w:rsidR="006C7E0F" w:rsidRPr="00E80F4C" w:rsidRDefault="008C2E57"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Критерии оценки, используемые </w:t>
      </w:r>
      <w:r w:rsidR="006C7E0F" w:rsidRPr="00E80F4C">
        <w:rPr>
          <w:rFonts w:ascii="Times New Roman" w:hAnsi="Times New Roman" w:cs="Times New Roman"/>
          <w:color w:val="000000"/>
          <w:sz w:val="24"/>
          <w:szCs w:val="24"/>
          <w:lang w:eastAsia="en-US"/>
        </w:rPr>
        <w:t xml:space="preserve">для оценки </w:t>
      </w:r>
      <w:r w:rsidRPr="00E80F4C">
        <w:rPr>
          <w:rFonts w:ascii="Times New Roman" w:hAnsi="Times New Roman" w:cs="Times New Roman"/>
          <w:color w:val="000000"/>
          <w:sz w:val="24"/>
          <w:szCs w:val="24"/>
          <w:lang w:eastAsia="en-US"/>
        </w:rPr>
        <w:t xml:space="preserve">конкурсной </w:t>
      </w:r>
      <w:r w:rsidR="006C7E0F" w:rsidRPr="00E80F4C">
        <w:rPr>
          <w:rFonts w:ascii="Times New Roman" w:hAnsi="Times New Roman" w:cs="Times New Roman"/>
          <w:color w:val="000000"/>
          <w:sz w:val="24"/>
          <w:szCs w:val="24"/>
          <w:lang w:eastAsia="en-US"/>
        </w:rPr>
        <w:t>документации</w:t>
      </w:r>
      <w:r w:rsidRPr="00E80F4C">
        <w:rPr>
          <w:rFonts w:ascii="Times New Roman" w:hAnsi="Times New Roman" w:cs="Times New Roman"/>
          <w:color w:val="000000"/>
          <w:sz w:val="24"/>
          <w:szCs w:val="24"/>
          <w:lang w:eastAsia="en-US"/>
        </w:rPr>
        <w:t xml:space="preserve"> после объявления предоставления выражения согласия</w:t>
      </w:r>
      <w:r w:rsidR="00D52947" w:rsidRPr="00E80F4C">
        <w:rPr>
          <w:rFonts w:ascii="Times New Roman" w:hAnsi="Times New Roman" w:cs="Times New Roman"/>
          <w:color w:val="000000"/>
          <w:sz w:val="24"/>
          <w:szCs w:val="24"/>
          <w:lang w:eastAsia="en-US"/>
        </w:rPr>
        <w:t xml:space="preserve"> </w:t>
      </w:r>
      <w:r w:rsidR="006C7E0F" w:rsidRPr="00E80F4C">
        <w:rPr>
          <w:rFonts w:ascii="Times New Roman" w:hAnsi="Times New Roman" w:cs="Times New Roman"/>
          <w:color w:val="000000"/>
          <w:sz w:val="24"/>
          <w:szCs w:val="24"/>
          <w:lang w:eastAsia="en-US"/>
        </w:rPr>
        <w:t xml:space="preserve">или </w:t>
      </w:r>
      <w:r w:rsidRPr="00E80F4C">
        <w:rPr>
          <w:rFonts w:ascii="Times New Roman" w:hAnsi="Times New Roman" w:cs="Times New Roman"/>
          <w:color w:val="000000"/>
          <w:sz w:val="24"/>
          <w:szCs w:val="24"/>
          <w:lang w:eastAsia="en-US"/>
        </w:rPr>
        <w:t xml:space="preserve">приглашения к участию в конкурсе </w:t>
      </w:r>
      <w:r w:rsidR="00017E59" w:rsidRPr="00E80F4C">
        <w:rPr>
          <w:rFonts w:ascii="Times New Roman" w:hAnsi="Times New Roman" w:cs="Times New Roman"/>
          <w:color w:val="000000"/>
          <w:sz w:val="24"/>
          <w:szCs w:val="24"/>
          <w:lang w:eastAsia="en-US"/>
        </w:rPr>
        <w:t>в соответствующих случаях, основываться на одном из следующих критериев</w:t>
      </w:r>
      <w:r w:rsidR="006C7E0F" w:rsidRPr="00E80F4C">
        <w:rPr>
          <w:rFonts w:ascii="Times New Roman" w:hAnsi="Times New Roman" w:cs="Times New Roman"/>
          <w:color w:val="000000"/>
          <w:sz w:val="24"/>
          <w:szCs w:val="24"/>
          <w:lang w:eastAsia="en-US"/>
        </w:rPr>
        <w:t>:</w:t>
      </w:r>
    </w:p>
    <w:p w14:paraId="68FE10C8" w14:textId="77777777"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a) только на финансовом предложении;</w:t>
      </w:r>
    </w:p>
    <w:p w14:paraId="75D6B347" w14:textId="77777777"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b) на финансовом предложении и преимуществе;</w:t>
      </w:r>
    </w:p>
    <w:p w14:paraId="48A896D7" w14:textId="77777777"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c) только на качестве;</w:t>
      </w:r>
    </w:p>
    <w:p w14:paraId="06AF8D40" w14:textId="77777777"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d) на финансовом предложении и качестве;</w:t>
      </w:r>
    </w:p>
    <w:p w14:paraId="17CA8D3F" w14:textId="14E5B391"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e) на финансовом предложен</w:t>
      </w:r>
      <w:r w:rsidR="000F62C2" w:rsidRPr="00E80F4C">
        <w:rPr>
          <w:rFonts w:ascii="Times New Roman" w:hAnsi="Times New Roman" w:cs="Times New Roman"/>
          <w:color w:val="000000"/>
          <w:sz w:val="24"/>
          <w:szCs w:val="24"/>
          <w:lang w:eastAsia="en-US"/>
        </w:rPr>
        <w:t>ии, качестве и преимуществе;</w:t>
      </w:r>
    </w:p>
    <w:p w14:paraId="509957D1" w14:textId="2184B56B"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f) </w:t>
      </w:r>
      <w:r w:rsidR="00EF05D9" w:rsidRPr="00E80F4C">
        <w:rPr>
          <w:rFonts w:ascii="Times New Roman" w:hAnsi="Times New Roman" w:cs="Times New Roman"/>
          <w:color w:val="000000"/>
          <w:sz w:val="24"/>
          <w:szCs w:val="24"/>
          <w:lang w:eastAsia="en-US"/>
        </w:rPr>
        <w:t xml:space="preserve">на </w:t>
      </w:r>
      <w:r w:rsidRPr="00E80F4C">
        <w:rPr>
          <w:rFonts w:ascii="Times New Roman" w:hAnsi="Times New Roman" w:cs="Times New Roman"/>
          <w:color w:val="000000"/>
          <w:sz w:val="24"/>
          <w:szCs w:val="24"/>
          <w:lang w:eastAsia="en-US"/>
        </w:rPr>
        <w:t>качестве и преимуществе.</w:t>
      </w:r>
    </w:p>
    <w:p w14:paraId="25CAD407" w14:textId="6C6AFCE7"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Критерии оценки, включая </w:t>
      </w:r>
      <w:r w:rsidR="00017E59" w:rsidRPr="00E80F4C">
        <w:rPr>
          <w:rFonts w:ascii="Times New Roman" w:hAnsi="Times New Roman" w:cs="Times New Roman"/>
          <w:color w:val="000000"/>
          <w:sz w:val="24"/>
          <w:szCs w:val="24"/>
          <w:lang w:eastAsia="en-US"/>
        </w:rPr>
        <w:t xml:space="preserve">точный порядок проведения оценки, а также весовые коэффициенты, применяемые в любой системе балльной оценки, должны быть указаны в конкурсной </w:t>
      </w:r>
      <w:r w:rsidRPr="00E80F4C">
        <w:rPr>
          <w:rFonts w:ascii="Times New Roman" w:hAnsi="Times New Roman" w:cs="Times New Roman"/>
          <w:color w:val="000000"/>
          <w:sz w:val="24"/>
          <w:szCs w:val="24"/>
          <w:lang w:eastAsia="en-US"/>
        </w:rPr>
        <w:t xml:space="preserve">документации или </w:t>
      </w:r>
      <w:r w:rsidR="00017E59" w:rsidRPr="00E80F4C">
        <w:rPr>
          <w:rFonts w:ascii="Times New Roman" w:hAnsi="Times New Roman" w:cs="Times New Roman"/>
          <w:color w:val="000000"/>
          <w:sz w:val="24"/>
          <w:szCs w:val="24"/>
          <w:lang w:eastAsia="en-US"/>
        </w:rPr>
        <w:t>содержании заявки на участие в конкурсе,</w:t>
      </w:r>
      <w:r w:rsidR="00017E59" w:rsidRPr="00E80F4C">
        <w:t xml:space="preserve"> </w:t>
      </w:r>
      <w:r w:rsidR="00017E59" w:rsidRPr="00E80F4C">
        <w:rPr>
          <w:rFonts w:ascii="Times New Roman" w:hAnsi="Times New Roman" w:cs="Times New Roman"/>
          <w:color w:val="000000"/>
          <w:sz w:val="24"/>
          <w:szCs w:val="24"/>
          <w:lang w:eastAsia="en-US"/>
        </w:rPr>
        <w:t>в зависимости от обстоятельств</w:t>
      </w:r>
      <w:r w:rsidRPr="00E80F4C">
        <w:rPr>
          <w:rFonts w:ascii="Times New Roman" w:hAnsi="Times New Roman" w:cs="Times New Roman"/>
          <w:color w:val="000000"/>
          <w:sz w:val="24"/>
          <w:szCs w:val="24"/>
          <w:lang w:eastAsia="en-US"/>
        </w:rPr>
        <w:t>.</w:t>
      </w:r>
    </w:p>
    <w:p w14:paraId="7134E7FB" w14:textId="28B908CE" w:rsidR="006C7E0F" w:rsidRPr="00E80F4C" w:rsidRDefault="00017E59"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В документах о закупках также должен быть указан способ, </w:t>
      </w:r>
      <w:r w:rsidR="006C7E0F" w:rsidRPr="00E80F4C">
        <w:rPr>
          <w:rFonts w:ascii="Times New Roman" w:hAnsi="Times New Roman" w:cs="Times New Roman"/>
          <w:color w:val="000000"/>
          <w:sz w:val="24"/>
          <w:szCs w:val="24"/>
          <w:lang w:eastAsia="en-US"/>
        </w:rPr>
        <w:t>при помощи которого финансовые предложения приводятся к общей основе.</w:t>
      </w:r>
    </w:p>
    <w:p w14:paraId="15B4876A" w14:textId="03797F2C" w:rsidR="006C7E0F" w:rsidRPr="00E80F4C" w:rsidRDefault="006C7E0F" w:rsidP="00793CD3">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 xml:space="preserve">6.2.7 </w:t>
      </w:r>
      <w:r w:rsidR="00744B43" w:rsidRPr="00E80F4C">
        <w:rPr>
          <w:rFonts w:ascii="Times New Roman" w:hAnsi="Times New Roman" w:cs="Times New Roman"/>
          <w:b/>
          <w:bCs/>
          <w:color w:val="000000"/>
          <w:sz w:val="24"/>
          <w:szCs w:val="24"/>
          <w:lang w:eastAsia="en-US"/>
        </w:rPr>
        <w:t>Объем работ</w:t>
      </w:r>
    </w:p>
    <w:p w14:paraId="49BBB178" w14:textId="3AA38F20" w:rsidR="006C7E0F" w:rsidRPr="00E80F4C" w:rsidRDefault="00744B43"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Объем работ</w:t>
      </w:r>
      <w:r w:rsidR="006C7E0F" w:rsidRPr="00E80F4C">
        <w:rPr>
          <w:rFonts w:ascii="Times New Roman" w:hAnsi="Times New Roman" w:cs="Times New Roman"/>
          <w:color w:val="000000"/>
          <w:sz w:val="24"/>
          <w:szCs w:val="24"/>
          <w:lang w:eastAsia="en-US"/>
        </w:rPr>
        <w:t xml:space="preserve"> (см. ISO 10845-2) должен</w:t>
      </w:r>
      <w:r w:rsidR="00A332A1" w:rsidRPr="00E80F4C">
        <w:rPr>
          <w:rFonts w:ascii="Times New Roman" w:hAnsi="Times New Roman" w:cs="Times New Roman"/>
          <w:color w:val="000000"/>
          <w:sz w:val="24"/>
          <w:szCs w:val="24"/>
          <w:lang w:eastAsia="en-US"/>
        </w:rPr>
        <w:t xml:space="preserve"> быть</w:t>
      </w:r>
      <w:r w:rsidR="006C7E0F" w:rsidRPr="00E80F4C">
        <w:rPr>
          <w:rFonts w:ascii="Times New Roman" w:hAnsi="Times New Roman" w:cs="Times New Roman"/>
          <w:color w:val="000000"/>
          <w:sz w:val="24"/>
          <w:szCs w:val="24"/>
          <w:lang w:eastAsia="en-US"/>
        </w:rPr>
        <w:t>:</w:t>
      </w:r>
    </w:p>
    <w:p w14:paraId="409418C4" w14:textId="208AC72E"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a) </w:t>
      </w:r>
      <w:r w:rsidR="00EF05D9" w:rsidRPr="00E80F4C">
        <w:rPr>
          <w:rFonts w:ascii="Times New Roman" w:hAnsi="Times New Roman" w:cs="Times New Roman"/>
          <w:color w:val="000000"/>
          <w:sz w:val="24"/>
          <w:szCs w:val="24"/>
          <w:lang w:eastAsia="en-US"/>
        </w:rPr>
        <w:t xml:space="preserve">описываться </w:t>
      </w:r>
      <w:r w:rsidRPr="00E80F4C">
        <w:rPr>
          <w:rFonts w:ascii="Times New Roman" w:hAnsi="Times New Roman" w:cs="Times New Roman"/>
          <w:color w:val="000000"/>
          <w:sz w:val="24"/>
          <w:szCs w:val="24"/>
          <w:lang w:eastAsia="en-US"/>
        </w:rPr>
        <w:t>с точки зрения реализации функциональных характеристик, а не с точки зрен</w:t>
      </w:r>
      <w:r w:rsidR="000F62C2" w:rsidRPr="00E80F4C">
        <w:rPr>
          <w:rFonts w:ascii="Times New Roman" w:hAnsi="Times New Roman" w:cs="Times New Roman"/>
          <w:color w:val="000000"/>
          <w:sz w:val="24"/>
          <w:szCs w:val="24"/>
          <w:lang w:eastAsia="en-US"/>
        </w:rPr>
        <w:t>ия описательных характеристик;</w:t>
      </w:r>
    </w:p>
    <w:p w14:paraId="0C86FEAF" w14:textId="6FDDB46A" w:rsidR="006C7E0F" w:rsidRPr="00E80F4C" w:rsidRDefault="00EF05D9"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b) основываться</w:t>
      </w:r>
      <w:r w:rsidR="006C7E0F" w:rsidRPr="00E80F4C">
        <w:rPr>
          <w:rFonts w:ascii="Times New Roman" w:hAnsi="Times New Roman" w:cs="Times New Roman"/>
          <w:color w:val="000000"/>
          <w:sz w:val="24"/>
          <w:szCs w:val="24"/>
          <w:lang w:eastAsia="en-US"/>
        </w:rPr>
        <w:t xml:space="preserve"> на </w:t>
      </w:r>
      <w:r w:rsidR="00A332A1" w:rsidRPr="00E80F4C">
        <w:rPr>
          <w:rFonts w:ascii="Times New Roman" w:hAnsi="Times New Roman" w:cs="Times New Roman"/>
          <w:color w:val="000000"/>
          <w:sz w:val="24"/>
          <w:szCs w:val="24"/>
          <w:lang w:eastAsia="en-US"/>
        </w:rPr>
        <w:t>государственных</w:t>
      </w:r>
      <w:r w:rsidR="006C7E0F" w:rsidRPr="00E80F4C">
        <w:rPr>
          <w:rFonts w:ascii="Times New Roman" w:hAnsi="Times New Roman" w:cs="Times New Roman"/>
          <w:color w:val="000000"/>
          <w:sz w:val="24"/>
          <w:szCs w:val="24"/>
          <w:lang w:eastAsia="en-US"/>
        </w:rPr>
        <w:t xml:space="preserve"> и</w:t>
      </w:r>
      <w:r w:rsidR="00A332A1" w:rsidRPr="00E80F4C">
        <w:rPr>
          <w:rFonts w:ascii="Times New Roman" w:hAnsi="Times New Roman" w:cs="Times New Roman"/>
          <w:color w:val="000000"/>
          <w:sz w:val="24"/>
          <w:szCs w:val="24"/>
          <w:lang w:eastAsia="en-US"/>
        </w:rPr>
        <w:t>ли</w:t>
      </w:r>
      <w:r w:rsidR="006C7E0F" w:rsidRPr="00E80F4C">
        <w:rPr>
          <w:rFonts w:ascii="Times New Roman" w:hAnsi="Times New Roman" w:cs="Times New Roman"/>
          <w:color w:val="000000"/>
          <w:sz w:val="24"/>
          <w:szCs w:val="24"/>
          <w:lang w:eastAsia="en-US"/>
        </w:rPr>
        <w:t xml:space="preserve"> международных стандартах, если </w:t>
      </w:r>
      <w:r w:rsidR="00A332A1" w:rsidRPr="00E80F4C">
        <w:rPr>
          <w:rFonts w:ascii="Times New Roman" w:hAnsi="Times New Roman" w:cs="Times New Roman"/>
          <w:color w:val="000000"/>
          <w:sz w:val="24"/>
          <w:szCs w:val="24"/>
          <w:lang w:eastAsia="en-US"/>
        </w:rPr>
        <w:t>таковые</w:t>
      </w:r>
      <w:r w:rsidR="006C7E0F" w:rsidRPr="00E80F4C">
        <w:rPr>
          <w:rFonts w:ascii="Times New Roman" w:hAnsi="Times New Roman" w:cs="Times New Roman"/>
          <w:color w:val="000000"/>
          <w:sz w:val="24"/>
          <w:szCs w:val="24"/>
          <w:lang w:eastAsia="en-US"/>
        </w:rPr>
        <w:t xml:space="preserve"> существуют.</w:t>
      </w:r>
    </w:p>
    <w:p w14:paraId="31E52D22" w14:textId="5CB4414A"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Требования </w:t>
      </w:r>
      <w:r w:rsidR="00EF52DF" w:rsidRPr="00E80F4C">
        <w:rPr>
          <w:rFonts w:ascii="Times New Roman" w:hAnsi="Times New Roman" w:cs="Times New Roman"/>
          <w:color w:val="000000"/>
          <w:sz w:val="24"/>
          <w:szCs w:val="24"/>
          <w:lang w:eastAsia="en-US"/>
        </w:rPr>
        <w:t>договора</w:t>
      </w:r>
      <w:r w:rsidRPr="00E80F4C">
        <w:rPr>
          <w:rFonts w:ascii="Times New Roman" w:hAnsi="Times New Roman" w:cs="Times New Roman"/>
          <w:color w:val="000000"/>
          <w:sz w:val="24"/>
          <w:szCs w:val="24"/>
          <w:lang w:eastAsia="en-US"/>
        </w:rPr>
        <w:t xml:space="preserve">, выраженные в форме спецификаций, планов, чертежей, эскизов, результатов и методов </w:t>
      </w:r>
      <w:r w:rsidR="00237E56" w:rsidRPr="00E80F4C">
        <w:rPr>
          <w:rFonts w:ascii="Times New Roman" w:hAnsi="Times New Roman" w:cs="Times New Roman"/>
          <w:color w:val="000000"/>
          <w:sz w:val="24"/>
          <w:szCs w:val="24"/>
          <w:lang w:eastAsia="en-US"/>
        </w:rPr>
        <w:t>испытания</w:t>
      </w:r>
      <w:r w:rsidRPr="00E80F4C">
        <w:rPr>
          <w:rFonts w:ascii="Times New Roman" w:hAnsi="Times New Roman" w:cs="Times New Roman"/>
          <w:color w:val="000000"/>
          <w:sz w:val="24"/>
          <w:szCs w:val="24"/>
          <w:lang w:eastAsia="en-US"/>
        </w:rPr>
        <w:t xml:space="preserve">, упаковки, маркировки или </w:t>
      </w:r>
      <w:r w:rsidR="00237E56" w:rsidRPr="00E80F4C">
        <w:rPr>
          <w:rFonts w:ascii="Times New Roman" w:hAnsi="Times New Roman" w:cs="Times New Roman"/>
          <w:color w:val="000000"/>
          <w:sz w:val="24"/>
          <w:szCs w:val="24"/>
          <w:lang w:eastAsia="en-US"/>
        </w:rPr>
        <w:t xml:space="preserve">обозначения либо </w:t>
      </w:r>
      <w:r w:rsidRPr="00E80F4C">
        <w:rPr>
          <w:rFonts w:ascii="Times New Roman" w:hAnsi="Times New Roman" w:cs="Times New Roman"/>
          <w:color w:val="000000"/>
          <w:sz w:val="24"/>
          <w:szCs w:val="24"/>
          <w:lang w:eastAsia="en-US"/>
        </w:rPr>
        <w:t xml:space="preserve">сертификатов соответствия не должны создавать </w:t>
      </w:r>
      <w:r w:rsidR="00237E56" w:rsidRPr="00E80F4C">
        <w:rPr>
          <w:rFonts w:ascii="Times New Roman" w:hAnsi="Times New Roman" w:cs="Times New Roman"/>
          <w:color w:val="000000"/>
          <w:sz w:val="24"/>
          <w:szCs w:val="24"/>
          <w:lang w:eastAsia="en-US"/>
        </w:rPr>
        <w:t xml:space="preserve">коммерческих </w:t>
      </w:r>
      <w:r w:rsidRPr="00E80F4C">
        <w:rPr>
          <w:rFonts w:ascii="Times New Roman" w:hAnsi="Times New Roman" w:cs="Times New Roman"/>
          <w:color w:val="000000"/>
          <w:sz w:val="24"/>
          <w:szCs w:val="24"/>
          <w:lang w:eastAsia="en-US"/>
        </w:rPr>
        <w:t xml:space="preserve">ограничений. Не допускается ссылка на </w:t>
      </w:r>
      <w:r w:rsidR="00237E56" w:rsidRPr="00E80F4C">
        <w:rPr>
          <w:rFonts w:ascii="Times New Roman" w:hAnsi="Times New Roman" w:cs="Times New Roman"/>
          <w:color w:val="000000"/>
          <w:sz w:val="24"/>
          <w:szCs w:val="24"/>
          <w:lang w:eastAsia="en-US"/>
        </w:rPr>
        <w:t xml:space="preserve">какой-либо конкретную товарную марку, название, патент, дизайн, тип, </w:t>
      </w:r>
      <w:r w:rsidRPr="00E80F4C">
        <w:rPr>
          <w:rFonts w:ascii="Times New Roman" w:hAnsi="Times New Roman" w:cs="Times New Roman"/>
          <w:color w:val="000000"/>
          <w:sz w:val="24"/>
          <w:szCs w:val="24"/>
          <w:lang w:eastAsia="en-US"/>
        </w:rPr>
        <w:t xml:space="preserve">определенное происхождение или производителя, если только не существует другого достаточно точного или понятного способа описания специфики работы. Подобная ссылка должна сопровождаться словами «или </w:t>
      </w:r>
      <w:proofErr w:type="gramStart"/>
      <w:r w:rsidRPr="00E80F4C">
        <w:rPr>
          <w:rFonts w:ascii="Times New Roman" w:hAnsi="Times New Roman" w:cs="Times New Roman"/>
          <w:color w:val="000000"/>
          <w:sz w:val="24"/>
          <w:szCs w:val="24"/>
          <w:lang w:eastAsia="en-US"/>
        </w:rPr>
        <w:t>эквивалентный</w:t>
      </w:r>
      <w:proofErr w:type="gramEnd"/>
      <w:r w:rsidRPr="00E80F4C">
        <w:rPr>
          <w:rFonts w:ascii="Times New Roman" w:hAnsi="Times New Roman" w:cs="Times New Roman"/>
          <w:color w:val="000000"/>
          <w:sz w:val="24"/>
          <w:szCs w:val="24"/>
          <w:lang w:eastAsia="en-US"/>
        </w:rPr>
        <w:t>».</w:t>
      </w:r>
    </w:p>
    <w:p w14:paraId="4001359D" w14:textId="5538FFFC"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Участникам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 xml:space="preserve"> должен быть обеспечен равный доступ к техническим спецификациям, при котором не должен иметь места эффект создания необоснованных препятствий в формате данного конкурса.</w:t>
      </w:r>
    </w:p>
    <w:p w14:paraId="09728DB9" w14:textId="483970B5" w:rsidR="006C7E0F" w:rsidRPr="00E80F4C" w:rsidRDefault="00237E56"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Объем </w:t>
      </w:r>
      <w:r w:rsidR="006C7E0F" w:rsidRPr="00E80F4C">
        <w:rPr>
          <w:rFonts w:ascii="Times New Roman" w:hAnsi="Times New Roman" w:cs="Times New Roman"/>
          <w:color w:val="000000"/>
          <w:sz w:val="24"/>
          <w:szCs w:val="24"/>
          <w:lang w:eastAsia="en-US"/>
        </w:rPr>
        <w:t xml:space="preserve">работ должен быть достаточно точным, чтобы позволить участникам </w:t>
      </w:r>
      <w:r w:rsidR="00562788" w:rsidRPr="00E80F4C">
        <w:rPr>
          <w:rFonts w:ascii="Times New Roman" w:hAnsi="Times New Roman" w:cs="Times New Roman"/>
          <w:color w:val="000000"/>
          <w:sz w:val="24"/>
          <w:szCs w:val="24"/>
          <w:lang w:eastAsia="en-US"/>
        </w:rPr>
        <w:t>конкурса</w:t>
      </w:r>
      <w:r w:rsidR="006C7E0F" w:rsidRPr="00E80F4C">
        <w:rPr>
          <w:rFonts w:ascii="Times New Roman" w:hAnsi="Times New Roman" w:cs="Times New Roman"/>
          <w:color w:val="000000"/>
          <w:sz w:val="24"/>
          <w:szCs w:val="24"/>
          <w:lang w:eastAsia="en-US"/>
        </w:rPr>
        <w:t xml:space="preserve"> определить предмет </w:t>
      </w:r>
      <w:r w:rsidR="00EF52DF" w:rsidRPr="00E80F4C">
        <w:rPr>
          <w:rFonts w:ascii="Times New Roman" w:hAnsi="Times New Roman" w:cs="Times New Roman"/>
          <w:color w:val="000000"/>
          <w:sz w:val="24"/>
          <w:szCs w:val="24"/>
          <w:lang w:eastAsia="en-US"/>
        </w:rPr>
        <w:t>договора</w:t>
      </w:r>
      <w:r w:rsidR="006C7E0F" w:rsidRPr="00E80F4C">
        <w:rPr>
          <w:rFonts w:ascii="Times New Roman" w:hAnsi="Times New Roman" w:cs="Times New Roman"/>
          <w:color w:val="000000"/>
          <w:sz w:val="24"/>
          <w:szCs w:val="24"/>
          <w:lang w:eastAsia="en-US"/>
        </w:rPr>
        <w:t xml:space="preserve">, а заказчикам </w:t>
      </w:r>
      <w:r w:rsidRPr="00E80F4C">
        <w:rPr>
          <w:rFonts w:ascii="Times New Roman" w:hAnsi="Times New Roman" w:cs="Times New Roman"/>
          <w:color w:val="000000"/>
          <w:sz w:val="24"/>
          <w:szCs w:val="24"/>
          <w:lang w:eastAsia="en-US"/>
        </w:rPr>
        <w:t xml:space="preserve">подписать </w:t>
      </w:r>
      <w:r w:rsidR="006C7E0F" w:rsidRPr="00E80F4C">
        <w:rPr>
          <w:rFonts w:ascii="Times New Roman" w:hAnsi="Times New Roman" w:cs="Times New Roman"/>
          <w:color w:val="000000"/>
          <w:sz w:val="24"/>
          <w:szCs w:val="24"/>
          <w:lang w:eastAsia="en-US"/>
        </w:rPr>
        <w:t>его.</w:t>
      </w:r>
    </w:p>
    <w:p w14:paraId="0AB3A2D7" w14:textId="77777777" w:rsidR="006C7E0F" w:rsidRPr="00E80F4C" w:rsidRDefault="006C7E0F" w:rsidP="00793CD3">
      <w:pPr>
        <w:widowControl/>
        <w:rPr>
          <w:rFonts w:ascii="Times New Roman" w:hAnsi="Times New Roman" w:cs="Times New Roman"/>
          <w:color w:val="000000"/>
          <w:sz w:val="24"/>
          <w:szCs w:val="24"/>
          <w:lang w:eastAsia="en-US"/>
        </w:rPr>
      </w:pPr>
    </w:p>
    <w:p w14:paraId="287AC12A" w14:textId="2EEA1C5F" w:rsidR="006C7E0F" w:rsidRPr="00E80F4C" w:rsidRDefault="00793CD3" w:rsidP="00793CD3">
      <w:pPr>
        <w:widowControl/>
        <w:rPr>
          <w:rFonts w:ascii="Times New Roman" w:hAnsi="Times New Roman" w:cs="Times New Roman"/>
          <w:lang w:eastAsia="en-US"/>
        </w:rPr>
      </w:pPr>
      <w:r w:rsidRPr="00E80F4C">
        <w:rPr>
          <w:rFonts w:ascii="Times New Roman" w:hAnsi="Times New Roman" w:cs="Times New Roman"/>
          <w:lang w:eastAsia="en-US"/>
        </w:rPr>
        <w:lastRenderedPageBreak/>
        <w:t>Примечание -</w:t>
      </w:r>
      <w:r w:rsidR="006C08C6" w:rsidRPr="00E80F4C">
        <w:rPr>
          <w:rFonts w:ascii="Times New Roman" w:hAnsi="Times New Roman" w:cs="Times New Roman"/>
          <w:lang w:eastAsia="en-US"/>
        </w:rPr>
        <w:t xml:space="preserve"> ISO 10845-2:2020, п</w:t>
      </w:r>
      <w:r w:rsidR="006C7E0F" w:rsidRPr="00E80F4C">
        <w:rPr>
          <w:rFonts w:ascii="Times New Roman" w:hAnsi="Times New Roman" w:cs="Times New Roman"/>
          <w:lang w:eastAsia="en-US"/>
        </w:rPr>
        <w:t>риложение D содержит всесторонние контрольные перечни</w:t>
      </w:r>
      <w:r w:rsidR="006C08C6" w:rsidRPr="00E80F4C">
        <w:rPr>
          <w:rFonts w:ascii="Times New Roman" w:hAnsi="Times New Roman" w:cs="Times New Roman"/>
          <w:lang w:eastAsia="en-US"/>
        </w:rPr>
        <w:t>,</w:t>
      </w:r>
      <w:r w:rsidR="006C7E0F" w:rsidRPr="00E80F4C">
        <w:rPr>
          <w:rFonts w:ascii="Times New Roman" w:hAnsi="Times New Roman" w:cs="Times New Roman"/>
          <w:lang w:eastAsia="en-US"/>
        </w:rPr>
        <w:t xml:space="preserve"> </w:t>
      </w:r>
      <w:r w:rsidR="006C08C6" w:rsidRPr="00E80F4C">
        <w:rPr>
          <w:rFonts w:ascii="Times New Roman" w:hAnsi="Times New Roman" w:cs="Times New Roman"/>
          <w:lang w:eastAsia="en-US"/>
        </w:rPr>
        <w:t>в</w:t>
      </w:r>
      <w:r w:rsidR="006C7E0F" w:rsidRPr="00E80F4C">
        <w:rPr>
          <w:rFonts w:ascii="Times New Roman" w:hAnsi="Times New Roman" w:cs="Times New Roman"/>
          <w:lang w:eastAsia="en-US"/>
        </w:rPr>
        <w:t>ключен</w:t>
      </w:r>
      <w:r w:rsidR="006C08C6" w:rsidRPr="00E80F4C">
        <w:rPr>
          <w:rFonts w:ascii="Times New Roman" w:hAnsi="Times New Roman" w:cs="Times New Roman"/>
          <w:lang w:eastAsia="en-US"/>
        </w:rPr>
        <w:t>ных</w:t>
      </w:r>
      <w:r w:rsidR="006C7E0F" w:rsidRPr="00E80F4C">
        <w:rPr>
          <w:rFonts w:ascii="Times New Roman" w:hAnsi="Times New Roman" w:cs="Times New Roman"/>
          <w:lang w:eastAsia="en-US"/>
        </w:rPr>
        <w:t xml:space="preserve"> в </w:t>
      </w:r>
      <w:r w:rsidR="00744B43" w:rsidRPr="00E80F4C">
        <w:rPr>
          <w:rFonts w:ascii="Times New Roman" w:hAnsi="Times New Roman" w:cs="Times New Roman"/>
          <w:lang w:eastAsia="en-US"/>
        </w:rPr>
        <w:t>объем работ</w:t>
      </w:r>
      <w:r w:rsidR="006C7E0F" w:rsidRPr="00E80F4C">
        <w:rPr>
          <w:rFonts w:ascii="Times New Roman" w:hAnsi="Times New Roman" w:cs="Times New Roman"/>
          <w:lang w:eastAsia="en-US"/>
        </w:rPr>
        <w:t xml:space="preserve">, связанных с </w:t>
      </w:r>
      <w:r w:rsidR="00EF52DF" w:rsidRPr="00E80F4C">
        <w:rPr>
          <w:rFonts w:ascii="Times New Roman" w:hAnsi="Times New Roman" w:cs="Times New Roman"/>
          <w:lang w:eastAsia="en-US"/>
        </w:rPr>
        <w:t>договора</w:t>
      </w:r>
      <w:r w:rsidR="006C7E0F" w:rsidRPr="00E80F4C">
        <w:rPr>
          <w:rFonts w:ascii="Times New Roman" w:hAnsi="Times New Roman" w:cs="Times New Roman"/>
          <w:lang w:eastAsia="en-US"/>
        </w:rPr>
        <w:t>ми на поставку, обслуживание, профессиональные услуги и строитель</w:t>
      </w:r>
      <w:r w:rsidR="00237E56" w:rsidRPr="00E80F4C">
        <w:rPr>
          <w:rFonts w:ascii="Times New Roman" w:hAnsi="Times New Roman" w:cs="Times New Roman"/>
          <w:lang w:eastAsia="en-US"/>
        </w:rPr>
        <w:t>ные работы</w:t>
      </w:r>
      <w:r w:rsidR="006C7E0F" w:rsidRPr="00E80F4C">
        <w:rPr>
          <w:rFonts w:ascii="Times New Roman" w:hAnsi="Times New Roman" w:cs="Times New Roman"/>
          <w:lang w:eastAsia="en-US"/>
        </w:rPr>
        <w:t>.</w:t>
      </w:r>
    </w:p>
    <w:p w14:paraId="08511E6F" w14:textId="77777777" w:rsidR="00793CD3" w:rsidRPr="00E80F4C" w:rsidRDefault="00793CD3" w:rsidP="00793CD3">
      <w:pPr>
        <w:widowControl/>
        <w:rPr>
          <w:rFonts w:ascii="Times New Roman" w:hAnsi="Times New Roman" w:cs="Times New Roman"/>
          <w:color w:val="000000"/>
          <w:sz w:val="24"/>
          <w:szCs w:val="28"/>
          <w:lang w:eastAsia="en-US"/>
        </w:rPr>
      </w:pPr>
    </w:p>
    <w:p w14:paraId="2B094851" w14:textId="26E196B9" w:rsidR="006C7E0F" w:rsidRPr="00E80F4C" w:rsidRDefault="006C7E0F" w:rsidP="00793CD3">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 xml:space="preserve">6.2.8 </w:t>
      </w:r>
      <w:r w:rsidR="00237E56" w:rsidRPr="00E80F4C">
        <w:rPr>
          <w:rFonts w:ascii="Times New Roman" w:hAnsi="Times New Roman" w:cs="Times New Roman"/>
          <w:b/>
          <w:bCs/>
          <w:color w:val="000000"/>
          <w:sz w:val="24"/>
          <w:szCs w:val="24"/>
          <w:lang w:eastAsia="en-US"/>
        </w:rPr>
        <w:t xml:space="preserve">Договоры с возмещением расходов </w:t>
      </w:r>
      <w:r w:rsidRPr="00E80F4C">
        <w:rPr>
          <w:rFonts w:ascii="Times New Roman" w:hAnsi="Times New Roman" w:cs="Times New Roman"/>
          <w:b/>
          <w:bCs/>
          <w:color w:val="000000"/>
          <w:sz w:val="24"/>
          <w:szCs w:val="24"/>
          <w:lang w:eastAsia="en-US"/>
        </w:rPr>
        <w:t>и с оплатой фактических расходов плюс прибыль</w:t>
      </w:r>
    </w:p>
    <w:p w14:paraId="1E28038D" w14:textId="6B2CC82A" w:rsidR="006C7E0F" w:rsidRPr="00E80F4C" w:rsidRDefault="005907E1"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Договоры</w:t>
      </w:r>
      <w:r w:rsidR="00D52947" w:rsidRPr="00E80F4C">
        <w:rPr>
          <w:rFonts w:ascii="Times New Roman" w:hAnsi="Times New Roman" w:cs="Times New Roman"/>
          <w:color w:val="000000"/>
          <w:sz w:val="24"/>
          <w:szCs w:val="24"/>
          <w:lang w:eastAsia="en-US"/>
        </w:rPr>
        <w:t xml:space="preserve"> </w:t>
      </w:r>
      <w:r w:rsidR="006C7E0F" w:rsidRPr="00E80F4C">
        <w:rPr>
          <w:rFonts w:ascii="Times New Roman" w:hAnsi="Times New Roman" w:cs="Times New Roman"/>
          <w:color w:val="000000"/>
          <w:sz w:val="24"/>
          <w:szCs w:val="24"/>
          <w:lang w:eastAsia="en-US"/>
        </w:rPr>
        <w:t xml:space="preserve">с возмещением </w:t>
      </w:r>
      <w:r w:rsidR="00237E56" w:rsidRPr="00E80F4C">
        <w:rPr>
          <w:rFonts w:ascii="Times New Roman" w:hAnsi="Times New Roman" w:cs="Times New Roman"/>
          <w:color w:val="000000"/>
          <w:sz w:val="24"/>
          <w:szCs w:val="24"/>
          <w:lang w:eastAsia="en-US"/>
        </w:rPr>
        <w:t>расходов</w:t>
      </w:r>
      <w:r w:rsidR="006C7E0F" w:rsidRPr="00E80F4C">
        <w:rPr>
          <w:rFonts w:ascii="Times New Roman" w:hAnsi="Times New Roman" w:cs="Times New Roman"/>
          <w:color w:val="000000"/>
          <w:sz w:val="24"/>
          <w:szCs w:val="24"/>
          <w:lang w:eastAsia="en-US"/>
        </w:rPr>
        <w:t xml:space="preserve"> и с оплатой фактических расходов плюс прибыль должны быть структурированы таким образом, чтобы:</w:t>
      </w:r>
    </w:p>
    <w:p w14:paraId="001CED93" w14:textId="3007F050"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a) затраты могли быть легко </w:t>
      </w:r>
      <w:r w:rsidR="00237E56" w:rsidRPr="00E80F4C">
        <w:rPr>
          <w:rFonts w:ascii="Times New Roman" w:hAnsi="Times New Roman" w:cs="Times New Roman"/>
          <w:color w:val="000000"/>
          <w:sz w:val="24"/>
          <w:szCs w:val="24"/>
          <w:lang w:eastAsia="en-US"/>
        </w:rPr>
        <w:t>проверены</w:t>
      </w:r>
      <w:r w:rsidRPr="00E80F4C">
        <w:rPr>
          <w:rFonts w:ascii="Times New Roman" w:hAnsi="Times New Roman" w:cs="Times New Roman"/>
          <w:color w:val="000000"/>
          <w:sz w:val="24"/>
          <w:szCs w:val="24"/>
          <w:lang w:eastAsia="en-US"/>
        </w:rPr>
        <w:t>;</w:t>
      </w:r>
    </w:p>
    <w:p w14:paraId="70D2E077" w14:textId="306F86BD"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b) </w:t>
      </w:r>
      <w:r w:rsidR="00237E56" w:rsidRPr="00E80F4C">
        <w:rPr>
          <w:rFonts w:ascii="Times New Roman" w:hAnsi="Times New Roman" w:cs="Times New Roman"/>
          <w:color w:val="000000"/>
          <w:sz w:val="24"/>
          <w:szCs w:val="24"/>
          <w:lang w:eastAsia="en-US"/>
        </w:rPr>
        <w:t>возмещ</w:t>
      </w:r>
      <w:r w:rsidR="00F55328" w:rsidRPr="00E80F4C">
        <w:rPr>
          <w:rFonts w:ascii="Times New Roman" w:hAnsi="Times New Roman" w:cs="Times New Roman"/>
          <w:color w:val="000000"/>
          <w:sz w:val="24"/>
          <w:szCs w:val="24"/>
          <w:lang w:eastAsia="en-US"/>
        </w:rPr>
        <w:t xml:space="preserve">ение </w:t>
      </w:r>
      <w:r w:rsidR="00237E56" w:rsidRPr="00E80F4C">
        <w:rPr>
          <w:rFonts w:ascii="Times New Roman" w:hAnsi="Times New Roman" w:cs="Times New Roman"/>
          <w:color w:val="000000"/>
          <w:sz w:val="24"/>
          <w:szCs w:val="24"/>
          <w:lang w:eastAsia="en-US"/>
        </w:rPr>
        <w:t>расход</w:t>
      </w:r>
      <w:r w:rsidR="00F55328" w:rsidRPr="00E80F4C">
        <w:rPr>
          <w:rFonts w:ascii="Times New Roman" w:hAnsi="Times New Roman" w:cs="Times New Roman"/>
          <w:color w:val="000000"/>
          <w:sz w:val="24"/>
          <w:szCs w:val="24"/>
          <w:lang w:eastAsia="en-US"/>
        </w:rPr>
        <w:t>ов выполнялось по</w:t>
      </w:r>
      <w:r w:rsidRPr="00E80F4C">
        <w:rPr>
          <w:rFonts w:ascii="Times New Roman" w:hAnsi="Times New Roman" w:cs="Times New Roman"/>
          <w:color w:val="000000"/>
          <w:sz w:val="24"/>
          <w:szCs w:val="24"/>
          <w:lang w:eastAsia="en-US"/>
        </w:rPr>
        <w:t xml:space="preserve"> рыночным или конкурентоспособным </w:t>
      </w:r>
      <w:r w:rsidR="00237E56" w:rsidRPr="00E80F4C">
        <w:rPr>
          <w:rFonts w:ascii="Times New Roman" w:hAnsi="Times New Roman" w:cs="Times New Roman"/>
          <w:color w:val="000000"/>
          <w:sz w:val="24"/>
          <w:szCs w:val="24"/>
          <w:lang w:eastAsia="en-US"/>
        </w:rPr>
        <w:t xml:space="preserve">конкурсным </w:t>
      </w:r>
      <w:r w:rsidRPr="00E80F4C">
        <w:rPr>
          <w:rFonts w:ascii="Times New Roman" w:hAnsi="Times New Roman" w:cs="Times New Roman"/>
          <w:color w:val="000000"/>
          <w:sz w:val="24"/>
          <w:szCs w:val="24"/>
          <w:lang w:eastAsia="en-US"/>
        </w:rPr>
        <w:t>ценам;</w:t>
      </w:r>
    </w:p>
    <w:p w14:paraId="64FA1AAF" w14:textId="33E3A961"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c) имелась возможность постоянного отслеживания конечных расходов по </w:t>
      </w:r>
      <w:r w:rsidR="00EF52DF" w:rsidRPr="00E80F4C">
        <w:rPr>
          <w:rFonts w:ascii="Times New Roman" w:hAnsi="Times New Roman" w:cs="Times New Roman"/>
          <w:color w:val="000000"/>
          <w:sz w:val="24"/>
          <w:szCs w:val="24"/>
          <w:lang w:eastAsia="en-US"/>
        </w:rPr>
        <w:t>договору</w:t>
      </w:r>
      <w:r w:rsidRPr="00E80F4C">
        <w:rPr>
          <w:rFonts w:ascii="Times New Roman" w:hAnsi="Times New Roman" w:cs="Times New Roman"/>
          <w:color w:val="000000"/>
          <w:sz w:val="24"/>
          <w:szCs w:val="24"/>
          <w:lang w:eastAsia="en-US"/>
        </w:rPr>
        <w:t xml:space="preserve"> и предоставления соответствующего отчет</w:t>
      </w:r>
      <w:r w:rsidR="000F62C2" w:rsidRPr="00E80F4C">
        <w:rPr>
          <w:rFonts w:ascii="Times New Roman" w:hAnsi="Times New Roman" w:cs="Times New Roman"/>
          <w:color w:val="000000"/>
          <w:sz w:val="24"/>
          <w:szCs w:val="24"/>
          <w:lang w:eastAsia="en-US"/>
        </w:rPr>
        <w:t>а в равные промежутки времени;</w:t>
      </w:r>
    </w:p>
    <w:p w14:paraId="69DE918D" w14:textId="0A3AF179"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d) окончательная цена </w:t>
      </w:r>
      <w:r w:rsidR="00EF52DF" w:rsidRPr="00E80F4C">
        <w:rPr>
          <w:rFonts w:ascii="Times New Roman" w:hAnsi="Times New Roman" w:cs="Times New Roman"/>
          <w:color w:val="000000"/>
          <w:sz w:val="24"/>
          <w:szCs w:val="24"/>
          <w:lang w:eastAsia="en-US"/>
        </w:rPr>
        <w:t>договора</w:t>
      </w:r>
      <w:r w:rsidRPr="00E80F4C">
        <w:rPr>
          <w:rFonts w:ascii="Times New Roman" w:hAnsi="Times New Roman" w:cs="Times New Roman"/>
          <w:color w:val="000000"/>
          <w:sz w:val="24"/>
          <w:szCs w:val="24"/>
          <w:lang w:eastAsia="en-US"/>
        </w:rPr>
        <w:t xml:space="preserve"> стала бы известна и могла быть оплачена в течение короткого промежутка времени после исполнения </w:t>
      </w:r>
      <w:r w:rsidR="00EF52DF" w:rsidRPr="00E80F4C">
        <w:rPr>
          <w:rFonts w:ascii="Times New Roman" w:hAnsi="Times New Roman" w:cs="Times New Roman"/>
          <w:color w:val="000000"/>
          <w:sz w:val="24"/>
          <w:szCs w:val="24"/>
          <w:lang w:eastAsia="en-US"/>
        </w:rPr>
        <w:t>договора</w:t>
      </w:r>
      <w:r w:rsidRPr="00E80F4C">
        <w:rPr>
          <w:rFonts w:ascii="Times New Roman" w:hAnsi="Times New Roman" w:cs="Times New Roman"/>
          <w:color w:val="000000"/>
          <w:sz w:val="24"/>
          <w:szCs w:val="24"/>
          <w:lang w:eastAsia="en-US"/>
        </w:rPr>
        <w:t>.</w:t>
      </w:r>
    </w:p>
    <w:p w14:paraId="1A82B03B" w14:textId="77777777" w:rsidR="006C7E0F" w:rsidRPr="00E80F4C" w:rsidRDefault="006C7E0F" w:rsidP="00793CD3">
      <w:pPr>
        <w:widowControl/>
        <w:rPr>
          <w:rFonts w:ascii="Times New Roman" w:hAnsi="Times New Roman" w:cs="Times New Roman"/>
          <w:color w:val="000000"/>
          <w:lang w:eastAsia="en-US"/>
        </w:rPr>
      </w:pPr>
    </w:p>
    <w:p w14:paraId="22AF9164" w14:textId="27C4C458" w:rsidR="006C7E0F" w:rsidRPr="00E80F4C" w:rsidRDefault="00793CD3" w:rsidP="00793CD3">
      <w:pPr>
        <w:widowControl/>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Примечание - </w:t>
      </w:r>
      <w:r w:rsidR="00F55328" w:rsidRPr="00E80F4C">
        <w:rPr>
          <w:rFonts w:ascii="Times New Roman" w:hAnsi="Times New Roman" w:cs="Times New Roman"/>
          <w:color w:val="000000"/>
          <w:lang w:eastAsia="en-US"/>
        </w:rPr>
        <w:t xml:space="preserve">Договор с целевыми расходами </w:t>
      </w:r>
      <w:r w:rsidR="005907E1" w:rsidRPr="00E80F4C">
        <w:rPr>
          <w:rFonts w:ascii="Times New Roman" w:hAnsi="Times New Roman" w:cs="Times New Roman"/>
          <w:color w:val="000000"/>
          <w:lang w:eastAsia="en-US"/>
        </w:rPr>
        <w:t>Договоры</w:t>
      </w:r>
      <w:r w:rsidR="006C7E0F" w:rsidRPr="00E80F4C">
        <w:rPr>
          <w:rFonts w:ascii="Times New Roman" w:hAnsi="Times New Roman" w:cs="Times New Roman"/>
          <w:color w:val="000000"/>
          <w:lang w:eastAsia="en-US"/>
        </w:rPr>
        <w:t xml:space="preserve"> стимулируют подрядчиков </w:t>
      </w:r>
      <w:r w:rsidR="00F55328" w:rsidRPr="00E80F4C">
        <w:rPr>
          <w:rFonts w:ascii="Times New Roman" w:hAnsi="Times New Roman" w:cs="Times New Roman"/>
          <w:color w:val="000000"/>
          <w:lang w:eastAsia="en-US"/>
        </w:rPr>
        <w:t>к сдерживанию расходов</w:t>
      </w:r>
      <w:r w:rsidR="006C7E0F" w:rsidRPr="00E80F4C">
        <w:rPr>
          <w:rFonts w:ascii="Times New Roman" w:hAnsi="Times New Roman" w:cs="Times New Roman"/>
          <w:color w:val="000000"/>
          <w:lang w:eastAsia="en-US"/>
        </w:rPr>
        <w:t>.</w:t>
      </w:r>
    </w:p>
    <w:p w14:paraId="44696785" w14:textId="77777777" w:rsidR="006C7E0F" w:rsidRPr="00E80F4C" w:rsidRDefault="006C7E0F" w:rsidP="00793CD3">
      <w:pPr>
        <w:widowControl/>
        <w:rPr>
          <w:rFonts w:ascii="Times New Roman" w:hAnsi="Times New Roman" w:cs="Times New Roman"/>
          <w:b/>
          <w:bCs/>
          <w:color w:val="000000"/>
          <w:lang w:eastAsia="en-US"/>
        </w:rPr>
      </w:pPr>
      <w:bookmarkStart w:id="44" w:name="bookmark50"/>
    </w:p>
    <w:p w14:paraId="1AB52A04" w14:textId="77777777" w:rsidR="006C7E0F" w:rsidRPr="00E80F4C" w:rsidRDefault="006C7E0F" w:rsidP="00793CD3">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6</w:t>
      </w:r>
      <w:bookmarkEnd w:id="44"/>
      <w:r w:rsidRPr="00E80F4C">
        <w:rPr>
          <w:rFonts w:ascii="Times New Roman" w:hAnsi="Times New Roman" w:cs="Times New Roman"/>
          <w:b/>
          <w:bCs/>
          <w:color w:val="000000"/>
          <w:sz w:val="24"/>
          <w:szCs w:val="24"/>
          <w:lang w:eastAsia="en-US"/>
        </w:rPr>
        <w:t>.2.9 Сроки поставки</w:t>
      </w:r>
    </w:p>
    <w:p w14:paraId="3319A6FB" w14:textId="5C96C799"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Требования к срокам поставки, обозначенные в документах по закупкам должны соответствовать обоснованным нуждам заказчика и учитывать такие факторы как степень сложности предполагаемой закупки и реалистичные временные рамки завершения </w:t>
      </w:r>
      <w:r w:rsidR="000F62C2" w:rsidRPr="00E80F4C">
        <w:rPr>
          <w:rFonts w:ascii="Times New Roman" w:hAnsi="Times New Roman" w:cs="Times New Roman"/>
          <w:color w:val="000000"/>
          <w:sz w:val="24"/>
          <w:szCs w:val="24"/>
          <w:lang w:eastAsia="en-US"/>
        </w:rPr>
        <w:t>работ,</w:t>
      </w:r>
      <w:r w:rsidRPr="00E80F4C">
        <w:rPr>
          <w:rFonts w:ascii="Times New Roman" w:hAnsi="Times New Roman" w:cs="Times New Roman"/>
          <w:color w:val="000000"/>
          <w:sz w:val="24"/>
          <w:szCs w:val="24"/>
          <w:lang w:eastAsia="en-US"/>
        </w:rPr>
        <w:t xml:space="preserve"> и периоды простоя производства или праздничные дни.</w:t>
      </w:r>
    </w:p>
    <w:p w14:paraId="7A27C89E" w14:textId="77777777" w:rsidR="006C7E0F" w:rsidRPr="00E80F4C" w:rsidRDefault="006C7E0F" w:rsidP="00793CD3">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6.2.10 Преимущества</w:t>
      </w:r>
    </w:p>
    <w:p w14:paraId="634842A4" w14:textId="6B92EBF2"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Цели должны соответствовать </w:t>
      </w:r>
      <w:r w:rsidR="00A81AE3" w:rsidRPr="00E80F4C">
        <w:rPr>
          <w:rFonts w:ascii="Times New Roman" w:hAnsi="Times New Roman" w:cs="Times New Roman"/>
          <w:color w:val="000000"/>
          <w:sz w:val="24"/>
          <w:szCs w:val="24"/>
          <w:lang w:eastAsia="en-US"/>
        </w:rPr>
        <w:t xml:space="preserve">политике </w:t>
      </w:r>
      <w:r w:rsidRPr="00E80F4C">
        <w:rPr>
          <w:rFonts w:ascii="Times New Roman" w:hAnsi="Times New Roman" w:cs="Times New Roman"/>
          <w:color w:val="000000"/>
          <w:sz w:val="24"/>
          <w:szCs w:val="24"/>
          <w:lang w:eastAsia="en-US"/>
        </w:rPr>
        <w:t>заказчика</w:t>
      </w:r>
      <w:r w:rsidR="000F62C2" w:rsidRPr="00E80F4C">
        <w:rPr>
          <w:rFonts w:ascii="Times New Roman" w:hAnsi="Times New Roman" w:cs="Times New Roman"/>
          <w:color w:val="000000"/>
          <w:sz w:val="24"/>
          <w:szCs w:val="24"/>
          <w:lang w:eastAsia="en-US"/>
        </w:rPr>
        <w:t xml:space="preserve"> в области закупок</w:t>
      </w:r>
      <w:r w:rsidRPr="00E80F4C">
        <w:rPr>
          <w:rFonts w:ascii="Times New Roman" w:hAnsi="Times New Roman" w:cs="Times New Roman"/>
          <w:color w:val="000000"/>
          <w:sz w:val="24"/>
          <w:szCs w:val="24"/>
          <w:lang w:eastAsia="en-US"/>
        </w:rPr>
        <w:t xml:space="preserve"> и </w:t>
      </w:r>
      <w:r w:rsidR="00A81AE3" w:rsidRPr="00E80F4C">
        <w:rPr>
          <w:rFonts w:ascii="Times New Roman" w:hAnsi="Times New Roman" w:cs="Times New Roman"/>
          <w:color w:val="000000"/>
          <w:sz w:val="24"/>
          <w:szCs w:val="24"/>
          <w:lang w:eastAsia="en-US"/>
        </w:rPr>
        <w:t>соответствующим положениям пункта</w:t>
      </w:r>
      <w:r w:rsidRPr="00E80F4C">
        <w:rPr>
          <w:rFonts w:ascii="Times New Roman" w:hAnsi="Times New Roman" w:cs="Times New Roman"/>
          <w:color w:val="000000"/>
          <w:sz w:val="24"/>
          <w:szCs w:val="24"/>
          <w:lang w:eastAsia="en-US"/>
        </w:rPr>
        <w:t xml:space="preserve"> </w:t>
      </w:r>
      <w:hyperlink w:anchor="bookmark32" w:history="1">
        <w:r w:rsidRPr="00E80F4C">
          <w:rPr>
            <w:rFonts w:ascii="Times New Roman" w:hAnsi="Times New Roman" w:cs="Times New Roman"/>
            <w:sz w:val="24"/>
            <w:szCs w:val="24"/>
            <w:lang w:eastAsia="en-US"/>
          </w:rPr>
          <w:t>4.4.2</w:t>
        </w:r>
      </w:hyperlink>
      <w:r w:rsidRPr="00E80F4C">
        <w:rPr>
          <w:rFonts w:ascii="Times New Roman" w:hAnsi="Times New Roman" w:cs="Times New Roman"/>
          <w:sz w:val="24"/>
          <w:szCs w:val="24"/>
          <w:lang w:eastAsia="en-US"/>
        </w:rPr>
        <w:t>.</w:t>
      </w:r>
    </w:p>
    <w:p w14:paraId="6631877C" w14:textId="0088D724"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Документы по закупкам должны определять цели в ясно изложенной форме и определять параметры, по которым цели </w:t>
      </w:r>
      <w:r w:rsidR="00631E5B" w:rsidRPr="00E80F4C">
        <w:rPr>
          <w:rFonts w:ascii="Times New Roman" w:hAnsi="Times New Roman" w:cs="Times New Roman"/>
          <w:color w:val="000000"/>
          <w:sz w:val="24"/>
          <w:szCs w:val="24"/>
          <w:lang w:eastAsia="en-US"/>
        </w:rPr>
        <w:t>можно измерить,</w:t>
      </w:r>
      <w:r w:rsidR="00607D8C" w:rsidRPr="00E80F4C">
        <w:rPr>
          <w:rFonts w:ascii="Times New Roman" w:hAnsi="Times New Roman" w:cs="Times New Roman"/>
          <w:color w:val="000000"/>
          <w:sz w:val="24"/>
          <w:szCs w:val="24"/>
          <w:lang w:eastAsia="en-US"/>
        </w:rPr>
        <w:t xml:space="preserve"> определить количество</w:t>
      </w:r>
      <w:r w:rsidRPr="00E80F4C">
        <w:rPr>
          <w:rFonts w:ascii="Times New Roman" w:hAnsi="Times New Roman" w:cs="Times New Roman"/>
          <w:color w:val="000000"/>
          <w:sz w:val="24"/>
          <w:szCs w:val="24"/>
          <w:lang w:eastAsia="en-US"/>
        </w:rPr>
        <w:t xml:space="preserve">, контролировать и </w:t>
      </w:r>
      <w:r w:rsidR="00607D8C" w:rsidRPr="00E80F4C">
        <w:rPr>
          <w:rFonts w:ascii="Times New Roman" w:hAnsi="Times New Roman" w:cs="Times New Roman"/>
          <w:color w:val="000000"/>
          <w:sz w:val="24"/>
          <w:szCs w:val="24"/>
          <w:lang w:eastAsia="en-US"/>
        </w:rPr>
        <w:t>провер</w:t>
      </w:r>
      <w:r w:rsidR="001A0BBA" w:rsidRPr="00E80F4C">
        <w:rPr>
          <w:rFonts w:ascii="Times New Roman" w:hAnsi="Times New Roman" w:cs="Times New Roman"/>
          <w:color w:val="000000"/>
          <w:sz w:val="24"/>
          <w:szCs w:val="24"/>
          <w:lang w:eastAsia="en-US"/>
        </w:rPr>
        <w:t>и</w:t>
      </w:r>
      <w:r w:rsidR="00607D8C" w:rsidRPr="00E80F4C">
        <w:rPr>
          <w:rFonts w:ascii="Times New Roman" w:hAnsi="Times New Roman" w:cs="Times New Roman"/>
          <w:color w:val="000000"/>
          <w:sz w:val="24"/>
          <w:szCs w:val="24"/>
          <w:lang w:eastAsia="en-US"/>
        </w:rPr>
        <w:t>ть посредством аудиторской проверки</w:t>
      </w:r>
      <w:r w:rsidRPr="00E80F4C">
        <w:rPr>
          <w:rFonts w:ascii="Times New Roman" w:hAnsi="Times New Roman" w:cs="Times New Roman"/>
          <w:color w:val="000000"/>
          <w:sz w:val="24"/>
          <w:szCs w:val="24"/>
          <w:lang w:eastAsia="en-US"/>
        </w:rPr>
        <w:t>.</w:t>
      </w:r>
      <w:r w:rsidR="00864BA7" w:rsidRPr="00E80F4C">
        <w:t xml:space="preserve"> </w:t>
      </w:r>
      <w:r w:rsidR="00864BA7" w:rsidRPr="00E80F4C">
        <w:rPr>
          <w:rFonts w:ascii="Times New Roman" w:hAnsi="Times New Roman" w:cs="Times New Roman"/>
          <w:color w:val="000000"/>
          <w:sz w:val="24"/>
          <w:szCs w:val="24"/>
          <w:lang w:eastAsia="en-US"/>
        </w:rPr>
        <w:t>В связи с этим документация о закупках должна требовать представления достаточной информации, позволяющей оценить претензии на преференции на этапе конкурса и задокументировать обязательства в последующем договоре, чтобы их можно было контролировать на предмет соблюдения.</w:t>
      </w:r>
    </w:p>
    <w:p w14:paraId="15278E32" w14:textId="79543892" w:rsidR="006C7E0F" w:rsidRPr="00E80F4C" w:rsidRDefault="00864BA7"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В д</w:t>
      </w:r>
      <w:r w:rsidR="006C7E0F" w:rsidRPr="00E80F4C">
        <w:rPr>
          <w:rFonts w:ascii="Times New Roman" w:hAnsi="Times New Roman" w:cs="Times New Roman"/>
          <w:color w:val="000000"/>
          <w:sz w:val="24"/>
          <w:szCs w:val="24"/>
          <w:lang w:eastAsia="en-US"/>
        </w:rPr>
        <w:t>окумент</w:t>
      </w:r>
      <w:r w:rsidRPr="00E80F4C">
        <w:rPr>
          <w:rFonts w:ascii="Times New Roman" w:hAnsi="Times New Roman" w:cs="Times New Roman"/>
          <w:color w:val="000000"/>
          <w:sz w:val="24"/>
          <w:szCs w:val="24"/>
          <w:lang w:eastAsia="en-US"/>
        </w:rPr>
        <w:t xml:space="preserve">ах </w:t>
      </w:r>
      <w:r w:rsidR="006C7E0F" w:rsidRPr="00E80F4C">
        <w:rPr>
          <w:rFonts w:ascii="Times New Roman" w:hAnsi="Times New Roman" w:cs="Times New Roman"/>
          <w:color w:val="000000"/>
          <w:sz w:val="24"/>
          <w:szCs w:val="24"/>
          <w:lang w:eastAsia="en-US"/>
        </w:rPr>
        <w:t xml:space="preserve">по закупкам </w:t>
      </w:r>
      <w:r w:rsidRPr="00E80F4C">
        <w:rPr>
          <w:rFonts w:ascii="Times New Roman" w:hAnsi="Times New Roman" w:cs="Times New Roman"/>
          <w:color w:val="000000"/>
          <w:sz w:val="24"/>
          <w:szCs w:val="24"/>
          <w:lang w:eastAsia="en-US"/>
        </w:rPr>
        <w:t>должны</w:t>
      </w:r>
      <w:r w:rsidR="00631E5B" w:rsidRPr="00E80F4C">
        <w:rPr>
          <w:rFonts w:ascii="Times New Roman" w:hAnsi="Times New Roman" w:cs="Times New Roman"/>
          <w:color w:val="000000"/>
          <w:sz w:val="24"/>
          <w:szCs w:val="24"/>
          <w:lang w:eastAsia="en-US"/>
        </w:rPr>
        <w:t xml:space="preserve"> быть предусмотрены</w:t>
      </w:r>
      <w:r w:rsidRPr="00E80F4C">
        <w:rPr>
          <w:rFonts w:ascii="Times New Roman" w:hAnsi="Times New Roman" w:cs="Times New Roman"/>
          <w:color w:val="000000"/>
          <w:sz w:val="24"/>
          <w:szCs w:val="24"/>
          <w:lang w:eastAsia="en-US"/>
        </w:rPr>
        <w:t xml:space="preserve"> позволяющие поощрять или принуждать к соблюдению требований</w:t>
      </w:r>
      <w:r w:rsidR="006C7E0F" w:rsidRPr="00E80F4C">
        <w:rPr>
          <w:rFonts w:ascii="Times New Roman" w:hAnsi="Times New Roman" w:cs="Times New Roman"/>
          <w:color w:val="000000"/>
          <w:sz w:val="24"/>
          <w:szCs w:val="24"/>
          <w:lang w:eastAsia="en-US"/>
        </w:rPr>
        <w:t>.</w:t>
      </w:r>
    </w:p>
    <w:p w14:paraId="2986C817" w14:textId="77777777" w:rsidR="006C7E0F" w:rsidRPr="00E80F4C" w:rsidRDefault="006C7E0F" w:rsidP="00793CD3">
      <w:pPr>
        <w:widowControl/>
        <w:rPr>
          <w:rFonts w:ascii="Times New Roman" w:hAnsi="Times New Roman" w:cs="Times New Roman"/>
          <w:color w:val="000000"/>
          <w:sz w:val="24"/>
          <w:szCs w:val="24"/>
          <w:lang w:eastAsia="en-US"/>
        </w:rPr>
      </w:pPr>
    </w:p>
    <w:p w14:paraId="2F0DDBFC" w14:textId="477210E5" w:rsidR="006C7E0F" w:rsidRPr="00E80F4C" w:rsidRDefault="00793CD3" w:rsidP="00793CD3">
      <w:pPr>
        <w:widowControl/>
        <w:rPr>
          <w:rFonts w:ascii="Times New Roman" w:hAnsi="Times New Roman" w:cs="Times New Roman"/>
          <w:b/>
          <w:bCs/>
          <w:color w:val="000000"/>
          <w:sz w:val="24"/>
          <w:szCs w:val="24"/>
          <w:lang w:eastAsia="en-US"/>
        </w:rPr>
      </w:pPr>
      <w:r w:rsidRPr="00E80F4C">
        <w:rPr>
          <w:rFonts w:ascii="Times New Roman" w:hAnsi="Times New Roman" w:cs="Times New Roman"/>
          <w:color w:val="000000"/>
          <w:lang w:eastAsia="en-US"/>
        </w:rPr>
        <w:t>Примечание -</w:t>
      </w:r>
      <w:r w:rsidR="006C7E0F" w:rsidRPr="00E80F4C">
        <w:rPr>
          <w:rFonts w:ascii="Times New Roman" w:hAnsi="Times New Roman" w:cs="Times New Roman"/>
          <w:color w:val="000000"/>
          <w:lang w:eastAsia="en-US"/>
        </w:rPr>
        <w:t xml:space="preserve"> ISO 10845-5, ISO 10845-6, ISO 10845-7 и ISO 10845-8 </w:t>
      </w:r>
      <w:r w:rsidR="00744B43" w:rsidRPr="00E80F4C">
        <w:rPr>
          <w:rFonts w:ascii="Times New Roman" w:hAnsi="Times New Roman" w:cs="Times New Roman"/>
          <w:color w:val="000000"/>
          <w:lang w:eastAsia="en-US"/>
        </w:rPr>
        <w:t>содержат руководство по включению в до</w:t>
      </w:r>
      <w:r w:rsidR="00F66EB6">
        <w:rPr>
          <w:rFonts w:ascii="Times New Roman" w:hAnsi="Times New Roman" w:cs="Times New Roman"/>
          <w:color w:val="000000"/>
          <w:lang w:eastAsia="en-US"/>
        </w:rPr>
        <w:t xml:space="preserve">кументы по закупкам требований </w:t>
      </w:r>
      <w:r w:rsidR="00744B43" w:rsidRPr="00E80F4C">
        <w:rPr>
          <w:rFonts w:ascii="Times New Roman" w:hAnsi="Times New Roman" w:cs="Times New Roman"/>
          <w:color w:val="000000"/>
          <w:lang w:eastAsia="en-US"/>
        </w:rPr>
        <w:t>по преференциям, относящимся к ключевым показателям эффективности</w:t>
      </w:r>
      <w:r w:rsidR="00C42155" w:rsidRPr="00E80F4C">
        <w:rPr>
          <w:rFonts w:ascii="Times New Roman" w:hAnsi="Times New Roman" w:cs="Times New Roman"/>
          <w:color w:val="000000"/>
          <w:lang w:eastAsia="en-US"/>
        </w:rPr>
        <w:t xml:space="preserve"> деятельности</w:t>
      </w:r>
      <w:r w:rsidR="00744B43" w:rsidRPr="00E80F4C">
        <w:rPr>
          <w:rFonts w:ascii="Times New Roman" w:hAnsi="Times New Roman" w:cs="Times New Roman"/>
          <w:color w:val="000000"/>
          <w:lang w:eastAsia="en-US"/>
        </w:rPr>
        <w:t xml:space="preserve">, связанным с участием целевых групп и примеры планов преференций (в которых устанавливаются все требования и обязательства, необходимые для получения преференции). Такие </w:t>
      </w:r>
      <w:r w:rsidR="003D6E48" w:rsidRPr="00E80F4C">
        <w:rPr>
          <w:rFonts w:ascii="Times New Roman" w:hAnsi="Times New Roman" w:cs="Times New Roman"/>
          <w:color w:val="000000"/>
          <w:lang w:eastAsia="en-US"/>
        </w:rPr>
        <w:t xml:space="preserve">графики </w:t>
      </w:r>
      <w:r w:rsidR="00744B43" w:rsidRPr="00E80F4C">
        <w:rPr>
          <w:rFonts w:ascii="Times New Roman" w:hAnsi="Times New Roman" w:cs="Times New Roman"/>
          <w:color w:val="000000"/>
          <w:lang w:eastAsia="en-US"/>
        </w:rPr>
        <w:t>могут быть включены в объем работ для установления договорных требований</w:t>
      </w:r>
      <w:r w:rsidR="006C7E0F" w:rsidRPr="00E80F4C">
        <w:rPr>
          <w:rFonts w:ascii="Times New Roman" w:hAnsi="Times New Roman" w:cs="Times New Roman"/>
          <w:color w:val="000000"/>
          <w:lang w:eastAsia="en-US"/>
        </w:rPr>
        <w:t xml:space="preserve">. </w:t>
      </w:r>
    </w:p>
    <w:p w14:paraId="47D6BF1D" w14:textId="77777777" w:rsidR="00631E5B" w:rsidRPr="00E80F4C" w:rsidRDefault="00631E5B" w:rsidP="001A2729">
      <w:pPr>
        <w:widowControl/>
        <w:ind w:firstLine="0"/>
        <w:rPr>
          <w:rFonts w:ascii="Times New Roman" w:hAnsi="Times New Roman" w:cs="Times New Roman"/>
          <w:b/>
          <w:bCs/>
          <w:color w:val="000000"/>
          <w:sz w:val="24"/>
          <w:szCs w:val="24"/>
          <w:lang w:eastAsia="en-US"/>
        </w:rPr>
      </w:pPr>
    </w:p>
    <w:p w14:paraId="41BD2305" w14:textId="77777777" w:rsidR="006C7E0F" w:rsidRPr="00E80F4C" w:rsidRDefault="006C7E0F" w:rsidP="00793CD3">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6.2.11 Качество</w:t>
      </w:r>
    </w:p>
    <w:p w14:paraId="0FF553CE" w14:textId="77777777" w:rsidR="006C7E0F" w:rsidRPr="00E80F4C" w:rsidRDefault="006C7E0F" w:rsidP="00793CD3">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6.2.11.1 Общие положения</w:t>
      </w:r>
    </w:p>
    <w:p w14:paraId="519CC945" w14:textId="3BABCCD9" w:rsidR="006C7E0F" w:rsidRPr="00E80F4C" w:rsidRDefault="00302D20"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Вопросы качества могут решаться в документах о закупках, в дополнение к полному и однозначному указанию требований в объеме работ</w:t>
      </w:r>
      <w:r w:rsidR="006C7E0F" w:rsidRPr="00E80F4C">
        <w:rPr>
          <w:rFonts w:ascii="Times New Roman" w:hAnsi="Times New Roman" w:cs="Times New Roman"/>
          <w:color w:val="000000"/>
          <w:sz w:val="24"/>
          <w:szCs w:val="24"/>
          <w:lang w:eastAsia="en-US"/>
        </w:rPr>
        <w:t xml:space="preserve"> (см. </w:t>
      </w:r>
      <w:r w:rsidR="00CB66E0" w:rsidRPr="00E80F4C">
        <w:rPr>
          <w:rFonts w:ascii="Times New Roman" w:hAnsi="Times New Roman" w:cs="Times New Roman"/>
          <w:color w:val="000000"/>
          <w:sz w:val="24"/>
          <w:szCs w:val="24"/>
          <w:lang w:eastAsia="en-US"/>
        </w:rPr>
        <w:br/>
      </w:r>
      <w:r w:rsidR="006C08C6" w:rsidRPr="00E80F4C">
        <w:rPr>
          <w:rFonts w:ascii="Times New Roman" w:hAnsi="Times New Roman" w:cs="Times New Roman"/>
          <w:color w:val="000000"/>
          <w:sz w:val="24"/>
          <w:szCs w:val="24"/>
          <w:lang w:eastAsia="en-US"/>
        </w:rPr>
        <w:t>ISO 10845-2:2020, п</w:t>
      </w:r>
      <w:r w:rsidR="006C7E0F" w:rsidRPr="00E80F4C">
        <w:rPr>
          <w:rFonts w:ascii="Times New Roman" w:hAnsi="Times New Roman" w:cs="Times New Roman"/>
          <w:color w:val="000000"/>
          <w:sz w:val="24"/>
          <w:szCs w:val="24"/>
          <w:lang w:eastAsia="en-US"/>
        </w:rPr>
        <w:t>риложение D), с использованием одного или нескольких из следующих способов:</w:t>
      </w:r>
    </w:p>
    <w:p w14:paraId="06E24831" w14:textId="712F9524" w:rsidR="006C7E0F" w:rsidRPr="00E80F4C" w:rsidRDefault="006C7E0F" w:rsidP="00793CD3">
      <w:pPr>
        <w:widowControl/>
        <w:rPr>
          <w:rFonts w:ascii="Times New Roman" w:hAnsi="Times New Roman" w:cs="Times New Roman"/>
          <w:sz w:val="24"/>
          <w:szCs w:val="24"/>
          <w:lang w:eastAsia="en-US"/>
        </w:rPr>
      </w:pPr>
      <w:r w:rsidRPr="00E80F4C">
        <w:rPr>
          <w:rFonts w:ascii="Times New Roman" w:hAnsi="Times New Roman" w:cs="Times New Roman"/>
          <w:color w:val="000000"/>
          <w:sz w:val="24"/>
          <w:szCs w:val="24"/>
          <w:lang w:eastAsia="en-US"/>
        </w:rPr>
        <w:t xml:space="preserve">a) приглашение участников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 xml:space="preserve">, ответивших на выражение </w:t>
      </w:r>
      <w:r w:rsidR="00302D20" w:rsidRPr="00E80F4C">
        <w:rPr>
          <w:rFonts w:ascii="Times New Roman" w:hAnsi="Times New Roman" w:cs="Times New Roman"/>
          <w:color w:val="000000"/>
          <w:sz w:val="24"/>
          <w:szCs w:val="24"/>
          <w:lang w:eastAsia="en-US"/>
        </w:rPr>
        <w:t xml:space="preserve">согласия </w:t>
      </w:r>
      <w:r w:rsidRPr="00E80F4C">
        <w:rPr>
          <w:rFonts w:ascii="Times New Roman" w:hAnsi="Times New Roman" w:cs="Times New Roman"/>
          <w:color w:val="000000"/>
          <w:sz w:val="24"/>
          <w:szCs w:val="24"/>
          <w:lang w:eastAsia="en-US"/>
        </w:rPr>
        <w:t xml:space="preserve"> и удовлетворяющих объективным критериям, представить </w:t>
      </w:r>
      <w:r w:rsidR="00302D20" w:rsidRPr="00E80F4C">
        <w:rPr>
          <w:rFonts w:ascii="Times New Roman" w:hAnsi="Times New Roman" w:cs="Times New Roman"/>
          <w:color w:val="000000"/>
          <w:sz w:val="24"/>
          <w:szCs w:val="24"/>
          <w:lang w:eastAsia="en-US"/>
        </w:rPr>
        <w:t xml:space="preserve">конкурсные ценовые </w:t>
      </w:r>
      <w:r w:rsidRPr="00E80F4C">
        <w:rPr>
          <w:rFonts w:ascii="Times New Roman" w:hAnsi="Times New Roman" w:cs="Times New Roman"/>
          <w:color w:val="000000"/>
          <w:sz w:val="24"/>
          <w:szCs w:val="24"/>
          <w:lang w:eastAsia="en-US"/>
        </w:rPr>
        <w:t xml:space="preserve">предложения, т.е. применить метод квалифицированного отбора, </w:t>
      </w:r>
      <w:r w:rsidR="006C08C6" w:rsidRPr="00E80F4C">
        <w:rPr>
          <w:rFonts w:ascii="Times New Roman" w:hAnsi="Times New Roman" w:cs="Times New Roman"/>
          <w:color w:val="000000"/>
          <w:sz w:val="24"/>
          <w:szCs w:val="24"/>
          <w:lang w:eastAsia="en-US"/>
        </w:rPr>
        <w:t>в соответствии с</w:t>
      </w:r>
      <w:r w:rsidRPr="00E80F4C">
        <w:rPr>
          <w:rFonts w:ascii="Times New Roman" w:hAnsi="Times New Roman" w:cs="Times New Roman"/>
          <w:color w:val="000000"/>
          <w:sz w:val="24"/>
          <w:szCs w:val="24"/>
          <w:lang w:eastAsia="en-US"/>
        </w:rPr>
        <w:t xml:space="preserve"> </w:t>
      </w:r>
      <w:hyperlink w:anchor="bookmark58" w:history="1">
        <w:r w:rsidRPr="00E80F4C">
          <w:rPr>
            <w:rFonts w:ascii="Times New Roman" w:hAnsi="Times New Roman" w:cs="Times New Roman"/>
            <w:sz w:val="24"/>
            <w:szCs w:val="24"/>
            <w:lang w:eastAsia="en-US"/>
          </w:rPr>
          <w:t>6.3.2.4</w:t>
        </w:r>
      </w:hyperlink>
      <w:r w:rsidR="006C08C6" w:rsidRPr="00E80F4C">
        <w:rPr>
          <w:rFonts w:ascii="Times New Roman" w:hAnsi="Times New Roman" w:cs="Times New Roman"/>
          <w:sz w:val="24"/>
          <w:szCs w:val="24"/>
          <w:lang w:eastAsia="en-US"/>
        </w:rPr>
        <w:t>;</w:t>
      </w:r>
    </w:p>
    <w:p w14:paraId="31F83766" w14:textId="59A78383" w:rsidR="006C7E0F" w:rsidRPr="00E80F4C" w:rsidRDefault="006C7E0F" w:rsidP="00793CD3">
      <w:pPr>
        <w:widowControl/>
        <w:rPr>
          <w:rFonts w:ascii="Times New Roman" w:hAnsi="Times New Roman" w:cs="Times New Roman"/>
          <w:sz w:val="24"/>
          <w:szCs w:val="24"/>
          <w:lang w:eastAsia="en-US"/>
        </w:rPr>
      </w:pPr>
      <w:proofErr w:type="gramStart"/>
      <w:r w:rsidRPr="00E80F4C">
        <w:rPr>
          <w:rFonts w:ascii="Times New Roman" w:hAnsi="Times New Roman" w:cs="Times New Roman"/>
          <w:sz w:val="24"/>
          <w:szCs w:val="24"/>
          <w:lang w:eastAsia="en-US"/>
        </w:rPr>
        <w:lastRenderedPageBreak/>
        <w:t xml:space="preserve">b) </w:t>
      </w:r>
      <w:r w:rsidR="00302D20" w:rsidRPr="00E80F4C">
        <w:rPr>
          <w:rFonts w:ascii="Times New Roman" w:hAnsi="Times New Roman" w:cs="Times New Roman"/>
          <w:sz w:val="24"/>
          <w:szCs w:val="24"/>
          <w:lang w:eastAsia="en-US"/>
        </w:rPr>
        <w:t xml:space="preserve">включение </w:t>
      </w:r>
      <w:r w:rsidR="00767001" w:rsidRPr="00E80F4C">
        <w:rPr>
          <w:rFonts w:ascii="Times New Roman" w:hAnsi="Times New Roman" w:cs="Times New Roman"/>
          <w:sz w:val="24"/>
          <w:szCs w:val="24"/>
          <w:lang w:eastAsia="en-US"/>
        </w:rPr>
        <w:t>предложений по качеству</w:t>
      </w:r>
      <w:r w:rsidRPr="00E80F4C">
        <w:rPr>
          <w:rFonts w:ascii="Times New Roman" w:hAnsi="Times New Roman" w:cs="Times New Roman"/>
          <w:sz w:val="24"/>
          <w:szCs w:val="24"/>
          <w:lang w:eastAsia="en-US"/>
        </w:rPr>
        <w:t xml:space="preserve"> в критерии </w:t>
      </w:r>
      <w:r w:rsidR="00767001" w:rsidRPr="00E80F4C">
        <w:rPr>
          <w:rFonts w:ascii="Times New Roman" w:hAnsi="Times New Roman" w:cs="Times New Roman"/>
          <w:sz w:val="24"/>
          <w:szCs w:val="24"/>
          <w:lang w:eastAsia="en-US"/>
        </w:rPr>
        <w:t>правомочности</w:t>
      </w:r>
      <w:r w:rsidRPr="00E80F4C">
        <w:rPr>
          <w:rFonts w:ascii="Times New Roman" w:hAnsi="Times New Roman" w:cs="Times New Roman"/>
          <w:sz w:val="24"/>
          <w:szCs w:val="24"/>
          <w:lang w:eastAsia="en-US"/>
        </w:rPr>
        <w:t xml:space="preserve"> </w:t>
      </w:r>
      <w:r w:rsidR="006C08C6" w:rsidRPr="00E80F4C">
        <w:rPr>
          <w:rFonts w:ascii="Times New Roman" w:hAnsi="Times New Roman" w:cs="Times New Roman"/>
          <w:sz w:val="24"/>
          <w:szCs w:val="24"/>
          <w:lang w:eastAsia="en-US"/>
        </w:rPr>
        <w:t>согласно</w:t>
      </w:r>
      <w:r w:rsidRPr="00E80F4C">
        <w:rPr>
          <w:rFonts w:ascii="Times New Roman" w:hAnsi="Times New Roman" w:cs="Times New Roman"/>
          <w:sz w:val="24"/>
          <w:szCs w:val="24"/>
          <w:lang w:eastAsia="en-US"/>
        </w:rPr>
        <w:t xml:space="preserve"> </w:t>
      </w:r>
      <w:r w:rsidR="00302D20" w:rsidRPr="00E80F4C">
        <w:rPr>
          <w:rFonts w:ascii="Times New Roman" w:hAnsi="Times New Roman" w:cs="Times New Roman"/>
          <w:sz w:val="24"/>
          <w:szCs w:val="24"/>
          <w:lang w:eastAsia="en-US"/>
        </w:rPr>
        <w:t xml:space="preserve">пункту </w:t>
      </w:r>
      <w:hyperlink w:anchor="bookmark47" w:history="1">
        <w:r w:rsidRPr="00E80F4C">
          <w:rPr>
            <w:rFonts w:ascii="Times New Roman" w:hAnsi="Times New Roman" w:cs="Times New Roman"/>
            <w:sz w:val="24"/>
            <w:szCs w:val="24"/>
            <w:lang w:eastAsia="en-US"/>
          </w:rPr>
          <w:t>6.2.5</w:t>
        </w:r>
      </w:hyperlink>
      <w:r w:rsidRPr="00E80F4C">
        <w:rPr>
          <w:rFonts w:ascii="Times New Roman" w:hAnsi="Times New Roman" w:cs="Times New Roman"/>
          <w:sz w:val="24"/>
          <w:szCs w:val="24"/>
          <w:lang w:eastAsia="en-US"/>
        </w:rPr>
        <w:t>, например, требования сертификации ISO 9001 (системы менеджмента качества),</w:t>
      </w:r>
      <w:r w:rsidR="00631E5B" w:rsidRPr="00E80F4C">
        <w:rPr>
          <w:rFonts w:ascii="Times New Roman" w:hAnsi="Times New Roman" w:cs="Times New Roman"/>
          <w:sz w:val="24"/>
          <w:szCs w:val="24"/>
          <w:lang w:eastAsia="en-US"/>
        </w:rPr>
        <w:t xml:space="preserve">   </w:t>
      </w:r>
      <w:r w:rsidRPr="00E80F4C">
        <w:rPr>
          <w:rFonts w:ascii="Times New Roman" w:hAnsi="Times New Roman" w:cs="Times New Roman"/>
          <w:sz w:val="24"/>
          <w:szCs w:val="24"/>
          <w:lang w:eastAsia="en-US"/>
        </w:rPr>
        <w:t xml:space="preserve">ISO 14001 (системы экологического менеджмента) ISO 45001 (системы менеджмента охраны труда и техники безопасности), предыдущий опыт исполнения </w:t>
      </w:r>
      <w:r w:rsidR="00302D20" w:rsidRPr="00E80F4C">
        <w:rPr>
          <w:rFonts w:ascii="Times New Roman" w:hAnsi="Times New Roman" w:cs="Times New Roman"/>
          <w:sz w:val="24"/>
          <w:szCs w:val="24"/>
          <w:lang w:eastAsia="en-US"/>
        </w:rPr>
        <w:t>договоров</w:t>
      </w:r>
      <w:r w:rsidRPr="00E80F4C">
        <w:rPr>
          <w:rFonts w:ascii="Times New Roman" w:hAnsi="Times New Roman" w:cs="Times New Roman"/>
          <w:sz w:val="24"/>
          <w:szCs w:val="24"/>
          <w:lang w:eastAsia="en-US"/>
        </w:rPr>
        <w:t xml:space="preserve"> аналогичного характера, требование к участникам </w:t>
      </w:r>
      <w:r w:rsidR="00562788" w:rsidRPr="00E80F4C">
        <w:rPr>
          <w:rFonts w:ascii="Times New Roman" w:hAnsi="Times New Roman" w:cs="Times New Roman"/>
          <w:sz w:val="24"/>
          <w:szCs w:val="24"/>
          <w:lang w:eastAsia="en-US"/>
        </w:rPr>
        <w:t>конкурса</w:t>
      </w:r>
      <w:r w:rsidRPr="00E80F4C">
        <w:rPr>
          <w:rFonts w:ascii="Times New Roman" w:hAnsi="Times New Roman" w:cs="Times New Roman"/>
          <w:sz w:val="24"/>
          <w:szCs w:val="24"/>
          <w:lang w:eastAsia="en-US"/>
        </w:rPr>
        <w:t xml:space="preserve"> представить планы мониторинга и применения принципов менеджмента качества при исполнении </w:t>
      </w:r>
      <w:r w:rsidR="00302D20" w:rsidRPr="00E80F4C">
        <w:rPr>
          <w:rFonts w:ascii="Times New Roman" w:hAnsi="Times New Roman" w:cs="Times New Roman"/>
          <w:sz w:val="24"/>
          <w:szCs w:val="24"/>
          <w:lang w:eastAsia="en-US"/>
        </w:rPr>
        <w:t>договоров</w:t>
      </w:r>
      <w:r w:rsidRPr="00E80F4C">
        <w:rPr>
          <w:rFonts w:ascii="Times New Roman" w:hAnsi="Times New Roman" w:cs="Times New Roman"/>
          <w:sz w:val="24"/>
          <w:szCs w:val="24"/>
          <w:lang w:eastAsia="en-US"/>
        </w:rPr>
        <w:t>, демонстрация финан</w:t>
      </w:r>
      <w:r w:rsidR="006C08C6" w:rsidRPr="00E80F4C">
        <w:rPr>
          <w:rFonts w:ascii="Times New Roman" w:hAnsi="Times New Roman" w:cs="Times New Roman"/>
          <w:sz w:val="24"/>
          <w:szCs w:val="24"/>
          <w:lang w:eastAsia="en-US"/>
        </w:rPr>
        <w:t>сового положения и возможностей;</w:t>
      </w:r>
      <w:proofErr w:type="gramEnd"/>
    </w:p>
    <w:p w14:paraId="1A72155B" w14:textId="1194E1F3" w:rsidR="006C7E0F" w:rsidRPr="00E80F4C" w:rsidRDefault="006C7E0F" w:rsidP="00793CD3">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c) </w:t>
      </w:r>
      <w:r w:rsidR="00302D20" w:rsidRPr="00E80F4C">
        <w:rPr>
          <w:rFonts w:ascii="Times New Roman" w:hAnsi="Times New Roman" w:cs="Times New Roman"/>
          <w:sz w:val="24"/>
          <w:szCs w:val="24"/>
          <w:lang w:eastAsia="en-US"/>
        </w:rPr>
        <w:t xml:space="preserve">установления </w:t>
      </w:r>
      <w:r w:rsidRPr="00E80F4C">
        <w:rPr>
          <w:rFonts w:ascii="Times New Roman" w:hAnsi="Times New Roman" w:cs="Times New Roman"/>
          <w:sz w:val="24"/>
          <w:szCs w:val="24"/>
          <w:lang w:eastAsia="en-US"/>
        </w:rPr>
        <w:t xml:space="preserve">категории </w:t>
      </w:r>
      <w:r w:rsidR="00302D20" w:rsidRPr="00E80F4C">
        <w:rPr>
          <w:rFonts w:ascii="Times New Roman" w:hAnsi="Times New Roman" w:cs="Times New Roman"/>
          <w:sz w:val="24"/>
          <w:szCs w:val="24"/>
          <w:lang w:eastAsia="en-US"/>
        </w:rPr>
        <w:t xml:space="preserve">преференции </w:t>
      </w:r>
      <w:r w:rsidRPr="00E80F4C">
        <w:rPr>
          <w:rFonts w:ascii="Times New Roman" w:hAnsi="Times New Roman" w:cs="Times New Roman"/>
          <w:sz w:val="24"/>
          <w:szCs w:val="24"/>
          <w:lang w:eastAsia="en-US"/>
        </w:rPr>
        <w:t xml:space="preserve">по качеству при оценке </w:t>
      </w:r>
      <w:r w:rsidR="00302D20" w:rsidRPr="00E80F4C">
        <w:rPr>
          <w:rFonts w:ascii="Times New Roman" w:hAnsi="Times New Roman" w:cs="Times New Roman"/>
          <w:sz w:val="24"/>
          <w:szCs w:val="24"/>
          <w:lang w:eastAsia="en-US"/>
        </w:rPr>
        <w:t xml:space="preserve">конкурсных </w:t>
      </w:r>
      <w:r w:rsidR="00C2449B" w:rsidRPr="00E80F4C">
        <w:rPr>
          <w:rFonts w:ascii="Times New Roman" w:hAnsi="Times New Roman" w:cs="Times New Roman"/>
          <w:sz w:val="24"/>
          <w:szCs w:val="24"/>
          <w:lang w:eastAsia="en-US"/>
        </w:rPr>
        <w:t xml:space="preserve">ценовых </w:t>
      </w:r>
      <w:r w:rsidRPr="00E80F4C">
        <w:rPr>
          <w:rFonts w:ascii="Times New Roman" w:hAnsi="Times New Roman" w:cs="Times New Roman"/>
          <w:sz w:val="24"/>
          <w:szCs w:val="24"/>
          <w:lang w:eastAsia="en-US"/>
        </w:rPr>
        <w:t xml:space="preserve">предложений, если </w:t>
      </w:r>
      <w:r w:rsidR="00302D20" w:rsidRPr="00E80F4C">
        <w:rPr>
          <w:rFonts w:ascii="Times New Roman" w:hAnsi="Times New Roman" w:cs="Times New Roman"/>
          <w:sz w:val="24"/>
          <w:szCs w:val="24"/>
          <w:lang w:eastAsia="en-US"/>
        </w:rPr>
        <w:t xml:space="preserve">это </w:t>
      </w:r>
      <w:r w:rsidRPr="00E80F4C">
        <w:rPr>
          <w:rFonts w:ascii="Times New Roman" w:hAnsi="Times New Roman" w:cs="Times New Roman"/>
          <w:sz w:val="24"/>
          <w:szCs w:val="24"/>
          <w:lang w:eastAsia="en-US"/>
        </w:rPr>
        <w:t>разреш</w:t>
      </w:r>
      <w:r w:rsidR="00302D20" w:rsidRPr="00E80F4C">
        <w:rPr>
          <w:rFonts w:ascii="Times New Roman" w:hAnsi="Times New Roman" w:cs="Times New Roman"/>
          <w:sz w:val="24"/>
          <w:szCs w:val="24"/>
          <w:lang w:eastAsia="en-US"/>
        </w:rPr>
        <w:t>ается</w:t>
      </w:r>
      <w:r w:rsidRPr="00E80F4C">
        <w:rPr>
          <w:rFonts w:ascii="Times New Roman" w:hAnsi="Times New Roman" w:cs="Times New Roman"/>
          <w:sz w:val="24"/>
          <w:szCs w:val="24"/>
          <w:lang w:eastAsia="en-US"/>
        </w:rPr>
        <w:t xml:space="preserve"> законодательством, </w:t>
      </w:r>
      <w:r w:rsidR="006C08C6" w:rsidRPr="00E80F4C">
        <w:rPr>
          <w:rFonts w:ascii="Times New Roman" w:hAnsi="Times New Roman" w:cs="Times New Roman"/>
          <w:sz w:val="24"/>
          <w:szCs w:val="24"/>
          <w:lang w:eastAsia="en-US"/>
        </w:rPr>
        <w:t>согласно</w:t>
      </w:r>
      <w:r w:rsidRPr="00E80F4C">
        <w:rPr>
          <w:rFonts w:ascii="Times New Roman" w:hAnsi="Times New Roman" w:cs="Times New Roman"/>
          <w:sz w:val="24"/>
          <w:szCs w:val="24"/>
          <w:lang w:eastAsia="en-US"/>
        </w:rPr>
        <w:t xml:space="preserve"> </w:t>
      </w:r>
      <w:r w:rsidR="00302D20" w:rsidRPr="00E80F4C">
        <w:rPr>
          <w:rFonts w:ascii="Times New Roman" w:hAnsi="Times New Roman" w:cs="Times New Roman"/>
          <w:sz w:val="24"/>
          <w:szCs w:val="24"/>
          <w:lang w:eastAsia="en-US"/>
        </w:rPr>
        <w:t xml:space="preserve">пункту </w:t>
      </w:r>
      <w:hyperlink w:anchor="bookmark84" w:history="1">
        <w:r w:rsidRPr="00E80F4C">
          <w:rPr>
            <w:rFonts w:ascii="Times New Roman" w:hAnsi="Times New Roman" w:cs="Times New Roman"/>
            <w:sz w:val="24"/>
            <w:szCs w:val="24"/>
            <w:lang w:eastAsia="en-US"/>
          </w:rPr>
          <w:t>6.10</w:t>
        </w:r>
      </w:hyperlink>
      <w:r w:rsidRPr="00E80F4C">
        <w:rPr>
          <w:rFonts w:ascii="Times New Roman" w:hAnsi="Times New Roman" w:cs="Times New Roman"/>
          <w:sz w:val="24"/>
          <w:szCs w:val="24"/>
          <w:lang w:eastAsia="en-US"/>
        </w:rPr>
        <w:t xml:space="preserve">, например, сертификация ISO 9000 (системы менеджмента качества), ISO 14001 (системы экологического менеджмента) ISO 45001 (система менеджмента </w:t>
      </w:r>
      <w:r w:rsidR="00D901E9" w:rsidRPr="00E80F4C">
        <w:rPr>
          <w:rFonts w:ascii="Times New Roman" w:hAnsi="Times New Roman" w:cs="Times New Roman"/>
          <w:sz w:val="24"/>
          <w:szCs w:val="24"/>
          <w:lang w:eastAsia="en-US"/>
        </w:rPr>
        <w:t xml:space="preserve">безопасности </w:t>
      </w:r>
      <w:r w:rsidRPr="00E80F4C">
        <w:rPr>
          <w:rFonts w:ascii="Times New Roman" w:hAnsi="Times New Roman" w:cs="Times New Roman"/>
          <w:sz w:val="24"/>
          <w:szCs w:val="24"/>
          <w:lang w:eastAsia="en-US"/>
        </w:rPr>
        <w:t>труда</w:t>
      </w:r>
      <w:r w:rsidR="000808E7" w:rsidRPr="00E80F4C">
        <w:rPr>
          <w:rFonts w:ascii="Times New Roman" w:hAnsi="Times New Roman" w:cs="Times New Roman"/>
          <w:sz w:val="24"/>
          <w:szCs w:val="24"/>
          <w:lang w:eastAsia="en-US"/>
        </w:rPr>
        <w:t xml:space="preserve"> и </w:t>
      </w:r>
      <w:r w:rsidR="00D901E9" w:rsidRPr="00E80F4C">
        <w:rPr>
          <w:rFonts w:ascii="Times New Roman" w:hAnsi="Times New Roman" w:cs="Times New Roman"/>
          <w:sz w:val="24"/>
          <w:szCs w:val="24"/>
          <w:lang w:eastAsia="en-US"/>
        </w:rPr>
        <w:t>охраны здоровья</w:t>
      </w:r>
      <w:r w:rsidR="000808E7" w:rsidRPr="00E80F4C">
        <w:rPr>
          <w:rFonts w:ascii="Times New Roman" w:hAnsi="Times New Roman" w:cs="Times New Roman"/>
          <w:sz w:val="24"/>
          <w:szCs w:val="24"/>
          <w:lang w:eastAsia="en-US"/>
        </w:rPr>
        <w:t>;</w:t>
      </w:r>
    </w:p>
    <w:p w14:paraId="25A9FA9C" w14:textId="17ACDA88" w:rsidR="006C7E0F" w:rsidRPr="00E80F4C" w:rsidRDefault="006C7E0F" w:rsidP="00793CD3">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d) оценки выбранных критериев качества как неотъемлемой части </w:t>
      </w:r>
      <w:r w:rsidR="00302D20" w:rsidRPr="00E80F4C">
        <w:rPr>
          <w:rFonts w:ascii="Times New Roman" w:hAnsi="Times New Roman" w:cs="Times New Roman"/>
          <w:sz w:val="24"/>
          <w:szCs w:val="24"/>
          <w:lang w:eastAsia="en-US"/>
        </w:rPr>
        <w:t xml:space="preserve">конкурсного ценового </w:t>
      </w:r>
      <w:r w:rsidRPr="00E80F4C">
        <w:rPr>
          <w:rFonts w:ascii="Times New Roman" w:hAnsi="Times New Roman" w:cs="Times New Roman"/>
          <w:sz w:val="24"/>
          <w:szCs w:val="24"/>
          <w:lang w:eastAsia="en-US"/>
        </w:rPr>
        <w:t xml:space="preserve">предложения (см. </w:t>
      </w:r>
      <w:r w:rsidR="00302D20" w:rsidRPr="00E80F4C">
        <w:rPr>
          <w:rFonts w:ascii="Times New Roman" w:hAnsi="Times New Roman" w:cs="Times New Roman"/>
          <w:sz w:val="24"/>
          <w:szCs w:val="24"/>
          <w:lang w:eastAsia="en-US"/>
        </w:rPr>
        <w:t xml:space="preserve">пункт </w:t>
      </w:r>
      <w:hyperlink w:anchor="bookmark51" w:history="1">
        <w:r w:rsidRPr="00E80F4C">
          <w:rPr>
            <w:rFonts w:ascii="Times New Roman" w:hAnsi="Times New Roman" w:cs="Times New Roman"/>
            <w:sz w:val="24"/>
            <w:szCs w:val="24"/>
            <w:lang w:eastAsia="en-US"/>
          </w:rPr>
          <w:t>6.2.11.2</w:t>
        </w:r>
      </w:hyperlink>
      <w:r w:rsidR="000808E7" w:rsidRPr="00E80F4C">
        <w:rPr>
          <w:rFonts w:ascii="Times New Roman" w:hAnsi="Times New Roman" w:cs="Times New Roman"/>
          <w:sz w:val="24"/>
          <w:szCs w:val="24"/>
          <w:lang w:eastAsia="en-US"/>
        </w:rPr>
        <w:t>);</w:t>
      </w:r>
    </w:p>
    <w:p w14:paraId="04FFEF25" w14:textId="3A388DBD"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e) учет стоимости всего срока службы при финансовой оценке </w:t>
      </w:r>
      <w:r w:rsidR="00C2449B" w:rsidRPr="00E80F4C">
        <w:rPr>
          <w:rFonts w:ascii="Times New Roman" w:hAnsi="Times New Roman" w:cs="Times New Roman"/>
          <w:sz w:val="24"/>
          <w:szCs w:val="24"/>
          <w:lang w:eastAsia="en-US"/>
        </w:rPr>
        <w:t>конкурсных ценовых</w:t>
      </w:r>
      <w:r w:rsidR="00C2449B" w:rsidRPr="00E80F4C">
        <w:rPr>
          <w:rFonts w:ascii="Times New Roman" w:hAnsi="Times New Roman" w:cs="Times New Roman"/>
          <w:color w:val="000000"/>
          <w:sz w:val="24"/>
          <w:szCs w:val="24"/>
          <w:lang w:eastAsia="en-US"/>
        </w:rPr>
        <w:t xml:space="preserve"> </w:t>
      </w:r>
      <w:r w:rsidRPr="00E80F4C">
        <w:rPr>
          <w:rFonts w:ascii="Times New Roman" w:hAnsi="Times New Roman" w:cs="Times New Roman"/>
          <w:color w:val="000000"/>
          <w:sz w:val="24"/>
          <w:szCs w:val="24"/>
          <w:lang w:eastAsia="en-US"/>
        </w:rPr>
        <w:t xml:space="preserve">предложений, например, приведение </w:t>
      </w:r>
      <w:r w:rsidR="00C2449B" w:rsidRPr="00E80F4C">
        <w:rPr>
          <w:rFonts w:ascii="Times New Roman" w:hAnsi="Times New Roman" w:cs="Times New Roman"/>
          <w:sz w:val="24"/>
          <w:szCs w:val="24"/>
          <w:lang w:eastAsia="en-US"/>
        </w:rPr>
        <w:t>конкурсных ценовых</w:t>
      </w:r>
      <w:r w:rsidR="00C2449B" w:rsidRPr="00E80F4C">
        <w:rPr>
          <w:rFonts w:ascii="Times New Roman" w:hAnsi="Times New Roman" w:cs="Times New Roman"/>
          <w:color w:val="000000"/>
          <w:sz w:val="24"/>
          <w:szCs w:val="24"/>
          <w:lang w:eastAsia="en-US"/>
        </w:rPr>
        <w:t xml:space="preserve"> </w:t>
      </w:r>
      <w:r w:rsidRPr="00E80F4C">
        <w:rPr>
          <w:rFonts w:ascii="Times New Roman" w:hAnsi="Times New Roman" w:cs="Times New Roman"/>
          <w:color w:val="000000"/>
          <w:sz w:val="24"/>
          <w:szCs w:val="24"/>
          <w:lang w:eastAsia="en-US"/>
        </w:rPr>
        <w:t>предложений к единой основе путем деления цены на срок службы (см. ISO 10845-3).</w:t>
      </w:r>
    </w:p>
    <w:p w14:paraId="698601F5" w14:textId="6E77F4A1" w:rsidR="006C7E0F" w:rsidRPr="00E80F4C" w:rsidRDefault="00C2449B"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Меры по обеспечению </w:t>
      </w:r>
      <w:r w:rsidR="006C7E0F" w:rsidRPr="00E80F4C">
        <w:rPr>
          <w:rFonts w:ascii="Times New Roman" w:hAnsi="Times New Roman" w:cs="Times New Roman"/>
          <w:color w:val="000000"/>
          <w:sz w:val="24"/>
          <w:szCs w:val="24"/>
          <w:lang w:eastAsia="en-US"/>
        </w:rPr>
        <w:t xml:space="preserve">качества не должны способствовать </w:t>
      </w:r>
      <w:r w:rsidR="008E17DA" w:rsidRPr="00E80F4C">
        <w:rPr>
          <w:rFonts w:ascii="Times New Roman" w:hAnsi="Times New Roman" w:cs="Times New Roman"/>
          <w:color w:val="000000"/>
          <w:sz w:val="24"/>
          <w:szCs w:val="24"/>
          <w:lang w:eastAsia="en-US"/>
        </w:rPr>
        <w:t xml:space="preserve">формированию </w:t>
      </w:r>
      <w:r w:rsidR="006C7E0F" w:rsidRPr="00E80F4C">
        <w:rPr>
          <w:rFonts w:ascii="Times New Roman" w:hAnsi="Times New Roman" w:cs="Times New Roman"/>
          <w:color w:val="000000"/>
          <w:sz w:val="24"/>
          <w:szCs w:val="24"/>
          <w:lang w:eastAsia="en-US"/>
        </w:rPr>
        <w:t xml:space="preserve">рынков, </w:t>
      </w:r>
      <w:r w:rsidR="008E17DA" w:rsidRPr="00E80F4C">
        <w:rPr>
          <w:rFonts w:ascii="Times New Roman" w:hAnsi="Times New Roman" w:cs="Times New Roman"/>
          <w:color w:val="000000"/>
          <w:sz w:val="24"/>
          <w:szCs w:val="24"/>
          <w:lang w:eastAsia="en-US"/>
        </w:rPr>
        <w:t xml:space="preserve">входящих в другую отрасль промышленности и </w:t>
      </w:r>
      <w:r w:rsidR="006C7E0F" w:rsidRPr="00E80F4C">
        <w:rPr>
          <w:rFonts w:ascii="Times New Roman" w:hAnsi="Times New Roman" w:cs="Times New Roman"/>
          <w:color w:val="000000"/>
          <w:sz w:val="24"/>
          <w:szCs w:val="24"/>
          <w:lang w:eastAsia="en-US"/>
        </w:rPr>
        <w:t xml:space="preserve">должны </w:t>
      </w:r>
      <w:r w:rsidR="008E17DA" w:rsidRPr="00E80F4C">
        <w:rPr>
          <w:rFonts w:ascii="Times New Roman" w:hAnsi="Times New Roman" w:cs="Times New Roman"/>
          <w:color w:val="000000"/>
          <w:sz w:val="24"/>
          <w:szCs w:val="24"/>
          <w:lang w:eastAsia="en-US"/>
        </w:rPr>
        <w:t xml:space="preserve">приводить к качеству, соответствующему </w:t>
      </w:r>
      <w:r w:rsidR="006C7E0F" w:rsidRPr="00E80F4C">
        <w:rPr>
          <w:rFonts w:ascii="Times New Roman" w:hAnsi="Times New Roman" w:cs="Times New Roman"/>
          <w:color w:val="000000"/>
          <w:sz w:val="24"/>
          <w:szCs w:val="24"/>
          <w:lang w:eastAsia="en-US"/>
        </w:rPr>
        <w:t>требованиям потребителя в противовес существующего наилучшего качества.</w:t>
      </w:r>
    </w:p>
    <w:p w14:paraId="5505F197" w14:textId="0AF0A779" w:rsidR="006C7E0F" w:rsidRPr="00E80F4C" w:rsidRDefault="006C7E0F" w:rsidP="00793CD3">
      <w:pPr>
        <w:widowControl/>
        <w:rPr>
          <w:rFonts w:ascii="Times New Roman" w:hAnsi="Times New Roman" w:cs="Times New Roman"/>
          <w:b/>
          <w:bCs/>
          <w:color w:val="000000"/>
          <w:sz w:val="24"/>
          <w:szCs w:val="24"/>
          <w:lang w:eastAsia="en-US"/>
        </w:rPr>
      </w:pPr>
      <w:bookmarkStart w:id="45" w:name="bookmark51"/>
      <w:r w:rsidRPr="00E80F4C">
        <w:rPr>
          <w:rFonts w:ascii="Times New Roman" w:hAnsi="Times New Roman" w:cs="Times New Roman"/>
          <w:b/>
          <w:bCs/>
          <w:color w:val="000000"/>
          <w:sz w:val="24"/>
          <w:szCs w:val="24"/>
          <w:lang w:eastAsia="en-US"/>
        </w:rPr>
        <w:t>6</w:t>
      </w:r>
      <w:bookmarkEnd w:id="45"/>
      <w:r w:rsidRPr="00E80F4C">
        <w:rPr>
          <w:rFonts w:ascii="Times New Roman" w:hAnsi="Times New Roman" w:cs="Times New Roman"/>
          <w:b/>
          <w:bCs/>
          <w:color w:val="000000"/>
          <w:sz w:val="24"/>
          <w:szCs w:val="24"/>
          <w:lang w:eastAsia="en-US"/>
        </w:rPr>
        <w:t>.2.11.2 Оценка качества в представленных заявках</w:t>
      </w:r>
      <w:r w:rsidR="008E17DA" w:rsidRPr="00E80F4C">
        <w:rPr>
          <w:rFonts w:ascii="Times New Roman" w:hAnsi="Times New Roman" w:cs="Times New Roman"/>
          <w:b/>
          <w:bCs/>
          <w:color w:val="000000"/>
          <w:sz w:val="24"/>
          <w:szCs w:val="24"/>
          <w:lang w:eastAsia="en-US"/>
        </w:rPr>
        <w:t xml:space="preserve"> на участие в конкурсе</w:t>
      </w:r>
    </w:p>
    <w:p w14:paraId="601202AC" w14:textId="77777777" w:rsidR="006C7E0F" w:rsidRPr="00E80F4C" w:rsidRDefault="006C7E0F" w:rsidP="00793CD3">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6.2.11.2.1 Общие положения</w:t>
      </w:r>
    </w:p>
    <w:p w14:paraId="2DFD7201" w14:textId="17260584"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Критерий качества может быть вкл</w:t>
      </w:r>
      <w:r w:rsidR="007646C6" w:rsidRPr="00E80F4C">
        <w:rPr>
          <w:rFonts w:ascii="Times New Roman" w:hAnsi="Times New Roman" w:cs="Times New Roman"/>
          <w:color w:val="000000"/>
          <w:sz w:val="24"/>
          <w:szCs w:val="24"/>
          <w:lang w:eastAsia="en-US"/>
        </w:rPr>
        <w:t xml:space="preserve">ючен в оценку представленных </w:t>
      </w:r>
      <w:r w:rsidRPr="00E80F4C">
        <w:rPr>
          <w:rFonts w:ascii="Times New Roman" w:hAnsi="Times New Roman" w:cs="Times New Roman"/>
          <w:color w:val="000000"/>
          <w:sz w:val="24"/>
          <w:szCs w:val="24"/>
          <w:lang w:eastAsia="en-US"/>
        </w:rPr>
        <w:t>заявок</w:t>
      </w:r>
      <w:r w:rsidR="008E17DA" w:rsidRPr="00E80F4C">
        <w:rPr>
          <w:rFonts w:ascii="Times New Roman" w:hAnsi="Times New Roman" w:cs="Times New Roman"/>
          <w:color w:val="000000"/>
          <w:sz w:val="24"/>
          <w:szCs w:val="24"/>
          <w:lang w:eastAsia="en-US"/>
        </w:rPr>
        <w:t xml:space="preserve"> на участие в конкурсе</w:t>
      </w:r>
      <w:r w:rsidRPr="00E80F4C">
        <w:rPr>
          <w:rFonts w:ascii="Times New Roman" w:hAnsi="Times New Roman" w:cs="Times New Roman"/>
          <w:color w:val="000000"/>
          <w:sz w:val="24"/>
          <w:szCs w:val="24"/>
          <w:lang w:eastAsia="en-US"/>
        </w:rPr>
        <w:t xml:space="preserve"> только в тех случаях, когда необходимо следовать принципам целе</w:t>
      </w:r>
      <w:r w:rsidR="008E17DA" w:rsidRPr="00E80F4C">
        <w:rPr>
          <w:rFonts w:ascii="Times New Roman" w:hAnsi="Times New Roman" w:cs="Times New Roman"/>
          <w:color w:val="000000"/>
          <w:sz w:val="24"/>
          <w:szCs w:val="24"/>
          <w:lang w:eastAsia="en-US"/>
        </w:rPr>
        <w:t>й</w:t>
      </w:r>
      <w:r w:rsidRPr="00E80F4C">
        <w:rPr>
          <w:rFonts w:ascii="Times New Roman" w:hAnsi="Times New Roman" w:cs="Times New Roman"/>
          <w:color w:val="000000"/>
          <w:sz w:val="24"/>
          <w:szCs w:val="24"/>
          <w:lang w:eastAsia="en-US"/>
        </w:rPr>
        <w:t>, связанн</w:t>
      </w:r>
      <w:r w:rsidR="008E17DA" w:rsidRPr="00E80F4C">
        <w:rPr>
          <w:rFonts w:ascii="Times New Roman" w:hAnsi="Times New Roman" w:cs="Times New Roman"/>
          <w:color w:val="000000"/>
          <w:sz w:val="24"/>
          <w:szCs w:val="24"/>
          <w:lang w:eastAsia="en-US"/>
        </w:rPr>
        <w:t xml:space="preserve">ых </w:t>
      </w:r>
      <w:r w:rsidRPr="00E80F4C">
        <w:rPr>
          <w:rFonts w:ascii="Times New Roman" w:hAnsi="Times New Roman" w:cs="Times New Roman"/>
          <w:color w:val="000000"/>
          <w:sz w:val="24"/>
          <w:szCs w:val="24"/>
          <w:lang w:eastAsia="en-US"/>
        </w:rPr>
        <w:t xml:space="preserve">с политикой заказчика по закупкам или если для этого имеется основание в связи с результатами закупок (см. </w:t>
      </w:r>
      <w:hyperlink w:anchor="bookmark52" w:history="1">
        <w:r w:rsidRPr="00E80F4C">
          <w:rPr>
            <w:rFonts w:ascii="Times New Roman" w:hAnsi="Times New Roman" w:cs="Times New Roman"/>
            <w:sz w:val="24"/>
            <w:szCs w:val="24"/>
            <w:lang w:eastAsia="en-US"/>
          </w:rPr>
          <w:t>рисунок 1</w:t>
        </w:r>
      </w:hyperlink>
      <w:r w:rsidRPr="00E80F4C">
        <w:rPr>
          <w:rFonts w:ascii="Times New Roman" w:hAnsi="Times New Roman" w:cs="Times New Roman"/>
          <w:color w:val="000000"/>
          <w:sz w:val="24"/>
          <w:szCs w:val="24"/>
          <w:lang w:eastAsia="en-US"/>
        </w:rPr>
        <w:t>).</w:t>
      </w:r>
    </w:p>
    <w:p w14:paraId="6F0B4AF4" w14:textId="6C80F588"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Критерии качества, используемые при оценке </w:t>
      </w:r>
      <w:r w:rsidR="008E17DA" w:rsidRPr="00E80F4C">
        <w:rPr>
          <w:rFonts w:ascii="Times New Roman" w:hAnsi="Times New Roman" w:cs="Times New Roman"/>
          <w:color w:val="000000"/>
          <w:sz w:val="24"/>
          <w:szCs w:val="24"/>
          <w:lang w:eastAsia="en-US"/>
        </w:rPr>
        <w:t>конкурсных ценовых</w:t>
      </w:r>
      <w:r w:rsidRPr="00E80F4C">
        <w:rPr>
          <w:rFonts w:ascii="Times New Roman" w:hAnsi="Times New Roman" w:cs="Times New Roman"/>
          <w:color w:val="000000"/>
          <w:sz w:val="24"/>
          <w:szCs w:val="24"/>
          <w:lang w:eastAsia="en-US"/>
        </w:rPr>
        <w:t xml:space="preserve"> предложений должны </w:t>
      </w:r>
      <w:r w:rsidR="00110624" w:rsidRPr="00E80F4C">
        <w:rPr>
          <w:rFonts w:ascii="Times New Roman" w:hAnsi="Times New Roman" w:cs="Times New Roman"/>
          <w:color w:val="000000"/>
          <w:sz w:val="24"/>
          <w:szCs w:val="24"/>
          <w:lang w:eastAsia="en-US"/>
        </w:rPr>
        <w:t>составлять</w:t>
      </w:r>
      <w:r w:rsidRPr="00E80F4C">
        <w:rPr>
          <w:rFonts w:ascii="Times New Roman" w:hAnsi="Times New Roman" w:cs="Times New Roman"/>
          <w:color w:val="000000"/>
          <w:sz w:val="24"/>
          <w:szCs w:val="24"/>
          <w:lang w:eastAsia="en-US"/>
        </w:rPr>
        <w:t xml:space="preserve"> неотъемлемую часть </w:t>
      </w:r>
      <w:r w:rsidR="00110624" w:rsidRPr="00E80F4C">
        <w:rPr>
          <w:rFonts w:ascii="Times New Roman" w:hAnsi="Times New Roman" w:cs="Times New Roman"/>
          <w:color w:val="000000"/>
          <w:sz w:val="24"/>
          <w:szCs w:val="24"/>
          <w:lang w:eastAsia="en-US"/>
        </w:rPr>
        <w:t>конкурсного ценового</w:t>
      </w:r>
      <w:r w:rsidRPr="00E80F4C">
        <w:rPr>
          <w:rFonts w:ascii="Times New Roman" w:hAnsi="Times New Roman" w:cs="Times New Roman"/>
          <w:color w:val="000000"/>
          <w:sz w:val="24"/>
          <w:szCs w:val="24"/>
          <w:lang w:eastAsia="en-US"/>
        </w:rPr>
        <w:t xml:space="preserve"> предложения</w:t>
      </w:r>
      <w:r w:rsidR="007646C6" w:rsidRPr="00E80F4C">
        <w:rPr>
          <w:rFonts w:ascii="Times New Roman" w:hAnsi="Times New Roman" w:cs="Times New Roman"/>
          <w:color w:val="000000"/>
          <w:sz w:val="24"/>
          <w:szCs w:val="24"/>
          <w:lang w:eastAsia="en-US"/>
        </w:rPr>
        <w:t>,</w:t>
      </w:r>
      <w:r w:rsidRPr="00E80F4C">
        <w:rPr>
          <w:rFonts w:ascii="Times New Roman" w:hAnsi="Times New Roman" w:cs="Times New Roman"/>
          <w:color w:val="000000"/>
          <w:sz w:val="24"/>
          <w:szCs w:val="24"/>
          <w:lang w:eastAsia="en-US"/>
        </w:rPr>
        <w:t xml:space="preserve"> </w:t>
      </w:r>
      <w:r w:rsidR="00EF05D9" w:rsidRPr="00E80F4C">
        <w:rPr>
          <w:rFonts w:ascii="Times New Roman" w:hAnsi="Times New Roman" w:cs="Times New Roman"/>
          <w:color w:val="000000"/>
          <w:sz w:val="24"/>
          <w:szCs w:val="24"/>
          <w:lang w:eastAsia="en-US"/>
        </w:rPr>
        <w:t>и,</w:t>
      </w:r>
      <w:r w:rsidRPr="00E80F4C">
        <w:rPr>
          <w:rFonts w:ascii="Times New Roman" w:hAnsi="Times New Roman" w:cs="Times New Roman"/>
          <w:color w:val="000000"/>
          <w:sz w:val="24"/>
          <w:szCs w:val="24"/>
          <w:lang w:eastAsia="en-US"/>
        </w:rPr>
        <w:t xml:space="preserve"> </w:t>
      </w:r>
      <w:r w:rsidR="00110624" w:rsidRPr="00E80F4C">
        <w:rPr>
          <w:rFonts w:ascii="Times New Roman" w:hAnsi="Times New Roman" w:cs="Times New Roman"/>
          <w:color w:val="000000"/>
          <w:sz w:val="24"/>
          <w:szCs w:val="24"/>
          <w:lang w:eastAsia="en-US"/>
        </w:rPr>
        <w:t>следовательно, результатов закупок</w:t>
      </w:r>
      <w:r w:rsidRPr="00E80F4C">
        <w:rPr>
          <w:rFonts w:ascii="Times New Roman" w:hAnsi="Times New Roman" w:cs="Times New Roman"/>
          <w:color w:val="000000"/>
          <w:sz w:val="24"/>
          <w:szCs w:val="24"/>
          <w:lang w:eastAsia="en-US"/>
        </w:rPr>
        <w:t>. Такие критерии должны:</w:t>
      </w:r>
    </w:p>
    <w:p w14:paraId="1F47747E" w14:textId="7A36F86D"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a) напрямую относиться к товарам, услугам или строительным работам, по которым производятся закупки и к вопросам, которые не могут быть напрямую </w:t>
      </w:r>
      <w:r w:rsidR="00110624" w:rsidRPr="00E80F4C">
        <w:rPr>
          <w:rFonts w:ascii="Times New Roman" w:hAnsi="Times New Roman" w:cs="Times New Roman"/>
          <w:color w:val="000000"/>
          <w:sz w:val="24"/>
          <w:szCs w:val="24"/>
          <w:lang w:eastAsia="en-US"/>
        </w:rPr>
        <w:t xml:space="preserve">выражены </w:t>
      </w:r>
      <w:r w:rsidRPr="00E80F4C">
        <w:rPr>
          <w:rFonts w:ascii="Times New Roman" w:hAnsi="Times New Roman" w:cs="Times New Roman"/>
          <w:color w:val="000000"/>
          <w:sz w:val="24"/>
          <w:szCs w:val="24"/>
          <w:lang w:eastAsia="en-US"/>
        </w:rPr>
        <w:t>в денежном выражении;</w:t>
      </w:r>
    </w:p>
    <w:p w14:paraId="134CD760" w14:textId="543639B8"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b) </w:t>
      </w:r>
      <w:r w:rsidR="00110624" w:rsidRPr="00E80F4C">
        <w:rPr>
          <w:rFonts w:ascii="Times New Roman" w:hAnsi="Times New Roman" w:cs="Times New Roman"/>
          <w:color w:val="000000"/>
          <w:sz w:val="24"/>
          <w:szCs w:val="24"/>
          <w:lang w:eastAsia="en-US"/>
        </w:rPr>
        <w:t>быть оправданными с точки зрения прогнозируемых результатов закупок</w:t>
      </w:r>
      <w:r w:rsidRPr="00E80F4C">
        <w:rPr>
          <w:rFonts w:ascii="Times New Roman" w:hAnsi="Times New Roman" w:cs="Times New Roman"/>
          <w:color w:val="000000"/>
          <w:sz w:val="24"/>
          <w:szCs w:val="24"/>
          <w:lang w:eastAsia="en-US"/>
        </w:rPr>
        <w:t>;</w:t>
      </w:r>
    </w:p>
    <w:p w14:paraId="05EF29F0" w14:textId="2B800120" w:rsidR="006C7E0F" w:rsidRPr="00E80F4C" w:rsidRDefault="000808E7"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c) </w:t>
      </w:r>
      <w:r w:rsidR="00110624" w:rsidRPr="00E80F4C">
        <w:rPr>
          <w:rFonts w:ascii="Times New Roman" w:hAnsi="Times New Roman" w:cs="Times New Roman"/>
          <w:color w:val="000000"/>
          <w:sz w:val="24"/>
          <w:szCs w:val="24"/>
          <w:lang w:eastAsia="en-US"/>
        </w:rPr>
        <w:t>позволять определить наиболее экон</w:t>
      </w:r>
      <w:r w:rsidR="000F62C2" w:rsidRPr="00E80F4C">
        <w:rPr>
          <w:rFonts w:ascii="Times New Roman" w:hAnsi="Times New Roman" w:cs="Times New Roman"/>
          <w:color w:val="000000"/>
          <w:sz w:val="24"/>
          <w:szCs w:val="24"/>
          <w:lang w:eastAsia="en-US"/>
        </w:rPr>
        <w:t>омически выгодное предложение</w:t>
      </w:r>
      <w:r w:rsidRPr="00E80F4C">
        <w:rPr>
          <w:rFonts w:ascii="Times New Roman" w:hAnsi="Times New Roman" w:cs="Times New Roman"/>
          <w:color w:val="000000"/>
          <w:sz w:val="24"/>
          <w:szCs w:val="24"/>
          <w:lang w:eastAsia="en-US"/>
        </w:rPr>
        <w:t xml:space="preserve">; </w:t>
      </w:r>
    </w:p>
    <w:p w14:paraId="4328882C" w14:textId="3B412D5D"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d) </w:t>
      </w:r>
      <w:r w:rsidR="00110624" w:rsidRPr="00E80F4C">
        <w:rPr>
          <w:rFonts w:ascii="Times New Roman" w:hAnsi="Times New Roman" w:cs="Times New Roman"/>
          <w:color w:val="000000"/>
          <w:sz w:val="24"/>
          <w:szCs w:val="24"/>
          <w:lang w:eastAsia="en-US"/>
        </w:rPr>
        <w:t>быть объективными и поддающимися количественной оценке, чтобы конкурсные заявки можно было сравнивать и объективно оценивать</w:t>
      </w:r>
      <w:r w:rsidRPr="00E80F4C">
        <w:rPr>
          <w:rFonts w:ascii="Times New Roman" w:hAnsi="Times New Roman" w:cs="Times New Roman"/>
          <w:color w:val="000000"/>
          <w:sz w:val="24"/>
          <w:szCs w:val="24"/>
          <w:lang w:eastAsia="en-US"/>
        </w:rPr>
        <w:t>.</w:t>
      </w:r>
    </w:p>
    <w:p w14:paraId="369DBD02" w14:textId="77777777" w:rsidR="00513B05" w:rsidRPr="00E80F4C" w:rsidRDefault="00513B05" w:rsidP="00631E5B">
      <w:pPr>
        <w:widowControl/>
        <w:ind w:firstLine="0"/>
        <w:rPr>
          <w:rFonts w:ascii="Times New Roman" w:hAnsi="Times New Roman" w:cs="Times New Roman"/>
          <w:color w:val="000000"/>
          <w:sz w:val="24"/>
          <w:szCs w:val="24"/>
          <w:lang w:eastAsia="en-US"/>
        </w:rPr>
      </w:pPr>
    </w:p>
    <w:p w14:paraId="5C68BCFB" w14:textId="146E8C3C" w:rsidR="00631E5B" w:rsidRPr="00E80F4C" w:rsidRDefault="00631E5B">
      <w:pPr>
        <w:widowControl/>
        <w:autoSpaceDE/>
        <w:autoSpaceDN/>
        <w:adjustRightInd/>
        <w:ind w:firstLine="0"/>
        <w:jc w:val="left"/>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br w:type="page"/>
      </w:r>
    </w:p>
    <w:p w14:paraId="7006A552" w14:textId="6B171307" w:rsidR="00513B05" w:rsidRDefault="00513B05" w:rsidP="00793CD3">
      <w:pPr>
        <w:widowControl/>
        <w:rPr>
          <w:rFonts w:ascii="Times New Roman" w:hAnsi="Times New Roman" w:cs="Times New Roman"/>
          <w:color w:val="000000"/>
          <w:sz w:val="24"/>
          <w:szCs w:val="24"/>
          <w:lang w:eastAsia="en-US"/>
        </w:rPr>
      </w:pPr>
    </w:p>
    <w:p w14:paraId="6F41DACB" w14:textId="77777777" w:rsidR="004B10C9" w:rsidRDefault="004B10C9" w:rsidP="00793CD3">
      <w:pPr>
        <w:widowControl/>
        <w:rPr>
          <w:rFonts w:ascii="Times New Roman" w:hAnsi="Times New Roman" w:cs="Times New Roman"/>
          <w:color w:val="000000"/>
          <w:sz w:val="24"/>
          <w:szCs w:val="24"/>
          <w:lang w:eastAsia="en-US"/>
        </w:rPr>
      </w:pPr>
    </w:p>
    <w:p w14:paraId="02E60AF6" w14:textId="77777777" w:rsidR="00D3513E" w:rsidRPr="00E80F4C" w:rsidRDefault="00D3513E" w:rsidP="00793CD3">
      <w:pPr>
        <w:widowControl/>
        <w:rPr>
          <w:rFonts w:ascii="Times New Roman" w:hAnsi="Times New Roman" w:cs="Times New Roman"/>
          <w:color w:val="000000"/>
          <w:sz w:val="24"/>
          <w:szCs w:val="24"/>
          <w:lang w:eastAsia="en-US"/>
        </w:rPr>
      </w:pPr>
    </w:p>
    <w:p w14:paraId="41861492" w14:textId="67A12A88" w:rsidR="00513B05" w:rsidRPr="00E80F4C" w:rsidRDefault="00513B05" w:rsidP="00513B05">
      <w:pPr>
        <w:widowControl/>
        <w:rPr>
          <w:rFonts w:ascii="Times New Roman" w:hAnsi="Times New Roman" w:cs="Times New Roman"/>
          <w:color w:val="000000"/>
          <w:lang w:val="kk-KZ" w:eastAsia="en-US"/>
        </w:rPr>
      </w:pPr>
      <w:r w:rsidRPr="00E80F4C">
        <w:rPr>
          <w:rFonts w:ascii="Times New Roman" w:hAnsi="Times New Roman" w:cs="Times New Roman"/>
          <w:b/>
          <w:bCs/>
          <w:noProof/>
          <w:color w:val="000000"/>
        </w:rPr>
        <mc:AlternateContent>
          <mc:Choice Requires="wps">
            <w:drawing>
              <wp:anchor distT="0" distB="0" distL="114300" distR="114300" simplePos="0" relativeHeight="251689984" behindDoc="0" locked="0" layoutInCell="1" allowOverlap="1" wp14:anchorId="6447AC59" wp14:editId="383AC8F6">
                <wp:simplePos x="0" y="0"/>
                <wp:positionH relativeFrom="column">
                  <wp:posOffset>-121751</wp:posOffset>
                </wp:positionH>
                <wp:positionV relativeFrom="paragraph">
                  <wp:posOffset>72656</wp:posOffset>
                </wp:positionV>
                <wp:extent cx="1114965" cy="531628"/>
                <wp:effectExtent l="0" t="0" r="9525" b="1905"/>
                <wp:wrapNone/>
                <wp:docPr id="16"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14965" cy="531628"/>
                        </a:xfrm>
                        <a:prstGeom prst="rect">
                          <a:avLst/>
                        </a:prstGeom>
                        <a:solidFill>
                          <a:srgbClr val="FFFFFF"/>
                        </a:solidFill>
                        <a:ln w="9525">
                          <a:noFill/>
                          <a:miter lim="800000"/>
                          <a:headEnd/>
                          <a:tailEnd/>
                        </a:ln>
                      </wps:spPr>
                      <wps:txbx>
                        <w:txbxContent>
                          <w:p w14:paraId="72075A55" w14:textId="77777777" w:rsidR="009D3651" w:rsidRDefault="009D3651" w:rsidP="00513B05">
                            <w:pPr>
                              <w:jc w:val="right"/>
                              <w:rPr>
                                <w:rFonts w:ascii="Times New Roman" w:hAnsi="Times New Roman" w:cs="Times New Roman"/>
                                <w:b/>
                              </w:rPr>
                            </w:pPr>
                            <w:r w:rsidRPr="00513B05">
                              <w:rPr>
                                <w:rFonts w:ascii="Times New Roman" w:hAnsi="Times New Roman" w:cs="Times New Roman"/>
                                <w:b/>
                              </w:rPr>
                              <w:t>Наибольшая  важность</w:t>
                            </w:r>
                          </w:p>
                          <w:p w14:paraId="6C1A1316" w14:textId="1F2158C1" w:rsidR="009D3651" w:rsidRPr="00513B05" w:rsidRDefault="009D3651" w:rsidP="00513B05">
                            <w:pPr>
                              <w:jc w:val="right"/>
                              <w:rPr>
                                <w:rFonts w:ascii="Times New Roman" w:hAnsi="Times New Roman" w:cs="Times New Roman"/>
                                <w:b/>
                              </w:rPr>
                            </w:pPr>
                            <w:r w:rsidRPr="00513B05">
                              <w:rPr>
                                <w:rFonts w:ascii="Times New Roman" w:hAnsi="Times New Roman" w:cs="Times New Roman"/>
                                <w:b/>
                              </w:rPr>
                              <w:t xml:space="preserve"> качества</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Надпись 2" o:spid="_x0000_s1026" type="#_x0000_t202" style="position:absolute;left:0;text-align:left;margin-left:-9.6pt;margin-top:5.7pt;width:87.8pt;height:41.8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" stroked="f">
                <v:textbox inset="0,0,0,0">
                  <w:txbxContent>
                    <w:p w14:paraId="72075A55" w14:textId="77777777" w:rsidR="009D3651" w:rsidRDefault="009D3651" w:rsidP="00513B05">
                      <w:pPr>
                        <w:jc w:val="right"/>
                        <w:rPr>
                          <w:rFonts w:ascii="Times New Roman" w:hAnsi="Times New Roman" w:cs="Times New Roman"/>
                          <w:b/>
                        </w:rPr>
                      </w:pPr>
                      <w:r w:rsidRPr="00513B05">
                        <w:rPr>
                          <w:rFonts w:ascii="Times New Roman" w:hAnsi="Times New Roman" w:cs="Times New Roman"/>
                          <w:b/>
                        </w:rPr>
                        <w:t>Наибольшая  важность</w:t>
                      </w:r>
                    </w:p>
                    <w:p w14:paraId="6C1A1316" w14:textId="1F2158C1" w:rsidR="009D3651" w:rsidRPr="00513B05" w:rsidRDefault="009D3651" w:rsidP="00513B05">
                      <w:pPr>
                        <w:jc w:val="right"/>
                        <w:rPr>
                          <w:rFonts w:ascii="Times New Roman" w:hAnsi="Times New Roman" w:cs="Times New Roman"/>
                          <w:b/>
                        </w:rPr>
                      </w:pPr>
                      <w:r w:rsidRPr="00513B05">
                        <w:rPr>
                          <w:rFonts w:ascii="Times New Roman" w:hAnsi="Times New Roman" w:cs="Times New Roman"/>
                          <w:b/>
                        </w:rPr>
                        <w:t xml:space="preserve"> качества</w:t>
                      </w:r>
                    </w:p>
                  </w:txbxContent>
                </v:textbox>
              </v:shape>
            </w:pict>
          </mc:Fallback>
        </mc:AlternateContent>
      </w:r>
      <w:r w:rsidRPr="00E80F4C">
        <w:rPr>
          <w:rFonts w:ascii="Times New Roman" w:hAnsi="Times New Roman" w:cs="Times New Roman"/>
          <w:noProof/>
          <w:color w:val="000000"/>
        </w:rPr>
        <mc:AlternateContent>
          <mc:Choice Requires="wps">
            <w:drawing>
              <wp:anchor distT="0" distB="0" distL="114300" distR="114300" simplePos="0" relativeHeight="251679744" behindDoc="0" locked="0" layoutInCell="1" allowOverlap="1" wp14:anchorId="01022EA4" wp14:editId="392147B7">
                <wp:simplePos x="0" y="0"/>
                <wp:positionH relativeFrom="column">
                  <wp:posOffset>1270635</wp:posOffset>
                </wp:positionH>
                <wp:positionV relativeFrom="paragraph">
                  <wp:posOffset>-301625</wp:posOffset>
                </wp:positionV>
                <wp:extent cx="1666875" cy="2914650"/>
                <wp:effectExtent l="0" t="0" r="28575" b="19050"/>
                <wp:wrapNone/>
                <wp:docPr id="1" name="Прямоугольник 1"/>
                <wp:cNvGraphicFramePr/>
                <a:graphic xmlns:a="http://schemas.openxmlformats.org/drawingml/2006/main">
                  <a:graphicData uri="http://schemas.microsoft.com/office/word/2010/wordprocessingShape">
                    <wps:wsp>
                      <wps:cNvSpPr/>
                      <wps:spPr>
                        <a:xfrm>
                          <a:off x="0" y="0"/>
                          <a:ext cx="1666875" cy="2914650"/>
                        </a:xfrm>
                        <a:prstGeom prst="rect">
                          <a:avLst/>
                        </a:prstGeom>
                        <a:solidFill>
                          <a:srgbClr val="F5676A"/>
                        </a:solidFill>
                        <a:ln w="3175" cap="flat" cmpd="sng" algn="ctr">
                          <a:solidFill>
                            <a:sysClr val="windowText" lastClr="000000"/>
                          </a:solidFill>
                          <a:prstDash val="solid"/>
                        </a:ln>
                        <a:effectLst/>
                      </wps:spPr>
                      <wps:txbx>
                        <w:txbxContent>
                          <w:p w14:paraId="57AC074A" w14:textId="77777777" w:rsidR="009D3651" w:rsidRPr="00011A44" w:rsidRDefault="009D3651" w:rsidP="00513B05">
                            <w:pPr>
                              <w:ind w:firstLine="0"/>
                              <w:jc w:val="center"/>
                              <w:rPr>
                                <w:rFonts w:ascii="Times New Roman" w:hAnsi="Times New Roman" w:cs="Times New Roman"/>
                                <w:color w:val="000000" w:themeColor="text1"/>
                                <w:lang w:val="kk-KZ"/>
                              </w:rPr>
                            </w:pPr>
                            <w:r w:rsidRPr="00011A44">
                              <w:rPr>
                                <w:rFonts w:ascii="Times New Roman" w:hAnsi="Times New Roman" w:cs="Times New Roman"/>
                                <w:b/>
                                <w:color w:val="000000" w:themeColor="text1"/>
                                <w:lang w:val="kk-KZ"/>
                              </w:rPr>
                              <w:t>Работа специалистов</w:t>
                            </w:r>
                            <w:r w:rsidRPr="00011A44">
                              <w:rPr>
                                <w:rFonts w:ascii="Times New Roman" w:hAnsi="Times New Roman" w:cs="Times New Roman"/>
                                <w:color w:val="000000" w:themeColor="text1"/>
                                <w:lang w:val="kk-KZ"/>
                              </w:rPr>
                              <w:t xml:space="preserve">, требующая значительных инноваций, творческого подхода и (или) специальных знаний и умений  или работа, оказывающая </w:t>
                            </w:r>
                            <w:r>
                              <w:rPr>
                                <w:rFonts w:ascii="Times New Roman" w:hAnsi="Times New Roman" w:cs="Times New Roman"/>
                                <w:color w:val="000000" w:themeColor="text1"/>
                              </w:rPr>
                              <w:t>большое влияние на последующую деятельность</w:t>
                            </w:r>
                            <w:r w:rsidRPr="00011A44">
                              <w:rPr>
                                <w:rFonts w:ascii="Times New Roman" w:hAnsi="Times New Roman" w:cs="Times New Roman"/>
                                <w:color w:val="000000" w:themeColor="text1"/>
                                <w:lang w:val="kk-KZ"/>
                              </w:rPr>
                              <w:t xml:space="preserve">. </w:t>
                            </w:r>
                          </w:p>
                          <w:p w14:paraId="7DA0786C" w14:textId="77777777" w:rsidR="009D3651" w:rsidRPr="00011A44" w:rsidRDefault="009D3651" w:rsidP="00513B05">
                            <w:pPr>
                              <w:ind w:firstLine="0"/>
                              <w:jc w:val="center"/>
                              <w:rPr>
                                <w:rFonts w:ascii="Times New Roman" w:hAnsi="Times New Roman" w:cs="Times New Roman"/>
                                <w:color w:val="000000" w:themeColor="text1"/>
                                <w:lang w:val="kk-KZ"/>
                              </w:rPr>
                            </w:pPr>
                            <w:r w:rsidRPr="00011A44">
                              <w:rPr>
                                <w:rFonts w:ascii="Times New Roman" w:hAnsi="Times New Roman" w:cs="Times New Roman"/>
                                <w:b/>
                                <w:color w:val="000000" w:themeColor="text1"/>
                                <w:lang w:val="kk-KZ"/>
                              </w:rPr>
                              <w:t>Партнерский подход</w:t>
                            </w:r>
                            <w:r w:rsidRPr="00011A44">
                              <w:rPr>
                                <w:rFonts w:ascii="Times New Roman" w:hAnsi="Times New Roman" w:cs="Times New Roman"/>
                                <w:color w:val="000000" w:themeColor="text1"/>
                                <w:sz w:val="18"/>
                                <w:lang w:val="kk-KZ"/>
                              </w:rPr>
                              <w:t xml:space="preserve"> </w:t>
                            </w:r>
                            <w:r w:rsidRPr="00011A44">
                              <w:rPr>
                                <w:rFonts w:ascii="Times New Roman" w:hAnsi="Times New Roman" w:cs="Times New Roman"/>
                                <w:color w:val="000000" w:themeColor="text1"/>
                                <w:lang w:val="kk-KZ"/>
                              </w:rPr>
                              <w:t xml:space="preserve">, где </w:t>
                            </w:r>
                            <w:r>
                              <w:rPr>
                                <w:rFonts w:ascii="Times New Roman" w:hAnsi="Times New Roman" w:cs="Times New Roman"/>
                                <w:color w:val="000000" w:themeColor="text1"/>
                              </w:rPr>
                              <w:t xml:space="preserve">объем </w:t>
                            </w:r>
                            <w:r w:rsidRPr="00011A44">
                              <w:rPr>
                                <w:rFonts w:ascii="Times New Roman" w:hAnsi="Times New Roman" w:cs="Times New Roman"/>
                                <w:color w:val="000000" w:themeColor="text1"/>
                                <w:lang w:val="kk-KZ"/>
                              </w:rPr>
                              <w:t xml:space="preserve">работ </w:t>
                            </w:r>
                            <w:r>
                              <w:rPr>
                                <w:rFonts w:ascii="Times New Roman" w:hAnsi="Times New Roman" w:cs="Times New Roman"/>
                                <w:color w:val="000000" w:themeColor="text1"/>
                                <w:lang w:val="kk-KZ"/>
                              </w:rPr>
                              <w:t>о</w:t>
                            </w:r>
                            <w:r w:rsidRPr="00011A44">
                              <w:rPr>
                                <w:rFonts w:ascii="Times New Roman" w:hAnsi="Times New Roman" w:cs="Times New Roman"/>
                                <w:color w:val="000000" w:themeColor="text1"/>
                                <w:lang w:val="kk-KZ"/>
                              </w:rPr>
                              <w:t xml:space="preserve">пределен </w:t>
                            </w:r>
                            <w:r>
                              <w:rPr>
                                <w:rFonts w:ascii="Times New Roman" w:hAnsi="Times New Roman" w:cs="Times New Roman"/>
                                <w:color w:val="000000" w:themeColor="text1"/>
                                <w:lang w:val="kk-KZ"/>
                              </w:rPr>
                              <w:t xml:space="preserve">слабо </w:t>
                            </w:r>
                            <w:r w:rsidRPr="00011A44">
                              <w:rPr>
                                <w:rFonts w:ascii="Times New Roman" w:hAnsi="Times New Roman" w:cs="Times New Roman"/>
                                <w:color w:val="000000" w:themeColor="text1"/>
                                <w:lang w:val="kk-KZ"/>
                              </w:rPr>
                              <w:t>на стадии выбора партнеров</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1" o:spid="_x0000_s1027" style="position:absolute;left:0;text-align:left;margin-left:100.05pt;margin-top:-23.75pt;width:131.25pt;height:229.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" fillcolor="#f5676a" strokecolor="windowText" strokeweight=".25pt">
                <v:textbox>
                  <w:txbxContent>
                    <w:p w14:paraId="57AC074A" w14:textId="77777777" w:rsidR="009D3651" w:rsidRPr="00011A44" w:rsidRDefault="009D3651" w:rsidP="00513B05">
                      <w:pPr>
                        <w:ind w:firstLine="0"/>
                        <w:jc w:val="center"/>
                        <w:rPr>
                          <w:rFonts w:ascii="Times New Roman" w:hAnsi="Times New Roman" w:cs="Times New Roman"/>
                          <w:color w:val="000000" w:themeColor="text1"/>
                          <w:lang w:val="kk-KZ"/>
                        </w:rPr>
                      </w:pPr>
                      <w:r w:rsidRPr="00011A44">
                        <w:rPr>
                          <w:rFonts w:ascii="Times New Roman" w:hAnsi="Times New Roman" w:cs="Times New Roman"/>
                          <w:b/>
                          <w:color w:val="000000" w:themeColor="text1"/>
                          <w:lang w:val="kk-KZ"/>
                        </w:rPr>
                        <w:t>Работа специалистов</w:t>
                      </w:r>
                      <w:r w:rsidRPr="00011A44">
                        <w:rPr>
                          <w:rFonts w:ascii="Times New Roman" w:hAnsi="Times New Roman" w:cs="Times New Roman"/>
                          <w:color w:val="000000" w:themeColor="text1"/>
                          <w:lang w:val="kk-KZ"/>
                        </w:rPr>
                        <w:t xml:space="preserve">, требующая значительных инноваций, творческого подхода и (или) специальных знаний и умений  или работа, оказывающая </w:t>
                      </w:r>
                      <w:r>
                        <w:rPr>
                          <w:rFonts w:ascii="Times New Roman" w:hAnsi="Times New Roman" w:cs="Times New Roman"/>
                          <w:color w:val="000000" w:themeColor="text1"/>
                        </w:rPr>
                        <w:t>большое влияние на последующую деятельность</w:t>
                      </w:r>
                      <w:r w:rsidRPr="00011A44">
                        <w:rPr>
                          <w:rFonts w:ascii="Times New Roman" w:hAnsi="Times New Roman" w:cs="Times New Roman"/>
                          <w:color w:val="000000" w:themeColor="text1"/>
                          <w:lang w:val="kk-KZ"/>
                        </w:rPr>
                        <w:t xml:space="preserve">. </w:t>
                      </w:r>
                    </w:p>
                    <w:p w14:paraId="7DA0786C" w14:textId="77777777" w:rsidR="009D3651" w:rsidRPr="00011A44" w:rsidRDefault="009D3651" w:rsidP="00513B05">
                      <w:pPr>
                        <w:ind w:firstLine="0"/>
                        <w:jc w:val="center"/>
                        <w:rPr>
                          <w:rFonts w:ascii="Times New Roman" w:hAnsi="Times New Roman" w:cs="Times New Roman"/>
                          <w:color w:val="000000" w:themeColor="text1"/>
                          <w:lang w:val="kk-KZ"/>
                        </w:rPr>
                      </w:pPr>
                      <w:r w:rsidRPr="00011A44">
                        <w:rPr>
                          <w:rFonts w:ascii="Times New Roman" w:hAnsi="Times New Roman" w:cs="Times New Roman"/>
                          <w:b/>
                          <w:color w:val="000000" w:themeColor="text1"/>
                          <w:lang w:val="kk-KZ"/>
                        </w:rPr>
                        <w:t>Партнерский подход</w:t>
                      </w:r>
                      <w:r w:rsidRPr="00011A44">
                        <w:rPr>
                          <w:rFonts w:ascii="Times New Roman" w:hAnsi="Times New Roman" w:cs="Times New Roman"/>
                          <w:color w:val="000000" w:themeColor="text1"/>
                          <w:sz w:val="18"/>
                          <w:lang w:val="kk-KZ"/>
                        </w:rPr>
                        <w:t xml:space="preserve"> </w:t>
                      </w:r>
                      <w:r w:rsidRPr="00011A44">
                        <w:rPr>
                          <w:rFonts w:ascii="Times New Roman" w:hAnsi="Times New Roman" w:cs="Times New Roman"/>
                          <w:color w:val="000000" w:themeColor="text1"/>
                          <w:lang w:val="kk-KZ"/>
                        </w:rPr>
                        <w:t xml:space="preserve">, где </w:t>
                      </w:r>
                      <w:r>
                        <w:rPr>
                          <w:rFonts w:ascii="Times New Roman" w:hAnsi="Times New Roman" w:cs="Times New Roman"/>
                          <w:color w:val="000000" w:themeColor="text1"/>
                        </w:rPr>
                        <w:t xml:space="preserve">объем </w:t>
                      </w:r>
                      <w:r w:rsidRPr="00011A44">
                        <w:rPr>
                          <w:rFonts w:ascii="Times New Roman" w:hAnsi="Times New Roman" w:cs="Times New Roman"/>
                          <w:color w:val="000000" w:themeColor="text1"/>
                          <w:lang w:val="kk-KZ"/>
                        </w:rPr>
                        <w:t xml:space="preserve">работ </w:t>
                      </w:r>
                      <w:r>
                        <w:rPr>
                          <w:rFonts w:ascii="Times New Roman" w:hAnsi="Times New Roman" w:cs="Times New Roman"/>
                          <w:color w:val="000000" w:themeColor="text1"/>
                          <w:lang w:val="kk-KZ"/>
                        </w:rPr>
                        <w:t>о</w:t>
                      </w:r>
                      <w:r w:rsidRPr="00011A44">
                        <w:rPr>
                          <w:rFonts w:ascii="Times New Roman" w:hAnsi="Times New Roman" w:cs="Times New Roman"/>
                          <w:color w:val="000000" w:themeColor="text1"/>
                          <w:lang w:val="kk-KZ"/>
                        </w:rPr>
                        <w:t xml:space="preserve">пределен </w:t>
                      </w:r>
                      <w:r>
                        <w:rPr>
                          <w:rFonts w:ascii="Times New Roman" w:hAnsi="Times New Roman" w:cs="Times New Roman"/>
                          <w:color w:val="000000" w:themeColor="text1"/>
                          <w:lang w:val="kk-KZ"/>
                        </w:rPr>
                        <w:t xml:space="preserve">слабо </w:t>
                      </w:r>
                      <w:r w:rsidRPr="00011A44">
                        <w:rPr>
                          <w:rFonts w:ascii="Times New Roman" w:hAnsi="Times New Roman" w:cs="Times New Roman"/>
                          <w:color w:val="000000" w:themeColor="text1"/>
                          <w:lang w:val="kk-KZ"/>
                        </w:rPr>
                        <w:t>на стадии выбора партнеров</w:t>
                      </w:r>
                    </w:p>
                  </w:txbxContent>
                </v:textbox>
              </v:rect>
            </w:pict>
          </mc:Fallback>
        </mc:AlternateContent>
      </w:r>
      <w:r w:rsidRPr="00E80F4C">
        <w:rPr>
          <w:rFonts w:ascii="Times New Roman" w:hAnsi="Times New Roman" w:cs="Times New Roman"/>
          <w:noProof/>
          <w:color w:val="000000"/>
        </w:rPr>
        <mc:AlternateContent>
          <mc:Choice Requires="wps">
            <w:drawing>
              <wp:anchor distT="0" distB="0" distL="114300" distR="114300" simplePos="0" relativeHeight="251675648" behindDoc="0" locked="0" layoutInCell="1" allowOverlap="1" wp14:anchorId="39E0E779" wp14:editId="2CE98C88">
                <wp:simplePos x="0" y="0"/>
                <wp:positionH relativeFrom="column">
                  <wp:posOffset>1144905</wp:posOffset>
                </wp:positionH>
                <wp:positionV relativeFrom="paragraph">
                  <wp:posOffset>-243205</wp:posOffset>
                </wp:positionV>
                <wp:extent cx="0" cy="4028440"/>
                <wp:effectExtent l="19050" t="0" r="19050" b="10160"/>
                <wp:wrapNone/>
                <wp:docPr id="2" name="Прямая соединительная линия 2"/>
                <wp:cNvGraphicFramePr/>
                <a:graphic xmlns:a="http://schemas.openxmlformats.org/drawingml/2006/main">
                  <a:graphicData uri="http://schemas.microsoft.com/office/word/2010/wordprocessingShape">
                    <wps:wsp>
                      <wps:cNvCnPr/>
                      <wps:spPr>
                        <a:xfrm>
                          <a:off x="0" y="0"/>
                          <a:ext cx="0" cy="4028440"/>
                        </a:xfrm>
                        <a:prstGeom prst="line">
                          <a:avLst/>
                        </a:prstGeom>
                        <a:noFill/>
                        <a:ln w="28575"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3B643FE5" id="Прямая соединительная линия 2" o:spid="_x0000_s1026" style="position:absolute;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0.15pt,-19.15pt" to="90.15pt,29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" strokecolor="windowText" strokeweight="2.25pt"/>
            </w:pict>
          </mc:Fallback>
        </mc:AlternateContent>
      </w:r>
    </w:p>
    <w:p w14:paraId="4FCFF044" w14:textId="77777777" w:rsidR="00513B05" w:rsidRPr="00E80F4C" w:rsidRDefault="00513B05" w:rsidP="00513B05">
      <w:pPr>
        <w:widowControl/>
        <w:rPr>
          <w:rFonts w:ascii="Times New Roman" w:hAnsi="Times New Roman" w:cs="Times New Roman"/>
          <w:color w:val="000000"/>
          <w:lang w:val="kk-KZ" w:eastAsia="en-US"/>
        </w:rPr>
      </w:pPr>
    </w:p>
    <w:p w14:paraId="774148A0" w14:textId="77777777" w:rsidR="00513B05" w:rsidRPr="00E80F4C" w:rsidRDefault="00513B05" w:rsidP="00513B05">
      <w:pPr>
        <w:widowControl/>
        <w:rPr>
          <w:rFonts w:ascii="Times New Roman" w:hAnsi="Times New Roman" w:cs="Times New Roman"/>
          <w:color w:val="000000"/>
          <w:lang w:eastAsia="en-US"/>
        </w:rPr>
      </w:pPr>
    </w:p>
    <w:p w14:paraId="1E8C1FDB" w14:textId="77777777" w:rsidR="00513B05" w:rsidRPr="00E80F4C" w:rsidRDefault="00513B05" w:rsidP="00513B05">
      <w:pPr>
        <w:widowControl/>
        <w:rPr>
          <w:rFonts w:ascii="Times New Roman" w:hAnsi="Times New Roman" w:cs="Times New Roman"/>
          <w:color w:val="000000"/>
          <w:lang w:eastAsia="en-US"/>
        </w:rPr>
      </w:pPr>
    </w:p>
    <w:p w14:paraId="00AEE69C" w14:textId="77777777" w:rsidR="00513B05" w:rsidRPr="00E80F4C" w:rsidRDefault="00513B05" w:rsidP="00513B05">
      <w:pPr>
        <w:widowControl/>
        <w:rPr>
          <w:rFonts w:ascii="Times New Roman" w:hAnsi="Times New Roman" w:cs="Times New Roman"/>
          <w:color w:val="000000"/>
          <w:lang w:eastAsia="en-US"/>
        </w:rPr>
      </w:pPr>
    </w:p>
    <w:p w14:paraId="50D19E2D" w14:textId="77777777" w:rsidR="00513B05" w:rsidRPr="00E80F4C" w:rsidRDefault="00513B05" w:rsidP="00513B05">
      <w:pPr>
        <w:widowControl/>
        <w:rPr>
          <w:rFonts w:ascii="Times New Roman" w:hAnsi="Times New Roman" w:cs="Times New Roman"/>
          <w:color w:val="000000"/>
          <w:lang w:eastAsia="en-US"/>
        </w:rPr>
      </w:pPr>
    </w:p>
    <w:p w14:paraId="14AE0456" w14:textId="7F7DF6CC" w:rsidR="00513B05" w:rsidRPr="00E80F4C" w:rsidRDefault="00513B05" w:rsidP="00513B05">
      <w:pPr>
        <w:widowControl/>
        <w:rPr>
          <w:rFonts w:ascii="Times New Roman" w:hAnsi="Times New Roman" w:cs="Times New Roman"/>
          <w:color w:val="000000"/>
          <w:lang w:eastAsia="en-US"/>
        </w:rPr>
      </w:pPr>
      <w:r w:rsidRPr="00E80F4C">
        <w:rPr>
          <w:rFonts w:ascii="Times New Roman" w:hAnsi="Times New Roman" w:cs="Times New Roman"/>
          <w:noProof/>
          <w:color w:val="000000"/>
        </w:rPr>
        <mc:AlternateContent>
          <mc:Choice Requires="wps">
            <w:drawing>
              <wp:anchor distT="0" distB="0" distL="114300" distR="114300" simplePos="0" relativeHeight="251680768" behindDoc="0" locked="0" layoutInCell="1" allowOverlap="1" wp14:anchorId="710A69EF" wp14:editId="6EB30937">
                <wp:simplePos x="0" y="0"/>
                <wp:positionH relativeFrom="column">
                  <wp:posOffset>3022570</wp:posOffset>
                </wp:positionH>
                <wp:positionV relativeFrom="paragraph">
                  <wp:posOffset>36328</wp:posOffset>
                </wp:positionV>
                <wp:extent cx="1350335" cy="2114550"/>
                <wp:effectExtent l="0" t="0" r="21590" b="19050"/>
                <wp:wrapNone/>
                <wp:docPr id="18" name="Прямоугольник 18"/>
                <wp:cNvGraphicFramePr/>
                <a:graphic xmlns:a="http://schemas.openxmlformats.org/drawingml/2006/main">
                  <a:graphicData uri="http://schemas.microsoft.com/office/word/2010/wordprocessingShape">
                    <wps:wsp>
                      <wps:cNvSpPr/>
                      <wps:spPr>
                        <a:xfrm>
                          <a:off x="0" y="0"/>
                          <a:ext cx="1350335" cy="2114550"/>
                        </a:xfrm>
                        <a:prstGeom prst="rect">
                          <a:avLst/>
                        </a:prstGeom>
                        <a:solidFill>
                          <a:srgbClr val="F79646"/>
                        </a:solidFill>
                        <a:ln w="3175" cap="flat" cmpd="sng" algn="ctr">
                          <a:solidFill>
                            <a:sysClr val="windowText" lastClr="000000"/>
                          </a:solidFill>
                          <a:prstDash val="solid"/>
                        </a:ln>
                        <a:effectLst/>
                      </wps:spPr>
                      <wps:txbx>
                        <w:txbxContent>
                          <w:p w14:paraId="26A88F6E" w14:textId="77777777" w:rsidR="009D3651" w:rsidRPr="00011A44" w:rsidRDefault="009D3651" w:rsidP="00513B05">
                            <w:pPr>
                              <w:pStyle w:val="af7"/>
                              <w:spacing w:after="0"/>
                              <w:textAlignment w:val="baseline"/>
                              <w:rPr>
                                <w:sz w:val="20"/>
                                <w:szCs w:val="20"/>
                              </w:rPr>
                            </w:pPr>
                            <w:r w:rsidRPr="00011A44">
                              <w:rPr>
                                <w:b/>
                                <w:color w:val="000000"/>
                                <w:kern w:val="24"/>
                                <w:sz w:val="20"/>
                                <w:szCs w:val="20"/>
                              </w:rPr>
                              <w:t>Сложная работа,</w:t>
                            </w:r>
                            <w:r w:rsidRPr="00011A44">
                              <w:rPr>
                                <w:color w:val="000000"/>
                                <w:kern w:val="24"/>
                                <w:sz w:val="20"/>
                                <w:szCs w:val="20"/>
                              </w:rPr>
                              <w:t xml:space="preserve"> характеризующаяся требованиями к более высокому уровню умений, большим  ресурсам или не четко определенн</w:t>
                            </w:r>
                            <w:r>
                              <w:rPr>
                                <w:color w:val="000000"/>
                                <w:kern w:val="24"/>
                                <w:sz w:val="20"/>
                                <w:szCs w:val="20"/>
                              </w:rPr>
                              <w:t xml:space="preserve">ой исходной документацией </w:t>
                            </w:r>
                            <w:r w:rsidRPr="00011A44">
                              <w:rPr>
                                <w:color w:val="000000"/>
                                <w:kern w:val="24"/>
                                <w:sz w:val="20"/>
                                <w:szCs w:val="20"/>
                              </w:rPr>
                              <w:t xml:space="preserve">и результатами </w:t>
                            </w:r>
                          </w:p>
                          <w:p w14:paraId="2B933B8A" w14:textId="77777777" w:rsidR="009D3651" w:rsidRPr="007021E9" w:rsidRDefault="009D3651" w:rsidP="00513B05"/>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18" o:spid="_x0000_s1028" style="position:absolute;left:0;text-align:left;margin-left:238pt;margin-top:2.85pt;width:106.35pt;height:166.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" fillcolor="#f79646" strokecolor="windowText" strokeweight=".25pt">
                <v:textbox>
                  <w:txbxContent>
                    <w:p w14:paraId="26A88F6E" w14:textId="77777777" w:rsidR="009D3651" w:rsidRPr="00011A44" w:rsidRDefault="009D3651" w:rsidP="00513B05">
                      <w:pPr>
                        <w:pStyle w:val="af7"/>
                        <w:spacing w:after="0"/>
                        <w:textAlignment w:val="baseline"/>
                        <w:rPr>
                          <w:sz w:val="20"/>
                          <w:szCs w:val="20"/>
                        </w:rPr>
                      </w:pPr>
                      <w:r w:rsidRPr="00011A44">
                        <w:rPr>
                          <w:b/>
                          <w:color w:val="000000"/>
                          <w:kern w:val="24"/>
                          <w:sz w:val="20"/>
                          <w:szCs w:val="20"/>
                        </w:rPr>
                        <w:t>Сложная работа,</w:t>
                      </w:r>
                      <w:r w:rsidRPr="00011A44">
                        <w:rPr>
                          <w:color w:val="000000"/>
                          <w:kern w:val="24"/>
                          <w:sz w:val="20"/>
                          <w:szCs w:val="20"/>
                        </w:rPr>
                        <w:t xml:space="preserve"> характеризующаяся требованиями к более высокому уровню умений, большим  ресурсам или не четко определенн</w:t>
                      </w:r>
                      <w:r>
                        <w:rPr>
                          <w:color w:val="000000"/>
                          <w:kern w:val="24"/>
                          <w:sz w:val="20"/>
                          <w:szCs w:val="20"/>
                        </w:rPr>
                        <w:t xml:space="preserve">ой исходной документацией </w:t>
                      </w:r>
                      <w:r w:rsidRPr="00011A44">
                        <w:rPr>
                          <w:color w:val="000000"/>
                          <w:kern w:val="24"/>
                          <w:sz w:val="20"/>
                          <w:szCs w:val="20"/>
                        </w:rPr>
                        <w:t xml:space="preserve">и результатами </w:t>
                      </w:r>
                    </w:p>
                    <w:p w14:paraId="2B933B8A" w14:textId="77777777" w:rsidR="009D3651" w:rsidRPr="007021E9" w:rsidRDefault="009D3651" w:rsidP="00513B05"/>
                  </w:txbxContent>
                </v:textbox>
              </v:rect>
            </w:pict>
          </mc:Fallback>
        </mc:AlternateContent>
      </w:r>
      <w:r w:rsidRPr="00E80F4C">
        <w:rPr>
          <w:rFonts w:ascii="Times New Roman" w:hAnsi="Times New Roman" w:cs="Times New Roman"/>
          <w:noProof/>
          <w:color w:val="000000"/>
        </w:rPr>
        <mc:AlternateContent>
          <mc:Choice Requires="wps">
            <w:drawing>
              <wp:anchor distT="0" distB="0" distL="114300" distR="114300" simplePos="0" relativeHeight="251677696" behindDoc="0" locked="0" layoutInCell="1" allowOverlap="1" wp14:anchorId="53B6461A" wp14:editId="1E71F017">
                <wp:simplePos x="0" y="0"/>
                <wp:positionH relativeFrom="column">
                  <wp:posOffset>239395</wp:posOffset>
                </wp:positionH>
                <wp:positionV relativeFrom="paragraph">
                  <wp:posOffset>29845</wp:posOffset>
                </wp:positionV>
                <wp:extent cx="0" cy="2801620"/>
                <wp:effectExtent l="57150" t="38100" r="57150" b="17780"/>
                <wp:wrapNone/>
                <wp:docPr id="17" name="Прямая со стрелкой 17"/>
                <wp:cNvGraphicFramePr/>
                <a:graphic xmlns:a="http://schemas.openxmlformats.org/drawingml/2006/main">
                  <a:graphicData uri="http://schemas.microsoft.com/office/word/2010/wordprocessingShape">
                    <wps:wsp>
                      <wps:cNvCnPr/>
                      <wps:spPr>
                        <a:xfrm flipV="1">
                          <a:off x="0" y="0"/>
                          <a:ext cx="0" cy="2801620"/>
                        </a:xfrm>
                        <a:prstGeom prst="straightConnector1">
                          <a:avLst/>
                        </a:prstGeom>
                        <a:noFill/>
                        <a:ln w="28575" cap="flat" cmpd="sng" algn="ctr">
                          <a:solidFill>
                            <a:srgbClr val="4F81BD"/>
                          </a:solidFill>
                          <a:prstDash val="solid"/>
                          <a:tailEnd type="arrow"/>
                        </a:ln>
                        <a:effectLst/>
                      </wps:spPr>
                      <wps:bodyPr/>
                    </wps:wsp>
                  </a:graphicData>
                </a:graphic>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type w14:anchorId="73046DDA" id="_x0000_t32" coordsize="21600,21600" o:spt="32" o:oned="t" path="m,l21600,21600e" filled="f">
                <v:path arrowok="t" fillok="f" o:connecttype="none"/>
                <o:lock v:ext="edit" shapetype="t"/>
              </v:shapetype>
              <v:shape id="Прямая со стрелкой 17" o:spid="_x0000_s1026" type="#_x0000_t32" style="position:absolute;margin-left:18.85pt;margin-top:2.35pt;width:0;height:220.6pt;flip:y;z-index:2516776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" strokecolor="#4f81bd" strokeweight="2.25pt">
                <v:stroke endarrow="open"/>
              </v:shape>
            </w:pict>
          </mc:Fallback>
        </mc:AlternateContent>
      </w:r>
    </w:p>
    <w:p w14:paraId="72E909F7" w14:textId="77777777" w:rsidR="00513B05" w:rsidRPr="00E80F4C" w:rsidRDefault="00513B05" w:rsidP="00513B05">
      <w:pPr>
        <w:widowControl/>
        <w:rPr>
          <w:rFonts w:ascii="Times New Roman" w:hAnsi="Times New Roman" w:cs="Times New Roman"/>
          <w:color w:val="000000"/>
          <w:lang w:eastAsia="en-US"/>
        </w:rPr>
      </w:pPr>
    </w:p>
    <w:p w14:paraId="713047CE" w14:textId="77777777" w:rsidR="00513B05" w:rsidRPr="00E80F4C" w:rsidRDefault="00513B05" w:rsidP="00513B05">
      <w:pPr>
        <w:widowControl/>
        <w:rPr>
          <w:rFonts w:ascii="Times New Roman" w:hAnsi="Times New Roman" w:cs="Times New Roman"/>
          <w:color w:val="000000"/>
          <w:lang w:eastAsia="en-US"/>
        </w:rPr>
      </w:pPr>
      <w:r w:rsidRPr="00E80F4C">
        <w:rPr>
          <w:rFonts w:ascii="Times New Roman" w:hAnsi="Times New Roman" w:cs="Times New Roman"/>
          <w:noProof/>
          <w:color w:val="000000"/>
        </w:rPr>
        <mc:AlternateContent>
          <mc:Choice Requires="wps">
            <w:drawing>
              <wp:anchor distT="0" distB="0" distL="114300" distR="114300" simplePos="0" relativeHeight="251681792" behindDoc="0" locked="0" layoutInCell="1" allowOverlap="1" wp14:anchorId="7E1A6EFB" wp14:editId="17ACF42E">
                <wp:simplePos x="0" y="0"/>
                <wp:positionH relativeFrom="column">
                  <wp:posOffset>4426068</wp:posOffset>
                </wp:positionH>
                <wp:positionV relativeFrom="paragraph">
                  <wp:posOffset>63840</wp:posOffset>
                </wp:positionV>
                <wp:extent cx="1413466" cy="2413590"/>
                <wp:effectExtent l="0" t="0" r="15875" b="25400"/>
                <wp:wrapNone/>
                <wp:docPr id="21" name="Прямоугольник 21"/>
                <wp:cNvGraphicFramePr/>
                <a:graphic xmlns:a="http://schemas.openxmlformats.org/drawingml/2006/main">
                  <a:graphicData uri="http://schemas.microsoft.com/office/word/2010/wordprocessingShape">
                    <wps:wsp>
                      <wps:cNvSpPr/>
                      <wps:spPr>
                        <a:xfrm>
                          <a:off x="0" y="0"/>
                          <a:ext cx="1413466" cy="2413590"/>
                        </a:xfrm>
                        <a:prstGeom prst="rect">
                          <a:avLst/>
                        </a:prstGeom>
                        <a:solidFill>
                          <a:srgbClr val="92D050"/>
                        </a:solidFill>
                        <a:ln w="3175" cap="flat" cmpd="sng" algn="ctr">
                          <a:solidFill>
                            <a:sysClr val="windowText" lastClr="000000"/>
                          </a:solidFill>
                          <a:prstDash val="solid"/>
                        </a:ln>
                        <a:effectLst/>
                      </wps:spPr>
                      <wps:txbx>
                        <w:txbxContent>
                          <w:p w14:paraId="5C7BD82F" w14:textId="6120524B" w:rsidR="009D3651" w:rsidRPr="00011A44" w:rsidRDefault="009D3651" w:rsidP="00513B05">
                            <w:pPr>
                              <w:pStyle w:val="af7"/>
                              <w:spacing w:after="0"/>
                              <w:textAlignment w:val="baseline"/>
                            </w:pPr>
                            <w:r w:rsidRPr="00011A44">
                              <w:rPr>
                                <w:b/>
                                <w:color w:val="000000"/>
                                <w:kern w:val="24"/>
                                <w:sz w:val="20"/>
                              </w:rPr>
                              <w:t>Простая/несложная/</w:t>
                            </w:r>
                            <w:r>
                              <w:rPr>
                                <w:b/>
                                <w:color w:val="000000"/>
                                <w:kern w:val="24"/>
                                <w:sz w:val="20"/>
                              </w:rPr>
                              <w:t xml:space="preserve"> обычная</w:t>
                            </w:r>
                            <w:r w:rsidRPr="00011A44">
                              <w:rPr>
                                <w:b/>
                                <w:color w:val="000000"/>
                                <w:kern w:val="24"/>
                                <w:sz w:val="20"/>
                              </w:rPr>
                              <w:t xml:space="preserve"> работа,</w:t>
                            </w:r>
                            <w:r w:rsidRPr="00011A44">
                              <w:rPr>
                                <w:color w:val="000000"/>
                                <w:kern w:val="24"/>
                                <w:sz w:val="20"/>
                              </w:rPr>
                              <w:t xml:space="preserve"> когда задания/действия несложные  и </w:t>
                            </w:r>
                            <w:r>
                              <w:rPr>
                                <w:color w:val="000000"/>
                                <w:kern w:val="24"/>
                                <w:sz w:val="20"/>
                                <w:szCs w:val="22"/>
                              </w:rPr>
                              <w:t xml:space="preserve">исходная документация </w:t>
                            </w:r>
                            <w:r w:rsidRPr="00011A44">
                              <w:rPr>
                                <w:color w:val="000000"/>
                                <w:kern w:val="24"/>
                                <w:sz w:val="20"/>
                              </w:rPr>
                              <w:t>достаточно хорошо известн</w:t>
                            </w:r>
                            <w:r>
                              <w:rPr>
                                <w:color w:val="000000"/>
                                <w:kern w:val="24"/>
                                <w:sz w:val="20"/>
                                <w:szCs w:val="22"/>
                              </w:rPr>
                              <w:t>а и</w:t>
                            </w:r>
                            <w:r w:rsidRPr="00011A44">
                              <w:rPr>
                                <w:color w:val="000000"/>
                                <w:kern w:val="24"/>
                                <w:sz w:val="20"/>
                              </w:rPr>
                              <w:t xml:space="preserve"> результаты могут быть </w:t>
                            </w:r>
                            <w:r>
                              <w:rPr>
                                <w:color w:val="000000"/>
                                <w:kern w:val="24"/>
                                <w:sz w:val="20"/>
                                <w:szCs w:val="22"/>
                              </w:rPr>
                              <w:t>легко определяемыми</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21" o:spid="_x0000_s1029" style="position:absolute;left:0;text-align:left;margin-left:348.5pt;margin-top:5.05pt;width:111.3pt;height:190.0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" fillcolor="#92d050" strokecolor="windowText" strokeweight=".25pt">
                <v:textbox inset="1mm,0,0,0">
                  <w:txbxContent>
                    <w:p w14:paraId="5C7BD82F" w14:textId="6120524B" w:rsidR="009D3651" w:rsidRPr="00011A44" w:rsidRDefault="009D3651" w:rsidP="00513B05">
                      <w:pPr>
                        <w:pStyle w:val="af7"/>
                        <w:spacing w:after="0"/>
                        <w:textAlignment w:val="baseline"/>
                      </w:pPr>
                      <w:r w:rsidRPr="00011A44">
                        <w:rPr>
                          <w:b/>
                          <w:color w:val="000000"/>
                          <w:kern w:val="24"/>
                          <w:sz w:val="20"/>
                        </w:rPr>
                        <w:t>Простая/несложная/</w:t>
                      </w:r>
                      <w:r>
                        <w:rPr>
                          <w:b/>
                          <w:color w:val="000000"/>
                          <w:kern w:val="24"/>
                          <w:sz w:val="20"/>
                        </w:rPr>
                        <w:t xml:space="preserve"> обычная</w:t>
                      </w:r>
                      <w:r w:rsidRPr="00011A44">
                        <w:rPr>
                          <w:b/>
                          <w:color w:val="000000"/>
                          <w:kern w:val="24"/>
                          <w:sz w:val="20"/>
                        </w:rPr>
                        <w:t xml:space="preserve"> работа,</w:t>
                      </w:r>
                      <w:r w:rsidRPr="00011A44">
                        <w:rPr>
                          <w:color w:val="000000"/>
                          <w:kern w:val="24"/>
                          <w:sz w:val="20"/>
                        </w:rPr>
                        <w:t xml:space="preserve"> когда задания/действия несложные  и </w:t>
                      </w:r>
                      <w:r>
                        <w:rPr>
                          <w:color w:val="000000"/>
                          <w:kern w:val="24"/>
                          <w:sz w:val="20"/>
                          <w:szCs w:val="22"/>
                        </w:rPr>
                        <w:t xml:space="preserve">исходная документация </w:t>
                      </w:r>
                      <w:r w:rsidRPr="00011A44">
                        <w:rPr>
                          <w:color w:val="000000"/>
                          <w:kern w:val="24"/>
                          <w:sz w:val="20"/>
                        </w:rPr>
                        <w:t>достаточно хорошо известн</w:t>
                      </w:r>
                      <w:r>
                        <w:rPr>
                          <w:color w:val="000000"/>
                          <w:kern w:val="24"/>
                          <w:sz w:val="20"/>
                          <w:szCs w:val="22"/>
                        </w:rPr>
                        <w:t>а и</w:t>
                      </w:r>
                      <w:r w:rsidRPr="00011A44">
                        <w:rPr>
                          <w:color w:val="000000"/>
                          <w:kern w:val="24"/>
                          <w:sz w:val="20"/>
                        </w:rPr>
                        <w:t xml:space="preserve"> результаты могут быть </w:t>
                      </w:r>
                      <w:r>
                        <w:rPr>
                          <w:color w:val="000000"/>
                          <w:kern w:val="24"/>
                          <w:sz w:val="20"/>
                          <w:szCs w:val="22"/>
                        </w:rPr>
                        <w:t>легко определяемыми</w:t>
                      </w:r>
                    </w:p>
                  </w:txbxContent>
                </v:textbox>
              </v:rect>
            </w:pict>
          </mc:Fallback>
        </mc:AlternateContent>
      </w:r>
    </w:p>
    <w:p w14:paraId="643FAC6F" w14:textId="77777777" w:rsidR="00513B05" w:rsidRPr="00E80F4C" w:rsidRDefault="00513B05" w:rsidP="00513B05">
      <w:pPr>
        <w:widowControl/>
        <w:rPr>
          <w:rFonts w:ascii="Times New Roman" w:hAnsi="Times New Roman" w:cs="Times New Roman"/>
          <w:color w:val="000000"/>
          <w:lang w:eastAsia="en-US"/>
        </w:rPr>
      </w:pPr>
    </w:p>
    <w:p w14:paraId="79C70F3D" w14:textId="77777777" w:rsidR="00513B05" w:rsidRPr="00E80F4C" w:rsidRDefault="00513B05" w:rsidP="00513B05">
      <w:pPr>
        <w:widowControl/>
        <w:rPr>
          <w:rFonts w:ascii="Times New Roman" w:hAnsi="Times New Roman" w:cs="Times New Roman"/>
          <w:color w:val="000000"/>
          <w:lang w:eastAsia="en-US"/>
        </w:rPr>
      </w:pPr>
      <w:r w:rsidRPr="00E80F4C">
        <w:rPr>
          <w:rFonts w:ascii="Times New Roman" w:hAnsi="Times New Roman" w:cs="Times New Roman"/>
          <w:b/>
          <w:bCs/>
          <w:noProof/>
          <w:color w:val="000000"/>
        </w:rPr>
        <mc:AlternateContent>
          <mc:Choice Requires="wps">
            <w:drawing>
              <wp:anchor distT="0" distB="0" distL="114300" distR="114300" simplePos="0" relativeHeight="251682816" behindDoc="0" locked="0" layoutInCell="1" allowOverlap="1" wp14:anchorId="195E1C4C" wp14:editId="4A7042B6">
                <wp:simplePos x="0" y="0"/>
                <wp:positionH relativeFrom="column">
                  <wp:posOffset>-236808</wp:posOffset>
                </wp:positionH>
                <wp:positionV relativeFrom="paragraph">
                  <wp:posOffset>142240</wp:posOffset>
                </wp:positionV>
                <wp:extent cx="1858645" cy="639445"/>
                <wp:effectExtent l="0" t="0" r="27305" b="27305"/>
                <wp:wrapNone/>
                <wp:docPr id="22"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1858645" cy="639445"/>
                        </a:xfrm>
                        <a:prstGeom prst="rect">
                          <a:avLst/>
                        </a:prstGeom>
                        <a:solidFill>
                          <a:srgbClr val="FFFFFF"/>
                        </a:solidFill>
                        <a:ln w="9525">
                          <a:solidFill>
                            <a:sysClr val="window" lastClr="FFFFFF"/>
                          </a:solidFill>
                          <a:miter lim="800000"/>
                          <a:headEnd/>
                          <a:tailEnd/>
                        </a:ln>
                      </wps:spPr>
                      <wps:txbx>
                        <w:txbxContent>
                          <w:p w14:paraId="18C850C0" w14:textId="77777777" w:rsidR="009D3651" w:rsidRPr="00F641CF" w:rsidRDefault="009D3651" w:rsidP="00513B05">
                            <w:pPr>
                              <w:jc w:val="center"/>
                              <w:rPr>
                                <w:rFonts w:ascii="Times New Roman" w:hAnsi="Times New Roman" w:cs="Times New Roman"/>
                              </w:rPr>
                            </w:pPr>
                            <w:r w:rsidRPr="00F641CF">
                              <w:rPr>
                                <w:rFonts w:ascii="Times New Roman" w:hAnsi="Times New Roman" w:cs="Times New Roman"/>
                              </w:rPr>
                              <w:t xml:space="preserve">Возрастание важности качества  </w:t>
                            </w:r>
                            <w:r w:rsidRPr="00F641CF">
                              <w:rPr>
                                <w:rFonts w:ascii="Times New Roman" w:hAnsi="Times New Roman" w:cs="Times New Roman"/>
                              </w:rPr>
                              <w:br/>
                              <w:t>(и оценки качества)</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0" type="#_x0000_t202" style="position:absolute;left:0;text-align:left;margin-left:-18.65pt;margin-top:11.2pt;width:146.35pt;height:50.35pt;rotation:-90;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" strokecolor="window">
                <v:textbox>
                  <w:txbxContent>
                    <w:p w14:paraId="18C850C0" w14:textId="77777777" w:rsidR="009D3651" w:rsidRPr="00F641CF" w:rsidRDefault="009D3651" w:rsidP="00513B05">
                      <w:pPr>
                        <w:jc w:val="center"/>
                        <w:rPr>
                          <w:rFonts w:ascii="Times New Roman" w:hAnsi="Times New Roman" w:cs="Times New Roman"/>
                        </w:rPr>
                      </w:pPr>
                      <w:r w:rsidRPr="00F641CF">
                        <w:rPr>
                          <w:rFonts w:ascii="Times New Roman" w:hAnsi="Times New Roman" w:cs="Times New Roman"/>
                        </w:rPr>
                        <w:t xml:space="preserve">Возрастание важности качества  </w:t>
                      </w:r>
                      <w:r w:rsidRPr="00F641CF">
                        <w:rPr>
                          <w:rFonts w:ascii="Times New Roman" w:hAnsi="Times New Roman" w:cs="Times New Roman"/>
                        </w:rPr>
                        <w:br/>
                        <w:t>(и оценки качества)</w:t>
                      </w:r>
                    </w:p>
                  </w:txbxContent>
                </v:textbox>
              </v:shape>
            </w:pict>
          </mc:Fallback>
        </mc:AlternateContent>
      </w:r>
    </w:p>
    <w:p w14:paraId="64A08D18" w14:textId="77777777" w:rsidR="00513B05" w:rsidRPr="00E80F4C" w:rsidRDefault="00513B05" w:rsidP="00513B05">
      <w:pPr>
        <w:widowControl/>
        <w:rPr>
          <w:rFonts w:ascii="Times New Roman" w:hAnsi="Times New Roman" w:cs="Times New Roman"/>
          <w:color w:val="000000"/>
          <w:lang w:eastAsia="en-US"/>
        </w:rPr>
      </w:pPr>
    </w:p>
    <w:p w14:paraId="7E51CE52" w14:textId="77777777" w:rsidR="00513B05" w:rsidRPr="00E80F4C" w:rsidRDefault="00513B05" w:rsidP="00513B05">
      <w:pPr>
        <w:widowControl/>
        <w:rPr>
          <w:rFonts w:ascii="Times New Roman" w:hAnsi="Times New Roman" w:cs="Times New Roman"/>
          <w:color w:val="000000"/>
          <w:lang w:eastAsia="en-US"/>
        </w:rPr>
      </w:pPr>
    </w:p>
    <w:p w14:paraId="2365229E" w14:textId="77777777" w:rsidR="00513B05" w:rsidRPr="00E80F4C" w:rsidRDefault="00513B05" w:rsidP="00513B05">
      <w:pPr>
        <w:widowControl/>
        <w:rPr>
          <w:rFonts w:ascii="Times New Roman" w:hAnsi="Times New Roman" w:cs="Times New Roman"/>
          <w:color w:val="000000"/>
          <w:lang w:eastAsia="en-US"/>
        </w:rPr>
      </w:pPr>
      <w:r w:rsidRPr="00E80F4C">
        <w:rPr>
          <w:rFonts w:ascii="Times New Roman" w:hAnsi="Times New Roman" w:cs="Times New Roman"/>
          <w:b/>
          <w:bCs/>
          <w:noProof/>
          <w:color w:val="000000"/>
        </w:rPr>
        <mc:AlternateContent>
          <mc:Choice Requires="wps">
            <w:drawing>
              <wp:anchor distT="0" distB="0" distL="114300" distR="114300" simplePos="0" relativeHeight="251683840" behindDoc="0" locked="0" layoutInCell="1" allowOverlap="1" wp14:anchorId="4FBC154F" wp14:editId="7D8A65B1">
                <wp:simplePos x="0" y="0"/>
                <wp:positionH relativeFrom="column">
                  <wp:posOffset>-525780</wp:posOffset>
                </wp:positionH>
                <wp:positionV relativeFrom="paragraph">
                  <wp:posOffset>43815</wp:posOffset>
                </wp:positionV>
                <wp:extent cx="1086485" cy="283210"/>
                <wp:effectExtent l="1588" t="0" r="20002" b="20003"/>
                <wp:wrapNone/>
                <wp:docPr id="23"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1086485" cy="283210"/>
                        </a:xfrm>
                        <a:prstGeom prst="rect">
                          <a:avLst/>
                        </a:prstGeom>
                        <a:solidFill>
                          <a:srgbClr val="FFFFFF"/>
                        </a:solidFill>
                        <a:ln w="9525">
                          <a:solidFill>
                            <a:sysClr val="window" lastClr="FFFFFF"/>
                          </a:solidFill>
                          <a:miter lim="800000"/>
                          <a:headEnd/>
                          <a:tailEnd/>
                        </a:ln>
                      </wps:spPr>
                      <wps:txbx>
                        <w:txbxContent>
                          <w:p w14:paraId="2D83D8ED" w14:textId="77777777" w:rsidR="009D3651" w:rsidRPr="00D171F3" w:rsidRDefault="009D3651" w:rsidP="00513B05">
                            <w:pPr>
                              <w:ind w:firstLine="0"/>
                              <w:rPr>
                                <w:rFonts w:ascii="Times New Roman" w:hAnsi="Times New Roman" w:cs="Times New Roman"/>
                                <w:b/>
                              </w:rPr>
                            </w:pPr>
                            <w:r w:rsidRPr="00D171F3">
                              <w:rPr>
                                <w:rFonts w:ascii="Times New Roman" w:hAnsi="Times New Roman" w:cs="Times New Roman"/>
                                <w:b/>
                              </w:rPr>
                              <w:t>КАЧЕСТВО</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1" type="#_x0000_t202" style="position:absolute;left:0;text-align:left;margin-left:-41.4pt;margin-top:3.45pt;width:85.55pt;height:22.3pt;rotation:-90;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" strokecolor="window">
                <v:textbox>
                  <w:txbxContent>
                    <w:p w14:paraId="2D83D8ED" w14:textId="77777777" w:rsidR="009D3651" w:rsidRPr="00D171F3" w:rsidRDefault="009D3651" w:rsidP="00513B05">
                      <w:pPr>
                        <w:ind w:firstLine="0"/>
                        <w:rPr>
                          <w:rFonts w:ascii="Times New Roman" w:hAnsi="Times New Roman" w:cs="Times New Roman"/>
                          <w:b/>
                        </w:rPr>
                      </w:pPr>
                      <w:r w:rsidRPr="00D171F3">
                        <w:rPr>
                          <w:rFonts w:ascii="Times New Roman" w:hAnsi="Times New Roman" w:cs="Times New Roman"/>
                          <w:b/>
                        </w:rPr>
                        <w:t>КАЧЕСТВО</w:t>
                      </w:r>
                    </w:p>
                  </w:txbxContent>
                </v:textbox>
              </v:shape>
            </w:pict>
          </mc:Fallback>
        </mc:AlternateContent>
      </w:r>
    </w:p>
    <w:p w14:paraId="79EDC091" w14:textId="77777777" w:rsidR="00513B05" w:rsidRPr="00E80F4C" w:rsidRDefault="00513B05" w:rsidP="00513B05">
      <w:pPr>
        <w:widowControl/>
        <w:rPr>
          <w:rFonts w:ascii="Times New Roman" w:hAnsi="Times New Roman" w:cs="Times New Roman"/>
          <w:color w:val="000000"/>
          <w:lang w:eastAsia="en-US"/>
        </w:rPr>
      </w:pPr>
    </w:p>
    <w:p w14:paraId="31016B38" w14:textId="77777777" w:rsidR="00513B05" w:rsidRPr="00E80F4C" w:rsidRDefault="00513B05" w:rsidP="00513B05">
      <w:pPr>
        <w:widowControl/>
        <w:rPr>
          <w:rFonts w:ascii="Times New Roman" w:hAnsi="Times New Roman" w:cs="Times New Roman"/>
          <w:color w:val="000000"/>
          <w:lang w:eastAsia="en-US"/>
        </w:rPr>
      </w:pPr>
    </w:p>
    <w:p w14:paraId="1E7B1697" w14:textId="77777777" w:rsidR="00513B05" w:rsidRPr="00E80F4C" w:rsidRDefault="00513B05" w:rsidP="00513B05">
      <w:pPr>
        <w:widowControl/>
        <w:rPr>
          <w:rFonts w:ascii="Times New Roman" w:hAnsi="Times New Roman" w:cs="Times New Roman"/>
          <w:color w:val="000000"/>
          <w:lang w:eastAsia="en-US"/>
        </w:rPr>
      </w:pPr>
    </w:p>
    <w:p w14:paraId="731E7120" w14:textId="77777777" w:rsidR="00513B05" w:rsidRPr="00E80F4C" w:rsidRDefault="00513B05" w:rsidP="00513B05">
      <w:pPr>
        <w:widowControl/>
        <w:rPr>
          <w:rFonts w:ascii="Times New Roman" w:hAnsi="Times New Roman" w:cs="Times New Roman"/>
          <w:color w:val="000000"/>
          <w:lang w:eastAsia="en-US"/>
        </w:rPr>
      </w:pPr>
    </w:p>
    <w:p w14:paraId="71E6C365" w14:textId="77777777" w:rsidR="00513B05" w:rsidRPr="00E80F4C" w:rsidRDefault="00513B05" w:rsidP="00513B05">
      <w:pPr>
        <w:widowControl/>
        <w:rPr>
          <w:rFonts w:ascii="Times New Roman" w:hAnsi="Times New Roman" w:cs="Times New Roman"/>
          <w:color w:val="000000"/>
          <w:lang w:eastAsia="en-US"/>
        </w:rPr>
      </w:pPr>
    </w:p>
    <w:p w14:paraId="3CE2F3C0" w14:textId="77777777" w:rsidR="00513B05" w:rsidRPr="00E80F4C" w:rsidRDefault="00513B05" w:rsidP="00513B05">
      <w:pPr>
        <w:widowControl/>
        <w:rPr>
          <w:rFonts w:ascii="Times New Roman" w:hAnsi="Times New Roman" w:cs="Times New Roman"/>
          <w:b/>
          <w:bCs/>
          <w:color w:val="000000"/>
          <w:lang w:eastAsia="en-US"/>
        </w:rPr>
      </w:pPr>
      <w:r w:rsidRPr="00E80F4C">
        <w:rPr>
          <w:rFonts w:ascii="Times New Roman" w:hAnsi="Times New Roman" w:cs="Times New Roman"/>
          <w:noProof/>
          <w:color w:val="000000"/>
        </w:rPr>
        <mc:AlternateContent>
          <mc:Choice Requires="wps">
            <w:drawing>
              <wp:anchor distT="0" distB="0" distL="114300" distR="114300" simplePos="0" relativeHeight="251678720" behindDoc="0" locked="0" layoutInCell="1" allowOverlap="1" wp14:anchorId="416C2A04" wp14:editId="6D94B8E3">
                <wp:simplePos x="0" y="0"/>
                <wp:positionH relativeFrom="column">
                  <wp:posOffset>2299335</wp:posOffset>
                </wp:positionH>
                <wp:positionV relativeFrom="paragraph">
                  <wp:posOffset>1696085</wp:posOffset>
                </wp:positionV>
                <wp:extent cx="2790190" cy="0"/>
                <wp:effectExtent l="0" t="133350" r="0" b="133350"/>
                <wp:wrapNone/>
                <wp:docPr id="24" name="Прямая со стрелкой 24"/>
                <wp:cNvGraphicFramePr/>
                <a:graphic xmlns:a="http://schemas.openxmlformats.org/drawingml/2006/main">
                  <a:graphicData uri="http://schemas.microsoft.com/office/word/2010/wordprocessingShape">
                    <wps:wsp>
                      <wps:cNvCnPr/>
                      <wps:spPr>
                        <a:xfrm>
                          <a:off x="0" y="0"/>
                          <a:ext cx="2790190" cy="0"/>
                        </a:xfrm>
                        <a:prstGeom prst="straightConnector1">
                          <a:avLst/>
                        </a:prstGeom>
                        <a:noFill/>
                        <a:ln w="28575" cap="flat" cmpd="sng" algn="ctr">
                          <a:solidFill>
                            <a:srgbClr val="4F81BD"/>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384E7F4C" id="Прямая со стрелкой 24" o:spid="_x0000_s1026" type="#_x0000_t32" style="position:absolute;margin-left:181.05pt;margin-top:133.55pt;width:219.7pt;height:0;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" strokecolor="#4f81bd" strokeweight="2.25pt">
                <v:stroke endarrow="open"/>
              </v:shape>
            </w:pict>
          </mc:Fallback>
        </mc:AlternateContent>
      </w:r>
      <w:r w:rsidRPr="00E80F4C">
        <w:rPr>
          <w:rFonts w:ascii="Times New Roman" w:hAnsi="Times New Roman" w:cs="Times New Roman"/>
          <w:b/>
          <w:bCs/>
          <w:noProof/>
          <w:color w:val="000000"/>
        </w:rPr>
        <mc:AlternateContent>
          <mc:Choice Requires="wps">
            <w:drawing>
              <wp:anchor distT="0" distB="0" distL="114300" distR="114300" simplePos="0" relativeHeight="251676672" behindDoc="0" locked="0" layoutInCell="1" allowOverlap="1" wp14:anchorId="7D85C9B5" wp14:editId="10981EAA">
                <wp:simplePos x="0" y="0"/>
                <wp:positionH relativeFrom="column">
                  <wp:posOffset>1127760</wp:posOffset>
                </wp:positionH>
                <wp:positionV relativeFrom="paragraph">
                  <wp:posOffset>1002665</wp:posOffset>
                </wp:positionV>
                <wp:extent cx="4714875" cy="8890"/>
                <wp:effectExtent l="19050" t="19050" r="9525" b="29210"/>
                <wp:wrapNone/>
                <wp:docPr id="25" name="Прямая соединительная линия 25"/>
                <wp:cNvGraphicFramePr/>
                <a:graphic xmlns:a="http://schemas.openxmlformats.org/drawingml/2006/main">
                  <a:graphicData uri="http://schemas.microsoft.com/office/word/2010/wordprocessingShape">
                    <wps:wsp>
                      <wps:cNvCnPr/>
                      <wps:spPr>
                        <a:xfrm>
                          <a:off x="0" y="0"/>
                          <a:ext cx="4714875" cy="8890"/>
                        </a:xfrm>
                        <a:prstGeom prst="line">
                          <a:avLst/>
                        </a:prstGeom>
                        <a:noFill/>
                        <a:ln w="28575"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1A4A347F" id="Прямая соединительная линия 25" o:spid="_x0000_s1026" style="position:absolute;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8.8pt,78.95pt" to="460.05pt,7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" strokecolor="windowText" strokeweight="2.25pt"/>
            </w:pict>
          </mc:Fallback>
        </mc:AlternateContent>
      </w:r>
      <w:r w:rsidRPr="00E80F4C">
        <w:rPr>
          <w:rFonts w:ascii="Times New Roman" w:hAnsi="Times New Roman" w:cs="Times New Roman"/>
          <w:b/>
          <w:bCs/>
          <w:noProof/>
          <w:color w:val="000000"/>
        </w:rPr>
        <mc:AlternateContent>
          <mc:Choice Requires="wps">
            <w:drawing>
              <wp:anchor distT="0" distB="0" distL="114300" distR="114300" simplePos="0" relativeHeight="251688960" behindDoc="0" locked="0" layoutInCell="1" allowOverlap="1" wp14:anchorId="36DD279D" wp14:editId="5D45934A">
                <wp:simplePos x="0" y="0"/>
                <wp:positionH relativeFrom="column">
                  <wp:posOffset>2478082</wp:posOffset>
                </wp:positionH>
                <wp:positionV relativeFrom="paragraph">
                  <wp:posOffset>1901813</wp:posOffset>
                </wp:positionV>
                <wp:extent cx="2374265" cy="1403985"/>
                <wp:effectExtent l="0" t="0" r="23495" b="20320"/>
                <wp:wrapNone/>
                <wp:docPr id="26"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solidFill>
                          <a:srgbClr val="FFFFFF"/>
                        </a:solidFill>
                        <a:ln w="9525">
                          <a:solidFill>
                            <a:sysClr val="window" lastClr="FFFFFF"/>
                          </a:solidFill>
                          <a:miter lim="800000"/>
                          <a:headEnd/>
                          <a:tailEnd/>
                        </a:ln>
                      </wps:spPr>
                      <wps:txbx>
                        <w:txbxContent>
                          <w:p w14:paraId="6522A322" w14:textId="77777777" w:rsidR="009D3651" w:rsidRPr="004E70CB" w:rsidRDefault="009D3651" w:rsidP="00513B05">
                            <w:pPr>
                              <w:ind w:firstLine="0"/>
                              <w:jc w:val="center"/>
                              <w:rPr>
                                <w:rFonts w:ascii="Times New Roman" w:hAnsi="Times New Roman" w:cs="Times New Roman"/>
                                <w:b/>
                              </w:rPr>
                            </w:pPr>
                            <w:r w:rsidRPr="004E70CB">
                              <w:rPr>
                                <w:rFonts w:ascii="Times New Roman" w:hAnsi="Times New Roman" w:cs="Times New Roman"/>
                                <w:b/>
                              </w:rPr>
                              <w:t>ФИНАНСОВОЕ ПРЕДЛОЖЕНИЕ</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id="_x0000_s1032" type="#_x0000_t202" style="position:absolute;left:0;text-align:left;margin-left:195.1pt;margin-top:149.75pt;width:186.95pt;height:110.55pt;z-index:251688960;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" strokecolor="window">
                <v:textbox style="mso-fit-shape-to-text:t">
                  <w:txbxContent>
                    <w:p w14:paraId="6522A322" w14:textId="77777777" w:rsidR="009D3651" w:rsidRPr="004E70CB" w:rsidRDefault="009D3651" w:rsidP="00513B05">
                      <w:pPr>
                        <w:ind w:firstLine="0"/>
                        <w:jc w:val="center"/>
                        <w:rPr>
                          <w:rFonts w:ascii="Times New Roman" w:hAnsi="Times New Roman" w:cs="Times New Roman"/>
                          <w:b/>
                        </w:rPr>
                      </w:pPr>
                      <w:r w:rsidRPr="004E70CB">
                        <w:rPr>
                          <w:rFonts w:ascii="Times New Roman" w:hAnsi="Times New Roman" w:cs="Times New Roman"/>
                          <w:b/>
                        </w:rPr>
                        <w:t>ФИНАНСОВОЕ ПРЕДЛОЖЕНИЕ</w:t>
                      </w:r>
                    </w:p>
                  </w:txbxContent>
                </v:textbox>
              </v:shape>
            </w:pict>
          </mc:Fallback>
        </mc:AlternateContent>
      </w:r>
      <w:r w:rsidRPr="00E80F4C">
        <w:rPr>
          <w:rFonts w:ascii="Times New Roman" w:hAnsi="Times New Roman" w:cs="Times New Roman"/>
          <w:b/>
          <w:bCs/>
          <w:noProof/>
          <w:color w:val="000000"/>
        </w:rPr>
        <mc:AlternateContent>
          <mc:Choice Requires="wps">
            <w:drawing>
              <wp:anchor distT="0" distB="0" distL="114300" distR="114300" simplePos="0" relativeHeight="251686912" behindDoc="0" locked="0" layoutInCell="1" allowOverlap="1" wp14:anchorId="5130753E" wp14:editId="4B0EB2ED">
                <wp:simplePos x="0" y="0"/>
                <wp:positionH relativeFrom="column">
                  <wp:posOffset>2377668</wp:posOffset>
                </wp:positionH>
                <wp:positionV relativeFrom="paragraph">
                  <wp:posOffset>1216324</wp:posOffset>
                </wp:positionV>
                <wp:extent cx="2374265" cy="1403985"/>
                <wp:effectExtent l="0" t="0" r="23495" b="26670"/>
                <wp:wrapNone/>
                <wp:docPr id="29"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solidFill>
                          <a:srgbClr val="FFFFFF"/>
                        </a:solidFill>
                        <a:ln w="9525">
                          <a:solidFill>
                            <a:sysClr val="window" lastClr="FFFFFF"/>
                          </a:solidFill>
                          <a:miter lim="800000"/>
                          <a:headEnd/>
                          <a:tailEnd/>
                        </a:ln>
                      </wps:spPr>
                      <wps:txbx>
                        <w:txbxContent>
                          <w:p w14:paraId="345E33D5" w14:textId="77777777" w:rsidR="009D3651" w:rsidRPr="004567D7" w:rsidRDefault="009D3651" w:rsidP="00513B05">
                            <w:pPr>
                              <w:jc w:val="center"/>
                              <w:rPr>
                                <w:rFonts w:ascii="Times New Roman" w:hAnsi="Times New Roman" w:cs="Times New Roman"/>
                              </w:rPr>
                            </w:pPr>
                            <w:r w:rsidRPr="004567D7">
                              <w:rPr>
                                <w:rFonts w:ascii="Times New Roman" w:hAnsi="Times New Roman" w:cs="Times New Roman"/>
                              </w:rPr>
                              <w:t>Возрастание важности цены</w:t>
                            </w:r>
                          </w:p>
                          <w:p w14:paraId="1CF746D3" w14:textId="77777777" w:rsidR="009D3651" w:rsidRPr="004567D7" w:rsidRDefault="009D3651" w:rsidP="00513B05">
                            <w:pPr>
                              <w:jc w:val="center"/>
                              <w:rPr>
                                <w:rFonts w:ascii="Times New Roman" w:hAnsi="Times New Roman" w:cs="Times New Roman"/>
                              </w:rPr>
                            </w:pPr>
                            <w:r w:rsidRPr="004567D7">
                              <w:rPr>
                                <w:rFonts w:ascii="Times New Roman" w:hAnsi="Times New Roman" w:cs="Times New Roman"/>
                              </w:rPr>
                              <w:t xml:space="preserve">(и </w:t>
                            </w:r>
                            <w:r>
                              <w:rPr>
                                <w:rFonts w:ascii="Times New Roman" w:hAnsi="Times New Roman" w:cs="Times New Roman"/>
                              </w:rPr>
                              <w:t>оценка цены</w:t>
                            </w:r>
                            <w:r w:rsidRPr="004567D7">
                              <w:rPr>
                                <w:rFonts w:ascii="Times New Roman" w:hAnsi="Times New Roman" w:cs="Times New Roman"/>
                              </w:rPr>
                              <w:t>)</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id="_x0000_s1033" type="#_x0000_t202" style="position:absolute;left:0;text-align:left;margin-left:187.2pt;margin-top:95.75pt;width:186.95pt;height:110.55pt;z-index:251686912;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" strokecolor="window">
                <v:textbox style="mso-fit-shape-to-text:t">
                  <w:txbxContent>
                    <w:p w14:paraId="345E33D5" w14:textId="77777777" w:rsidR="009D3651" w:rsidRPr="004567D7" w:rsidRDefault="009D3651" w:rsidP="00513B05">
                      <w:pPr>
                        <w:jc w:val="center"/>
                        <w:rPr>
                          <w:rFonts w:ascii="Times New Roman" w:hAnsi="Times New Roman" w:cs="Times New Roman"/>
                        </w:rPr>
                      </w:pPr>
                      <w:r w:rsidRPr="004567D7">
                        <w:rPr>
                          <w:rFonts w:ascii="Times New Roman" w:hAnsi="Times New Roman" w:cs="Times New Roman"/>
                        </w:rPr>
                        <w:t>Возрастание важности цены</w:t>
                      </w:r>
                    </w:p>
                    <w:p w14:paraId="1CF746D3" w14:textId="77777777" w:rsidR="009D3651" w:rsidRPr="004567D7" w:rsidRDefault="009D3651" w:rsidP="00513B05">
                      <w:pPr>
                        <w:jc w:val="center"/>
                        <w:rPr>
                          <w:rFonts w:ascii="Times New Roman" w:hAnsi="Times New Roman" w:cs="Times New Roman"/>
                        </w:rPr>
                      </w:pPr>
                      <w:r w:rsidRPr="004567D7">
                        <w:rPr>
                          <w:rFonts w:ascii="Times New Roman" w:hAnsi="Times New Roman" w:cs="Times New Roman"/>
                        </w:rPr>
                        <w:t xml:space="preserve">(и </w:t>
                      </w:r>
                      <w:r>
                        <w:rPr>
                          <w:rFonts w:ascii="Times New Roman" w:hAnsi="Times New Roman" w:cs="Times New Roman"/>
                        </w:rPr>
                        <w:t>оценка цены</w:t>
                      </w:r>
                      <w:r w:rsidRPr="004567D7">
                        <w:rPr>
                          <w:rFonts w:ascii="Times New Roman" w:hAnsi="Times New Roman" w:cs="Times New Roman"/>
                        </w:rPr>
                        <w:t>)</w:t>
                      </w:r>
                    </w:p>
                  </w:txbxContent>
                </v:textbox>
              </v:shape>
            </w:pict>
          </mc:Fallback>
        </mc:AlternateContent>
      </w:r>
    </w:p>
    <w:p w14:paraId="69ADE28A" w14:textId="77777777" w:rsidR="00513B05" w:rsidRPr="00E80F4C" w:rsidRDefault="00513B05" w:rsidP="00513B05">
      <w:pPr>
        <w:widowControl/>
        <w:ind w:firstLine="0"/>
        <w:jc w:val="center"/>
        <w:rPr>
          <w:rFonts w:ascii="Times New Roman" w:hAnsi="Times New Roman" w:cs="Times New Roman"/>
          <w:b/>
          <w:bCs/>
          <w:color w:val="000000"/>
          <w:lang w:eastAsia="en-US"/>
        </w:rPr>
      </w:pPr>
    </w:p>
    <w:p w14:paraId="4ED8C783" w14:textId="77777777" w:rsidR="00513B05" w:rsidRPr="00E80F4C" w:rsidRDefault="00513B05" w:rsidP="00513B05">
      <w:pPr>
        <w:widowControl/>
        <w:jc w:val="center"/>
        <w:rPr>
          <w:rFonts w:ascii="Times New Roman" w:hAnsi="Times New Roman" w:cs="Times New Roman"/>
          <w:b/>
          <w:bCs/>
          <w:color w:val="000000"/>
          <w:lang w:eastAsia="en-US"/>
        </w:rPr>
      </w:pPr>
    </w:p>
    <w:p w14:paraId="6D6ABE56" w14:textId="77777777" w:rsidR="00513B05" w:rsidRPr="00E80F4C" w:rsidRDefault="00513B05" w:rsidP="00513B05">
      <w:pPr>
        <w:widowControl/>
        <w:jc w:val="center"/>
        <w:rPr>
          <w:rFonts w:ascii="Times New Roman" w:hAnsi="Times New Roman" w:cs="Times New Roman"/>
          <w:b/>
          <w:bCs/>
          <w:color w:val="000000"/>
          <w:lang w:val="kk-KZ" w:eastAsia="en-US"/>
        </w:rPr>
      </w:pPr>
    </w:p>
    <w:p w14:paraId="3314C99A" w14:textId="77777777" w:rsidR="00513B05" w:rsidRPr="00E80F4C" w:rsidRDefault="00513B05" w:rsidP="00513B05">
      <w:pPr>
        <w:widowControl/>
        <w:jc w:val="center"/>
        <w:rPr>
          <w:rFonts w:ascii="Times New Roman" w:hAnsi="Times New Roman" w:cs="Times New Roman"/>
          <w:b/>
          <w:bCs/>
          <w:color w:val="000000"/>
          <w:lang w:val="kk-KZ" w:eastAsia="en-US"/>
        </w:rPr>
      </w:pPr>
      <w:r w:rsidRPr="00E80F4C">
        <w:rPr>
          <w:rFonts w:ascii="Times New Roman" w:hAnsi="Times New Roman" w:cs="Times New Roman"/>
          <w:b/>
          <w:bCs/>
          <w:noProof/>
          <w:color w:val="000000"/>
        </w:rPr>
        <mc:AlternateContent>
          <mc:Choice Requires="wps">
            <w:drawing>
              <wp:anchor distT="0" distB="0" distL="114300" distR="114300" simplePos="0" relativeHeight="251684864" behindDoc="0" locked="0" layoutInCell="1" allowOverlap="1" wp14:anchorId="0DF2FB0D" wp14:editId="2BBC5D6E">
                <wp:simplePos x="0" y="0"/>
                <wp:positionH relativeFrom="column">
                  <wp:posOffset>47625</wp:posOffset>
                </wp:positionH>
                <wp:positionV relativeFrom="paragraph">
                  <wp:posOffset>53340</wp:posOffset>
                </wp:positionV>
                <wp:extent cx="952500" cy="982980"/>
                <wp:effectExtent l="0" t="0" r="19050" b="26670"/>
                <wp:wrapNone/>
                <wp:docPr id="30"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2500" cy="982980"/>
                        </a:xfrm>
                        <a:prstGeom prst="rect">
                          <a:avLst/>
                        </a:prstGeom>
                        <a:solidFill>
                          <a:srgbClr val="FFFFFF"/>
                        </a:solidFill>
                        <a:ln w="9525">
                          <a:solidFill>
                            <a:sysClr val="window" lastClr="FFFFFF"/>
                          </a:solidFill>
                          <a:miter lim="800000"/>
                          <a:headEnd/>
                          <a:tailEnd/>
                        </a:ln>
                      </wps:spPr>
                      <wps:txbx>
                        <w:txbxContent>
                          <w:p w14:paraId="193EF4B8" w14:textId="77777777" w:rsidR="009D3651" w:rsidRPr="00513B05" w:rsidRDefault="009D3651" w:rsidP="00513B05">
                            <w:pPr>
                              <w:jc w:val="right"/>
                              <w:rPr>
                                <w:rFonts w:ascii="Times New Roman" w:hAnsi="Times New Roman" w:cs="Times New Roman"/>
                                <w:b/>
                              </w:rPr>
                            </w:pPr>
                            <w:r w:rsidRPr="00513B05">
                              <w:rPr>
                                <w:rFonts w:ascii="Times New Roman" w:hAnsi="Times New Roman" w:cs="Times New Roman"/>
                                <w:b/>
                              </w:rPr>
                              <w:t>Наименьшая важность качества</w:t>
                            </w:r>
                          </w:p>
                          <w:p w14:paraId="1F3EEA19" w14:textId="77777777" w:rsidR="009D3651" w:rsidRPr="00011A44" w:rsidRDefault="009D3651" w:rsidP="00513B05">
                            <w:pPr>
                              <w:jc w:val="right"/>
                              <w:rPr>
                                <w:rFonts w:ascii="Times New Roman" w:hAnsi="Times New Roman" w:cs="Times New Roman"/>
                                <w:b/>
                                <w:sz w:val="18"/>
                              </w:rPr>
                            </w:pP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34" type="#_x0000_t202" style="position:absolute;left:0;text-align:left;margin-left:3.75pt;margin-top:4.2pt;width:75pt;height:77.4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" strokecolor="window">
                <v:textbox inset="0,0,0,0">
                  <w:txbxContent>
                    <w:p w14:paraId="193EF4B8" w14:textId="77777777" w:rsidR="009D3651" w:rsidRPr="00513B05" w:rsidRDefault="009D3651" w:rsidP="00513B05">
                      <w:pPr>
                        <w:jc w:val="right"/>
                        <w:rPr>
                          <w:rFonts w:ascii="Times New Roman" w:hAnsi="Times New Roman" w:cs="Times New Roman"/>
                          <w:b/>
                        </w:rPr>
                      </w:pPr>
                      <w:r w:rsidRPr="00513B05">
                        <w:rPr>
                          <w:rFonts w:ascii="Times New Roman" w:hAnsi="Times New Roman" w:cs="Times New Roman"/>
                          <w:b/>
                        </w:rPr>
                        <w:t>Наименьшая важность качества</w:t>
                      </w:r>
                    </w:p>
                    <w:p w14:paraId="1F3EEA19" w14:textId="77777777" w:rsidR="009D3651" w:rsidRPr="00011A44" w:rsidRDefault="009D3651" w:rsidP="00513B05">
                      <w:pPr>
                        <w:jc w:val="right"/>
                        <w:rPr>
                          <w:rFonts w:ascii="Times New Roman" w:hAnsi="Times New Roman" w:cs="Times New Roman"/>
                          <w:b/>
                          <w:sz w:val="18"/>
                        </w:rPr>
                      </w:pPr>
                    </w:p>
                  </w:txbxContent>
                </v:textbox>
              </v:shape>
            </w:pict>
          </mc:Fallback>
        </mc:AlternateContent>
      </w:r>
    </w:p>
    <w:p w14:paraId="3F86E333" w14:textId="77777777" w:rsidR="00513B05" w:rsidRPr="00E80F4C" w:rsidRDefault="00513B05" w:rsidP="00513B05">
      <w:pPr>
        <w:widowControl/>
        <w:jc w:val="center"/>
        <w:rPr>
          <w:rFonts w:ascii="Times New Roman" w:hAnsi="Times New Roman" w:cs="Times New Roman"/>
          <w:b/>
          <w:bCs/>
          <w:color w:val="000000"/>
          <w:lang w:val="kk-KZ" w:eastAsia="en-US"/>
        </w:rPr>
      </w:pPr>
    </w:p>
    <w:p w14:paraId="34C6F598" w14:textId="77777777" w:rsidR="00513B05" w:rsidRPr="00E80F4C" w:rsidRDefault="00513B05" w:rsidP="00513B05">
      <w:pPr>
        <w:widowControl/>
        <w:ind w:firstLine="0"/>
        <w:jc w:val="center"/>
        <w:rPr>
          <w:rFonts w:ascii="Times New Roman" w:hAnsi="Times New Roman" w:cs="Times New Roman"/>
          <w:b/>
          <w:bCs/>
          <w:color w:val="000000"/>
          <w:lang w:val="kk-KZ" w:eastAsia="en-US"/>
        </w:rPr>
      </w:pPr>
    </w:p>
    <w:p w14:paraId="4FC8886F" w14:textId="77777777" w:rsidR="00513B05" w:rsidRPr="00E80F4C" w:rsidRDefault="00513B05" w:rsidP="00513B05">
      <w:pPr>
        <w:widowControl/>
        <w:jc w:val="center"/>
        <w:rPr>
          <w:rFonts w:ascii="Times New Roman" w:hAnsi="Times New Roman" w:cs="Times New Roman"/>
          <w:b/>
          <w:bCs/>
          <w:color w:val="000000"/>
          <w:sz w:val="24"/>
          <w:szCs w:val="24"/>
          <w:lang w:val="kk-KZ" w:eastAsia="en-US"/>
        </w:rPr>
      </w:pPr>
      <w:r w:rsidRPr="00E80F4C">
        <w:rPr>
          <w:rFonts w:ascii="Times New Roman" w:hAnsi="Times New Roman" w:cs="Times New Roman"/>
          <w:b/>
          <w:bCs/>
          <w:noProof/>
          <w:color w:val="000000"/>
        </w:rPr>
        <mc:AlternateContent>
          <mc:Choice Requires="wps">
            <w:drawing>
              <wp:anchor distT="0" distB="0" distL="114300" distR="114300" simplePos="0" relativeHeight="251685888" behindDoc="0" locked="0" layoutInCell="1" allowOverlap="1" wp14:anchorId="3B42D31E" wp14:editId="071DD1FA">
                <wp:simplePos x="0" y="0"/>
                <wp:positionH relativeFrom="column">
                  <wp:posOffset>1109345</wp:posOffset>
                </wp:positionH>
                <wp:positionV relativeFrom="paragraph">
                  <wp:posOffset>140971</wp:posOffset>
                </wp:positionV>
                <wp:extent cx="1009015" cy="819150"/>
                <wp:effectExtent l="0" t="0" r="635" b="0"/>
                <wp:wrapNone/>
                <wp:docPr id="31"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015" cy="819150"/>
                        </a:xfrm>
                        <a:prstGeom prst="rect">
                          <a:avLst/>
                        </a:prstGeom>
                        <a:solidFill>
                          <a:srgbClr val="FFFFFF"/>
                        </a:solidFill>
                        <a:ln w="9525">
                          <a:noFill/>
                          <a:miter lim="800000"/>
                          <a:headEnd/>
                          <a:tailEnd/>
                        </a:ln>
                      </wps:spPr>
                      <wps:txbx>
                        <w:txbxContent>
                          <w:p w14:paraId="7393D395" w14:textId="77777777" w:rsidR="009D3651" w:rsidRPr="00F641CF" w:rsidRDefault="009D3651" w:rsidP="00513B05">
                            <w:pPr>
                              <w:ind w:firstLine="0"/>
                              <w:rPr>
                                <w:rFonts w:ascii="Times New Roman" w:hAnsi="Times New Roman" w:cs="Times New Roman"/>
                                <w:b/>
                              </w:rPr>
                            </w:pPr>
                            <w:r>
                              <w:rPr>
                                <w:rFonts w:ascii="Times New Roman" w:hAnsi="Times New Roman" w:cs="Times New Roman"/>
                                <w:b/>
                              </w:rPr>
                              <w:t>Н</w:t>
                            </w:r>
                            <w:r w:rsidRPr="00337E9B">
                              <w:rPr>
                                <w:rFonts w:ascii="Times New Roman" w:hAnsi="Times New Roman" w:cs="Times New Roman"/>
                                <w:b/>
                              </w:rPr>
                              <w:t xml:space="preserve">аименьшая важность </w:t>
                            </w:r>
                            <w:r w:rsidRPr="00F641CF">
                              <w:rPr>
                                <w:rFonts w:ascii="Times New Roman" w:hAnsi="Times New Roman" w:cs="Times New Roman"/>
                                <w:b/>
                              </w:rPr>
                              <w:t>финансового предложения</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5" type="#_x0000_t202" style="position:absolute;left:0;text-align:left;margin-left:87.35pt;margin-top:11.1pt;width:79.45pt;height:64.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" stroked="f">
                <v:textbox>
                  <w:txbxContent>
                    <w:p w14:paraId="7393D395" w14:textId="77777777" w:rsidR="009D3651" w:rsidRPr="00F641CF" w:rsidRDefault="009D3651" w:rsidP="00513B05">
                      <w:pPr>
                        <w:ind w:firstLine="0"/>
                        <w:rPr>
                          <w:rFonts w:ascii="Times New Roman" w:hAnsi="Times New Roman" w:cs="Times New Roman"/>
                          <w:b/>
                        </w:rPr>
                      </w:pPr>
                      <w:r>
                        <w:rPr>
                          <w:rFonts w:ascii="Times New Roman" w:hAnsi="Times New Roman" w:cs="Times New Roman"/>
                          <w:b/>
                        </w:rPr>
                        <w:t>Н</w:t>
                      </w:r>
                      <w:r w:rsidRPr="00337E9B">
                        <w:rPr>
                          <w:rFonts w:ascii="Times New Roman" w:hAnsi="Times New Roman" w:cs="Times New Roman"/>
                          <w:b/>
                        </w:rPr>
                        <w:t xml:space="preserve">аименьшая важность </w:t>
                      </w:r>
                      <w:r w:rsidRPr="00F641CF">
                        <w:rPr>
                          <w:rFonts w:ascii="Times New Roman" w:hAnsi="Times New Roman" w:cs="Times New Roman"/>
                          <w:b/>
                        </w:rPr>
                        <w:t>финансового предложения</w:t>
                      </w:r>
                    </w:p>
                  </w:txbxContent>
                </v:textbox>
              </v:shape>
            </w:pict>
          </mc:Fallback>
        </mc:AlternateContent>
      </w:r>
    </w:p>
    <w:p w14:paraId="5B26D759" w14:textId="77777777" w:rsidR="00513B05" w:rsidRPr="00E80F4C" w:rsidRDefault="00513B05" w:rsidP="00513B05">
      <w:pPr>
        <w:widowControl/>
        <w:jc w:val="center"/>
        <w:rPr>
          <w:rFonts w:ascii="Times New Roman" w:hAnsi="Times New Roman" w:cs="Times New Roman"/>
          <w:b/>
          <w:bCs/>
          <w:color w:val="000000"/>
          <w:sz w:val="24"/>
          <w:szCs w:val="24"/>
          <w:lang w:val="kk-KZ" w:eastAsia="en-US"/>
        </w:rPr>
      </w:pPr>
      <w:r w:rsidRPr="00E80F4C">
        <w:rPr>
          <w:rFonts w:ascii="Times New Roman" w:hAnsi="Times New Roman" w:cs="Times New Roman"/>
          <w:b/>
          <w:bCs/>
          <w:noProof/>
          <w:color w:val="000000"/>
        </w:rPr>
        <mc:AlternateContent>
          <mc:Choice Requires="wps">
            <w:drawing>
              <wp:anchor distT="0" distB="0" distL="114300" distR="114300" simplePos="0" relativeHeight="251687936" behindDoc="0" locked="0" layoutInCell="1" allowOverlap="1" wp14:anchorId="4DDEA62B" wp14:editId="088BA17E">
                <wp:simplePos x="0" y="0"/>
                <wp:positionH relativeFrom="column">
                  <wp:posOffset>5202245</wp:posOffset>
                </wp:positionH>
                <wp:positionV relativeFrom="paragraph">
                  <wp:posOffset>56043</wp:posOffset>
                </wp:positionV>
                <wp:extent cx="991870" cy="797442"/>
                <wp:effectExtent l="0" t="0" r="0" b="3175"/>
                <wp:wrapNone/>
                <wp:docPr id="32"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1870" cy="797442"/>
                        </a:xfrm>
                        <a:prstGeom prst="rect">
                          <a:avLst/>
                        </a:prstGeom>
                        <a:solidFill>
                          <a:srgbClr val="FFFFFF"/>
                        </a:solidFill>
                        <a:ln w="9525">
                          <a:noFill/>
                          <a:miter lim="800000"/>
                          <a:headEnd/>
                          <a:tailEnd/>
                        </a:ln>
                      </wps:spPr>
                      <wps:txbx>
                        <w:txbxContent>
                          <w:p w14:paraId="0256139D" w14:textId="77777777" w:rsidR="009D3651" w:rsidRPr="00F641CF" w:rsidRDefault="009D3651" w:rsidP="00513B05">
                            <w:pPr>
                              <w:ind w:firstLine="0"/>
                              <w:rPr>
                                <w:rFonts w:ascii="Times New Roman" w:hAnsi="Times New Roman" w:cs="Times New Roman"/>
                                <w:b/>
                              </w:rPr>
                            </w:pPr>
                            <w:proofErr w:type="spellStart"/>
                            <w:r w:rsidRPr="00F641CF">
                              <w:rPr>
                                <w:rFonts w:ascii="Times New Roman" w:hAnsi="Times New Roman" w:cs="Times New Roman"/>
                                <w:b/>
                              </w:rPr>
                              <w:t>Наибольш</w:t>
                            </w:r>
                            <w:r>
                              <w:rPr>
                                <w:rFonts w:ascii="Times New Roman" w:hAnsi="Times New Roman" w:cs="Times New Roman"/>
                                <w:b/>
                              </w:rPr>
                              <w:t>аяважность</w:t>
                            </w:r>
                            <w:proofErr w:type="spellEnd"/>
                            <w:r w:rsidRPr="00F641CF">
                              <w:rPr>
                                <w:rFonts w:ascii="Times New Roman" w:hAnsi="Times New Roman" w:cs="Times New Roman"/>
                                <w:b/>
                              </w:rPr>
                              <w:t xml:space="preserve">  </w:t>
                            </w:r>
                          </w:p>
                          <w:p w14:paraId="3B3B3212" w14:textId="77777777" w:rsidR="009D3651" w:rsidRPr="00F641CF" w:rsidRDefault="009D3651" w:rsidP="00513B05">
                            <w:pPr>
                              <w:ind w:firstLine="0"/>
                              <w:rPr>
                                <w:rFonts w:ascii="Times New Roman" w:hAnsi="Times New Roman" w:cs="Times New Roman"/>
                                <w:b/>
                              </w:rPr>
                            </w:pPr>
                            <w:r w:rsidRPr="00F641CF">
                              <w:rPr>
                                <w:rFonts w:ascii="Times New Roman" w:hAnsi="Times New Roman" w:cs="Times New Roman"/>
                                <w:b/>
                              </w:rPr>
                              <w:t>финансового предложения</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6" type="#_x0000_t202" style="position:absolute;left:0;text-align:left;margin-left:409.65pt;margin-top:4.4pt;width:78.1pt;height:62.8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" stroked="f">
                <v:textbox>
                  <w:txbxContent>
                    <w:p w14:paraId="0256139D" w14:textId="77777777" w:rsidR="009D3651" w:rsidRPr="00F641CF" w:rsidRDefault="009D3651" w:rsidP="00513B05">
                      <w:pPr>
                        <w:ind w:firstLine="0"/>
                        <w:rPr>
                          <w:rFonts w:ascii="Times New Roman" w:hAnsi="Times New Roman" w:cs="Times New Roman"/>
                          <w:b/>
                        </w:rPr>
                      </w:pPr>
                      <w:proofErr w:type="spellStart"/>
                      <w:r w:rsidRPr="00F641CF">
                        <w:rPr>
                          <w:rFonts w:ascii="Times New Roman" w:hAnsi="Times New Roman" w:cs="Times New Roman"/>
                          <w:b/>
                        </w:rPr>
                        <w:t>Наибольш</w:t>
                      </w:r>
                      <w:r>
                        <w:rPr>
                          <w:rFonts w:ascii="Times New Roman" w:hAnsi="Times New Roman" w:cs="Times New Roman"/>
                          <w:b/>
                        </w:rPr>
                        <w:t>аяважность</w:t>
                      </w:r>
                      <w:proofErr w:type="spellEnd"/>
                      <w:r w:rsidRPr="00F641CF">
                        <w:rPr>
                          <w:rFonts w:ascii="Times New Roman" w:hAnsi="Times New Roman" w:cs="Times New Roman"/>
                          <w:b/>
                        </w:rPr>
                        <w:t xml:space="preserve">  </w:t>
                      </w:r>
                    </w:p>
                    <w:p w14:paraId="3B3B3212" w14:textId="77777777" w:rsidR="009D3651" w:rsidRPr="00F641CF" w:rsidRDefault="009D3651" w:rsidP="00513B05">
                      <w:pPr>
                        <w:ind w:firstLine="0"/>
                        <w:rPr>
                          <w:rFonts w:ascii="Times New Roman" w:hAnsi="Times New Roman" w:cs="Times New Roman"/>
                          <w:b/>
                        </w:rPr>
                      </w:pPr>
                      <w:r w:rsidRPr="00F641CF">
                        <w:rPr>
                          <w:rFonts w:ascii="Times New Roman" w:hAnsi="Times New Roman" w:cs="Times New Roman"/>
                          <w:b/>
                        </w:rPr>
                        <w:t>финансового предложения</w:t>
                      </w:r>
                    </w:p>
                  </w:txbxContent>
                </v:textbox>
              </v:shape>
            </w:pict>
          </mc:Fallback>
        </mc:AlternateContent>
      </w:r>
    </w:p>
    <w:p w14:paraId="7C20670B" w14:textId="77777777" w:rsidR="00513B05" w:rsidRPr="00E80F4C" w:rsidRDefault="00513B05" w:rsidP="00513B05">
      <w:pPr>
        <w:widowControl/>
        <w:jc w:val="center"/>
        <w:rPr>
          <w:rFonts w:ascii="Times New Roman" w:hAnsi="Times New Roman" w:cs="Times New Roman"/>
          <w:b/>
          <w:bCs/>
          <w:color w:val="000000"/>
          <w:sz w:val="24"/>
          <w:szCs w:val="24"/>
          <w:lang w:val="kk-KZ" w:eastAsia="en-US"/>
        </w:rPr>
      </w:pPr>
    </w:p>
    <w:p w14:paraId="021DF88D" w14:textId="77777777" w:rsidR="00513B05" w:rsidRPr="00E80F4C" w:rsidRDefault="00513B05" w:rsidP="00513B05">
      <w:pPr>
        <w:widowControl/>
        <w:jc w:val="center"/>
        <w:rPr>
          <w:rFonts w:ascii="Times New Roman" w:hAnsi="Times New Roman" w:cs="Times New Roman"/>
          <w:b/>
          <w:bCs/>
          <w:color w:val="000000"/>
          <w:sz w:val="24"/>
          <w:szCs w:val="24"/>
          <w:lang w:val="kk-KZ" w:eastAsia="en-US"/>
        </w:rPr>
      </w:pPr>
    </w:p>
    <w:p w14:paraId="52D4EDE5" w14:textId="77777777" w:rsidR="00513B05" w:rsidRPr="00E80F4C" w:rsidRDefault="00513B05" w:rsidP="00513B05">
      <w:pPr>
        <w:widowControl/>
        <w:jc w:val="center"/>
        <w:rPr>
          <w:rFonts w:ascii="Times New Roman" w:hAnsi="Times New Roman" w:cs="Times New Roman"/>
          <w:b/>
          <w:bCs/>
          <w:color w:val="000000"/>
          <w:sz w:val="24"/>
          <w:szCs w:val="24"/>
          <w:lang w:val="kk-KZ" w:eastAsia="en-US"/>
        </w:rPr>
      </w:pPr>
    </w:p>
    <w:p w14:paraId="4DB75EA2" w14:textId="77777777" w:rsidR="00513B05" w:rsidRPr="00E80F4C" w:rsidRDefault="00513B05" w:rsidP="00513B05">
      <w:pPr>
        <w:widowControl/>
        <w:jc w:val="center"/>
        <w:rPr>
          <w:rFonts w:ascii="Times New Roman" w:hAnsi="Times New Roman" w:cs="Times New Roman"/>
          <w:b/>
          <w:bCs/>
          <w:color w:val="000000"/>
          <w:sz w:val="24"/>
          <w:szCs w:val="24"/>
          <w:lang w:val="kk-KZ" w:eastAsia="en-US"/>
        </w:rPr>
      </w:pPr>
    </w:p>
    <w:p w14:paraId="0EB641AC" w14:textId="77777777" w:rsidR="00513B05" w:rsidRPr="00E80F4C" w:rsidRDefault="00513B05" w:rsidP="00513B05">
      <w:pPr>
        <w:widowControl/>
        <w:autoSpaceDE/>
        <w:autoSpaceDN/>
        <w:adjustRightInd/>
        <w:spacing w:after="200" w:line="276" w:lineRule="auto"/>
        <w:ind w:firstLine="0"/>
        <w:jc w:val="left"/>
        <w:rPr>
          <w:rFonts w:ascii="Calibri" w:eastAsia="Calibri" w:hAnsi="Calibri" w:cs="Times New Roman"/>
          <w:sz w:val="22"/>
          <w:szCs w:val="22"/>
          <w:lang w:eastAsia="en-US"/>
        </w:rPr>
      </w:pPr>
    </w:p>
    <w:p w14:paraId="69AADD96" w14:textId="0BEB6380" w:rsidR="006C7E0F" w:rsidRPr="00E80F4C" w:rsidRDefault="006C7E0F" w:rsidP="00793CD3">
      <w:pPr>
        <w:widowControl/>
        <w:jc w:val="center"/>
        <w:rPr>
          <w:rFonts w:ascii="Times New Roman" w:hAnsi="Times New Roman" w:cs="Times New Roman"/>
          <w:b/>
          <w:bCs/>
          <w:color w:val="000000"/>
          <w:sz w:val="24"/>
          <w:szCs w:val="24"/>
          <w:lang w:eastAsia="en-US"/>
        </w:rPr>
      </w:pPr>
      <w:bookmarkStart w:id="46" w:name="bookmark52"/>
      <w:r w:rsidRPr="00E80F4C">
        <w:rPr>
          <w:rFonts w:ascii="Times New Roman" w:hAnsi="Times New Roman" w:cs="Times New Roman"/>
          <w:b/>
          <w:bCs/>
          <w:color w:val="000000"/>
          <w:sz w:val="24"/>
          <w:szCs w:val="24"/>
          <w:lang w:eastAsia="en-US"/>
        </w:rPr>
        <w:t>Р</w:t>
      </w:r>
      <w:bookmarkEnd w:id="46"/>
      <w:r w:rsidRPr="00E80F4C">
        <w:rPr>
          <w:rFonts w:ascii="Times New Roman" w:hAnsi="Times New Roman" w:cs="Times New Roman"/>
          <w:b/>
          <w:bCs/>
          <w:color w:val="000000"/>
          <w:sz w:val="24"/>
          <w:szCs w:val="24"/>
          <w:lang w:eastAsia="en-US"/>
        </w:rPr>
        <w:t xml:space="preserve">исунок 1 – </w:t>
      </w:r>
      <w:r w:rsidR="00EB3129" w:rsidRPr="00E80F4C">
        <w:rPr>
          <w:rFonts w:ascii="Times New Roman" w:hAnsi="Times New Roman" w:cs="Times New Roman"/>
          <w:b/>
          <w:bCs/>
          <w:color w:val="000000"/>
          <w:sz w:val="24"/>
          <w:szCs w:val="24"/>
          <w:lang w:eastAsia="en-US"/>
        </w:rPr>
        <w:t xml:space="preserve">Предложения по качеству и подходы к оценке качества в </w:t>
      </w:r>
      <w:r w:rsidR="00E909A5" w:rsidRPr="00E80F4C">
        <w:rPr>
          <w:rFonts w:ascii="Times New Roman" w:hAnsi="Times New Roman" w:cs="Times New Roman"/>
          <w:b/>
          <w:bCs/>
          <w:color w:val="000000"/>
          <w:sz w:val="24"/>
          <w:szCs w:val="24"/>
          <w:lang w:eastAsia="en-US"/>
        </w:rPr>
        <w:t xml:space="preserve">конкурсных </w:t>
      </w:r>
      <w:r w:rsidR="00EB3129" w:rsidRPr="00E80F4C">
        <w:rPr>
          <w:rFonts w:ascii="Times New Roman" w:hAnsi="Times New Roman" w:cs="Times New Roman"/>
          <w:b/>
          <w:bCs/>
          <w:color w:val="000000"/>
          <w:sz w:val="24"/>
          <w:szCs w:val="24"/>
          <w:lang w:eastAsia="en-US"/>
        </w:rPr>
        <w:t>заявках</w:t>
      </w:r>
      <w:r w:rsidR="00E909A5" w:rsidRPr="00E80F4C">
        <w:rPr>
          <w:rFonts w:ascii="Times New Roman" w:hAnsi="Times New Roman" w:cs="Times New Roman"/>
          <w:b/>
          <w:bCs/>
          <w:color w:val="000000"/>
          <w:sz w:val="24"/>
          <w:szCs w:val="24"/>
          <w:lang w:eastAsia="en-US"/>
        </w:rPr>
        <w:t xml:space="preserve"> </w:t>
      </w:r>
    </w:p>
    <w:p w14:paraId="5B03AAD1" w14:textId="77777777" w:rsidR="006C7E0F" w:rsidRPr="00E80F4C" w:rsidRDefault="006C7E0F" w:rsidP="00793CD3">
      <w:pPr>
        <w:widowControl/>
        <w:rPr>
          <w:rFonts w:ascii="Times New Roman" w:hAnsi="Times New Roman" w:cs="Times New Roman"/>
          <w:b/>
          <w:bCs/>
          <w:color w:val="000000"/>
          <w:sz w:val="24"/>
          <w:szCs w:val="24"/>
          <w:lang w:eastAsia="en-US"/>
        </w:rPr>
      </w:pPr>
    </w:p>
    <w:p w14:paraId="36BD0046" w14:textId="77777777" w:rsidR="006C7E0F" w:rsidRPr="00E80F4C" w:rsidRDefault="006C7E0F" w:rsidP="00793CD3">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6.2.11.2.2 Формулировка критериев качества</w:t>
      </w:r>
    </w:p>
    <w:p w14:paraId="0BC049EF" w14:textId="77777777"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Критерии качества могут включать:</w:t>
      </w:r>
    </w:p>
    <w:p w14:paraId="6AE11AC2" w14:textId="327F1BB5"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a) техническ</w:t>
      </w:r>
      <w:r w:rsidR="00715DFD" w:rsidRPr="00E80F4C">
        <w:rPr>
          <w:rFonts w:ascii="Times New Roman" w:hAnsi="Times New Roman" w:cs="Times New Roman"/>
          <w:color w:val="000000"/>
          <w:sz w:val="24"/>
          <w:szCs w:val="24"/>
          <w:lang w:eastAsia="en-US"/>
        </w:rPr>
        <w:t>ие преимущества</w:t>
      </w:r>
      <w:r w:rsidRPr="00E80F4C">
        <w:rPr>
          <w:rFonts w:ascii="Times New Roman" w:hAnsi="Times New Roman" w:cs="Times New Roman"/>
          <w:color w:val="000000"/>
          <w:sz w:val="24"/>
          <w:szCs w:val="24"/>
          <w:lang w:eastAsia="en-US"/>
        </w:rPr>
        <w:t>;</w:t>
      </w:r>
    </w:p>
    <w:p w14:paraId="58CC6283" w14:textId="2A58599E"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b) </w:t>
      </w:r>
      <w:r w:rsidR="00715DFD" w:rsidRPr="00E80F4C">
        <w:rPr>
          <w:rFonts w:ascii="Times New Roman" w:hAnsi="Times New Roman" w:cs="Times New Roman"/>
          <w:color w:val="000000"/>
          <w:sz w:val="24"/>
          <w:szCs w:val="24"/>
          <w:lang w:eastAsia="en-US"/>
        </w:rPr>
        <w:t>принятие мер</w:t>
      </w:r>
      <w:r w:rsidR="00EF05D9" w:rsidRPr="00E80F4C">
        <w:rPr>
          <w:rFonts w:ascii="Times New Roman" w:hAnsi="Times New Roman" w:cs="Times New Roman"/>
          <w:color w:val="000000"/>
          <w:sz w:val="24"/>
          <w:szCs w:val="24"/>
          <w:lang w:eastAsia="en-US"/>
        </w:rPr>
        <w:t xml:space="preserve"> </w:t>
      </w:r>
      <w:r w:rsidRPr="00E80F4C">
        <w:rPr>
          <w:rFonts w:ascii="Times New Roman" w:hAnsi="Times New Roman" w:cs="Times New Roman"/>
          <w:color w:val="000000"/>
          <w:sz w:val="24"/>
          <w:szCs w:val="24"/>
          <w:lang w:eastAsia="en-US"/>
        </w:rPr>
        <w:t>(</w:t>
      </w:r>
      <w:r w:rsidR="00715DFD" w:rsidRPr="00E80F4C">
        <w:rPr>
          <w:rFonts w:ascii="Times New Roman" w:hAnsi="Times New Roman" w:cs="Times New Roman"/>
          <w:color w:val="000000"/>
          <w:sz w:val="24"/>
          <w:szCs w:val="24"/>
          <w:lang w:eastAsia="en-US"/>
        </w:rPr>
        <w:t>возможность относиться</w:t>
      </w:r>
      <w:r w:rsidR="000808E7" w:rsidRPr="00E80F4C">
        <w:rPr>
          <w:rFonts w:ascii="Times New Roman" w:hAnsi="Times New Roman" w:cs="Times New Roman"/>
          <w:color w:val="000000"/>
          <w:sz w:val="24"/>
          <w:szCs w:val="24"/>
          <w:lang w:eastAsia="en-US"/>
        </w:rPr>
        <w:t>)</w:t>
      </w:r>
      <w:r w:rsidR="00715DFD" w:rsidRPr="00E80F4C">
        <w:rPr>
          <w:rFonts w:ascii="Times New Roman" w:hAnsi="Times New Roman" w:cs="Times New Roman"/>
          <w:color w:val="000000"/>
          <w:sz w:val="24"/>
          <w:szCs w:val="24"/>
          <w:lang w:eastAsia="en-US"/>
        </w:rPr>
        <w:t xml:space="preserve"> к</w:t>
      </w:r>
      <w:r w:rsidRPr="00E80F4C">
        <w:rPr>
          <w:rFonts w:ascii="Times New Roman" w:hAnsi="Times New Roman" w:cs="Times New Roman"/>
          <w:color w:val="000000"/>
          <w:sz w:val="24"/>
          <w:szCs w:val="24"/>
          <w:lang w:eastAsia="en-US"/>
        </w:rPr>
        <w:t xml:space="preserve"> предлагаем</w:t>
      </w:r>
      <w:r w:rsidR="00626C7B" w:rsidRPr="00E80F4C">
        <w:rPr>
          <w:rFonts w:ascii="Times New Roman" w:hAnsi="Times New Roman" w:cs="Times New Roman"/>
          <w:color w:val="000000"/>
          <w:sz w:val="24"/>
          <w:szCs w:val="24"/>
          <w:lang w:eastAsia="en-US"/>
        </w:rPr>
        <w:t xml:space="preserve">ому </w:t>
      </w:r>
      <w:r w:rsidRPr="00E80F4C">
        <w:rPr>
          <w:rFonts w:ascii="Times New Roman" w:hAnsi="Times New Roman" w:cs="Times New Roman"/>
          <w:color w:val="000000"/>
          <w:sz w:val="24"/>
          <w:szCs w:val="24"/>
          <w:lang w:eastAsia="en-US"/>
        </w:rPr>
        <w:t>объем</w:t>
      </w:r>
      <w:r w:rsidR="00626C7B" w:rsidRPr="00E80F4C">
        <w:rPr>
          <w:rFonts w:ascii="Times New Roman" w:hAnsi="Times New Roman" w:cs="Times New Roman"/>
          <w:color w:val="000000"/>
          <w:sz w:val="24"/>
          <w:szCs w:val="24"/>
          <w:lang w:eastAsia="en-US"/>
        </w:rPr>
        <w:t>у</w:t>
      </w:r>
      <w:r w:rsidRPr="00E80F4C">
        <w:rPr>
          <w:rFonts w:ascii="Times New Roman" w:hAnsi="Times New Roman" w:cs="Times New Roman"/>
          <w:color w:val="000000"/>
          <w:sz w:val="24"/>
          <w:szCs w:val="24"/>
          <w:lang w:eastAsia="en-US"/>
        </w:rPr>
        <w:t xml:space="preserve"> </w:t>
      </w:r>
      <w:r w:rsidR="00626C7B" w:rsidRPr="00E80F4C">
        <w:rPr>
          <w:rFonts w:ascii="Times New Roman" w:hAnsi="Times New Roman" w:cs="Times New Roman"/>
          <w:color w:val="000000"/>
          <w:sz w:val="24"/>
          <w:szCs w:val="24"/>
          <w:lang w:eastAsia="en-US"/>
        </w:rPr>
        <w:t>работ/проекту</w:t>
      </w:r>
      <w:r w:rsidRPr="00E80F4C">
        <w:rPr>
          <w:rFonts w:ascii="Times New Roman" w:hAnsi="Times New Roman" w:cs="Times New Roman"/>
          <w:color w:val="000000"/>
          <w:sz w:val="24"/>
          <w:szCs w:val="24"/>
          <w:lang w:eastAsia="en-US"/>
        </w:rPr>
        <w:t>;</w:t>
      </w:r>
    </w:p>
    <w:p w14:paraId="33EC13EE" w14:textId="7F634455"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c) эстети</w:t>
      </w:r>
      <w:r w:rsidR="00715DFD" w:rsidRPr="00E80F4C">
        <w:rPr>
          <w:rFonts w:ascii="Times New Roman" w:hAnsi="Times New Roman" w:cs="Times New Roman"/>
          <w:color w:val="000000"/>
          <w:sz w:val="24"/>
          <w:szCs w:val="24"/>
          <w:lang w:eastAsia="en-US"/>
        </w:rPr>
        <w:t>ческие свойства</w:t>
      </w:r>
      <w:r w:rsidRPr="00E80F4C">
        <w:rPr>
          <w:rFonts w:ascii="Times New Roman" w:hAnsi="Times New Roman" w:cs="Times New Roman"/>
          <w:color w:val="000000"/>
          <w:sz w:val="24"/>
          <w:szCs w:val="24"/>
          <w:lang w:eastAsia="en-US"/>
        </w:rPr>
        <w:t>;</w:t>
      </w:r>
    </w:p>
    <w:p w14:paraId="02C57139" w14:textId="77777777"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d) функциональные характеристики;</w:t>
      </w:r>
    </w:p>
    <w:p w14:paraId="6B95506D" w14:textId="50231E5F"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e)</w:t>
      </w:r>
      <w:r w:rsidR="00715DFD" w:rsidRPr="00E80F4C">
        <w:rPr>
          <w:rFonts w:ascii="Times New Roman" w:hAnsi="Times New Roman" w:cs="Times New Roman"/>
          <w:color w:val="000000"/>
          <w:sz w:val="24"/>
          <w:szCs w:val="24"/>
          <w:lang w:eastAsia="en-US"/>
        </w:rPr>
        <w:t>легкость в использовании</w:t>
      </w:r>
      <w:r w:rsidRPr="00E80F4C">
        <w:rPr>
          <w:rFonts w:ascii="Times New Roman" w:hAnsi="Times New Roman" w:cs="Times New Roman"/>
          <w:color w:val="000000"/>
          <w:sz w:val="24"/>
          <w:szCs w:val="24"/>
          <w:lang w:eastAsia="en-US"/>
        </w:rPr>
        <w:t xml:space="preserve"> и</w:t>
      </w:r>
      <w:r w:rsidR="00715DFD" w:rsidRPr="00E80F4C">
        <w:rPr>
          <w:rFonts w:ascii="Times New Roman" w:hAnsi="Times New Roman" w:cs="Times New Roman"/>
          <w:color w:val="000000"/>
          <w:sz w:val="24"/>
          <w:szCs w:val="24"/>
          <w:lang w:eastAsia="en-US"/>
        </w:rPr>
        <w:t>ли</w:t>
      </w:r>
      <w:r w:rsidRPr="00E80F4C">
        <w:rPr>
          <w:rFonts w:ascii="Times New Roman" w:hAnsi="Times New Roman" w:cs="Times New Roman"/>
          <w:color w:val="000000"/>
          <w:sz w:val="24"/>
          <w:szCs w:val="24"/>
          <w:lang w:eastAsia="en-US"/>
        </w:rPr>
        <w:t xml:space="preserve"> обслуживании;</w:t>
      </w:r>
    </w:p>
    <w:p w14:paraId="5A3B52B2" w14:textId="35AB6653"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f) приспособл</w:t>
      </w:r>
      <w:r w:rsidR="00715DFD" w:rsidRPr="00E80F4C">
        <w:rPr>
          <w:rFonts w:ascii="Times New Roman" w:hAnsi="Times New Roman" w:cs="Times New Roman"/>
          <w:color w:val="000000"/>
          <w:sz w:val="24"/>
          <w:szCs w:val="24"/>
          <w:lang w:eastAsia="en-US"/>
        </w:rPr>
        <w:t>яемость</w:t>
      </w:r>
      <w:r w:rsidRPr="00E80F4C">
        <w:rPr>
          <w:rFonts w:ascii="Times New Roman" w:hAnsi="Times New Roman" w:cs="Times New Roman"/>
          <w:color w:val="000000"/>
          <w:sz w:val="24"/>
          <w:szCs w:val="24"/>
          <w:lang w:eastAsia="en-US"/>
        </w:rPr>
        <w:t xml:space="preserve"> к изменениям при </w:t>
      </w:r>
      <w:r w:rsidR="00715DFD" w:rsidRPr="00E80F4C">
        <w:rPr>
          <w:rFonts w:ascii="Times New Roman" w:hAnsi="Times New Roman" w:cs="Times New Roman"/>
          <w:color w:val="000000"/>
          <w:sz w:val="24"/>
          <w:szCs w:val="24"/>
          <w:lang w:eastAsia="en-US"/>
        </w:rPr>
        <w:t>использовании</w:t>
      </w:r>
      <w:r w:rsidRPr="00E80F4C">
        <w:rPr>
          <w:rFonts w:ascii="Times New Roman" w:hAnsi="Times New Roman" w:cs="Times New Roman"/>
          <w:color w:val="000000"/>
          <w:sz w:val="24"/>
          <w:szCs w:val="24"/>
          <w:lang w:eastAsia="en-US"/>
        </w:rPr>
        <w:t>;</w:t>
      </w:r>
    </w:p>
    <w:p w14:paraId="30E05334" w14:textId="77777777"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g) характеристики безопасности и воздействия на окружающую среду;</w:t>
      </w:r>
    </w:p>
    <w:p w14:paraId="28E4B1E2" w14:textId="784DE8A8"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h) </w:t>
      </w:r>
      <w:r w:rsidR="00626C7B" w:rsidRPr="00E80F4C">
        <w:rPr>
          <w:rFonts w:ascii="Times New Roman" w:hAnsi="Times New Roman" w:cs="Times New Roman"/>
          <w:color w:val="000000"/>
          <w:sz w:val="24"/>
          <w:szCs w:val="24"/>
          <w:lang w:eastAsia="en-US"/>
        </w:rPr>
        <w:t>планы</w:t>
      </w:r>
      <w:r w:rsidR="00715DFD" w:rsidRPr="00E80F4C">
        <w:rPr>
          <w:rFonts w:ascii="Times New Roman" w:hAnsi="Times New Roman" w:cs="Times New Roman"/>
          <w:color w:val="000000"/>
          <w:sz w:val="24"/>
          <w:szCs w:val="24"/>
          <w:lang w:eastAsia="en-US"/>
        </w:rPr>
        <w:t xml:space="preserve"> оценки риска </w:t>
      </w:r>
      <w:r w:rsidR="00626C7B" w:rsidRPr="00E80F4C">
        <w:rPr>
          <w:rFonts w:ascii="Times New Roman" w:hAnsi="Times New Roman" w:cs="Times New Roman"/>
          <w:color w:val="000000"/>
          <w:sz w:val="24"/>
          <w:szCs w:val="24"/>
          <w:lang w:eastAsia="en-US"/>
        </w:rPr>
        <w:t>или контроля</w:t>
      </w:r>
      <w:r w:rsidR="00715DFD" w:rsidRPr="00E80F4C">
        <w:rPr>
          <w:rFonts w:ascii="Times New Roman" w:hAnsi="Times New Roman" w:cs="Times New Roman"/>
          <w:color w:val="000000"/>
          <w:sz w:val="24"/>
          <w:szCs w:val="24"/>
          <w:lang w:eastAsia="en-US"/>
        </w:rPr>
        <w:t xml:space="preserve"> </w:t>
      </w:r>
      <w:r w:rsidR="00626C7B" w:rsidRPr="00E80F4C">
        <w:rPr>
          <w:rFonts w:ascii="Times New Roman" w:hAnsi="Times New Roman" w:cs="Times New Roman"/>
          <w:color w:val="000000"/>
          <w:sz w:val="24"/>
          <w:szCs w:val="24"/>
          <w:lang w:eastAsia="en-US"/>
        </w:rPr>
        <w:t xml:space="preserve">качества, </w:t>
      </w:r>
      <w:r w:rsidRPr="00E80F4C">
        <w:rPr>
          <w:rFonts w:ascii="Times New Roman" w:hAnsi="Times New Roman" w:cs="Times New Roman"/>
          <w:color w:val="000000"/>
          <w:sz w:val="24"/>
          <w:szCs w:val="24"/>
          <w:lang w:eastAsia="en-US"/>
        </w:rPr>
        <w:t xml:space="preserve">практика или </w:t>
      </w:r>
      <w:r w:rsidR="003478F6" w:rsidRPr="00E80F4C">
        <w:rPr>
          <w:rFonts w:ascii="Times New Roman" w:hAnsi="Times New Roman" w:cs="Times New Roman"/>
          <w:color w:val="000000"/>
          <w:sz w:val="24"/>
          <w:szCs w:val="24"/>
          <w:lang w:eastAsia="en-US"/>
        </w:rPr>
        <w:t>порядок</w:t>
      </w:r>
      <w:r w:rsidRPr="00E80F4C">
        <w:rPr>
          <w:rFonts w:ascii="Times New Roman" w:hAnsi="Times New Roman" w:cs="Times New Roman"/>
          <w:color w:val="000000"/>
          <w:sz w:val="24"/>
          <w:szCs w:val="24"/>
          <w:lang w:eastAsia="en-US"/>
        </w:rPr>
        <w:t>, обеспечивающие соответствие специфическим требованиям заказчика;</w:t>
      </w:r>
    </w:p>
    <w:p w14:paraId="6888E339" w14:textId="77777777"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i) надежность; </w:t>
      </w:r>
    </w:p>
    <w:p w14:paraId="6681DD6B" w14:textId="5FE35A42"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j) </w:t>
      </w:r>
      <w:r w:rsidR="00626C7B" w:rsidRPr="00E80F4C">
        <w:rPr>
          <w:rFonts w:ascii="Times New Roman" w:hAnsi="Times New Roman" w:cs="Times New Roman"/>
          <w:color w:val="000000"/>
          <w:sz w:val="24"/>
          <w:szCs w:val="24"/>
          <w:lang w:eastAsia="en-US"/>
        </w:rPr>
        <w:t>долговечность</w:t>
      </w:r>
      <w:r w:rsidRPr="00E80F4C">
        <w:rPr>
          <w:rFonts w:ascii="Times New Roman" w:hAnsi="Times New Roman" w:cs="Times New Roman"/>
          <w:color w:val="000000"/>
          <w:sz w:val="24"/>
          <w:szCs w:val="24"/>
          <w:lang w:eastAsia="en-US"/>
        </w:rPr>
        <w:t>;</w:t>
      </w:r>
    </w:p>
    <w:p w14:paraId="1F18384D" w14:textId="1DBADC38"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lastRenderedPageBreak/>
        <w:t xml:space="preserve">k) организацию, материально-техническое обеспечение и </w:t>
      </w:r>
      <w:r w:rsidR="00626C7B" w:rsidRPr="00E80F4C">
        <w:rPr>
          <w:rFonts w:ascii="Times New Roman" w:hAnsi="Times New Roman" w:cs="Times New Roman"/>
          <w:color w:val="000000"/>
          <w:sz w:val="24"/>
          <w:szCs w:val="24"/>
          <w:lang w:eastAsia="en-US"/>
        </w:rPr>
        <w:t xml:space="preserve">вспомогательные </w:t>
      </w:r>
      <w:r w:rsidRPr="00E80F4C">
        <w:rPr>
          <w:rFonts w:ascii="Times New Roman" w:hAnsi="Times New Roman" w:cs="Times New Roman"/>
          <w:color w:val="000000"/>
          <w:sz w:val="24"/>
          <w:szCs w:val="24"/>
          <w:lang w:eastAsia="en-US"/>
        </w:rPr>
        <w:t>ресурсы, относящиеся к объему работ;</w:t>
      </w:r>
    </w:p>
    <w:p w14:paraId="7F34A10F" w14:textId="249F06AB"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l) квалификацию и проявленный опыт ключевого персонала (назначенного персонала) относительно объема работ;</w:t>
      </w:r>
    </w:p>
    <w:p w14:paraId="2113BA68" w14:textId="4EA24E9A"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m) проявленный опыт </w:t>
      </w:r>
      <w:r w:rsidR="00626C7B" w:rsidRPr="00E80F4C">
        <w:rPr>
          <w:rFonts w:ascii="Times New Roman" w:hAnsi="Times New Roman" w:cs="Times New Roman"/>
          <w:color w:val="000000"/>
          <w:sz w:val="24"/>
          <w:szCs w:val="24"/>
          <w:lang w:eastAsia="en-US"/>
        </w:rPr>
        <w:t xml:space="preserve">организации, участвующей в </w:t>
      </w:r>
      <w:r w:rsidR="00562788" w:rsidRPr="00E80F4C">
        <w:rPr>
          <w:rFonts w:ascii="Times New Roman" w:hAnsi="Times New Roman" w:cs="Times New Roman"/>
          <w:color w:val="000000"/>
          <w:sz w:val="24"/>
          <w:szCs w:val="24"/>
          <w:lang w:eastAsia="en-US"/>
        </w:rPr>
        <w:t>конкурс</w:t>
      </w:r>
      <w:r w:rsidR="00626C7B" w:rsidRPr="00E80F4C">
        <w:rPr>
          <w:rFonts w:ascii="Times New Roman" w:hAnsi="Times New Roman" w:cs="Times New Roman"/>
          <w:color w:val="000000"/>
          <w:sz w:val="24"/>
          <w:szCs w:val="24"/>
          <w:lang w:eastAsia="en-US"/>
        </w:rPr>
        <w:t>е</w:t>
      </w:r>
      <w:r w:rsidRPr="00E80F4C">
        <w:rPr>
          <w:rFonts w:ascii="Times New Roman" w:hAnsi="Times New Roman" w:cs="Times New Roman"/>
          <w:color w:val="000000"/>
          <w:sz w:val="24"/>
          <w:szCs w:val="24"/>
          <w:lang w:eastAsia="en-US"/>
        </w:rPr>
        <w:t xml:space="preserve"> относительно специфических аспектов проекта или сравнительных проектов;</w:t>
      </w:r>
    </w:p>
    <w:p w14:paraId="0CE2E84C" w14:textId="77777777"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n) мероприятия по совместной работе или партнерству с заказчиком или субподрядчиками;</w:t>
      </w:r>
    </w:p>
    <w:p w14:paraId="77F66E25" w14:textId="06CB6835"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o) </w:t>
      </w:r>
      <w:r w:rsidR="00267A0C" w:rsidRPr="00E80F4C">
        <w:rPr>
          <w:rFonts w:ascii="Times New Roman" w:hAnsi="Times New Roman" w:cs="Times New Roman"/>
          <w:color w:val="000000"/>
          <w:sz w:val="24"/>
          <w:szCs w:val="24"/>
          <w:lang w:eastAsia="en-US"/>
        </w:rPr>
        <w:t xml:space="preserve">управление исполнением </w:t>
      </w:r>
      <w:r w:rsidR="00EF52DF" w:rsidRPr="00E80F4C">
        <w:rPr>
          <w:rFonts w:ascii="Times New Roman" w:hAnsi="Times New Roman" w:cs="Times New Roman"/>
          <w:color w:val="000000"/>
          <w:sz w:val="24"/>
          <w:szCs w:val="24"/>
          <w:lang w:eastAsia="en-US"/>
        </w:rPr>
        <w:t>договора</w:t>
      </w:r>
      <w:r w:rsidRPr="00E80F4C">
        <w:rPr>
          <w:rFonts w:ascii="Times New Roman" w:hAnsi="Times New Roman" w:cs="Times New Roman"/>
          <w:color w:val="000000"/>
          <w:sz w:val="24"/>
          <w:szCs w:val="24"/>
          <w:lang w:eastAsia="en-US"/>
        </w:rPr>
        <w:t xml:space="preserve"> или </w:t>
      </w:r>
      <w:r w:rsidR="00267A0C" w:rsidRPr="00E80F4C">
        <w:rPr>
          <w:rFonts w:ascii="Times New Roman" w:hAnsi="Times New Roman" w:cs="Times New Roman"/>
          <w:color w:val="000000"/>
          <w:sz w:val="24"/>
          <w:szCs w:val="24"/>
          <w:lang w:eastAsia="en-US"/>
        </w:rPr>
        <w:t xml:space="preserve">порядок </w:t>
      </w:r>
      <w:r w:rsidRPr="00E80F4C">
        <w:rPr>
          <w:rFonts w:ascii="Times New Roman" w:hAnsi="Times New Roman" w:cs="Times New Roman"/>
          <w:color w:val="000000"/>
          <w:sz w:val="24"/>
          <w:szCs w:val="24"/>
          <w:lang w:eastAsia="en-US"/>
        </w:rPr>
        <w:t>планировани</w:t>
      </w:r>
      <w:r w:rsidR="00267A0C" w:rsidRPr="00E80F4C">
        <w:rPr>
          <w:rFonts w:ascii="Times New Roman" w:hAnsi="Times New Roman" w:cs="Times New Roman"/>
          <w:color w:val="000000"/>
          <w:sz w:val="24"/>
          <w:szCs w:val="24"/>
          <w:lang w:eastAsia="en-US"/>
        </w:rPr>
        <w:t>я</w:t>
      </w:r>
      <w:r w:rsidRPr="00E80F4C">
        <w:rPr>
          <w:rFonts w:ascii="Times New Roman" w:hAnsi="Times New Roman" w:cs="Times New Roman"/>
          <w:color w:val="000000"/>
          <w:sz w:val="24"/>
          <w:szCs w:val="24"/>
          <w:lang w:eastAsia="en-US"/>
        </w:rPr>
        <w:t>, программировани</w:t>
      </w:r>
      <w:r w:rsidR="00267A0C" w:rsidRPr="00E80F4C">
        <w:rPr>
          <w:rFonts w:ascii="Times New Roman" w:hAnsi="Times New Roman" w:cs="Times New Roman"/>
          <w:color w:val="000000"/>
          <w:sz w:val="24"/>
          <w:szCs w:val="24"/>
          <w:lang w:eastAsia="en-US"/>
        </w:rPr>
        <w:t>я</w:t>
      </w:r>
      <w:r w:rsidRPr="00E80F4C">
        <w:rPr>
          <w:rFonts w:ascii="Times New Roman" w:hAnsi="Times New Roman" w:cs="Times New Roman"/>
          <w:color w:val="000000"/>
          <w:sz w:val="24"/>
          <w:szCs w:val="24"/>
          <w:lang w:eastAsia="en-US"/>
        </w:rPr>
        <w:t xml:space="preserve"> и управлени</w:t>
      </w:r>
      <w:r w:rsidR="00267A0C" w:rsidRPr="00E80F4C">
        <w:rPr>
          <w:rFonts w:ascii="Times New Roman" w:hAnsi="Times New Roman" w:cs="Times New Roman"/>
          <w:color w:val="000000"/>
          <w:sz w:val="24"/>
          <w:szCs w:val="24"/>
          <w:lang w:eastAsia="en-US"/>
        </w:rPr>
        <w:t>я</w:t>
      </w:r>
      <w:r w:rsidRPr="00E80F4C">
        <w:rPr>
          <w:rFonts w:ascii="Times New Roman" w:hAnsi="Times New Roman" w:cs="Times New Roman"/>
          <w:color w:val="000000"/>
          <w:sz w:val="24"/>
          <w:szCs w:val="24"/>
          <w:lang w:eastAsia="en-US"/>
        </w:rPr>
        <w:t>;</w:t>
      </w:r>
    </w:p>
    <w:p w14:paraId="43EC66AB" w14:textId="1C9DF69C"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p) программу по завершению </w:t>
      </w:r>
      <w:r w:rsidR="00267A0C" w:rsidRPr="00E80F4C">
        <w:rPr>
          <w:rFonts w:ascii="Times New Roman" w:hAnsi="Times New Roman" w:cs="Times New Roman"/>
          <w:color w:val="000000"/>
          <w:sz w:val="24"/>
          <w:szCs w:val="24"/>
          <w:lang w:eastAsia="en-US"/>
        </w:rPr>
        <w:t xml:space="preserve">исполнения </w:t>
      </w:r>
      <w:r w:rsidR="00EF52DF" w:rsidRPr="00E80F4C">
        <w:rPr>
          <w:rFonts w:ascii="Times New Roman" w:hAnsi="Times New Roman" w:cs="Times New Roman"/>
          <w:color w:val="000000"/>
          <w:sz w:val="24"/>
          <w:szCs w:val="24"/>
          <w:lang w:eastAsia="en-US"/>
        </w:rPr>
        <w:t>договора</w:t>
      </w:r>
      <w:r w:rsidRPr="00E80F4C">
        <w:rPr>
          <w:rFonts w:ascii="Times New Roman" w:hAnsi="Times New Roman" w:cs="Times New Roman"/>
          <w:color w:val="000000"/>
          <w:sz w:val="24"/>
          <w:szCs w:val="24"/>
          <w:lang w:eastAsia="en-US"/>
        </w:rPr>
        <w:t xml:space="preserve">, включая </w:t>
      </w:r>
      <w:r w:rsidR="00267A0C" w:rsidRPr="00E80F4C">
        <w:rPr>
          <w:rFonts w:ascii="Times New Roman" w:hAnsi="Times New Roman" w:cs="Times New Roman"/>
          <w:color w:val="000000"/>
          <w:sz w:val="24"/>
          <w:szCs w:val="24"/>
          <w:lang w:eastAsia="en-US"/>
        </w:rPr>
        <w:t xml:space="preserve">ключевые этапы </w:t>
      </w:r>
      <w:r w:rsidRPr="00E80F4C">
        <w:rPr>
          <w:rFonts w:ascii="Times New Roman" w:hAnsi="Times New Roman" w:cs="Times New Roman"/>
          <w:color w:val="000000"/>
          <w:sz w:val="24"/>
          <w:szCs w:val="24"/>
          <w:lang w:eastAsia="en-US"/>
        </w:rPr>
        <w:t>для достижения целей;</w:t>
      </w:r>
    </w:p>
    <w:p w14:paraId="5F2B973E" w14:textId="2EB73E45"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q) </w:t>
      </w:r>
      <w:r w:rsidR="00267A0C" w:rsidRPr="00E80F4C">
        <w:rPr>
          <w:rFonts w:ascii="Times New Roman" w:hAnsi="Times New Roman" w:cs="Times New Roman"/>
          <w:color w:val="000000"/>
          <w:sz w:val="24"/>
          <w:szCs w:val="24"/>
          <w:lang w:eastAsia="en-US"/>
        </w:rPr>
        <w:t xml:space="preserve">формирование </w:t>
      </w:r>
      <w:r w:rsidR="00626C7B" w:rsidRPr="00E80F4C">
        <w:rPr>
          <w:rFonts w:ascii="Times New Roman" w:hAnsi="Times New Roman" w:cs="Times New Roman"/>
          <w:color w:val="000000"/>
          <w:sz w:val="24"/>
          <w:szCs w:val="24"/>
          <w:lang w:eastAsia="en-US"/>
        </w:rPr>
        <w:t xml:space="preserve">группы </w:t>
      </w:r>
      <w:r w:rsidR="00267A0C" w:rsidRPr="00E80F4C">
        <w:rPr>
          <w:rFonts w:ascii="Times New Roman" w:hAnsi="Times New Roman" w:cs="Times New Roman"/>
          <w:color w:val="000000"/>
          <w:sz w:val="24"/>
          <w:szCs w:val="24"/>
          <w:lang w:eastAsia="en-US"/>
        </w:rPr>
        <w:t>для совместной работы по проекту</w:t>
      </w:r>
      <w:r w:rsidRPr="00E80F4C">
        <w:rPr>
          <w:rFonts w:ascii="Times New Roman" w:hAnsi="Times New Roman" w:cs="Times New Roman"/>
          <w:color w:val="000000"/>
          <w:sz w:val="24"/>
          <w:szCs w:val="24"/>
          <w:lang w:eastAsia="en-US"/>
        </w:rPr>
        <w:t>;</w:t>
      </w:r>
    </w:p>
    <w:p w14:paraId="26561FA9" w14:textId="1D110C11"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r) степень гибкости при </w:t>
      </w:r>
      <w:r w:rsidR="00626C7B" w:rsidRPr="00E80F4C">
        <w:rPr>
          <w:rFonts w:ascii="Times New Roman" w:hAnsi="Times New Roman" w:cs="Times New Roman"/>
          <w:color w:val="000000"/>
          <w:sz w:val="24"/>
          <w:szCs w:val="24"/>
          <w:lang w:eastAsia="en-US"/>
        </w:rPr>
        <w:t xml:space="preserve">исполнении </w:t>
      </w:r>
      <w:r w:rsidR="00EF52DF" w:rsidRPr="00E80F4C">
        <w:rPr>
          <w:rFonts w:ascii="Times New Roman" w:hAnsi="Times New Roman" w:cs="Times New Roman"/>
          <w:color w:val="000000"/>
          <w:sz w:val="24"/>
          <w:szCs w:val="24"/>
          <w:lang w:eastAsia="en-US"/>
        </w:rPr>
        <w:t>договора</w:t>
      </w:r>
      <w:r w:rsidRPr="00E80F4C">
        <w:rPr>
          <w:rFonts w:ascii="Times New Roman" w:hAnsi="Times New Roman" w:cs="Times New Roman"/>
          <w:color w:val="000000"/>
          <w:sz w:val="24"/>
          <w:szCs w:val="24"/>
          <w:lang w:eastAsia="en-US"/>
        </w:rPr>
        <w:t>;</w:t>
      </w:r>
    </w:p>
    <w:p w14:paraId="51094CB8" w14:textId="6D704B9C"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s) </w:t>
      </w:r>
      <w:r w:rsidR="00267A0C" w:rsidRPr="00E80F4C">
        <w:rPr>
          <w:rFonts w:ascii="Times New Roman" w:hAnsi="Times New Roman" w:cs="Times New Roman"/>
          <w:color w:val="000000"/>
          <w:sz w:val="24"/>
          <w:szCs w:val="24"/>
          <w:lang w:eastAsia="en-US"/>
        </w:rPr>
        <w:t>способ</w:t>
      </w:r>
      <w:r w:rsidRPr="00E80F4C">
        <w:rPr>
          <w:rFonts w:ascii="Times New Roman" w:hAnsi="Times New Roman" w:cs="Times New Roman"/>
          <w:color w:val="000000"/>
          <w:sz w:val="24"/>
          <w:szCs w:val="24"/>
          <w:lang w:eastAsia="en-US"/>
        </w:rPr>
        <w:t xml:space="preserve"> </w:t>
      </w:r>
      <w:r w:rsidR="00322E96" w:rsidRPr="00E80F4C">
        <w:rPr>
          <w:rFonts w:ascii="Times New Roman" w:hAnsi="Times New Roman" w:cs="Times New Roman"/>
          <w:color w:val="000000"/>
          <w:sz w:val="24"/>
          <w:szCs w:val="24"/>
          <w:lang w:eastAsia="en-US"/>
        </w:rPr>
        <w:t xml:space="preserve">исполнения </w:t>
      </w:r>
      <w:r w:rsidR="00EF52DF" w:rsidRPr="00E80F4C">
        <w:rPr>
          <w:rFonts w:ascii="Times New Roman" w:hAnsi="Times New Roman" w:cs="Times New Roman"/>
          <w:color w:val="000000"/>
          <w:sz w:val="24"/>
          <w:szCs w:val="24"/>
          <w:lang w:eastAsia="en-US"/>
        </w:rPr>
        <w:t>договора</w:t>
      </w:r>
      <w:r w:rsidRPr="00E80F4C">
        <w:rPr>
          <w:rFonts w:ascii="Times New Roman" w:hAnsi="Times New Roman" w:cs="Times New Roman"/>
          <w:color w:val="000000"/>
          <w:sz w:val="24"/>
          <w:szCs w:val="24"/>
          <w:lang w:eastAsia="en-US"/>
        </w:rPr>
        <w:t>;</w:t>
      </w:r>
    </w:p>
    <w:p w14:paraId="6CD0FCC4" w14:textId="1D7D7522"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t) подход к охране здоровья, </w:t>
      </w:r>
      <w:r w:rsidR="00322E96" w:rsidRPr="00E80F4C">
        <w:rPr>
          <w:rFonts w:ascii="Times New Roman" w:hAnsi="Times New Roman" w:cs="Times New Roman"/>
          <w:color w:val="000000"/>
          <w:sz w:val="24"/>
          <w:szCs w:val="24"/>
          <w:lang w:eastAsia="en-US"/>
        </w:rPr>
        <w:t xml:space="preserve">технике </w:t>
      </w:r>
      <w:r w:rsidRPr="00E80F4C">
        <w:rPr>
          <w:rFonts w:ascii="Times New Roman" w:hAnsi="Times New Roman" w:cs="Times New Roman"/>
          <w:color w:val="000000"/>
          <w:sz w:val="24"/>
          <w:szCs w:val="24"/>
          <w:lang w:eastAsia="en-US"/>
        </w:rPr>
        <w:t>безопасности или защите окружающей среды;</w:t>
      </w:r>
    </w:p>
    <w:p w14:paraId="287DE7D0" w14:textId="243EB7E4"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u) каким образом могут быть выявлены, оценены и </w:t>
      </w:r>
      <w:r w:rsidR="005E6A8E" w:rsidRPr="00E80F4C">
        <w:rPr>
          <w:rFonts w:ascii="Times New Roman" w:hAnsi="Times New Roman" w:cs="Times New Roman"/>
          <w:color w:val="000000"/>
          <w:sz w:val="24"/>
          <w:szCs w:val="24"/>
          <w:lang w:eastAsia="en-US"/>
        </w:rPr>
        <w:t xml:space="preserve">разрешены </w:t>
      </w:r>
      <w:r w:rsidRPr="00E80F4C">
        <w:rPr>
          <w:rFonts w:ascii="Times New Roman" w:hAnsi="Times New Roman" w:cs="Times New Roman"/>
          <w:color w:val="000000"/>
          <w:sz w:val="24"/>
          <w:szCs w:val="24"/>
          <w:lang w:eastAsia="en-US"/>
        </w:rPr>
        <w:t xml:space="preserve">вопросы </w:t>
      </w:r>
      <w:r w:rsidR="005E6A8E" w:rsidRPr="00E80F4C">
        <w:rPr>
          <w:rFonts w:ascii="Times New Roman" w:hAnsi="Times New Roman" w:cs="Times New Roman"/>
          <w:color w:val="000000"/>
          <w:sz w:val="24"/>
          <w:szCs w:val="24"/>
          <w:lang w:eastAsia="en-US"/>
        </w:rPr>
        <w:t xml:space="preserve">по </w:t>
      </w:r>
      <w:r w:rsidRPr="00E80F4C">
        <w:rPr>
          <w:rFonts w:ascii="Times New Roman" w:hAnsi="Times New Roman" w:cs="Times New Roman"/>
          <w:color w:val="000000"/>
          <w:sz w:val="24"/>
          <w:szCs w:val="24"/>
          <w:lang w:eastAsia="en-US"/>
        </w:rPr>
        <w:t>охран</w:t>
      </w:r>
      <w:r w:rsidR="005E6A8E" w:rsidRPr="00E80F4C">
        <w:rPr>
          <w:rFonts w:ascii="Times New Roman" w:hAnsi="Times New Roman" w:cs="Times New Roman"/>
          <w:color w:val="000000"/>
          <w:sz w:val="24"/>
          <w:szCs w:val="24"/>
          <w:lang w:eastAsia="en-US"/>
        </w:rPr>
        <w:t>е</w:t>
      </w:r>
      <w:r w:rsidRPr="00E80F4C">
        <w:rPr>
          <w:rFonts w:ascii="Times New Roman" w:hAnsi="Times New Roman" w:cs="Times New Roman"/>
          <w:color w:val="000000"/>
          <w:sz w:val="24"/>
          <w:szCs w:val="24"/>
          <w:lang w:eastAsia="en-US"/>
        </w:rPr>
        <w:t xml:space="preserve"> здоровья и </w:t>
      </w:r>
      <w:r w:rsidR="00322E96" w:rsidRPr="00E80F4C">
        <w:rPr>
          <w:rFonts w:ascii="Times New Roman" w:hAnsi="Times New Roman" w:cs="Times New Roman"/>
          <w:color w:val="000000"/>
          <w:sz w:val="24"/>
          <w:szCs w:val="24"/>
          <w:lang w:eastAsia="en-US"/>
        </w:rPr>
        <w:t>техник</w:t>
      </w:r>
      <w:r w:rsidR="005E6A8E" w:rsidRPr="00E80F4C">
        <w:rPr>
          <w:rFonts w:ascii="Times New Roman" w:hAnsi="Times New Roman" w:cs="Times New Roman"/>
          <w:color w:val="000000"/>
          <w:sz w:val="24"/>
          <w:szCs w:val="24"/>
          <w:lang w:eastAsia="en-US"/>
        </w:rPr>
        <w:t>е</w:t>
      </w:r>
      <w:r w:rsidR="00322E96" w:rsidRPr="00E80F4C">
        <w:rPr>
          <w:rFonts w:ascii="Times New Roman" w:hAnsi="Times New Roman" w:cs="Times New Roman"/>
          <w:color w:val="000000"/>
          <w:sz w:val="24"/>
          <w:szCs w:val="24"/>
          <w:lang w:eastAsia="en-US"/>
        </w:rPr>
        <w:t xml:space="preserve"> </w:t>
      </w:r>
      <w:r w:rsidRPr="00E80F4C">
        <w:rPr>
          <w:rFonts w:ascii="Times New Roman" w:hAnsi="Times New Roman" w:cs="Times New Roman"/>
          <w:color w:val="000000"/>
          <w:sz w:val="24"/>
          <w:szCs w:val="24"/>
          <w:lang w:eastAsia="en-US"/>
        </w:rPr>
        <w:t xml:space="preserve">безопасности на протяжении этапов </w:t>
      </w:r>
      <w:r w:rsidR="005E6A8E" w:rsidRPr="00E80F4C">
        <w:rPr>
          <w:rFonts w:ascii="Times New Roman" w:hAnsi="Times New Roman" w:cs="Times New Roman"/>
          <w:color w:val="000000"/>
          <w:sz w:val="24"/>
          <w:szCs w:val="24"/>
          <w:lang w:eastAsia="en-US"/>
        </w:rPr>
        <w:t xml:space="preserve">разработки проекта </w:t>
      </w:r>
      <w:r w:rsidRPr="00E80F4C">
        <w:rPr>
          <w:rFonts w:ascii="Times New Roman" w:hAnsi="Times New Roman" w:cs="Times New Roman"/>
          <w:color w:val="000000"/>
          <w:sz w:val="24"/>
          <w:szCs w:val="24"/>
          <w:lang w:eastAsia="en-US"/>
        </w:rPr>
        <w:t>и строительства;</w:t>
      </w:r>
    </w:p>
    <w:p w14:paraId="0132CCBD" w14:textId="3E6594BD"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v) демонстрацию инноваци</w:t>
      </w:r>
      <w:r w:rsidR="005E6A8E" w:rsidRPr="00E80F4C">
        <w:rPr>
          <w:rFonts w:ascii="Times New Roman" w:hAnsi="Times New Roman" w:cs="Times New Roman"/>
          <w:color w:val="000000"/>
          <w:sz w:val="24"/>
          <w:szCs w:val="24"/>
          <w:lang w:eastAsia="en-US"/>
        </w:rPr>
        <w:t xml:space="preserve">й в конкурсных ценовых </w:t>
      </w:r>
      <w:r w:rsidRPr="00E80F4C">
        <w:rPr>
          <w:rFonts w:ascii="Times New Roman" w:hAnsi="Times New Roman" w:cs="Times New Roman"/>
          <w:color w:val="000000"/>
          <w:sz w:val="24"/>
          <w:szCs w:val="24"/>
          <w:lang w:eastAsia="en-US"/>
        </w:rPr>
        <w:t>предложени</w:t>
      </w:r>
      <w:r w:rsidR="005E6A8E" w:rsidRPr="00E80F4C">
        <w:rPr>
          <w:rFonts w:ascii="Times New Roman" w:hAnsi="Times New Roman" w:cs="Times New Roman"/>
          <w:color w:val="000000"/>
          <w:sz w:val="24"/>
          <w:szCs w:val="24"/>
          <w:lang w:eastAsia="en-US"/>
        </w:rPr>
        <w:t>ях</w:t>
      </w:r>
      <w:r w:rsidRPr="00E80F4C">
        <w:rPr>
          <w:rFonts w:ascii="Times New Roman" w:hAnsi="Times New Roman" w:cs="Times New Roman"/>
          <w:color w:val="000000"/>
          <w:sz w:val="24"/>
          <w:szCs w:val="24"/>
          <w:lang w:eastAsia="en-US"/>
        </w:rPr>
        <w:t>;</w:t>
      </w:r>
    </w:p>
    <w:p w14:paraId="14E52EA7" w14:textId="77777777"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w) текущие расходы;</w:t>
      </w:r>
    </w:p>
    <w:p w14:paraId="373B74CB" w14:textId="77777777"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х) обслуживание и техническую помощь после продаж;</w:t>
      </w:r>
    </w:p>
    <w:p w14:paraId="7EFC5098" w14:textId="31DEF07D"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у) дату поставки, период п</w:t>
      </w:r>
      <w:r w:rsidR="00074509" w:rsidRPr="00E80F4C">
        <w:rPr>
          <w:rFonts w:ascii="Times New Roman" w:hAnsi="Times New Roman" w:cs="Times New Roman"/>
          <w:color w:val="000000"/>
          <w:sz w:val="24"/>
          <w:szCs w:val="24"/>
          <w:lang w:eastAsia="en-US"/>
        </w:rPr>
        <w:t>оставки или период завершения;</w:t>
      </w:r>
    </w:p>
    <w:p w14:paraId="30ACCC42" w14:textId="7AE1EFDA"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z) специфические цели, относящиеся к политике </w:t>
      </w:r>
      <w:r w:rsidR="005E6A8E" w:rsidRPr="00E80F4C">
        <w:rPr>
          <w:rFonts w:ascii="Times New Roman" w:hAnsi="Times New Roman" w:cs="Times New Roman"/>
          <w:color w:val="000000"/>
          <w:sz w:val="24"/>
          <w:szCs w:val="24"/>
          <w:lang w:eastAsia="en-US"/>
        </w:rPr>
        <w:t xml:space="preserve">дополнительных </w:t>
      </w:r>
      <w:r w:rsidRPr="00E80F4C">
        <w:rPr>
          <w:rFonts w:ascii="Times New Roman" w:hAnsi="Times New Roman" w:cs="Times New Roman"/>
          <w:color w:val="000000"/>
          <w:sz w:val="24"/>
          <w:szCs w:val="24"/>
          <w:lang w:eastAsia="en-US"/>
        </w:rPr>
        <w:t>закупок.</w:t>
      </w:r>
    </w:p>
    <w:p w14:paraId="7024CF53" w14:textId="3EF012B3"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Критерии качества не должны включать вопросы, относящиеся к основным </w:t>
      </w:r>
      <w:r w:rsidR="00086791" w:rsidRPr="00E80F4C">
        <w:rPr>
          <w:rFonts w:ascii="Times New Roman" w:hAnsi="Times New Roman" w:cs="Times New Roman"/>
          <w:color w:val="000000"/>
          <w:sz w:val="24"/>
          <w:szCs w:val="24"/>
          <w:lang w:eastAsia="en-US"/>
        </w:rPr>
        <w:t>возможностям</w:t>
      </w:r>
      <w:r w:rsidRPr="00E80F4C">
        <w:rPr>
          <w:rFonts w:ascii="Times New Roman" w:hAnsi="Times New Roman" w:cs="Times New Roman"/>
          <w:color w:val="000000"/>
          <w:sz w:val="24"/>
          <w:szCs w:val="24"/>
          <w:lang w:eastAsia="en-US"/>
        </w:rPr>
        <w:t xml:space="preserve"> и компетенции </w:t>
      </w:r>
      <w:r w:rsidR="005E6A8E" w:rsidRPr="00E80F4C">
        <w:rPr>
          <w:rFonts w:ascii="Times New Roman" w:hAnsi="Times New Roman" w:cs="Times New Roman"/>
          <w:color w:val="000000"/>
          <w:sz w:val="24"/>
          <w:szCs w:val="24"/>
          <w:lang w:eastAsia="en-US"/>
        </w:rPr>
        <w:t xml:space="preserve">организации, участвующей в конкурсе </w:t>
      </w:r>
      <w:r w:rsidRPr="00E80F4C">
        <w:rPr>
          <w:rFonts w:ascii="Times New Roman" w:hAnsi="Times New Roman" w:cs="Times New Roman"/>
          <w:color w:val="000000"/>
          <w:sz w:val="24"/>
          <w:szCs w:val="24"/>
          <w:lang w:eastAsia="en-US"/>
        </w:rPr>
        <w:t xml:space="preserve">для </w:t>
      </w:r>
      <w:r w:rsidR="005E6A8E" w:rsidRPr="00E80F4C">
        <w:rPr>
          <w:rFonts w:ascii="Times New Roman" w:hAnsi="Times New Roman" w:cs="Times New Roman"/>
          <w:color w:val="000000"/>
          <w:sz w:val="24"/>
          <w:szCs w:val="24"/>
          <w:lang w:eastAsia="en-US"/>
        </w:rPr>
        <w:t>испол</w:t>
      </w:r>
      <w:r w:rsidR="00086791" w:rsidRPr="00E80F4C">
        <w:rPr>
          <w:rFonts w:ascii="Times New Roman" w:hAnsi="Times New Roman" w:cs="Times New Roman"/>
          <w:color w:val="000000"/>
          <w:sz w:val="24"/>
          <w:szCs w:val="24"/>
          <w:lang w:eastAsia="en-US"/>
        </w:rPr>
        <w:t>н</w:t>
      </w:r>
      <w:r w:rsidR="005E6A8E" w:rsidRPr="00E80F4C">
        <w:rPr>
          <w:rFonts w:ascii="Times New Roman" w:hAnsi="Times New Roman" w:cs="Times New Roman"/>
          <w:color w:val="000000"/>
          <w:sz w:val="24"/>
          <w:szCs w:val="24"/>
          <w:lang w:eastAsia="en-US"/>
        </w:rPr>
        <w:t xml:space="preserve">ения </w:t>
      </w:r>
      <w:r w:rsidR="00EF52DF" w:rsidRPr="00E80F4C">
        <w:rPr>
          <w:rFonts w:ascii="Times New Roman" w:hAnsi="Times New Roman" w:cs="Times New Roman"/>
          <w:color w:val="000000"/>
          <w:sz w:val="24"/>
          <w:szCs w:val="24"/>
          <w:lang w:eastAsia="en-US"/>
        </w:rPr>
        <w:t>договора</w:t>
      </w:r>
      <w:r w:rsidRPr="00E80F4C">
        <w:rPr>
          <w:rFonts w:ascii="Times New Roman" w:hAnsi="Times New Roman" w:cs="Times New Roman"/>
          <w:color w:val="000000"/>
          <w:sz w:val="24"/>
          <w:szCs w:val="24"/>
          <w:lang w:eastAsia="en-US"/>
        </w:rPr>
        <w:t xml:space="preserve">, </w:t>
      </w:r>
      <w:r w:rsidR="00086791" w:rsidRPr="00E80F4C">
        <w:rPr>
          <w:rFonts w:ascii="Times New Roman" w:hAnsi="Times New Roman" w:cs="Times New Roman"/>
          <w:color w:val="000000"/>
          <w:sz w:val="24"/>
          <w:szCs w:val="24"/>
          <w:lang w:eastAsia="en-US"/>
        </w:rPr>
        <w:t>так как</w:t>
      </w:r>
      <w:r w:rsidRPr="00E80F4C">
        <w:rPr>
          <w:rFonts w:ascii="Times New Roman" w:hAnsi="Times New Roman" w:cs="Times New Roman"/>
          <w:color w:val="000000"/>
          <w:sz w:val="24"/>
          <w:szCs w:val="24"/>
          <w:lang w:eastAsia="en-US"/>
        </w:rPr>
        <w:t xml:space="preserve"> такие вопросы лучше решать с помощью критериев </w:t>
      </w:r>
      <w:r w:rsidR="005E6A8E" w:rsidRPr="00E80F4C">
        <w:rPr>
          <w:rFonts w:ascii="Times New Roman" w:hAnsi="Times New Roman" w:cs="Times New Roman"/>
          <w:color w:val="000000"/>
          <w:sz w:val="24"/>
          <w:szCs w:val="24"/>
          <w:lang w:eastAsia="en-US"/>
        </w:rPr>
        <w:t>правомочности</w:t>
      </w:r>
      <w:r w:rsidRPr="00E80F4C">
        <w:rPr>
          <w:rFonts w:ascii="Times New Roman" w:hAnsi="Times New Roman" w:cs="Times New Roman"/>
          <w:color w:val="000000"/>
          <w:sz w:val="24"/>
          <w:szCs w:val="24"/>
          <w:lang w:eastAsia="en-US"/>
        </w:rPr>
        <w:t>.</w:t>
      </w:r>
    </w:p>
    <w:p w14:paraId="4F328AB4" w14:textId="1B0A40D6" w:rsidR="006C7E0F" w:rsidRPr="00E80F4C" w:rsidRDefault="006C7E0F" w:rsidP="00793CD3">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 xml:space="preserve">6.2.11.2.3 </w:t>
      </w:r>
      <w:r w:rsidR="00064903" w:rsidRPr="00E80F4C">
        <w:rPr>
          <w:rFonts w:ascii="Times New Roman" w:hAnsi="Times New Roman" w:cs="Times New Roman"/>
          <w:b/>
          <w:bCs/>
          <w:color w:val="000000"/>
          <w:sz w:val="24"/>
          <w:szCs w:val="24"/>
          <w:lang w:eastAsia="en-US"/>
        </w:rPr>
        <w:t>Бальная о</w:t>
      </w:r>
      <w:r w:rsidRPr="00E80F4C">
        <w:rPr>
          <w:rFonts w:ascii="Times New Roman" w:hAnsi="Times New Roman" w:cs="Times New Roman"/>
          <w:b/>
          <w:bCs/>
          <w:color w:val="000000"/>
          <w:sz w:val="24"/>
          <w:szCs w:val="24"/>
          <w:lang w:eastAsia="en-US"/>
        </w:rPr>
        <w:t>ценка качества</w:t>
      </w:r>
    </w:p>
    <w:p w14:paraId="60FFF66D" w14:textId="353537E9" w:rsidR="006C7E0F" w:rsidRPr="00E80F4C" w:rsidRDefault="00064903" w:rsidP="0006490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Для обеспечения согласованности при подсчете баллов членам оценочной комиссии для принятия решения должна быть предоставлена дополнительная информация или показатели по качеству, относящиеся ко всем критериям качества и любым подкритериям, которые связаны с конкретным баллом (см. Приложение А).</w:t>
      </w:r>
      <w:r w:rsidR="006C7E0F" w:rsidRPr="00E80F4C">
        <w:rPr>
          <w:rFonts w:ascii="Times New Roman" w:hAnsi="Times New Roman" w:cs="Times New Roman"/>
          <w:sz w:val="24"/>
          <w:szCs w:val="24"/>
          <w:lang w:eastAsia="en-US"/>
        </w:rPr>
        <w:t xml:space="preserve"> </w:t>
      </w:r>
      <w:r w:rsidRPr="00E80F4C">
        <w:rPr>
          <w:rFonts w:ascii="Times New Roman" w:hAnsi="Times New Roman" w:cs="Times New Roman"/>
          <w:sz w:val="24"/>
          <w:szCs w:val="24"/>
          <w:lang w:eastAsia="en-US"/>
        </w:rPr>
        <w:t>Так информ</w:t>
      </w:r>
      <w:r w:rsidR="007646C6" w:rsidRPr="00E80F4C">
        <w:rPr>
          <w:rFonts w:ascii="Times New Roman" w:hAnsi="Times New Roman" w:cs="Times New Roman"/>
          <w:sz w:val="24"/>
          <w:szCs w:val="24"/>
          <w:lang w:eastAsia="en-US"/>
        </w:rPr>
        <w:t>ация или показатели по качеству</w:t>
      </w:r>
      <w:r w:rsidRPr="00E80F4C">
        <w:rPr>
          <w:rFonts w:ascii="Times New Roman" w:hAnsi="Times New Roman" w:cs="Times New Roman"/>
          <w:sz w:val="24"/>
          <w:szCs w:val="24"/>
          <w:lang w:eastAsia="en-US"/>
        </w:rPr>
        <w:t xml:space="preserve"> должны быть доведены до сведения потенциальных поставщиков или участников конкурса </w:t>
      </w:r>
      <w:r w:rsidR="006C7E0F" w:rsidRPr="00E80F4C">
        <w:rPr>
          <w:rFonts w:ascii="Times New Roman" w:hAnsi="Times New Roman" w:cs="Times New Roman"/>
          <w:color w:val="000000"/>
          <w:sz w:val="24"/>
          <w:szCs w:val="24"/>
          <w:lang w:eastAsia="en-US"/>
        </w:rPr>
        <w:t xml:space="preserve">в документах по закупкам. Оценка </w:t>
      </w:r>
      <w:r w:rsidR="005E6A8E" w:rsidRPr="00E80F4C">
        <w:rPr>
          <w:rFonts w:ascii="Times New Roman" w:hAnsi="Times New Roman" w:cs="Times New Roman"/>
          <w:color w:val="000000"/>
          <w:sz w:val="24"/>
          <w:szCs w:val="24"/>
          <w:lang w:eastAsia="en-US"/>
        </w:rPr>
        <w:t xml:space="preserve">заявок на участие в конкурсе </w:t>
      </w:r>
      <w:r w:rsidR="006C7E0F" w:rsidRPr="00E80F4C">
        <w:rPr>
          <w:rFonts w:ascii="Times New Roman" w:hAnsi="Times New Roman" w:cs="Times New Roman"/>
          <w:color w:val="000000"/>
          <w:sz w:val="24"/>
          <w:szCs w:val="24"/>
          <w:lang w:eastAsia="en-US"/>
        </w:rPr>
        <w:t xml:space="preserve">должна основываться на поданной к рассмотрению информации или, при необходимости, </w:t>
      </w:r>
      <w:r w:rsidR="005E6A8E" w:rsidRPr="00E80F4C">
        <w:rPr>
          <w:rFonts w:ascii="Times New Roman" w:hAnsi="Times New Roman" w:cs="Times New Roman"/>
          <w:color w:val="000000"/>
          <w:sz w:val="24"/>
          <w:szCs w:val="24"/>
          <w:lang w:eastAsia="en-US"/>
        </w:rPr>
        <w:t xml:space="preserve">на результатах </w:t>
      </w:r>
      <w:r w:rsidR="006C7E0F" w:rsidRPr="00E80F4C">
        <w:rPr>
          <w:rFonts w:ascii="Times New Roman" w:hAnsi="Times New Roman" w:cs="Times New Roman"/>
          <w:color w:val="000000"/>
          <w:sz w:val="24"/>
          <w:szCs w:val="24"/>
          <w:lang w:eastAsia="en-US"/>
        </w:rPr>
        <w:t xml:space="preserve">собеседований, а не </w:t>
      </w:r>
      <w:r w:rsidR="005E6A8E" w:rsidRPr="00E80F4C">
        <w:rPr>
          <w:rFonts w:ascii="Times New Roman" w:hAnsi="Times New Roman" w:cs="Times New Roman"/>
          <w:color w:val="000000"/>
          <w:sz w:val="24"/>
          <w:szCs w:val="24"/>
          <w:lang w:eastAsia="en-US"/>
        </w:rPr>
        <w:t xml:space="preserve">простых </w:t>
      </w:r>
      <w:r w:rsidR="004C424F" w:rsidRPr="00E80F4C">
        <w:rPr>
          <w:rFonts w:ascii="Times New Roman" w:hAnsi="Times New Roman" w:cs="Times New Roman"/>
          <w:color w:val="000000"/>
          <w:sz w:val="24"/>
          <w:szCs w:val="24"/>
          <w:lang w:eastAsia="en-US"/>
        </w:rPr>
        <w:t>допущениях</w:t>
      </w:r>
      <w:r w:rsidR="005E6A8E" w:rsidRPr="00E80F4C">
        <w:rPr>
          <w:rFonts w:ascii="Times New Roman" w:hAnsi="Times New Roman" w:cs="Times New Roman"/>
          <w:color w:val="000000"/>
          <w:sz w:val="24"/>
          <w:szCs w:val="24"/>
          <w:lang w:eastAsia="en-US"/>
        </w:rPr>
        <w:t xml:space="preserve">, </w:t>
      </w:r>
      <w:r w:rsidR="00CF6C15" w:rsidRPr="00E80F4C">
        <w:rPr>
          <w:rFonts w:ascii="Times New Roman" w:hAnsi="Times New Roman" w:cs="Times New Roman"/>
          <w:color w:val="000000"/>
          <w:sz w:val="24"/>
          <w:szCs w:val="24"/>
          <w:lang w:eastAsia="en-US"/>
        </w:rPr>
        <w:t>недоверии</w:t>
      </w:r>
      <w:r w:rsidR="006C7E0F" w:rsidRPr="00E80F4C">
        <w:rPr>
          <w:rFonts w:ascii="Times New Roman" w:hAnsi="Times New Roman" w:cs="Times New Roman"/>
          <w:color w:val="000000"/>
          <w:sz w:val="24"/>
          <w:szCs w:val="24"/>
          <w:lang w:eastAsia="en-US"/>
        </w:rPr>
        <w:t xml:space="preserve"> или личн</w:t>
      </w:r>
      <w:r w:rsidR="00CF6C15" w:rsidRPr="00E80F4C">
        <w:rPr>
          <w:rFonts w:ascii="Times New Roman" w:hAnsi="Times New Roman" w:cs="Times New Roman"/>
          <w:color w:val="000000"/>
          <w:sz w:val="24"/>
          <w:szCs w:val="24"/>
          <w:lang w:eastAsia="en-US"/>
        </w:rPr>
        <w:t>ой осведомленности</w:t>
      </w:r>
      <w:r w:rsidR="006C7E0F" w:rsidRPr="00E80F4C">
        <w:rPr>
          <w:rFonts w:ascii="Times New Roman" w:hAnsi="Times New Roman" w:cs="Times New Roman"/>
          <w:color w:val="000000"/>
          <w:sz w:val="24"/>
          <w:szCs w:val="24"/>
          <w:lang w:eastAsia="en-US"/>
        </w:rPr>
        <w:t xml:space="preserve"> члена </w:t>
      </w:r>
      <w:r w:rsidR="005E6A8E" w:rsidRPr="00E80F4C">
        <w:rPr>
          <w:rFonts w:ascii="Times New Roman" w:hAnsi="Times New Roman" w:cs="Times New Roman"/>
          <w:color w:val="000000"/>
          <w:sz w:val="24"/>
          <w:szCs w:val="24"/>
          <w:lang w:eastAsia="en-US"/>
        </w:rPr>
        <w:t>комиссии</w:t>
      </w:r>
      <w:r w:rsidR="006C7E0F" w:rsidRPr="00E80F4C">
        <w:rPr>
          <w:rFonts w:ascii="Times New Roman" w:hAnsi="Times New Roman" w:cs="Times New Roman"/>
          <w:color w:val="000000"/>
          <w:sz w:val="24"/>
          <w:szCs w:val="24"/>
          <w:lang w:eastAsia="en-US"/>
        </w:rPr>
        <w:t>.</w:t>
      </w:r>
    </w:p>
    <w:p w14:paraId="2F600899" w14:textId="441E24F6" w:rsidR="005E6A8E" w:rsidRPr="00E80F4C" w:rsidRDefault="006C7E0F" w:rsidP="00793CD3">
      <w:pPr>
        <w:widowControl/>
        <w:rPr>
          <w:rFonts w:ascii="Times New Roman" w:hAnsi="Times New Roman" w:cs="Times New Roman"/>
          <w:color w:val="000000"/>
          <w:sz w:val="24"/>
          <w:szCs w:val="24"/>
          <w:lang w:eastAsia="en-US"/>
        </w:rPr>
      </w:pPr>
      <w:bookmarkStart w:id="47" w:name="bookmark53"/>
      <w:r w:rsidRPr="00E80F4C">
        <w:rPr>
          <w:rFonts w:ascii="Times New Roman" w:hAnsi="Times New Roman" w:cs="Times New Roman"/>
          <w:color w:val="000000"/>
          <w:sz w:val="24"/>
          <w:szCs w:val="24"/>
          <w:lang w:eastAsia="en-US"/>
        </w:rPr>
        <w:t>О</w:t>
      </w:r>
      <w:bookmarkEnd w:id="47"/>
      <w:r w:rsidRPr="00E80F4C">
        <w:rPr>
          <w:rFonts w:ascii="Times New Roman" w:hAnsi="Times New Roman" w:cs="Times New Roman"/>
          <w:color w:val="000000"/>
          <w:sz w:val="24"/>
          <w:szCs w:val="24"/>
          <w:lang w:eastAsia="en-US"/>
        </w:rPr>
        <w:t xml:space="preserve">ценки собеседований не должны </w:t>
      </w:r>
      <w:r w:rsidR="00FB6E24" w:rsidRPr="00E80F4C">
        <w:rPr>
          <w:rFonts w:ascii="Times New Roman" w:hAnsi="Times New Roman" w:cs="Times New Roman"/>
          <w:color w:val="000000"/>
          <w:sz w:val="24"/>
          <w:szCs w:val="24"/>
          <w:lang w:eastAsia="en-US"/>
        </w:rPr>
        <w:t>составлять</w:t>
      </w:r>
      <w:r w:rsidRPr="00E80F4C">
        <w:rPr>
          <w:rFonts w:ascii="Times New Roman" w:hAnsi="Times New Roman" w:cs="Times New Roman"/>
          <w:color w:val="000000"/>
          <w:sz w:val="24"/>
          <w:szCs w:val="24"/>
          <w:lang w:eastAsia="en-US"/>
        </w:rPr>
        <w:t xml:space="preserve"> </w:t>
      </w:r>
      <w:r w:rsidR="00FB6E24" w:rsidRPr="00E80F4C">
        <w:rPr>
          <w:rFonts w:ascii="Times New Roman" w:hAnsi="Times New Roman" w:cs="Times New Roman"/>
          <w:color w:val="000000"/>
          <w:sz w:val="24"/>
          <w:szCs w:val="24"/>
          <w:lang w:eastAsia="en-US"/>
        </w:rPr>
        <w:t xml:space="preserve">большую </w:t>
      </w:r>
      <w:r w:rsidRPr="00E80F4C">
        <w:rPr>
          <w:rFonts w:ascii="Times New Roman" w:hAnsi="Times New Roman" w:cs="Times New Roman"/>
          <w:color w:val="000000"/>
          <w:sz w:val="24"/>
          <w:szCs w:val="24"/>
          <w:lang w:eastAsia="en-US"/>
        </w:rPr>
        <w:t xml:space="preserve">часть общей оценки качества. Участники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 xml:space="preserve">, </w:t>
      </w:r>
      <w:r w:rsidR="00FB6E24" w:rsidRPr="00E80F4C">
        <w:rPr>
          <w:rFonts w:ascii="Times New Roman" w:hAnsi="Times New Roman" w:cs="Times New Roman"/>
          <w:color w:val="000000"/>
          <w:sz w:val="24"/>
          <w:szCs w:val="24"/>
          <w:lang w:eastAsia="en-US"/>
        </w:rPr>
        <w:t>набравшие количество баллов</w:t>
      </w:r>
      <w:r w:rsidR="007646C6" w:rsidRPr="00E80F4C">
        <w:rPr>
          <w:rFonts w:ascii="Times New Roman" w:hAnsi="Times New Roman" w:cs="Times New Roman"/>
          <w:color w:val="000000"/>
          <w:sz w:val="24"/>
          <w:szCs w:val="24"/>
          <w:lang w:eastAsia="en-US"/>
        </w:rPr>
        <w:t>,</w:t>
      </w:r>
      <w:r w:rsidR="00FB6E24" w:rsidRPr="00E80F4C">
        <w:rPr>
          <w:rFonts w:ascii="Times New Roman" w:hAnsi="Times New Roman" w:cs="Times New Roman"/>
          <w:color w:val="000000"/>
          <w:sz w:val="24"/>
          <w:szCs w:val="24"/>
          <w:lang w:eastAsia="en-US"/>
        </w:rPr>
        <w:t xml:space="preserve"> менее порогового исключаются из дальнейшего рассмотрения</w:t>
      </w:r>
      <w:r w:rsidR="005E6A8E" w:rsidRPr="00E80F4C">
        <w:rPr>
          <w:rFonts w:ascii="Times New Roman" w:hAnsi="Times New Roman" w:cs="Times New Roman"/>
          <w:color w:val="000000"/>
          <w:sz w:val="24"/>
          <w:szCs w:val="24"/>
          <w:lang w:eastAsia="en-US"/>
        </w:rPr>
        <w:t>.</w:t>
      </w:r>
    </w:p>
    <w:p w14:paraId="50BCC83F" w14:textId="77777777" w:rsidR="00074509" w:rsidRPr="00E80F4C" w:rsidRDefault="00074509" w:rsidP="00793CD3">
      <w:pPr>
        <w:widowControl/>
        <w:rPr>
          <w:rFonts w:ascii="Times New Roman" w:hAnsi="Times New Roman" w:cs="Times New Roman"/>
          <w:color w:val="000000"/>
          <w:lang w:eastAsia="en-US"/>
        </w:rPr>
      </w:pPr>
    </w:p>
    <w:p w14:paraId="4B2920FF" w14:textId="77777777" w:rsidR="000808E7" w:rsidRPr="00E80F4C" w:rsidRDefault="000808E7" w:rsidP="00793CD3">
      <w:pPr>
        <w:widowControl/>
        <w:rPr>
          <w:rFonts w:ascii="Times New Roman" w:hAnsi="Times New Roman" w:cs="Times New Roman"/>
          <w:color w:val="000000"/>
          <w:lang w:eastAsia="en-US"/>
        </w:rPr>
      </w:pPr>
      <w:r w:rsidRPr="00E80F4C">
        <w:rPr>
          <w:rFonts w:ascii="Times New Roman" w:hAnsi="Times New Roman" w:cs="Times New Roman"/>
          <w:color w:val="000000"/>
          <w:lang w:eastAsia="en-US"/>
        </w:rPr>
        <w:t>Примечания</w:t>
      </w:r>
    </w:p>
    <w:p w14:paraId="03E3B6C6" w14:textId="6E7EDDDF" w:rsidR="006C7E0F" w:rsidRPr="00E80F4C" w:rsidRDefault="00793CD3" w:rsidP="00793CD3">
      <w:pPr>
        <w:widowControl/>
        <w:rPr>
          <w:rFonts w:ascii="Times New Roman" w:hAnsi="Times New Roman" w:cs="Times New Roman"/>
          <w:color w:val="000000"/>
          <w:lang w:eastAsia="en-US"/>
        </w:rPr>
      </w:pPr>
      <w:r w:rsidRPr="00E80F4C">
        <w:rPr>
          <w:rFonts w:ascii="Times New Roman" w:hAnsi="Times New Roman" w:cs="Times New Roman"/>
          <w:color w:val="000000"/>
          <w:lang w:eastAsia="en-US"/>
        </w:rPr>
        <w:t>1</w:t>
      </w:r>
      <w:r w:rsidR="00631E5B" w:rsidRPr="00E80F4C">
        <w:rPr>
          <w:rFonts w:ascii="Times New Roman" w:hAnsi="Times New Roman" w:cs="Times New Roman"/>
          <w:color w:val="000000"/>
          <w:lang w:eastAsia="en-US"/>
        </w:rPr>
        <w:t> </w:t>
      </w:r>
      <w:r w:rsidR="00074509" w:rsidRPr="00E80F4C">
        <w:rPr>
          <w:rFonts w:ascii="Times New Roman" w:hAnsi="Times New Roman" w:cs="Times New Roman"/>
          <w:color w:val="000000"/>
          <w:lang w:eastAsia="en-US"/>
        </w:rPr>
        <w:t>Завышенная</w:t>
      </w:r>
      <w:r w:rsidR="006C7E0F" w:rsidRPr="00E80F4C">
        <w:rPr>
          <w:rFonts w:ascii="Times New Roman" w:hAnsi="Times New Roman" w:cs="Times New Roman"/>
          <w:color w:val="000000"/>
          <w:lang w:eastAsia="en-US"/>
        </w:rPr>
        <w:t xml:space="preserve"> оценка может привести к непреднамеренным последствиям </w:t>
      </w:r>
      <w:r w:rsidR="00131636" w:rsidRPr="00E80F4C">
        <w:rPr>
          <w:rFonts w:ascii="Times New Roman" w:hAnsi="Times New Roman" w:cs="Times New Roman"/>
          <w:color w:val="000000"/>
          <w:lang w:eastAsia="en-US"/>
        </w:rPr>
        <w:t>в виде неоправданной надбавки к стоимости проекта</w:t>
      </w:r>
      <w:r w:rsidR="006C7E0F" w:rsidRPr="00E80F4C">
        <w:rPr>
          <w:rFonts w:ascii="Times New Roman" w:hAnsi="Times New Roman" w:cs="Times New Roman"/>
          <w:color w:val="000000"/>
          <w:lang w:eastAsia="en-US"/>
        </w:rPr>
        <w:t>.</w:t>
      </w:r>
    </w:p>
    <w:p w14:paraId="51E77F21" w14:textId="7430B192" w:rsidR="006C7E0F" w:rsidRPr="00E80F4C" w:rsidRDefault="00793CD3" w:rsidP="00793CD3">
      <w:pPr>
        <w:widowControl/>
        <w:rPr>
          <w:rFonts w:ascii="Times New Roman" w:hAnsi="Times New Roman" w:cs="Times New Roman"/>
          <w:color w:val="000000"/>
          <w:lang w:eastAsia="en-US"/>
        </w:rPr>
      </w:pPr>
      <w:r w:rsidRPr="00E80F4C">
        <w:rPr>
          <w:rFonts w:ascii="Times New Roman" w:hAnsi="Times New Roman" w:cs="Times New Roman"/>
          <w:color w:val="000000"/>
          <w:lang w:eastAsia="en-US"/>
        </w:rPr>
        <w:t>2</w:t>
      </w:r>
      <w:r w:rsidR="00631E5B" w:rsidRPr="00E80F4C">
        <w:rPr>
          <w:rFonts w:ascii="Times New Roman" w:hAnsi="Times New Roman" w:cs="Times New Roman"/>
          <w:color w:val="000000"/>
          <w:lang w:eastAsia="en-US"/>
        </w:rPr>
        <w:t> </w:t>
      </w:r>
      <w:r w:rsidR="00131636" w:rsidRPr="00E80F4C">
        <w:rPr>
          <w:rFonts w:ascii="Times New Roman" w:hAnsi="Times New Roman" w:cs="Times New Roman"/>
          <w:color w:val="000000"/>
          <w:lang w:eastAsia="en-US"/>
        </w:rPr>
        <w:t>Участникам конкурса в качестве поощрения</w:t>
      </w:r>
      <w:r w:rsidR="00131636" w:rsidRPr="00E80F4C" w:rsidDel="00131636">
        <w:rPr>
          <w:rFonts w:ascii="Times New Roman" w:hAnsi="Times New Roman" w:cs="Times New Roman"/>
          <w:color w:val="000000"/>
          <w:lang w:eastAsia="en-US"/>
        </w:rPr>
        <w:t xml:space="preserve"> </w:t>
      </w:r>
      <w:r w:rsidR="006C7E0F" w:rsidRPr="00E80F4C">
        <w:rPr>
          <w:rFonts w:ascii="Times New Roman" w:hAnsi="Times New Roman" w:cs="Times New Roman"/>
          <w:color w:val="000000"/>
          <w:lang w:eastAsia="en-US"/>
        </w:rPr>
        <w:t xml:space="preserve">могут быть предоставлены </w:t>
      </w:r>
      <w:r w:rsidR="00131636" w:rsidRPr="00E80F4C">
        <w:rPr>
          <w:rFonts w:ascii="Times New Roman" w:hAnsi="Times New Roman" w:cs="Times New Roman"/>
          <w:color w:val="000000"/>
          <w:lang w:eastAsia="en-US"/>
        </w:rPr>
        <w:t xml:space="preserve">преференции по качеству </w:t>
      </w:r>
      <w:r w:rsidR="006C7E0F" w:rsidRPr="00E80F4C">
        <w:rPr>
          <w:rFonts w:ascii="Times New Roman" w:hAnsi="Times New Roman" w:cs="Times New Roman"/>
          <w:color w:val="000000"/>
          <w:lang w:eastAsia="en-US"/>
        </w:rPr>
        <w:t>за дос</w:t>
      </w:r>
      <w:r w:rsidR="007646C6" w:rsidRPr="00E80F4C">
        <w:rPr>
          <w:rFonts w:ascii="Times New Roman" w:hAnsi="Times New Roman" w:cs="Times New Roman"/>
          <w:color w:val="000000"/>
          <w:lang w:eastAsia="en-US"/>
        </w:rPr>
        <w:t>тижение стандартов качества или</w:t>
      </w:r>
      <w:r w:rsidR="00334927" w:rsidRPr="00E80F4C">
        <w:rPr>
          <w:rFonts w:ascii="Times New Roman" w:hAnsi="Times New Roman" w:cs="Times New Roman"/>
          <w:color w:val="000000"/>
          <w:lang w:eastAsia="en-US"/>
        </w:rPr>
        <w:t xml:space="preserve"> </w:t>
      </w:r>
      <w:r w:rsidR="006C7E0F" w:rsidRPr="00E80F4C">
        <w:rPr>
          <w:rFonts w:ascii="Times New Roman" w:hAnsi="Times New Roman" w:cs="Times New Roman"/>
          <w:color w:val="000000"/>
          <w:lang w:eastAsia="en-US"/>
        </w:rPr>
        <w:t xml:space="preserve">хорошее </w:t>
      </w:r>
      <w:r w:rsidR="00727C95" w:rsidRPr="00E80F4C">
        <w:rPr>
          <w:rFonts w:ascii="Times New Roman" w:hAnsi="Times New Roman" w:cs="Times New Roman"/>
          <w:color w:val="000000"/>
          <w:lang w:eastAsia="en-US"/>
        </w:rPr>
        <w:t xml:space="preserve">исполнение </w:t>
      </w:r>
      <w:r w:rsidR="006C7E0F" w:rsidRPr="00E80F4C">
        <w:rPr>
          <w:rFonts w:ascii="Times New Roman" w:hAnsi="Times New Roman" w:cs="Times New Roman"/>
          <w:color w:val="000000"/>
          <w:lang w:eastAsia="en-US"/>
        </w:rPr>
        <w:t xml:space="preserve">предыдущих </w:t>
      </w:r>
      <w:r w:rsidR="00131636" w:rsidRPr="00E80F4C">
        <w:rPr>
          <w:rFonts w:ascii="Times New Roman" w:hAnsi="Times New Roman" w:cs="Times New Roman"/>
          <w:color w:val="000000"/>
          <w:lang w:eastAsia="en-US"/>
        </w:rPr>
        <w:t>договоров</w:t>
      </w:r>
      <w:r w:rsidR="006C7E0F" w:rsidRPr="00E80F4C">
        <w:rPr>
          <w:rFonts w:ascii="Times New Roman" w:hAnsi="Times New Roman" w:cs="Times New Roman"/>
          <w:color w:val="000000"/>
          <w:lang w:eastAsia="en-US"/>
        </w:rPr>
        <w:t xml:space="preserve"> для организации </w:t>
      </w:r>
      <w:r w:rsidR="00131636" w:rsidRPr="00E80F4C">
        <w:rPr>
          <w:rFonts w:ascii="Times New Roman" w:hAnsi="Times New Roman" w:cs="Times New Roman"/>
          <w:color w:val="000000"/>
          <w:lang w:eastAsia="en-US"/>
        </w:rPr>
        <w:t xml:space="preserve">или </w:t>
      </w:r>
      <w:r w:rsidR="006C7E0F" w:rsidRPr="00E80F4C">
        <w:rPr>
          <w:rFonts w:ascii="Times New Roman" w:hAnsi="Times New Roman" w:cs="Times New Roman"/>
          <w:color w:val="000000"/>
          <w:lang w:eastAsia="en-US"/>
        </w:rPr>
        <w:t xml:space="preserve">для поощрения </w:t>
      </w:r>
      <w:r w:rsidR="00131636" w:rsidRPr="00E80F4C">
        <w:rPr>
          <w:rFonts w:ascii="Times New Roman" w:hAnsi="Times New Roman" w:cs="Times New Roman"/>
          <w:color w:val="000000"/>
          <w:lang w:eastAsia="en-US"/>
        </w:rPr>
        <w:t xml:space="preserve">аккредитации сертификации </w:t>
      </w:r>
      <w:r w:rsidR="00727C95" w:rsidRPr="00E80F4C">
        <w:rPr>
          <w:rFonts w:ascii="Times New Roman" w:hAnsi="Times New Roman" w:cs="Times New Roman"/>
          <w:color w:val="000000"/>
          <w:lang w:eastAsia="en-US"/>
        </w:rPr>
        <w:t>по передовому опыту</w:t>
      </w:r>
      <w:r w:rsidR="006C7E0F" w:rsidRPr="00E80F4C">
        <w:rPr>
          <w:rFonts w:ascii="Times New Roman" w:hAnsi="Times New Roman" w:cs="Times New Roman"/>
          <w:color w:val="000000"/>
          <w:lang w:eastAsia="en-US"/>
        </w:rPr>
        <w:t>.</w:t>
      </w:r>
    </w:p>
    <w:p w14:paraId="45BC730C" w14:textId="77777777" w:rsidR="00334927" w:rsidRPr="00E80F4C" w:rsidRDefault="00334927" w:rsidP="00793CD3">
      <w:pPr>
        <w:widowControl/>
        <w:rPr>
          <w:rFonts w:ascii="Times New Roman" w:hAnsi="Times New Roman" w:cs="Times New Roman"/>
          <w:color w:val="000000"/>
          <w:lang w:eastAsia="en-US"/>
        </w:rPr>
      </w:pPr>
    </w:p>
    <w:p w14:paraId="6C4C0720" w14:textId="77777777" w:rsidR="001A2729" w:rsidRPr="00E80F4C" w:rsidRDefault="001A2729">
      <w:pPr>
        <w:widowControl/>
        <w:autoSpaceDE/>
        <w:autoSpaceDN/>
        <w:adjustRightInd/>
        <w:ind w:firstLine="0"/>
        <w:jc w:val="left"/>
        <w:rPr>
          <w:rFonts w:ascii="Times New Roman" w:hAnsi="Times New Roman" w:cs="Times New Roman"/>
          <w:b/>
          <w:bCs/>
          <w:color w:val="000000"/>
          <w:sz w:val="24"/>
          <w:szCs w:val="24"/>
          <w:lang w:eastAsia="en-US"/>
        </w:rPr>
      </w:pPr>
      <w:bookmarkStart w:id="48" w:name="bookmark54"/>
      <w:r w:rsidRPr="00E80F4C">
        <w:rPr>
          <w:rFonts w:ascii="Times New Roman" w:hAnsi="Times New Roman" w:cs="Times New Roman"/>
          <w:b/>
          <w:bCs/>
          <w:color w:val="000000"/>
          <w:sz w:val="24"/>
          <w:szCs w:val="24"/>
          <w:lang w:eastAsia="en-US"/>
        </w:rPr>
        <w:br w:type="page"/>
      </w:r>
    </w:p>
    <w:p w14:paraId="0D174F05" w14:textId="215C483D" w:rsidR="006C7E0F" w:rsidRPr="00E80F4C" w:rsidRDefault="006C7E0F" w:rsidP="00793CD3">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lastRenderedPageBreak/>
        <w:t>6</w:t>
      </w:r>
      <w:bookmarkEnd w:id="48"/>
      <w:r w:rsidRPr="00E80F4C">
        <w:rPr>
          <w:rFonts w:ascii="Times New Roman" w:hAnsi="Times New Roman" w:cs="Times New Roman"/>
          <w:b/>
          <w:bCs/>
          <w:color w:val="000000"/>
          <w:sz w:val="24"/>
          <w:szCs w:val="24"/>
          <w:lang w:eastAsia="en-US"/>
        </w:rPr>
        <w:t xml:space="preserve">.3 </w:t>
      </w:r>
      <w:r w:rsidR="002857A7" w:rsidRPr="00E80F4C">
        <w:rPr>
          <w:rFonts w:ascii="Times New Roman" w:hAnsi="Times New Roman" w:cs="Times New Roman"/>
          <w:b/>
          <w:bCs/>
          <w:color w:val="000000"/>
          <w:sz w:val="24"/>
          <w:szCs w:val="24"/>
          <w:lang w:eastAsia="en-US"/>
        </w:rPr>
        <w:t>Запрос</w:t>
      </w:r>
      <w:r w:rsidRPr="00E80F4C">
        <w:rPr>
          <w:rFonts w:ascii="Times New Roman" w:hAnsi="Times New Roman" w:cs="Times New Roman"/>
          <w:b/>
          <w:bCs/>
          <w:color w:val="000000"/>
          <w:sz w:val="24"/>
          <w:szCs w:val="24"/>
          <w:lang w:eastAsia="en-US"/>
        </w:rPr>
        <w:t xml:space="preserve"> </w:t>
      </w:r>
      <w:r w:rsidR="00F46EE5" w:rsidRPr="00E80F4C">
        <w:rPr>
          <w:rFonts w:ascii="Times New Roman" w:hAnsi="Times New Roman" w:cs="Times New Roman"/>
          <w:b/>
          <w:bCs/>
          <w:color w:val="000000"/>
          <w:sz w:val="24"/>
          <w:szCs w:val="24"/>
          <w:lang w:eastAsia="en-US"/>
        </w:rPr>
        <w:t xml:space="preserve">конкурсных ценовых </w:t>
      </w:r>
      <w:r w:rsidRPr="00E80F4C">
        <w:rPr>
          <w:rFonts w:ascii="Times New Roman" w:hAnsi="Times New Roman" w:cs="Times New Roman"/>
          <w:b/>
          <w:bCs/>
          <w:color w:val="000000"/>
          <w:sz w:val="24"/>
          <w:szCs w:val="24"/>
          <w:lang w:eastAsia="en-US"/>
        </w:rPr>
        <w:t>предложений</w:t>
      </w:r>
    </w:p>
    <w:p w14:paraId="5B39E217" w14:textId="77777777" w:rsidR="006C7E0F" w:rsidRPr="00E80F4C" w:rsidRDefault="006C7E0F" w:rsidP="00793CD3">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6.3.1 Общие положения</w:t>
      </w:r>
    </w:p>
    <w:p w14:paraId="56A37122" w14:textId="2669B231" w:rsidR="006C7E0F" w:rsidRPr="00E80F4C" w:rsidRDefault="006C7E0F" w:rsidP="00793CD3">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 xml:space="preserve">6.3.1.1 </w:t>
      </w:r>
      <w:r w:rsidR="003478F6" w:rsidRPr="00E80F4C">
        <w:rPr>
          <w:rFonts w:ascii="Times New Roman" w:hAnsi="Times New Roman" w:cs="Times New Roman"/>
          <w:b/>
          <w:bCs/>
          <w:color w:val="000000"/>
          <w:sz w:val="24"/>
          <w:szCs w:val="24"/>
          <w:lang w:eastAsia="en-US"/>
        </w:rPr>
        <w:t>Основной порядок</w:t>
      </w:r>
    </w:p>
    <w:p w14:paraId="57380AF4" w14:textId="1025CB29" w:rsidR="006C7E0F" w:rsidRPr="00E80F4C" w:rsidRDefault="002857A7"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Запрос</w:t>
      </w:r>
      <w:r w:rsidR="006C7E0F" w:rsidRPr="00E80F4C">
        <w:rPr>
          <w:rFonts w:ascii="Times New Roman" w:hAnsi="Times New Roman" w:cs="Times New Roman"/>
          <w:color w:val="000000"/>
          <w:sz w:val="24"/>
          <w:szCs w:val="24"/>
          <w:lang w:eastAsia="en-US"/>
        </w:rPr>
        <w:t xml:space="preserve"> </w:t>
      </w:r>
      <w:r w:rsidR="00F46EE5" w:rsidRPr="00E80F4C">
        <w:rPr>
          <w:rFonts w:ascii="Times New Roman" w:hAnsi="Times New Roman" w:cs="Times New Roman"/>
          <w:color w:val="000000"/>
          <w:sz w:val="24"/>
          <w:szCs w:val="24"/>
          <w:lang w:eastAsia="en-US"/>
        </w:rPr>
        <w:t xml:space="preserve">конкурсных ценовых </w:t>
      </w:r>
      <w:r w:rsidR="006C7E0F" w:rsidRPr="00E80F4C">
        <w:rPr>
          <w:rFonts w:ascii="Times New Roman" w:hAnsi="Times New Roman" w:cs="Times New Roman"/>
          <w:color w:val="000000"/>
          <w:sz w:val="24"/>
          <w:szCs w:val="24"/>
          <w:lang w:eastAsia="en-US"/>
        </w:rPr>
        <w:t>предложений долж</w:t>
      </w:r>
      <w:r w:rsidRPr="00E80F4C">
        <w:rPr>
          <w:rFonts w:ascii="Times New Roman" w:hAnsi="Times New Roman" w:cs="Times New Roman"/>
          <w:color w:val="000000"/>
          <w:sz w:val="24"/>
          <w:szCs w:val="24"/>
          <w:lang w:eastAsia="en-US"/>
        </w:rPr>
        <w:t>ен</w:t>
      </w:r>
      <w:r w:rsidR="006C7E0F" w:rsidRPr="00E80F4C">
        <w:rPr>
          <w:rFonts w:ascii="Times New Roman" w:hAnsi="Times New Roman" w:cs="Times New Roman"/>
          <w:color w:val="000000"/>
          <w:sz w:val="24"/>
          <w:szCs w:val="24"/>
          <w:lang w:eastAsia="en-US"/>
        </w:rPr>
        <w:t xml:space="preserve"> производиться в соответствии с задокументированной политикой закупок заказчика с использованием </w:t>
      </w:r>
      <w:r w:rsidRPr="00E80F4C">
        <w:rPr>
          <w:rFonts w:ascii="Times New Roman" w:hAnsi="Times New Roman" w:cs="Times New Roman"/>
          <w:color w:val="000000"/>
          <w:sz w:val="24"/>
          <w:szCs w:val="24"/>
          <w:lang w:eastAsia="en-US"/>
        </w:rPr>
        <w:t>одного из следующих методов отбора</w:t>
      </w:r>
      <w:r w:rsidR="006C7E0F" w:rsidRPr="00E80F4C">
        <w:rPr>
          <w:rFonts w:ascii="Times New Roman" w:hAnsi="Times New Roman" w:cs="Times New Roman"/>
          <w:color w:val="000000"/>
          <w:sz w:val="24"/>
          <w:szCs w:val="24"/>
          <w:lang w:eastAsia="en-US"/>
        </w:rPr>
        <w:t>:</w:t>
      </w:r>
    </w:p>
    <w:p w14:paraId="1C09182C" w14:textId="7651BD4C" w:rsidR="006C7E0F" w:rsidRPr="00E80F4C" w:rsidRDefault="006C7E0F" w:rsidP="00793CD3">
      <w:pPr>
        <w:widowControl/>
        <w:rPr>
          <w:rFonts w:ascii="Times New Roman" w:hAnsi="Times New Roman" w:cs="Times New Roman"/>
          <w:sz w:val="24"/>
          <w:szCs w:val="24"/>
          <w:lang w:eastAsia="en-US"/>
        </w:rPr>
      </w:pPr>
      <w:r w:rsidRPr="00E80F4C">
        <w:rPr>
          <w:rFonts w:ascii="Times New Roman" w:hAnsi="Times New Roman" w:cs="Times New Roman"/>
          <w:color w:val="000000"/>
          <w:sz w:val="24"/>
          <w:szCs w:val="24"/>
          <w:lang w:eastAsia="en-US"/>
        </w:rPr>
        <w:t xml:space="preserve">a) </w:t>
      </w:r>
      <w:r w:rsidR="003478F6" w:rsidRPr="00E80F4C">
        <w:rPr>
          <w:rFonts w:ascii="Times New Roman" w:hAnsi="Times New Roman" w:cs="Times New Roman"/>
          <w:color w:val="000000"/>
          <w:sz w:val="24"/>
          <w:szCs w:val="24"/>
          <w:lang w:eastAsia="en-US"/>
        </w:rPr>
        <w:t xml:space="preserve">порядка </w:t>
      </w:r>
      <w:r w:rsidR="002857A7" w:rsidRPr="00E80F4C">
        <w:rPr>
          <w:rFonts w:ascii="Times New Roman" w:hAnsi="Times New Roman" w:cs="Times New Roman"/>
          <w:color w:val="000000"/>
          <w:sz w:val="24"/>
          <w:szCs w:val="24"/>
          <w:lang w:eastAsia="en-US"/>
        </w:rPr>
        <w:t>конкурентно</w:t>
      </w:r>
      <w:r w:rsidR="003478F6" w:rsidRPr="00E80F4C">
        <w:rPr>
          <w:rFonts w:ascii="Times New Roman" w:hAnsi="Times New Roman" w:cs="Times New Roman"/>
          <w:color w:val="000000"/>
          <w:sz w:val="24"/>
          <w:szCs w:val="24"/>
          <w:lang w:eastAsia="en-US"/>
        </w:rPr>
        <w:t xml:space="preserve">го </w:t>
      </w:r>
      <w:r w:rsidRPr="00E80F4C">
        <w:rPr>
          <w:rFonts w:ascii="Times New Roman" w:hAnsi="Times New Roman" w:cs="Times New Roman"/>
          <w:color w:val="000000"/>
          <w:sz w:val="24"/>
          <w:szCs w:val="24"/>
          <w:lang w:eastAsia="en-US"/>
        </w:rPr>
        <w:t xml:space="preserve">отбора </w:t>
      </w:r>
      <w:r w:rsidRPr="00E80F4C">
        <w:rPr>
          <w:rFonts w:ascii="Times New Roman" w:hAnsi="Times New Roman" w:cs="Times New Roman"/>
          <w:sz w:val="24"/>
          <w:szCs w:val="24"/>
          <w:lang w:eastAsia="en-US"/>
        </w:rPr>
        <w:t xml:space="preserve">(см. </w:t>
      </w:r>
      <w:hyperlink w:anchor="bookmark55" w:history="1">
        <w:r w:rsidRPr="00E80F4C">
          <w:rPr>
            <w:rFonts w:ascii="Times New Roman" w:hAnsi="Times New Roman" w:cs="Times New Roman"/>
            <w:sz w:val="24"/>
            <w:szCs w:val="24"/>
            <w:lang w:eastAsia="en-US"/>
          </w:rPr>
          <w:t>6.3.2</w:t>
        </w:r>
      </w:hyperlink>
      <w:r w:rsidRPr="00E80F4C">
        <w:rPr>
          <w:rFonts w:ascii="Times New Roman" w:hAnsi="Times New Roman" w:cs="Times New Roman"/>
          <w:sz w:val="24"/>
          <w:szCs w:val="24"/>
          <w:lang w:eastAsia="en-US"/>
        </w:rPr>
        <w:t>);</w:t>
      </w:r>
    </w:p>
    <w:p w14:paraId="23F1082F" w14:textId="38D805C5" w:rsidR="006C7E0F" w:rsidRPr="00E80F4C" w:rsidRDefault="006C7E0F" w:rsidP="00793CD3">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b) </w:t>
      </w:r>
      <w:r w:rsidR="003478F6" w:rsidRPr="00E80F4C">
        <w:rPr>
          <w:rFonts w:ascii="Times New Roman" w:hAnsi="Times New Roman" w:cs="Times New Roman"/>
          <w:sz w:val="24"/>
          <w:szCs w:val="24"/>
          <w:lang w:eastAsia="en-US"/>
        </w:rPr>
        <w:t>порядка</w:t>
      </w:r>
      <w:r w:rsidRPr="00E80F4C">
        <w:rPr>
          <w:rFonts w:ascii="Times New Roman" w:hAnsi="Times New Roman" w:cs="Times New Roman"/>
          <w:sz w:val="24"/>
          <w:szCs w:val="24"/>
          <w:lang w:eastAsia="en-US"/>
        </w:rPr>
        <w:t xml:space="preserve"> переговоров с единственным подрядчиком (см. </w:t>
      </w:r>
      <w:hyperlink w:anchor="bookmark62" w:history="1">
        <w:r w:rsidRPr="00E80F4C">
          <w:rPr>
            <w:rFonts w:ascii="Times New Roman" w:hAnsi="Times New Roman" w:cs="Times New Roman"/>
            <w:sz w:val="24"/>
            <w:szCs w:val="24"/>
            <w:lang w:eastAsia="en-US"/>
          </w:rPr>
          <w:t>6.3.3</w:t>
        </w:r>
      </w:hyperlink>
      <w:r w:rsidRPr="00E80F4C">
        <w:rPr>
          <w:rFonts w:ascii="Times New Roman" w:hAnsi="Times New Roman" w:cs="Times New Roman"/>
          <w:sz w:val="24"/>
          <w:szCs w:val="24"/>
          <w:lang w:eastAsia="en-US"/>
        </w:rPr>
        <w:t>);</w:t>
      </w:r>
    </w:p>
    <w:p w14:paraId="70D3AF64" w14:textId="1A442A56" w:rsidR="006C7E0F" w:rsidRPr="00E80F4C" w:rsidRDefault="006C7E0F" w:rsidP="00793CD3">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c) </w:t>
      </w:r>
      <w:r w:rsidR="003478F6" w:rsidRPr="00E80F4C">
        <w:rPr>
          <w:rFonts w:ascii="Times New Roman" w:hAnsi="Times New Roman" w:cs="Times New Roman"/>
          <w:sz w:val="24"/>
          <w:szCs w:val="24"/>
          <w:lang w:eastAsia="en-US"/>
        </w:rPr>
        <w:t>порядка</w:t>
      </w:r>
      <w:r w:rsidRPr="00E80F4C">
        <w:rPr>
          <w:rFonts w:ascii="Times New Roman" w:hAnsi="Times New Roman" w:cs="Times New Roman"/>
          <w:sz w:val="24"/>
          <w:szCs w:val="24"/>
          <w:lang w:eastAsia="en-US"/>
        </w:rPr>
        <w:t xml:space="preserve"> </w:t>
      </w:r>
      <w:r w:rsidR="00F46EE5" w:rsidRPr="00E80F4C">
        <w:rPr>
          <w:rFonts w:ascii="Times New Roman" w:hAnsi="Times New Roman" w:cs="Times New Roman"/>
          <w:sz w:val="24"/>
          <w:szCs w:val="24"/>
          <w:lang w:eastAsia="en-US"/>
        </w:rPr>
        <w:t xml:space="preserve">конкурентных </w:t>
      </w:r>
      <w:r w:rsidRPr="00E80F4C">
        <w:rPr>
          <w:rFonts w:ascii="Times New Roman" w:hAnsi="Times New Roman" w:cs="Times New Roman"/>
          <w:sz w:val="24"/>
          <w:szCs w:val="24"/>
          <w:lang w:eastAsia="en-US"/>
        </w:rPr>
        <w:t xml:space="preserve">переговоров (см. </w:t>
      </w:r>
      <w:hyperlink w:anchor="bookmark63" w:history="1">
        <w:r w:rsidRPr="00E80F4C">
          <w:rPr>
            <w:rFonts w:ascii="Times New Roman" w:hAnsi="Times New Roman" w:cs="Times New Roman"/>
            <w:sz w:val="24"/>
            <w:szCs w:val="24"/>
            <w:lang w:eastAsia="en-US"/>
          </w:rPr>
          <w:t>6.3.4</w:t>
        </w:r>
      </w:hyperlink>
      <w:r w:rsidRPr="00E80F4C">
        <w:rPr>
          <w:rFonts w:ascii="Times New Roman" w:hAnsi="Times New Roman" w:cs="Times New Roman"/>
          <w:sz w:val="24"/>
          <w:szCs w:val="24"/>
          <w:lang w:eastAsia="en-US"/>
        </w:rPr>
        <w:t>);</w:t>
      </w:r>
    </w:p>
    <w:p w14:paraId="03FC71A3" w14:textId="32BEDC9A" w:rsidR="006C7E0F" w:rsidRPr="00E80F4C" w:rsidRDefault="006C7E0F" w:rsidP="00793CD3">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d) </w:t>
      </w:r>
      <w:r w:rsidR="003478F6" w:rsidRPr="00E80F4C">
        <w:rPr>
          <w:rFonts w:ascii="Times New Roman" w:hAnsi="Times New Roman" w:cs="Times New Roman"/>
          <w:sz w:val="24"/>
          <w:szCs w:val="24"/>
          <w:lang w:eastAsia="en-US"/>
        </w:rPr>
        <w:t>порядка</w:t>
      </w:r>
      <w:r w:rsidRPr="00E80F4C">
        <w:rPr>
          <w:rFonts w:ascii="Times New Roman" w:hAnsi="Times New Roman" w:cs="Times New Roman"/>
          <w:sz w:val="24"/>
          <w:szCs w:val="24"/>
          <w:lang w:eastAsia="en-US"/>
        </w:rPr>
        <w:t xml:space="preserve"> электронного </w:t>
      </w:r>
      <w:r w:rsidR="00F46EE5" w:rsidRPr="00E80F4C">
        <w:rPr>
          <w:rFonts w:ascii="Times New Roman" w:hAnsi="Times New Roman" w:cs="Times New Roman"/>
          <w:sz w:val="24"/>
          <w:szCs w:val="24"/>
          <w:lang w:eastAsia="en-US"/>
        </w:rPr>
        <w:t>конкурса/</w:t>
      </w:r>
      <w:r w:rsidRPr="00E80F4C">
        <w:rPr>
          <w:rFonts w:ascii="Times New Roman" w:hAnsi="Times New Roman" w:cs="Times New Roman"/>
          <w:sz w:val="24"/>
          <w:szCs w:val="24"/>
          <w:lang w:eastAsia="en-US"/>
        </w:rPr>
        <w:t>аукциона (см</w:t>
      </w:r>
      <w:r w:rsidR="00CB66E0" w:rsidRPr="00E80F4C">
        <w:rPr>
          <w:rFonts w:ascii="Times New Roman" w:hAnsi="Times New Roman" w:cs="Times New Roman"/>
          <w:sz w:val="24"/>
          <w:szCs w:val="24"/>
          <w:lang w:eastAsia="en-US"/>
        </w:rPr>
        <w:t>.</w:t>
      </w:r>
      <w:r w:rsidRPr="00E80F4C">
        <w:rPr>
          <w:rFonts w:ascii="Times New Roman" w:hAnsi="Times New Roman" w:cs="Times New Roman"/>
          <w:sz w:val="24"/>
          <w:szCs w:val="24"/>
          <w:lang w:eastAsia="en-US"/>
        </w:rPr>
        <w:t xml:space="preserve"> </w:t>
      </w:r>
      <w:hyperlink w:anchor="bookmark67" w:history="1">
        <w:r w:rsidRPr="00E80F4C">
          <w:rPr>
            <w:rFonts w:ascii="Times New Roman" w:hAnsi="Times New Roman" w:cs="Times New Roman"/>
            <w:sz w:val="24"/>
            <w:szCs w:val="24"/>
            <w:lang w:eastAsia="en-US"/>
          </w:rPr>
          <w:t>6.3.6</w:t>
        </w:r>
      </w:hyperlink>
      <w:r w:rsidR="00074509" w:rsidRPr="00E80F4C">
        <w:rPr>
          <w:rFonts w:ascii="Times New Roman" w:hAnsi="Times New Roman" w:cs="Times New Roman"/>
          <w:sz w:val="24"/>
          <w:szCs w:val="24"/>
          <w:lang w:eastAsia="en-US"/>
        </w:rPr>
        <w:t>);</w:t>
      </w:r>
    </w:p>
    <w:p w14:paraId="06A039AF" w14:textId="0C1BB008" w:rsidR="006C7E0F" w:rsidRPr="00E80F4C" w:rsidRDefault="006C7E0F" w:rsidP="00793CD3">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e) процедур</w:t>
      </w:r>
      <w:r w:rsidR="00F46EE5" w:rsidRPr="00E80F4C">
        <w:rPr>
          <w:rFonts w:ascii="Times New Roman" w:hAnsi="Times New Roman" w:cs="Times New Roman"/>
          <w:sz w:val="24"/>
          <w:szCs w:val="24"/>
          <w:lang w:eastAsia="en-US"/>
        </w:rPr>
        <w:t xml:space="preserve"> по утилизации отходов производства</w:t>
      </w:r>
      <w:r w:rsidRPr="00E80F4C">
        <w:rPr>
          <w:rFonts w:ascii="Times New Roman" w:hAnsi="Times New Roman" w:cs="Times New Roman"/>
          <w:sz w:val="24"/>
          <w:szCs w:val="24"/>
          <w:lang w:eastAsia="en-US"/>
        </w:rPr>
        <w:t xml:space="preserve"> (см. </w:t>
      </w:r>
      <w:hyperlink w:anchor="bookmark65" w:history="1">
        <w:r w:rsidRPr="00E80F4C">
          <w:rPr>
            <w:rFonts w:ascii="Times New Roman" w:hAnsi="Times New Roman" w:cs="Times New Roman"/>
            <w:sz w:val="24"/>
            <w:szCs w:val="24"/>
            <w:lang w:eastAsia="en-US"/>
          </w:rPr>
          <w:t>6.3.5</w:t>
        </w:r>
      </w:hyperlink>
      <w:r w:rsidRPr="00E80F4C">
        <w:rPr>
          <w:rFonts w:ascii="Times New Roman" w:hAnsi="Times New Roman" w:cs="Times New Roman"/>
          <w:sz w:val="24"/>
          <w:szCs w:val="24"/>
          <w:lang w:eastAsia="en-US"/>
        </w:rPr>
        <w:t>).</w:t>
      </w:r>
    </w:p>
    <w:p w14:paraId="5F21D463" w14:textId="77777777" w:rsidR="00074509" w:rsidRPr="00E80F4C" w:rsidRDefault="00074509" w:rsidP="00793CD3">
      <w:pPr>
        <w:widowControl/>
        <w:rPr>
          <w:rFonts w:ascii="Times New Roman" w:hAnsi="Times New Roman" w:cs="Times New Roman"/>
          <w:sz w:val="24"/>
          <w:szCs w:val="24"/>
          <w:lang w:eastAsia="en-US"/>
        </w:rPr>
      </w:pPr>
    </w:p>
    <w:p w14:paraId="4BD19C48" w14:textId="1DCFE75A" w:rsidR="006C7E0F" w:rsidRPr="00E80F4C" w:rsidRDefault="00793CD3" w:rsidP="00793CD3">
      <w:pPr>
        <w:widowControl/>
        <w:rPr>
          <w:rFonts w:ascii="Times New Roman" w:hAnsi="Times New Roman" w:cs="Times New Roman"/>
          <w:color w:val="000000"/>
          <w:lang w:eastAsia="en-US"/>
        </w:rPr>
      </w:pPr>
      <w:r w:rsidRPr="00E80F4C">
        <w:rPr>
          <w:rFonts w:ascii="Times New Roman" w:hAnsi="Times New Roman" w:cs="Times New Roman"/>
          <w:lang w:eastAsia="en-US"/>
        </w:rPr>
        <w:t xml:space="preserve">Примечание - </w:t>
      </w:r>
      <w:r w:rsidR="006C7E0F" w:rsidRPr="00E80F4C">
        <w:rPr>
          <w:rFonts w:ascii="Times New Roman" w:hAnsi="Times New Roman" w:cs="Times New Roman"/>
          <w:lang w:eastAsia="en-US"/>
        </w:rPr>
        <w:t xml:space="preserve">При </w:t>
      </w:r>
      <w:r w:rsidR="00F46EE5" w:rsidRPr="00E80F4C">
        <w:rPr>
          <w:rFonts w:ascii="Times New Roman" w:hAnsi="Times New Roman" w:cs="Times New Roman"/>
          <w:lang w:eastAsia="en-US"/>
        </w:rPr>
        <w:t xml:space="preserve">заключении </w:t>
      </w:r>
      <w:r w:rsidR="006C7E0F" w:rsidRPr="00E80F4C">
        <w:rPr>
          <w:rFonts w:ascii="Times New Roman" w:hAnsi="Times New Roman" w:cs="Times New Roman"/>
          <w:lang w:eastAsia="en-US"/>
        </w:rPr>
        <w:t xml:space="preserve">рамочных соглашений (см. </w:t>
      </w:r>
      <w:r w:rsidR="00F46EE5" w:rsidRPr="00E80F4C">
        <w:rPr>
          <w:rFonts w:ascii="Times New Roman" w:hAnsi="Times New Roman" w:cs="Times New Roman"/>
          <w:lang w:eastAsia="en-US"/>
        </w:rPr>
        <w:t xml:space="preserve">пункт </w:t>
      </w:r>
      <w:hyperlink w:anchor="bookmark69" w:history="1">
        <w:r w:rsidR="006C7E0F" w:rsidRPr="00E80F4C">
          <w:rPr>
            <w:rFonts w:ascii="Times New Roman" w:hAnsi="Times New Roman" w:cs="Times New Roman"/>
            <w:lang w:eastAsia="en-US"/>
          </w:rPr>
          <w:t>6.4</w:t>
        </w:r>
      </w:hyperlink>
      <w:r w:rsidR="006C7E0F" w:rsidRPr="00E80F4C">
        <w:rPr>
          <w:rFonts w:ascii="Times New Roman" w:hAnsi="Times New Roman" w:cs="Times New Roman"/>
          <w:lang w:eastAsia="en-US"/>
        </w:rPr>
        <w:t xml:space="preserve">), </w:t>
      </w:r>
      <w:r w:rsidR="006C7E0F" w:rsidRPr="00E80F4C">
        <w:rPr>
          <w:rFonts w:ascii="Times New Roman" w:hAnsi="Times New Roman" w:cs="Times New Roman"/>
          <w:color w:val="000000"/>
          <w:lang w:eastAsia="en-US"/>
        </w:rPr>
        <w:t xml:space="preserve">охватывающих </w:t>
      </w:r>
      <w:r w:rsidR="00F46EE5" w:rsidRPr="00E80F4C">
        <w:rPr>
          <w:rFonts w:ascii="Times New Roman" w:hAnsi="Times New Roman" w:cs="Times New Roman"/>
          <w:color w:val="000000"/>
          <w:lang w:eastAsia="en-US"/>
        </w:rPr>
        <w:t xml:space="preserve"> необходимый </w:t>
      </w:r>
      <w:r w:rsidR="00744B43" w:rsidRPr="00E80F4C">
        <w:rPr>
          <w:rFonts w:ascii="Times New Roman" w:hAnsi="Times New Roman" w:cs="Times New Roman"/>
          <w:color w:val="000000"/>
          <w:lang w:eastAsia="en-US"/>
        </w:rPr>
        <w:t>объем работ</w:t>
      </w:r>
      <w:r w:rsidR="006C7E0F" w:rsidRPr="00E80F4C">
        <w:rPr>
          <w:rFonts w:ascii="Times New Roman" w:hAnsi="Times New Roman" w:cs="Times New Roman"/>
          <w:color w:val="000000"/>
          <w:lang w:eastAsia="en-US"/>
        </w:rPr>
        <w:t xml:space="preserve">, и если считается, что такие соглашения способны обеспечить </w:t>
      </w:r>
      <w:r w:rsidR="00F46EE5" w:rsidRPr="00E80F4C">
        <w:rPr>
          <w:rFonts w:ascii="Times New Roman" w:hAnsi="Times New Roman" w:cs="Times New Roman"/>
          <w:color w:val="000000"/>
          <w:lang w:eastAsia="en-US"/>
        </w:rPr>
        <w:t xml:space="preserve">необходимое </w:t>
      </w:r>
      <w:r w:rsidR="006C7E0F" w:rsidRPr="00E80F4C">
        <w:rPr>
          <w:rFonts w:ascii="Times New Roman" w:hAnsi="Times New Roman" w:cs="Times New Roman"/>
          <w:color w:val="000000"/>
          <w:lang w:eastAsia="en-US"/>
        </w:rPr>
        <w:t xml:space="preserve">качество, своевременность и экономическую эффективность, то нет необходимости использовать процедуру отбора, </w:t>
      </w:r>
      <w:r w:rsidR="00F46EE5" w:rsidRPr="00E80F4C">
        <w:rPr>
          <w:rFonts w:ascii="Times New Roman" w:hAnsi="Times New Roman" w:cs="Times New Roman"/>
          <w:color w:val="000000"/>
          <w:lang w:eastAsia="en-US"/>
        </w:rPr>
        <w:t xml:space="preserve">так как </w:t>
      </w:r>
      <w:r w:rsidR="006C7E0F" w:rsidRPr="00E80F4C">
        <w:rPr>
          <w:rFonts w:ascii="Times New Roman" w:hAnsi="Times New Roman" w:cs="Times New Roman"/>
          <w:color w:val="000000"/>
          <w:lang w:eastAsia="en-US"/>
        </w:rPr>
        <w:t>заказ может быть выдан. Тем не менее, для заключения рамочного соглашения необходимы подходящие методы отбора.</w:t>
      </w:r>
    </w:p>
    <w:p w14:paraId="4365485A" w14:textId="77777777" w:rsidR="006C7E0F" w:rsidRPr="00E80F4C" w:rsidRDefault="006C7E0F" w:rsidP="00793CD3">
      <w:pPr>
        <w:widowControl/>
        <w:rPr>
          <w:rFonts w:ascii="Times New Roman" w:hAnsi="Times New Roman" w:cs="Times New Roman"/>
          <w:b/>
          <w:bCs/>
          <w:color w:val="000000"/>
          <w:sz w:val="24"/>
          <w:szCs w:val="24"/>
          <w:lang w:eastAsia="en-US"/>
        </w:rPr>
      </w:pPr>
    </w:p>
    <w:p w14:paraId="1F958881" w14:textId="4BEB1A1F" w:rsidR="006C7E0F" w:rsidRPr="00E80F4C" w:rsidRDefault="006C7E0F" w:rsidP="00793CD3">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 xml:space="preserve">6.3.1.2 Сокращение </w:t>
      </w:r>
      <w:r w:rsidR="00F46EE5" w:rsidRPr="00E80F4C">
        <w:rPr>
          <w:rFonts w:ascii="Times New Roman" w:hAnsi="Times New Roman" w:cs="Times New Roman"/>
          <w:b/>
          <w:bCs/>
          <w:color w:val="000000"/>
          <w:sz w:val="24"/>
          <w:szCs w:val="24"/>
          <w:lang w:eastAsia="en-US"/>
        </w:rPr>
        <w:t>сроков</w:t>
      </w:r>
    </w:p>
    <w:p w14:paraId="46A26E3E" w14:textId="1E7693F4" w:rsidR="006C7E0F" w:rsidRPr="00E80F4C" w:rsidRDefault="00F46EE5"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Минимальные сроки, связанные с любым методом отбора, могут быть сокращены только в том случае, если они не могут быть соблюдены из-за наличия или неизбежного риска возникновения экстремальной или чрезвычайной ситуации, обусловленной одним или несколькими из следующих факторов</w:t>
      </w:r>
      <w:r w:rsidR="006C7E0F" w:rsidRPr="00E80F4C">
        <w:rPr>
          <w:rFonts w:ascii="Times New Roman" w:hAnsi="Times New Roman" w:cs="Times New Roman"/>
          <w:color w:val="000000"/>
          <w:sz w:val="24"/>
          <w:szCs w:val="24"/>
          <w:lang w:eastAsia="en-US"/>
        </w:rPr>
        <w:t>:</w:t>
      </w:r>
    </w:p>
    <w:p w14:paraId="606C0EE6" w14:textId="4616C09F"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a) травмы или смерт</w:t>
      </w:r>
      <w:r w:rsidR="00F46EE5" w:rsidRPr="00E80F4C">
        <w:rPr>
          <w:rFonts w:ascii="Times New Roman" w:hAnsi="Times New Roman" w:cs="Times New Roman"/>
          <w:color w:val="000000"/>
          <w:sz w:val="24"/>
          <w:szCs w:val="24"/>
          <w:lang w:eastAsia="en-US"/>
        </w:rPr>
        <w:t>и</w:t>
      </w:r>
      <w:r w:rsidRPr="00E80F4C">
        <w:rPr>
          <w:rFonts w:ascii="Times New Roman" w:hAnsi="Times New Roman" w:cs="Times New Roman"/>
          <w:color w:val="000000"/>
          <w:sz w:val="24"/>
          <w:szCs w:val="24"/>
          <w:lang w:eastAsia="en-US"/>
        </w:rPr>
        <w:t xml:space="preserve"> человека;</w:t>
      </w:r>
    </w:p>
    <w:p w14:paraId="2C84673F" w14:textId="7C48C40C"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b) человечески</w:t>
      </w:r>
      <w:r w:rsidR="00F46EE5" w:rsidRPr="00E80F4C">
        <w:rPr>
          <w:rFonts w:ascii="Times New Roman" w:hAnsi="Times New Roman" w:cs="Times New Roman"/>
          <w:color w:val="000000"/>
          <w:sz w:val="24"/>
          <w:szCs w:val="24"/>
          <w:lang w:eastAsia="en-US"/>
        </w:rPr>
        <w:t>х</w:t>
      </w:r>
      <w:r w:rsidRPr="00E80F4C">
        <w:rPr>
          <w:rFonts w:ascii="Times New Roman" w:hAnsi="Times New Roman" w:cs="Times New Roman"/>
          <w:color w:val="000000"/>
          <w:sz w:val="24"/>
          <w:szCs w:val="24"/>
          <w:lang w:eastAsia="en-US"/>
        </w:rPr>
        <w:t xml:space="preserve"> страдани</w:t>
      </w:r>
      <w:r w:rsidR="00F46EE5" w:rsidRPr="00E80F4C">
        <w:rPr>
          <w:rFonts w:ascii="Times New Roman" w:hAnsi="Times New Roman" w:cs="Times New Roman"/>
          <w:color w:val="000000"/>
          <w:sz w:val="24"/>
          <w:szCs w:val="24"/>
          <w:lang w:eastAsia="en-US"/>
        </w:rPr>
        <w:t>й</w:t>
      </w:r>
      <w:r w:rsidRPr="00E80F4C">
        <w:rPr>
          <w:rFonts w:ascii="Times New Roman" w:hAnsi="Times New Roman" w:cs="Times New Roman"/>
          <w:color w:val="000000"/>
          <w:sz w:val="24"/>
          <w:szCs w:val="24"/>
          <w:lang w:eastAsia="en-US"/>
        </w:rPr>
        <w:t xml:space="preserve"> или нарушения прав человека;</w:t>
      </w:r>
    </w:p>
    <w:p w14:paraId="6E799F9F" w14:textId="0E95ED62"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c) серьезный ущерб</w:t>
      </w:r>
      <w:r w:rsidR="00F46EE5" w:rsidRPr="00E80F4C">
        <w:rPr>
          <w:rFonts w:ascii="Times New Roman" w:hAnsi="Times New Roman" w:cs="Times New Roman"/>
          <w:color w:val="000000"/>
          <w:sz w:val="24"/>
          <w:szCs w:val="24"/>
          <w:lang w:eastAsia="en-US"/>
        </w:rPr>
        <w:t>, нанесенный</w:t>
      </w:r>
      <w:r w:rsidRPr="00E80F4C">
        <w:rPr>
          <w:rFonts w:ascii="Times New Roman" w:hAnsi="Times New Roman" w:cs="Times New Roman"/>
          <w:color w:val="000000"/>
          <w:sz w:val="24"/>
          <w:szCs w:val="24"/>
          <w:lang w:eastAsia="en-US"/>
        </w:rPr>
        <w:t xml:space="preserve"> собственности или финансовые потери;</w:t>
      </w:r>
    </w:p>
    <w:p w14:paraId="4AED7865" w14:textId="77777777"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d) увечья домашнего скота или животных, повлекшие за собой страдания или смерть;</w:t>
      </w:r>
    </w:p>
    <w:p w14:paraId="1330883F" w14:textId="09492AB1"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e) серьезный ущерб, нанесенный окружа</w:t>
      </w:r>
      <w:r w:rsidR="00074509" w:rsidRPr="00E80F4C">
        <w:rPr>
          <w:rFonts w:ascii="Times New Roman" w:hAnsi="Times New Roman" w:cs="Times New Roman"/>
          <w:color w:val="000000"/>
          <w:sz w:val="24"/>
          <w:szCs w:val="24"/>
          <w:lang w:eastAsia="en-US"/>
        </w:rPr>
        <w:t>ющей среде или ее ухудшение;</w:t>
      </w:r>
    </w:p>
    <w:p w14:paraId="47E78C4A" w14:textId="77777777"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f) нарушение систем жизнеобеспечения.</w:t>
      </w:r>
    </w:p>
    <w:p w14:paraId="18FDBD97" w14:textId="2831F466"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В случае сокращения </w:t>
      </w:r>
      <w:r w:rsidR="00F46EE5" w:rsidRPr="00E80F4C">
        <w:rPr>
          <w:rFonts w:ascii="Times New Roman" w:hAnsi="Times New Roman" w:cs="Times New Roman"/>
          <w:color w:val="000000"/>
          <w:sz w:val="24"/>
          <w:szCs w:val="24"/>
          <w:lang w:eastAsia="en-US"/>
        </w:rPr>
        <w:t>сроков, для целей аудита</w:t>
      </w:r>
      <w:r w:rsidRPr="00E80F4C">
        <w:rPr>
          <w:rFonts w:ascii="Times New Roman" w:hAnsi="Times New Roman" w:cs="Times New Roman"/>
          <w:color w:val="000000"/>
          <w:sz w:val="24"/>
          <w:szCs w:val="24"/>
          <w:lang w:eastAsia="en-US"/>
        </w:rPr>
        <w:t xml:space="preserve"> </w:t>
      </w:r>
      <w:r w:rsidR="00F46EE5" w:rsidRPr="00E80F4C">
        <w:rPr>
          <w:rFonts w:ascii="Times New Roman" w:hAnsi="Times New Roman" w:cs="Times New Roman"/>
          <w:color w:val="000000"/>
          <w:sz w:val="24"/>
          <w:szCs w:val="24"/>
          <w:lang w:eastAsia="en-US"/>
        </w:rPr>
        <w:t>причина этого должна быть зафиксирована</w:t>
      </w:r>
      <w:r w:rsidRPr="00E80F4C">
        <w:rPr>
          <w:rFonts w:ascii="Times New Roman" w:hAnsi="Times New Roman" w:cs="Times New Roman"/>
          <w:color w:val="000000"/>
          <w:sz w:val="24"/>
          <w:szCs w:val="24"/>
          <w:lang w:eastAsia="en-US"/>
        </w:rPr>
        <w:t>.</w:t>
      </w:r>
    </w:p>
    <w:p w14:paraId="595F0100" w14:textId="18E50983" w:rsidR="006C7E0F" w:rsidRPr="00E80F4C" w:rsidRDefault="006C7E0F" w:rsidP="00793CD3">
      <w:pPr>
        <w:widowControl/>
        <w:rPr>
          <w:rFonts w:ascii="Times New Roman" w:hAnsi="Times New Roman" w:cs="Times New Roman"/>
          <w:b/>
          <w:bCs/>
          <w:color w:val="000000"/>
          <w:sz w:val="24"/>
          <w:szCs w:val="24"/>
          <w:lang w:eastAsia="en-US"/>
        </w:rPr>
      </w:pPr>
      <w:bookmarkStart w:id="49" w:name="bookmark55"/>
      <w:r w:rsidRPr="00E80F4C">
        <w:rPr>
          <w:rFonts w:ascii="Times New Roman" w:hAnsi="Times New Roman" w:cs="Times New Roman"/>
          <w:b/>
          <w:bCs/>
          <w:color w:val="000000"/>
          <w:sz w:val="24"/>
          <w:szCs w:val="24"/>
          <w:lang w:eastAsia="en-US"/>
        </w:rPr>
        <w:t>6</w:t>
      </w:r>
      <w:bookmarkEnd w:id="49"/>
      <w:r w:rsidRPr="00E80F4C">
        <w:rPr>
          <w:rFonts w:ascii="Times New Roman" w:hAnsi="Times New Roman" w:cs="Times New Roman"/>
          <w:b/>
          <w:bCs/>
          <w:color w:val="000000"/>
          <w:sz w:val="24"/>
          <w:szCs w:val="24"/>
          <w:lang w:eastAsia="en-US"/>
        </w:rPr>
        <w:t xml:space="preserve">.3.2 </w:t>
      </w:r>
      <w:r w:rsidR="003478F6" w:rsidRPr="00E80F4C">
        <w:rPr>
          <w:rFonts w:ascii="Times New Roman" w:hAnsi="Times New Roman" w:cs="Times New Roman"/>
          <w:b/>
          <w:bCs/>
          <w:color w:val="000000"/>
          <w:sz w:val="24"/>
          <w:szCs w:val="24"/>
          <w:lang w:eastAsia="en-US"/>
        </w:rPr>
        <w:t>Порядок</w:t>
      </w:r>
      <w:r w:rsidRPr="00E80F4C">
        <w:rPr>
          <w:rFonts w:ascii="Times New Roman" w:hAnsi="Times New Roman" w:cs="Times New Roman"/>
          <w:b/>
          <w:bCs/>
          <w:color w:val="000000"/>
          <w:sz w:val="24"/>
          <w:szCs w:val="24"/>
          <w:lang w:eastAsia="en-US"/>
        </w:rPr>
        <w:t xml:space="preserve"> </w:t>
      </w:r>
      <w:r w:rsidR="00200D2F" w:rsidRPr="00E80F4C">
        <w:rPr>
          <w:rFonts w:ascii="Times New Roman" w:hAnsi="Times New Roman" w:cs="Times New Roman"/>
          <w:b/>
          <w:bCs/>
          <w:color w:val="000000"/>
          <w:sz w:val="24"/>
          <w:szCs w:val="24"/>
          <w:lang w:eastAsia="en-US"/>
        </w:rPr>
        <w:t>конкурентного</w:t>
      </w:r>
      <w:r w:rsidRPr="00E80F4C">
        <w:rPr>
          <w:rFonts w:ascii="Times New Roman" w:hAnsi="Times New Roman" w:cs="Times New Roman"/>
          <w:b/>
          <w:bCs/>
          <w:color w:val="000000"/>
          <w:sz w:val="24"/>
          <w:szCs w:val="24"/>
          <w:lang w:eastAsia="en-US"/>
        </w:rPr>
        <w:t xml:space="preserve"> отбора</w:t>
      </w:r>
    </w:p>
    <w:p w14:paraId="2CB65137" w14:textId="77777777" w:rsidR="006C7E0F" w:rsidRPr="00E80F4C" w:rsidRDefault="006C7E0F" w:rsidP="00793CD3">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6.3.2.1 Общие сведения</w:t>
      </w:r>
    </w:p>
    <w:p w14:paraId="69567A41" w14:textId="41B55709"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Процедура </w:t>
      </w:r>
      <w:r w:rsidR="00200D2F" w:rsidRPr="00E80F4C">
        <w:rPr>
          <w:rFonts w:ascii="Times New Roman" w:hAnsi="Times New Roman" w:cs="Times New Roman"/>
          <w:color w:val="000000"/>
          <w:sz w:val="24"/>
          <w:szCs w:val="24"/>
          <w:lang w:eastAsia="en-US"/>
        </w:rPr>
        <w:t>конкурентного</w:t>
      </w:r>
      <w:r w:rsidRPr="00E80F4C">
        <w:rPr>
          <w:rFonts w:ascii="Times New Roman" w:hAnsi="Times New Roman" w:cs="Times New Roman"/>
          <w:color w:val="000000"/>
          <w:sz w:val="24"/>
          <w:szCs w:val="24"/>
          <w:lang w:eastAsia="en-US"/>
        </w:rPr>
        <w:t xml:space="preserve"> отбора должна завершаться определением единственного участника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 xml:space="preserve">, которому отдано предпочтение в соответствии с требованиями и критериями оценки, указанными в </w:t>
      </w:r>
      <w:r w:rsidR="00200D2F" w:rsidRPr="00E80F4C">
        <w:rPr>
          <w:rFonts w:ascii="Times New Roman" w:hAnsi="Times New Roman" w:cs="Times New Roman"/>
          <w:color w:val="000000"/>
          <w:sz w:val="24"/>
          <w:szCs w:val="24"/>
          <w:lang w:eastAsia="en-US"/>
        </w:rPr>
        <w:t>конкурсной</w:t>
      </w:r>
      <w:r w:rsidR="00D52947" w:rsidRPr="00E80F4C">
        <w:rPr>
          <w:rFonts w:ascii="Times New Roman" w:hAnsi="Times New Roman" w:cs="Times New Roman"/>
          <w:color w:val="000000"/>
          <w:sz w:val="24"/>
          <w:szCs w:val="24"/>
          <w:lang w:eastAsia="en-US"/>
        </w:rPr>
        <w:t xml:space="preserve"> </w:t>
      </w:r>
      <w:r w:rsidRPr="00E80F4C">
        <w:rPr>
          <w:rFonts w:ascii="Times New Roman" w:hAnsi="Times New Roman" w:cs="Times New Roman"/>
          <w:color w:val="000000"/>
          <w:sz w:val="24"/>
          <w:szCs w:val="24"/>
          <w:lang w:eastAsia="en-US"/>
        </w:rPr>
        <w:t>й документации.</w:t>
      </w:r>
    </w:p>
    <w:p w14:paraId="359CF032" w14:textId="1ACC4777"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Переговоры по таким </w:t>
      </w:r>
      <w:r w:rsidR="009B4B14" w:rsidRPr="00E80F4C">
        <w:rPr>
          <w:rFonts w:ascii="Times New Roman" w:hAnsi="Times New Roman" w:cs="Times New Roman"/>
          <w:color w:val="000000"/>
          <w:sz w:val="24"/>
          <w:szCs w:val="24"/>
          <w:lang w:eastAsia="en-US"/>
        </w:rPr>
        <w:t>вопросам</w:t>
      </w:r>
      <w:r w:rsidRPr="00E80F4C">
        <w:rPr>
          <w:rFonts w:ascii="Times New Roman" w:hAnsi="Times New Roman" w:cs="Times New Roman"/>
          <w:color w:val="000000"/>
          <w:sz w:val="24"/>
          <w:szCs w:val="24"/>
          <w:lang w:eastAsia="en-US"/>
        </w:rPr>
        <w:t xml:space="preserve">, как </w:t>
      </w:r>
      <w:r w:rsidR="00744B43" w:rsidRPr="00E80F4C">
        <w:rPr>
          <w:rFonts w:ascii="Times New Roman" w:hAnsi="Times New Roman" w:cs="Times New Roman"/>
          <w:color w:val="000000"/>
          <w:sz w:val="24"/>
          <w:szCs w:val="24"/>
          <w:lang w:eastAsia="en-US"/>
        </w:rPr>
        <w:t>объем работ</w:t>
      </w:r>
      <w:r w:rsidRPr="00E80F4C">
        <w:rPr>
          <w:rFonts w:ascii="Times New Roman" w:hAnsi="Times New Roman" w:cs="Times New Roman"/>
          <w:color w:val="000000"/>
          <w:sz w:val="24"/>
          <w:szCs w:val="24"/>
          <w:lang w:eastAsia="en-US"/>
        </w:rPr>
        <w:t xml:space="preserve">, методология, подбор персонала и условия </w:t>
      </w:r>
      <w:r w:rsidR="00EF52DF" w:rsidRPr="00E80F4C">
        <w:rPr>
          <w:rFonts w:ascii="Times New Roman" w:hAnsi="Times New Roman" w:cs="Times New Roman"/>
          <w:color w:val="000000"/>
          <w:sz w:val="24"/>
          <w:szCs w:val="24"/>
          <w:lang w:eastAsia="en-US"/>
        </w:rPr>
        <w:t>договора</w:t>
      </w:r>
      <w:r w:rsidRPr="00E80F4C">
        <w:rPr>
          <w:rFonts w:ascii="Times New Roman" w:hAnsi="Times New Roman" w:cs="Times New Roman"/>
          <w:color w:val="000000"/>
          <w:sz w:val="24"/>
          <w:szCs w:val="24"/>
          <w:lang w:eastAsia="en-US"/>
        </w:rPr>
        <w:t xml:space="preserve"> могут проводиться с участником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 xml:space="preserve">, получившим предпочтение. Подобные переговоры не должны менять </w:t>
      </w:r>
      <w:r w:rsidR="009B4B14" w:rsidRPr="00E80F4C">
        <w:rPr>
          <w:rFonts w:ascii="Times New Roman" w:hAnsi="Times New Roman" w:cs="Times New Roman"/>
          <w:color w:val="000000"/>
          <w:sz w:val="24"/>
          <w:szCs w:val="24"/>
          <w:lang w:eastAsia="en-US"/>
        </w:rPr>
        <w:t xml:space="preserve">конкурентное положение </w:t>
      </w:r>
      <w:r w:rsidRPr="00E80F4C">
        <w:rPr>
          <w:rFonts w:ascii="Times New Roman" w:hAnsi="Times New Roman" w:cs="Times New Roman"/>
          <w:color w:val="000000"/>
          <w:sz w:val="24"/>
          <w:szCs w:val="24"/>
          <w:lang w:eastAsia="en-US"/>
        </w:rPr>
        <w:t xml:space="preserve">участников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 xml:space="preserve"> и, как правило, не должны существенно </w:t>
      </w:r>
      <w:r w:rsidR="009B4B14" w:rsidRPr="00E80F4C">
        <w:rPr>
          <w:rFonts w:ascii="Times New Roman" w:hAnsi="Times New Roman" w:cs="Times New Roman"/>
          <w:color w:val="000000"/>
          <w:sz w:val="24"/>
          <w:szCs w:val="24"/>
          <w:lang w:eastAsia="en-US"/>
        </w:rPr>
        <w:t>из</w:t>
      </w:r>
      <w:r w:rsidRPr="00E80F4C">
        <w:rPr>
          <w:rFonts w:ascii="Times New Roman" w:hAnsi="Times New Roman" w:cs="Times New Roman"/>
          <w:color w:val="000000"/>
          <w:sz w:val="24"/>
          <w:szCs w:val="24"/>
          <w:lang w:eastAsia="en-US"/>
        </w:rPr>
        <w:t xml:space="preserve">менять первоначальный </w:t>
      </w:r>
      <w:r w:rsidR="00744B43" w:rsidRPr="00E80F4C">
        <w:rPr>
          <w:rFonts w:ascii="Times New Roman" w:hAnsi="Times New Roman" w:cs="Times New Roman"/>
          <w:color w:val="000000"/>
          <w:sz w:val="24"/>
          <w:szCs w:val="24"/>
          <w:lang w:eastAsia="en-US"/>
        </w:rPr>
        <w:t>объем работ</w:t>
      </w:r>
      <w:r w:rsidRPr="00E80F4C">
        <w:rPr>
          <w:rFonts w:ascii="Times New Roman" w:hAnsi="Times New Roman" w:cs="Times New Roman"/>
          <w:color w:val="000000"/>
          <w:sz w:val="24"/>
          <w:szCs w:val="24"/>
          <w:lang w:eastAsia="en-US"/>
        </w:rPr>
        <w:t xml:space="preserve"> или условия </w:t>
      </w:r>
      <w:r w:rsidR="00EF52DF" w:rsidRPr="00E80F4C">
        <w:rPr>
          <w:rFonts w:ascii="Times New Roman" w:hAnsi="Times New Roman" w:cs="Times New Roman"/>
          <w:color w:val="000000"/>
          <w:sz w:val="24"/>
          <w:szCs w:val="24"/>
          <w:lang w:eastAsia="en-US"/>
        </w:rPr>
        <w:t>договора</w:t>
      </w:r>
      <w:r w:rsidRPr="00E80F4C">
        <w:rPr>
          <w:rFonts w:ascii="Times New Roman" w:hAnsi="Times New Roman" w:cs="Times New Roman"/>
          <w:color w:val="000000"/>
          <w:sz w:val="24"/>
          <w:szCs w:val="24"/>
          <w:lang w:eastAsia="en-US"/>
        </w:rPr>
        <w:t xml:space="preserve"> </w:t>
      </w:r>
      <w:r w:rsidR="009B4B14" w:rsidRPr="00E80F4C">
        <w:rPr>
          <w:rFonts w:ascii="Times New Roman" w:hAnsi="Times New Roman" w:cs="Times New Roman"/>
          <w:color w:val="000000"/>
          <w:sz w:val="24"/>
          <w:szCs w:val="24"/>
          <w:lang w:eastAsia="en-US"/>
        </w:rPr>
        <w:t>в той степени, в которой значительно изменяется качество конечного продукта, распределение рисков между сторонами договора, его стоимость и актуальность первоначальной оценки существенно меняются.</w:t>
      </w:r>
    </w:p>
    <w:p w14:paraId="60B78D2C" w14:textId="5612BC51"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Объем работ участник</w:t>
      </w:r>
      <w:r w:rsidR="009B4B14" w:rsidRPr="00E80F4C">
        <w:rPr>
          <w:rFonts w:ascii="Times New Roman" w:hAnsi="Times New Roman" w:cs="Times New Roman"/>
          <w:color w:val="000000"/>
          <w:sz w:val="24"/>
          <w:szCs w:val="24"/>
          <w:lang w:eastAsia="en-US"/>
        </w:rPr>
        <w:t>а</w:t>
      </w:r>
      <w:r w:rsidRPr="00E80F4C">
        <w:rPr>
          <w:rFonts w:ascii="Times New Roman" w:hAnsi="Times New Roman" w:cs="Times New Roman"/>
          <w:color w:val="000000"/>
          <w:sz w:val="24"/>
          <w:szCs w:val="24"/>
          <w:lang w:eastAsia="en-US"/>
        </w:rPr>
        <w:t xml:space="preserve">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 которому отдано предпочтение</w:t>
      </w:r>
      <w:r w:rsidR="007646C6" w:rsidRPr="00E80F4C">
        <w:rPr>
          <w:rFonts w:ascii="Times New Roman" w:hAnsi="Times New Roman" w:cs="Times New Roman"/>
          <w:color w:val="000000"/>
          <w:sz w:val="24"/>
          <w:szCs w:val="24"/>
          <w:lang w:eastAsia="en-US"/>
        </w:rPr>
        <w:t>, может</w:t>
      </w:r>
      <w:r w:rsidRPr="00E80F4C">
        <w:rPr>
          <w:rFonts w:ascii="Times New Roman" w:hAnsi="Times New Roman" w:cs="Times New Roman"/>
          <w:color w:val="000000"/>
          <w:sz w:val="24"/>
          <w:szCs w:val="24"/>
          <w:lang w:eastAsia="en-US"/>
        </w:rPr>
        <w:t xml:space="preserve"> сокращен</w:t>
      </w:r>
      <w:r w:rsidR="009B4B14" w:rsidRPr="00E80F4C">
        <w:rPr>
          <w:rFonts w:ascii="Times New Roman" w:hAnsi="Times New Roman" w:cs="Times New Roman"/>
          <w:color w:val="000000"/>
          <w:sz w:val="24"/>
          <w:szCs w:val="24"/>
          <w:lang w:eastAsia="en-US"/>
        </w:rPr>
        <w:t>о</w:t>
      </w:r>
      <w:r w:rsidRPr="00E80F4C">
        <w:rPr>
          <w:rFonts w:ascii="Times New Roman" w:hAnsi="Times New Roman" w:cs="Times New Roman"/>
          <w:color w:val="000000"/>
          <w:sz w:val="24"/>
          <w:szCs w:val="24"/>
          <w:lang w:eastAsia="en-US"/>
        </w:rPr>
        <w:t xml:space="preserve"> в целях соответствия бюджетным ограничениям.</w:t>
      </w:r>
    </w:p>
    <w:p w14:paraId="7CAFB71C" w14:textId="042EE66D"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В случае если кандидатура участника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 xml:space="preserve"> </w:t>
      </w:r>
      <w:r w:rsidR="000D7FB0" w:rsidRPr="00E80F4C">
        <w:rPr>
          <w:rFonts w:ascii="Times New Roman" w:hAnsi="Times New Roman" w:cs="Times New Roman"/>
          <w:color w:val="000000"/>
          <w:sz w:val="24"/>
          <w:szCs w:val="24"/>
          <w:lang w:eastAsia="en-US"/>
        </w:rPr>
        <w:t xml:space="preserve">не является предпочтительным </w:t>
      </w:r>
      <w:r w:rsidRPr="00E80F4C">
        <w:rPr>
          <w:rFonts w:ascii="Times New Roman" w:hAnsi="Times New Roman" w:cs="Times New Roman"/>
          <w:color w:val="000000"/>
          <w:sz w:val="24"/>
          <w:szCs w:val="24"/>
          <w:lang w:eastAsia="en-US"/>
        </w:rPr>
        <w:t xml:space="preserve">для исполнения </w:t>
      </w:r>
      <w:r w:rsidR="00EF52DF" w:rsidRPr="00E80F4C">
        <w:rPr>
          <w:rFonts w:ascii="Times New Roman" w:hAnsi="Times New Roman" w:cs="Times New Roman"/>
          <w:color w:val="000000"/>
          <w:sz w:val="24"/>
          <w:szCs w:val="24"/>
          <w:lang w:eastAsia="en-US"/>
        </w:rPr>
        <w:t>договора</w:t>
      </w:r>
      <w:r w:rsidRPr="00E80F4C">
        <w:rPr>
          <w:rFonts w:ascii="Times New Roman" w:hAnsi="Times New Roman" w:cs="Times New Roman"/>
          <w:color w:val="000000"/>
          <w:sz w:val="24"/>
          <w:szCs w:val="24"/>
          <w:lang w:eastAsia="en-US"/>
        </w:rPr>
        <w:t xml:space="preserve">, </w:t>
      </w:r>
      <w:r w:rsidR="000D7FB0" w:rsidRPr="00E80F4C">
        <w:rPr>
          <w:rFonts w:ascii="Times New Roman" w:hAnsi="Times New Roman" w:cs="Times New Roman"/>
          <w:color w:val="000000"/>
          <w:sz w:val="24"/>
          <w:szCs w:val="24"/>
          <w:lang w:eastAsia="en-US"/>
        </w:rPr>
        <w:t xml:space="preserve">в результате переговоров конкурентное положение участника конкурса меняется или в ходе переговоров не удается достичь взаимного согласия, следующий участник конкурса, набравший наибольшее количество баллов или занявший </w:t>
      </w:r>
      <w:r w:rsidR="000D7FB0" w:rsidRPr="00E80F4C">
        <w:rPr>
          <w:rFonts w:ascii="Times New Roman" w:hAnsi="Times New Roman" w:cs="Times New Roman"/>
          <w:color w:val="000000"/>
          <w:sz w:val="24"/>
          <w:szCs w:val="24"/>
          <w:lang w:eastAsia="en-US"/>
        </w:rPr>
        <w:lastRenderedPageBreak/>
        <w:t>наивысшее место, объявляется предпочтительным участником конкурса и п</w:t>
      </w:r>
      <w:r w:rsidR="00EF05D9" w:rsidRPr="00E80F4C">
        <w:rPr>
          <w:rFonts w:ascii="Times New Roman" w:hAnsi="Times New Roman" w:cs="Times New Roman"/>
          <w:color w:val="000000"/>
          <w:sz w:val="24"/>
          <w:szCs w:val="24"/>
          <w:lang w:eastAsia="en-US"/>
        </w:rPr>
        <w:t xml:space="preserve">роцедура повторяется до </w:t>
      </w:r>
      <w:r w:rsidR="007646C6" w:rsidRPr="00E80F4C">
        <w:rPr>
          <w:rFonts w:ascii="Times New Roman" w:hAnsi="Times New Roman" w:cs="Times New Roman"/>
          <w:color w:val="000000"/>
          <w:sz w:val="24"/>
          <w:szCs w:val="24"/>
          <w:lang w:eastAsia="en-US"/>
        </w:rPr>
        <w:t>подписан</w:t>
      </w:r>
      <w:r w:rsidR="00EF05D9" w:rsidRPr="00E80F4C">
        <w:rPr>
          <w:rFonts w:ascii="Times New Roman" w:hAnsi="Times New Roman" w:cs="Times New Roman"/>
          <w:color w:val="000000"/>
          <w:sz w:val="24"/>
          <w:szCs w:val="24"/>
          <w:lang w:eastAsia="en-US"/>
        </w:rPr>
        <w:t>ия</w:t>
      </w:r>
      <w:r w:rsidR="007646C6" w:rsidRPr="00E80F4C">
        <w:rPr>
          <w:rFonts w:ascii="Times New Roman" w:hAnsi="Times New Roman" w:cs="Times New Roman"/>
          <w:color w:val="000000"/>
          <w:sz w:val="24"/>
          <w:szCs w:val="24"/>
          <w:lang w:eastAsia="en-US"/>
        </w:rPr>
        <w:t xml:space="preserve"> договор</w:t>
      </w:r>
      <w:r w:rsidR="00EF05D9" w:rsidRPr="00E80F4C">
        <w:rPr>
          <w:rFonts w:ascii="Times New Roman" w:hAnsi="Times New Roman" w:cs="Times New Roman"/>
          <w:color w:val="000000"/>
          <w:sz w:val="24"/>
          <w:szCs w:val="24"/>
          <w:lang w:eastAsia="en-US"/>
        </w:rPr>
        <w:t>а</w:t>
      </w:r>
      <w:r w:rsidR="007646C6" w:rsidRPr="00E80F4C">
        <w:rPr>
          <w:rFonts w:ascii="Times New Roman" w:hAnsi="Times New Roman" w:cs="Times New Roman"/>
          <w:color w:val="000000"/>
          <w:sz w:val="24"/>
          <w:szCs w:val="24"/>
          <w:lang w:eastAsia="en-US"/>
        </w:rPr>
        <w:t>.</w:t>
      </w:r>
    </w:p>
    <w:p w14:paraId="7C109D1D" w14:textId="1F121382" w:rsidR="006C7E0F" w:rsidRPr="00E80F4C" w:rsidRDefault="006C7E0F" w:rsidP="00793CD3">
      <w:pPr>
        <w:widowControl/>
        <w:rPr>
          <w:rFonts w:ascii="Times New Roman" w:hAnsi="Times New Roman" w:cs="Times New Roman"/>
          <w:b/>
          <w:bCs/>
          <w:color w:val="000000"/>
          <w:sz w:val="24"/>
          <w:szCs w:val="24"/>
          <w:lang w:eastAsia="en-US"/>
        </w:rPr>
      </w:pPr>
      <w:bookmarkStart w:id="50" w:name="bookmark56"/>
      <w:r w:rsidRPr="00E80F4C">
        <w:rPr>
          <w:rFonts w:ascii="Times New Roman" w:hAnsi="Times New Roman" w:cs="Times New Roman"/>
          <w:b/>
          <w:bCs/>
          <w:color w:val="000000"/>
          <w:sz w:val="24"/>
          <w:szCs w:val="24"/>
          <w:lang w:eastAsia="en-US"/>
        </w:rPr>
        <w:t>6</w:t>
      </w:r>
      <w:bookmarkEnd w:id="50"/>
      <w:r w:rsidRPr="00E80F4C">
        <w:rPr>
          <w:rFonts w:ascii="Times New Roman" w:hAnsi="Times New Roman" w:cs="Times New Roman"/>
          <w:b/>
          <w:bCs/>
          <w:color w:val="000000"/>
          <w:sz w:val="24"/>
          <w:szCs w:val="24"/>
          <w:lang w:eastAsia="en-US"/>
        </w:rPr>
        <w:t xml:space="preserve">.3.2.2 </w:t>
      </w:r>
      <w:r w:rsidR="00DD365C" w:rsidRPr="00E80F4C">
        <w:rPr>
          <w:rFonts w:ascii="Times New Roman" w:hAnsi="Times New Roman" w:cs="Times New Roman"/>
          <w:b/>
          <w:bCs/>
          <w:color w:val="000000"/>
          <w:sz w:val="24"/>
          <w:szCs w:val="24"/>
          <w:lang w:eastAsia="en-US"/>
        </w:rPr>
        <w:t xml:space="preserve">Порядок отбора </w:t>
      </w:r>
      <w:r w:rsidRPr="00E80F4C">
        <w:rPr>
          <w:rFonts w:ascii="Times New Roman" w:hAnsi="Times New Roman" w:cs="Times New Roman"/>
          <w:b/>
          <w:bCs/>
          <w:color w:val="000000"/>
          <w:sz w:val="24"/>
          <w:szCs w:val="24"/>
          <w:lang w:eastAsia="en-US"/>
        </w:rPr>
        <w:t>кандидатов</w:t>
      </w:r>
    </w:p>
    <w:p w14:paraId="246849C3" w14:textId="71BEA4E7" w:rsidR="006C7E0F" w:rsidRPr="00E80F4C" w:rsidRDefault="006C7E0F" w:rsidP="00793CD3">
      <w:pPr>
        <w:widowControl/>
        <w:rPr>
          <w:rFonts w:ascii="Times New Roman" w:hAnsi="Times New Roman" w:cs="Times New Roman"/>
          <w:sz w:val="24"/>
          <w:szCs w:val="24"/>
          <w:lang w:eastAsia="en-US"/>
        </w:rPr>
      </w:pPr>
      <w:r w:rsidRPr="00E80F4C">
        <w:rPr>
          <w:rFonts w:ascii="Times New Roman" w:hAnsi="Times New Roman" w:cs="Times New Roman"/>
          <w:color w:val="000000"/>
          <w:sz w:val="24"/>
          <w:szCs w:val="24"/>
          <w:lang w:eastAsia="en-US"/>
        </w:rPr>
        <w:t xml:space="preserve">Документы по закупкам должны быть подготовлены в соответствии с требованиями </w:t>
      </w:r>
      <w:r w:rsidR="001E1084" w:rsidRPr="00E80F4C">
        <w:rPr>
          <w:rFonts w:ascii="Times New Roman" w:hAnsi="Times New Roman" w:cs="Times New Roman"/>
          <w:color w:val="000000"/>
          <w:sz w:val="24"/>
          <w:szCs w:val="24"/>
          <w:lang w:eastAsia="en-US"/>
        </w:rPr>
        <w:t xml:space="preserve">пункта </w:t>
      </w:r>
      <w:hyperlink w:anchor="bookmark45" w:history="1">
        <w:r w:rsidRPr="00E80F4C">
          <w:rPr>
            <w:rFonts w:ascii="Times New Roman" w:hAnsi="Times New Roman" w:cs="Times New Roman"/>
            <w:sz w:val="24"/>
            <w:szCs w:val="24"/>
            <w:lang w:eastAsia="en-US"/>
          </w:rPr>
          <w:t>6.2</w:t>
        </w:r>
      </w:hyperlink>
      <w:r w:rsidRPr="00E80F4C">
        <w:rPr>
          <w:rFonts w:ascii="Times New Roman" w:hAnsi="Times New Roman" w:cs="Times New Roman"/>
          <w:sz w:val="24"/>
          <w:szCs w:val="24"/>
          <w:lang w:eastAsia="en-US"/>
        </w:rPr>
        <w:t>.</w:t>
      </w:r>
    </w:p>
    <w:p w14:paraId="4FE28ACA" w14:textId="12E8E0D6" w:rsidR="006C7E0F" w:rsidRPr="00E80F4C" w:rsidRDefault="001E1084" w:rsidP="00793CD3">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Для определения не менее пяти квалифицированных участников конкурса, от которых должны быть получены конкурсные ценовые предложения</w:t>
      </w:r>
      <w:r w:rsidR="007646C6" w:rsidRPr="00E80F4C">
        <w:rPr>
          <w:rFonts w:ascii="Times New Roman" w:hAnsi="Times New Roman" w:cs="Times New Roman"/>
          <w:sz w:val="24"/>
          <w:szCs w:val="24"/>
          <w:lang w:eastAsia="en-US"/>
        </w:rPr>
        <w:t>,</w:t>
      </w:r>
      <w:r w:rsidRPr="00E80F4C">
        <w:rPr>
          <w:rFonts w:ascii="Times New Roman" w:hAnsi="Times New Roman" w:cs="Times New Roman"/>
          <w:sz w:val="24"/>
          <w:szCs w:val="24"/>
          <w:lang w:eastAsia="en-US"/>
        </w:rPr>
        <w:t xml:space="preserve"> используется вращающаяся</w:t>
      </w:r>
      <w:r w:rsidR="006C7E0F" w:rsidRPr="00E80F4C">
        <w:rPr>
          <w:rFonts w:ascii="Times New Roman" w:hAnsi="Times New Roman" w:cs="Times New Roman"/>
          <w:sz w:val="24"/>
          <w:szCs w:val="24"/>
          <w:lang w:eastAsia="en-US"/>
        </w:rPr>
        <w:t xml:space="preserve"> электронная база данных, которая </w:t>
      </w:r>
      <w:r w:rsidR="00DD365C" w:rsidRPr="00E80F4C">
        <w:rPr>
          <w:rFonts w:ascii="Times New Roman" w:hAnsi="Times New Roman" w:cs="Times New Roman"/>
          <w:sz w:val="24"/>
          <w:szCs w:val="24"/>
          <w:lang w:eastAsia="en-US"/>
        </w:rPr>
        <w:t xml:space="preserve">была </w:t>
      </w:r>
      <w:r w:rsidRPr="00E80F4C">
        <w:rPr>
          <w:rFonts w:ascii="Times New Roman" w:hAnsi="Times New Roman" w:cs="Times New Roman"/>
          <w:sz w:val="24"/>
          <w:szCs w:val="24"/>
          <w:lang w:eastAsia="en-US"/>
        </w:rPr>
        <w:t xml:space="preserve">создана и функционирует </w:t>
      </w:r>
      <w:r w:rsidR="006C7E0F" w:rsidRPr="00E80F4C">
        <w:rPr>
          <w:rFonts w:ascii="Times New Roman" w:hAnsi="Times New Roman" w:cs="Times New Roman"/>
          <w:sz w:val="24"/>
          <w:szCs w:val="24"/>
          <w:lang w:eastAsia="en-US"/>
        </w:rPr>
        <w:t xml:space="preserve">в соответствии с требованиями </w:t>
      </w:r>
      <w:r w:rsidRPr="00E80F4C">
        <w:rPr>
          <w:rFonts w:ascii="Times New Roman" w:hAnsi="Times New Roman" w:cs="Times New Roman"/>
          <w:sz w:val="24"/>
          <w:szCs w:val="24"/>
          <w:lang w:eastAsia="en-US"/>
        </w:rPr>
        <w:t xml:space="preserve">пункта </w:t>
      </w:r>
      <w:hyperlink w:anchor="bookmark37" w:history="1">
        <w:r w:rsidR="006C7E0F" w:rsidRPr="00E80F4C">
          <w:rPr>
            <w:rFonts w:ascii="Times New Roman" w:hAnsi="Times New Roman" w:cs="Times New Roman"/>
            <w:sz w:val="24"/>
            <w:szCs w:val="24"/>
            <w:lang w:eastAsia="en-US"/>
          </w:rPr>
          <w:t>4.5</w:t>
        </w:r>
      </w:hyperlink>
      <w:r w:rsidRPr="00E80F4C">
        <w:rPr>
          <w:rFonts w:ascii="Times New Roman" w:hAnsi="Times New Roman" w:cs="Times New Roman"/>
          <w:sz w:val="24"/>
          <w:szCs w:val="24"/>
          <w:lang w:eastAsia="en-US"/>
        </w:rPr>
        <w:t>.</w:t>
      </w:r>
    </w:p>
    <w:p w14:paraId="40F35621" w14:textId="465C2C2A" w:rsidR="006C7E0F" w:rsidRPr="00E80F4C" w:rsidRDefault="006C7E0F" w:rsidP="00793CD3">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В качестве альтернативы</w:t>
      </w:r>
      <w:r w:rsidR="007646C6" w:rsidRPr="00E80F4C">
        <w:rPr>
          <w:rFonts w:ascii="Times New Roman" w:hAnsi="Times New Roman" w:cs="Times New Roman"/>
          <w:sz w:val="24"/>
          <w:szCs w:val="24"/>
          <w:lang w:eastAsia="en-US"/>
        </w:rPr>
        <w:t>,</w:t>
      </w:r>
      <w:r w:rsidRPr="00E80F4C">
        <w:rPr>
          <w:rFonts w:ascii="Times New Roman" w:hAnsi="Times New Roman" w:cs="Times New Roman"/>
          <w:sz w:val="24"/>
          <w:szCs w:val="24"/>
          <w:lang w:eastAsia="en-US"/>
        </w:rPr>
        <w:t xml:space="preserve"> </w:t>
      </w:r>
      <w:r w:rsidR="001E1084" w:rsidRPr="00E80F4C">
        <w:rPr>
          <w:rFonts w:ascii="Times New Roman" w:hAnsi="Times New Roman" w:cs="Times New Roman"/>
          <w:sz w:val="24"/>
          <w:szCs w:val="24"/>
          <w:lang w:eastAsia="en-US"/>
        </w:rPr>
        <w:t>всем квалифицированным участникам конкурса</w:t>
      </w:r>
      <w:r w:rsidR="00DD365C" w:rsidRPr="00E80F4C">
        <w:rPr>
          <w:rFonts w:ascii="Times New Roman" w:hAnsi="Times New Roman" w:cs="Times New Roman"/>
          <w:sz w:val="24"/>
          <w:szCs w:val="24"/>
          <w:lang w:eastAsia="en-US"/>
        </w:rPr>
        <w:t>, внесенным в базу данных</w:t>
      </w:r>
      <w:r w:rsidR="007646C6" w:rsidRPr="00E80F4C">
        <w:rPr>
          <w:rFonts w:ascii="Times New Roman" w:hAnsi="Times New Roman" w:cs="Times New Roman"/>
          <w:sz w:val="24"/>
          <w:szCs w:val="24"/>
          <w:lang w:eastAsia="en-US"/>
        </w:rPr>
        <w:t>,</w:t>
      </w:r>
      <w:r w:rsidR="001E1084" w:rsidRPr="00E80F4C">
        <w:rPr>
          <w:rFonts w:ascii="Times New Roman" w:hAnsi="Times New Roman" w:cs="Times New Roman"/>
          <w:sz w:val="24"/>
          <w:szCs w:val="24"/>
          <w:lang w:eastAsia="en-US"/>
        </w:rPr>
        <w:t xml:space="preserve"> предлагается</w:t>
      </w:r>
      <w:r w:rsidR="00DD365C" w:rsidRPr="00E80F4C">
        <w:rPr>
          <w:rFonts w:ascii="Times New Roman" w:hAnsi="Times New Roman" w:cs="Times New Roman"/>
          <w:sz w:val="24"/>
          <w:szCs w:val="24"/>
          <w:lang w:eastAsia="en-US"/>
        </w:rPr>
        <w:t xml:space="preserve"> </w:t>
      </w:r>
      <w:r w:rsidR="001E1084" w:rsidRPr="00E80F4C">
        <w:rPr>
          <w:rFonts w:ascii="Times New Roman" w:hAnsi="Times New Roman" w:cs="Times New Roman"/>
          <w:sz w:val="24"/>
          <w:szCs w:val="24"/>
          <w:lang w:eastAsia="en-US"/>
        </w:rPr>
        <w:t xml:space="preserve">представить </w:t>
      </w:r>
      <w:r w:rsidR="00F66EB6">
        <w:rPr>
          <w:rFonts w:ascii="Times New Roman" w:hAnsi="Times New Roman" w:cs="Times New Roman"/>
          <w:sz w:val="24"/>
          <w:szCs w:val="24"/>
          <w:lang w:eastAsia="en-US"/>
        </w:rPr>
        <w:t xml:space="preserve">конкурсные ценовые </w:t>
      </w:r>
      <w:r w:rsidR="001E1084" w:rsidRPr="00E80F4C">
        <w:rPr>
          <w:rFonts w:ascii="Times New Roman" w:hAnsi="Times New Roman" w:cs="Times New Roman"/>
          <w:sz w:val="24"/>
          <w:szCs w:val="24"/>
          <w:lang w:eastAsia="en-US"/>
        </w:rPr>
        <w:t>предложения</w:t>
      </w:r>
      <w:r w:rsidRPr="00E80F4C">
        <w:rPr>
          <w:rFonts w:ascii="Times New Roman" w:hAnsi="Times New Roman" w:cs="Times New Roman"/>
          <w:sz w:val="24"/>
          <w:szCs w:val="24"/>
          <w:lang w:eastAsia="en-US"/>
        </w:rPr>
        <w:t>.</w:t>
      </w:r>
    </w:p>
    <w:p w14:paraId="523BF54C" w14:textId="6437A7E6" w:rsidR="006C7E0F" w:rsidRPr="00E80F4C" w:rsidRDefault="00140222" w:rsidP="00793CD3">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Договор </w:t>
      </w:r>
      <w:r w:rsidR="006C7E0F" w:rsidRPr="00E80F4C">
        <w:rPr>
          <w:rFonts w:ascii="Times New Roman" w:hAnsi="Times New Roman" w:cs="Times New Roman"/>
          <w:sz w:val="24"/>
          <w:szCs w:val="24"/>
          <w:lang w:eastAsia="en-US"/>
        </w:rPr>
        <w:t xml:space="preserve">должен быть </w:t>
      </w:r>
      <w:r w:rsidR="00DD365C" w:rsidRPr="00E80F4C">
        <w:rPr>
          <w:rFonts w:ascii="Times New Roman" w:hAnsi="Times New Roman" w:cs="Times New Roman"/>
          <w:sz w:val="24"/>
          <w:szCs w:val="24"/>
          <w:lang w:eastAsia="en-US"/>
        </w:rPr>
        <w:t xml:space="preserve">подписан </w:t>
      </w:r>
      <w:r w:rsidR="006C7E0F" w:rsidRPr="00E80F4C">
        <w:rPr>
          <w:rFonts w:ascii="Times New Roman" w:hAnsi="Times New Roman" w:cs="Times New Roman"/>
          <w:sz w:val="24"/>
          <w:szCs w:val="24"/>
          <w:lang w:eastAsia="en-US"/>
        </w:rPr>
        <w:t xml:space="preserve">с применением </w:t>
      </w:r>
      <w:r w:rsidR="003478F6" w:rsidRPr="00E80F4C">
        <w:rPr>
          <w:rFonts w:ascii="Times New Roman" w:hAnsi="Times New Roman" w:cs="Times New Roman"/>
          <w:sz w:val="24"/>
          <w:szCs w:val="24"/>
          <w:lang w:eastAsia="en-US"/>
        </w:rPr>
        <w:t>порядка</w:t>
      </w:r>
      <w:r w:rsidR="007646C6" w:rsidRPr="00E80F4C">
        <w:rPr>
          <w:rFonts w:ascii="Times New Roman" w:hAnsi="Times New Roman" w:cs="Times New Roman"/>
          <w:sz w:val="24"/>
          <w:szCs w:val="24"/>
          <w:lang w:eastAsia="en-US"/>
        </w:rPr>
        <w:t xml:space="preserve"> переговоров, описанного</w:t>
      </w:r>
      <w:r w:rsidR="006C7E0F" w:rsidRPr="00E80F4C">
        <w:rPr>
          <w:rFonts w:ascii="Times New Roman" w:hAnsi="Times New Roman" w:cs="Times New Roman"/>
          <w:sz w:val="24"/>
          <w:szCs w:val="24"/>
          <w:lang w:eastAsia="en-US"/>
        </w:rPr>
        <w:t xml:space="preserve"> </w:t>
      </w:r>
      <w:r w:rsidR="00DD365C" w:rsidRPr="00E80F4C">
        <w:rPr>
          <w:rFonts w:ascii="Times New Roman" w:hAnsi="Times New Roman" w:cs="Times New Roman"/>
          <w:sz w:val="24"/>
          <w:szCs w:val="24"/>
          <w:lang w:eastAsia="en-US"/>
        </w:rPr>
        <w:t xml:space="preserve">в пункте </w:t>
      </w:r>
      <w:hyperlink w:anchor="bookmark62" w:history="1">
        <w:r w:rsidR="006C7E0F" w:rsidRPr="00E80F4C">
          <w:rPr>
            <w:rFonts w:ascii="Times New Roman" w:hAnsi="Times New Roman" w:cs="Times New Roman"/>
            <w:sz w:val="24"/>
            <w:szCs w:val="24"/>
            <w:lang w:eastAsia="en-US"/>
          </w:rPr>
          <w:t>6.3.3</w:t>
        </w:r>
      </w:hyperlink>
      <w:r w:rsidR="007646C6" w:rsidRPr="00E80F4C">
        <w:rPr>
          <w:rFonts w:ascii="Times New Roman" w:hAnsi="Times New Roman" w:cs="Times New Roman"/>
          <w:sz w:val="24"/>
          <w:szCs w:val="24"/>
          <w:lang w:eastAsia="en-US"/>
        </w:rPr>
        <w:t xml:space="preserve"> согласно которому</w:t>
      </w:r>
      <w:r w:rsidR="00DD365C" w:rsidRPr="00E80F4C">
        <w:rPr>
          <w:rFonts w:ascii="Times New Roman" w:hAnsi="Times New Roman" w:cs="Times New Roman"/>
          <w:sz w:val="24"/>
          <w:szCs w:val="24"/>
          <w:lang w:eastAsia="en-US"/>
        </w:rPr>
        <w:t xml:space="preserve"> выбирается </w:t>
      </w:r>
      <w:r w:rsidR="006C7E0F" w:rsidRPr="00E80F4C">
        <w:rPr>
          <w:rFonts w:ascii="Times New Roman" w:hAnsi="Times New Roman" w:cs="Times New Roman"/>
          <w:sz w:val="24"/>
          <w:szCs w:val="24"/>
          <w:lang w:eastAsia="en-US"/>
        </w:rPr>
        <w:t xml:space="preserve">единственный участник </w:t>
      </w:r>
      <w:r w:rsidR="00562788" w:rsidRPr="00E80F4C">
        <w:rPr>
          <w:rFonts w:ascii="Times New Roman" w:hAnsi="Times New Roman" w:cs="Times New Roman"/>
          <w:sz w:val="24"/>
          <w:szCs w:val="24"/>
          <w:lang w:eastAsia="en-US"/>
        </w:rPr>
        <w:t>конкурса</w:t>
      </w:r>
      <w:r w:rsidR="006C7E0F" w:rsidRPr="00E80F4C">
        <w:rPr>
          <w:rFonts w:ascii="Times New Roman" w:hAnsi="Times New Roman" w:cs="Times New Roman"/>
          <w:sz w:val="24"/>
          <w:szCs w:val="24"/>
          <w:lang w:eastAsia="en-US"/>
        </w:rPr>
        <w:t>.</w:t>
      </w:r>
    </w:p>
    <w:p w14:paraId="1CE1F4E4" w14:textId="463103A9" w:rsidR="00DD365C" w:rsidRPr="00E80F4C" w:rsidRDefault="00DD365C" w:rsidP="00DD365C">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Выбранным </w:t>
      </w:r>
      <w:r w:rsidR="006C7E0F" w:rsidRPr="00E80F4C">
        <w:rPr>
          <w:rFonts w:ascii="Times New Roman" w:hAnsi="Times New Roman" w:cs="Times New Roman"/>
          <w:sz w:val="24"/>
          <w:szCs w:val="24"/>
          <w:lang w:eastAsia="en-US"/>
        </w:rPr>
        <w:t>участник</w:t>
      </w:r>
      <w:r w:rsidRPr="00E80F4C">
        <w:rPr>
          <w:rFonts w:ascii="Times New Roman" w:hAnsi="Times New Roman" w:cs="Times New Roman"/>
          <w:sz w:val="24"/>
          <w:szCs w:val="24"/>
          <w:lang w:eastAsia="en-US"/>
        </w:rPr>
        <w:t>ам</w:t>
      </w:r>
      <w:r w:rsidR="006C7E0F" w:rsidRPr="00E80F4C">
        <w:rPr>
          <w:rFonts w:ascii="Times New Roman" w:hAnsi="Times New Roman" w:cs="Times New Roman"/>
          <w:sz w:val="24"/>
          <w:szCs w:val="24"/>
          <w:lang w:eastAsia="en-US"/>
        </w:rPr>
        <w:t xml:space="preserve"> </w:t>
      </w:r>
      <w:r w:rsidR="00562788" w:rsidRPr="00E80F4C">
        <w:rPr>
          <w:rFonts w:ascii="Times New Roman" w:hAnsi="Times New Roman" w:cs="Times New Roman"/>
          <w:sz w:val="24"/>
          <w:szCs w:val="24"/>
          <w:lang w:eastAsia="en-US"/>
        </w:rPr>
        <w:t>конкурса</w:t>
      </w:r>
      <w:r w:rsidR="006C7E0F" w:rsidRPr="00E80F4C">
        <w:rPr>
          <w:rFonts w:ascii="Times New Roman" w:hAnsi="Times New Roman" w:cs="Times New Roman"/>
          <w:sz w:val="24"/>
          <w:szCs w:val="24"/>
          <w:lang w:eastAsia="en-US"/>
        </w:rPr>
        <w:t xml:space="preserve"> </w:t>
      </w:r>
      <w:r w:rsidRPr="00E80F4C">
        <w:rPr>
          <w:rFonts w:ascii="Times New Roman" w:hAnsi="Times New Roman" w:cs="Times New Roman"/>
          <w:sz w:val="24"/>
          <w:szCs w:val="24"/>
          <w:lang w:eastAsia="en-US"/>
        </w:rPr>
        <w:t>предлагается представить</w:t>
      </w:r>
      <w:r w:rsidRPr="00E80F4C" w:rsidDel="00DD365C">
        <w:rPr>
          <w:rFonts w:ascii="Times New Roman" w:hAnsi="Times New Roman" w:cs="Times New Roman"/>
          <w:sz w:val="24"/>
          <w:szCs w:val="24"/>
          <w:lang w:eastAsia="en-US"/>
        </w:rPr>
        <w:t xml:space="preserve"> </w:t>
      </w:r>
      <w:r w:rsidRPr="00E80F4C">
        <w:rPr>
          <w:rFonts w:ascii="Times New Roman" w:hAnsi="Times New Roman" w:cs="Times New Roman"/>
          <w:sz w:val="24"/>
          <w:szCs w:val="24"/>
          <w:lang w:eastAsia="en-US"/>
        </w:rPr>
        <w:t xml:space="preserve">конкурсные ценовые </w:t>
      </w:r>
      <w:r w:rsidR="006C7E0F" w:rsidRPr="00E80F4C">
        <w:rPr>
          <w:rFonts w:ascii="Times New Roman" w:hAnsi="Times New Roman" w:cs="Times New Roman"/>
          <w:sz w:val="24"/>
          <w:szCs w:val="24"/>
          <w:lang w:eastAsia="en-US"/>
        </w:rPr>
        <w:t>предложени</w:t>
      </w:r>
      <w:r w:rsidRPr="00E80F4C">
        <w:rPr>
          <w:rFonts w:ascii="Times New Roman" w:hAnsi="Times New Roman" w:cs="Times New Roman"/>
          <w:sz w:val="24"/>
          <w:szCs w:val="24"/>
          <w:lang w:eastAsia="en-US"/>
        </w:rPr>
        <w:t>я</w:t>
      </w:r>
      <w:r w:rsidR="006C7E0F" w:rsidRPr="00E80F4C">
        <w:rPr>
          <w:rFonts w:ascii="Times New Roman" w:hAnsi="Times New Roman" w:cs="Times New Roman"/>
          <w:sz w:val="24"/>
          <w:szCs w:val="24"/>
          <w:lang w:eastAsia="en-US"/>
        </w:rPr>
        <w:t xml:space="preserve"> </w:t>
      </w:r>
      <w:r w:rsidRPr="00E80F4C">
        <w:rPr>
          <w:rFonts w:ascii="Times New Roman" w:hAnsi="Times New Roman" w:cs="Times New Roman"/>
          <w:sz w:val="24"/>
          <w:szCs w:val="24"/>
          <w:lang w:eastAsia="en-US"/>
        </w:rPr>
        <w:t>к</w:t>
      </w:r>
      <w:r w:rsidR="006C7E0F" w:rsidRPr="00E80F4C">
        <w:rPr>
          <w:rFonts w:ascii="Times New Roman" w:hAnsi="Times New Roman" w:cs="Times New Roman"/>
          <w:sz w:val="24"/>
          <w:szCs w:val="24"/>
          <w:lang w:eastAsia="en-US"/>
        </w:rPr>
        <w:t xml:space="preserve"> установленной дат</w:t>
      </w:r>
      <w:r w:rsidRPr="00E80F4C">
        <w:rPr>
          <w:rFonts w:ascii="Times New Roman" w:hAnsi="Times New Roman" w:cs="Times New Roman"/>
          <w:sz w:val="24"/>
          <w:szCs w:val="24"/>
          <w:lang w:eastAsia="en-US"/>
        </w:rPr>
        <w:t>е</w:t>
      </w:r>
      <w:r w:rsidR="006C7E0F" w:rsidRPr="00E80F4C">
        <w:rPr>
          <w:rFonts w:ascii="Times New Roman" w:hAnsi="Times New Roman" w:cs="Times New Roman"/>
          <w:sz w:val="24"/>
          <w:szCs w:val="24"/>
          <w:lang w:eastAsia="en-US"/>
        </w:rPr>
        <w:t xml:space="preserve"> по почте, </w:t>
      </w:r>
      <w:r w:rsidRPr="00E80F4C">
        <w:rPr>
          <w:rFonts w:ascii="Times New Roman" w:hAnsi="Times New Roman" w:cs="Times New Roman"/>
          <w:sz w:val="24"/>
          <w:szCs w:val="24"/>
          <w:lang w:eastAsia="en-US"/>
        </w:rPr>
        <w:t>нарочным</w:t>
      </w:r>
      <w:r w:rsidR="006C7E0F" w:rsidRPr="00E80F4C">
        <w:rPr>
          <w:rFonts w:ascii="Times New Roman" w:hAnsi="Times New Roman" w:cs="Times New Roman"/>
          <w:sz w:val="24"/>
          <w:szCs w:val="24"/>
          <w:lang w:eastAsia="en-US"/>
        </w:rPr>
        <w:t>, телефаксом или посредством электронных сре</w:t>
      </w:r>
      <w:proofErr w:type="gramStart"/>
      <w:r w:rsidR="006C7E0F" w:rsidRPr="00E80F4C">
        <w:rPr>
          <w:rFonts w:ascii="Times New Roman" w:hAnsi="Times New Roman" w:cs="Times New Roman"/>
          <w:sz w:val="24"/>
          <w:szCs w:val="24"/>
          <w:lang w:eastAsia="en-US"/>
        </w:rPr>
        <w:t>дств св</w:t>
      </w:r>
      <w:proofErr w:type="gramEnd"/>
      <w:r w:rsidR="006C7E0F" w:rsidRPr="00E80F4C">
        <w:rPr>
          <w:rFonts w:ascii="Times New Roman" w:hAnsi="Times New Roman" w:cs="Times New Roman"/>
          <w:sz w:val="24"/>
          <w:szCs w:val="24"/>
          <w:lang w:eastAsia="en-US"/>
        </w:rPr>
        <w:t>язи.</w:t>
      </w:r>
      <w:r w:rsidRPr="00E80F4C">
        <w:rPr>
          <w:rFonts w:ascii="Times New Roman" w:hAnsi="Times New Roman" w:cs="Times New Roman"/>
          <w:sz w:val="24"/>
          <w:szCs w:val="24"/>
          <w:lang w:eastAsia="en-US"/>
        </w:rPr>
        <w:t xml:space="preserve"> Все полученные заявки</w:t>
      </w:r>
      <w:r w:rsidR="00BB715F" w:rsidRPr="00E80F4C">
        <w:rPr>
          <w:rFonts w:ascii="Times New Roman" w:hAnsi="Times New Roman" w:cs="Times New Roman"/>
          <w:sz w:val="24"/>
          <w:szCs w:val="24"/>
          <w:lang w:eastAsia="en-US"/>
        </w:rPr>
        <w:t xml:space="preserve"> на участие в конкурсе</w:t>
      </w:r>
      <w:r w:rsidRPr="00E80F4C">
        <w:rPr>
          <w:rFonts w:ascii="Times New Roman" w:hAnsi="Times New Roman" w:cs="Times New Roman"/>
          <w:sz w:val="24"/>
          <w:szCs w:val="24"/>
          <w:lang w:eastAsia="en-US"/>
        </w:rPr>
        <w:t xml:space="preserve"> оцениваются в соответствии с положениями пункта 6.6</w:t>
      </w:r>
      <w:r w:rsidR="007646C6" w:rsidRPr="00E80F4C">
        <w:rPr>
          <w:rFonts w:ascii="Times New Roman" w:hAnsi="Times New Roman" w:cs="Times New Roman"/>
          <w:sz w:val="24"/>
          <w:szCs w:val="24"/>
          <w:lang w:eastAsia="en-US"/>
        </w:rPr>
        <w:t>,</w:t>
      </w:r>
      <w:r w:rsidRPr="00E80F4C">
        <w:rPr>
          <w:rFonts w:ascii="Times New Roman" w:hAnsi="Times New Roman" w:cs="Times New Roman"/>
          <w:sz w:val="24"/>
          <w:szCs w:val="24"/>
          <w:lang w:eastAsia="en-US"/>
        </w:rPr>
        <w:t xml:space="preserve"> и договор подписывается в соответствии с положениями пункта 6.7 после переговоров об окончательных условиях договора, если таковые имеются, с претендентом, занявшим наивысшее место или набравшим наибольшее количество баллов.</w:t>
      </w:r>
    </w:p>
    <w:p w14:paraId="2C087249" w14:textId="1F4008DD" w:rsidR="006C7E0F" w:rsidRPr="00E80F4C" w:rsidRDefault="006C7E0F" w:rsidP="00793CD3">
      <w:pPr>
        <w:widowControl/>
        <w:rPr>
          <w:rFonts w:ascii="Times New Roman" w:hAnsi="Times New Roman" w:cs="Times New Roman"/>
          <w:b/>
          <w:bCs/>
          <w:sz w:val="24"/>
          <w:szCs w:val="24"/>
          <w:lang w:eastAsia="en-US"/>
        </w:rPr>
      </w:pPr>
      <w:bookmarkStart w:id="51" w:name="bookmark57"/>
      <w:r w:rsidRPr="00E80F4C">
        <w:rPr>
          <w:rFonts w:ascii="Times New Roman" w:hAnsi="Times New Roman" w:cs="Times New Roman"/>
          <w:b/>
          <w:bCs/>
          <w:sz w:val="24"/>
          <w:szCs w:val="24"/>
          <w:lang w:eastAsia="en-US"/>
        </w:rPr>
        <w:t>6</w:t>
      </w:r>
      <w:bookmarkEnd w:id="51"/>
      <w:r w:rsidRPr="00E80F4C">
        <w:rPr>
          <w:rFonts w:ascii="Times New Roman" w:hAnsi="Times New Roman" w:cs="Times New Roman"/>
          <w:b/>
          <w:bCs/>
          <w:sz w:val="24"/>
          <w:szCs w:val="24"/>
          <w:lang w:eastAsia="en-US"/>
        </w:rPr>
        <w:t xml:space="preserve">.3.2.3 </w:t>
      </w:r>
      <w:r w:rsidR="006D50BE" w:rsidRPr="00E80F4C">
        <w:rPr>
          <w:rFonts w:ascii="Times New Roman" w:hAnsi="Times New Roman" w:cs="Times New Roman"/>
          <w:b/>
          <w:bCs/>
          <w:sz w:val="24"/>
          <w:szCs w:val="24"/>
          <w:lang w:eastAsia="en-US"/>
        </w:rPr>
        <w:t xml:space="preserve">Порядок проведения открытого конкурса </w:t>
      </w:r>
    </w:p>
    <w:p w14:paraId="5B15352E" w14:textId="6724FAD4" w:rsidR="006C7E0F" w:rsidRPr="00E80F4C" w:rsidRDefault="006C7E0F" w:rsidP="00793CD3">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Документы по закупкам должны быть подготовлены в соответствии с требованиями </w:t>
      </w:r>
      <w:r w:rsidR="00092A78" w:rsidRPr="00E80F4C">
        <w:rPr>
          <w:rFonts w:ascii="Times New Roman" w:hAnsi="Times New Roman" w:cs="Times New Roman"/>
          <w:sz w:val="24"/>
          <w:szCs w:val="24"/>
          <w:lang w:eastAsia="en-US"/>
        </w:rPr>
        <w:t xml:space="preserve">пункта </w:t>
      </w:r>
      <w:hyperlink w:anchor="bookmark45" w:history="1">
        <w:r w:rsidRPr="00E80F4C">
          <w:rPr>
            <w:rFonts w:ascii="Times New Roman" w:hAnsi="Times New Roman" w:cs="Times New Roman"/>
            <w:sz w:val="24"/>
            <w:szCs w:val="24"/>
            <w:lang w:eastAsia="en-US"/>
          </w:rPr>
          <w:t>6.2</w:t>
        </w:r>
      </w:hyperlink>
      <w:r w:rsidRPr="00E80F4C">
        <w:rPr>
          <w:rFonts w:ascii="Times New Roman" w:hAnsi="Times New Roman" w:cs="Times New Roman"/>
          <w:sz w:val="24"/>
          <w:szCs w:val="24"/>
          <w:lang w:eastAsia="en-US"/>
        </w:rPr>
        <w:t>.</w:t>
      </w:r>
    </w:p>
    <w:p w14:paraId="57A61DAC" w14:textId="14AD4B5B" w:rsidR="006C7E0F" w:rsidRPr="00E80F4C" w:rsidRDefault="008F455B" w:rsidP="00793CD3">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Объявление о проведении конкурса на выражение</w:t>
      </w:r>
      <w:r w:rsidR="006C7E0F" w:rsidRPr="00E80F4C">
        <w:rPr>
          <w:rFonts w:ascii="Times New Roman" w:hAnsi="Times New Roman" w:cs="Times New Roman"/>
          <w:sz w:val="24"/>
          <w:szCs w:val="24"/>
          <w:lang w:eastAsia="en-US"/>
        </w:rPr>
        <w:t xml:space="preserve"> </w:t>
      </w:r>
      <w:r w:rsidR="007646C6" w:rsidRPr="00E80F4C">
        <w:rPr>
          <w:rFonts w:ascii="Times New Roman" w:hAnsi="Times New Roman" w:cs="Times New Roman"/>
          <w:sz w:val="24"/>
          <w:szCs w:val="24"/>
          <w:lang w:eastAsia="en-US"/>
        </w:rPr>
        <w:t xml:space="preserve">согласия </w:t>
      </w:r>
      <w:r w:rsidR="006C7E0F" w:rsidRPr="00E80F4C">
        <w:rPr>
          <w:rFonts w:ascii="Times New Roman" w:hAnsi="Times New Roman" w:cs="Times New Roman"/>
          <w:sz w:val="24"/>
          <w:szCs w:val="24"/>
          <w:lang w:eastAsia="en-US"/>
        </w:rPr>
        <w:t xml:space="preserve">должно проводиться согласно </w:t>
      </w:r>
      <w:r w:rsidRPr="00E80F4C">
        <w:rPr>
          <w:rFonts w:ascii="Times New Roman" w:hAnsi="Times New Roman" w:cs="Times New Roman"/>
          <w:sz w:val="24"/>
          <w:szCs w:val="24"/>
          <w:lang w:eastAsia="en-US"/>
        </w:rPr>
        <w:t xml:space="preserve">с положениями </w:t>
      </w:r>
      <w:r w:rsidR="00092A78" w:rsidRPr="00E80F4C">
        <w:rPr>
          <w:rFonts w:ascii="Times New Roman" w:hAnsi="Times New Roman" w:cs="Times New Roman"/>
          <w:sz w:val="24"/>
          <w:szCs w:val="24"/>
          <w:lang w:eastAsia="en-US"/>
        </w:rPr>
        <w:t>пункт</w:t>
      </w:r>
      <w:r w:rsidRPr="00E80F4C">
        <w:rPr>
          <w:rFonts w:ascii="Times New Roman" w:hAnsi="Times New Roman" w:cs="Times New Roman"/>
          <w:sz w:val="24"/>
          <w:szCs w:val="24"/>
          <w:lang w:eastAsia="en-US"/>
        </w:rPr>
        <w:t>а</w:t>
      </w:r>
      <w:r w:rsidR="00092A78" w:rsidRPr="00E80F4C">
        <w:rPr>
          <w:rFonts w:ascii="Times New Roman" w:hAnsi="Times New Roman" w:cs="Times New Roman"/>
          <w:sz w:val="24"/>
          <w:szCs w:val="24"/>
          <w:lang w:eastAsia="en-US"/>
        </w:rPr>
        <w:t xml:space="preserve"> </w:t>
      </w:r>
      <w:hyperlink w:anchor="bookmark74" w:history="1">
        <w:r w:rsidR="006C7E0F" w:rsidRPr="00E80F4C">
          <w:rPr>
            <w:rFonts w:ascii="Times New Roman" w:hAnsi="Times New Roman" w:cs="Times New Roman"/>
            <w:sz w:val="24"/>
            <w:szCs w:val="24"/>
            <w:lang w:eastAsia="en-US"/>
          </w:rPr>
          <w:t>6.6</w:t>
        </w:r>
      </w:hyperlink>
      <w:r w:rsidR="006C7E0F" w:rsidRPr="00E80F4C">
        <w:rPr>
          <w:rFonts w:ascii="Times New Roman" w:hAnsi="Times New Roman" w:cs="Times New Roman"/>
          <w:sz w:val="24"/>
          <w:szCs w:val="24"/>
          <w:lang w:eastAsia="en-US"/>
        </w:rPr>
        <w:t xml:space="preserve">, а подача </w:t>
      </w:r>
      <w:r w:rsidR="00092A78" w:rsidRPr="00E80F4C">
        <w:rPr>
          <w:rFonts w:ascii="Times New Roman" w:hAnsi="Times New Roman" w:cs="Times New Roman"/>
          <w:sz w:val="24"/>
          <w:szCs w:val="24"/>
          <w:lang w:eastAsia="en-US"/>
        </w:rPr>
        <w:t xml:space="preserve">конкурсных ценовых </w:t>
      </w:r>
      <w:r w:rsidR="006C7E0F" w:rsidRPr="00E80F4C">
        <w:rPr>
          <w:rFonts w:ascii="Times New Roman" w:hAnsi="Times New Roman" w:cs="Times New Roman"/>
          <w:sz w:val="24"/>
          <w:szCs w:val="24"/>
          <w:lang w:eastAsia="en-US"/>
        </w:rPr>
        <w:t xml:space="preserve">предложений прекращается не ранее 10 рабочих дней </w:t>
      </w:r>
      <w:r w:rsidR="00092A78" w:rsidRPr="00E80F4C">
        <w:rPr>
          <w:rFonts w:ascii="Times New Roman" w:hAnsi="Times New Roman" w:cs="Times New Roman"/>
          <w:sz w:val="24"/>
          <w:szCs w:val="24"/>
          <w:lang w:eastAsia="en-US"/>
        </w:rPr>
        <w:t>с</w:t>
      </w:r>
      <w:r w:rsidR="00EF05D9" w:rsidRPr="00E80F4C">
        <w:rPr>
          <w:rFonts w:ascii="Times New Roman" w:hAnsi="Times New Roman" w:cs="Times New Roman"/>
          <w:sz w:val="24"/>
          <w:szCs w:val="24"/>
          <w:lang w:eastAsia="en-US"/>
        </w:rPr>
        <w:t>о дня</w:t>
      </w:r>
      <w:r w:rsidR="006C7E0F" w:rsidRPr="00E80F4C">
        <w:rPr>
          <w:rFonts w:ascii="Times New Roman" w:hAnsi="Times New Roman" w:cs="Times New Roman"/>
          <w:sz w:val="24"/>
          <w:szCs w:val="24"/>
          <w:lang w:eastAsia="en-US"/>
        </w:rPr>
        <w:t xml:space="preserve"> размещения объявления и не раньше 7 рабочих дней </w:t>
      </w:r>
      <w:r w:rsidR="00D7777E" w:rsidRPr="00E80F4C">
        <w:rPr>
          <w:rFonts w:ascii="Times New Roman" w:hAnsi="Times New Roman" w:cs="Times New Roman"/>
          <w:sz w:val="24"/>
          <w:szCs w:val="24"/>
          <w:lang w:val="en-US" w:eastAsia="en-US"/>
        </w:rPr>
        <w:t>c</w:t>
      </w:r>
      <w:r w:rsidR="00EF05D9" w:rsidRPr="00E80F4C">
        <w:rPr>
          <w:rFonts w:ascii="Times New Roman" w:hAnsi="Times New Roman" w:cs="Times New Roman"/>
          <w:sz w:val="24"/>
          <w:szCs w:val="24"/>
          <w:lang w:eastAsia="en-US"/>
        </w:rPr>
        <w:t xml:space="preserve"> дня доступности</w:t>
      </w:r>
      <w:r w:rsidR="006C7E0F" w:rsidRPr="00E80F4C">
        <w:rPr>
          <w:rFonts w:ascii="Times New Roman" w:hAnsi="Times New Roman" w:cs="Times New Roman"/>
          <w:sz w:val="24"/>
          <w:szCs w:val="24"/>
          <w:lang w:eastAsia="en-US"/>
        </w:rPr>
        <w:t xml:space="preserve"> документ</w:t>
      </w:r>
      <w:r w:rsidR="00EF05D9" w:rsidRPr="00E80F4C">
        <w:rPr>
          <w:rFonts w:ascii="Times New Roman" w:hAnsi="Times New Roman" w:cs="Times New Roman"/>
          <w:sz w:val="24"/>
          <w:szCs w:val="24"/>
          <w:lang w:eastAsia="en-US"/>
        </w:rPr>
        <w:t>ов</w:t>
      </w:r>
      <w:r w:rsidR="006C7E0F" w:rsidRPr="00E80F4C">
        <w:rPr>
          <w:rFonts w:ascii="Times New Roman" w:hAnsi="Times New Roman" w:cs="Times New Roman"/>
          <w:sz w:val="24"/>
          <w:szCs w:val="24"/>
          <w:lang w:eastAsia="en-US"/>
        </w:rPr>
        <w:t xml:space="preserve"> по закупкам</w:t>
      </w:r>
      <w:r w:rsidR="00EF05D9" w:rsidRPr="00E80F4C">
        <w:rPr>
          <w:rFonts w:ascii="Times New Roman" w:hAnsi="Times New Roman" w:cs="Times New Roman"/>
          <w:sz w:val="24"/>
          <w:szCs w:val="24"/>
          <w:lang w:eastAsia="en-US"/>
        </w:rPr>
        <w:t>.</w:t>
      </w:r>
    </w:p>
    <w:p w14:paraId="1ACD21E8" w14:textId="5DF09AF2" w:rsidR="006C7E0F" w:rsidRPr="00E80F4C" w:rsidRDefault="006C7E0F" w:rsidP="00793CD3">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Все полученные </w:t>
      </w:r>
      <w:r w:rsidR="00D7777E" w:rsidRPr="00E80F4C">
        <w:rPr>
          <w:rFonts w:ascii="Times New Roman" w:hAnsi="Times New Roman" w:cs="Times New Roman"/>
          <w:sz w:val="24"/>
          <w:szCs w:val="24"/>
          <w:lang w:eastAsia="en-US"/>
        </w:rPr>
        <w:t xml:space="preserve">конкурсные ценовые </w:t>
      </w:r>
      <w:r w:rsidRPr="00E80F4C">
        <w:rPr>
          <w:rFonts w:ascii="Times New Roman" w:hAnsi="Times New Roman" w:cs="Times New Roman"/>
          <w:sz w:val="24"/>
          <w:szCs w:val="24"/>
          <w:lang w:eastAsia="en-US"/>
        </w:rPr>
        <w:t xml:space="preserve">предложения </w:t>
      </w:r>
      <w:r w:rsidR="004A55B2" w:rsidRPr="00E80F4C">
        <w:rPr>
          <w:rFonts w:ascii="Times New Roman" w:hAnsi="Times New Roman" w:cs="Times New Roman"/>
          <w:sz w:val="24"/>
          <w:szCs w:val="24"/>
          <w:lang w:eastAsia="en-US"/>
        </w:rPr>
        <w:t xml:space="preserve">оцениваются </w:t>
      </w:r>
      <w:r w:rsidRPr="00E80F4C">
        <w:rPr>
          <w:rFonts w:ascii="Times New Roman" w:hAnsi="Times New Roman" w:cs="Times New Roman"/>
          <w:sz w:val="24"/>
          <w:szCs w:val="24"/>
          <w:lang w:eastAsia="en-US"/>
        </w:rPr>
        <w:t xml:space="preserve">в соответствии с </w:t>
      </w:r>
      <w:r w:rsidR="00B51B18" w:rsidRPr="00E80F4C">
        <w:rPr>
          <w:rFonts w:ascii="Times New Roman" w:hAnsi="Times New Roman" w:cs="Times New Roman"/>
          <w:sz w:val="24"/>
          <w:szCs w:val="24"/>
          <w:lang w:eastAsia="en-US"/>
        </w:rPr>
        <w:t xml:space="preserve">положениями </w:t>
      </w:r>
      <w:r w:rsidR="00D7777E" w:rsidRPr="00E80F4C">
        <w:rPr>
          <w:rFonts w:ascii="Times New Roman" w:hAnsi="Times New Roman" w:cs="Times New Roman"/>
          <w:sz w:val="24"/>
          <w:szCs w:val="24"/>
          <w:lang w:eastAsia="en-US"/>
        </w:rPr>
        <w:t xml:space="preserve">пункта </w:t>
      </w:r>
      <w:hyperlink w:anchor="bookmark72" w:history="1">
        <w:r w:rsidRPr="00E80F4C">
          <w:rPr>
            <w:rFonts w:ascii="Times New Roman" w:hAnsi="Times New Roman" w:cs="Times New Roman"/>
            <w:sz w:val="24"/>
            <w:szCs w:val="24"/>
            <w:lang w:eastAsia="en-US"/>
          </w:rPr>
          <w:t>6.5</w:t>
        </w:r>
      </w:hyperlink>
      <w:r w:rsidR="007646C6" w:rsidRPr="00E80F4C">
        <w:rPr>
          <w:rFonts w:ascii="Times New Roman" w:hAnsi="Times New Roman" w:cs="Times New Roman"/>
          <w:sz w:val="24"/>
          <w:szCs w:val="24"/>
          <w:lang w:eastAsia="en-US"/>
        </w:rPr>
        <w:t xml:space="preserve">, </w:t>
      </w:r>
      <w:r w:rsidRPr="00E80F4C">
        <w:rPr>
          <w:rFonts w:ascii="Times New Roman" w:hAnsi="Times New Roman" w:cs="Times New Roman"/>
          <w:sz w:val="24"/>
          <w:szCs w:val="24"/>
          <w:lang w:eastAsia="en-US"/>
        </w:rPr>
        <w:t>и</w:t>
      </w:r>
      <w:r w:rsidR="00B51B18" w:rsidRPr="00E80F4C">
        <w:rPr>
          <w:rFonts w:ascii="Times New Roman" w:hAnsi="Times New Roman" w:cs="Times New Roman"/>
          <w:sz w:val="24"/>
          <w:szCs w:val="24"/>
          <w:lang w:eastAsia="en-US"/>
        </w:rPr>
        <w:t xml:space="preserve"> договор заключается в соответствии с положениями пункта 6.6 после переговоров, если таковые проводятся, с участником конкурса</w:t>
      </w:r>
      <w:r w:rsidR="00CB47D9" w:rsidRPr="00E80F4C">
        <w:rPr>
          <w:rFonts w:ascii="Times New Roman" w:hAnsi="Times New Roman" w:cs="Times New Roman"/>
          <w:sz w:val="24"/>
          <w:szCs w:val="24"/>
          <w:lang w:eastAsia="en-US"/>
        </w:rPr>
        <w:t>,</w:t>
      </w:r>
      <w:r w:rsidRPr="00E80F4C">
        <w:rPr>
          <w:rFonts w:ascii="Times New Roman" w:hAnsi="Times New Roman" w:cs="Times New Roman"/>
          <w:sz w:val="24"/>
          <w:szCs w:val="24"/>
          <w:lang w:eastAsia="en-US"/>
        </w:rPr>
        <w:t xml:space="preserve"> </w:t>
      </w:r>
      <w:r w:rsidR="00CB47D9" w:rsidRPr="00E80F4C">
        <w:rPr>
          <w:rFonts w:ascii="Times New Roman" w:hAnsi="Times New Roman" w:cs="Times New Roman"/>
          <w:sz w:val="24"/>
          <w:szCs w:val="24"/>
          <w:lang w:eastAsia="en-US"/>
        </w:rPr>
        <w:t xml:space="preserve">занявшим первое место или </w:t>
      </w:r>
      <w:r w:rsidR="006934AE" w:rsidRPr="00E80F4C">
        <w:rPr>
          <w:rFonts w:ascii="Times New Roman" w:hAnsi="Times New Roman" w:cs="Times New Roman"/>
          <w:sz w:val="24"/>
          <w:szCs w:val="24"/>
          <w:lang w:eastAsia="en-US"/>
        </w:rPr>
        <w:t xml:space="preserve">набравшим </w:t>
      </w:r>
      <w:r w:rsidR="00CB47D9" w:rsidRPr="00E80F4C">
        <w:rPr>
          <w:rFonts w:ascii="Times New Roman" w:hAnsi="Times New Roman" w:cs="Times New Roman"/>
          <w:sz w:val="24"/>
          <w:szCs w:val="24"/>
          <w:lang w:eastAsia="en-US"/>
        </w:rPr>
        <w:t>наибольшее количество баллов</w:t>
      </w:r>
      <w:r w:rsidRPr="00E80F4C">
        <w:rPr>
          <w:rFonts w:ascii="Times New Roman" w:hAnsi="Times New Roman" w:cs="Times New Roman"/>
          <w:sz w:val="24"/>
          <w:szCs w:val="24"/>
          <w:lang w:eastAsia="en-US"/>
        </w:rPr>
        <w:t>.</w:t>
      </w:r>
    </w:p>
    <w:p w14:paraId="3BBA54F4" w14:textId="77777777" w:rsidR="001A2729" w:rsidRPr="00E80F4C" w:rsidRDefault="006C7E0F" w:rsidP="00793CD3">
      <w:pPr>
        <w:widowControl/>
        <w:rPr>
          <w:rFonts w:ascii="Times New Roman" w:hAnsi="Times New Roman" w:cs="Times New Roman"/>
          <w:b/>
          <w:bCs/>
          <w:sz w:val="24"/>
          <w:szCs w:val="24"/>
          <w:lang w:eastAsia="en-US"/>
        </w:rPr>
      </w:pPr>
      <w:bookmarkStart w:id="52" w:name="bookmark58"/>
      <w:r w:rsidRPr="00E80F4C">
        <w:rPr>
          <w:rFonts w:ascii="Times New Roman" w:hAnsi="Times New Roman" w:cs="Times New Roman"/>
          <w:b/>
          <w:bCs/>
          <w:sz w:val="24"/>
          <w:szCs w:val="24"/>
          <w:lang w:eastAsia="en-US"/>
        </w:rPr>
        <w:t>6</w:t>
      </w:r>
      <w:bookmarkEnd w:id="52"/>
      <w:r w:rsidRPr="00E80F4C">
        <w:rPr>
          <w:rFonts w:ascii="Times New Roman" w:hAnsi="Times New Roman" w:cs="Times New Roman"/>
          <w:b/>
          <w:bCs/>
          <w:sz w:val="24"/>
          <w:szCs w:val="24"/>
          <w:lang w:eastAsia="en-US"/>
        </w:rPr>
        <w:t xml:space="preserve">.3.2.4 Процедура </w:t>
      </w:r>
      <w:r w:rsidR="003D48B8" w:rsidRPr="00E80F4C">
        <w:rPr>
          <w:rFonts w:ascii="Times New Roman" w:hAnsi="Times New Roman" w:cs="Times New Roman"/>
          <w:b/>
          <w:bCs/>
          <w:sz w:val="24"/>
          <w:szCs w:val="24"/>
          <w:lang w:eastAsia="en-US"/>
        </w:rPr>
        <w:t>пред-квалификационного отбора</w:t>
      </w:r>
      <w:r w:rsidR="006D50BE" w:rsidRPr="00E80F4C">
        <w:rPr>
          <w:rFonts w:ascii="Times New Roman" w:hAnsi="Times New Roman" w:cs="Times New Roman"/>
          <w:b/>
          <w:bCs/>
          <w:sz w:val="24"/>
          <w:szCs w:val="24"/>
          <w:lang w:eastAsia="en-US"/>
        </w:rPr>
        <w:t xml:space="preserve"> </w:t>
      </w:r>
    </w:p>
    <w:p w14:paraId="271E52DE" w14:textId="7659F811" w:rsidR="006C7E0F" w:rsidRPr="00E80F4C" w:rsidRDefault="00D85D29" w:rsidP="00793CD3">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До</w:t>
      </w:r>
      <w:r w:rsidR="006C7E0F" w:rsidRPr="00E80F4C">
        <w:rPr>
          <w:rFonts w:ascii="Times New Roman" w:hAnsi="Times New Roman" w:cs="Times New Roman"/>
          <w:sz w:val="24"/>
          <w:szCs w:val="24"/>
          <w:lang w:eastAsia="en-US"/>
        </w:rPr>
        <w:t xml:space="preserve">кументы по закупкам должны быть подготовлены в соответствии с требованиями </w:t>
      </w:r>
      <w:r w:rsidR="008F455B" w:rsidRPr="00E80F4C">
        <w:rPr>
          <w:rFonts w:ascii="Times New Roman" w:hAnsi="Times New Roman" w:cs="Times New Roman"/>
          <w:sz w:val="24"/>
          <w:szCs w:val="24"/>
          <w:lang w:eastAsia="en-US"/>
        </w:rPr>
        <w:t xml:space="preserve">пункта </w:t>
      </w:r>
      <w:hyperlink w:anchor="bookmark45" w:history="1">
        <w:r w:rsidR="006C7E0F" w:rsidRPr="00E80F4C">
          <w:rPr>
            <w:rFonts w:ascii="Times New Roman" w:hAnsi="Times New Roman" w:cs="Times New Roman"/>
            <w:sz w:val="24"/>
            <w:szCs w:val="24"/>
            <w:lang w:eastAsia="en-US"/>
          </w:rPr>
          <w:t>6.2</w:t>
        </w:r>
      </w:hyperlink>
      <w:r w:rsidR="006C7E0F" w:rsidRPr="00E80F4C">
        <w:rPr>
          <w:rFonts w:ascii="Times New Roman" w:hAnsi="Times New Roman" w:cs="Times New Roman"/>
          <w:sz w:val="24"/>
          <w:szCs w:val="24"/>
          <w:lang w:eastAsia="en-US"/>
        </w:rPr>
        <w:t>.</w:t>
      </w:r>
    </w:p>
    <w:p w14:paraId="515DDE26" w14:textId="6F58C471" w:rsidR="006C7E0F" w:rsidRPr="00E80F4C" w:rsidRDefault="008F455B" w:rsidP="00793CD3">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Объявление о проведении конкурса на выражение согласия </w:t>
      </w:r>
      <w:r w:rsidR="006C7E0F" w:rsidRPr="00E80F4C">
        <w:rPr>
          <w:rFonts w:ascii="Times New Roman" w:hAnsi="Times New Roman" w:cs="Times New Roman"/>
          <w:sz w:val="24"/>
          <w:szCs w:val="24"/>
          <w:lang w:eastAsia="en-US"/>
        </w:rPr>
        <w:t xml:space="preserve">должно проводиться в соответствии с </w:t>
      </w:r>
      <w:r w:rsidRPr="00E80F4C">
        <w:rPr>
          <w:rFonts w:ascii="Times New Roman" w:hAnsi="Times New Roman" w:cs="Times New Roman"/>
          <w:sz w:val="24"/>
          <w:szCs w:val="24"/>
          <w:lang w:eastAsia="en-US"/>
        </w:rPr>
        <w:t>положениями пункта</w:t>
      </w:r>
      <w:r w:rsidR="006C7E0F" w:rsidRPr="00E80F4C">
        <w:rPr>
          <w:rFonts w:ascii="Times New Roman" w:hAnsi="Times New Roman" w:cs="Times New Roman"/>
          <w:sz w:val="24"/>
          <w:szCs w:val="24"/>
          <w:lang w:eastAsia="en-US"/>
        </w:rPr>
        <w:t xml:space="preserve"> </w:t>
      </w:r>
      <w:hyperlink w:anchor="bookmark74" w:history="1">
        <w:r w:rsidR="006C7E0F" w:rsidRPr="00E80F4C">
          <w:rPr>
            <w:rFonts w:ascii="Times New Roman" w:hAnsi="Times New Roman" w:cs="Times New Roman"/>
            <w:sz w:val="24"/>
            <w:szCs w:val="24"/>
            <w:lang w:eastAsia="en-US"/>
          </w:rPr>
          <w:t>6.6</w:t>
        </w:r>
      </w:hyperlink>
      <w:r w:rsidR="006C7E0F" w:rsidRPr="00E80F4C">
        <w:rPr>
          <w:rFonts w:ascii="Times New Roman" w:hAnsi="Times New Roman" w:cs="Times New Roman"/>
          <w:sz w:val="24"/>
          <w:szCs w:val="24"/>
          <w:lang w:eastAsia="en-US"/>
        </w:rPr>
        <w:t xml:space="preserve">, </w:t>
      </w:r>
      <w:r w:rsidRPr="00E80F4C">
        <w:rPr>
          <w:rFonts w:ascii="Times New Roman" w:hAnsi="Times New Roman" w:cs="Times New Roman"/>
          <w:sz w:val="24"/>
          <w:szCs w:val="24"/>
          <w:lang w:eastAsia="en-US"/>
        </w:rPr>
        <w:t xml:space="preserve">а </w:t>
      </w:r>
      <w:r w:rsidR="006C7E0F" w:rsidRPr="00E80F4C">
        <w:rPr>
          <w:rFonts w:ascii="Times New Roman" w:hAnsi="Times New Roman" w:cs="Times New Roman"/>
          <w:sz w:val="24"/>
          <w:szCs w:val="24"/>
          <w:lang w:eastAsia="en-US"/>
        </w:rPr>
        <w:t xml:space="preserve">прием выражения </w:t>
      </w:r>
      <w:r w:rsidRPr="00E80F4C">
        <w:rPr>
          <w:rFonts w:ascii="Times New Roman" w:hAnsi="Times New Roman" w:cs="Times New Roman"/>
          <w:sz w:val="24"/>
          <w:szCs w:val="24"/>
          <w:lang w:eastAsia="en-US"/>
        </w:rPr>
        <w:t>согласия</w:t>
      </w:r>
      <w:r w:rsidR="006C7E0F" w:rsidRPr="00E80F4C">
        <w:rPr>
          <w:rFonts w:ascii="Times New Roman" w:hAnsi="Times New Roman" w:cs="Times New Roman"/>
          <w:sz w:val="24"/>
          <w:szCs w:val="24"/>
          <w:lang w:eastAsia="en-US"/>
        </w:rPr>
        <w:t xml:space="preserve"> прекращается не раньше 10 рабочих дней </w:t>
      </w:r>
      <w:r w:rsidRPr="00E80F4C">
        <w:rPr>
          <w:rFonts w:ascii="Times New Roman" w:hAnsi="Times New Roman" w:cs="Times New Roman"/>
          <w:sz w:val="24"/>
          <w:szCs w:val="24"/>
          <w:lang w:eastAsia="en-US"/>
        </w:rPr>
        <w:t>с</w:t>
      </w:r>
      <w:r w:rsidR="00EF05D9" w:rsidRPr="00E80F4C">
        <w:rPr>
          <w:rFonts w:ascii="Times New Roman" w:hAnsi="Times New Roman" w:cs="Times New Roman"/>
          <w:sz w:val="24"/>
          <w:szCs w:val="24"/>
          <w:lang w:eastAsia="en-US"/>
        </w:rPr>
        <w:t>о дня</w:t>
      </w:r>
      <w:r w:rsidR="006C7E0F" w:rsidRPr="00E80F4C">
        <w:rPr>
          <w:rFonts w:ascii="Times New Roman" w:hAnsi="Times New Roman" w:cs="Times New Roman"/>
          <w:sz w:val="24"/>
          <w:szCs w:val="24"/>
          <w:lang w:eastAsia="en-US"/>
        </w:rPr>
        <w:t xml:space="preserve"> размещения объявления.</w:t>
      </w:r>
    </w:p>
    <w:p w14:paraId="192026EF" w14:textId="6763988A" w:rsidR="006C7E0F" w:rsidRPr="00E80F4C" w:rsidRDefault="007224C9" w:rsidP="00793CD3">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Заявки на участие в конкурсе, поданные в ответ на объявление выражения согласия оцениваются в порядке, указанном в содержании заявки на участие в конкурсе</w:t>
      </w:r>
      <w:r w:rsidR="006C7E0F" w:rsidRPr="00E80F4C">
        <w:rPr>
          <w:rFonts w:ascii="Times New Roman" w:hAnsi="Times New Roman" w:cs="Times New Roman"/>
          <w:sz w:val="24"/>
          <w:szCs w:val="24"/>
          <w:lang w:eastAsia="en-US"/>
        </w:rPr>
        <w:t xml:space="preserve">. Подобные оценки не должны приводить к исключению </w:t>
      </w:r>
      <w:r w:rsidR="004E0141" w:rsidRPr="00E80F4C">
        <w:rPr>
          <w:rFonts w:ascii="Times New Roman" w:hAnsi="Times New Roman" w:cs="Times New Roman"/>
          <w:sz w:val="24"/>
          <w:szCs w:val="24"/>
          <w:lang w:eastAsia="en-US"/>
        </w:rPr>
        <w:t>потенциальных поставщиков</w:t>
      </w:r>
      <w:r w:rsidR="006C7E0F" w:rsidRPr="00E80F4C">
        <w:rPr>
          <w:rFonts w:ascii="Times New Roman" w:hAnsi="Times New Roman" w:cs="Times New Roman"/>
          <w:sz w:val="24"/>
          <w:szCs w:val="24"/>
          <w:lang w:eastAsia="en-US"/>
        </w:rPr>
        <w:t xml:space="preserve">, </w:t>
      </w:r>
      <w:r w:rsidRPr="00E80F4C">
        <w:rPr>
          <w:rFonts w:ascii="Times New Roman" w:hAnsi="Times New Roman" w:cs="Times New Roman"/>
          <w:sz w:val="24"/>
          <w:szCs w:val="24"/>
          <w:lang w:eastAsia="en-US"/>
        </w:rPr>
        <w:t xml:space="preserve">соответствующих </w:t>
      </w:r>
      <w:r w:rsidR="00AD38BD" w:rsidRPr="00E80F4C">
        <w:rPr>
          <w:rFonts w:ascii="Times New Roman" w:hAnsi="Times New Roman" w:cs="Times New Roman"/>
          <w:sz w:val="24"/>
          <w:szCs w:val="24"/>
          <w:lang w:eastAsia="en-US"/>
        </w:rPr>
        <w:t xml:space="preserve">с </w:t>
      </w:r>
      <w:r w:rsidR="00EF05D9" w:rsidRPr="00E80F4C">
        <w:rPr>
          <w:rFonts w:ascii="Times New Roman" w:hAnsi="Times New Roman" w:cs="Times New Roman"/>
          <w:sz w:val="24"/>
          <w:szCs w:val="24"/>
          <w:lang w:eastAsia="en-US"/>
        </w:rPr>
        <w:t>положение</w:t>
      </w:r>
      <w:r w:rsidR="00AD38BD" w:rsidRPr="00E80F4C">
        <w:rPr>
          <w:rFonts w:ascii="Times New Roman" w:hAnsi="Times New Roman" w:cs="Times New Roman"/>
          <w:sz w:val="24"/>
          <w:szCs w:val="24"/>
          <w:lang w:eastAsia="en-US"/>
        </w:rPr>
        <w:t xml:space="preserve">м пункта </w:t>
      </w:r>
      <w:hyperlink w:anchor="bookmark76" w:history="1">
        <w:r w:rsidR="006C7E0F" w:rsidRPr="00E80F4C">
          <w:rPr>
            <w:rFonts w:ascii="Times New Roman" w:hAnsi="Times New Roman" w:cs="Times New Roman"/>
            <w:sz w:val="24"/>
            <w:szCs w:val="24"/>
            <w:lang w:eastAsia="en-US"/>
          </w:rPr>
          <w:t>6.7</w:t>
        </w:r>
      </w:hyperlink>
      <w:r w:rsidR="006C7E0F" w:rsidRPr="00E80F4C">
        <w:rPr>
          <w:rFonts w:ascii="Times New Roman" w:hAnsi="Times New Roman" w:cs="Times New Roman"/>
          <w:sz w:val="24"/>
          <w:szCs w:val="24"/>
          <w:lang w:eastAsia="en-US"/>
        </w:rPr>
        <w:t xml:space="preserve"> и могут включать</w:t>
      </w:r>
      <w:r w:rsidR="008A2E6B" w:rsidRPr="00E80F4C">
        <w:rPr>
          <w:rFonts w:ascii="Times New Roman" w:hAnsi="Times New Roman" w:cs="Times New Roman"/>
          <w:sz w:val="24"/>
          <w:szCs w:val="24"/>
          <w:lang w:eastAsia="en-US"/>
        </w:rPr>
        <w:t xml:space="preserve"> оценку качества и </w:t>
      </w:r>
      <w:r w:rsidRPr="00E80F4C">
        <w:rPr>
          <w:rFonts w:ascii="Times New Roman" w:hAnsi="Times New Roman" w:cs="Times New Roman"/>
          <w:sz w:val="24"/>
          <w:szCs w:val="24"/>
          <w:lang w:eastAsia="en-US"/>
        </w:rPr>
        <w:t xml:space="preserve">преференции, если таковые имеются, </w:t>
      </w:r>
      <w:r w:rsidR="006C7E0F" w:rsidRPr="00E80F4C">
        <w:rPr>
          <w:rFonts w:ascii="Times New Roman" w:hAnsi="Times New Roman" w:cs="Times New Roman"/>
          <w:sz w:val="24"/>
          <w:szCs w:val="24"/>
          <w:lang w:eastAsia="en-US"/>
        </w:rPr>
        <w:t xml:space="preserve">при условии, что </w:t>
      </w:r>
      <w:r w:rsidR="004E0141" w:rsidRPr="00E80F4C">
        <w:rPr>
          <w:rFonts w:ascii="Times New Roman" w:hAnsi="Times New Roman" w:cs="Times New Roman"/>
          <w:sz w:val="24"/>
          <w:szCs w:val="24"/>
          <w:lang w:eastAsia="en-US"/>
        </w:rPr>
        <w:t>потенциальные поставщики</w:t>
      </w:r>
      <w:r w:rsidR="006C7E0F" w:rsidRPr="00E80F4C">
        <w:rPr>
          <w:rFonts w:ascii="Times New Roman" w:hAnsi="Times New Roman" w:cs="Times New Roman"/>
          <w:sz w:val="24"/>
          <w:szCs w:val="24"/>
          <w:lang w:eastAsia="en-US"/>
        </w:rPr>
        <w:t xml:space="preserve">, </w:t>
      </w:r>
      <w:r w:rsidRPr="00E80F4C">
        <w:rPr>
          <w:rFonts w:ascii="Times New Roman" w:hAnsi="Times New Roman" w:cs="Times New Roman"/>
          <w:sz w:val="24"/>
          <w:szCs w:val="24"/>
          <w:lang w:eastAsia="en-US"/>
        </w:rPr>
        <w:t xml:space="preserve">набравшие наибольшее количество баллов включаются </w:t>
      </w:r>
      <w:r w:rsidR="006C7E0F" w:rsidRPr="00E80F4C">
        <w:rPr>
          <w:rFonts w:ascii="Times New Roman" w:hAnsi="Times New Roman" w:cs="Times New Roman"/>
          <w:sz w:val="24"/>
          <w:szCs w:val="24"/>
          <w:lang w:eastAsia="en-US"/>
        </w:rPr>
        <w:t xml:space="preserve"> в список предварительно отобранных кандидатов.</w:t>
      </w:r>
    </w:p>
    <w:p w14:paraId="45EDED55" w14:textId="4DD23134" w:rsidR="00F73918" w:rsidRPr="00E80F4C" w:rsidRDefault="00F73918" w:rsidP="00793CD3">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На основе объективных критериев, указанных в документации, связанной с объявлением о выражении согласия составляется список предварительно отобранных кандидатов, включающий не менее трех потенциальных поставщиков</w:t>
      </w:r>
    </w:p>
    <w:p w14:paraId="7E88320E" w14:textId="661FAE33" w:rsidR="006C7E0F" w:rsidRPr="00E80F4C" w:rsidRDefault="00F73918" w:rsidP="00793CD3">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Всем п</w:t>
      </w:r>
      <w:r w:rsidR="004E0141" w:rsidRPr="00E80F4C">
        <w:rPr>
          <w:rFonts w:ascii="Times New Roman" w:hAnsi="Times New Roman" w:cs="Times New Roman"/>
          <w:sz w:val="24"/>
          <w:szCs w:val="24"/>
          <w:lang w:eastAsia="en-US"/>
        </w:rPr>
        <w:t>отенциальны</w:t>
      </w:r>
      <w:r w:rsidRPr="00E80F4C">
        <w:rPr>
          <w:rFonts w:ascii="Times New Roman" w:hAnsi="Times New Roman" w:cs="Times New Roman"/>
          <w:sz w:val="24"/>
          <w:szCs w:val="24"/>
          <w:lang w:eastAsia="en-US"/>
        </w:rPr>
        <w:t>м</w:t>
      </w:r>
      <w:r w:rsidR="004E0141" w:rsidRPr="00E80F4C">
        <w:rPr>
          <w:rFonts w:ascii="Times New Roman" w:hAnsi="Times New Roman" w:cs="Times New Roman"/>
          <w:sz w:val="24"/>
          <w:szCs w:val="24"/>
          <w:lang w:eastAsia="en-US"/>
        </w:rPr>
        <w:t xml:space="preserve"> поставщик</w:t>
      </w:r>
      <w:r w:rsidRPr="00E80F4C">
        <w:rPr>
          <w:rFonts w:ascii="Times New Roman" w:hAnsi="Times New Roman" w:cs="Times New Roman"/>
          <w:sz w:val="24"/>
          <w:szCs w:val="24"/>
          <w:lang w:eastAsia="en-US"/>
        </w:rPr>
        <w:t>ам</w:t>
      </w:r>
      <w:r w:rsidR="006C7E0F" w:rsidRPr="00E80F4C">
        <w:rPr>
          <w:rFonts w:ascii="Times New Roman" w:hAnsi="Times New Roman" w:cs="Times New Roman"/>
          <w:sz w:val="24"/>
          <w:szCs w:val="24"/>
          <w:lang w:eastAsia="en-US"/>
        </w:rPr>
        <w:t>, включенны</w:t>
      </w:r>
      <w:r w:rsidRPr="00E80F4C">
        <w:rPr>
          <w:rFonts w:ascii="Times New Roman" w:hAnsi="Times New Roman" w:cs="Times New Roman"/>
          <w:sz w:val="24"/>
          <w:szCs w:val="24"/>
          <w:lang w:eastAsia="en-US"/>
        </w:rPr>
        <w:t>м</w:t>
      </w:r>
      <w:r w:rsidR="006C7E0F" w:rsidRPr="00E80F4C">
        <w:rPr>
          <w:rFonts w:ascii="Times New Roman" w:hAnsi="Times New Roman" w:cs="Times New Roman"/>
          <w:sz w:val="24"/>
          <w:szCs w:val="24"/>
          <w:lang w:eastAsia="en-US"/>
        </w:rPr>
        <w:t xml:space="preserve"> в </w:t>
      </w:r>
      <w:r w:rsidRPr="00E80F4C">
        <w:rPr>
          <w:rFonts w:ascii="Times New Roman" w:hAnsi="Times New Roman" w:cs="Times New Roman"/>
          <w:sz w:val="24"/>
          <w:szCs w:val="24"/>
          <w:lang w:eastAsia="en-US"/>
        </w:rPr>
        <w:t>список предварительно отобранных кандидатов</w:t>
      </w:r>
      <w:r w:rsidR="00DF20C2" w:rsidRPr="00E80F4C">
        <w:rPr>
          <w:rFonts w:ascii="Times New Roman" w:hAnsi="Times New Roman" w:cs="Times New Roman"/>
          <w:sz w:val="24"/>
          <w:szCs w:val="24"/>
          <w:lang w:eastAsia="en-US"/>
        </w:rPr>
        <w:t>,</w:t>
      </w:r>
      <w:r w:rsidRPr="00E80F4C">
        <w:rPr>
          <w:rFonts w:ascii="Times New Roman" w:hAnsi="Times New Roman" w:cs="Times New Roman"/>
          <w:sz w:val="24"/>
          <w:szCs w:val="24"/>
          <w:lang w:eastAsia="en-US"/>
        </w:rPr>
        <w:t xml:space="preserve"> предлагается представить</w:t>
      </w:r>
      <w:r w:rsidRPr="00E80F4C" w:rsidDel="00F73918">
        <w:rPr>
          <w:rFonts w:ascii="Times New Roman" w:hAnsi="Times New Roman" w:cs="Times New Roman"/>
          <w:sz w:val="24"/>
          <w:szCs w:val="24"/>
          <w:lang w:eastAsia="en-US"/>
        </w:rPr>
        <w:t xml:space="preserve"> </w:t>
      </w:r>
      <w:r w:rsidRPr="00E80F4C">
        <w:rPr>
          <w:rFonts w:ascii="Times New Roman" w:hAnsi="Times New Roman" w:cs="Times New Roman"/>
          <w:sz w:val="24"/>
          <w:szCs w:val="24"/>
          <w:lang w:eastAsia="en-US"/>
        </w:rPr>
        <w:t xml:space="preserve">конкурсное ценовое предложение к </w:t>
      </w:r>
      <w:r w:rsidRPr="00E80F4C">
        <w:rPr>
          <w:rFonts w:ascii="Times New Roman" w:hAnsi="Times New Roman" w:cs="Times New Roman"/>
          <w:sz w:val="24"/>
          <w:szCs w:val="24"/>
          <w:lang w:eastAsia="en-US"/>
        </w:rPr>
        <w:lastRenderedPageBreak/>
        <w:t>установленной дате или принять участие в одной из процедур подачи ценовых предложений, предусмотренных пунктами</w:t>
      </w:r>
      <w:r w:rsidR="006C7E0F" w:rsidRPr="00E80F4C">
        <w:rPr>
          <w:rFonts w:ascii="Times New Roman" w:hAnsi="Times New Roman" w:cs="Times New Roman"/>
          <w:sz w:val="24"/>
          <w:szCs w:val="24"/>
          <w:lang w:eastAsia="en-US"/>
        </w:rPr>
        <w:t xml:space="preserve"> </w:t>
      </w:r>
      <w:hyperlink w:anchor="bookmark59" w:history="1">
        <w:r w:rsidR="006C7E0F" w:rsidRPr="00E80F4C">
          <w:rPr>
            <w:rFonts w:ascii="Times New Roman" w:hAnsi="Times New Roman" w:cs="Times New Roman"/>
            <w:sz w:val="24"/>
            <w:szCs w:val="24"/>
            <w:lang w:eastAsia="en-US"/>
          </w:rPr>
          <w:t>6.3.2.6</w:t>
        </w:r>
      </w:hyperlink>
      <w:r w:rsidR="006C7E0F" w:rsidRPr="00E80F4C">
        <w:rPr>
          <w:rFonts w:ascii="Times New Roman" w:hAnsi="Times New Roman" w:cs="Times New Roman"/>
          <w:sz w:val="24"/>
          <w:szCs w:val="24"/>
          <w:lang w:eastAsia="en-US"/>
        </w:rPr>
        <w:t xml:space="preserve"> или </w:t>
      </w:r>
      <w:hyperlink w:anchor="bookmark61" w:history="1">
        <w:r w:rsidR="006C7E0F" w:rsidRPr="00E80F4C">
          <w:rPr>
            <w:rFonts w:ascii="Times New Roman" w:hAnsi="Times New Roman" w:cs="Times New Roman"/>
            <w:sz w:val="24"/>
            <w:szCs w:val="24"/>
            <w:lang w:eastAsia="en-US"/>
          </w:rPr>
          <w:t>6.3.2.7</w:t>
        </w:r>
      </w:hyperlink>
      <w:r w:rsidR="006C7E0F" w:rsidRPr="00E80F4C">
        <w:rPr>
          <w:rFonts w:ascii="Times New Roman" w:hAnsi="Times New Roman" w:cs="Times New Roman"/>
          <w:sz w:val="24"/>
          <w:szCs w:val="24"/>
          <w:lang w:eastAsia="en-US"/>
        </w:rPr>
        <w:t>.</w:t>
      </w:r>
    </w:p>
    <w:p w14:paraId="49F54ED4" w14:textId="3C701FB4" w:rsidR="006C7E0F" w:rsidRPr="00E80F4C" w:rsidRDefault="006C7E0F" w:rsidP="00793CD3">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Все полученные </w:t>
      </w:r>
      <w:r w:rsidR="006934AE" w:rsidRPr="00E80F4C">
        <w:rPr>
          <w:rFonts w:ascii="Times New Roman" w:hAnsi="Times New Roman" w:cs="Times New Roman"/>
          <w:sz w:val="24"/>
          <w:szCs w:val="24"/>
          <w:lang w:eastAsia="en-US"/>
        </w:rPr>
        <w:t>конкурсные ценовы</w:t>
      </w:r>
      <w:r w:rsidR="00A63A24" w:rsidRPr="00E80F4C">
        <w:rPr>
          <w:rFonts w:ascii="Times New Roman" w:hAnsi="Times New Roman" w:cs="Times New Roman"/>
          <w:sz w:val="24"/>
          <w:szCs w:val="24"/>
          <w:lang w:eastAsia="en-US"/>
        </w:rPr>
        <w:t>е</w:t>
      </w:r>
      <w:r w:rsidRPr="00E80F4C">
        <w:rPr>
          <w:rFonts w:ascii="Times New Roman" w:hAnsi="Times New Roman" w:cs="Times New Roman"/>
          <w:sz w:val="24"/>
          <w:szCs w:val="24"/>
          <w:lang w:eastAsia="en-US"/>
        </w:rPr>
        <w:t xml:space="preserve"> предложения </w:t>
      </w:r>
      <w:r w:rsidR="006934AE" w:rsidRPr="00E80F4C">
        <w:rPr>
          <w:rFonts w:ascii="Times New Roman" w:hAnsi="Times New Roman" w:cs="Times New Roman"/>
          <w:sz w:val="24"/>
          <w:szCs w:val="24"/>
          <w:lang w:eastAsia="en-US"/>
        </w:rPr>
        <w:t>оцениваются в соответствии с положениями пункта</w:t>
      </w:r>
      <w:r w:rsidR="006934AE" w:rsidRPr="00E80F4C" w:rsidDel="006934AE">
        <w:rPr>
          <w:rFonts w:ascii="Times New Roman" w:hAnsi="Times New Roman" w:cs="Times New Roman"/>
          <w:sz w:val="24"/>
          <w:szCs w:val="24"/>
          <w:lang w:eastAsia="en-US"/>
        </w:rPr>
        <w:t xml:space="preserve"> </w:t>
      </w:r>
      <w:hyperlink w:anchor="bookmark72" w:history="1">
        <w:r w:rsidRPr="00E80F4C">
          <w:rPr>
            <w:rFonts w:ascii="Times New Roman" w:hAnsi="Times New Roman" w:cs="Times New Roman"/>
            <w:sz w:val="24"/>
            <w:szCs w:val="24"/>
            <w:lang w:eastAsia="en-US"/>
          </w:rPr>
          <w:t>6.5</w:t>
        </w:r>
      </w:hyperlink>
      <w:r w:rsidRPr="00E80F4C">
        <w:rPr>
          <w:rFonts w:ascii="Times New Roman" w:hAnsi="Times New Roman" w:cs="Times New Roman"/>
          <w:sz w:val="24"/>
          <w:szCs w:val="24"/>
          <w:lang w:eastAsia="en-US"/>
        </w:rPr>
        <w:t xml:space="preserve">, </w:t>
      </w:r>
      <w:r w:rsidR="006934AE" w:rsidRPr="00E80F4C">
        <w:rPr>
          <w:rFonts w:ascii="Times New Roman" w:hAnsi="Times New Roman" w:cs="Times New Roman"/>
          <w:sz w:val="24"/>
          <w:szCs w:val="24"/>
          <w:lang w:eastAsia="en-US"/>
        </w:rPr>
        <w:t>а договор заключается в соответствии с положениями пункта 6.6 после переговоров, если таковые проводятся, с участником конкурса, занявшим первое место или набравшим  наибольшее количество баллов</w:t>
      </w:r>
      <w:r w:rsidRPr="00E80F4C">
        <w:rPr>
          <w:rFonts w:ascii="Times New Roman" w:hAnsi="Times New Roman" w:cs="Times New Roman"/>
          <w:sz w:val="24"/>
          <w:szCs w:val="24"/>
          <w:lang w:eastAsia="en-US"/>
        </w:rPr>
        <w:t>.</w:t>
      </w:r>
    </w:p>
    <w:p w14:paraId="62DDF740" w14:textId="6516F7F5"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sz w:val="24"/>
          <w:szCs w:val="24"/>
          <w:lang w:eastAsia="en-US"/>
        </w:rPr>
        <w:t xml:space="preserve">Период времени между </w:t>
      </w:r>
      <w:r w:rsidR="009F338B" w:rsidRPr="00E80F4C">
        <w:rPr>
          <w:rFonts w:ascii="Times New Roman" w:hAnsi="Times New Roman" w:cs="Times New Roman"/>
          <w:sz w:val="24"/>
          <w:szCs w:val="24"/>
          <w:lang w:eastAsia="en-US"/>
        </w:rPr>
        <w:t xml:space="preserve">объявлением о выражении </w:t>
      </w:r>
      <w:r w:rsidR="00DF20C2" w:rsidRPr="00E80F4C">
        <w:rPr>
          <w:rFonts w:ascii="Times New Roman" w:hAnsi="Times New Roman" w:cs="Times New Roman"/>
          <w:sz w:val="24"/>
          <w:szCs w:val="24"/>
          <w:lang w:eastAsia="en-US"/>
        </w:rPr>
        <w:t>согласия</w:t>
      </w:r>
      <w:r w:rsidRPr="00E80F4C">
        <w:rPr>
          <w:rFonts w:ascii="Times New Roman" w:hAnsi="Times New Roman" w:cs="Times New Roman"/>
          <w:sz w:val="24"/>
          <w:szCs w:val="24"/>
          <w:lang w:eastAsia="en-US"/>
        </w:rPr>
        <w:t xml:space="preserve"> и приглашением к подаче </w:t>
      </w:r>
      <w:r w:rsidR="009F338B" w:rsidRPr="00E80F4C">
        <w:rPr>
          <w:rFonts w:ascii="Times New Roman" w:hAnsi="Times New Roman" w:cs="Times New Roman"/>
          <w:sz w:val="24"/>
          <w:szCs w:val="24"/>
          <w:lang w:eastAsia="en-US"/>
        </w:rPr>
        <w:t xml:space="preserve">конкурсных ценовых </w:t>
      </w:r>
      <w:r w:rsidRPr="00E80F4C">
        <w:rPr>
          <w:rFonts w:ascii="Times New Roman" w:hAnsi="Times New Roman" w:cs="Times New Roman"/>
          <w:sz w:val="24"/>
          <w:szCs w:val="24"/>
          <w:lang w:eastAsia="en-US"/>
        </w:rPr>
        <w:t xml:space="preserve">предложений </w:t>
      </w:r>
      <w:r w:rsidR="009F338B" w:rsidRPr="00E80F4C">
        <w:rPr>
          <w:rFonts w:ascii="Times New Roman" w:hAnsi="Times New Roman" w:cs="Times New Roman"/>
          <w:sz w:val="24"/>
          <w:szCs w:val="24"/>
          <w:lang w:eastAsia="en-US"/>
        </w:rPr>
        <w:t xml:space="preserve">и предложений </w:t>
      </w:r>
      <w:r w:rsidRPr="00E80F4C">
        <w:rPr>
          <w:rFonts w:ascii="Times New Roman" w:hAnsi="Times New Roman" w:cs="Times New Roman"/>
          <w:sz w:val="24"/>
          <w:szCs w:val="24"/>
          <w:lang w:eastAsia="en-US"/>
        </w:rPr>
        <w:t xml:space="preserve">не должен превышать 18 месяцев. Если </w:t>
      </w:r>
      <w:r w:rsidR="009F338B" w:rsidRPr="00E80F4C">
        <w:rPr>
          <w:rFonts w:ascii="Times New Roman" w:hAnsi="Times New Roman" w:cs="Times New Roman"/>
          <w:sz w:val="24"/>
          <w:szCs w:val="24"/>
          <w:lang w:eastAsia="en-US"/>
        </w:rPr>
        <w:t xml:space="preserve">в течение указанного периода конкурсные ценовые </w:t>
      </w:r>
      <w:r w:rsidRPr="00E80F4C">
        <w:rPr>
          <w:rFonts w:ascii="Times New Roman" w:hAnsi="Times New Roman" w:cs="Times New Roman"/>
          <w:sz w:val="24"/>
          <w:szCs w:val="24"/>
          <w:lang w:eastAsia="en-US"/>
        </w:rPr>
        <w:t xml:space="preserve">предложения </w:t>
      </w:r>
      <w:r w:rsidR="009F338B" w:rsidRPr="00E80F4C">
        <w:rPr>
          <w:rFonts w:ascii="Times New Roman" w:hAnsi="Times New Roman" w:cs="Times New Roman"/>
          <w:sz w:val="24"/>
          <w:szCs w:val="24"/>
          <w:lang w:eastAsia="en-US"/>
        </w:rPr>
        <w:t xml:space="preserve">или предложения </w:t>
      </w:r>
      <w:r w:rsidRPr="00E80F4C">
        <w:rPr>
          <w:rFonts w:ascii="Times New Roman" w:hAnsi="Times New Roman" w:cs="Times New Roman"/>
          <w:sz w:val="24"/>
          <w:szCs w:val="24"/>
          <w:lang w:eastAsia="en-US"/>
        </w:rPr>
        <w:t>не могут быть запрошены, н</w:t>
      </w:r>
      <w:r w:rsidRPr="00E80F4C">
        <w:rPr>
          <w:rFonts w:ascii="Times New Roman" w:hAnsi="Times New Roman" w:cs="Times New Roman"/>
          <w:color w:val="000000"/>
          <w:sz w:val="24"/>
          <w:szCs w:val="24"/>
          <w:lang w:eastAsia="en-US"/>
        </w:rPr>
        <w:t>еобходим</w:t>
      </w:r>
      <w:r w:rsidR="009F338B" w:rsidRPr="00E80F4C">
        <w:rPr>
          <w:rFonts w:ascii="Times New Roman" w:hAnsi="Times New Roman" w:cs="Times New Roman"/>
          <w:color w:val="000000"/>
          <w:sz w:val="24"/>
          <w:szCs w:val="24"/>
          <w:lang w:eastAsia="en-US"/>
        </w:rPr>
        <w:t>о сделать повторное объявление для выражения согласия</w:t>
      </w:r>
      <w:r w:rsidRPr="00E80F4C">
        <w:rPr>
          <w:rFonts w:ascii="Times New Roman" w:hAnsi="Times New Roman" w:cs="Times New Roman"/>
          <w:color w:val="000000"/>
          <w:sz w:val="24"/>
          <w:szCs w:val="24"/>
          <w:lang w:eastAsia="en-US"/>
        </w:rPr>
        <w:t>.</w:t>
      </w:r>
    </w:p>
    <w:p w14:paraId="78634317" w14:textId="77777777" w:rsidR="006C7E0F" w:rsidRPr="00E80F4C" w:rsidRDefault="006C7E0F" w:rsidP="00793CD3">
      <w:pPr>
        <w:widowControl/>
        <w:rPr>
          <w:rFonts w:ascii="Times New Roman" w:hAnsi="Times New Roman" w:cs="Times New Roman"/>
          <w:color w:val="000000"/>
          <w:sz w:val="24"/>
          <w:szCs w:val="24"/>
          <w:lang w:eastAsia="en-US"/>
        </w:rPr>
      </w:pPr>
    </w:p>
    <w:p w14:paraId="1512035B" w14:textId="35C497B3" w:rsidR="000F29EF" w:rsidRPr="00E80F4C" w:rsidRDefault="00793CD3" w:rsidP="00793CD3">
      <w:pPr>
        <w:widowControl/>
        <w:rPr>
          <w:rFonts w:ascii="Times New Roman" w:hAnsi="Times New Roman" w:cs="Times New Roman"/>
          <w:color w:val="000000"/>
          <w:lang w:eastAsia="en-US"/>
        </w:rPr>
      </w:pPr>
      <w:proofErr w:type="gramStart"/>
      <w:r w:rsidRPr="00E80F4C">
        <w:rPr>
          <w:rFonts w:ascii="Times New Roman" w:hAnsi="Times New Roman" w:cs="Times New Roman"/>
          <w:color w:val="000000"/>
          <w:lang w:eastAsia="en-US"/>
        </w:rPr>
        <w:t xml:space="preserve">Примечание - </w:t>
      </w:r>
      <w:r w:rsidR="006C7E0F" w:rsidRPr="00E80F4C">
        <w:rPr>
          <w:rFonts w:ascii="Times New Roman" w:hAnsi="Times New Roman" w:cs="Times New Roman"/>
          <w:color w:val="000000"/>
          <w:lang w:eastAsia="en-US"/>
        </w:rPr>
        <w:t xml:space="preserve">Предварительный квалификационный отбор обычно требуется для </w:t>
      </w:r>
      <w:r w:rsidR="000F29EF" w:rsidRPr="00E80F4C">
        <w:rPr>
          <w:rFonts w:ascii="Times New Roman" w:hAnsi="Times New Roman" w:cs="Times New Roman"/>
          <w:color w:val="000000"/>
          <w:lang w:eastAsia="en-US"/>
        </w:rPr>
        <w:t xml:space="preserve">крупных или сложных </w:t>
      </w:r>
      <w:r w:rsidR="006C7E0F" w:rsidRPr="00E80F4C">
        <w:rPr>
          <w:rFonts w:ascii="Times New Roman" w:hAnsi="Times New Roman" w:cs="Times New Roman"/>
          <w:color w:val="000000"/>
          <w:lang w:eastAsia="en-US"/>
        </w:rPr>
        <w:t xml:space="preserve">строительных работ или в любых других обстоятельствах, когда высокие расходы по подготовке подробных </w:t>
      </w:r>
      <w:r w:rsidR="000F29EF" w:rsidRPr="00E80F4C">
        <w:rPr>
          <w:rFonts w:ascii="Times New Roman" w:hAnsi="Times New Roman" w:cs="Times New Roman"/>
          <w:color w:val="000000"/>
          <w:lang w:eastAsia="en-US"/>
        </w:rPr>
        <w:t xml:space="preserve">конкурсных ценовых </w:t>
      </w:r>
      <w:r w:rsidR="006C7E0F" w:rsidRPr="00E80F4C">
        <w:rPr>
          <w:rFonts w:ascii="Times New Roman" w:hAnsi="Times New Roman" w:cs="Times New Roman"/>
          <w:color w:val="000000"/>
          <w:lang w:eastAsia="en-US"/>
        </w:rPr>
        <w:t>предложений</w:t>
      </w:r>
      <w:r w:rsidR="000F29EF" w:rsidRPr="00E80F4C">
        <w:rPr>
          <w:rFonts w:ascii="Times New Roman" w:hAnsi="Times New Roman" w:cs="Times New Roman"/>
          <w:color w:val="000000"/>
          <w:lang w:eastAsia="en-US"/>
        </w:rPr>
        <w:t xml:space="preserve"> могут препятствовать конкуренции</w:t>
      </w:r>
      <w:r w:rsidR="006C7E0F" w:rsidRPr="00E80F4C">
        <w:rPr>
          <w:rFonts w:ascii="Times New Roman" w:hAnsi="Times New Roman" w:cs="Times New Roman"/>
          <w:color w:val="000000"/>
          <w:lang w:eastAsia="en-US"/>
        </w:rPr>
        <w:t xml:space="preserve">, </w:t>
      </w:r>
      <w:r w:rsidR="000F29EF" w:rsidRPr="00E80F4C">
        <w:rPr>
          <w:rFonts w:ascii="Times New Roman" w:hAnsi="Times New Roman" w:cs="Times New Roman"/>
          <w:color w:val="000000"/>
          <w:lang w:eastAsia="en-US"/>
        </w:rPr>
        <w:t>например, при изготовлении оборудования по индивидуальному заказу, промышленных установок, специализированных услуг и договоров, заключаемых в рамках договора на проектирование и строительство, или договора на управление.</w:t>
      </w:r>
      <w:proofErr w:type="gramEnd"/>
      <w:r w:rsidR="000F29EF" w:rsidRPr="00E80F4C">
        <w:rPr>
          <w:rFonts w:ascii="Times New Roman" w:hAnsi="Times New Roman" w:cs="Times New Roman"/>
          <w:color w:val="000000"/>
          <w:lang w:eastAsia="en-US"/>
        </w:rPr>
        <w:t xml:space="preserve"> </w:t>
      </w:r>
      <w:r w:rsidR="00DF20C2" w:rsidRPr="00E80F4C">
        <w:rPr>
          <w:rFonts w:ascii="Times New Roman" w:hAnsi="Times New Roman" w:cs="Times New Roman"/>
          <w:color w:val="000000"/>
          <w:lang w:eastAsia="en-US"/>
        </w:rPr>
        <w:t>Т</w:t>
      </w:r>
      <w:r w:rsidR="000F29EF" w:rsidRPr="00E80F4C">
        <w:rPr>
          <w:rFonts w:ascii="Times New Roman" w:hAnsi="Times New Roman" w:cs="Times New Roman"/>
          <w:color w:val="000000"/>
          <w:lang w:eastAsia="en-US"/>
        </w:rPr>
        <w:t xml:space="preserve">акже гарантирует, что приглашения к участию в конкурсе </w:t>
      </w:r>
      <w:r w:rsidR="00DF20C2" w:rsidRPr="00E80F4C">
        <w:rPr>
          <w:rFonts w:ascii="Times New Roman" w:hAnsi="Times New Roman" w:cs="Times New Roman"/>
          <w:color w:val="000000"/>
          <w:lang w:eastAsia="en-US"/>
        </w:rPr>
        <w:t>будут направлены</w:t>
      </w:r>
      <w:r w:rsidR="000F29EF" w:rsidRPr="00E80F4C">
        <w:rPr>
          <w:rFonts w:ascii="Times New Roman" w:hAnsi="Times New Roman" w:cs="Times New Roman"/>
          <w:color w:val="000000"/>
          <w:lang w:eastAsia="en-US"/>
        </w:rPr>
        <w:t xml:space="preserve"> тем, кто обладает достаточными возможностями и ресурсами.</w:t>
      </w:r>
      <w:r w:rsidR="00A329F9" w:rsidRPr="00E80F4C">
        <w:rPr>
          <w:rFonts w:ascii="Times New Roman" w:hAnsi="Times New Roman" w:cs="Times New Roman"/>
          <w:color w:val="000000"/>
          <w:lang w:eastAsia="en-US"/>
        </w:rPr>
        <w:t xml:space="preserve"> </w:t>
      </w:r>
      <w:r w:rsidR="000F29EF" w:rsidRPr="00E80F4C">
        <w:rPr>
          <w:rFonts w:ascii="Times New Roman" w:hAnsi="Times New Roman" w:cs="Times New Roman"/>
          <w:color w:val="000000"/>
          <w:lang w:eastAsia="en-US"/>
        </w:rPr>
        <w:t>Предварительный квалификационный отбор может быть основан на возможностях и ресурсах потенциальных участников конкурса для удовлетворительного исполнения конкретного договора, принимая во внимание их возможности касательно персонала, оборудования и строительных, или производственных мощностей, а также соответствие административным требованиям для заключения договора, установленным в пункте 6.7.</w:t>
      </w:r>
      <w:r w:rsidR="000F29EF" w:rsidRPr="00E80F4C" w:rsidDel="000F29EF">
        <w:rPr>
          <w:rFonts w:ascii="Times New Roman" w:hAnsi="Times New Roman" w:cs="Times New Roman"/>
          <w:color w:val="000000"/>
          <w:lang w:eastAsia="en-US"/>
        </w:rPr>
        <w:t xml:space="preserve"> </w:t>
      </w:r>
    </w:p>
    <w:p w14:paraId="0FD8EA01" w14:textId="77777777" w:rsidR="00DF20C2" w:rsidRPr="00E80F4C" w:rsidRDefault="00DF20C2" w:rsidP="00793CD3">
      <w:pPr>
        <w:widowControl/>
        <w:rPr>
          <w:rFonts w:ascii="Times New Roman" w:hAnsi="Times New Roman" w:cs="Times New Roman"/>
          <w:b/>
          <w:bCs/>
          <w:sz w:val="24"/>
          <w:szCs w:val="24"/>
          <w:lang w:eastAsia="en-US"/>
        </w:rPr>
      </w:pPr>
    </w:p>
    <w:p w14:paraId="0A0B1E2C" w14:textId="1919194E" w:rsidR="006C7E0F" w:rsidRPr="00E80F4C" w:rsidRDefault="006C7E0F" w:rsidP="00793CD3">
      <w:pPr>
        <w:widowControl/>
        <w:rPr>
          <w:rFonts w:ascii="Times New Roman" w:hAnsi="Times New Roman" w:cs="Times New Roman"/>
          <w:b/>
          <w:bCs/>
          <w:sz w:val="24"/>
          <w:szCs w:val="24"/>
          <w:lang w:eastAsia="en-US"/>
        </w:rPr>
      </w:pPr>
      <w:r w:rsidRPr="00E80F4C">
        <w:rPr>
          <w:rFonts w:ascii="Times New Roman" w:hAnsi="Times New Roman" w:cs="Times New Roman"/>
          <w:b/>
          <w:bCs/>
          <w:sz w:val="24"/>
          <w:szCs w:val="24"/>
          <w:lang w:eastAsia="en-US"/>
        </w:rPr>
        <w:t xml:space="preserve">6.3.2.5 Процедура </w:t>
      </w:r>
      <w:r w:rsidR="00AD38BD" w:rsidRPr="00E80F4C">
        <w:rPr>
          <w:rFonts w:ascii="Times New Roman" w:hAnsi="Times New Roman" w:cs="Times New Roman"/>
          <w:b/>
          <w:bCs/>
          <w:sz w:val="24"/>
          <w:szCs w:val="24"/>
          <w:lang w:eastAsia="en-US"/>
        </w:rPr>
        <w:t>подачи ценового предложения</w:t>
      </w:r>
    </w:p>
    <w:p w14:paraId="67913EA5" w14:textId="72EC74C3" w:rsidR="006C7E0F" w:rsidRPr="00E80F4C" w:rsidRDefault="006C7E0F" w:rsidP="00793CD3">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Документы по закупкам должны быть подготовлены в соответствии с </w:t>
      </w:r>
      <w:r w:rsidR="00AD38BD" w:rsidRPr="00E80F4C">
        <w:rPr>
          <w:rFonts w:ascii="Times New Roman" w:hAnsi="Times New Roman" w:cs="Times New Roman"/>
          <w:sz w:val="24"/>
          <w:szCs w:val="24"/>
          <w:lang w:eastAsia="en-US"/>
        </w:rPr>
        <w:t>положениями пункта</w:t>
      </w:r>
      <w:r w:rsidRPr="00E80F4C">
        <w:rPr>
          <w:rFonts w:ascii="Times New Roman" w:hAnsi="Times New Roman" w:cs="Times New Roman"/>
          <w:sz w:val="24"/>
          <w:szCs w:val="24"/>
          <w:lang w:eastAsia="en-US"/>
        </w:rPr>
        <w:t xml:space="preserve"> </w:t>
      </w:r>
      <w:hyperlink w:anchor="bookmark45" w:history="1">
        <w:r w:rsidRPr="00E80F4C">
          <w:rPr>
            <w:rFonts w:ascii="Times New Roman" w:hAnsi="Times New Roman" w:cs="Times New Roman"/>
            <w:sz w:val="24"/>
            <w:szCs w:val="24"/>
            <w:lang w:eastAsia="en-US"/>
          </w:rPr>
          <w:t>6.2</w:t>
        </w:r>
      </w:hyperlink>
      <w:r w:rsidRPr="00E80F4C">
        <w:rPr>
          <w:rFonts w:ascii="Times New Roman" w:hAnsi="Times New Roman" w:cs="Times New Roman"/>
          <w:sz w:val="24"/>
          <w:szCs w:val="24"/>
          <w:lang w:eastAsia="en-US"/>
        </w:rPr>
        <w:t>.</w:t>
      </w:r>
    </w:p>
    <w:p w14:paraId="6664B871" w14:textId="0A823EDE" w:rsidR="00AD38BD" w:rsidRPr="00E80F4C" w:rsidRDefault="00AD38BD" w:rsidP="00793CD3">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Конкурсные ценовые предложения должны запрашиваться не менее чем у трех участников конкурса честным, справедливым, прозрачным, конкурентным и экономически эффективным способом, предоставляя претендентам не менее 3 рабочих дней для ответа на приглашение.</w:t>
      </w:r>
    </w:p>
    <w:p w14:paraId="5DCB4D47" w14:textId="49F35B9B" w:rsidR="006C7E0F" w:rsidRPr="00E80F4C" w:rsidRDefault="006C7E0F" w:rsidP="00793CD3">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Все полученные </w:t>
      </w:r>
      <w:r w:rsidR="00AD38BD" w:rsidRPr="00E80F4C">
        <w:rPr>
          <w:rFonts w:ascii="Times New Roman" w:hAnsi="Times New Roman" w:cs="Times New Roman"/>
          <w:sz w:val="24"/>
          <w:szCs w:val="24"/>
          <w:lang w:eastAsia="en-US"/>
        </w:rPr>
        <w:t xml:space="preserve">конкурсные ценовые </w:t>
      </w:r>
      <w:r w:rsidRPr="00E80F4C">
        <w:rPr>
          <w:rFonts w:ascii="Times New Roman" w:hAnsi="Times New Roman" w:cs="Times New Roman"/>
          <w:sz w:val="24"/>
          <w:szCs w:val="24"/>
          <w:lang w:eastAsia="en-US"/>
        </w:rPr>
        <w:t xml:space="preserve">предложения должны быть оценены в соответствии с положениями </w:t>
      </w:r>
      <w:r w:rsidR="00AD38BD" w:rsidRPr="00E80F4C">
        <w:rPr>
          <w:rFonts w:ascii="Times New Roman" w:hAnsi="Times New Roman" w:cs="Times New Roman"/>
          <w:sz w:val="24"/>
          <w:szCs w:val="24"/>
          <w:lang w:eastAsia="en-US"/>
        </w:rPr>
        <w:t xml:space="preserve">пункта </w:t>
      </w:r>
      <w:hyperlink w:anchor="bookmark72" w:history="1">
        <w:r w:rsidRPr="00E80F4C">
          <w:rPr>
            <w:rFonts w:ascii="Times New Roman" w:hAnsi="Times New Roman" w:cs="Times New Roman"/>
            <w:sz w:val="24"/>
            <w:szCs w:val="24"/>
            <w:lang w:eastAsia="en-US"/>
          </w:rPr>
          <w:t>6.5</w:t>
        </w:r>
      </w:hyperlink>
      <w:r w:rsidRPr="00E80F4C">
        <w:rPr>
          <w:rFonts w:ascii="Times New Roman" w:hAnsi="Times New Roman" w:cs="Times New Roman"/>
          <w:sz w:val="24"/>
          <w:szCs w:val="24"/>
          <w:lang w:eastAsia="en-US"/>
        </w:rPr>
        <w:t xml:space="preserve">, </w:t>
      </w:r>
      <w:r w:rsidR="00AD38BD" w:rsidRPr="00E80F4C">
        <w:rPr>
          <w:rFonts w:ascii="Times New Roman" w:hAnsi="Times New Roman" w:cs="Times New Roman"/>
          <w:sz w:val="24"/>
          <w:szCs w:val="24"/>
          <w:lang w:eastAsia="en-US"/>
        </w:rPr>
        <w:t xml:space="preserve">а договор заключается </w:t>
      </w:r>
      <w:r w:rsidRPr="00E80F4C">
        <w:rPr>
          <w:rFonts w:ascii="Times New Roman" w:hAnsi="Times New Roman" w:cs="Times New Roman"/>
          <w:sz w:val="24"/>
          <w:szCs w:val="24"/>
          <w:lang w:eastAsia="en-US"/>
        </w:rPr>
        <w:t xml:space="preserve">согласно </w:t>
      </w:r>
      <w:r w:rsidR="00AD38BD" w:rsidRPr="00E80F4C">
        <w:rPr>
          <w:rFonts w:ascii="Times New Roman" w:hAnsi="Times New Roman" w:cs="Times New Roman"/>
          <w:sz w:val="24"/>
          <w:szCs w:val="24"/>
          <w:lang w:eastAsia="en-US"/>
        </w:rPr>
        <w:t>положениям пункта</w:t>
      </w:r>
      <w:r w:rsidRPr="00E80F4C">
        <w:rPr>
          <w:rFonts w:ascii="Times New Roman" w:hAnsi="Times New Roman" w:cs="Times New Roman"/>
          <w:sz w:val="24"/>
          <w:szCs w:val="24"/>
          <w:lang w:eastAsia="en-US"/>
        </w:rPr>
        <w:t xml:space="preserve"> </w:t>
      </w:r>
      <w:hyperlink w:anchor="bookmark74" w:history="1">
        <w:r w:rsidRPr="00E80F4C">
          <w:rPr>
            <w:rFonts w:ascii="Times New Roman" w:hAnsi="Times New Roman" w:cs="Times New Roman"/>
            <w:sz w:val="24"/>
            <w:szCs w:val="24"/>
            <w:lang w:eastAsia="en-US"/>
          </w:rPr>
          <w:t>6.6</w:t>
        </w:r>
      </w:hyperlink>
      <w:r w:rsidRPr="00E80F4C">
        <w:rPr>
          <w:rFonts w:ascii="Times New Roman" w:hAnsi="Times New Roman" w:cs="Times New Roman"/>
          <w:sz w:val="24"/>
          <w:szCs w:val="24"/>
          <w:lang w:eastAsia="en-US"/>
        </w:rPr>
        <w:t>.</w:t>
      </w:r>
    </w:p>
    <w:p w14:paraId="5B608697" w14:textId="77777777" w:rsidR="006C7E0F" w:rsidRPr="00E80F4C" w:rsidRDefault="006C7E0F" w:rsidP="00793CD3">
      <w:pPr>
        <w:widowControl/>
        <w:rPr>
          <w:rFonts w:ascii="Times New Roman" w:hAnsi="Times New Roman" w:cs="Times New Roman"/>
          <w:color w:val="000000"/>
          <w:sz w:val="24"/>
          <w:szCs w:val="24"/>
          <w:lang w:eastAsia="en-US"/>
        </w:rPr>
      </w:pPr>
    </w:p>
    <w:p w14:paraId="21183AFB" w14:textId="68E96B4E" w:rsidR="006C7E0F" w:rsidRPr="00E80F4C" w:rsidRDefault="004B10C9" w:rsidP="00793CD3">
      <w:pPr>
        <w:widowControl/>
        <w:rPr>
          <w:rFonts w:ascii="Times New Roman" w:hAnsi="Times New Roman" w:cs="Times New Roman"/>
          <w:color w:val="000000"/>
          <w:lang w:eastAsia="en-US"/>
        </w:rPr>
      </w:pPr>
      <w:r>
        <w:rPr>
          <w:rFonts w:ascii="Times New Roman" w:hAnsi="Times New Roman" w:cs="Times New Roman"/>
          <w:color w:val="000000"/>
          <w:lang w:eastAsia="en-US"/>
        </w:rPr>
        <w:t>Примечание</w:t>
      </w:r>
      <w:r w:rsidR="00793CD3" w:rsidRPr="00E80F4C">
        <w:rPr>
          <w:rFonts w:ascii="Times New Roman" w:hAnsi="Times New Roman" w:cs="Times New Roman"/>
          <w:color w:val="000000"/>
          <w:lang w:eastAsia="en-US"/>
        </w:rPr>
        <w:t xml:space="preserve"> </w:t>
      </w:r>
      <w:r w:rsidR="00AD38BD" w:rsidRPr="00E80F4C">
        <w:rPr>
          <w:rFonts w:ascii="Times New Roman" w:hAnsi="Times New Roman" w:cs="Times New Roman"/>
          <w:color w:val="000000"/>
          <w:lang w:eastAsia="en-US"/>
        </w:rPr>
        <w:t>–</w:t>
      </w:r>
      <w:r w:rsidR="006C7E0F" w:rsidRPr="00E80F4C">
        <w:rPr>
          <w:rFonts w:ascii="Times New Roman" w:hAnsi="Times New Roman" w:cs="Times New Roman"/>
          <w:color w:val="000000"/>
          <w:lang w:eastAsia="en-US"/>
        </w:rPr>
        <w:t xml:space="preserve"> </w:t>
      </w:r>
      <w:r w:rsidR="00AD38BD" w:rsidRPr="00E80F4C">
        <w:rPr>
          <w:rFonts w:ascii="Times New Roman" w:hAnsi="Times New Roman" w:cs="Times New Roman"/>
          <w:color w:val="000000"/>
          <w:lang w:eastAsia="en-US"/>
        </w:rPr>
        <w:t xml:space="preserve">Конкурсы в рамках </w:t>
      </w:r>
      <w:r w:rsidR="003478F6" w:rsidRPr="00E80F4C">
        <w:rPr>
          <w:rFonts w:ascii="Times New Roman" w:hAnsi="Times New Roman" w:cs="Times New Roman"/>
          <w:color w:val="000000"/>
          <w:lang w:eastAsia="en-US"/>
        </w:rPr>
        <w:t>порядка</w:t>
      </w:r>
      <w:r w:rsidR="00AD38BD" w:rsidRPr="00E80F4C">
        <w:rPr>
          <w:rFonts w:ascii="Times New Roman" w:hAnsi="Times New Roman" w:cs="Times New Roman"/>
          <w:color w:val="000000"/>
          <w:lang w:eastAsia="en-US"/>
        </w:rPr>
        <w:t xml:space="preserve"> ценового предложения обычно объявляются </w:t>
      </w:r>
      <w:r w:rsidR="006C7E0F" w:rsidRPr="00E80F4C">
        <w:rPr>
          <w:rFonts w:ascii="Times New Roman" w:hAnsi="Times New Roman" w:cs="Times New Roman"/>
          <w:color w:val="000000"/>
          <w:lang w:eastAsia="en-US"/>
        </w:rPr>
        <w:t>с использованием одного или нескольких из следующих методов:</w:t>
      </w:r>
    </w:p>
    <w:p w14:paraId="399B66C8" w14:textId="77777777" w:rsidR="006C7E0F" w:rsidRPr="00E80F4C" w:rsidRDefault="006C7E0F" w:rsidP="00793CD3">
      <w:pPr>
        <w:widowControl/>
        <w:rPr>
          <w:rFonts w:ascii="Times New Roman" w:hAnsi="Times New Roman" w:cs="Times New Roman"/>
          <w:color w:val="000000"/>
          <w:lang w:eastAsia="en-US"/>
        </w:rPr>
      </w:pPr>
      <w:r w:rsidRPr="00E80F4C">
        <w:rPr>
          <w:rFonts w:ascii="Times New Roman" w:hAnsi="Times New Roman" w:cs="Times New Roman"/>
          <w:color w:val="000000"/>
          <w:lang w:eastAsia="en-US"/>
        </w:rPr>
        <w:t>— размещение объявления на веб-сайте;</w:t>
      </w:r>
    </w:p>
    <w:p w14:paraId="19C2D7F5" w14:textId="77777777" w:rsidR="006C7E0F" w:rsidRPr="00E80F4C" w:rsidRDefault="006C7E0F" w:rsidP="00793CD3">
      <w:pPr>
        <w:widowControl/>
        <w:rPr>
          <w:rFonts w:ascii="Times New Roman" w:hAnsi="Times New Roman" w:cs="Times New Roman"/>
          <w:color w:val="000000"/>
          <w:lang w:eastAsia="en-US"/>
        </w:rPr>
      </w:pPr>
      <w:r w:rsidRPr="00E80F4C">
        <w:rPr>
          <w:rFonts w:ascii="Times New Roman" w:hAnsi="Times New Roman" w:cs="Times New Roman"/>
          <w:color w:val="000000"/>
          <w:lang w:eastAsia="en-US"/>
        </w:rPr>
        <w:t>— расклеивание объявления на досках объявлений в общественных местах;</w:t>
      </w:r>
    </w:p>
    <w:p w14:paraId="62E3888D" w14:textId="709301FA" w:rsidR="006C7E0F" w:rsidRPr="00E80F4C" w:rsidRDefault="006C7E0F" w:rsidP="00793CD3">
      <w:pPr>
        <w:widowControl/>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 размещение рекламы в соответствующих местных газетах или </w:t>
      </w:r>
      <w:r w:rsidR="00AD38BD" w:rsidRPr="00E80F4C">
        <w:rPr>
          <w:rFonts w:ascii="Times New Roman" w:hAnsi="Times New Roman" w:cs="Times New Roman"/>
          <w:color w:val="000000"/>
          <w:lang w:eastAsia="en-US"/>
        </w:rPr>
        <w:t>изданиях</w:t>
      </w:r>
      <w:r w:rsidRPr="00E80F4C">
        <w:rPr>
          <w:rFonts w:ascii="Times New Roman" w:hAnsi="Times New Roman" w:cs="Times New Roman"/>
          <w:color w:val="000000"/>
          <w:lang w:eastAsia="en-US"/>
        </w:rPr>
        <w:t>.</w:t>
      </w:r>
    </w:p>
    <w:p w14:paraId="4DFA6C0D" w14:textId="77777777" w:rsidR="006C7E0F" w:rsidRPr="00E80F4C" w:rsidRDefault="006C7E0F" w:rsidP="00793CD3">
      <w:pPr>
        <w:widowControl/>
        <w:rPr>
          <w:rFonts w:ascii="Times New Roman" w:hAnsi="Times New Roman" w:cs="Times New Roman"/>
          <w:color w:val="000000"/>
          <w:sz w:val="24"/>
          <w:szCs w:val="24"/>
          <w:lang w:eastAsia="en-US"/>
        </w:rPr>
      </w:pPr>
    </w:p>
    <w:p w14:paraId="1B101EF8" w14:textId="18476FCE"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В качестве альтернативы все участники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 xml:space="preserve">, соответствующие квалификационным требованиям и принадлежащие соответствующей категории в базе данных приглашаются для предоставления </w:t>
      </w:r>
      <w:r w:rsidR="00AD38BD" w:rsidRPr="00E80F4C">
        <w:rPr>
          <w:rFonts w:ascii="Times New Roman" w:hAnsi="Times New Roman" w:cs="Times New Roman"/>
          <w:color w:val="000000"/>
          <w:sz w:val="24"/>
          <w:szCs w:val="24"/>
          <w:lang w:eastAsia="en-US"/>
        </w:rPr>
        <w:t xml:space="preserve">ценовых </w:t>
      </w:r>
      <w:r w:rsidRPr="00E80F4C">
        <w:rPr>
          <w:rFonts w:ascii="Times New Roman" w:hAnsi="Times New Roman" w:cs="Times New Roman"/>
          <w:color w:val="000000"/>
          <w:sz w:val="24"/>
          <w:szCs w:val="24"/>
          <w:lang w:eastAsia="en-US"/>
        </w:rPr>
        <w:t>предложений.</w:t>
      </w:r>
    </w:p>
    <w:p w14:paraId="0F95F205" w14:textId="77777777" w:rsidR="00DF20C2" w:rsidRPr="00E80F4C" w:rsidRDefault="00DF20C2" w:rsidP="00793CD3">
      <w:pPr>
        <w:widowControl/>
        <w:rPr>
          <w:rFonts w:ascii="Times New Roman" w:hAnsi="Times New Roman" w:cs="Times New Roman"/>
          <w:color w:val="000000"/>
          <w:sz w:val="24"/>
          <w:szCs w:val="24"/>
          <w:lang w:eastAsia="en-US"/>
        </w:rPr>
      </w:pPr>
    </w:p>
    <w:p w14:paraId="6B6B433E" w14:textId="085A4AA1" w:rsidR="006C7E0F" w:rsidRPr="00E80F4C" w:rsidRDefault="004B10C9" w:rsidP="00793CD3">
      <w:pPr>
        <w:widowControl/>
        <w:rPr>
          <w:rFonts w:ascii="Times New Roman" w:hAnsi="Times New Roman" w:cs="Times New Roman"/>
          <w:color w:val="000000"/>
          <w:lang w:eastAsia="en-US"/>
        </w:rPr>
      </w:pPr>
      <w:r>
        <w:rPr>
          <w:rFonts w:ascii="Times New Roman" w:hAnsi="Times New Roman" w:cs="Times New Roman"/>
          <w:color w:val="000000"/>
          <w:lang w:eastAsia="en-US"/>
        </w:rPr>
        <w:t>Примечание</w:t>
      </w:r>
      <w:r w:rsidR="00793CD3" w:rsidRPr="00E80F4C">
        <w:rPr>
          <w:rFonts w:ascii="Times New Roman" w:hAnsi="Times New Roman" w:cs="Times New Roman"/>
          <w:color w:val="000000"/>
          <w:lang w:eastAsia="en-US"/>
        </w:rPr>
        <w:t xml:space="preserve"> -</w:t>
      </w:r>
      <w:r w:rsidR="006C7E0F" w:rsidRPr="00E80F4C">
        <w:rPr>
          <w:rFonts w:ascii="Times New Roman" w:hAnsi="Times New Roman" w:cs="Times New Roman"/>
          <w:color w:val="000000"/>
          <w:lang w:eastAsia="en-US"/>
        </w:rPr>
        <w:t xml:space="preserve"> </w:t>
      </w:r>
      <w:r w:rsidR="007218FF" w:rsidRPr="00E80F4C">
        <w:rPr>
          <w:rFonts w:ascii="Times New Roman" w:hAnsi="Times New Roman" w:cs="Times New Roman"/>
          <w:color w:val="000000"/>
          <w:lang w:eastAsia="en-US"/>
        </w:rPr>
        <w:t>Выбранный п</w:t>
      </w:r>
      <w:r w:rsidR="00B076D4" w:rsidRPr="00E80F4C">
        <w:rPr>
          <w:rFonts w:ascii="Times New Roman" w:hAnsi="Times New Roman" w:cs="Times New Roman"/>
          <w:color w:val="000000"/>
          <w:lang w:eastAsia="en-US"/>
        </w:rPr>
        <w:t xml:space="preserve">орядок отбора кандидатов </w:t>
      </w:r>
      <w:r w:rsidR="006C7E0F" w:rsidRPr="00E80F4C">
        <w:rPr>
          <w:rFonts w:ascii="Times New Roman" w:hAnsi="Times New Roman" w:cs="Times New Roman"/>
          <w:color w:val="000000"/>
          <w:lang w:eastAsia="en-US"/>
        </w:rPr>
        <w:t xml:space="preserve">обычно используется в том случае, когда список в базе данных становится длинным, </w:t>
      </w:r>
      <w:r w:rsidR="00B076D4" w:rsidRPr="00E80F4C">
        <w:rPr>
          <w:rFonts w:ascii="Times New Roman" w:hAnsi="Times New Roman" w:cs="Times New Roman"/>
          <w:color w:val="000000"/>
          <w:lang w:eastAsia="en-US"/>
        </w:rPr>
        <w:t>а</w:t>
      </w:r>
      <w:r w:rsidR="006C7E0F" w:rsidRPr="00E80F4C">
        <w:rPr>
          <w:rFonts w:ascii="Times New Roman" w:hAnsi="Times New Roman" w:cs="Times New Roman"/>
          <w:color w:val="000000"/>
          <w:lang w:eastAsia="en-US"/>
        </w:rPr>
        <w:t xml:space="preserve"> приглашение для представления на рассмотрение </w:t>
      </w:r>
      <w:r w:rsidR="00B076D4" w:rsidRPr="00E80F4C">
        <w:rPr>
          <w:rFonts w:ascii="Times New Roman" w:hAnsi="Times New Roman" w:cs="Times New Roman"/>
          <w:color w:val="000000"/>
          <w:lang w:eastAsia="en-US"/>
        </w:rPr>
        <w:t xml:space="preserve">ценовых </w:t>
      </w:r>
      <w:r w:rsidR="006C7E0F" w:rsidRPr="00E80F4C">
        <w:rPr>
          <w:rFonts w:ascii="Times New Roman" w:hAnsi="Times New Roman" w:cs="Times New Roman"/>
          <w:color w:val="000000"/>
          <w:lang w:eastAsia="en-US"/>
        </w:rPr>
        <w:t xml:space="preserve">предложений от всех участников </w:t>
      </w:r>
      <w:r w:rsidR="00562788" w:rsidRPr="00E80F4C">
        <w:rPr>
          <w:rFonts w:ascii="Times New Roman" w:hAnsi="Times New Roman" w:cs="Times New Roman"/>
          <w:color w:val="000000"/>
          <w:lang w:eastAsia="en-US"/>
        </w:rPr>
        <w:t>конкурса</w:t>
      </w:r>
      <w:r w:rsidR="006C7E0F" w:rsidRPr="00E80F4C">
        <w:rPr>
          <w:rFonts w:ascii="Times New Roman" w:hAnsi="Times New Roman" w:cs="Times New Roman"/>
          <w:color w:val="000000"/>
          <w:lang w:eastAsia="en-US"/>
        </w:rPr>
        <w:t xml:space="preserve">, отвечающим квалификационным требованиям </w:t>
      </w:r>
      <w:r w:rsidR="00B076D4" w:rsidRPr="00E80F4C">
        <w:rPr>
          <w:rFonts w:ascii="Times New Roman" w:hAnsi="Times New Roman" w:cs="Times New Roman"/>
          <w:color w:val="000000"/>
          <w:lang w:eastAsia="en-US"/>
        </w:rPr>
        <w:t xml:space="preserve">в той или иной </w:t>
      </w:r>
      <w:r w:rsidR="006C7E0F" w:rsidRPr="00E80F4C">
        <w:rPr>
          <w:rFonts w:ascii="Times New Roman" w:hAnsi="Times New Roman" w:cs="Times New Roman"/>
          <w:color w:val="000000"/>
          <w:lang w:eastAsia="en-US"/>
        </w:rPr>
        <w:t xml:space="preserve">категории </w:t>
      </w:r>
      <w:r w:rsidR="00B076D4" w:rsidRPr="00E80F4C">
        <w:rPr>
          <w:rFonts w:ascii="Times New Roman" w:hAnsi="Times New Roman" w:cs="Times New Roman"/>
          <w:color w:val="000000"/>
          <w:lang w:eastAsia="en-US"/>
        </w:rPr>
        <w:t xml:space="preserve">в </w:t>
      </w:r>
      <w:r w:rsidR="006C7E0F" w:rsidRPr="00E80F4C">
        <w:rPr>
          <w:rFonts w:ascii="Times New Roman" w:hAnsi="Times New Roman" w:cs="Times New Roman"/>
          <w:color w:val="000000"/>
          <w:lang w:eastAsia="en-US"/>
        </w:rPr>
        <w:t>баз</w:t>
      </w:r>
      <w:r w:rsidR="00B076D4" w:rsidRPr="00E80F4C">
        <w:rPr>
          <w:rFonts w:ascii="Times New Roman" w:hAnsi="Times New Roman" w:cs="Times New Roman"/>
          <w:color w:val="000000"/>
          <w:lang w:eastAsia="en-US"/>
        </w:rPr>
        <w:t>е</w:t>
      </w:r>
      <w:r w:rsidR="006C7E0F" w:rsidRPr="00E80F4C">
        <w:rPr>
          <w:rFonts w:ascii="Times New Roman" w:hAnsi="Times New Roman" w:cs="Times New Roman"/>
          <w:color w:val="000000"/>
          <w:lang w:eastAsia="en-US"/>
        </w:rPr>
        <w:t xml:space="preserve"> данных становится трудно управляемым.</w:t>
      </w:r>
    </w:p>
    <w:p w14:paraId="4BA33CBD" w14:textId="3D0E0190" w:rsidR="00AD38BD" w:rsidRDefault="00AD38BD" w:rsidP="00793CD3">
      <w:pPr>
        <w:widowControl/>
        <w:rPr>
          <w:rFonts w:ascii="Times New Roman" w:hAnsi="Times New Roman" w:cs="Times New Roman"/>
          <w:b/>
          <w:bCs/>
          <w:color w:val="000000"/>
          <w:sz w:val="24"/>
          <w:szCs w:val="24"/>
          <w:lang w:eastAsia="en-US"/>
        </w:rPr>
      </w:pPr>
      <w:bookmarkStart w:id="53" w:name="bookmark59"/>
    </w:p>
    <w:p w14:paraId="5D5EBD97" w14:textId="590D88FD" w:rsidR="00D3513E" w:rsidRDefault="00D3513E" w:rsidP="00793CD3">
      <w:pPr>
        <w:widowControl/>
        <w:rPr>
          <w:rFonts w:ascii="Times New Roman" w:hAnsi="Times New Roman" w:cs="Times New Roman"/>
          <w:b/>
          <w:bCs/>
          <w:color w:val="000000"/>
          <w:sz w:val="24"/>
          <w:szCs w:val="24"/>
          <w:lang w:eastAsia="en-US"/>
        </w:rPr>
      </w:pPr>
    </w:p>
    <w:p w14:paraId="774D3556" w14:textId="77777777" w:rsidR="00D3513E" w:rsidRPr="00E80F4C" w:rsidRDefault="00D3513E" w:rsidP="00793CD3">
      <w:pPr>
        <w:widowControl/>
        <w:rPr>
          <w:rFonts w:ascii="Times New Roman" w:hAnsi="Times New Roman" w:cs="Times New Roman"/>
          <w:b/>
          <w:bCs/>
          <w:color w:val="000000"/>
          <w:sz w:val="24"/>
          <w:szCs w:val="24"/>
          <w:lang w:eastAsia="en-US"/>
        </w:rPr>
      </w:pPr>
    </w:p>
    <w:p w14:paraId="574CADFE" w14:textId="31AFF3E6" w:rsidR="008E4D7E" w:rsidRPr="00E80F4C" w:rsidRDefault="006C7E0F" w:rsidP="00DF20C2">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lastRenderedPageBreak/>
        <w:t>6</w:t>
      </w:r>
      <w:bookmarkEnd w:id="53"/>
      <w:r w:rsidRPr="00E80F4C">
        <w:rPr>
          <w:rFonts w:ascii="Times New Roman" w:hAnsi="Times New Roman" w:cs="Times New Roman"/>
          <w:b/>
          <w:bCs/>
          <w:color w:val="000000"/>
          <w:sz w:val="24"/>
          <w:szCs w:val="24"/>
          <w:lang w:eastAsia="en-US"/>
        </w:rPr>
        <w:t xml:space="preserve">.3.2.6 Регламент принятия </w:t>
      </w:r>
      <w:r w:rsidR="008E4D7E" w:rsidRPr="00E80F4C">
        <w:rPr>
          <w:rFonts w:ascii="Times New Roman" w:hAnsi="Times New Roman" w:cs="Times New Roman"/>
          <w:b/>
          <w:bCs/>
          <w:color w:val="000000"/>
          <w:sz w:val="24"/>
          <w:szCs w:val="24"/>
          <w:lang w:eastAsia="en-US"/>
        </w:rPr>
        <w:t xml:space="preserve">конкурсных ценовых </w:t>
      </w:r>
      <w:r w:rsidRPr="00E80F4C">
        <w:rPr>
          <w:rFonts w:ascii="Times New Roman" w:hAnsi="Times New Roman" w:cs="Times New Roman"/>
          <w:b/>
          <w:bCs/>
          <w:color w:val="000000"/>
          <w:sz w:val="24"/>
          <w:szCs w:val="24"/>
          <w:lang w:eastAsia="en-US"/>
        </w:rPr>
        <w:t>предложений с использованием системы двух конвертов</w:t>
      </w:r>
    </w:p>
    <w:p w14:paraId="22D0A737" w14:textId="7A6169D1" w:rsidR="006C7E0F" w:rsidRPr="00E80F4C" w:rsidRDefault="006C7E0F" w:rsidP="00793CD3">
      <w:pPr>
        <w:widowControl/>
        <w:rPr>
          <w:rFonts w:ascii="Times New Roman" w:hAnsi="Times New Roman" w:cs="Times New Roman"/>
          <w:sz w:val="24"/>
          <w:szCs w:val="24"/>
          <w:lang w:eastAsia="en-US"/>
        </w:rPr>
      </w:pPr>
      <w:r w:rsidRPr="00E80F4C">
        <w:rPr>
          <w:rFonts w:ascii="Times New Roman" w:hAnsi="Times New Roman" w:cs="Times New Roman"/>
          <w:color w:val="000000"/>
          <w:sz w:val="24"/>
          <w:szCs w:val="24"/>
          <w:lang w:eastAsia="en-US"/>
        </w:rPr>
        <w:t xml:space="preserve">Документы по закупкам должны быть подготовлены в соответствии с </w:t>
      </w:r>
      <w:r w:rsidR="008E4D7E" w:rsidRPr="00E80F4C">
        <w:rPr>
          <w:rFonts w:ascii="Times New Roman" w:hAnsi="Times New Roman" w:cs="Times New Roman"/>
          <w:sz w:val="24"/>
          <w:szCs w:val="24"/>
          <w:lang w:eastAsia="en-US"/>
        </w:rPr>
        <w:t>положениями пункта</w:t>
      </w:r>
      <w:r w:rsidRPr="00E80F4C">
        <w:rPr>
          <w:rFonts w:ascii="Times New Roman" w:hAnsi="Times New Roman" w:cs="Times New Roman"/>
          <w:sz w:val="24"/>
          <w:szCs w:val="24"/>
          <w:lang w:eastAsia="en-US"/>
        </w:rPr>
        <w:t xml:space="preserve"> </w:t>
      </w:r>
      <w:hyperlink w:anchor="bookmark45" w:history="1">
        <w:r w:rsidRPr="00E80F4C">
          <w:rPr>
            <w:rFonts w:ascii="Times New Roman" w:hAnsi="Times New Roman" w:cs="Times New Roman"/>
            <w:sz w:val="24"/>
            <w:szCs w:val="24"/>
            <w:lang w:eastAsia="en-US"/>
          </w:rPr>
          <w:t>6.2</w:t>
        </w:r>
      </w:hyperlink>
      <w:r w:rsidRPr="00E80F4C">
        <w:rPr>
          <w:rFonts w:ascii="Times New Roman" w:hAnsi="Times New Roman" w:cs="Times New Roman"/>
          <w:sz w:val="24"/>
          <w:szCs w:val="24"/>
          <w:lang w:eastAsia="en-US"/>
        </w:rPr>
        <w:t xml:space="preserve"> для привлечения нефинансовых и финансовых </w:t>
      </w:r>
      <w:r w:rsidR="008E4D7E" w:rsidRPr="00E80F4C">
        <w:rPr>
          <w:rFonts w:ascii="Times New Roman" w:hAnsi="Times New Roman" w:cs="Times New Roman"/>
          <w:sz w:val="24"/>
          <w:szCs w:val="24"/>
          <w:lang w:eastAsia="en-US"/>
        </w:rPr>
        <w:t xml:space="preserve">ценовых </w:t>
      </w:r>
      <w:r w:rsidRPr="00E80F4C">
        <w:rPr>
          <w:rFonts w:ascii="Times New Roman" w:hAnsi="Times New Roman" w:cs="Times New Roman"/>
          <w:sz w:val="24"/>
          <w:szCs w:val="24"/>
          <w:lang w:eastAsia="en-US"/>
        </w:rPr>
        <w:t>предложений.</w:t>
      </w:r>
    </w:p>
    <w:p w14:paraId="39ABB662" w14:textId="0B11A9A2" w:rsidR="006C7E0F" w:rsidRPr="00E80F4C" w:rsidRDefault="006C7E0F" w:rsidP="00793CD3">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Запросы на </w:t>
      </w:r>
      <w:r w:rsidR="00E302E9" w:rsidRPr="00E80F4C">
        <w:rPr>
          <w:rFonts w:ascii="Times New Roman" w:hAnsi="Times New Roman" w:cs="Times New Roman"/>
          <w:sz w:val="24"/>
          <w:szCs w:val="24"/>
          <w:lang w:eastAsia="en-US"/>
        </w:rPr>
        <w:t xml:space="preserve">ценовые </w:t>
      </w:r>
      <w:r w:rsidRPr="00E80F4C">
        <w:rPr>
          <w:rFonts w:ascii="Times New Roman" w:hAnsi="Times New Roman" w:cs="Times New Roman"/>
          <w:sz w:val="24"/>
          <w:szCs w:val="24"/>
          <w:lang w:eastAsia="en-US"/>
        </w:rPr>
        <w:t xml:space="preserve">предложения должны быть размещены в соответствии с </w:t>
      </w:r>
      <w:r w:rsidR="00E302E9" w:rsidRPr="00E80F4C">
        <w:rPr>
          <w:rFonts w:ascii="Times New Roman" w:hAnsi="Times New Roman" w:cs="Times New Roman"/>
          <w:sz w:val="24"/>
          <w:szCs w:val="24"/>
          <w:lang w:eastAsia="en-US"/>
        </w:rPr>
        <w:t xml:space="preserve">положениями пункта </w:t>
      </w:r>
      <w:hyperlink w:anchor="bookmark74" w:history="1">
        <w:r w:rsidRPr="00E80F4C">
          <w:rPr>
            <w:rFonts w:ascii="Times New Roman" w:hAnsi="Times New Roman" w:cs="Times New Roman"/>
            <w:sz w:val="24"/>
            <w:szCs w:val="24"/>
            <w:lang w:eastAsia="en-US"/>
          </w:rPr>
          <w:t>6.6</w:t>
        </w:r>
      </w:hyperlink>
      <w:r w:rsidRPr="00E80F4C">
        <w:rPr>
          <w:rFonts w:ascii="Times New Roman" w:hAnsi="Times New Roman" w:cs="Times New Roman"/>
          <w:sz w:val="24"/>
          <w:szCs w:val="24"/>
          <w:lang w:eastAsia="en-US"/>
        </w:rPr>
        <w:t xml:space="preserve">, </w:t>
      </w:r>
      <w:r w:rsidR="00E302E9" w:rsidRPr="00E80F4C">
        <w:rPr>
          <w:rFonts w:ascii="Times New Roman" w:hAnsi="Times New Roman" w:cs="Times New Roman"/>
          <w:sz w:val="24"/>
          <w:szCs w:val="24"/>
          <w:lang w:eastAsia="en-US"/>
        </w:rPr>
        <w:t>а</w:t>
      </w:r>
      <w:r w:rsidRPr="00E80F4C">
        <w:rPr>
          <w:rFonts w:ascii="Times New Roman" w:hAnsi="Times New Roman" w:cs="Times New Roman"/>
          <w:sz w:val="24"/>
          <w:szCs w:val="24"/>
          <w:lang w:eastAsia="en-US"/>
        </w:rPr>
        <w:t xml:space="preserve"> получение </w:t>
      </w:r>
      <w:r w:rsidR="00E302E9" w:rsidRPr="00E80F4C">
        <w:rPr>
          <w:rFonts w:ascii="Times New Roman" w:hAnsi="Times New Roman" w:cs="Times New Roman"/>
          <w:sz w:val="24"/>
          <w:szCs w:val="24"/>
          <w:lang w:eastAsia="en-US"/>
        </w:rPr>
        <w:t xml:space="preserve">ценовых </w:t>
      </w:r>
      <w:r w:rsidRPr="00E80F4C">
        <w:rPr>
          <w:rFonts w:ascii="Times New Roman" w:hAnsi="Times New Roman" w:cs="Times New Roman"/>
          <w:sz w:val="24"/>
          <w:szCs w:val="24"/>
          <w:lang w:eastAsia="en-US"/>
        </w:rPr>
        <w:t xml:space="preserve">предложений должно быть прекращено не раньше 20 рабочих дней </w:t>
      </w:r>
      <w:r w:rsidR="00A329F9" w:rsidRPr="00E80F4C">
        <w:rPr>
          <w:rFonts w:ascii="Times New Roman" w:hAnsi="Times New Roman" w:cs="Times New Roman"/>
          <w:sz w:val="24"/>
          <w:szCs w:val="24"/>
          <w:lang w:eastAsia="en-US"/>
        </w:rPr>
        <w:t xml:space="preserve">со дня </w:t>
      </w:r>
      <w:r w:rsidRPr="00E80F4C">
        <w:rPr>
          <w:rFonts w:ascii="Times New Roman" w:hAnsi="Times New Roman" w:cs="Times New Roman"/>
          <w:sz w:val="24"/>
          <w:szCs w:val="24"/>
          <w:lang w:eastAsia="en-US"/>
        </w:rPr>
        <w:t>размещения объявления.</w:t>
      </w:r>
    </w:p>
    <w:p w14:paraId="0B80996F" w14:textId="2F76D579" w:rsidR="006C7E0F" w:rsidRPr="00E80F4C" w:rsidRDefault="00E302E9"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Оцениваются н</w:t>
      </w:r>
      <w:r w:rsidR="006C7E0F" w:rsidRPr="00E80F4C">
        <w:rPr>
          <w:rFonts w:ascii="Times New Roman" w:hAnsi="Times New Roman" w:cs="Times New Roman"/>
          <w:color w:val="000000"/>
          <w:sz w:val="24"/>
          <w:szCs w:val="24"/>
          <w:lang w:eastAsia="en-US"/>
        </w:rPr>
        <w:t xml:space="preserve">ефинансовые предложения, </w:t>
      </w:r>
      <w:r w:rsidRPr="00E80F4C">
        <w:rPr>
          <w:rFonts w:ascii="Times New Roman" w:hAnsi="Times New Roman" w:cs="Times New Roman"/>
          <w:color w:val="000000"/>
          <w:sz w:val="24"/>
          <w:szCs w:val="24"/>
          <w:lang w:eastAsia="en-US"/>
        </w:rPr>
        <w:t xml:space="preserve">после чего </w:t>
      </w:r>
      <w:r w:rsidR="006C7E0F" w:rsidRPr="00E80F4C">
        <w:rPr>
          <w:rFonts w:ascii="Times New Roman" w:hAnsi="Times New Roman" w:cs="Times New Roman"/>
          <w:color w:val="000000"/>
          <w:sz w:val="24"/>
          <w:szCs w:val="24"/>
          <w:lang w:eastAsia="en-US"/>
        </w:rPr>
        <w:t>оценива</w:t>
      </w:r>
      <w:r w:rsidRPr="00E80F4C">
        <w:rPr>
          <w:rFonts w:ascii="Times New Roman" w:hAnsi="Times New Roman" w:cs="Times New Roman"/>
          <w:color w:val="000000"/>
          <w:sz w:val="24"/>
          <w:szCs w:val="24"/>
          <w:lang w:eastAsia="en-US"/>
        </w:rPr>
        <w:t xml:space="preserve">ются </w:t>
      </w:r>
      <w:r w:rsidR="006C7E0F" w:rsidRPr="00E80F4C">
        <w:rPr>
          <w:rFonts w:ascii="Times New Roman" w:hAnsi="Times New Roman" w:cs="Times New Roman"/>
          <w:color w:val="000000"/>
          <w:sz w:val="24"/>
          <w:szCs w:val="24"/>
          <w:lang w:eastAsia="en-US"/>
        </w:rPr>
        <w:t xml:space="preserve">финансовые предложения только тех участников </w:t>
      </w:r>
      <w:r w:rsidR="00562788" w:rsidRPr="00E80F4C">
        <w:rPr>
          <w:rFonts w:ascii="Times New Roman" w:hAnsi="Times New Roman" w:cs="Times New Roman"/>
          <w:color w:val="000000"/>
          <w:sz w:val="24"/>
          <w:szCs w:val="24"/>
          <w:lang w:eastAsia="en-US"/>
        </w:rPr>
        <w:t>конкурса</w:t>
      </w:r>
      <w:r w:rsidR="006C7E0F" w:rsidRPr="00E80F4C">
        <w:rPr>
          <w:rFonts w:ascii="Times New Roman" w:hAnsi="Times New Roman" w:cs="Times New Roman"/>
          <w:color w:val="000000"/>
          <w:sz w:val="24"/>
          <w:szCs w:val="24"/>
          <w:lang w:eastAsia="en-US"/>
        </w:rPr>
        <w:t>, которые представили на рассмотрение приемлемые нефинансовые предложения.</w:t>
      </w:r>
    </w:p>
    <w:p w14:paraId="5F8AE3E8" w14:textId="785EE35B" w:rsidR="006C7E0F" w:rsidRPr="00E80F4C" w:rsidRDefault="006C7E0F" w:rsidP="00793CD3">
      <w:pPr>
        <w:widowControl/>
        <w:rPr>
          <w:rFonts w:ascii="Times New Roman" w:hAnsi="Times New Roman" w:cs="Times New Roman"/>
          <w:sz w:val="24"/>
          <w:szCs w:val="24"/>
          <w:lang w:eastAsia="en-US"/>
        </w:rPr>
      </w:pPr>
      <w:r w:rsidRPr="00E80F4C">
        <w:rPr>
          <w:rFonts w:ascii="Times New Roman" w:hAnsi="Times New Roman" w:cs="Times New Roman"/>
          <w:color w:val="000000"/>
          <w:sz w:val="24"/>
          <w:szCs w:val="24"/>
          <w:lang w:eastAsia="en-US"/>
        </w:rPr>
        <w:t xml:space="preserve">Оставшиеся </w:t>
      </w:r>
      <w:r w:rsidR="00E302E9" w:rsidRPr="00E80F4C">
        <w:rPr>
          <w:rFonts w:ascii="Times New Roman" w:hAnsi="Times New Roman" w:cs="Times New Roman"/>
          <w:color w:val="000000"/>
          <w:sz w:val="24"/>
          <w:szCs w:val="24"/>
          <w:lang w:eastAsia="en-US"/>
        </w:rPr>
        <w:t xml:space="preserve">конкурсные ценовые </w:t>
      </w:r>
      <w:r w:rsidRPr="00E80F4C">
        <w:rPr>
          <w:rFonts w:ascii="Times New Roman" w:hAnsi="Times New Roman" w:cs="Times New Roman"/>
          <w:color w:val="000000"/>
          <w:sz w:val="24"/>
          <w:szCs w:val="24"/>
          <w:lang w:eastAsia="en-US"/>
        </w:rPr>
        <w:t xml:space="preserve"> предложения </w:t>
      </w:r>
      <w:r w:rsidR="00E302E9" w:rsidRPr="00E80F4C">
        <w:rPr>
          <w:rFonts w:ascii="Times New Roman" w:hAnsi="Times New Roman" w:cs="Times New Roman"/>
          <w:color w:val="000000"/>
          <w:sz w:val="24"/>
          <w:szCs w:val="24"/>
          <w:lang w:eastAsia="en-US"/>
        </w:rPr>
        <w:t xml:space="preserve">оцениваются </w:t>
      </w:r>
      <w:r w:rsidRPr="00E80F4C">
        <w:rPr>
          <w:rFonts w:ascii="Times New Roman" w:hAnsi="Times New Roman" w:cs="Times New Roman"/>
          <w:color w:val="000000"/>
          <w:sz w:val="24"/>
          <w:szCs w:val="24"/>
          <w:lang w:eastAsia="en-US"/>
        </w:rPr>
        <w:t xml:space="preserve"> в соответствии с </w:t>
      </w:r>
      <w:r w:rsidR="00E302E9" w:rsidRPr="00E80F4C">
        <w:rPr>
          <w:rFonts w:ascii="Times New Roman" w:hAnsi="Times New Roman" w:cs="Times New Roman"/>
          <w:sz w:val="24"/>
          <w:szCs w:val="24"/>
          <w:lang w:eastAsia="en-US"/>
        </w:rPr>
        <w:t>положениями пункта</w:t>
      </w:r>
      <w:r w:rsidRPr="00E80F4C">
        <w:rPr>
          <w:rFonts w:ascii="Times New Roman" w:hAnsi="Times New Roman" w:cs="Times New Roman"/>
          <w:sz w:val="24"/>
          <w:szCs w:val="24"/>
          <w:lang w:eastAsia="en-US"/>
        </w:rPr>
        <w:t xml:space="preserve"> </w:t>
      </w:r>
      <w:hyperlink w:anchor="bookmark72" w:history="1">
        <w:r w:rsidRPr="00E80F4C">
          <w:rPr>
            <w:rFonts w:ascii="Times New Roman" w:hAnsi="Times New Roman" w:cs="Times New Roman"/>
            <w:sz w:val="24"/>
            <w:szCs w:val="24"/>
            <w:lang w:eastAsia="en-US"/>
          </w:rPr>
          <w:t>6.5</w:t>
        </w:r>
      </w:hyperlink>
      <w:r w:rsidRPr="00E80F4C">
        <w:rPr>
          <w:rFonts w:ascii="Times New Roman" w:hAnsi="Times New Roman" w:cs="Times New Roman"/>
          <w:sz w:val="24"/>
          <w:szCs w:val="24"/>
          <w:lang w:eastAsia="en-US"/>
        </w:rPr>
        <w:t>,</w:t>
      </w:r>
      <w:r w:rsidR="00E302E9" w:rsidRPr="00E80F4C">
        <w:t xml:space="preserve"> </w:t>
      </w:r>
      <w:r w:rsidR="00E302E9" w:rsidRPr="00E80F4C">
        <w:rPr>
          <w:rFonts w:ascii="Times New Roman" w:hAnsi="Times New Roman" w:cs="Times New Roman"/>
          <w:sz w:val="24"/>
          <w:szCs w:val="24"/>
          <w:lang w:eastAsia="en-US"/>
        </w:rPr>
        <w:t>и договор заключается в соответствии с положениями пункта 6.6 после переговоров, если таковые проводятся, с участником конкурса, занявшим первое место или получившим наивысшую оценку.</w:t>
      </w:r>
    </w:p>
    <w:p w14:paraId="6E56180A" w14:textId="77777777" w:rsidR="006C7E0F" w:rsidRPr="00E80F4C" w:rsidRDefault="006C7E0F" w:rsidP="00793CD3">
      <w:pPr>
        <w:widowControl/>
        <w:rPr>
          <w:rFonts w:ascii="Times New Roman" w:hAnsi="Times New Roman" w:cs="Times New Roman"/>
          <w:sz w:val="24"/>
          <w:szCs w:val="24"/>
          <w:lang w:eastAsia="en-US"/>
        </w:rPr>
      </w:pPr>
    </w:p>
    <w:p w14:paraId="77E532E3" w14:textId="06727280" w:rsidR="006C7E0F" w:rsidRPr="00E80F4C" w:rsidRDefault="00793CD3" w:rsidP="00793CD3">
      <w:pPr>
        <w:widowControl/>
        <w:rPr>
          <w:rFonts w:ascii="Times New Roman" w:hAnsi="Times New Roman" w:cs="Times New Roman"/>
          <w:lang w:eastAsia="en-US"/>
        </w:rPr>
      </w:pPr>
      <w:r w:rsidRPr="00E80F4C">
        <w:rPr>
          <w:rFonts w:ascii="Times New Roman" w:hAnsi="Times New Roman" w:cs="Times New Roman"/>
          <w:lang w:eastAsia="en-US"/>
        </w:rPr>
        <w:t xml:space="preserve">Примечание - </w:t>
      </w:r>
      <w:r w:rsidR="006C7E0F" w:rsidRPr="00E80F4C">
        <w:rPr>
          <w:rFonts w:ascii="Times New Roman" w:hAnsi="Times New Roman" w:cs="Times New Roman"/>
          <w:lang w:eastAsia="en-US"/>
        </w:rPr>
        <w:t xml:space="preserve">Стандартные условия </w:t>
      </w:r>
      <w:r w:rsidR="00562788" w:rsidRPr="00E80F4C">
        <w:rPr>
          <w:rFonts w:ascii="Times New Roman" w:hAnsi="Times New Roman" w:cs="Times New Roman"/>
          <w:lang w:eastAsia="en-US"/>
        </w:rPr>
        <w:t>конкурса</w:t>
      </w:r>
      <w:r w:rsidR="006C7E0F" w:rsidRPr="00E80F4C">
        <w:rPr>
          <w:rFonts w:ascii="Times New Roman" w:hAnsi="Times New Roman" w:cs="Times New Roman"/>
          <w:lang w:eastAsia="en-US"/>
        </w:rPr>
        <w:t>, содержащиеся в ISO 10845-3</w:t>
      </w:r>
      <w:r w:rsidR="00DF20C2" w:rsidRPr="00E80F4C">
        <w:rPr>
          <w:rFonts w:ascii="Times New Roman" w:hAnsi="Times New Roman" w:cs="Times New Roman"/>
          <w:lang w:eastAsia="en-US"/>
        </w:rPr>
        <w:t>,</w:t>
      </w:r>
      <w:r w:rsidR="006C7E0F" w:rsidRPr="00E80F4C">
        <w:rPr>
          <w:rFonts w:ascii="Times New Roman" w:hAnsi="Times New Roman" w:cs="Times New Roman"/>
          <w:lang w:eastAsia="en-US"/>
        </w:rPr>
        <w:t xml:space="preserve"> описывают способ, при помощи которого участники </w:t>
      </w:r>
      <w:r w:rsidR="00562788" w:rsidRPr="00E80F4C">
        <w:rPr>
          <w:rFonts w:ascii="Times New Roman" w:hAnsi="Times New Roman" w:cs="Times New Roman"/>
          <w:lang w:eastAsia="en-US"/>
        </w:rPr>
        <w:t>конкурса</w:t>
      </w:r>
      <w:r w:rsidR="006C7E0F" w:rsidRPr="00E80F4C">
        <w:rPr>
          <w:rFonts w:ascii="Times New Roman" w:hAnsi="Times New Roman" w:cs="Times New Roman"/>
          <w:lang w:eastAsia="en-US"/>
        </w:rPr>
        <w:t xml:space="preserve"> представляют на рассмотрение </w:t>
      </w:r>
      <w:r w:rsidR="00E302E9" w:rsidRPr="00E80F4C">
        <w:rPr>
          <w:rFonts w:ascii="Times New Roman" w:hAnsi="Times New Roman" w:cs="Times New Roman"/>
          <w:lang w:eastAsia="en-US"/>
        </w:rPr>
        <w:t xml:space="preserve">конкурсные ценовые </w:t>
      </w:r>
      <w:r w:rsidR="006C7E0F" w:rsidRPr="00E80F4C">
        <w:rPr>
          <w:rFonts w:ascii="Times New Roman" w:hAnsi="Times New Roman" w:cs="Times New Roman"/>
          <w:lang w:eastAsia="en-US"/>
        </w:rPr>
        <w:t>предложения в двух конвертах, а также способ, используя который, заказчики подвергают конверты обработке.</w:t>
      </w:r>
    </w:p>
    <w:p w14:paraId="2EDE2707" w14:textId="77777777" w:rsidR="006C7E0F" w:rsidRPr="00E80F4C" w:rsidRDefault="006C7E0F" w:rsidP="00793CD3">
      <w:pPr>
        <w:widowControl/>
        <w:rPr>
          <w:rFonts w:ascii="Times New Roman" w:hAnsi="Times New Roman" w:cs="Times New Roman"/>
          <w:b/>
          <w:bCs/>
          <w:sz w:val="24"/>
          <w:szCs w:val="24"/>
          <w:lang w:eastAsia="en-US"/>
        </w:rPr>
      </w:pPr>
      <w:bookmarkStart w:id="54" w:name="bookmark60"/>
    </w:p>
    <w:p w14:paraId="1B8BF510" w14:textId="77777777" w:rsidR="006C7E0F" w:rsidRPr="00E80F4C" w:rsidRDefault="006C7E0F" w:rsidP="00793CD3">
      <w:pPr>
        <w:widowControl/>
        <w:rPr>
          <w:rFonts w:ascii="Times New Roman" w:hAnsi="Times New Roman" w:cs="Times New Roman"/>
          <w:b/>
          <w:bCs/>
          <w:sz w:val="24"/>
          <w:szCs w:val="24"/>
          <w:lang w:eastAsia="en-US"/>
        </w:rPr>
      </w:pPr>
      <w:r w:rsidRPr="00E80F4C">
        <w:rPr>
          <w:rFonts w:ascii="Times New Roman" w:hAnsi="Times New Roman" w:cs="Times New Roman"/>
          <w:b/>
          <w:bCs/>
          <w:sz w:val="24"/>
          <w:szCs w:val="24"/>
          <w:lang w:eastAsia="en-US"/>
        </w:rPr>
        <w:t>6</w:t>
      </w:r>
      <w:bookmarkStart w:id="55" w:name="bookmark61"/>
      <w:bookmarkEnd w:id="54"/>
      <w:r w:rsidRPr="00E80F4C">
        <w:rPr>
          <w:rFonts w:ascii="Times New Roman" w:hAnsi="Times New Roman" w:cs="Times New Roman"/>
          <w:b/>
          <w:bCs/>
          <w:sz w:val="24"/>
          <w:szCs w:val="24"/>
          <w:lang w:eastAsia="en-US"/>
        </w:rPr>
        <w:t>.</w:t>
      </w:r>
      <w:bookmarkEnd w:id="55"/>
      <w:r w:rsidRPr="00E80F4C">
        <w:rPr>
          <w:rFonts w:ascii="Times New Roman" w:hAnsi="Times New Roman" w:cs="Times New Roman"/>
          <w:b/>
          <w:bCs/>
          <w:sz w:val="24"/>
          <w:szCs w:val="24"/>
          <w:lang w:eastAsia="en-US"/>
        </w:rPr>
        <w:t>3.2.7 Регламент принятия предложений с использованием двухэтапной системы</w:t>
      </w:r>
    </w:p>
    <w:p w14:paraId="63451F28" w14:textId="228E757C" w:rsidR="006C7E0F" w:rsidRPr="00E80F4C" w:rsidRDefault="006C7E0F" w:rsidP="00793CD3">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Документы по закупкам должны быть подготовлены в соответствии с </w:t>
      </w:r>
      <w:r w:rsidR="00E302E9" w:rsidRPr="00E80F4C">
        <w:rPr>
          <w:rFonts w:ascii="Times New Roman" w:hAnsi="Times New Roman" w:cs="Times New Roman"/>
          <w:sz w:val="24"/>
          <w:szCs w:val="24"/>
          <w:lang w:eastAsia="en-US"/>
        </w:rPr>
        <w:t>положениями пункта</w:t>
      </w:r>
      <w:r w:rsidRPr="00E80F4C">
        <w:rPr>
          <w:rFonts w:ascii="Times New Roman" w:hAnsi="Times New Roman" w:cs="Times New Roman"/>
          <w:sz w:val="24"/>
          <w:szCs w:val="24"/>
          <w:lang w:eastAsia="en-US"/>
        </w:rPr>
        <w:t xml:space="preserve"> </w:t>
      </w:r>
      <w:hyperlink w:anchor="bookmark45" w:history="1">
        <w:r w:rsidRPr="00E80F4C">
          <w:rPr>
            <w:rFonts w:ascii="Times New Roman" w:hAnsi="Times New Roman" w:cs="Times New Roman"/>
            <w:sz w:val="24"/>
            <w:szCs w:val="24"/>
            <w:lang w:eastAsia="en-US"/>
          </w:rPr>
          <w:t>6.2</w:t>
        </w:r>
      </w:hyperlink>
      <w:r w:rsidRPr="00E80F4C">
        <w:rPr>
          <w:rFonts w:ascii="Times New Roman" w:hAnsi="Times New Roman" w:cs="Times New Roman"/>
          <w:sz w:val="24"/>
          <w:szCs w:val="24"/>
          <w:lang w:eastAsia="en-US"/>
        </w:rPr>
        <w:t xml:space="preserve"> для привлечения нефинансовых предложений.</w:t>
      </w:r>
    </w:p>
    <w:p w14:paraId="6DC93225" w14:textId="248E7499" w:rsidR="006C7E0F" w:rsidRPr="00E80F4C" w:rsidRDefault="00E302E9" w:rsidP="00793CD3">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Запросы на ценовые предложения должны быть размещены в соответствии с положениями пункта </w:t>
      </w:r>
      <w:hyperlink w:anchor="bookmark74" w:history="1">
        <w:r w:rsidRPr="00E80F4C">
          <w:rPr>
            <w:rFonts w:ascii="Times New Roman" w:hAnsi="Times New Roman" w:cs="Times New Roman"/>
            <w:sz w:val="24"/>
            <w:szCs w:val="24"/>
            <w:lang w:eastAsia="en-US"/>
          </w:rPr>
          <w:t>6.6</w:t>
        </w:r>
      </w:hyperlink>
      <w:r w:rsidRPr="00E80F4C">
        <w:rPr>
          <w:rFonts w:ascii="Times New Roman" w:hAnsi="Times New Roman" w:cs="Times New Roman"/>
          <w:sz w:val="24"/>
          <w:szCs w:val="24"/>
          <w:lang w:eastAsia="en-US"/>
        </w:rPr>
        <w:t xml:space="preserve">, а получение ценовых предложений должно быть прекращено не раньше 20 рабочих дней </w:t>
      </w:r>
      <w:r w:rsidR="00DF20C2" w:rsidRPr="00E80F4C">
        <w:rPr>
          <w:rFonts w:ascii="Times New Roman" w:hAnsi="Times New Roman" w:cs="Times New Roman"/>
          <w:sz w:val="24"/>
          <w:szCs w:val="24"/>
          <w:lang w:eastAsia="en-US"/>
        </w:rPr>
        <w:t>со дня</w:t>
      </w:r>
      <w:r w:rsidRPr="00E80F4C">
        <w:rPr>
          <w:rFonts w:ascii="Times New Roman" w:hAnsi="Times New Roman" w:cs="Times New Roman"/>
          <w:sz w:val="24"/>
          <w:szCs w:val="24"/>
          <w:lang w:eastAsia="en-US"/>
        </w:rPr>
        <w:t xml:space="preserve"> размещения объявления</w:t>
      </w:r>
      <w:r w:rsidR="006C7E0F" w:rsidRPr="00E80F4C">
        <w:rPr>
          <w:rFonts w:ascii="Times New Roman" w:hAnsi="Times New Roman" w:cs="Times New Roman"/>
          <w:sz w:val="24"/>
          <w:szCs w:val="24"/>
          <w:lang w:eastAsia="en-US"/>
        </w:rPr>
        <w:t>.</w:t>
      </w:r>
    </w:p>
    <w:p w14:paraId="5A95B5DE" w14:textId="44BE87CF" w:rsidR="006C7E0F" w:rsidRPr="00E80F4C" w:rsidRDefault="006C7E0F" w:rsidP="00793CD3">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Нефинансовые предложения </w:t>
      </w:r>
      <w:r w:rsidR="00E302E9" w:rsidRPr="00E80F4C">
        <w:rPr>
          <w:rFonts w:ascii="Times New Roman" w:hAnsi="Times New Roman" w:cs="Times New Roman"/>
          <w:sz w:val="24"/>
          <w:szCs w:val="24"/>
          <w:lang w:eastAsia="en-US"/>
        </w:rPr>
        <w:t>оцениваются</w:t>
      </w:r>
      <w:r w:rsidRPr="00E80F4C">
        <w:rPr>
          <w:rFonts w:ascii="Times New Roman" w:hAnsi="Times New Roman" w:cs="Times New Roman"/>
          <w:sz w:val="24"/>
          <w:szCs w:val="24"/>
          <w:lang w:eastAsia="en-US"/>
        </w:rPr>
        <w:t>, а неприемлемые предложения отклон</w:t>
      </w:r>
      <w:r w:rsidR="00E302E9" w:rsidRPr="00E80F4C">
        <w:rPr>
          <w:rFonts w:ascii="Times New Roman" w:hAnsi="Times New Roman" w:cs="Times New Roman"/>
          <w:sz w:val="24"/>
          <w:szCs w:val="24"/>
          <w:lang w:eastAsia="en-US"/>
        </w:rPr>
        <w:t>яются</w:t>
      </w:r>
      <w:r w:rsidRPr="00E80F4C">
        <w:rPr>
          <w:rFonts w:ascii="Times New Roman" w:hAnsi="Times New Roman" w:cs="Times New Roman"/>
          <w:sz w:val="24"/>
          <w:szCs w:val="24"/>
          <w:lang w:eastAsia="en-US"/>
        </w:rPr>
        <w:t>. После этого:</w:t>
      </w:r>
    </w:p>
    <w:p w14:paraId="4ACECF9B" w14:textId="081BC5A9" w:rsidR="00A63A24" w:rsidRPr="00E80F4C" w:rsidRDefault="006C7E0F" w:rsidP="00793CD3">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a) </w:t>
      </w:r>
      <w:r w:rsidR="00A63A24" w:rsidRPr="00E80F4C">
        <w:rPr>
          <w:rFonts w:ascii="Times New Roman" w:hAnsi="Times New Roman" w:cs="Times New Roman"/>
          <w:sz w:val="24"/>
          <w:szCs w:val="24"/>
          <w:lang w:eastAsia="en-US"/>
        </w:rPr>
        <w:t>в документы по закупкам вносятся изменения, и только тем участникам конкурса, которые имеют приемлемые предложения</w:t>
      </w:r>
      <w:r w:rsidR="00DF20C2" w:rsidRPr="00E80F4C">
        <w:rPr>
          <w:rFonts w:ascii="Times New Roman" w:hAnsi="Times New Roman" w:cs="Times New Roman"/>
          <w:sz w:val="24"/>
          <w:szCs w:val="24"/>
          <w:lang w:eastAsia="en-US"/>
        </w:rPr>
        <w:t>,</w:t>
      </w:r>
      <w:r w:rsidR="00A63A24" w:rsidRPr="00E80F4C">
        <w:rPr>
          <w:rFonts w:ascii="Times New Roman" w:hAnsi="Times New Roman" w:cs="Times New Roman"/>
          <w:sz w:val="24"/>
          <w:szCs w:val="24"/>
          <w:lang w:eastAsia="en-US"/>
        </w:rPr>
        <w:t xml:space="preserve"> предлагается представить конкурсные ценовые предложения на основе пересмотренных документ</w:t>
      </w:r>
      <w:r w:rsidR="004B468B" w:rsidRPr="00E80F4C">
        <w:rPr>
          <w:rFonts w:ascii="Times New Roman" w:hAnsi="Times New Roman" w:cs="Times New Roman"/>
          <w:sz w:val="24"/>
          <w:szCs w:val="24"/>
          <w:lang w:eastAsia="en-US"/>
        </w:rPr>
        <w:t xml:space="preserve">ах </w:t>
      </w:r>
      <w:r w:rsidR="00A63A24" w:rsidRPr="00E80F4C">
        <w:rPr>
          <w:rFonts w:ascii="Times New Roman" w:hAnsi="Times New Roman" w:cs="Times New Roman"/>
          <w:sz w:val="24"/>
          <w:szCs w:val="24"/>
          <w:lang w:eastAsia="en-US"/>
        </w:rPr>
        <w:t xml:space="preserve">по закупкам и провести оценку их </w:t>
      </w:r>
      <w:r w:rsidR="004B468B" w:rsidRPr="00E80F4C">
        <w:rPr>
          <w:rFonts w:ascii="Times New Roman" w:hAnsi="Times New Roman" w:cs="Times New Roman"/>
          <w:sz w:val="24"/>
          <w:szCs w:val="24"/>
          <w:lang w:eastAsia="en-US"/>
        </w:rPr>
        <w:t>конкурсных ценовых</w:t>
      </w:r>
      <w:r w:rsidR="00A63A24" w:rsidRPr="00E80F4C">
        <w:rPr>
          <w:rFonts w:ascii="Times New Roman" w:hAnsi="Times New Roman" w:cs="Times New Roman"/>
          <w:sz w:val="24"/>
          <w:szCs w:val="24"/>
          <w:lang w:eastAsia="en-US"/>
        </w:rPr>
        <w:t xml:space="preserve"> предложений в соответствии с положениями пункта 6.5, или</w:t>
      </w:r>
    </w:p>
    <w:p w14:paraId="066EF9D7" w14:textId="40F96423" w:rsidR="006C7E0F" w:rsidRPr="00E80F4C" w:rsidRDefault="006C7E0F" w:rsidP="00793CD3">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b) </w:t>
      </w:r>
      <w:r w:rsidR="00744B43" w:rsidRPr="00E80F4C">
        <w:rPr>
          <w:rFonts w:ascii="Times New Roman" w:hAnsi="Times New Roman" w:cs="Times New Roman"/>
          <w:sz w:val="24"/>
          <w:szCs w:val="24"/>
          <w:lang w:eastAsia="en-US"/>
        </w:rPr>
        <w:t>объем работ</w:t>
      </w:r>
      <w:r w:rsidRPr="00E80F4C">
        <w:rPr>
          <w:rFonts w:ascii="Times New Roman" w:hAnsi="Times New Roman" w:cs="Times New Roman"/>
          <w:sz w:val="24"/>
          <w:szCs w:val="24"/>
          <w:lang w:eastAsia="en-US"/>
        </w:rPr>
        <w:t xml:space="preserve">, сроки, условия и цены </w:t>
      </w:r>
      <w:r w:rsidR="004B468B" w:rsidRPr="00E80F4C">
        <w:rPr>
          <w:rFonts w:ascii="Times New Roman" w:hAnsi="Times New Roman" w:cs="Times New Roman"/>
          <w:sz w:val="24"/>
          <w:szCs w:val="24"/>
          <w:lang w:eastAsia="en-US"/>
        </w:rPr>
        <w:t xml:space="preserve">согласовываются </w:t>
      </w:r>
      <w:r w:rsidR="00BE2FD4" w:rsidRPr="00E80F4C">
        <w:rPr>
          <w:rFonts w:ascii="Times New Roman" w:hAnsi="Times New Roman" w:cs="Times New Roman"/>
          <w:sz w:val="24"/>
          <w:szCs w:val="24"/>
          <w:lang w:eastAsia="en-US"/>
        </w:rPr>
        <w:t xml:space="preserve">с участником конкурса, набравшим наибольшее количество оценочных баллов </w:t>
      </w:r>
      <w:r w:rsidRPr="00E80F4C">
        <w:rPr>
          <w:rFonts w:ascii="Times New Roman" w:hAnsi="Times New Roman" w:cs="Times New Roman"/>
          <w:sz w:val="24"/>
          <w:szCs w:val="24"/>
          <w:lang w:eastAsia="en-US"/>
        </w:rPr>
        <w:t>исходя из интересов заказчика.</w:t>
      </w:r>
    </w:p>
    <w:p w14:paraId="086E52B2" w14:textId="2C7AA117" w:rsidR="00BE2FD4" w:rsidRPr="00E80F4C" w:rsidRDefault="00BE2FD4" w:rsidP="00DF20C2">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Договор заключается </w:t>
      </w:r>
      <w:r w:rsidR="006C7E0F" w:rsidRPr="00E80F4C">
        <w:rPr>
          <w:rFonts w:ascii="Times New Roman" w:hAnsi="Times New Roman" w:cs="Times New Roman"/>
          <w:sz w:val="24"/>
          <w:szCs w:val="24"/>
          <w:lang w:eastAsia="en-US"/>
        </w:rPr>
        <w:t xml:space="preserve">в соответствии с </w:t>
      </w:r>
      <w:r w:rsidRPr="00E80F4C">
        <w:rPr>
          <w:rFonts w:ascii="Times New Roman" w:hAnsi="Times New Roman" w:cs="Times New Roman"/>
          <w:sz w:val="24"/>
          <w:szCs w:val="24"/>
          <w:lang w:eastAsia="en-US"/>
        </w:rPr>
        <w:t xml:space="preserve">положениями пункта </w:t>
      </w:r>
      <w:r w:rsidR="006C7E0F" w:rsidRPr="00E80F4C">
        <w:rPr>
          <w:rFonts w:ascii="Times New Roman" w:hAnsi="Times New Roman" w:cs="Times New Roman"/>
          <w:sz w:val="24"/>
          <w:szCs w:val="24"/>
          <w:lang w:eastAsia="en-US"/>
        </w:rPr>
        <w:t xml:space="preserve"> </w:t>
      </w:r>
      <w:hyperlink w:anchor="bookmark74" w:history="1">
        <w:r w:rsidR="006C7E0F" w:rsidRPr="00E80F4C">
          <w:rPr>
            <w:rFonts w:ascii="Times New Roman" w:hAnsi="Times New Roman" w:cs="Times New Roman"/>
            <w:sz w:val="24"/>
            <w:szCs w:val="24"/>
            <w:lang w:eastAsia="en-US"/>
          </w:rPr>
          <w:t>6.6</w:t>
        </w:r>
      </w:hyperlink>
      <w:r w:rsidR="006C7E0F" w:rsidRPr="00E80F4C">
        <w:rPr>
          <w:rFonts w:ascii="Times New Roman" w:hAnsi="Times New Roman" w:cs="Times New Roman"/>
          <w:sz w:val="24"/>
          <w:szCs w:val="24"/>
          <w:lang w:eastAsia="en-US"/>
        </w:rPr>
        <w:t xml:space="preserve"> </w:t>
      </w:r>
      <w:r w:rsidRPr="00E80F4C">
        <w:rPr>
          <w:rFonts w:ascii="Times New Roman" w:hAnsi="Times New Roman" w:cs="Times New Roman"/>
          <w:sz w:val="24"/>
          <w:szCs w:val="24"/>
          <w:lang w:eastAsia="en-US"/>
        </w:rPr>
        <w:t>после переговоров, если таковые состоятся</w:t>
      </w:r>
      <w:r w:rsidR="006C7E0F" w:rsidRPr="00E80F4C">
        <w:rPr>
          <w:rFonts w:ascii="Times New Roman" w:hAnsi="Times New Roman" w:cs="Times New Roman"/>
          <w:sz w:val="24"/>
          <w:szCs w:val="24"/>
          <w:lang w:eastAsia="en-US"/>
        </w:rPr>
        <w:t>.</w:t>
      </w:r>
    </w:p>
    <w:p w14:paraId="6A3E23EA" w14:textId="77777777" w:rsidR="006C7E0F" w:rsidRPr="00E80F4C" w:rsidRDefault="006C7E0F" w:rsidP="00793CD3">
      <w:pPr>
        <w:widowControl/>
        <w:rPr>
          <w:rFonts w:ascii="Times New Roman" w:hAnsi="Times New Roman" w:cs="Times New Roman"/>
          <w:b/>
          <w:bCs/>
          <w:sz w:val="24"/>
          <w:szCs w:val="24"/>
          <w:lang w:eastAsia="en-US"/>
        </w:rPr>
      </w:pPr>
      <w:r w:rsidRPr="00E80F4C">
        <w:rPr>
          <w:rFonts w:ascii="Times New Roman" w:hAnsi="Times New Roman" w:cs="Times New Roman"/>
          <w:b/>
          <w:bCs/>
          <w:sz w:val="24"/>
          <w:szCs w:val="24"/>
          <w:lang w:eastAsia="en-US"/>
        </w:rPr>
        <w:t>6.3.2.8 Процедура ограниченного рынка</w:t>
      </w:r>
    </w:p>
    <w:p w14:paraId="6CF4C237" w14:textId="0214464E" w:rsidR="006C7E0F" w:rsidRPr="00E80F4C" w:rsidRDefault="006C7E0F" w:rsidP="00793CD3">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Документы по закупкам должны быть подготовлены в соответствии с </w:t>
      </w:r>
      <w:r w:rsidR="00BE2FD4" w:rsidRPr="00E80F4C">
        <w:rPr>
          <w:rFonts w:ascii="Times New Roman" w:hAnsi="Times New Roman" w:cs="Times New Roman"/>
          <w:sz w:val="24"/>
          <w:szCs w:val="24"/>
          <w:lang w:eastAsia="en-US"/>
        </w:rPr>
        <w:t xml:space="preserve">положениями пункта </w:t>
      </w:r>
      <w:hyperlink w:anchor="bookmark45" w:history="1">
        <w:r w:rsidRPr="00E80F4C">
          <w:rPr>
            <w:rFonts w:ascii="Times New Roman" w:hAnsi="Times New Roman" w:cs="Times New Roman"/>
            <w:sz w:val="24"/>
            <w:szCs w:val="24"/>
            <w:lang w:eastAsia="en-US"/>
          </w:rPr>
          <w:t>6.2</w:t>
        </w:r>
      </w:hyperlink>
      <w:r w:rsidRPr="00E80F4C">
        <w:rPr>
          <w:rFonts w:ascii="Times New Roman" w:hAnsi="Times New Roman" w:cs="Times New Roman"/>
          <w:sz w:val="24"/>
          <w:szCs w:val="24"/>
          <w:lang w:eastAsia="en-US"/>
        </w:rPr>
        <w:t>.</w:t>
      </w:r>
    </w:p>
    <w:p w14:paraId="04CB9BA4" w14:textId="0DE233B8" w:rsidR="006C7E0F" w:rsidRPr="00E80F4C" w:rsidRDefault="006C7E0F" w:rsidP="00793CD3">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Следует подготовить список участников </w:t>
      </w:r>
      <w:r w:rsidR="00562788" w:rsidRPr="00E80F4C">
        <w:rPr>
          <w:rFonts w:ascii="Times New Roman" w:hAnsi="Times New Roman" w:cs="Times New Roman"/>
          <w:sz w:val="24"/>
          <w:szCs w:val="24"/>
          <w:lang w:eastAsia="en-US"/>
        </w:rPr>
        <w:t>конкурса</w:t>
      </w:r>
      <w:r w:rsidRPr="00E80F4C">
        <w:rPr>
          <w:rFonts w:ascii="Times New Roman" w:hAnsi="Times New Roman" w:cs="Times New Roman"/>
          <w:sz w:val="24"/>
          <w:szCs w:val="24"/>
          <w:lang w:eastAsia="en-US"/>
        </w:rPr>
        <w:t xml:space="preserve">, способных предоставить товары, услуги или строительные работы, отсутствующие в свободной продаже на рынке или представляющиеся исключительно для организации в соответствии с </w:t>
      </w:r>
      <w:r w:rsidR="00BE2FD4" w:rsidRPr="00E80F4C">
        <w:rPr>
          <w:rFonts w:ascii="Times New Roman" w:hAnsi="Times New Roman" w:cs="Times New Roman"/>
          <w:sz w:val="24"/>
          <w:szCs w:val="24"/>
          <w:lang w:eastAsia="en-US"/>
        </w:rPr>
        <w:t xml:space="preserve">особыми </w:t>
      </w:r>
      <w:r w:rsidRPr="00E80F4C">
        <w:rPr>
          <w:rFonts w:ascii="Times New Roman" w:hAnsi="Times New Roman" w:cs="Times New Roman"/>
          <w:sz w:val="24"/>
          <w:szCs w:val="24"/>
          <w:lang w:eastAsia="en-US"/>
        </w:rPr>
        <w:t>требованиями.</w:t>
      </w:r>
    </w:p>
    <w:p w14:paraId="121E862C" w14:textId="66CCCF8B" w:rsidR="006C7E0F" w:rsidRPr="00E80F4C" w:rsidRDefault="00BE2FD4" w:rsidP="002C2EA4">
      <w:pPr>
        <w:rPr>
          <w:rFonts w:ascii="Times New Roman" w:hAnsi="Times New Roman" w:cs="Times New Roman"/>
          <w:sz w:val="24"/>
          <w:szCs w:val="24"/>
          <w:lang w:eastAsia="en-US"/>
        </w:rPr>
      </w:pPr>
      <w:r w:rsidRPr="00E80F4C">
        <w:rPr>
          <w:rFonts w:ascii="Times New Roman" w:hAnsi="Times New Roman" w:cs="Times New Roman"/>
          <w:color w:val="000000"/>
          <w:sz w:val="24"/>
          <w:szCs w:val="24"/>
          <w:lang w:eastAsia="en-US"/>
        </w:rPr>
        <w:t xml:space="preserve">Конкурсные ценовые </w:t>
      </w:r>
      <w:r w:rsidR="006C7E0F" w:rsidRPr="00E80F4C">
        <w:rPr>
          <w:rFonts w:ascii="Times New Roman" w:hAnsi="Times New Roman" w:cs="Times New Roman"/>
          <w:sz w:val="24"/>
          <w:szCs w:val="24"/>
          <w:lang w:eastAsia="en-US"/>
        </w:rPr>
        <w:t xml:space="preserve">предложения должны приниматься только от тех участников </w:t>
      </w:r>
      <w:r w:rsidR="00562788" w:rsidRPr="00E80F4C">
        <w:rPr>
          <w:rFonts w:ascii="Times New Roman" w:hAnsi="Times New Roman" w:cs="Times New Roman"/>
          <w:sz w:val="24"/>
          <w:szCs w:val="24"/>
          <w:lang w:eastAsia="en-US"/>
        </w:rPr>
        <w:t>конкурса</w:t>
      </w:r>
      <w:r w:rsidR="006C7E0F" w:rsidRPr="00E80F4C">
        <w:rPr>
          <w:rFonts w:ascii="Times New Roman" w:hAnsi="Times New Roman" w:cs="Times New Roman"/>
          <w:sz w:val="24"/>
          <w:szCs w:val="24"/>
          <w:lang w:eastAsia="en-US"/>
        </w:rPr>
        <w:t>, которые были внесены в этот список.</w:t>
      </w:r>
    </w:p>
    <w:p w14:paraId="4E044F7B" w14:textId="7782A7C6" w:rsidR="00BE2FD4" w:rsidRPr="00E80F4C" w:rsidRDefault="006C7E0F" w:rsidP="00DF20C2">
      <w:pPr>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Все полученные </w:t>
      </w:r>
      <w:r w:rsidR="00BE2FD4" w:rsidRPr="00E80F4C">
        <w:rPr>
          <w:rFonts w:ascii="Times New Roman" w:hAnsi="Times New Roman" w:cs="Times New Roman"/>
          <w:color w:val="000000"/>
          <w:sz w:val="24"/>
          <w:szCs w:val="24"/>
          <w:lang w:eastAsia="en-US"/>
        </w:rPr>
        <w:t>конкурсные ценовые</w:t>
      </w:r>
      <w:r w:rsidRPr="00E80F4C">
        <w:rPr>
          <w:rFonts w:ascii="Times New Roman" w:hAnsi="Times New Roman" w:cs="Times New Roman"/>
          <w:sz w:val="24"/>
          <w:szCs w:val="24"/>
          <w:lang w:eastAsia="en-US"/>
        </w:rPr>
        <w:t xml:space="preserve"> предложения </w:t>
      </w:r>
      <w:r w:rsidR="00BE2FD4" w:rsidRPr="00E80F4C">
        <w:rPr>
          <w:rFonts w:ascii="Times New Roman" w:hAnsi="Times New Roman" w:cs="Times New Roman"/>
          <w:sz w:val="24"/>
          <w:szCs w:val="24"/>
          <w:lang w:eastAsia="en-US"/>
        </w:rPr>
        <w:t xml:space="preserve">оцениваются </w:t>
      </w:r>
      <w:r w:rsidRPr="00E80F4C">
        <w:rPr>
          <w:rFonts w:ascii="Times New Roman" w:hAnsi="Times New Roman" w:cs="Times New Roman"/>
          <w:sz w:val="24"/>
          <w:szCs w:val="24"/>
          <w:lang w:eastAsia="en-US"/>
        </w:rPr>
        <w:t xml:space="preserve">в соответствии с </w:t>
      </w:r>
      <w:r w:rsidR="00BE2FD4" w:rsidRPr="00E80F4C">
        <w:rPr>
          <w:rFonts w:ascii="Times New Roman" w:hAnsi="Times New Roman" w:cs="Times New Roman"/>
          <w:sz w:val="24"/>
          <w:szCs w:val="24"/>
          <w:lang w:eastAsia="en-US"/>
        </w:rPr>
        <w:t>положениями пункта</w:t>
      </w:r>
      <w:r w:rsidRPr="00E80F4C">
        <w:rPr>
          <w:rFonts w:ascii="Times New Roman" w:hAnsi="Times New Roman" w:cs="Times New Roman"/>
          <w:sz w:val="24"/>
          <w:szCs w:val="24"/>
          <w:lang w:eastAsia="en-US"/>
        </w:rPr>
        <w:t xml:space="preserve"> </w:t>
      </w:r>
      <w:hyperlink w:anchor="bookmark72" w:history="1">
        <w:r w:rsidRPr="00E80F4C">
          <w:rPr>
            <w:rFonts w:ascii="Times New Roman" w:hAnsi="Times New Roman" w:cs="Times New Roman"/>
            <w:sz w:val="24"/>
            <w:szCs w:val="24"/>
            <w:lang w:eastAsia="en-US"/>
          </w:rPr>
          <w:t>6.5</w:t>
        </w:r>
      </w:hyperlink>
      <w:r w:rsidR="00BE2FD4" w:rsidRPr="00E80F4C">
        <w:rPr>
          <w:rFonts w:ascii="Times New Roman" w:hAnsi="Times New Roman" w:cs="Times New Roman"/>
          <w:sz w:val="24"/>
          <w:szCs w:val="24"/>
          <w:lang w:eastAsia="en-US"/>
        </w:rPr>
        <w:t xml:space="preserve">, </w:t>
      </w:r>
      <w:r w:rsidR="00660220" w:rsidRPr="00E80F4C">
        <w:rPr>
          <w:rFonts w:ascii="Times New Roman" w:hAnsi="Times New Roman" w:cs="Times New Roman"/>
          <w:sz w:val="24"/>
          <w:szCs w:val="24"/>
          <w:lang w:eastAsia="en-US"/>
        </w:rPr>
        <w:t>и договор заключается в соответствии с положениями пункта 6.6 после переговоров, если таковые проводятся, с участником конкурса, занявшим первое место или получившим наивысшую оценку</w:t>
      </w:r>
      <w:r w:rsidRPr="00E80F4C">
        <w:rPr>
          <w:rFonts w:ascii="Times New Roman" w:hAnsi="Times New Roman" w:cs="Times New Roman"/>
          <w:sz w:val="24"/>
          <w:szCs w:val="24"/>
          <w:lang w:eastAsia="en-US"/>
        </w:rPr>
        <w:t>.</w:t>
      </w:r>
    </w:p>
    <w:p w14:paraId="2BC967A7" w14:textId="77777777" w:rsidR="00D3513E" w:rsidRDefault="00D3513E" w:rsidP="00DF20C2">
      <w:pPr>
        <w:widowControl/>
        <w:rPr>
          <w:rFonts w:ascii="Times New Roman" w:hAnsi="Times New Roman" w:cs="Times New Roman"/>
          <w:b/>
          <w:bCs/>
          <w:sz w:val="24"/>
          <w:szCs w:val="24"/>
          <w:lang w:eastAsia="en-US"/>
        </w:rPr>
      </w:pPr>
    </w:p>
    <w:p w14:paraId="6E023883" w14:textId="4DC8CF66" w:rsidR="000E1E5B" w:rsidRPr="00E80F4C" w:rsidRDefault="006C7E0F" w:rsidP="00DF20C2">
      <w:pPr>
        <w:widowControl/>
        <w:rPr>
          <w:rFonts w:ascii="Times New Roman" w:hAnsi="Times New Roman" w:cs="Times New Roman"/>
          <w:b/>
          <w:bCs/>
          <w:sz w:val="24"/>
          <w:szCs w:val="24"/>
          <w:lang w:eastAsia="en-US"/>
        </w:rPr>
      </w:pPr>
      <w:r w:rsidRPr="00E80F4C">
        <w:rPr>
          <w:rFonts w:ascii="Times New Roman" w:hAnsi="Times New Roman" w:cs="Times New Roman"/>
          <w:b/>
          <w:bCs/>
          <w:sz w:val="24"/>
          <w:szCs w:val="24"/>
          <w:lang w:eastAsia="en-US"/>
        </w:rPr>
        <w:lastRenderedPageBreak/>
        <w:t>6.3.2.9 П</w:t>
      </w:r>
      <w:r w:rsidR="00E64942" w:rsidRPr="00E80F4C">
        <w:rPr>
          <w:rFonts w:ascii="Times New Roman" w:hAnsi="Times New Roman" w:cs="Times New Roman"/>
          <w:b/>
          <w:bCs/>
          <w:sz w:val="24"/>
          <w:szCs w:val="24"/>
          <w:lang w:eastAsia="en-US"/>
        </w:rPr>
        <w:t>орядок</w:t>
      </w:r>
      <w:r w:rsidRPr="00E80F4C">
        <w:rPr>
          <w:rFonts w:ascii="Times New Roman" w:hAnsi="Times New Roman" w:cs="Times New Roman"/>
          <w:b/>
          <w:bCs/>
          <w:sz w:val="24"/>
          <w:szCs w:val="24"/>
          <w:lang w:eastAsia="en-US"/>
        </w:rPr>
        <w:t xml:space="preserve"> магазинных закупок</w:t>
      </w:r>
    </w:p>
    <w:p w14:paraId="3058AEE3" w14:textId="77777777" w:rsidR="006C7E0F" w:rsidRPr="00E80F4C" w:rsidRDefault="006C7E0F" w:rsidP="00793CD3">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Допускается привлечение трех предложений на товары в письменной или устной форме.</w:t>
      </w:r>
    </w:p>
    <w:p w14:paraId="30B3BFCD" w14:textId="68236C3D" w:rsidR="006C7E0F" w:rsidRPr="00E80F4C" w:rsidRDefault="000E1E5B" w:rsidP="00793CD3">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Должно быть получено письменное предложение с наименьшим финансовым предложением, и закупки осуществляются на основании этого письменного предложения.</w:t>
      </w:r>
    </w:p>
    <w:p w14:paraId="35F91046" w14:textId="77777777" w:rsidR="000E1E5B" w:rsidRPr="00E80F4C" w:rsidRDefault="000E1E5B" w:rsidP="00793CD3">
      <w:pPr>
        <w:widowControl/>
        <w:rPr>
          <w:rFonts w:ascii="Times New Roman" w:hAnsi="Times New Roman" w:cs="Times New Roman"/>
          <w:lang w:eastAsia="en-US"/>
        </w:rPr>
      </w:pPr>
    </w:p>
    <w:p w14:paraId="7AD1EEDD" w14:textId="7B5F500C" w:rsidR="006C7E0F" w:rsidRPr="00E80F4C" w:rsidRDefault="00793CD3" w:rsidP="00793CD3">
      <w:pPr>
        <w:widowControl/>
        <w:rPr>
          <w:rFonts w:ascii="Times New Roman" w:hAnsi="Times New Roman" w:cs="Times New Roman"/>
          <w:lang w:eastAsia="en-US"/>
        </w:rPr>
      </w:pPr>
      <w:r w:rsidRPr="00E80F4C">
        <w:rPr>
          <w:rFonts w:ascii="Times New Roman" w:hAnsi="Times New Roman" w:cs="Times New Roman"/>
          <w:lang w:eastAsia="en-US"/>
        </w:rPr>
        <w:t xml:space="preserve">Примечание - </w:t>
      </w:r>
      <w:r w:rsidR="006C7E0F" w:rsidRPr="00E80F4C">
        <w:rPr>
          <w:rFonts w:ascii="Times New Roman" w:hAnsi="Times New Roman" w:cs="Times New Roman"/>
          <w:lang w:eastAsia="en-US"/>
        </w:rPr>
        <w:t>Д</w:t>
      </w:r>
      <w:r w:rsidR="00DF20C2" w:rsidRPr="00E80F4C">
        <w:rPr>
          <w:rFonts w:ascii="Times New Roman" w:hAnsi="Times New Roman" w:cs="Times New Roman"/>
          <w:lang w:eastAsia="en-US"/>
        </w:rPr>
        <w:t>анная процедура применима</w:t>
      </w:r>
      <w:r w:rsidR="006C7E0F" w:rsidRPr="00E80F4C">
        <w:rPr>
          <w:rFonts w:ascii="Times New Roman" w:hAnsi="Times New Roman" w:cs="Times New Roman"/>
          <w:lang w:eastAsia="en-US"/>
        </w:rPr>
        <w:t xml:space="preserve"> к готовым и доступным товарам, имеющим низкую </w:t>
      </w:r>
      <w:r w:rsidR="000E1E5B" w:rsidRPr="00E80F4C">
        <w:rPr>
          <w:rFonts w:ascii="Times New Roman" w:hAnsi="Times New Roman" w:cs="Times New Roman"/>
          <w:lang w:eastAsia="en-US"/>
        </w:rPr>
        <w:t>закупочную</w:t>
      </w:r>
      <w:r w:rsidR="006C7E0F" w:rsidRPr="00E80F4C">
        <w:rPr>
          <w:rFonts w:ascii="Times New Roman" w:hAnsi="Times New Roman" w:cs="Times New Roman"/>
          <w:lang w:eastAsia="en-US"/>
        </w:rPr>
        <w:t xml:space="preserve"> цену.</w:t>
      </w:r>
    </w:p>
    <w:p w14:paraId="62C59ADB" w14:textId="77777777" w:rsidR="006C7E0F" w:rsidRPr="00E80F4C" w:rsidRDefault="006C7E0F" w:rsidP="00793CD3">
      <w:pPr>
        <w:widowControl/>
        <w:rPr>
          <w:rFonts w:ascii="Times New Roman" w:hAnsi="Times New Roman" w:cs="Times New Roman"/>
          <w:b/>
          <w:bCs/>
          <w:sz w:val="24"/>
          <w:szCs w:val="24"/>
          <w:lang w:eastAsia="en-US"/>
        </w:rPr>
      </w:pPr>
      <w:bookmarkStart w:id="56" w:name="bookmark62"/>
    </w:p>
    <w:p w14:paraId="51D2A617" w14:textId="1420FDDD" w:rsidR="006C7E0F" w:rsidRPr="00E80F4C" w:rsidRDefault="006C7E0F" w:rsidP="00793CD3">
      <w:pPr>
        <w:widowControl/>
        <w:rPr>
          <w:rFonts w:ascii="Times New Roman" w:hAnsi="Times New Roman" w:cs="Times New Roman"/>
          <w:b/>
          <w:bCs/>
          <w:sz w:val="24"/>
          <w:szCs w:val="24"/>
          <w:lang w:eastAsia="en-US"/>
        </w:rPr>
      </w:pPr>
      <w:r w:rsidRPr="00E80F4C">
        <w:rPr>
          <w:rFonts w:ascii="Times New Roman" w:hAnsi="Times New Roman" w:cs="Times New Roman"/>
          <w:b/>
          <w:bCs/>
          <w:sz w:val="24"/>
          <w:szCs w:val="24"/>
          <w:lang w:eastAsia="en-US"/>
        </w:rPr>
        <w:t>6.</w:t>
      </w:r>
      <w:bookmarkEnd w:id="56"/>
      <w:r w:rsidRPr="00E80F4C">
        <w:rPr>
          <w:rFonts w:ascii="Times New Roman" w:hAnsi="Times New Roman" w:cs="Times New Roman"/>
          <w:b/>
          <w:bCs/>
          <w:sz w:val="24"/>
          <w:szCs w:val="24"/>
          <w:lang w:eastAsia="en-US"/>
        </w:rPr>
        <w:t xml:space="preserve">3.3 </w:t>
      </w:r>
      <w:r w:rsidR="00E64942" w:rsidRPr="00E80F4C">
        <w:rPr>
          <w:rFonts w:ascii="Times New Roman" w:hAnsi="Times New Roman" w:cs="Times New Roman"/>
          <w:b/>
          <w:bCs/>
          <w:sz w:val="24"/>
          <w:szCs w:val="24"/>
          <w:lang w:eastAsia="en-US"/>
        </w:rPr>
        <w:t xml:space="preserve">Порядок </w:t>
      </w:r>
      <w:r w:rsidR="00856A0B" w:rsidRPr="00E80F4C">
        <w:rPr>
          <w:rFonts w:ascii="Times New Roman" w:hAnsi="Times New Roman" w:cs="Times New Roman"/>
          <w:b/>
          <w:bCs/>
          <w:sz w:val="24"/>
          <w:szCs w:val="24"/>
          <w:lang w:eastAsia="en-US"/>
        </w:rPr>
        <w:t xml:space="preserve">проведения </w:t>
      </w:r>
      <w:r w:rsidRPr="00E80F4C">
        <w:rPr>
          <w:rFonts w:ascii="Times New Roman" w:hAnsi="Times New Roman" w:cs="Times New Roman"/>
          <w:b/>
          <w:bCs/>
          <w:sz w:val="24"/>
          <w:szCs w:val="24"/>
          <w:lang w:eastAsia="en-US"/>
        </w:rPr>
        <w:t>переговоров</w:t>
      </w:r>
    </w:p>
    <w:p w14:paraId="193A94BA" w14:textId="63D3363D" w:rsidR="006C7E0F" w:rsidRPr="00E80F4C" w:rsidRDefault="006C7E0F" w:rsidP="002C2EA4">
      <w:pPr>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Документ по закупкам, подготовленный в соответствии с </w:t>
      </w:r>
      <w:r w:rsidR="00EB5757" w:rsidRPr="00E80F4C">
        <w:rPr>
          <w:rFonts w:ascii="Times New Roman" w:hAnsi="Times New Roman" w:cs="Times New Roman"/>
          <w:sz w:val="24"/>
          <w:szCs w:val="24"/>
          <w:lang w:eastAsia="en-US"/>
        </w:rPr>
        <w:t>положениями пункта</w:t>
      </w:r>
      <w:r w:rsidRPr="00E80F4C">
        <w:rPr>
          <w:rFonts w:ascii="Times New Roman" w:hAnsi="Times New Roman" w:cs="Times New Roman"/>
          <w:sz w:val="24"/>
          <w:szCs w:val="24"/>
          <w:lang w:eastAsia="en-US"/>
        </w:rPr>
        <w:t xml:space="preserve"> </w:t>
      </w:r>
      <w:hyperlink w:anchor="bookmark45" w:history="1">
        <w:r w:rsidRPr="00E80F4C">
          <w:rPr>
            <w:rFonts w:ascii="Times New Roman" w:hAnsi="Times New Roman" w:cs="Times New Roman"/>
            <w:sz w:val="24"/>
            <w:szCs w:val="24"/>
            <w:lang w:eastAsia="en-US"/>
          </w:rPr>
          <w:t>6.2</w:t>
        </w:r>
      </w:hyperlink>
      <w:r w:rsidRPr="00E80F4C">
        <w:rPr>
          <w:rFonts w:ascii="Times New Roman" w:hAnsi="Times New Roman" w:cs="Times New Roman"/>
          <w:sz w:val="24"/>
          <w:szCs w:val="24"/>
          <w:lang w:eastAsia="en-US"/>
        </w:rPr>
        <w:t xml:space="preserve"> выдается единственному участнику </w:t>
      </w:r>
      <w:r w:rsidR="00562788" w:rsidRPr="00E80F4C">
        <w:rPr>
          <w:rFonts w:ascii="Times New Roman" w:hAnsi="Times New Roman" w:cs="Times New Roman"/>
          <w:sz w:val="24"/>
          <w:szCs w:val="24"/>
          <w:lang w:eastAsia="en-US"/>
        </w:rPr>
        <w:t>конкурса</w:t>
      </w:r>
      <w:r w:rsidRPr="00E80F4C">
        <w:rPr>
          <w:rFonts w:ascii="Times New Roman" w:hAnsi="Times New Roman" w:cs="Times New Roman"/>
          <w:sz w:val="24"/>
          <w:szCs w:val="24"/>
          <w:lang w:eastAsia="en-US"/>
        </w:rPr>
        <w:t xml:space="preserve"> и служит основой для </w:t>
      </w:r>
      <w:r w:rsidR="00EB5757" w:rsidRPr="00E80F4C">
        <w:rPr>
          <w:rFonts w:ascii="Times New Roman" w:hAnsi="Times New Roman" w:cs="Times New Roman"/>
          <w:sz w:val="24"/>
          <w:szCs w:val="24"/>
          <w:lang w:eastAsia="en-US"/>
        </w:rPr>
        <w:t xml:space="preserve">проведения </w:t>
      </w:r>
      <w:r w:rsidRPr="00E80F4C">
        <w:rPr>
          <w:rFonts w:ascii="Times New Roman" w:hAnsi="Times New Roman" w:cs="Times New Roman"/>
          <w:sz w:val="24"/>
          <w:szCs w:val="24"/>
          <w:lang w:eastAsia="en-US"/>
        </w:rPr>
        <w:t xml:space="preserve">переговоров, допуская достаточное количество рабочих дней для подготовки первоначального </w:t>
      </w:r>
      <w:r w:rsidR="00EB5757" w:rsidRPr="00E80F4C">
        <w:rPr>
          <w:rFonts w:ascii="Times New Roman" w:hAnsi="Times New Roman" w:cs="Times New Roman"/>
          <w:sz w:val="24"/>
          <w:szCs w:val="24"/>
          <w:lang w:eastAsia="en-US"/>
        </w:rPr>
        <w:t xml:space="preserve">конкурсного ценового </w:t>
      </w:r>
      <w:r w:rsidRPr="00E80F4C">
        <w:rPr>
          <w:rFonts w:ascii="Times New Roman" w:hAnsi="Times New Roman" w:cs="Times New Roman"/>
          <w:sz w:val="24"/>
          <w:szCs w:val="24"/>
          <w:lang w:eastAsia="en-US"/>
        </w:rPr>
        <w:t>предложения.</w:t>
      </w:r>
    </w:p>
    <w:p w14:paraId="77686B46" w14:textId="37ECEC84" w:rsidR="006C7E0F" w:rsidRPr="00E80F4C" w:rsidRDefault="00744B43" w:rsidP="00793CD3">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Объем работ</w:t>
      </w:r>
      <w:r w:rsidR="006C7E0F" w:rsidRPr="00E80F4C">
        <w:rPr>
          <w:rFonts w:ascii="Times New Roman" w:hAnsi="Times New Roman" w:cs="Times New Roman"/>
          <w:sz w:val="24"/>
          <w:szCs w:val="24"/>
          <w:lang w:eastAsia="en-US"/>
        </w:rPr>
        <w:t xml:space="preserve">, сроки, условия и цены </w:t>
      </w:r>
      <w:r w:rsidR="00EB5757" w:rsidRPr="00E80F4C">
        <w:rPr>
          <w:rFonts w:ascii="Times New Roman" w:hAnsi="Times New Roman" w:cs="Times New Roman"/>
          <w:sz w:val="24"/>
          <w:szCs w:val="24"/>
          <w:lang w:eastAsia="en-US"/>
        </w:rPr>
        <w:t xml:space="preserve">обсуждаются </w:t>
      </w:r>
      <w:r w:rsidR="006C7E0F" w:rsidRPr="00E80F4C">
        <w:rPr>
          <w:rFonts w:ascii="Times New Roman" w:hAnsi="Times New Roman" w:cs="Times New Roman"/>
          <w:sz w:val="24"/>
          <w:szCs w:val="24"/>
          <w:lang w:eastAsia="en-US"/>
        </w:rPr>
        <w:t xml:space="preserve">исходя из интересов заказчика, и </w:t>
      </w:r>
      <w:r w:rsidR="00EB5757" w:rsidRPr="00E80F4C">
        <w:rPr>
          <w:rFonts w:ascii="Times New Roman" w:hAnsi="Times New Roman" w:cs="Times New Roman"/>
          <w:sz w:val="24"/>
          <w:szCs w:val="24"/>
          <w:lang w:eastAsia="en-US"/>
        </w:rPr>
        <w:t xml:space="preserve">договор подписывается </w:t>
      </w:r>
      <w:r w:rsidR="006C7E0F" w:rsidRPr="00E80F4C">
        <w:rPr>
          <w:rFonts w:ascii="Times New Roman" w:hAnsi="Times New Roman" w:cs="Times New Roman"/>
          <w:sz w:val="24"/>
          <w:szCs w:val="24"/>
          <w:lang w:eastAsia="en-US"/>
        </w:rPr>
        <w:t xml:space="preserve"> в соответствии с </w:t>
      </w:r>
      <w:r w:rsidR="00EB5757" w:rsidRPr="00E80F4C">
        <w:rPr>
          <w:rFonts w:ascii="Times New Roman" w:hAnsi="Times New Roman" w:cs="Times New Roman"/>
          <w:sz w:val="24"/>
          <w:szCs w:val="24"/>
          <w:lang w:eastAsia="en-US"/>
        </w:rPr>
        <w:t xml:space="preserve">положениями пункта </w:t>
      </w:r>
      <w:hyperlink w:anchor="bookmark74" w:history="1">
        <w:r w:rsidR="006C7E0F" w:rsidRPr="00E80F4C">
          <w:rPr>
            <w:rFonts w:ascii="Times New Roman" w:hAnsi="Times New Roman" w:cs="Times New Roman"/>
            <w:sz w:val="24"/>
            <w:szCs w:val="24"/>
            <w:lang w:eastAsia="en-US"/>
          </w:rPr>
          <w:t>6.6</w:t>
        </w:r>
      </w:hyperlink>
      <w:r w:rsidR="006C7E0F" w:rsidRPr="00E80F4C">
        <w:rPr>
          <w:rFonts w:ascii="Times New Roman" w:hAnsi="Times New Roman" w:cs="Times New Roman"/>
          <w:sz w:val="24"/>
          <w:szCs w:val="24"/>
          <w:lang w:eastAsia="en-US"/>
        </w:rPr>
        <w:t>.</w:t>
      </w:r>
    </w:p>
    <w:p w14:paraId="7BE8561C" w14:textId="17C4D780" w:rsidR="006C7E0F" w:rsidRPr="00E80F4C" w:rsidRDefault="000D49CF" w:rsidP="00793CD3">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Для целей учета и аудиторской проверки необходимо вести п</w:t>
      </w:r>
      <w:r w:rsidR="006C7E0F" w:rsidRPr="00E80F4C">
        <w:rPr>
          <w:rFonts w:ascii="Times New Roman" w:hAnsi="Times New Roman" w:cs="Times New Roman"/>
          <w:sz w:val="24"/>
          <w:szCs w:val="24"/>
          <w:lang w:eastAsia="en-US"/>
        </w:rPr>
        <w:t xml:space="preserve">ротокол подобных переговоров с указанием причин </w:t>
      </w:r>
      <w:r w:rsidRPr="00E80F4C">
        <w:rPr>
          <w:rFonts w:ascii="Times New Roman" w:hAnsi="Times New Roman" w:cs="Times New Roman"/>
          <w:sz w:val="24"/>
          <w:szCs w:val="24"/>
          <w:lang w:eastAsia="en-US"/>
        </w:rPr>
        <w:t xml:space="preserve">применения </w:t>
      </w:r>
      <w:r w:rsidR="006C7E0F" w:rsidRPr="00E80F4C">
        <w:rPr>
          <w:rFonts w:ascii="Times New Roman" w:hAnsi="Times New Roman" w:cs="Times New Roman"/>
          <w:sz w:val="24"/>
          <w:szCs w:val="24"/>
          <w:lang w:eastAsia="en-US"/>
        </w:rPr>
        <w:t>данно</w:t>
      </w:r>
      <w:r w:rsidRPr="00E80F4C">
        <w:rPr>
          <w:rFonts w:ascii="Times New Roman" w:hAnsi="Times New Roman" w:cs="Times New Roman"/>
          <w:sz w:val="24"/>
          <w:szCs w:val="24"/>
          <w:lang w:eastAsia="en-US"/>
        </w:rPr>
        <w:t>го порядка</w:t>
      </w:r>
      <w:r w:rsidR="006C7E0F" w:rsidRPr="00E80F4C">
        <w:rPr>
          <w:rFonts w:ascii="Times New Roman" w:hAnsi="Times New Roman" w:cs="Times New Roman"/>
          <w:sz w:val="24"/>
          <w:szCs w:val="24"/>
          <w:lang w:eastAsia="en-US"/>
        </w:rPr>
        <w:t>.</w:t>
      </w:r>
    </w:p>
    <w:p w14:paraId="1B3C6FC7" w14:textId="758BF721" w:rsidR="006C7E0F" w:rsidRPr="00E80F4C" w:rsidRDefault="006C7E0F" w:rsidP="00793CD3">
      <w:pPr>
        <w:widowControl/>
        <w:rPr>
          <w:rFonts w:ascii="Times New Roman" w:hAnsi="Times New Roman" w:cs="Times New Roman"/>
          <w:b/>
          <w:bCs/>
          <w:sz w:val="24"/>
          <w:szCs w:val="24"/>
          <w:lang w:eastAsia="en-US"/>
        </w:rPr>
      </w:pPr>
      <w:bookmarkStart w:id="57" w:name="bookmark63"/>
      <w:r w:rsidRPr="00E80F4C">
        <w:rPr>
          <w:rFonts w:ascii="Times New Roman" w:hAnsi="Times New Roman" w:cs="Times New Roman"/>
          <w:b/>
          <w:bCs/>
          <w:sz w:val="24"/>
          <w:szCs w:val="24"/>
          <w:lang w:eastAsia="en-US"/>
        </w:rPr>
        <w:t>6</w:t>
      </w:r>
      <w:bookmarkEnd w:id="57"/>
      <w:r w:rsidRPr="00E80F4C">
        <w:rPr>
          <w:rFonts w:ascii="Times New Roman" w:hAnsi="Times New Roman" w:cs="Times New Roman"/>
          <w:b/>
          <w:bCs/>
          <w:sz w:val="24"/>
          <w:szCs w:val="24"/>
          <w:lang w:eastAsia="en-US"/>
        </w:rPr>
        <w:t xml:space="preserve">.3.4 </w:t>
      </w:r>
      <w:r w:rsidR="000D49CF" w:rsidRPr="00E80F4C">
        <w:rPr>
          <w:rFonts w:ascii="Times New Roman" w:hAnsi="Times New Roman" w:cs="Times New Roman"/>
          <w:b/>
          <w:bCs/>
          <w:sz w:val="24"/>
          <w:szCs w:val="24"/>
          <w:lang w:eastAsia="en-US"/>
        </w:rPr>
        <w:t xml:space="preserve">Порядок </w:t>
      </w:r>
      <w:r w:rsidR="00805C28" w:rsidRPr="00E80F4C">
        <w:rPr>
          <w:rFonts w:ascii="Times New Roman" w:hAnsi="Times New Roman" w:cs="Times New Roman"/>
          <w:b/>
          <w:bCs/>
          <w:sz w:val="24"/>
          <w:szCs w:val="24"/>
          <w:lang w:eastAsia="en-US"/>
        </w:rPr>
        <w:t xml:space="preserve">проведения </w:t>
      </w:r>
      <w:r w:rsidR="000D49CF" w:rsidRPr="00E80F4C">
        <w:rPr>
          <w:rFonts w:ascii="Times New Roman" w:hAnsi="Times New Roman" w:cs="Times New Roman"/>
          <w:b/>
          <w:bCs/>
          <w:sz w:val="24"/>
          <w:szCs w:val="24"/>
          <w:lang w:eastAsia="en-US"/>
        </w:rPr>
        <w:t xml:space="preserve">конкурентных </w:t>
      </w:r>
      <w:r w:rsidRPr="00E80F4C">
        <w:rPr>
          <w:rFonts w:ascii="Times New Roman" w:hAnsi="Times New Roman" w:cs="Times New Roman"/>
          <w:b/>
          <w:bCs/>
          <w:sz w:val="24"/>
          <w:szCs w:val="24"/>
          <w:lang w:eastAsia="en-US"/>
        </w:rPr>
        <w:t>переговоров</w:t>
      </w:r>
    </w:p>
    <w:p w14:paraId="7898E5A7" w14:textId="71A4CE04" w:rsidR="006C7E0F" w:rsidRPr="00E80F4C" w:rsidRDefault="006C7E0F" w:rsidP="00793CD3">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Документы по закупкам должны быть подготовлены в соответствии с </w:t>
      </w:r>
      <w:r w:rsidR="000D49CF" w:rsidRPr="00E80F4C">
        <w:rPr>
          <w:rFonts w:ascii="Times New Roman" w:hAnsi="Times New Roman" w:cs="Times New Roman"/>
          <w:sz w:val="24"/>
          <w:szCs w:val="24"/>
          <w:lang w:eastAsia="en-US"/>
        </w:rPr>
        <w:t xml:space="preserve">положениями пункта </w:t>
      </w:r>
      <w:hyperlink w:anchor="bookmark45" w:history="1">
        <w:r w:rsidRPr="00E80F4C">
          <w:rPr>
            <w:rFonts w:ascii="Times New Roman" w:hAnsi="Times New Roman" w:cs="Times New Roman"/>
            <w:sz w:val="24"/>
            <w:szCs w:val="24"/>
            <w:lang w:eastAsia="en-US"/>
          </w:rPr>
          <w:t>6.2</w:t>
        </w:r>
      </w:hyperlink>
      <w:r w:rsidRPr="00E80F4C">
        <w:rPr>
          <w:rFonts w:ascii="Times New Roman" w:hAnsi="Times New Roman" w:cs="Times New Roman"/>
          <w:sz w:val="24"/>
          <w:szCs w:val="24"/>
          <w:lang w:eastAsia="en-US"/>
        </w:rPr>
        <w:t xml:space="preserve">. </w:t>
      </w:r>
      <w:r w:rsidR="000D49CF" w:rsidRPr="00E80F4C">
        <w:rPr>
          <w:rFonts w:ascii="Times New Roman" w:hAnsi="Times New Roman" w:cs="Times New Roman"/>
          <w:sz w:val="24"/>
          <w:szCs w:val="24"/>
          <w:lang w:eastAsia="en-US"/>
        </w:rPr>
        <w:t>Объявление на выражение согласия</w:t>
      </w:r>
      <w:r w:rsidRPr="00E80F4C">
        <w:rPr>
          <w:rFonts w:ascii="Times New Roman" w:hAnsi="Times New Roman" w:cs="Times New Roman"/>
          <w:sz w:val="24"/>
          <w:szCs w:val="24"/>
          <w:lang w:eastAsia="en-US"/>
        </w:rPr>
        <w:t xml:space="preserve"> и </w:t>
      </w:r>
      <w:r w:rsidR="007A5A71" w:rsidRPr="00E80F4C">
        <w:rPr>
          <w:rFonts w:ascii="Times New Roman" w:hAnsi="Times New Roman" w:cs="Times New Roman"/>
          <w:sz w:val="24"/>
          <w:szCs w:val="24"/>
          <w:lang w:eastAsia="en-US"/>
        </w:rPr>
        <w:t xml:space="preserve">его </w:t>
      </w:r>
      <w:r w:rsidRPr="00E80F4C">
        <w:rPr>
          <w:rFonts w:ascii="Times New Roman" w:hAnsi="Times New Roman" w:cs="Times New Roman"/>
          <w:sz w:val="24"/>
          <w:szCs w:val="24"/>
          <w:lang w:eastAsia="en-US"/>
        </w:rPr>
        <w:t xml:space="preserve">оценка, где </w:t>
      </w:r>
      <w:r w:rsidR="007A5A71" w:rsidRPr="00E80F4C">
        <w:rPr>
          <w:rFonts w:ascii="Times New Roman" w:hAnsi="Times New Roman" w:cs="Times New Roman"/>
          <w:sz w:val="24"/>
          <w:szCs w:val="24"/>
          <w:lang w:eastAsia="en-US"/>
        </w:rPr>
        <w:t xml:space="preserve">это </w:t>
      </w:r>
      <w:r w:rsidRPr="00E80F4C">
        <w:rPr>
          <w:rFonts w:ascii="Times New Roman" w:hAnsi="Times New Roman" w:cs="Times New Roman"/>
          <w:sz w:val="24"/>
          <w:szCs w:val="24"/>
          <w:lang w:eastAsia="en-US"/>
        </w:rPr>
        <w:t xml:space="preserve">применимо должны проводиться в соответствии с требованиями </w:t>
      </w:r>
      <w:r w:rsidR="008C060A" w:rsidRPr="00E80F4C">
        <w:rPr>
          <w:rFonts w:ascii="Times New Roman" w:hAnsi="Times New Roman" w:cs="Times New Roman"/>
          <w:sz w:val="24"/>
          <w:szCs w:val="24"/>
          <w:lang w:eastAsia="en-US"/>
        </w:rPr>
        <w:t xml:space="preserve">пункта </w:t>
      </w:r>
      <w:hyperlink w:anchor="bookmark58" w:history="1">
        <w:r w:rsidRPr="00E80F4C">
          <w:rPr>
            <w:rFonts w:ascii="Times New Roman" w:hAnsi="Times New Roman" w:cs="Times New Roman"/>
            <w:sz w:val="24"/>
            <w:szCs w:val="24"/>
            <w:lang w:eastAsia="en-US"/>
          </w:rPr>
          <w:t>6.3.2.4</w:t>
        </w:r>
      </w:hyperlink>
      <w:r w:rsidRPr="00E80F4C">
        <w:rPr>
          <w:rFonts w:ascii="Times New Roman" w:hAnsi="Times New Roman" w:cs="Times New Roman"/>
          <w:sz w:val="24"/>
          <w:szCs w:val="24"/>
          <w:lang w:eastAsia="en-US"/>
        </w:rPr>
        <w:t>.</w:t>
      </w:r>
    </w:p>
    <w:p w14:paraId="1CAF38FF" w14:textId="24EDC246" w:rsidR="006C7E0F" w:rsidRPr="00E80F4C" w:rsidRDefault="008C060A" w:rsidP="002C2EA4">
      <w:pPr>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Порядок проведения </w:t>
      </w:r>
      <w:r w:rsidR="00DF20C2" w:rsidRPr="00E80F4C">
        <w:rPr>
          <w:rFonts w:ascii="Times New Roman" w:hAnsi="Times New Roman" w:cs="Times New Roman"/>
          <w:sz w:val="24"/>
          <w:szCs w:val="24"/>
        </w:rPr>
        <w:t>ограниченных</w:t>
      </w:r>
      <w:r w:rsidRPr="00E80F4C">
        <w:rPr>
          <w:rFonts w:ascii="Times New Roman" w:hAnsi="Times New Roman" w:cs="Times New Roman"/>
          <w:sz w:val="24"/>
          <w:szCs w:val="24"/>
          <w:lang w:eastAsia="en-US"/>
        </w:rPr>
        <w:t xml:space="preserve"> </w:t>
      </w:r>
      <w:r w:rsidR="006C7E0F" w:rsidRPr="00E80F4C">
        <w:rPr>
          <w:rFonts w:ascii="Times New Roman" w:hAnsi="Times New Roman" w:cs="Times New Roman"/>
          <w:sz w:val="24"/>
          <w:szCs w:val="24"/>
          <w:lang w:eastAsia="en-US"/>
        </w:rPr>
        <w:t>и открыты</w:t>
      </w:r>
      <w:r w:rsidRPr="00E80F4C">
        <w:rPr>
          <w:rFonts w:ascii="Times New Roman" w:hAnsi="Times New Roman" w:cs="Times New Roman"/>
          <w:sz w:val="24"/>
          <w:szCs w:val="24"/>
          <w:lang w:eastAsia="en-US"/>
        </w:rPr>
        <w:t xml:space="preserve">х конкурентных </w:t>
      </w:r>
      <w:r w:rsidR="006C7E0F" w:rsidRPr="00E80F4C">
        <w:rPr>
          <w:rFonts w:ascii="Times New Roman" w:hAnsi="Times New Roman" w:cs="Times New Roman"/>
          <w:sz w:val="24"/>
          <w:szCs w:val="24"/>
          <w:lang w:eastAsia="en-US"/>
        </w:rPr>
        <w:t>переговоров использу</w:t>
      </w:r>
      <w:r w:rsidRPr="00E80F4C">
        <w:rPr>
          <w:rFonts w:ascii="Times New Roman" w:hAnsi="Times New Roman" w:cs="Times New Roman"/>
          <w:sz w:val="24"/>
          <w:szCs w:val="24"/>
          <w:lang w:eastAsia="en-US"/>
        </w:rPr>
        <w:t>е</w:t>
      </w:r>
      <w:r w:rsidR="006C7E0F" w:rsidRPr="00E80F4C">
        <w:rPr>
          <w:rFonts w:ascii="Times New Roman" w:hAnsi="Times New Roman" w:cs="Times New Roman"/>
          <w:sz w:val="24"/>
          <w:szCs w:val="24"/>
          <w:lang w:eastAsia="en-US"/>
        </w:rPr>
        <w:t xml:space="preserve">тся для переговоров с определенным количеством готовых откликнуться и квалифицированных участников </w:t>
      </w:r>
      <w:r w:rsidR="00562788" w:rsidRPr="00E80F4C">
        <w:rPr>
          <w:rFonts w:ascii="Times New Roman" w:hAnsi="Times New Roman" w:cs="Times New Roman"/>
          <w:sz w:val="24"/>
          <w:szCs w:val="24"/>
          <w:lang w:eastAsia="en-US"/>
        </w:rPr>
        <w:t>конкурса</w:t>
      </w:r>
      <w:r w:rsidR="006C7E0F" w:rsidRPr="00E80F4C">
        <w:rPr>
          <w:rFonts w:ascii="Times New Roman" w:hAnsi="Times New Roman" w:cs="Times New Roman"/>
          <w:sz w:val="24"/>
          <w:szCs w:val="24"/>
          <w:lang w:eastAsia="en-US"/>
        </w:rPr>
        <w:t xml:space="preserve"> с целью </w:t>
      </w:r>
      <w:r w:rsidRPr="00E80F4C">
        <w:rPr>
          <w:rFonts w:ascii="Times New Roman" w:hAnsi="Times New Roman" w:cs="Times New Roman"/>
          <w:sz w:val="24"/>
          <w:szCs w:val="24"/>
          <w:lang w:eastAsia="en-US"/>
        </w:rPr>
        <w:t>получения</w:t>
      </w:r>
      <w:r w:rsidR="006C7E0F" w:rsidRPr="00E80F4C">
        <w:rPr>
          <w:rFonts w:ascii="Times New Roman" w:hAnsi="Times New Roman" w:cs="Times New Roman"/>
          <w:sz w:val="24"/>
          <w:szCs w:val="24"/>
          <w:lang w:eastAsia="en-US"/>
        </w:rPr>
        <w:t xml:space="preserve"> наиболее выгодного предложения </w:t>
      </w:r>
      <w:r w:rsidRPr="00E80F4C">
        <w:rPr>
          <w:rFonts w:ascii="Times New Roman" w:hAnsi="Times New Roman" w:cs="Times New Roman"/>
          <w:sz w:val="24"/>
          <w:szCs w:val="24"/>
          <w:lang w:eastAsia="en-US"/>
        </w:rPr>
        <w:t>с точки зрения</w:t>
      </w:r>
      <w:r w:rsidR="006C7E0F" w:rsidRPr="00E80F4C">
        <w:rPr>
          <w:rFonts w:ascii="Times New Roman" w:hAnsi="Times New Roman" w:cs="Times New Roman"/>
          <w:sz w:val="24"/>
          <w:szCs w:val="24"/>
          <w:lang w:eastAsia="en-US"/>
        </w:rPr>
        <w:t xml:space="preserve"> одного из методов оценки </w:t>
      </w:r>
      <w:r w:rsidRPr="00E80F4C">
        <w:rPr>
          <w:rFonts w:ascii="Times New Roman" w:hAnsi="Times New Roman" w:cs="Times New Roman"/>
          <w:sz w:val="24"/>
          <w:szCs w:val="24"/>
          <w:lang w:eastAsia="en-US"/>
        </w:rPr>
        <w:t xml:space="preserve">конкурсных ценовых </w:t>
      </w:r>
      <w:r w:rsidR="006C7E0F" w:rsidRPr="00E80F4C">
        <w:rPr>
          <w:rFonts w:ascii="Times New Roman" w:hAnsi="Times New Roman" w:cs="Times New Roman"/>
          <w:sz w:val="24"/>
          <w:szCs w:val="24"/>
          <w:lang w:eastAsia="en-US"/>
        </w:rPr>
        <w:t xml:space="preserve">предложений, описанных в </w:t>
      </w:r>
      <w:hyperlink w:anchor="bookmark79" w:history="1">
        <w:r w:rsidR="006C7E0F" w:rsidRPr="00E80F4C">
          <w:rPr>
            <w:rFonts w:ascii="Times New Roman" w:hAnsi="Times New Roman" w:cs="Times New Roman"/>
            <w:sz w:val="24"/>
            <w:szCs w:val="24"/>
            <w:lang w:eastAsia="en-US"/>
          </w:rPr>
          <w:t>таблице 3</w:t>
        </w:r>
      </w:hyperlink>
      <w:r w:rsidR="006C7E0F" w:rsidRPr="00E80F4C">
        <w:rPr>
          <w:rFonts w:ascii="Times New Roman" w:hAnsi="Times New Roman" w:cs="Times New Roman"/>
          <w:sz w:val="24"/>
          <w:szCs w:val="24"/>
          <w:lang w:eastAsia="en-US"/>
        </w:rPr>
        <w:t>.</w:t>
      </w:r>
    </w:p>
    <w:p w14:paraId="092A55E6" w14:textId="2F7B8CA6" w:rsidR="006C7E0F" w:rsidRPr="00E80F4C" w:rsidRDefault="006C7E0F" w:rsidP="002C2EA4">
      <w:pPr>
        <w:rPr>
          <w:rFonts w:ascii="Times New Roman" w:hAnsi="Times New Roman" w:cs="Times New Roman"/>
          <w:sz w:val="24"/>
          <w:szCs w:val="24"/>
          <w:lang w:eastAsia="en-US"/>
        </w:rPr>
      </w:pPr>
      <w:proofErr w:type="gramStart"/>
      <w:r w:rsidRPr="00E80F4C">
        <w:rPr>
          <w:rFonts w:ascii="Times New Roman" w:hAnsi="Times New Roman" w:cs="Times New Roman"/>
          <w:sz w:val="24"/>
          <w:szCs w:val="24"/>
          <w:lang w:eastAsia="en-US"/>
        </w:rPr>
        <w:t xml:space="preserve">При использовании </w:t>
      </w:r>
      <w:r w:rsidR="006D07EA" w:rsidRPr="00E80F4C">
        <w:rPr>
          <w:rFonts w:ascii="Times New Roman" w:hAnsi="Times New Roman" w:cs="Times New Roman"/>
          <w:sz w:val="24"/>
          <w:szCs w:val="24"/>
          <w:lang w:eastAsia="en-US"/>
        </w:rPr>
        <w:t>конкурентных</w:t>
      </w:r>
      <w:r w:rsidRPr="00E80F4C">
        <w:rPr>
          <w:rFonts w:ascii="Times New Roman" w:hAnsi="Times New Roman" w:cs="Times New Roman"/>
          <w:sz w:val="24"/>
          <w:szCs w:val="24"/>
          <w:lang w:eastAsia="en-US"/>
        </w:rPr>
        <w:t xml:space="preserve"> переговоров заказчик </w:t>
      </w:r>
      <w:r w:rsidR="006D07EA" w:rsidRPr="00E80F4C">
        <w:rPr>
          <w:rFonts w:ascii="Times New Roman" w:hAnsi="Times New Roman" w:cs="Times New Roman"/>
          <w:sz w:val="24"/>
          <w:szCs w:val="24"/>
          <w:lang w:eastAsia="en-US"/>
        </w:rPr>
        <w:t>проводит переговоры с отвечающим</w:t>
      </w:r>
      <w:r w:rsidR="00DF20C2" w:rsidRPr="00E80F4C">
        <w:rPr>
          <w:rFonts w:ascii="Times New Roman" w:hAnsi="Times New Roman" w:cs="Times New Roman"/>
          <w:sz w:val="24"/>
          <w:szCs w:val="24"/>
          <w:lang w:eastAsia="en-US"/>
        </w:rPr>
        <w:t>и</w:t>
      </w:r>
      <w:r w:rsidR="006D07EA" w:rsidRPr="00E80F4C">
        <w:rPr>
          <w:rFonts w:ascii="Times New Roman" w:hAnsi="Times New Roman" w:cs="Times New Roman"/>
          <w:sz w:val="24"/>
          <w:szCs w:val="24"/>
          <w:lang w:eastAsia="en-US"/>
        </w:rPr>
        <w:t xml:space="preserve"> требованиям </w:t>
      </w:r>
      <w:r w:rsidRPr="00E80F4C">
        <w:rPr>
          <w:rFonts w:ascii="Times New Roman" w:hAnsi="Times New Roman" w:cs="Times New Roman"/>
          <w:sz w:val="24"/>
          <w:szCs w:val="24"/>
          <w:lang w:eastAsia="en-US"/>
        </w:rPr>
        <w:t xml:space="preserve">и квалифицированными участниками </w:t>
      </w:r>
      <w:r w:rsidR="00562788" w:rsidRPr="00E80F4C">
        <w:rPr>
          <w:rFonts w:ascii="Times New Roman" w:hAnsi="Times New Roman" w:cs="Times New Roman"/>
          <w:sz w:val="24"/>
          <w:szCs w:val="24"/>
          <w:lang w:eastAsia="en-US"/>
        </w:rPr>
        <w:t>конкурса</w:t>
      </w:r>
      <w:r w:rsidRPr="00E80F4C">
        <w:rPr>
          <w:rFonts w:ascii="Times New Roman" w:hAnsi="Times New Roman" w:cs="Times New Roman"/>
          <w:sz w:val="24"/>
          <w:szCs w:val="24"/>
          <w:lang w:eastAsia="en-US"/>
        </w:rPr>
        <w:t xml:space="preserve"> посредством проведения одного или нескольких </w:t>
      </w:r>
      <w:r w:rsidR="009D3651">
        <w:rPr>
          <w:rFonts w:ascii="Times New Roman" w:hAnsi="Times New Roman" w:cs="Times New Roman"/>
          <w:sz w:val="24"/>
          <w:szCs w:val="24"/>
          <w:lang w:val="kk-KZ" w:eastAsia="en-US"/>
        </w:rPr>
        <w:t>стадий</w:t>
      </w:r>
      <w:r w:rsidRPr="00E80F4C">
        <w:rPr>
          <w:rFonts w:ascii="Times New Roman" w:hAnsi="Times New Roman" w:cs="Times New Roman"/>
          <w:sz w:val="24"/>
          <w:szCs w:val="24"/>
          <w:lang w:eastAsia="en-US"/>
        </w:rPr>
        <w:t xml:space="preserve"> </w:t>
      </w:r>
      <w:r w:rsidR="006D07EA" w:rsidRPr="00E80F4C">
        <w:rPr>
          <w:rFonts w:ascii="Times New Roman" w:hAnsi="Times New Roman" w:cs="Times New Roman"/>
          <w:sz w:val="24"/>
          <w:szCs w:val="24"/>
          <w:lang w:eastAsia="en-US"/>
        </w:rPr>
        <w:t>конкурентных</w:t>
      </w:r>
      <w:r w:rsidRPr="00E80F4C">
        <w:rPr>
          <w:rFonts w:ascii="Times New Roman" w:hAnsi="Times New Roman" w:cs="Times New Roman"/>
          <w:sz w:val="24"/>
          <w:szCs w:val="24"/>
          <w:lang w:eastAsia="en-US"/>
        </w:rPr>
        <w:t xml:space="preserve"> переговоров, в зависимости от места в рейтинге участников </w:t>
      </w:r>
      <w:r w:rsidR="00562788" w:rsidRPr="00E80F4C">
        <w:rPr>
          <w:rFonts w:ascii="Times New Roman" w:hAnsi="Times New Roman" w:cs="Times New Roman"/>
          <w:sz w:val="24"/>
          <w:szCs w:val="24"/>
          <w:lang w:eastAsia="en-US"/>
        </w:rPr>
        <w:t>конкурса</w:t>
      </w:r>
      <w:r w:rsidRPr="00E80F4C">
        <w:rPr>
          <w:rFonts w:ascii="Times New Roman" w:hAnsi="Times New Roman" w:cs="Times New Roman"/>
          <w:sz w:val="24"/>
          <w:szCs w:val="24"/>
          <w:lang w:eastAsia="en-US"/>
        </w:rPr>
        <w:t xml:space="preserve"> или количества набранных ими баллов </w:t>
      </w:r>
      <w:r w:rsidR="0087379B" w:rsidRPr="00E80F4C">
        <w:rPr>
          <w:rFonts w:ascii="Times New Roman" w:hAnsi="Times New Roman" w:cs="Times New Roman"/>
          <w:color w:val="000000"/>
          <w:sz w:val="24"/>
          <w:szCs w:val="24"/>
          <w:lang w:eastAsia="en-US"/>
        </w:rPr>
        <w:t>оценки заявки на участие в конкурсе</w:t>
      </w:r>
      <w:r w:rsidRPr="00E80F4C">
        <w:rPr>
          <w:rFonts w:ascii="Times New Roman" w:hAnsi="Times New Roman" w:cs="Times New Roman"/>
          <w:sz w:val="24"/>
          <w:szCs w:val="24"/>
          <w:lang w:eastAsia="en-US"/>
        </w:rPr>
        <w:t xml:space="preserve"> до тех пор, пока </w:t>
      </w:r>
      <w:r w:rsidR="006D07EA" w:rsidRPr="00E80F4C">
        <w:rPr>
          <w:rFonts w:ascii="Times New Roman" w:hAnsi="Times New Roman" w:cs="Times New Roman"/>
          <w:sz w:val="24"/>
          <w:szCs w:val="24"/>
          <w:lang w:eastAsia="en-US"/>
        </w:rPr>
        <w:t>оставшимся участникам не будет предложено представить окончательные предложения</w:t>
      </w:r>
      <w:r w:rsidRPr="00E80F4C">
        <w:rPr>
          <w:rFonts w:ascii="Times New Roman" w:hAnsi="Times New Roman" w:cs="Times New Roman"/>
          <w:sz w:val="24"/>
          <w:szCs w:val="24"/>
          <w:lang w:eastAsia="en-US"/>
        </w:rPr>
        <w:t>.</w:t>
      </w:r>
      <w:proofErr w:type="gramEnd"/>
      <w:r w:rsidRPr="00E80F4C">
        <w:rPr>
          <w:rFonts w:ascii="Times New Roman" w:hAnsi="Times New Roman" w:cs="Times New Roman"/>
          <w:sz w:val="24"/>
          <w:szCs w:val="24"/>
          <w:lang w:eastAsia="en-US"/>
        </w:rPr>
        <w:t xml:space="preserve"> Во время этих переговоров заказчики:</w:t>
      </w:r>
    </w:p>
    <w:p w14:paraId="382E0211" w14:textId="0600144E" w:rsidR="006C7E0F" w:rsidRPr="00E80F4C" w:rsidRDefault="006C7E0F" w:rsidP="00793CD3">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а) должны гарантировать равное отношение ко всем участникам </w:t>
      </w:r>
      <w:r w:rsidR="00562788" w:rsidRPr="00E80F4C">
        <w:rPr>
          <w:rFonts w:ascii="Times New Roman" w:hAnsi="Times New Roman" w:cs="Times New Roman"/>
          <w:sz w:val="24"/>
          <w:szCs w:val="24"/>
          <w:lang w:eastAsia="en-US"/>
        </w:rPr>
        <w:t>конкурса</w:t>
      </w:r>
      <w:r w:rsidRPr="00E80F4C">
        <w:rPr>
          <w:rFonts w:ascii="Times New Roman" w:hAnsi="Times New Roman" w:cs="Times New Roman"/>
          <w:sz w:val="24"/>
          <w:szCs w:val="24"/>
          <w:lang w:eastAsia="en-US"/>
        </w:rPr>
        <w:t xml:space="preserve"> и не предоставлять никаких требований, критериев, </w:t>
      </w:r>
      <w:r w:rsidR="006D07EA" w:rsidRPr="00E80F4C">
        <w:rPr>
          <w:rFonts w:ascii="Times New Roman" w:hAnsi="Times New Roman" w:cs="Times New Roman"/>
          <w:sz w:val="24"/>
          <w:szCs w:val="24"/>
          <w:lang w:eastAsia="en-US"/>
        </w:rPr>
        <w:t>руководств</w:t>
      </w:r>
      <w:r w:rsidRPr="00E80F4C">
        <w:rPr>
          <w:rFonts w:ascii="Times New Roman" w:hAnsi="Times New Roman" w:cs="Times New Roman"/>
          <w:sz w:val="24"/>
          <w:szCs w:val="24"/>
          <w:lang w:eastAsia="en-US"/>
        </w:rPr>
        <w:t xml:space="preserve">, документов, пояснений и прочую информацию, относящуюся к переговорам, что может быть расценено как дискриминация, дающая преимущество одним участникам </w:t>
      </w:r>
      <w:r w:rsidR="00562788" w:rsidRPr="00E80F4C">
        <w:rPr>
          <w:rFonts w:ascii="Times New Roman" w:hAnsi="Times New Roman" w:cs="Times New Roman"/>
          <w:sz w:val="24"/>
          <w:szCs w:val="24"/>
          <w:lang w:eastAsia="en-US"/>
        </w:rPr>
        <w:t>конкурса</w:t>
      </w:r>
      <w:r w:rsidRPr="00E80F4C">
        <w:rPr>
          <w:rFonts w:ascii="Times New Roman" w:hAnsi="Times New Roman" w:cs="Times New Roman"/>
          <w:sz w:val="24"/>
          <w:szCs w:val="24"/>
          <w:lang w:eastAsia="en-US"/>
        </w:rPr>
        <w:t xml:space="preserve"> перед другими;</w:t>
      </w:r>
    </w:p>
    <w:p w14:paraId="581211C7" w14:textId="403D82E0" w:rsidR="006C7E0F" w:rsidRPr="00E80F4C" w:rsidRDefault="006C7E0F" w:rsidP="00793CD3">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b) могут давать возможность данной процедуре переговоров проходить поэтапно с целью сокращения количества участников </w:t>
      </w:r>
      <w:r w:rsidR="00562788" w:rsidRPr="00E80F4C">
        <w:rPr>
          <w:rFonts w:ascii="Times New Roman" w:hAnsi="Times New Roman" w:cs="Times New Roman"/>
          <w:sz w:val="24"/>
          <w:szCs w:val="24"/>
          <w:lang w:eastAsia="en-US"/>
        </w:rPr>
        <w:t>конкурса</w:t>
      </w:r>
      <w:r w:rsidRPr="00E80F4C">
        <w:rPr>
          <w:rFonts w:ascii="Times New Roman" w:hAnsi="Times New Roman" w:cs="Times New Roman"/>
          <w:sz w:val="24"/>
          <w:szCs w:val="24"/>
          <w:lang w:eastAsia="en-US"/>
        </w:rPr>
        <w:t xml:space="preserve"> для переговоров посредством применения оценочных критериев, раскрытых в документах по закупкам, выданных участникам </w:t>
      </w:r>
      <w:r w:rsidR="00562788" w:rsidRPr="00E80F4C">
        <w:rPr>
          <w:rFonts w:ascii="Times New Roman" w:hAnsi="Times New Roman" w:cs="Times New Roman"/>
          <w:sz w:val="24"/>
          <w:szCs w:val="24"/>
          <w:lang w:eastAsia="en-US"/>
        </w:rPr>
        <w:t>конкурса</w:t>
      </w:r>
      <w:r w:rsidRPr="00E80F4C">
        <w:rPr>
          <w:rFonts w:ascii="Times New Roman" w:hAnsi="Times New Roman" w:cs="Times New Roman"/>
          <w:sz w:val="24"/>
          <w:szCs w:val="24"/>
          <w:lang w:eastAsia="en-US"/>
        </w:rPr>
        <w:t>;</w:t>
      </w:r>
    </w:p>
    <w:p w14:paraId="4840E3B2" w14:textId="12D2A9B6" w:rsidR="006C7E0F" w:rsidRPr="00E80F4C" w:rsidRDefault="006C7E0F" w:rsidP="00793CD3">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c) не должны раскрывать другим участникам предлагаемые решения или прочую конфиденциальную информацию, передаваемую участником </w:t>
      </w:r>
      <w:r w:rsidR="00562788" w:rsidRPr="00E80F4C">
        <w:rPr>
          <w:rFonts w:ascii="Times New Roman" w:hAnsi="Times New Roman" w:cs="Times New Roman"/>
          <w:sz w:val="24"/>
          <w:szCs w:val="24"/>
          <w:lang w:eastAsia="en-US"/>
        </w:rPr>
        <w:t>конкурса</w:t>
      </w:r>
      <w:r w:rsidRPr="00E80F4C">
        <w:rPr>
          <w:rFonts w:ascii="Times New Roman" w:hAnsi="Times New Roman" w:cs="Times New Roman"/>
          <w:sz w:val="24"/>
          <w:szCs w:val="24"/>
          <w:lang w:eastAsia="en-US"/>
        </w:rPr>
        <w:t>, участвующим в процессе, без его на то согласия;</w:t>
      </w:r>
    </w:p>
    <w:p w14:paraId="7C6C0CC9" w14:textId="36D8CBBE" w:rsidR="006C7E0F" w:rsidRPr="00E80F4C" w:rsidRDefault="006C7E0F" w:rsidP="00793CD3">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d) могут попросить, чтобы </w:t>
      </w:r>
      <w:r w:rsidR="006D07EA" w:rsidRPr="00E80F4C">
        <w:rPr>
          <w:rFonts w:ascii="Times New Roman" w:hAnsi="Times New Roman" w:cs="Times New Roman"/>
          <w:sz w:val="24"/>
          <w:szCs w:val="24"/>
          <w:lang w:eastAsia="en-US"/>
        </w:rPr>
        <w:t>конкурсные ценовые</w:t>
      </w:r>
      <w:r w:rsidRPr="00E80F4C">
        <w:rPr>
          <w:rFonts w:ascii="Times New Roman" w:hAnsi="Times New Roman" w:cs="Times New Roman"/>
          <w:sz w:val="24"/>
          <w:szCs w:val="24"/>
          <w:lang w:eastAsia="en-US"/>
        </w:rPr>
        <w:t xml:space="preserve"> предложения были разъяснены, </w:t>
      </w:r>
      <w:r w:rsidR="00C32F46" w:rsidRPr="00E80F4C">
        <w:rPr>
          <w:rFonts w:ascii="Times New Roman" w:hAnsi="Times New Roman" w:cs="Times New Roman"/>
          <w:sz w:val="24"/>
          <w:szCs w:val="24"/>
          <w:lang w:eastAsia="en-US"/>
        </w:rPr>
        <w:t>уточнены</w:t>
      </w:r>
      <w:r w:rsidRPr="00E80F4C">
        <w:rPr>
          <w:rFonts w:ascii="Times New Roman" w:hAnsi="Times New Roman" w:cs="Times New Roman"/>
          <w:sz w:val="24"/>
          <w:szCs w:val="24"/>
          <w:lang w:eastAsia="en-US"/>
        </w:rPr>
        <w:t xml:space="preserve"> и </w:t>
      </w:r>
      <w:r w:rsidR="00C32F46" w:rsidRPr="00E80F4C">
        <w:rPr>
          <w:rFonts w:ascii="Times New Roman" w:hAnsi="Times New Roman" w:cs="Times New Roman"/>
          <w:sz w:val="24"/>
          <w:szCs w:val="24"/>
          <w:lang w:eastAsia="en-US"/>
        </w:rPr>
        <w:t>доработаны</w:t>
      </w:r>
      <w:r w:rsidRPr="00E80F4C">
        <w:rPr>
          <w:rFonts w:ascii="Times New Roman" w:hAnsi="Times New Roman" w:cs="Times New Roman"/>
          <w:sz w:val="24"/>
          <w:szCs w:val="24"/>
          <w:lang w:eastAsia="en-US"/>
        </w:rPr>
        <w:t xml:space="preserve"> при условии, что </w:t>
      </w:r>
      <w:r w:rsidR="00C32F46" w:rsidRPr="00E80F4C">
        <w:rPr>
          <w:rFonts w:ascii="Times New Roman" w:hAnsi="Times New Roman" w:cs="Times New Roman"/>
          <w:sz w:val="24"/>
          <w:szCs w:val="24"/>
          <w:lang w:eastAsia="en-US"/>
        </w:rPr>
        <w:t>такие разъяснения, уточнения, доработка или дополнительная информация</w:t>
      </w:r>
      <w:r w:rsidRPr="00E80F4C">
        <w:rPr>
          <w:rFonts w:ascii="Times New Roman" w:hAnsi="Times New Roman" w:cs="Times New Roman"/>
          <w:sz w:val="24"/>
          <w:szCs w:val="24"/>
          <w:lang w:eastAsia="en-US"/>
        </w:rPr>
        <w:t>:</w:t>
      </w:r>
    </w:p>
    <w:p w14:paraId="58337527" w14:textId="0074028A" w:rsidR="006C7E0F" w:rsidRPr="00E80F4C" w:rsidRDefault="00C01D4C" w:rsidP="00793CD3">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1) </w:t>
      </w:r>
      <w:r w:rsidR="006C7E0F" w:rsidRPr="00E80F4C">
        <w:rPr>
          <w:rFonts w:ascii="Times New Roman" w:hAnsi="Times New Roman" w:cs="Times New Roman"/>
          <w:sz w:val="24"/>
          <w:szCs w:val="24"/>
          <w:lang w:eastAsia="en-US"/>
        </w:rPr>
        <w:t xml:space="preserve">не </w:t>
      </w:r>
      <w:r w:rsidR="00C32F46" w:rsidRPr="00E80F4C">
        <w:rPr>
          <w:rFonts w:ascii="Times New Roman" w:hAnsi="Times New Roman" w:cs="Times New Roman"/>
          <w:sz w:val="24"/>
          <w:szCs w:val="24"/>
          <w:lang w:eastAsia="en-US"/>
        </w:rPr>
        <w:t xml:space="preserve">влекут </w:t>
      </w:r>
      <w:r w:rsidR="006C7E0F" w:rsidRPr="00E80F4C">
        <w:rPr>
          <w:rFonts w:ascii="Times New Roman" w:hAnsi="Times New Roman" w:cs="Times New Roman"/>
          <w:sz w:val="24"/>
          <w:szCs w:val="24"/>
          <w:lang w:eastAsia="en-US"/>
        </w:rPr>
        <w:t xml:space="preserve">изменения относительно основных характеристик процесса прохождения </w:t>
      </w:r>
      <w:r w:rsidR="00562788" w:rsidRPr="00E80F4C">
        <w:rPr>
          <w:rFonts w:ascii="Times New Roman" w:hAnsi="Times New Roman" w:cs="Times New Roman"/>
          <w:sz w:val="24"/>
          <w:szCs w:val="24"/>
          <w:lang w:eastAsia="en-US"/>
        </w:rPr>
        <w:t>конкурса</w:t>
      </w:r>
      <w:r w:rsidR="006C7E0F" w:rsidRPr="00E80F4C">
        <w:rPr>
          <w:rFonts w:ascii="Times New Roman" w:hAnsi="Times New Roman" w:cs="Times New Roman"/>
          <w:sz w:val="24"/>
          <w:szCs w:val="24"/>
          <w:lang w:eastAsia="en-US"/>
        </w:rPr>
        <w:t xml:space="preserve"> или </w:t>
      </w:r>
      <w:r w:rsidR="00C32F46" w:rsidRPr="00E80F4C">
        <w:rPr>
          <w:rFonts w:ascii="Times New Roman" w:hAnsi="Times New Roman" w:cs="Times New Roman"/>
          <w:sz w:val="24"/>
          <w:szCs w:val="24"/>
          <w:lang w:eastAsia="en-US"/>
        </w:rPr>
        <w:t>конкурсной документаци</w:t>
      </w:r>
      <w:r w:rsidR="00D52947" w:rsidRPr="00E80F4C">
        <w:rPr>
          <w:rFonts w:ascii="Times New Roman" w:hAnsi="Times New Roman" w:cs="Times New Roman"/>
          <w:sz w:val="24"/>
          <w:szCs w:val="24"/>
          <w:lang w:eastAsia="en-US"/>
        </w:rPr>
        <w:t>и</w:t>
      </w:r>
      <w:r w:rsidR="001A2729" w:rsidRPr="00E80F4C">
        <w:rPr>
          <w:rFonts w:ascii="Times New Roman" w:hAnsi="Times New Roman" w:cs="Times New Roman"/>
          <w:sz w:val="24"/>
          <w:szCs w:val="24"/>
          <w:lang w:eastAsia="en-US"/>
        </w:rPr>
        <w:t>;</w:t>
      </w:r>
    </w:p>
    <w:p w14:paraId="49223601" w14:textId="308EE100" w:rsidR="006C7E0F" w:rsidRPr="00E80F4C" w:rsidRDefault="006C7E0F" w:rsidP="00793CD3">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lastRenderedPageBreak/>
        <w:t xml:space="preserve">2) не меняют каких-либо фундаментальных аспектов предложений или навязывают существенные новые требования, которые ограничивают или искажают условия проведения конкурса либо оказывают дискриминационное воздействие на процесс </w:t>
      </w:r>
      <w:r w:rsidR="00C32F46" w:rsidRPr="00E80F4C">
        <w:rPr>
          <w:rFonts w:ascii="Times New Roman" w:hAnsi="Times New Roman" w:cs="Times New Roman"/>
          <w:sz w:val="24"/>
          <w:szCs w:val="24"/>
          <w:lang w:eastAsia="en-US"/>
        </w:rPr>
        <w:t xml:space="preserve">проведения </w:t>
      </w:r>
      <w:r w:rsidR="00562788" w:rsidRPr="00E80F4C">
        <w:rPr>
          <w:rFonts w:ascii="Times New Roman" w:hAnsi="Times New Roman" w:cs="Times New Roman"/>
          <w:sz w:val="24"/>
          <w:szCs w:val="24"/>
          <w:lang w:eastAsia="en-US"/>
        </w:rPr>
        <w:t>конкурса</w:t>
      </w:r>
      <w:r w:rsidR="001A2729" w:rsidRPr="00E80F4C">
        <w:rPr>
          <w:rFonts w:ascii="Times New Roman" w:hAnsi="Times New Roman" w:cs="Times New Roman"/>
          <w:sz w:val="24"/>
          <w:szCs w:val="24"/>
          <w:lang w:eastAsia="en-US"/>
        </w:rPr>
        <w:t>;</w:t>
      </w:r>
    </w:p>
    <w:p w14:paraId="407EA03A" w14:textId="46F04744" w:rsidR="006C7E0F" w:rsidRPr="00E80F4C" w:rsidRDefault="006C7E0F" w:rsidP="00793CD3">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е) </w:t>
      </w:r>
      <w:r w:rsidR="00C32F46" w:rsidRPr="00E80F4C">
        <w:rPr>
          <w:rFonts w:ascii="Times New Roman" w:hAnsi="Times New Roman" w:cs="Times New Roman"/>
          <w:sz w:val="24"/>
          <w:szCs w:val="24"/>
          <w:lang w:eastAsia="en-US"/>
        </w:rPr>
        <w:t xml:space="preserve">завершает </w:t>
      </w:r>
      <w:r w:rsidRPr="00E80F4C">
        <w:rPr>
          <w:rFonts w:ascii="Times New Roman" w:hAnsi="Times New Roman" w:cs="Times New Roman"/>
          <w:sz w:val="24"/>
          <w:szCs w:val="24"/>
          <w:lang w:eastAsia="en-US"/>
        </w:rPr>
        <w:t xml:space="preserve">переговоры с участником </w:t>
      </w:r>
      <w:r w:rsidR="00562788" w:rsidRPr="00E80F4C">
        <w:rPr>
          <w:rFonts w:ascii="Times New Roman" w:hAnsi="Times New Roman" w:cs="Times New Roman"/>
          <w:sz w:val="24"/>
          <w:szCs w:val="24"/>
          <w:lang w:eastAsia="en-US"/>
        </w:rPr>
        <w:t>конкурса</w:t>
      </w:r>
      <w:r w:rsidRPr="00E80F4C">
        <w:rPr>
          <w:rFonts w:ascii="Times New Roman" w:hAnsi="Times New Roman" w:cs="Times New Roman"/>
          <w:sz w:val="24"/>
          <w:szCs w:val="24"/>
          <w:lang w:eastAsia="en-US"/>
        </w:rPr>
        <w:t xml:space="preserve">, когда определено решение или решения, способные отвечать их потребностям, должным образом проинформировать участников </w:t>
      </w:r>
      <w:r w:rsidR="00562788" w:rsidRPr="00E80F4C">
        <w:rPr>
          <w:rFonts w:ascii="Times New Roman" w:hAnsi="Times New Roman" w:cs="Times New Roman"/>
          <w:sz w:val="24"/>
          <w:szCs w:val="24"/>
          <w:lang w:eastAsia="en-US"/>
        </w:rPr>
        <w:t>конкурса</w:t>
      </w:r>
      <w:r w:rsidRPr="00E80F4C">
        <w:rPr>
          <w:rFonts w:ascii="Times New Roman" w:hAnsi="Times New Roman" w:cs="Times New Roman"/>
          <w:sz w:val="24"/>
          <w:szCs w:val="24"/>
          <w:lang w:eastAsia="en-US"/>
        </w:rPr>
        <w:t xml:space="preserve"> и привлечь лучшие и окончательные предложения.</w:t>
      </w:r>
    </w:p>
    <w:p w14:paraId="54D59F12" w14:textId="0BF25376" w:rsidR="006C7E0F" w:rsidRPr="00E80F4C" w:rsidRDefault="006C7E0F" w:rsidP="00793CD3">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Участники </w:t>
      </w:r>
      <w:r w:rsidR="00562788" w:rsidRPr="00E80F4C">
        <w:rPr>
          <w:rFonts w:ascii="Times New Roman" w:hAnsi="Times New Roman" w:cs="Times New Roman"/>
          <w:sz w:val="24"/>
          <w:szCs w:val="24"/>
          <w:lang w:eastAsia="en-US"/>
        </w:rPr>
        <w:t>конкурса</w:t>
      </w:r>
      <w:r w:rsidRPr="00E80F4C">
        <w:rPr>
          <w:rFonts w:ascii="Times New Roman" w:hAnsi="Times New Roman" w:cs="Times New Roman"/>
          <w:sz w:val="24"/>
          <w:szCs w:val="24"/>
          <w:lang w:eastAsia="en-US"/>
        </w:rPr>
        <w:t xml:space="preserve"> должны быть проинформированы о процессе </w:t>
      </w:r>
      <w:r w:rsidR="00C32F46" w:rsidRPr="00E80F4C">
        <w:rPr>
          <w:rFonts w:ascii="Times New Roman" w:hAnsi="Times New Roman" w:cs="Times New Roman"/>
          <w:sz w:val="24"/>
          <w:szCs w:val="24"/>
          <w:lang w:eastAsia="en-US"/>
        </w:rPr>
        <w:t>конкурентных</w:t>
      </w:r>
      <w:r w:rsidRPr="00E80F4C">
        <w:rPr>
          <w:rFonts w:ascii="Times New Roman" w:hAnsi="Times New Roman" w:cs="Times New Roman"/>
          <w:sz w:val="24"/>
          <w:szCs w:val="24"/>
          <w:lang w:eastAsia="en-US"/>
        </w:rPr>
        <w:t xml:space="preserve"> переговоров и уведомлены о</w:t>
      </w:r>
      <w:r w:rsidR="00C32F46" w:rsidRPr="00E80F4C">
        <w:rPr>
          <w:rFonts w:ascii="Times New Roman" w:hAnsi="Times New Roman" w:cs="Times New Roman"/>
          <w:sz w:val="24"/>
          <w:szCs w:val="24"/>
          <w:lang w:eastAsia="en-US"/>
        </w:rPr>
        <w:t xml:space="preserve"> критериях оценки </w:t>
      </w:r>
      <w:r w:rsidRPr="00E80F4C">
        <w:rPr>
          <w:rFonts w:ascii="Times New Roman" w:hAnsi="Times New Roman" w:cs="Times New Roman"/>
          <w:sz w:val="24"/>
          <w:szCs w:val="24"/>
          <w:lang w:eastAsia="en-US"/>
        </w:rPr>
        <w:t xml:space="preserve">и связанных с ними оценках в </w:t>
      </w:r>
      <w:r w:rsidR="00C32F46" w:rsidRPr="00E80F4C">
        <w:rPr>
          <w:rFonts w:ascii="Times New Roman" w:hAnsi="Times New Roman" w:cs="Times New Roman"/>
          <w:sz w:val="24"/>
          <w:szCs w:val="24"/>
          <w:lang w:eastAsia="en-US"/>
        </w:rPr>
        <w:t>конкурсной</w:t>
      </w:r>
      <w:r w:rsidRPr="00E80F4C">
        <w:rPr>
          <w:rFonts w:ascii="Times New Roman" w:hAnsi="Times New Roman" w:cs="Times New Roman"/>
          <w:sz w:val="24"/>
          <w:szCs w:val="24"/>
          <w:lang w:eastAsia="en-US"/>
        </w:rPr>
        <w:t xml:space="preserve"> документации. Кри</w:t>
      </w:r>
      <w:r w:rsidR="009D3651">
        <w:rPr>
          <w:rFonts w:ascii="Times New Roman" w:hAnsi="Times New Roman" w:cs="Times New Roman"/>
          <w:sz w:val="24"/>
          <w:szCs w:val="24"/>
          <w:lang w:eastAsia="en-US"/>
        </w:rPr>
        <w:t xml:space="preserve">терии оценки, связанные с </w:t>
      </w:r>
      <w:proofErr w:type="spellStart"/>
      <w:r w:rsidR="009D3651">
        <w:rPr>
          <w:rFonts w:ascii="Times New Roman" w:hAnsi="Times New Roman" w:cs="Times New Roman"/>
          <w:sz w:val="24"/>
          <w:szCs w:val="24"/>
          <w:lang w:eastAsia="en-US"/>
        </w:rPr>
        <w:t>кажд</w:t>
      </w:r>
      <w:proofErr w:type="spellEnd"/>
      <w:r w:rsidR="009D3651">
        <w:rPr>
          <w:rFonts w:ascii="Times New Roman" w:hAnsi="Times New Roman" w:cs="Times New Roman"/>
          <w:sz w:val="24"/>
          <w:szCs w:val="24"/>
          <w:lang w:val="kk-KZ" w:eastAsia="en-US"/>
        </w:rPr>
        <w:t>ой</w:t>
      </w:r>
      <w:r w:rsidRPr="00E80F4C">
        <w:rPr>
          <w:rFonts w:ascii="Times New Roman" w:hAnsi="Times New Roman" w:cs="Times New Roman"/>
          <w:sz w:val="24"/>
          <w:szCs w:val="24"/>
          <w:lang w:eastAsia="en-US"/>
        </w:rPr>
        <w:t xml:space="preserve"> </w:t>
      </w:r>
      <w:proofErr w:type="spellStart"/>
      <w:r w:rsidR="009D3651">
        <w:rPr>
          <w:rFonts w:ascii="Times New Roman" w:hAnsi="Times New Roman" w:cs="Times New Roman"/>
          <w:sz w:val="24"/>
          <w:szCs w:val="24"/>
          <w:lang w:eastAsia="en-US"/>
        </w:rPr>
        <w:t>последующ</w:t>
      </w:r>
      <w:proofErr w:type="spellEnd"/>
      <w:r w:rsidR="009D3651">
        <w:rPr>
          <w:rFonts w:ascii="Times New Roman" w:hAnsi="Times New Roman" w:cs="Times New Roman"/>
          <w:sz w:val="24"/>
          <w:szCs w:val="24"/>
          <w:lang w:val="kk-KZ" w:eastAsia="en-US"/>
        </w:rPr>
        <w:t>ей</w:t>
      </w:r>
      <w:r w:rsidR="00C32F46" w:rsidRPr="00E80F4C">
        <w:rPr>
          <w:rFonts w:ascii="Times New Roman" w:hAnsi="Times New Roman" w:cs="Times New Roman"/>
          <w:sz w:val="24"/>
          <w:szCs w:val="24"/>
          <w:lang w:eastAsia="en-US"/>
        </w:rPr>
        <w:t xml:space="preserve"> </w:t>
      </w:r>
      <w:r w:rsidR="009D3651">
        <w:rPr>
          <w:rFonts w:ascii="Times New Roman" w:hAnsi="Times New Roman" w:cs="Times New Roman"/>
          <w:sz w:val="24"/>
          <w:szCs w:val="24"/>
          <w:lang w:val="kk-KZ" w:eastAsia="en-US"/>
        </w:rPr>
        <w:t>стадией</w:t>
      </w:r>
      <w:r w:rsidR="007B207D" w:rsidRPr="00E80F4C">
        <w:rPr>
          <w:rFonts w:ascii="Times New Roman" w:hAnsi="Times New Roman" w:cs="Times New Roman"/>
          <w:sz w:val="24"/>
          <w:szCs w:val="24"/>
          <w:lang w:eastAsia="en-US"/>
        </w:rPr>
        <w:t xml:space="preserve"> </w:t>
      </w:r>
      <w:r w:rsidRPr="00E80F4C">
        <w:rPr>
          <w:rFonts w:ascii="Times New Roman" w:hAnsi="Times New Roman" w:cs="Times New Roman"/>
          <w:sz w:val="24"/>
          <w:szCs w:val="24"/>
          <w:lang w:eastAsia="en-US"/>
        </w:rPr>
        <w:t xml:space="preserve">переговоров, не должны </w:t>
      </w:r>
      <w:r w:rsidR="00C32F46" w:rsidRPr="00E80F4C">
        <w:rPr>
          <w:rFonts w:ascii="Times New Roman" w:hAnsi="Times New Roman" w:cs="Times New Roman"/>
          <w:sz w:val="24"/>
          <w:szCs w:val="24"/>
          <w:lang w:eastAsia="en-US"/>
        </w:rPr>
        <w:t>меняться</w:t>
      </w:r>
      <w:r w:rsidRPr="00E80F4C">
        <w:rPr>
          <w:rFonts w:ascii="Times New Roman" w:hAnsi="Times New Roman" w:cs="Times New Roman"/>
          <w:sz w:val="24"/>
          <w:szCs w:val="24"/>
          <w:lang w:eastAsia="en-US"/>
        </w:rPr>
        <w:t xml:space="preserve">. Участники </w:t>
      </w:r>
      <w:r w:rsidR="00562788" w:rsidRPr="00E80F4C">
        <w:rPr>
          <w:rFonts w:ascii="Times New Roman" w:hAnsi="Times New Roman" w:cs="Times New Roman"/>
          <w:sz w:val="24"/>
          <w:szCs w:val="24"/>
          <w:lang w:eastAsia="en-US"/>
        </w:rPr>
        <w:t>конкурса</w:t>
      </w:r>
      <w:r w:rsidRPr="00E80F4C">
        <w:rPr>
          <w:rFonts w:ascii="Times New Roman" w:hAnsi="Times New Roman" w:cs="Times New Roman"/>
          <w:sz w:val="24"/>
          <w:szCs w:val="24"/>
          <w:lang w:eastAsia="en-US"/>
        </w:rPr>
        <w:t xml:space="preserve"> должны быть заранее уведомлены об оценк</w:t>
      </w:r>
      <w:r w:rsidR="00C32F46" w:rsidRPr="00E80F4C">
        <w:rPr>
          <w:rFonts w:ascii="Times New Roman" w:hAnsi="Times New Roman" w:cs="Times New Roman"/>
          <w:sz w:val="24"/>
          <w:szCs w:val="24"/>
          <w:lang w:eastAsia="en-US"/>
        </w:rPr>
        <w:t>ах</w:t>
      </w:r>
      <w:r w:rsidRPr="00E80F4C">
        <w:rPr>
          <w:rFonts w:ascii="Times New Roman" w:hAnsi="Times New Roman" w:cs="Times New Roman"/>
          <w:sz w:val="24"/>
          <w:szCs w:val="24"/>
          <w:lang w:eastAsia="en-US"/>
        </w:rPr>
        <w:t xml:space="preserve">, </w:t>
      </w:r>
      <w:r w:rsidR="00C32F46" w:rsidRPr="00E80F4C">
        <w:rPr>
          <w:rFonts w:ascii="Times New Roman" w:hAnsi="Times New Roman" w:cs="Times New Roman"/>
          <w:sz w:val="24"/>
          <w:szCs w:val="24"/>
          <w:lang w:eastAsia="en-US"/>
        </w:rPr>
        <w:t>присвоенных каждой категории или подкатегории критериев оценки, к</w:t>
      </w:r>
      <w:r w:rsidR="009D3651">
        <w:rPr>
          <w:rFonts w:ascii="Times New Roman" w:hAnsi="Times New Roman" w:cs="Times New Roman"/>
          <w:sz w:val="24"/>
          <w:szCs w:val="24"/>
          <w:lang w:eastAsia="en-US"/>
        </w:rPr>
        <w:t xml:space="preserve">огда объявляется </w:t>
      </w:r>
      <w:proofErr w:type="spellStart"/>
      <w:r w:rsidR="009D3651">
        <w:rPr>
          <w:rFonts w:ascii="Times New Roman" w:hAnsi="Times New Roman" w:cs="Times New Roman"/>
          <w:sz w:val="24"/>
          <w:szCs w:val="24"/>
          <w:lang w:eastAsia="en-US"/>
        </w:rPr>
        <w:t>очередн</w:t>
      </w:r>
      <w:proofErr w:type="spellEnd"/>
      <w:r w:rsidR="009D3651">
        <w:rPr>
          <w:rFonts w:ascii="Times New Roman" w:hAnsi="Times New Roman" w:cs="Times New Roman"/>
          <w:sz w:val="24"/>
          <w:szCs w:val="24"/>
          <w:lang w:val="kk-KZ" w:eastAsia="en-US"/>
        </w:rPr>
        <w:t>ая стадия</w:t>
      </w:r>
      <w:r w:rsidR="00C32F46" w:rsidRPr="00E80F4C">
        <w:rPr>
          <w:rFonts w:ascii="Times New Roman" w:hAnsi="Times New Roman" w:cs="Times New Roman"/>
          <w:sz w:val="24"/>
          <w:szCs w:val="24"/>
          <w:lang w:eastAsia="en-US"/>
        </w:rPr>
        <w:t xml:space="preserve"> предложений</w:t>
      </w:r>
      <w:r w:rsidRPr="00E80F4C">
        <w:rPr>
          <w:rFonts w:ascii="Times New Roman" w:hAnsi="Times New Roman" w:cs="Times New Roman"/>
          <w:sz w:val="24"/>
          <w:szCs w:val="24"/>
          <w:lang w:eastAsia="en-US"/>
        </w:rPr>
        <w:t>.</w:t>
      </w:r>
    </w:p>
    <w:p w14:paraId="224452C1" w14:textId="6FE56A01" w:rsidR="006C7E0F" w:rsidRPr="00E80F4C" w:rsidRDefault="006C7E0F" w:rsidP="00793CD3">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Обсуждаемые </w:t>
      </w:r>
      <w:r w:rsidR="00744B43" w:rsidRPr="00E80F4C">
        <w:rPr>
          <w:rFonts w:ascii="Times New Roman" w:hAnsi="Times New Roman" w:cs="Times New Roman"/>
          <w:sz w:val="24"/>
          <w:szCs w:val="24"/>
          <w:lang w:eastAsia="en-US"/>
        </w:rPr>
        <w:t>объем работ</w:t>
      </w:r>
      <w:r w:rsidRPr="00E80F4C">
        <w:rPr>
          <w:rFonts w:ascii="Times New Roman" w:hAnsi="Times New Roman" w:cs="Times New Roman"/>
          <w:sz w:val="24"/>
          <w:szCs w:val="24"/>
          <w:lang w:eastAsia="en-US"/>
        </w:rPr>
        <w:t xml:space="preserve">, сроки, условия и цены должны </w:t>
      </w:r>
      <w:r w:rsidR="00C32F46" w:rsidRPr="00E80F4C">
        <w:rPr>
          <w:rFonts w:ascii="Times New Roman" w:hAnsi="Times New Roman" w:cs="Times New Roman"/>
          <w:sz w:val="24"/>
          <w:szCs w:val="24"/>
          <w:lang w:eastAsia="en-US"/>
        </w:rPr>
        <w:t>соответствовать наилучшим интересам</w:t>
      </w:r>
      <w:r w:rsidRPr="00E80F4C">
        <w:rPr>
          <w:rFonts w:ascii="Times New Roman" w:hAnsi="Times New Roman" w:cs="Times New Roman"/>
          <w:sz w:val="24"/>
          <w:szCs w:val="24"/>
          <w:lang w:eastAsia="en-US"/>
        </w:rPr>
        <w:t xml:space="preserve"> заказчика. </w:t>
      </w:r>
      <w:r w:rsidR="00C32F46" w:rsidRPr="00E80F4C">
        <w:rPr>
          <w:rFonts w:ascii="Times New Roman" w:hAnsi="Times New Roman" w:cs="Times New Roman"/>
          <w:sz w:val="24"/>
          <w:szCs w:val="24"/>
          <w:lang w:eastAsia="en-US"/>
        </w:rPr>
        <w:t>Для целей учета и аудиторской проверки необходимо вести протокол подобных переговоров с указанием причин применения данного порядка</w:t>
      </w:r>
      <w:r w:rsidRPr="00E80F4C">
        <w:rPr>
          <w:rFonts w:ascii="Times New Roman" w:hAnsi="Times New Roman" w:cs="Times New Roman"/>
          <w:sz w:val="24"/>
          <w:szCs w:val="24"/>
          <w:lang w:eastAsia="en-US"/>
        </w:rPr>
        <w:t>.</w:t>
      </w:r>
    </w:p>
    <w:p w14:paraId="32276817" w14:textId="77777777" w:rsidR="006C7E0F" w:rsidRPr="00E80F4C" w:rsidRDefault="006C7E0F" w:rsidP="00793CD3">
      <w:pPr>
        <w:widowControl/>
        <w:rPr>
          <w:rFonts w:ascii="Times New Roman" w:hAnsi="Times New Roman" w:cs="Times New Roman"/>
          <w:sz w:val="24"/>
          <w:szCs w:val="24"/>
          <w:lang w:eastAsia="en-US"/>
        </w:rPr>
      </w:pPr>
    </w:p>
    <w:p w14:paraId="2CD11A1E" w14:textId="4F20A139" w:rsidR="006C7E0F" w:rsidRPr="00E80F4C" w:rsidRDefault="00F74241" w:rsidP="00793CD3">
      <w:pPr>
        <w:widowControl/>
        <w:rPr>
          <w:rFonts w:ascii="Times New Roman" w:hAnsi="Times New Roman" w:cs="Times New Roman"/>
          <w:lang w:eastAsia="en-US"/>
        </w:rPr>
      </w:pPr>
      <w:r w:rsidRPr="00E80F4C">
        <w:rPr>
          <w:rFonts w:ascii="Times New Roman" w:hAnsi="Times New Roman" w:cs="Times New Roman"/>
          <w:lang w:eastAsia="en-US"/>
        </w:rPr>
        <w:t xml:space="preserve">Примечание - </w:t>
      </w:r>
      <w:r w:rsidR="006C7E0F" w:rsidRPr="00E80F4C">
        <w:rPr>
          <w:rFonts w:ascii="Times New Roman" w:hAnsi="Times New Roman" w:cs="Times New Roman"/>
          <w:lang w:eastAsia="en-US"/>
        </w:rPr>
        <w:t>П</w:t>
      </w:r>
      <w:r w:rsidR="00A006B9" w:rsidRPr="00E80F4C">
        <w:rPr>
          <w:rFonts w:ascii="Times New Roman" w:hAnsi="Times New Roman" w:cs="Times New Roman"/>
          <w:lang w:eastAsia="en-US"/>
        </w:rPr>
        <w:t>орядок</w:t>
      </w:r>
      <w:r w:rsidR="006C7E0F" w:rsidRPr="00E80F4C">
        <w:rPr>
          <w:rFonts w:ascii="Times New Roman" w:hAnsi="Times New Roman" w:cs="Times New Roman"/>
          <w:lang w:eastAsia="en-US"/>
        </w:rPr>
        <w:t xml:space="preserve"> </w:t>
      </w:r>
      <w:r w:rsidR="00A006B9" w:rsidRPr="00E80F4C">
        <w:rPr>
          <w:rFonts w:ascii="Times New Roman" w:hAnsi="Times New Roman" w:cs="Times New Roman"/>
          <w:lang w:eastAsia="en-US"/>
        </w:rPr>
        <w:t>конкурентных</w:t>
      </w:r>
      <w:r w:rsidR="006C7E0F" w:rsidRPr="00E80F4C">
        <w:rPr>
          <w:rFonts w:ascii="Times New Roman" w:hAnsi="Times New Roman" w:cs="Times New Roman"/>
          <w:lang w:eastAsia="en-US"/>
        </w:rPr>
        <w:t xml:space="preserve"> переговоров хорошо подходит к ситуациям,</w:t>
      </w:r>
      <w:r w:rsidR="00A006B9" w:rsidRPr="00E80F4C">
        <w:rPr>
          <w:rFonts w:ascii="Times New Roman" w:hAnsi="Times New Roman" w:cs="Times New Roman"/>
          <w:lang w:eastAsia="en-US"/>
        </w:rPr>
        <w:t xml:space="preserve"> когда взаимодействие с участниками конкурса необходимо для уточнения аспектов предлагаемого подхода к договору, данных договора или объема работ, чтобы прийти к результату с наилучшей стоимостью.</w:t>
      </w:r>
    </w:p>
    <w:p w14:paraId="74EEFF7E" w14:textId="52FE9B3E" w:rsidR="00A92A7F" w:rsidRPr="00E80F4C" w:rsidRDefault="00A92A7F">
      <w:pPr>
        <w:widowControl/>
        <w:autoSpaceDE/>
        <w:autoSpaceDN/>
        <w:adjustRightInd/>
        <w:ind w:firstLine="0"/>
        <w:jc w:val="left"/>
        <w:rPr>
          <w:rFonts w:ascii="Times New Roman" w:hAnsi="Times New Roman" w:cs="Times New Roman"/>
          <w:b/>
          <w:bCs/>
          <w:sz w:val="24"/>
          <w:szCs w:val="24"/>
          <w:lang w:eastAsia="en-US"/>
        </w:rPr>
      </w:pPr>
      <w:bookmarkStart w:id="58" w:name="bookmark65"/>
    </w:p>
    <w:p w14:paraId="0FCC7099" w14:textId="5D70D462" w:rsidR="006C7E0F" w:rsidRPr="00E80F4C" w:rsidRDefault="006C7E0F" w:rsidP="00793CD3">
      <w:pPr>
        <w:widowControl/>
        <w:rPr>
          <w:rFonts w:ascii="Times New Roman" w:hAnsi="Times New Roman" w:cs="Times New Roman"/>
          <w:b/>
          <w:bCs/>
          <w:sz w:val="24"/>
          <w:szCs w:val="24"/>
          <w:lang w:eastAsia="en-US"/>
        </w:rPr>
      </w:pPr>
      <w:r w:rsidRPr="00E80F4C">
        <w:rPr>
          <w:rFonts w:ascii="Times New Roman" w:hAnsi="Times New Roman" w:cs="Times New Roman"/>
          <w:b/>
          <w:bCs/>
          <w:sz w:val="24"/>
          <w:szCs w:val="24"/>
          <w:lang w:eastAsia="en-US"/>
        </w:rPr>
        <w:t>6</w:t>
      </w:r>
      <w:bookmarkEnd w:id="58"/>
      <w:r w:rsidRPr="00E80F4C">
        <w:rPr>
          <w:rFonts w:ascii="Times New Roman" w:hAnsi="Times New Roman" w:cs="Times New Roman"/>
          <w:b/>
          <w:bCs/>
          <w:sz w:val="24"/>
          <w:szCs w:val="24"/>
          <w:lang w:eastAsia="en-US"/>
        </w:rPr>
        <w:t xml:space="preserve">.3.5 </w:t>
      </w:r>
      <w:r w:rsidR="00A006B9" w:rsidRPr="00E80F4C">
        <w:rPr>
          <w:rFonts w:ascii="Times New Roman" w:hAnsi="Times New Roman" w:cs="Times New Roman"/>
          <w:b/>
          <w:bCs/>
          <w:sz w:val="24"/>
          <w:szCs w:val="24"/>
          <w:lang w:eastAsia="en-US"/>
        </w:rPr>
        <w:t>Порядок утилизации</w:t>
      </w:r>
    </w:p>
    <w:p w14:paraId="31085FBF" w14:textId="64494EC9" w:rsidR="006C7E0F" w:rsidRPr="00E80F4C" w:rsidRDefault="005A4ED2" w:rsidP="00793CD3">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Утилизация </w:t>
      </w:r>
      <w:r w:rsidR="006C7E0F" w:rsidRPr="00E80F4C">
        <w:rPr>
          <w:rFonts w:ascii="Times New Roman" w:hAnsi="Times New Roman" w:cs="Times New Roman"/>
          <w:sz w:val="24"/>
          <w:szCs w:val="24"/>
          <w:lang w:eastAsia="en-US"/>
        </w:rPr>
        <w:t xml:space="preserve">осуществляется с использованием следующих соответствующих </w:t>
      </w:r>
      <w:r w:rsidR="003478F6" w:rsidRPr="00E80F4C">
        <w:rPr>
          <w:rFonts w:ascii="Times New Roman" w:hAnsi="Times New Roman" w:cs="Times New Roman"/>
          <w:sz w:val="24"/>
          <w:szCs w:val="24"/>
          <w:lang w:eastAsia="en-US"/>
        </w:rPr>
        <w:t>порядков</w:t>
      </w:r>
      <w:r w:rsidR="006C7E0F" w:rsidRPr="00E80F4C">
        <w:rPr>
          <w:rFonts w:ascii="Times New Roman" w:hAnsi="Times New Roman" w:cs="Times New Roman"/>
          <w:sz w:val="24"/>
          <w:szCs w:val="24"/>
          <w:lang w:eastAsia="en-US"/>
        </w:rPr>
        <w:t>:</w:t>
      </w:r>
    </w:p>
    <w:p w14:paraId="294DE4C6" w14:textId="6B605B4B" w:rsidR="006C7E0F" w:rsidRPr="00E80F4C" w:rsidRDefault="006C7E0F" w:rsidP="00793CD3">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a) </w:t>
      </w:r>
      <w:r w:rsidR="003478F6" w:rsidRPr="00E80F4C">
        <w:rPr>
          <w:rFonts w:ascii="Times New Roman" w:hAnsi="Times New Roman" w:cs="Times New Roman"/>
          <w:sz w:val="24"/>
          <w:szCs w:val="24"/>
          <w:lang w:eastAsia="en-US"/>
        </w:rPr>
        <w:t>порядка</w:t>
      </w:r>
      <w:r w:rsidRPr="00E80F4C">
        <w:rPr>
          <w:rFonts w:ascii="Times New Roman" w:hAnsi="Times New Roman" w:cs="Times New Roman"/>
          <w:sz w:val="24"/>
          <w:szCs w:val="24"/>
          <w:lang w:eastAsia="en-US"/>
        </w:rPr>
        <w:t xml:space="preserve"> переговоров (см. </w:t>
      </w:r>
      <w:hyperlink w:anchor="bookmark62" w:history="1">
        <w:r w:rsidRPr="00E80F4C">
          <w:rPr>
            <w:rFonts w:ascii="Times New Roman" w:hAnsi="Times New Roman" w:cs="Times New Roman"/>
            <w:sz w:val="24"/>
            <w:szCs w:val="24"/>
            <w:lang w:eastAsia="en-US"/>
          </w:rPr>
          <w:t>6.3.3</w:t>
        </w:r>
      </w:hyperlink>
      <w:r w:rsidRPr="00E80F4C">
        <w:rPr>
          <w:rFonts w:ascii="Times New Roman" w:hAnsi="Times New Roman" w:cs="Times New Roman"/>
          <w:sz w:val="24"/>
          <w:szCs w:val="24"/>
          <w:lang w:eastAsia="en-US"/>
        </w:rPr>
        <w:t>);</w:t>
      </w:r>
    </w:p>
    <w:p w14:paraId="2C4E5739" w14:textId="6A9B4A20" w:rsidR="006C7E0F" w:rsidRPr="00E80F4C" w:rsidRDefault="006C7E0F" w:rsidP="00793CD3">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b) открыто</w:t>
      </w:r>
      <w:r w:rsidR="003478F6" w:rsidRPr="00E80F4C">
        <w:rPr>
          <w:rFonts w:ascii="Times New Roman" w:hAnsi="Times New Roman" w:cs="Times New Roman"/>
          <w:sz w:val="24"/>
          <w:szCs w:val="24"/>
          <w:lang w:eastAsia="en-US"/>
        </w:rPr>
        <w:t>го порядка</w:t>
      </w:r>
      <w:r w:rsidRPr="00E80F4C">
        <w:rPr>
          <w:rFonts w:ascii="Times New Roman" w:hAnsi="Times New Roman" w:cs="Times New Roman"/>
          <w:sz w:val="24"/>
          <w:szCs w:val="24"/>
          <w:lang w:eastAsia="en-US"/>
        </w:rPr>
        <w:t xml:space="preserve"> (см. </w:t>
      </w:r>
      <w:hyperlink w:anchor="bookmark57" w:history="1">
        <w:r w:rsidRPr="00E80F4C">
          <w:rPr>
            <w:rFonts w:ascii="Times New Roman" w:hAnsi="Times New Roman" w:cs="Times New Roman"/>
            <w:sz w:val="24"/>
            <w:szCs w:val="24"/>
            <w:lang w:eastAsia="en-US"/>
          </w:rPr>
          <w:t>6.3.2.3</w:t>
        </w:r>
      </w:hyperlink>
      <w:r w:rsidRPr="00E80F4C">
        <w:rPr>
          <w:rFonts w:ascii="Times New Roman" w:hAnsi="Times New Roman" w:cs="Times New Roman"/>
          <w:sz w:val="24"/>
          <w:szCs w:val="24"/>
          <w:lang w:eastAsia="en-US"/>
        </w:rPr>
        <w:t>);</w:t>
      </w:r>
    </w:p>
    <w:p w14:paraId="5474F0A2" w14:textId="62778D75" w:rsidR="006C7E0F" w:rsidRPr="00E80F4C" w:rsidRDefault="006C7E0F" w:rsidP="00793CD3">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c) </w:t>
      </w:r>
      <w:r w:rsidR="003478F6" w:rsidRPr="00E80F4C">
        <w:rPr>
          <w:rFonts w:ascii="Times New Roman" w:hAnsi="Times New Roman" w:cs="Times New Roman"/>
          <w:color w:val="000000"/>
          <w:sz w:val="24"/>
          <w:szCs w:val="24"/>
          <w:lang w:eastAsia="en-US"/>
        </w:rPr>
        <w:t>порядок</w:t>
      </w:r>
      <w:r w:rsidR="005A4ED2" w:rsidRPr="00E80F4C">
        <w:rPr>
          <w:rFonts w:ascii="Times New Roman" w:hAnsi="Times New Roman" w:cs="Times New Roman"/>
          <w:color w:val="000000"/>
          <w:sz w:val="24"/>
          <w:szCs w:val="24"/>
          <w:lang w:eastAsia="en-US"/>
        </w:rPr>
        <w:t xml:space="preserve"> квалификационного отбора</w:t>
      </w:r>
      <w:r w:rsidRPr="00E80F4C">
        <w:rPr>
          <w:rFonts w:ascii="Times New Roman" w:hAnsi="Times New Roman" w:cs="Times New Roman"/>
          <w:sz w:val="24"/>
          <w:szCs w:val="24"/>
          <w:lang w:eastAsia="en-US"/>
        </w:rPr>
        <w:t xml:space="preserve"> (см. </w:t>
      </w:r>
      <w:hyperlink w:anchor="bookmark58" w:history="1">
        <w:r w:rsidRPr="00E80F4C">
          <w:rPr>
            <w:rFonts w:ascii="Times New Roman" w:hAnsi="Times New Roman" w:cs="Times New Roman"/>
            <w:sz w:val="24"/>
            <w:szCs w:val="24"/>
            <w:lang w:eastAsia="en-US"/>
          </w:rPr>
          <w:t>6.3.2.4</w:t>
        </w:r>
      </w:hyperlink>
      <w:r w:rsidRPr="00E80F4C">
        <w:rPr>
          <w:rFonts w:ascii="Times New Roman" w:hAnsi="Times New Roman" w:cs="Times New Roman"/>
          <w:sz w:val="24"/>
          <w:szCs w:val="24"/>
          <w:lang w:eastAsia="en-US"/>
        </w:rPr>
        <w:t>); или</w:t>
      </w:r>
    </w:p>
    <w:p w14:paraId="25406945" w14:textId="16A42E6A" w:rsidR="006C7E0F" w:rsidRPr="00E80F4C" w:rsidRDefault="006C7E0F" w:rsidP="00793CD3">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d) общественного </w:t>
      </w:r>
      <w:r w:rsidR="005A4ED2" w:rsidRPr="00E80F4C">
        <w:rPr>
          <w:rFonts w:ascii="Times New Roman" w:hAnsi="Times New Roman" w:cs="Times New Roman"/>
          <w:sz w:val="24"/>
          <w:szCs w:val="24"/>
          <w:lang w:eastAsia="en-US"/>
        </w:rPr>
        <w:t>конкурса/</w:t>
      </w:r>
      <w:r w:rsidRPr="00E80F4C">
        <w:rPr>
          <w:rFonts w:ascii="Times New Roman" w:hAnsi="Times New Roman" w:cs="Times New Roman"/>
          <w:sz w:val="24"/>
          <w:szCs w:val="24"/>
          <w:lang w:eastAsia="en-US"/>
        </w:rPr>
        <w:t xml:space="preserve">аукциона (см. </w:t>
      </w:r>
      <w:hyperlink w:anchor="bookmark148" w:history="1">
        <w:r w:rsidR="00A048CE" w:rsidRPr="00E80F4C">
          <w:rPr>
            <w:rFonts w:ascii="Times New Roman" w:hAnsi="Times New Roman" w:cs="Times New Roman"/>
            <w:sz w:val="24"/>
            <w:szCs w:val="24"/>
            <w:lang w:eastAsia="en-US"/>
          </w:rPr>
          <w:t>п</w:t>
        </w:r>
        <w:r w:rsidRPr="00E80F4C">
          <w:rPr>
            <w:rFonts w:ascii="Times New Roman" w:hAnsi="Times New Roman" w:cs="Times New Roman"/>
            <w:sz w:val="24"/>
            <w:szCs w:val="24"/>
            <w:lang w:eastAsia="en-US"/>
          </w:rPr>
          <w:t>риложение H</w:t>
        </w:r>
      </w:hyperlink>
      <w:r w:rsidRPr="00E80F4C">
        <w:rPr>
          <w:rFonts w:ascii="Times New Roman" w:hAnsi="Times New Roman" w:cs="Times New Roman"/>
          <w:sz w:val="24"/>
          <w:szCs w:val="24"/>
          <w:lang w:eastAsia="en-US"/>
        </w:rPr>
        <w:t>).</w:t>
      </w:r>
    </w:p>
    <w:p w14:paraId="33133D8E" w14:textId="31D5E119" w:rsidR="006C7E0F" w:rsidRPr="00E80F4C" w:rsidRDefault="006C7E0F" w:rsidP="00793CD3">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При использовании п</w:t>
      </w:r>
      <w:r w:rsidR="003478F6" w:rsidRPr="00E80F4C">
        <w:rPr>
          <w:rFonts w:ascii="Times New Roman" w:hAnsi="Times New Roman" w:cs="Times New Roman"/>
          <w:sz w:val="24"/>
          <w:szCs w:val="24"/>
          <w:lang w:eastAsia="en-US"/>
        </w:rPr>
        <w:t xml:space="preserve">орядка проведения </w:t>
      </w:r>
      <w:r w:rsidRPr="00E80F4C">
        <w:rPr>
          <w:rFonts w:ascii="Times New Roman" w:hAnsi="Times New Roman" w:cs="Times New Roman"/>
          <w:sz w:val="24"/>
          <w:szCs w:val="24"/>
          <w:lang w:eastAsia="en-US"/>
        </w:rPr>
        <w:t>аукциона</w:t>
      </w:r>
      <w:r w:rsidR="003478F6" w:rsidRPr="00E80F4C">
        <w:rPr>
          <w:rFonts w:ascii="Times New Roman" w:hAnsi="Times New Roman" w:cs="Times New Roman"/>
          <w:sz w:val="24"/>
          <w:szCs w:val="24"/>
          <w:lang w:eastAsia="en-US"/>
        </w:rPr>
        <w:t>,</w:t>
      </w:r>
      <w:r w:rsidRPr="00E80F4C">
        <w:rPr>
          <w:rFonts w:ascii="Times New Roman" w:hAnsi="Times New Roman" w:cs="Times New Roman"/>
          <w:sz w:val="24"/>
          <w:szCs w:val="24"/>
          <w:lang w:eastAsia="en-US"/>
        </w:rPr>
        <w:t xml:space="preserve"> имущество или предметы, предназначенные для аукциона</w:t>
      </w:r>
      <w:r w:rsidR="00C01D4C" w:rsidRPr="00E80F4C">
        <w:rPr>
          <w:rFonts w:ascii="Times New Roman" w:hAnsi="Times New Roman" w:cs="Times New Roman"/>
          <w:sz w:val="24"/>
          <w:szCs w:val="24"/>
          <w:lang w:eastAsia="en-US"/>
        </w:rPr>
        <w:t>,</w:t>
      </w:r>
      <w:r w:rsidRPr="00E80F4C">
        <w:rPr>
          <w:rFonts w:ascii="Times New Roman" w:hAnsi="Times New Roman" w:cs="Times New Roman"/>
          <w:sz w:val="24"/>
          <w:szCs w:val="24"/>
          <w:lang w:eastAsia="en-US"/>
        </w:rPr>
        <w:t xml:space="preserve"> должны быть выставлены для публичного ознакомления на достаточный период времени до даты проведения аукциона. Дата должна быть объявлена в соответствии с </w:t>
      </w:r>
      <w:r w:rsidR="005A4ED2" w:rsidRPr="00E80F4C">
        <w:rPr>
          <w:rFonts w:ascii="Times New Roman" w:hAnsi="Times New Roman" w:cs="Times New Roman"/>
          <w:sz w:val="24"/>
          <w:szCs w:val="24"/>
          <w:lang w:eastAsia="en-US"/>
        </w:rPr>
        <w:t xml:space="preserve">положениями пункта </w:t>
      </w:r>
      <w:hyperlink w:anchor="bookmark74" w:history="1">
        <w:r w:rsidRPr="00E80F4C">
          <w:rPr>
            <w:rFonts w:ascii="Times New Roman" w:hAnsi="Times New Roman" w:cs="Times New Roman"/>
            <w:sz w:val="24"/>
            <w:szCs w:val="24"/>
            <w:lang w:eastAsia="en-US"/>
          </w:rPr>
          <w:t>6.6</w:t>
        </w:r>
      </w:hyperlink>
      <w:r w:rsidRPr="00E80F4C">
        <w:rPr>
          <w:rFonts w:ascii="Times New Roman" w:hAnsi="Times New Roman" w:cs="Times New Roman"/>
          <w:sz w:val="24"/>
          <w:szCs w:val="24"/>
          <w:lang w:eastAsia="en-US"/>
        </w:rPr>
        <w:t xml:space="preserve"> не менее чем за пять рабочих дней </w:t>
      </w:r>
      <w:proofErr w:type="gramStart"/>
      <w:r w:rsidRPr="00E80F4C">
        <w:rPr>
          <w:rFonts w:ascii="Times New Roman" w:hAnsi="Times New Roman" w:cs="Times New Roman"/>
          <w:sz w:val="24"/>
          <w:szCs w:val="24"/>
          <w:lang w:eastAsia="en-US"/>
        </w:rPr>
        <w:t>до</w:t>
      </w:r>
      <w:proofErr w:type="gramEnd"/>
      <w:r w:rsidRPr="00E80F4C">
        <w:rPr>
          <w:rFonts w:ascii="Times New Roman" w:hAnsi="Times New Roman" w:cs="Times New Roman"/>
          <w:sz w:val="24"/>
          <w:szCs w:val="24"/>
          <w:lang w:eastAsia="en-US"/>
        </w:rPr>
        <w:t xml:space="preserve"> начала аукциона.</w:t>
      </w:r>
    </w:p>
    <w:p w14:paraId="042D40FD" w14:textId="27096C11" w:rsidR="006C7E0F" w:rsidRPr="00E80F4C" w:rsidRDefault="00C01D4C" w:rsidP="00793CD3">
      <w:pPr>
        <w:widowControl/>
        <w:rPr>
          <w:rFonts w:ascii="Times New Roman" w:hAnsi="Times New Roman" w:cs="Times New Roman"/>
          <w:sz w:val="24"/>
          <w:szCs w:val="24"/>
          <w:lang w:eastAsia="en-US"/>
        </w:rPr>
      </w:pPr>
      <w:r w:rsidRPr="00E80F4C">
        <w:rPr>
          <w:rFonts w:ascii="Times New Roman" w:hAnsi="Times New Roman" w:cs="Times New Roman"/>
          <w:sz w:val="24"/>
          <w:szCs w:val="24"/>
        </w:rPr>
        <w:t>Аукционная</w:t>
      </w:r>
      <w:r w:rsidR="006C7E0F" w:rsidRPr="00E80F4C">
        <w:rPr>
          <w:rFonts w:ascii="Times New Roman" w:hAnsi="Times New Roman" w:cs="Times New Roman"/>
          <w:sz w:val="24"/>
          <w:szCs w:val="24"/>
          <w:lang w:eastAsia="en-US"/>
        </w:rPr>
        <w:t xml:space="preserve"> документация должна быть подготовлен</w:t>
      </w:r>
      <w:r w:rsidR="005A4ED2" w:rsidRPr="00E80F4C">
        <w:rPr>
          <w:rFonts w:ascii="Times New Roman" w:hAnsi="Times New Roman" w:cs="Times New Roman"/>
          <w:sz w:val="24"/>
          <w:szCs w:val="24"/>
          <w:lang w:eastAsia="en-US"/>
        </w:rPr>
        <w:t>а, по мере необходимости, для информирования потенциальных участников конкурса</w:t>
      </w:r>
      <w:r w:rsidR="006C7E0F" w:rsidRPr="00E80F4C">
        <w:rPr>
          <w:rFonts w:ascii="Times New Roman" w:hAnsi="Times New Roman" w:cs="Times New Roman"/>
          <w:sz w:val="24"/>
          <w:szCs w:val="24"/>
          <w:lang w:eastAsia="en-US"/>
        </w:rPr>
        <w:t xml:space="preserve"> о любых требованиях к депозитам, критериях </w:t>
      </w:r>
      <w:r w:rsidR="005A4ED2" w:rsidRPr="00E80F4C">
        <w:rPr>
          <w:rFonts w:ascii="Times New Roman" w:hAnsi="Times New Roman" w:cs="Times New Roman"/>
          <w:sz w:val="24"/>
          <w:szCs w:val="24"/>
          <w:lang w:eastAsia="en-US"/>
        </w:rPr>
        <w:t>правомочности</w:t>
      </w:r>
      <w:r w:rsidR="006C7E0F" w:rsidRPr="00E80F4C">
        <w:rPr>
          <w:rFonts w:ascii="Times New Roman" w:hAnsi="Times New Roman" w:cs="Times New Roman"/>
          <w:sz w:val="24"/>
          <w:szCs w:val="24"/>
          <w:lang w:eastAsia="en-US"/>
        </w:rPr>
        <w:t xml:space="preserve"> и </w:t>
      </w:r>
      <w:r w:rsidRPr="00E80F4C">
        <w:rPr>
          <w:rFonts w:ascii="Times New Roman" w:hAnsi="Times New Roman" w:cs="Times New Roman"/>
          <w:sz w:val="24"/>
          <w:szCs w:val="24"/>
          <w:lang w:eastAsia="en-US"/>
        </w:rPr>
        <w:t>порядка</w:t>
      </w:r>
      <w:r w:rsidR="005A4ED2" w:rsidRPr="00E80F4C">
        <w:rPr>
          <w:rFonts w:ascii="Times New Roman" w:hAnsi="Times New Roman" w:cs="Times New Roman"/>
          <w:sz w:val="24"/>
          <w:szCs w:val="24"/>
          <w:lang w:eastAsia="en-US"/>
        </w:rPr>
        <w:t xml:space="preserve"> осуществления платежа</w:t>
      </w:r>
      <w:r w:rsidR="006C7E0F" w:rsidRPr="00E80F4C">
        <w:rPr>
          <w:rFonts w:ascii="Times New Roman" w:hAnsi="Times New Roman" w:cs="Times New Roman"/>
          <w:sz w:val="24"/>
          <w:szCs w:val="24"/>
          <w:lang w:eastAsia="en-US"/>
        </w:rPr>
        <w:t xml:space="preserve"> и поставке </w:t>
      </w:r>
      <w:r w:rsidR="005A4ED2" w:rsidRPr="00E80F4C">
        <w:rPr>
          <w:rFonts w:ascii="Times New Roman" w:hAnsi="Times New Roman" w:cs="Times New Roman"/>
          <w:sz w:val="24"/>
          <w:szCs w:val="24"/>
          <w:lang w:eastAsia="en-US"/>
        </w:rPr>
        <w:t xml:space="preserve">приобретенных </w:t>
      </w:r>
      <w:r w:rsidR="006C7E0F" w:rsidRPr="00E80F4C">
        <w:rPr>
          <w:rFonts w:ascii="Times New Roman" w:hAnsi="Times New Roman" w:cs="Times New Roman"/>
          <w:sz w:val="24"/>
          <w:szCs w:val="24"/>
          <w:lang w:eastAsia="en-US"/>
        </w:rPr>
        <w:t xml:space="preserve">предметов (см. </w:t>
      </w:r>
      <w:hyperlink w:anchor="bookmark148" w:history="1">
        <w:r w:rsidR="00A048CE" w:rsidRPr="00E80F4C">
          <w:rPr>
            <w:rFonts w:ascii="Times New Roman" w:hAnsi="Times New Roman" w:cs="Times New Roman"/>
            <w:sz w:val="24"/>
            <w:szCs w:val="24"/>
            <w:lang w:eastAsia="en-US"/>
          </w:rPr>
          <w:t>п</w:t>
        </w:r>
        <w:r w:rsidR="006C7E0F" w:rsidRPr="00E80F4C">
          <w:rPr>
            <w:rFonts w:ascii="Times New Roman" w:hAnsi="Times New Roman" w:cs="Times New Roman"/>
            <w:sz w:val="24"/>
            <w:szCs w:val="24"/>
            <w:lang w:eastAsia="en-US"/>
          </w:rPr>
          <w:t>риложение Н</w:t>
        </w:r>
      </w:hyperlink>
      <w:r w:rsidR="006C7E0F" w:rsidRPr="00E80F4C">
        <w:rPr>
          <w:rFonts w:ascii="Times New Roman" w:hAnsi="Times New Roman" w:cs="Times New Roman"/>
          <w:sz w:val="24"/>
          <w:szCs w:val="24"/>
          <w:lang w:eastAsia="en-US"/>
        </w:rPr>
        <w:t>).</w:t>
      </w:r>
    </w:p>
    <w:p w14:paraId="5722D990" w14:textId="40064FEA" w:rsidR="006C7E0F" w:rsidRPr="00E80F4C" w:rsidRDefault="006C7E0F" w:rsidP="00793CD3">
      <w:pPr>
        <w:widowControl/>
        <w:rPr>
          <w:rFonts w:ascii="Times New Roman" w:hAnsi="Times New Roman" w:cs="Times New Roman"/>
          <w:b/>
          <w:bCs/>
          <w:sz w:val="24"/>
          <w:szCs w:val="24"/>
          <w:lang w:eastAsia="en-US"/>
        </w:rPr>
      </w:pPr>
      <w:bookmarkStart w:id="59" w:name="bookmark67"/>
      <w:r w:rsidRPr="00E80F4C">
        <w:rPr>
          <w:rFonts w:ascii="Times New Roman" w:hAnsi="Times New Roman" w:cs="Times New Roman"/>
          <w:b/>
          <w:bCs/>
          <w:sz w:val="24"/>
          <w:szCs w:val="24"/>
          <w:lang w:eastAsia="en-US"/>
        </w:rPr>
        <w:t>6</w:t>
      </w:r>
      <w:bookmarkEnd w:id="59"/>
      <w:r w:rsidRPr="00E80F4C">
        <w:rPr>
          <w:rFonts w:ascii="Times New Roman" w:hAnsi="Times New Roman" w:cs="Times New Roman"/>
          <w:b/>
          <w:bCs/>
          <w:sz w:val="24"/>
          <w:szCs w:val="24"/>
          <w:lang w:eastAsia="en-US"/>
        </w:rPr>
        <w:t xml:space="preserve">.3.6 </w:t>
      </w:r>
      <w:r w:rsidR="00D702E5" w:rsidRPr="00E80F4C">
        <w:rPr>
          <w:rFonts w:ascii="Times New Roman" w:hAnsi="Times New Roman" w:cs="Times New Roman"/>
          <w:b/>
          <w:bCs/>
          <w:sz w:val="24"/>
          <w:szCs w:val="24"/>
          <w:lang w:eastAsia="en-US"/>
        </w:rPr>
        <w:t xml:space="preserve">Порядок </w:t>
      </w:r>
      <w:r w:rsidR="003478F6" w:rsidRPr="00E80F4C">
        <w:rPr>
          <w:rFonts w:ascii="Times New Roman" w:hAnsi="Times New Roman" w:cs="Times New Roman"/>
          <w:b/>
          <w:bCs/>
          <w:sz w:val="24"/>
          <w:szCs w:val="24"/>
          <w:lang w:eastAsia="en-US"/>
        </w:rPr>
        <w:t xml:space="preserve">проведения </w:t>
      </w:r>
      <w:r w:rsidRPr="00E80F4C">
        <w:rPr>
          <w:rFonts w:ascii="Times New Roman" w:hAnsi="Times New Roman" w:cs="Times New Roman"/>
          <w:b/>
          <w:bCs/>
          <w:sz w:val="24"/>
          <w:szCs w:val="24"/>
          <w:lang w:eastAsia="en-US"/>
        </w:rPr>
        <w:t>электронного аукциона</w:t>
      </w:r>
    </w:p>
    <w:p w14:paraId="6F01573B" w14:textId="77777777" w:rsidR="006C7E0F" w:rsidRPr="00E80F4C" w:rsidRDefault="006C7E0F" w:rsidP="00793CD3">
      <w:pPr>
        <w:widowControl/>
        <w:rPr>
          <w:rFonts w:ascii="Times New Roman" w:hAnsi="Times New Roman" w:cs="Times New Roman"/>
          <w:b/>
          <w:bCs/>
          <w:sz w:val="24"/>
          <w:szCs w:val="24"/>
          <w:lang w:eastAsia="en-US"/>
        </w:rPr>
      </w:pPr>
      <w:r w:rsidRPr="00E80F4C">
        <w:rPr>
          <w:rFonts w:ascii="Times New Roman" w:hAnsi="Times New Roman" w:cs="Times New Roman"/>
          <w:b/>
          <w:bCs/>
          <w:sz w:val="24"/>
          <w:szCs w:val="24"/>
          <w:lang w:eastAsia="en-US"/>
        </w:rPr>
        <w:t>6.3.6.1 Общие положения</w:t>
      </w:r>
    </w:p>
    <w:p w14:paraId="738515C9" w14:textId="31704825" w:rsidR="00D702E5" w:rsidRPr="00E80F4C" w:rsidRDefault="00D702E5" w:rsidP="00793CD3">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Порядок</w:t>
      </w:r>
      <w:r w:rsidR="006C7E0F" w:rsidRPr="00E80F4C">
        <w:rPr>
          <w:rFonts w:ascii="Times New Roman" w:hAnsi="Times New Roman" w:cs="Times New Roman"/>
          <w:sz w:val="24"/>
          <w:szCs w:val="24"/>
          <w:lang w:eastAsia="en-US"/>
        </w:rPr>
        <w:t xml:space="preserve"> электронного аукциона </w:t>
      </w:r>
      <w:r w:rsidR="00C01D4C" w:rsidRPr="00E80F4C">
        <w:rPr>
          <w:rFonts w:ascii="Times New Roman" w:hAnsi="Times New Roman" w:cs="Times New Roman"/>
          <w:sz w:val="24"/>
          <w:szCs w:val="24"/>
          <w:lang w:eastAsia="en-US"/>
        </w:rPr>
        <w:t>может быть использован</w:t>
      </w:r>
      <w:r w:rsidRPr="00E80F4C">
        <w:rPr>
          <w:rFonts w:ascii="Times New Roman" w:hAnsi="Times New Roman" w:cs="Times New Roman"/>
          <w:sz w:val="24"/>
          <w:szCs w:val="24"/>
          <w:lang w:eastAsia="en-US"/>
        </w:rPr>
        <w:t xml:space="preserve"> в тех случаях, когда объем работ можно точно определить в сочетании с </w:t>
      </w:r>
      <w:r w:rsidR="006D50BE" w:rsidRPr="00E80F4C">
        <w:rPr>
          <w:rFonts w:ascii="Times New Roman" w:hAnsi="Times New Roman" w:cs="Times New Roman"/>
          <w:sz w:val="24"/>
          <w:szCs w:val="24"/>
          <w:lang w:eastAsia="en-US"/>
        </w:rPr>
        <w:t xml:space="preserve">порядком проведения открытого конкурса, пред-квалификационного отбора </w:t>
      </w:r>
      <w:r w:rsidRPr="00E80F4C">
        <w:rPr>
          <w:rFonts w:ascii="Times New Roman" w:hAnsi="Times New Roman" w:cs="Times New Roman"/>
          <w:sz w:val="24"/>
          <w:szCs w:val="24"/>
          <w:lang w:eastAsia="en-US"/>
        </w:rPr>
        <w:t xml:space="preserve">или </w:t>
      </w:r>
      <w:r w:rsidR="007218FF" w:rsidRPr="00E80F4C">
        <w:rPr>
          <w:rFonts w:ascii="Times New Roman" w:hAnsi="Times New Roman" w:cs="Times New Roman"/>
          <w:sz w:val="24"/>
          <w:szCs w:val="24"/>
          <w:lang w:eastAsia="en-US"/>
        </w:rPr>
        <w:t xml:space="preserve">выбранного </w:t>
      </w:r>
      <w:r w:rsidR="006D50BE" w:rsidRPr="00E80F4C">
        <w:rPr>
          <w:rFonts w:ascii="Times New Roman" w:hAnsi="Times New Roman" w:cs="Times New Roman"/>
          <w:sz w:val="24"/>
          <w:szCs w:val="24"/>
          <w:lang w:eastAsia="en-US"/>
        </w:rPr>
        <w:t>порядка отбора кандидатов</w:t>
      </w:r>
      <w:r w:rsidR="00C01D4C" w:rsidRPr="00E80F4C">
        <w:rPr>
          <w:rFonts w:ascii="Times New Roman" w:hAnsi="Times New Roman" w:cs="Times New Roman"/>
          <w:sz w:val="24"/>
          <w:szCs w:val="24"/>
          <w:lang w:eastAsia="en-US"/>
        </w:rPr>
        <w:t>.</w:t>
      </w:r>
    </w:p>
    <w:p w14:paraId="3B35EC58" w14:textId="77777777"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sz w:val="24"/>
          <w:szCs w:val="24"/>
          <w:lang w:eastAsia="en-US"/>
        </w:rPr>
        <w:t>Электронный аукцион должен быть основан</w:t>
      </w:r>
      <w:r w:rsidRPr="00E80F4C">
        <w:rPr>
          <w:rFonts w:ascii="Times New Roman" w:hAnsi="Times New Roman" w:cs="Times New Roman"/>
          <w:color w:val="000000"/>
          <w:sz w:val="24"/>
          <w:szCs w:val="24"/>
          <w:lang w:eastAsia="en-US"/>
        </w:rPr>
        <w:t>:</w:t>
      </w:r>
    </w:p>
    <w:p w14:paraId="1EB8B972" w14:textId="77777777"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a) только на финансовом предложении;</w:t>
      </w:r>
    </w:p>
    <w:p w14:paraId="2FAF1D36" w14:textId="74045122"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b) на финансовом </w:t>
      </w:r>
      <w:r w:rsidR="006D50BE" w:rsidRPr="00E80F4C">
        <w:rPr>
          <w:rFonts w:ascii="Times New Roman" w:hAnsi="Times New Roman" w:cs="Times New Roman"/>
          <w:color w:val="000000"/>
          <w:sz w:val="24"/>
          <w:szCs w:val="24"/>
          <w:lang w:eastAsia="en-US"/>
        </w:rPr>
        <w:t xml:space="preserve">ценовом </w:t>
      </w:r>
      <w:r w:rsidRPr="00E80F4C">
        <w:rPr>
          <w:rFonts w:ascii="Times New Roman" w:hAnsi="Times New Roman" w:cs="Times New Roman"/>
          <w:color w:val="000000"/>
          <w:sz w:val="24"/>
          <w:szCs w:val="24"/>
          <w:lang w:eastAsia="en-US"/>
        </w:rPr>
        <w:t xml:space="preserve">предложении и </w:t>
      </w:r>
      <w:r w:rsidR="006D50BE" w:rsidRPr="00E80F4C">
        <w:rPr>
          <w:rFonts w:ascii="Times New Roman" w:hAnsi="Times New Roman" w:cs="Times New Roman"/>
          <w:color w:val="000000"/>
          <w:sz w:val="24"/>
          <w:szCs w:val="24"/>
          <w:lang w:eastAsia="en-US"/>
        </w:rPr>
        <w:t>предпочтении</w:t>
      </w:r>
      <w:r w:rsidRPr="00E80F4C">
        <w:rPr>
          <w:rFonts w:ascii="Times New Roman" w:hAnsi="Times New Roman" w:cs="Times New Roman"/>
          <w:color w:val="000000"/>
          <w:sz w:val="24"/>
          <w:szCs w:val="24"/>
          <w:lang w:eastAsia="en-US"/>
        </w:rPr>
        <w:t>;</w:t>
      </w:r>
    </w:p>
    <w:p w14:paraId="6C006F70" w14:textId="22370E8B"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с) на финанс</w:t>
      </w:r>
      <w:r w:rsidR="001A2729" w:rsidRPr="00E80F4C">
        <w:rPr>
          <w:rFonts w:ascii="Times New Roman" w:hAnsi="Times New Roman" w:cs="Times New Roman"/>
          <w:color w:val="000000"/>
          <w:sz w:val="24"/>
          <w:szCs w:val="24"/>
          <w:lang w:eastAsia="en-US"/>
        </w:rPr>
        <w:t>овом предложении и качестве;</w:t>
      </w:r>
    </w:p>
    <w:p w14:paraId="67C01F2F" w14:textId="64A98135"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e) на финансовом предложении, качестве и </w:t>
      </w:r>
      <w:r w:rsidR="006D50BE" w:rsidRPr="00E80F4C">
        <w:rPr>
          <w:rFonts w:ascii="Times New Roman" w:hAnsi="Times New Roman" w:cs="Times New Roman"/>
          <w:color w:val="000000"/>
          <w:sz w:val="24"/>
          <w:szCs w:val="24"/>
          <w:lang w:eastAsia="en-US"/>
        </w:rPr>
        <w:t>предпочтении</w:t>
      </w:r>
      <w:r w:rsidRPr="00E80F4C">
        <w:rPr>
          <w:rFonts w:ascii="Times New Roman" w:hAnsi="Times New Roman" w:cs="Times New Roman"/>
          <w:color w:val="000000"/>
          <w:sz w:val="24"/>
          <w:szCs w:val="24"/>
          <w:lang w:eastAsia="en-US"/>
        </w:rPr>
        <w:t>.</w:t>
      </w:r>
    </w:p>
    <w:p w14:paraId="507945E2" w14:textId="77777777" w:rsidR="006C7E0F" w:rsidRPr="00E80F4C" w:rsidRDefault="006C7E0F" w:rsidP="00793CD3">
      <w:pPr>
        <w:widowControl/>
        <w:rPr>
          <w:rFonts w:ascii="Times New Roman" w:hAnsi="Times New Roman" w:cs="Times New Roman"/>
          <w:color w:val="000000"/>
          <w:sz w:val="28"/>
          <w:szCs w:val="28"/>
          <w:lang w:eastAsia="en-US"/>
        </w:rPr>
      </w:pPr>
    </w:p>
    <w:p w14:paraId="577AD9F3" w14:textId="2F839E32" w:rsidR="006C7E0F" w:rsidRPr="00E80F4C" w:rsidRDefault="00F74241" w:rsidP="00793CD3">
      <w:pPr>
        <w:widowControl/>
        <w:rPr>
          <w:rFonts w:ascii="Times New Roman" w:hAnsi="Times New Roman" w:cs="Times New Roman"/>
          <w:color w:val="000000"/>
          <w:lang w:eastAsia="en-US"/>
        </w:rPr>
      </w:pPr>
      <w:r w:rsidRPr="00E80F4C">
        <w:rPr>
          <w:rFonts w:ascii="Times New Roman" w:hAnsi="Times New Roman" w:cs="Times New Roman"/>
          <w:color w:val="000000"/>
          <w:lang w:eastAsia="en-US"/>
        </w:rPr>
        <w:lastRenderedPageBreak/>
        <w:t xml:space="preserve">Примечание </w:t>
      </w:r>
      <w:r w:rsidR="000B0550" w:rsidRPr="00E80F4C">
        <w:rPr>
          <w:rFonts w:ascii="Times New Roman" w:hAnsi="Times New Roman" w:cs="Times New Roman"/>
          <w:color w:val="000000"/>
          <w:lang w:eastAsia="en-US"/>
        </w:rPr>
        <w:t>–</w:t>
      </w:r>
      <w:r w:rsidR="00C01D4C" w:rsidRPr="00E80F4C">
        <w:rPr>
          <w:rFonts w:ascii="Times New Roman" w:hAnsi="Times New Roman" w:cs="Times New Roman"/>
          <w:color w:val="000000"/>
          <w:lang w:eastAsia="en-US"/>
        </w:rPr>
        <w:t xml:space="preserve"> </w:t>
      </w:r>
      <w:r w:rsidR="000B0550" w:rsidRPr="00E80F4C">
        <w:rPr>
          <w:rFonts w:ascii="Times New Roman" w:hAnsi="Times New Roman" w:cs="Times New Roman"/>
          <w:color w:val="000000"/>
          <w:lang w:eastAsia="en-US"/>
        </w:rPr>
        <w:t xml:space="preserve">Порядок </w:t>
      </w:r>
      <w:r w:rsidR="006C7E0F" w:rsidRPr="00E80F4C">
        <w:rPr>
          <w:rFonts w:ascii="Times New Roman" w:hAnsi="Times New Roman" w:cs="Times New Roman"/>
          <w:color w:val="000000"/>
          <w:lang w:eastAsia="en-US"/>
        </w:rPr>
        <w:t xml:space="preserve">электронного аукциона </w:t>
      </w:r>
      <w:r w:rsidR="000B0550" w:rsidRPr="00E80F4C">
        <w:rPr>
          <w:rFonts w:ascii="Times New Roman" w:hAnsi="Times New Roman" w:cs="Times New Roman"/>
          <w:color w:val="000000"/>
          <w:lang w:eastAsia="en-US"/>
        </w:rPr>
        <w:t xml:space="preserve">не всегда подходит для тех случаев, когда интеллектуальная деятельность является частью их предмета, например, проектирование строительных работ. </w:t>
      </w:r>
    </w:p>
    <w:p w14:paraId="1F0819DE" w14:textId="77777777" w:rsidR="004B58B5" w:rsidRPr="00E80F4C" w:rsidRDefault="004B58B5" w:rsidP="00793CD3">
      <w:pPr>
        <w:widowControl/>
        <w:rPr>
          <w:rFonts w:ascii="Times New Roman" w:hAnsi="Times New Roman" w:cs="Times New Roman"/>
          <w:b/>
          <w:bCs/>
          <w:color w:val="000000"/>
          <w:sz w:val="24"/>
          <w:szCs w:val="24"/>
          <w:lang w:eastAsia="en-US"/>
        </w:rPr>
      </w:pPr>
    </w:p>
    <w:p w14:paraId="14D52448" w14:textId="77777777" w:rsidR="006C7E0F" w:rsidRPr="00E80F4C" w:rsidRDefault="006C7E0F" w:rsidP="00793CD3">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6.3.6.2 Документация по закупкам</w:t>
      </w:r>
    </w:p>
    <w:p w14:paraId="4FDD8E56" w14:textId="77777777"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Документация по закупкам должна включать в следующие детальные проработки:</w:t>
      </w:r>
    </w:p>
    <w:p w14:paraId="01AA4B38" w14:textId="1F3C208E"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a) характеристики и параметры</w:t>
      </w:r>
      <w:r w:rsidR="00C17AA6" w:rsidRPr="00E80F4C">
        <w:rPr>
          <w:rFonts w:ascii="Times New Roman" w:hAnsi="Times New Roman" w:cs="Times New Roman"/>
          <w:color w:val="000000"/>
          <w:sz w:val="24"/>
          <w:szCs w:val="24"/>
          <w:lang w:eastAsia="en-US"/>
        </w:rPr>
        <w:t xml:space="preserve"> или значения</w:t>
      </w:r>
      <w:r w:rsidRPr="00E80F4C">
        <w:rPr>
          <w:rFonts w:ascii="Times New Roman" w:hAnsi="Times New Roman" w:cs="Times New Roman"/>
          <w:color w:val="000000"/>
          <w:sz w:val="24"/>
          <w:szCs w:val="24"/>
          <w:lang w:eastAsia="en-US"/>
        </w:rPr>
        <w:t xml:space="preserve">, которые станут предметом электронного аукциона при условии, что </w:t>
      </w:r>
      <w:r w:rsidR="00C17AA6" w:rsidRPr="00E80F4C">
        <w:rPr>
          <w:rFonts w:ascii="Times New Roman" w:hAnsi="Times New Roman" w:cs="Times New Roman"/>
          <w:color w:val="000000"/>
          <w:sz w:val="24"/>
          <w:szCs w:val="24"/>
          <w:lang w:eastAsia="en-US"/>
        </w:rPr>
        <w:t xml:space="preserve">такие </w:t>
      </w:r>
      <w:r w:rsidRPr="00E80F4C">
        <w:rPr>
          <w:rFonts w:ascii="Times New Roman" w:hAnsi="Times New Roman" w:cs="Times New Roman"/>
          <w:color w:val="000000"/>
          <w:sz w:val="24"/>
          <w:szCs w:val="24"/>
          <w:lang w:eastAsia="en-US"/>
        </w:rPr>
        <w:t xml:space="preserve">характеристики </w:t>
      </w:r>
      <w:r w:rsidR="00C17AA6" w:rsidRPr="00E80F4C">
        <w:rPr>
          <w:rFonts w:ascii="Times New Roman" w:hAnsi="Times New Roman" w:cs="Times New Roman"/>
          <w:color w:val="000000"/>
          <w:sz w:val="24"/>
          <w:szCs w:val="24"/>
          <w:lang w:eastAsia="en-US"/>
        </w:rPr>
        <w:t>поддаются количественной оценке</w:t>
      </w:r>
      <w:r w:rsidRPr="00E80F4C">
        <w:rPr>
          <w:rFonts w:ascii="Times New Roman" w:hAnsi="Times New Roman" w:cs="Times New Roman"/>
          <w:color w:val="000000"/>
          <w:sz w:val="24"/>
          <w:szCs w:val="24"/>
          <w:lang w:eastAsia="en-US"/>
        </w:rPr>
        <w:t xml:space="preserve"> и могут </w:t>
      </w:r>
      <w:r w:rsidR="00C17AA6" w:rsidRPr="00E80F4C">
        <w:rPr>
          <w:rFonts w:ascii="Times New Roman" w:hAnsi="Times New Roman" w:cs="Times New Roman"/>
          <w:color w:val="000000"/>
          <w:sz w:val="24"/>
          <w:szCs w:val="24"/>
          <w:lang w:eastAsia="en-US"/>
        </w:rPr>
        <w:t xml:space="preserve">быть выражены </w:t>
      </w:r>
      <w:r w:rsidRPr="00E80F4C">
        <w:rPr>
          <w:rFonts w:ascii="Times New Roman" w:hAnsi="Times New Roman" w:cs="Times New Roman"/>
          <w:color w:val="000000"/>
          <w:sz w:val="24"/>
          <w:szCs w:val="24"/>
          <w:lang w:eastAsia="en-US"/>
        </w:rPr>
        <w:t>в цифрах и</w:t>
      </w:r>
      <w:r w:rsidR="00C17AA6" w:rsidRPr="00E80F4C">
        <w:rPr>
          <w:rFonts w:ascii="Times New Roman" w:hAnsi="Times New Roman" w:cs="Times New Roman"/>
          <w:color w:val="000000"/>
          <w:sz w:val="24"/>
          <w:szCs w:val="24"/>
          <w:lang w:eastAsia="en-US"/>
        </w:rPr>
        <w:t>ли</w:t>
      </w:r>
      <w:r w:rsidRPr="00E80F4C">
        <w:rPr>
          <w:rFonts w:ascii="Times New Roman" w:hAnsi="Times New Roman" w:cs="Times New Roman"/>
          <w:color w:val="000000"/>
          <w:sz w:val="24"/>
          <w:szCs w:val="24"/>
          <w:lang w:eastAsia="en-US"/>
        </w:rPr>
        <w:t xml:space="preserve"> процентах;</w:t>
      </w:r>
    </w:p>
    <w:p w14:paraId="7D144BE0" w14:textId="4BC9431F"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b) любые ограничения по параметрам и </w:t>
      </w:r>
      <w:r w:rsidR="00DE275C" w:rsidRPr="00E80F4C">
        <w:rPr>
          <w:rFonts w:ascii="Times New Roman" w:hAnsi="Times New Roman" w:cs="Times New Roman"/>
          <w:color w:val="000000"/>
          <w:sz w:val="24"/>
          <w:szCs w:val="24"/>
          <w:lang w:eastAsia="en-US"/>
        </w:rPr>
        <w:t>значениям</w:t>
      </w:r>
      <w:r w:rsidRPr="00E80F4C">
        <w:rPr>
          <w:rFonts w:ascii="Times New Roman" w:hAnsi="Times New Roman" w:cs="Times New Roman"/>
          <w:color w:val="000000"/>
          <w:sz w:val="24"/>
          <w:szCs w:val="24"/>
          <w:lang w:eastAsia="en-US"/>
        </w:rPr>
        <w:t>, которые могут быть представлен</w:t>
      </w:r>
      <w:r w:rsidR="00BA33DC" w:rsidRPr="00E80F4C">
        <w:rPr>
          <w:rFonts w:ascii="Times New Roman" w:hAnsi="Times New Roman" w:cs="Times New Roman"/>
          <w:color w:val="000000"/>
          <w:sz w:val="24"/>
          <w:szCs w:val="24"/>
          <w:lang w:eastAsia="en-US"/>
        </w:rPr>
        <w:t>ы на рассмотрение, поскольку</w:t>
      </w:r>
      <w:r w:rsidRPr="00E80F4C">
        <w:rPr>
          <w:rFonts w:ascii="Times New Roman" w:hAnsi="Times New Roman" w:cs="Times New Roman"/>
          <w:color w:val="000000"/>
          <w:sz w:val="24"/>
          <w:szCs w:val="24"/>
          <w:lang w:eastAsia="en-US"/>
        </w:rPr>
        <w:t xml:space="preserve"> следуют из объема работ;</w:t>
      </w:r>
    </w:p>
    <w:p w14:paraId="0EAFDAD9" w14:textId="1EE1E830" w:rsidR="006C7E0F" w:rsidRPr="00E80F4C" w:rsidRDefault="00CB66E0"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c) </w:t>
      </w:r>
      <w:r w:rsidR="006C7E0F" w:rsidRPr="00E80F4C">
        <w:rPr>
          <w:rFonts w:ascii="Times New Roman" w:hAnsi="Times New Roman" w:cs="Times New Roman"/>
          <w:color w:val="000000"/>
          <w:sz w:val="24"/>
          <w:szCs w:val="24"/>
          <w:lang w:eastAsia="en-US"/>
        </w:rPr>
        <w:t xml:space="preserve">информация, которая будет </w:t>
      </w:r>
      <w:r w:rsidR="00DE275C" w:rsidRPr="00E80F4C">
        <w:rPr>
          <w:rFonts w:ascii="Times New Roman" w:hAnsi="Times New Roman" w:cs="Times New Roman"/>
          <w:color w:val="000000"/>
          <w:sz w:val="24"/>
          <w:szCs w:val="24"/>
          <w:lang w:eastAsia="en-US"/>
        </w:rPr>
        <w:t>предоставляться</w:t>
      </w:r>
      <w:r w:rsidR="006C7E0F" w:rsidRPr="00E80F4C">
        <w:rPr>
          <w:rFonts w:ascii="Times New Roman" w:hAnsi="Times New Roman" w:cs="Times New Roman"/>
          <w:color w:val="000000"/>
          <w:sz w:val="24"/>
          <w:szCs w:val="24"/>
          <w:lang w:eastAsia="en-US"/>
        </w:rPr>
        <w:t xml:space="preserve"> участникам</w:t>
      </w:r>
      <w:r w:rsidR="00DE275C" w:rsidRPr="00E80F4C">
        <w:rPr>
          <w:rFonts w:ascii="Times New Roman" w:hAnsi="Times New Roman" w:cs="Times New Roman"/>
          <w:color w:val="000000"/>
          <w:sz w:val="24"/>
          <w:szCs w:val="24"/>
          <w:lang w:eastAsia="en-US"/>
        </w:rPr>
        <w:t xml:space="preserve"> конкурса</w:t>
      </w:r>
      <w:r w:rsidR="006C7E0F" w:rsidRPr="00E80F4C">
        <w:rPr>
          <w:rFonts w:ascii="Times New Roman" w:hAnsi="Times New Roman" w:cs="Times New Roman"/>
          <w:color w:val="000000"/>
          <w:sz w:val="24"/>
          <w:szCs w:val="24"/>
          <w:lang w:eastAsia="en-US"/>
        </w:rPr>
        <w:t xml:space="preserve"> в ходе проведения электронного аукциона и, </w:t>
      </w:r>
      <w:r w:rsidR="00DE275C" w:rsidRPr="00E80F4C">
        <w:rPr>
          <w:rFonts w:ascii="Times New Roman" w:hAnsi="Times New Roman" w:cs="Times New Roman"/>
          <w:color w:val="000000"/>
          <w:sz w:val="24"/>
          <w:szCs w:val="24"/>
          <w:lang w:eastAsia="en-US"/>
        </w:rPr>
        <w:t>при необходимости</w:t>
      </w:r>
      <w:r w:rsidR="006C7E0F" w:rsidRPr="00E80F4C">
        <w:rPr>
          <w:rFonts w:ascii="Times New Roman" w:hAnsi="Times New Roman" w:cs="Times New Roman"/>
          <w:color w:val="000000"/>
          <w:sz w:val="24"/>
          <w:szCs w:val="24"/>
          <w:lang w:eastAsia="en-US"/>
        </w:rPr>
        <w:t>, когда эта информация будет им доступна;</w:t>
      </w:r>
    </w:p>
    <w:p w14:paraId="0B6B6943" w14:textId="1E793E4C"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d) соответствующая информация, касающаяся процесса электронного аукциона;</w:t>
      </w:r>
    </w:p>
    <w:p w14:paraId="32B1EC2F" w14:textId="3ECE291F"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e) условия, при которых участники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 xml:space="preserve"> смогут предлагать цену и, в особенности, минимальную разницу, которая будет, </w:t>
      </w:r>
      <w:r w:rsidR="009235F3" w:rsidRPr="00E80F4C">
        <w:rPr>
          <w:rFonts w:ascii="Times New Roman" w:hAnsi="Times New Roman" w:cs="Times New Roman"/>
          <w:color w:val="000000"/>
          <w:sz w:val="24"/>
          <w:szCs w:val="24"/>
          <w:lang w:eastAsia="en-US"/>
        </w:rPr>
        <w:t>при необходимости</w:t>
      </w:r>
      <w:r w:rsidRPr="00E80F4C">
        <w:rPr>
          <w:rFonts w:ascii="Times New Roman" w:hAnsi="Times New Roman" w:cs="Times New Roman"/>
          <w:color w:val="000000"/>
          <w:sz w:val="24"/>
          <w:szCs w:val="24"/>
          <w:lang w:eastAsia="en-US"/>
        </w:rPr>
        <w:t xml:space="preserve">, необходима при </w:t>
      </w:r>
      <w:r w:rsidR="009235F3" w:rsidRPr="00E80F4C">
        <w:rPr>
          <w:rFonts w:ascii="Times New Roman" w:hAnsi="Times New Roman" w:cs="Times New Roman"/>
          <w:color w:val="000000"/>
          <w:sz w:val="24"/>
          <w:szCs w:val="24"/>
          <w:lang w:eastAsia="en-US"/>
        </w:rPr>
        <w:t>проведении конкурса</w:t>
      </w:r>
      <w:r w:rsidRPr="00E80F4C">
        <w:rPr>
          <w:rFonts w:ascii="Times New Roman" w:hAnsi="Times New Roman" w:cs="Times New Roman"/>
          <w:color w:val="000000"/>
          <w:sz w:val="24"/>
          <w:szCs w:val="24"/>
          <w:lang w:eastAsia="en-US"/>
        </w:rPr>
        <w:t>;</w:t>
      </w:r>
    </w:p>
    <w:p w14:paraId="00399565" w14:textId="05856E4D" w:rsidR="003A7E03" w:rsidRPr="00E80F4C" w:rsidRDefault="00CB66E0" w:rsidP="000B4B00">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f) </w:t>
      </w:r>
      <w:r w:rsidR="006C7E0F" w:rsidRPr="00E80F4C">
        <w:rPr>
          <w:rFonts w:ascii="Times New Roman" w:hAnsi="Times New Roman" w:cs="Times New Roman"/>
          <w:color w:val="000000"/>
          <w:sz w:val="24"/>
          <w:szCs w:val="24"/>
          <w:lang w:eastAsia="en-US"/>
        </w:rPr>
        <w:t>соответствующая информация, касающаяся используемого электронного оборудования, а также мероприятия и технические спецификации для связи.</w:t>
      </w:r>
    </w:p>
    <w:p w14:paraId="1F44A44F" w14:textId="109C40A9" w:rsidR="006C7E0F" w:rsidRPr="00E80F4C" w:rsidRDefault="006C7E0F" w:rsidP="00793CD3">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 xml:space="preserve">6.3.6.3 </w:t>
      </w:r>
      <w:r w:rsidR="003A7E03" w:rsidRPr="00E80F4C">
        <w:rPr>
          <w:rFonts w:ascii="Times New Roman" w:hAnsi="Times New Roman" w:cs="Times New Roman"/>
          <w:b/>
          <w:bCs/>
          <w:color w:val="000000"/>
          <w:sz w:val="24"/>
          <w:szCs w:val="24"/>
          <w:lang w:eastAsia="en-US"/>
        </w:rPr>
        <w:t>Порядок проведения</w:t>
      </w:r>
      <w:r w:rsidR="00CE5B1C" w:rsidRPr="00E80F4C">
        <w:rPr>
          <w:rFonts w:ascii="Times New Roman" w:hAnsi="Times New Roman" w:cs="Times New Roman"/>
          <w:b/>
          <w:bCs/>
          <w:color w:val="000000"/>
          <w:sz w:val="24"/>
          <w:szCs w:val="24"/>
          <w:lang w:eastAsia="en-US"/>
        </w:rPr>
        <w:t xml:space="preserve"> </w:t>
      </w:r>
      <w:r w:rsidR="00CE5B1C" w:rsidRPr="00E80F4C">
        <w:rPr>
          <w:rFonts w:ascii="Times New Roman" w:hAnsi="Times New Roman" w:cs="Times New Roman"/>
          <w:b/>
          <w:bCs/>
          <w:sz w:val="24"/>
          <w:szCs w:val="24"/>
          <w:lang w:eastAsia="en-US"/>
        </w:rPr>
        <w:t>электронного аукциона</w:t>
      </w:r>
    </w:p>
    <w:p w14:paraId="27601B2E" w14:textId="41F91462"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Прежде чем приступить к проведению электронного аукциона заказчик должен произвести полную первоначальную оценку </w:t>
      </w:r>
      <w:r w:rsidR="00CE5B1C"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 xml:space="preserve"> в соответствии с методами, </w:t>
      </w:r>
      <w:r w:rsidR="00143342" w:rsidRPr="00E80F4C">
        <w:rPr>
          <w:rFonts w:ascii="Times New Roman" w:hAnsi="Times New Roman" w:cs="Times New Roman"/>
          <w:color w:val="000000"/>
          <w:sz w:val="24"/>
          <w:szCs w:val="24"/>
          <w:lang w:eastAsia="en-US"/>
        </w:rPr>
        <w:t xml:space="preserve">выбранными </w:t>
      </w:r>
      <w:r w:rsidRPr="00E80F4C">
        <w:rPr>
          <w:rFonts w:ascii="Times New Roman" w:hAnsi="Times New Roman" w:cs="Times New Roman"/>
          <w:color w:val="000000"/>
          <w:sz w:val="24"/>
          <w:szCs w:val="24"/>
          <w:lang w:eastAsia="en-US"/>
        </w:rPr>
        <w:t xml:space="preserve">для оценки </w:t>
      </w:r>
      <w:r w:rsidR="00CE5B1C" w:rsidRPr="00E80F4C">
        <w:rPr>
          <w:rFonts w:ascii="Times New Roman" w:hAnsi="Times New Roman" w:cs="Times New Roman"/>
          <w:color w:val="000000"/>
          <w:sz w:val="24"/>
          <w:szCs w:val="24"/>
          <w:lang w:eastAsia="en-US"/>
        </w:rPr>
        <w:t>конкурсных ценовых</w:t>
      </w:r>
      <w:r w:rsidRPr="00E80F4C">
        <w:rPr>
          <w:rFonts w:ascii="Times New Roman" w:hAnsi="Times New Roman" w:cs="Times New Roman"/>
          <w:color w:val="000000"/>
          <w:sz w:val="24"/>
          <w:szCs w:val="24"/>
          <w:lang w:eastAsia="en-US"/>
        </w:rPr>
        <w:t xml:space="preserve"> предложений, используя критерии, связанные с методами, сформулированными в </w:t>
      </w:r>
      <w:r w:rsidR="00CE5B1C" w:rsidRPr="00E80F4C">
        <w:rPr>
          <w:rFonts w:ascii="Times New Roman" w:hAnsi="Times New Roman" w:cs="Times New Roman"/>
          <w:color w:val="000000"/>
          <w:sz w:val="24"/>
          <w:szCs w:val="24"/>
          <w:lang w:eastAsia="en-US"/>
        </w:rPr>
        <w:t xml:space="preserve">конкурсной </w:t>
      </w:r>
      <w:r w:rsidRPr="00E80F4C">
        <w:rPr>
          <w:rFonts w:ascii="Times New Roman" w:hAnsi="Times New Roman" w:cs="Times New Roman"/>
          <w:color w:val="000000"/>
          <w:sz w:val="24"/>
          <w:szCs w:val="24"/>
          <w:lang w:eastAsia="en-US"/>
        </w:rPr>
        <w:t>документации. Все</w:t>
      </w:r>
      <w:r w:rsidR="00CE5B1C" w:rsidRPr="00E80F4C">
        <w:rPr>
          <w:rFonts w:ascii="Times New Roman" w:hAnsi="Times New Roman" w:cs="Times New Roman"/>
          <w:color w:val="000000"/>
          <w:sz w:val="24"/>
          <w:szCs w:val="24"/>
          <w:lang w:eastAsia="en-US"/>
        </w:rPr>
        <w:t>м</w:t>
      </w:r>
      <w:r w:rsidRPr="00E80F4C">
        <w:rPr>
          <w:rFonts w:ascii="Times New Roman" w:hAnsi="Times New Roman" w:cs="Times New Roman"/>
          <w:color w:val="000000"/>
          <w:sz w:val="24"/>
          <w:szCs w:val="24"/>
          <w:lang w:eastAsia="en-US"/>
        </w:rPr>
        <w:t xml:space="preserve"> участник</w:t>
      </w:r>
      <w:r w:rsidR="00CE5B1C" w:rsidRPr="00E80F4C">
        <w:rPr>
          <w:rFonts w:ascii="Times New Roman" w:hAnsi="Times New Roman" w:cs="Times New Roman"/>
          <w:color w:val="000000"/>
          <w:sz w:val="24"/>
          <w:szCs w:val="24"/>
          <w:lang w:eastAsia="en-US"/>
        </w:rPr>
        <w:t>ам</w:t>
      </w:r>
      <w:r w:rsidRPr="00E80F4C">
        <w:rPr>
          <w:rFonts w:ascii="Times New Roman" w:hAnsi="Times New Roman" w:cs="Times New Roman"/>
          <w:color w:val="000000"/>
          <w:sz w:val="24"/>
          <w:szCs w:val="24"/>
          <w:lang w:eastAsia="en-US"/>
        </w:rPr>
        <w:t xml:space="preserve">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 xml:space="preserve">, которые представили на рассмотрение </w:t>
      </w:r>
      <w:r w:rsidR="00CE5B1C" w:rsidRPr="00E80F4C">
        <w:rPr>
          <w:rFonts w:ascii="Times New Roman" w:hAnsi="Times New Roman" w:cs="Times New Roman"/>
          <w:color w:val="000000"/>
          <w:sz w:val="24"/>
          <w:szCs w:val="24"/>
          <w:lang w:eastAsia="en-US"/>
        </w:rPr>
        <w:t xml:space="preserve">конкурсные ценовые </w:t>
      </w:r>
      <w:r w:rsidRPr="00E80F4C">
        <w:rPr>
          <w:rFonts w:ascii="Times New Roman" w:hAnsi="Times New Roman" w:cs="Times New Roman"/>
          <w:color w:val="000000"/>
          <w:sz w:val="24"/>
          <w:szCs w:val="24"/>
          <w:lang w:eastAsia="en-US"/>
        </w:rPr>
        <w:t xml:space="preserve">предложения, </w:t>
      </w:r>
      <w:r w:rsidR="00CE5B1C" w:rsidRPr="00E80F4C">
        <w:rPr>
          <w:rFonts w:ascii="Times New Roman" w:hAnsi="Times New Roman" w:cs="Times New Roman"/>
          <w:sz w:val="24"/>
          <w:szCs w:val="24"/>
        </w:rPr>
        <w:t>одновременно направляется приглашение</w:t>
      </w:r>
      <w:r w:rsidR="00CE5B1C" w:rsidRPr="00E80F4C">
        <w:rPr>
          <w:rFonts w:ascii="Times New Roman" w:hAnsi="Times New Roman" w:cs="Times New Roman"/>
          <w:color w:val="000000"/>
          <w:sz w:val="24"/>
          <w:szCs w:val="24"/>
          <w:lang w:eastAsia="en-US"/>
        </w:rPr>
        <w:t xml:space="preserve"> </w:t>
      </w:r>
      <w:r w:rsidRPr="00E80F4C">
        <w:rPr>
          <w:rFonts w:ascii="Times New Roman" w:hAnsi="Times New Roman" w:cs="Times New Roman"/>
          <w:color w:val="000000"/>
          <w:sz w:val="24"/>
          <w:szCs w:val="24"/>
          <w:lang w:eastAsia="en-US"/>
        </w:rPr>
        <w:t>с помощью электронных сре</w:t>
      </w:r>
      <w:proofErr w:type="gramStart"/>
      <w:r w:rsidRPr="00E80F4C">
        <w:rPr>
          <w:rFonts w:ascii="Times New Roman" w:hAnsi="Times New Roman" w:cs="Times New Roman"/>
          <w:color w:val="000000"/>
          <w:sz w:val="24"/>
          <w:szCs w:val="24"/>
          <w:lang w:eastAsia="en-US"/>
        </w:rPr>
        <w:t xml:space="preserve">дств </w:t>
      </w:r>
      <w:r w:rsidR="00CE5B1C" w:rsidRPr="00E80F4C">
        <w:rPr>
          <w:rFonts w:ascii="Times New Roman" w:hAnsi="Times New Roman" w:cs="Times New Roman"/>
          <w:color w:val="000000"/>
          <w:sz w:val="24"/>
          <w:szCs w:val="24"/>
          <w:lang w:eastAsia="en-US"/>
        </w:rPr>
        <w:t>св</w:t>
      </w:r>
      <w:proofErr w:type="gramEnd"/>
      <w:r w:rsidR="00CE5B1C" w:rsidRPr="00E80F4C">
        <w:rPr>
          <w:rFonts w:ascii="Times New Roman" w:hAnsi="Times New Roman" w:cs="Times New Roman"/>
          <w:color w:val="000000"/>
          <w:sz w:val="24"/>
          <w:szCs w:val="24"/>
          <w:lang w:eastAsia="en-US"/>
        </w:rPr>
        <w:t xml:space="preserve">язи </w:t>
      </w:r>
      <w:r w:rsidRPr="00E80F4C">
        <w:rPr>
          <w:rFonts w:ascii="Times New Roman" w:hAnsi="Times New Roman" w:cs="Times New Roman"/>
          <w:color w:val="000000"/>
          <w:sz w:val="24"/>
          <w:szCs w:val="24"/>
          <w:lang w:eastAsia="en-US"/>
        </w:rPr>
        <w:t xml:space="preserve">для представления новых параметров оценки. Приглашение должно содержать </w:t>
      </w:r>
      <w:r w:rsidR="005151FA" w:rsidRPr="00E80F4C">
        <w:rPr>
          <w:rFonts w:ascii="Times New Roman" w:hAnsi="Times New Roman" w:cs="Times New Roman"/>
          <w:color w:val="000000"/>
          <w:sz w:val="24"/>
          <w:szCs w:val="24"/>
          <w:lang w:eastAsia="en-US"/>
        </w:rPr>
        <w:t xml:space="preserve">всю </w:t>
      </w:r>
      <w:r w:rsidRPr="00E80F4C">
        <w:rPr>
          <w:rFonts w:ascii="Times New Roman" w:hAnsi="Times New Roman" w:cs="Times New Roman"/>
          <w:color w:val="000000"/>
          <w:sz w:val="24"/>
          <w:szCs w:val="24"/>
          <w:lang w:eastAsia="en-US"/>
        </w:rPr>
        <w:t xml:space="preserve">соответствующую информацию, </w:t>
      </w:r>
      <w:r w:rsidR="005151FA" w:rsidRPr="00E80F4C">
        <w:rPr>
          <w:rFonts w:ascii="Times New Roman" w:hAnsi="Times New Roman" w:cs="Times New Roman"/>
          <w:color w:val="000000"/>
          <w:sz w:val="24"/>
          <w:szCs w:val="24"/>
          <w:lang w:eastAsia="en-US"/>
        </w:rPr>
        <w:t>подключения к используемому электронному оборудованию, и</w:t>
      </w:r>
      <w:r w:rsidR="00C01D4C" w:rsidRPr="00E80F4C">
        <w:rPr>
          <w:rFonts w:ascii="Times New Roman" w:hAnsi="Times New Roman" w:cs="Times New Roman"/>
          <w:color w:val="000000"/>
          <w:sz w:val="24"/>
          <w:szCs w:val="24"/>
          <w:lang w:eastAsia="en-US"/>
        </w:rPr>
        <w:t xml:space="preserve"> в нем должны быть указаны дата</w:t>
      </w:r>
      <w:r w:rsidRPr="00E80F4C">
        <w:rPr>
          <w:rFonts w:ascii="Times New Roman" w:hAnsi="Times New Roman" w:cs="Times New Roman"/>
          <w:color w:val="000000"/>
          <w:sz w:val="24"/>
          <w:szCs w:val="24"/>
          <w:lang w:eastAsia="en-US"/>
        </w:rPr>
        <w:t xml:space="preserve"> и время начала электронного аукциона. Электронный аукцион может проводиться в несколько последовательных этапов.</w:t>
      </w:r>
    </w:p>
    <w:p w14:paraId="2CFF7B32" w14:textId="43FF6571"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Электронный аук</w:t>
      </w:r>
      <w:r w:rsidR="00A329F9" w:rsidRPr="00E80F4C">
        <w:rPr>
          <w:rFonts w:ascii="Times New Roman" w:hAnsi="Times New Roman" w:cs="Times New Roman"/>
          <w:color w:val="000000"/>
          <w:sz w:val="24"/>
          <w:szCs w:val="24"/>
          <w:lang w:eastAsia="en-US"/>
        </w:rPr>
        <w:t>цион не должен начинаться менее</w:t>
      </w:r>
      <w:r w:rsidRPr="00E80F4C">
        <w:rPr>
          <w:rFonts w:ascii="Times New Roman" w:hAnsi="Times New Roman" w:cs="Times New Roman"/>
          <w:color w:val="000000"/>
          <w:sz w:val="24"/>
          <w:szCs w:val="24"/>
          <w:lang w:eastAsia="en-US"/>
        </w:rPr>
        <w:t xml:space="preserve"> чем за два рабочих дня после даты рассылки приглашений.</w:t>
      </w:r>
    </w:p>
    <w:p w14:paraId="435A7630" w14:textId="6AE53E50" w:rsidR="005151FA" w:rsidRPr="00E80F4C" w:rsidRDefault="005151FA"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В приглашении также указывается математическая формула, которая будет использоваться в электронном аукционе для определения автоматического ранжирования на основе представленных новых цен </w:t>
      </w:r>
      <w:r w:rsidR="00D96B23" w:rsidRPr="00E80F4C">
        <w:rPr>
          <w:rFonts w:ascii="Times New Roman" w:hAnsi="Times New Roman" w:cs="Times New Roman"/>
          <w:color w:val="000000"/>
          <w:sz w:val="24"/>
          <w:szCs w:val="24"/>
          <w:lang w:eastAsia="en-US"/>
        </w:rPr>
        <w:t>и (</w:t>
      </w:r>
      <w:r w:rsidRPr="00E80F4C">
        <w:rPr>
          <w:rFonts w:ascii="Times New Roman" w:hAnsi="Times New Roman" w:cs="Times New Roman"/>
          <w:color w:val="000000"/>
          <w:sz w:val="24"/>
          <w:szCs w:val="24"/>
          <w:lang w:eastAsia="en-US"/>
        </w:rPr>
        <w:t>или</w:t>
      </w:r>
      <w:r w:rsidR="00D96B23" w:rsidRPr="00E80F4C">
        <w:rPr>
          <w:rFonts w:ascii="Times New Roman" w:hAnsi="Times New Roman" w:cs="Times New Roman"/>
          <w:color w:val="000000"/>
          <w:sz w:val="24"/>
          <w:szCs w:val="24"/>
          <w:lang w:eastAsia="en-US"/>
        </w:rPr>
        <w:t>)</w:t>
      </w:r>
      <w:r w:rsidRPr="00E80F4C">
        <w:rPr>
          <w:rFonts w:ascii="Times New Roman" w:hAnsi="Times New Roman" w:cs="Times New Roman"/>
          <w:color w:val="000000"/>
          <w:sz w:val="24"/>
          <w:szCs w:val="24"/>
          <w:lang w:eastAsia="en-US"/>
        </w:rPr>
        <w:t xml:space="preserve"> новых значений стоимости.</w:t>
      </w:r>
      <w:r w:rsidR="006C7E0F" w:rsidRPr="00E80F4C">
        <w:rPr>
          <w:rFonts w:ascii="Times New Roman" w:hAnsi="Times New Roman" w:cs="Times New Roman"/>
          <w:color w:val="000000"/>
          <w:sz w:val="24"/>
          <w:szCs w:val="24"/>
          <w:lang w:eastAsia="en-US"/>
        </w:rPr>
        <w:t xml:space="preserve"> </w:t>
      </w:r>
      <w:r w:rsidR="00BA33DC" w:rsidRPr="00E80F4C">
        <w:rPr>
          <w:rFonts w:ascii="Times New Roman" w:hAnsi="Times New Roman" w:cs="Times New Roman"/>
          <w:color w:val="000000"/>
          <w:sz w:val="24"/>
          <w:szCs w:val="24"/>
          <w:lang w:eastAsia="en-US"/>
        </w:rPr>
        <w:t>Данная</w:t>
      </w:r>
      <w:r w:rsidR="006C7E0F" w:rsidRPr="00E80F4C">
        <w:rPr>
          <w:rFonts w:ascii="Times New Roman" w:hAnsi="Times New Roman" w:cs="Times New Roman"/>
          <w:color w:val="000000"/>
          <w:sz w:val="24"/>
          <w:szCs w:val="24"/>
          <w:lang w:eastAsia="en-US"/>
        </w:rPr>
        <w:t xml:space="preserve"> формула должна включать оценки всех критериев, </w:t>
      </w:r>
      <w:r w:rsidRPr="00E80F4C">
        <w:rPr>
          <w:rFonts w:ascii="Times New Roman" w:hAnsi="Times New Roman" w:cs="Times New Roman"/>
          <w:color w:val="000000"/>
          <w:sz w:val="24"/>
          <w:szCs w:val="24"/>
          <w:lang w:eastAsia="en-US"/>
        </w:rPr>
        <w:t xml:space="preserve">установленных для определения цены и, если где это уместно, качество, связанное с числовым значением. Если разрешены варианты, то для каждого варианта должна быть представлена отдельная формула. </w:t>
      </w:r>
    </w:p>
    <w:p w14:paraId="29CB725F" w14:textId="570ED071"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На каждой стадии электронного аукциона заказчик должен мгновенно передавать всем участникам достаточную информацию, </w:t>
      </w:r>
      <w:r w:rsidR="00BA33DC" w:rsidRPr="00E80F4C">
        <w:rPr>
          <w:rFonts w:ascii="Times New Roman" w:hAnsi="Times New Roman" w:cs="Times New Roman"/>
          <w:color w:val="000000"/>
          <w:sz w:val="24"/>
          <w:szCs w:val="24"/>
          <w:lang w:eastAsia="en-US"/>
        </w:rPr>
        <w:t>для возможности выяснения</w:t>
      </w:r>
      <w:r w:rsidRPr="00E80F4C">
        <w:rPr>
          <w:rFonts w:ascii="Times New Roman" w:hAnsi="Times New Roman" w:cs="Times New Roman"/>
          <w:color w:val="000000"/>
          <w:sz w:val="24"/>
          <w:szCs w:val="24"/>
          <w:lang w:eastAsia="en-US"/>
        </w:rPr>
        <w:t xml:space="preserve"> </w:t>
      </w:r>
      <w:r w:rsidR="00BA33DC" w:rsidRPr="00E80F4C">
        <w:rPr>
          <w:rFonts w:ascii="Times New Roman" w:hAnsi="Times New Roman" w:cs="Times New Roman"/>
          <w:color w:val="000000"/>
          <w:sz w:val="24"/>
          <w:szCs w:val="24"/>
          <w:lang w:eastAsia="en-US"/>
        </w:rPr>
        <w:t xml:space="preserve">в любой момент </w:t>
      </w:r>
      <w:r w:rsidRPr="00E80F4C">
        <w:rPr>
          <w:rFonts w:ascii="Times New Roman" w:hAnsi="Times New Roman" w:cs="Times New Roman"/>
          <w:color w:val="000000"/>
          <w:sz w:val="24"/>
          <w:szCs w:val="24"/>
          <w:lang w:eastAsia="en-US"/>
        </w:rPr>
        <w:t>относительно</w:t>
      </w:r>
      <w:r w:rsidR="00BA33DC" w:rsidRPr="00E80F4C">
        <w:rPr>
          <w:rFonts w:ascii="Times New Roman" w:hAnsi="Times New Roman" w:cs="Times New Roman"/>
          <w:color w:val="000000"/>
          <w:sz w:val="24"/>
          <w:szCs w:val="24"/>
          <w:lang w:eastAsia="en-US"/>
        </w:rPr>
        <w:t>го места</w:t>
      </w:r>
      <w:r w:rsidRPr="00E80F4C">
        <w:rPr>
          <w:rFonts w:ascii="Times New Roman" w:hAnsi="Times New Roman" w:cs="Times New Roman"/>
          <w:color w:val="000000"/>
          <w:sz w:val="24"/>
          <w:szCs w:val="24"/>
          <w:lang w:eastAsia="en-US"/>
        </w:rPr>
        <w:t xml:space="preserve"> в рейтинге</w:t>
      </w:r>
      <w:r w:rsidR="00BA33DC" w:rsidRPr="00E80F4C">
        <w:rPr>
          <w:rFonts w:ascii="Times New Roman" w:hAnsi="Times New Roman" w:cs="Times New Roman"/>
          <w:color w:val="000000"/>
          <w:sz w:val="24"/>
          <w:szCs w:val="24"/>
          <w:lang w:eastAsia="en-US"/>
        </w:rPr>
        <w:t xml:space="preserve">. </w:t>
      </w:r>
      <w:r w:rsidR="000B4B00" w:rsidRPr="00E80F4C">
        <w:rPr>
          <w:rFonts w:ascii="Times New Roman" w:hAnsi="Times New Roman" w:cs="Times New Roman"/>
          <w:color w:val="000000"/>
          <w:sz w:val="24"/>
          <w:szCs w:val="24"/>
          <w:lang w:eastAsia="en-US"/>
        </w:rPr>
        <w:t>Заказчик</w:t>
      </w:r>
      <w:r w:rsidR="005151FA" w:rsidRPr="00E80F4C">
        <w:rPr>
          <w:rFonts w:ascii="Times New Roman" w:hAnsi="Times New Roman" w:cs="Times New Roman"/>
          <w:color w:val="000000"/>
          <w:sz w:val="24"/>
          <w:szCs w:val="24"/>
          <w:lang w:eastAsia="en-US"/>
        </w:rPr>
        <w:t xml:space="preserve"> также может </w:t>
      </w:r>
      <w:r w:rsidRPr="00E80F4C">
        <w:rPr>
          <w:rFonts w:ascii="Times New Roman" w:hAnsi="Times New Roman" w:cs="Times New Roman"/>
          <w:color w:val="000000"/>
          <w:sz w:val="24"/>
          <w:szCs w:val="24"/>
          <w:lang w:eastAsia="en-US"/>
        </w:rPr>
        <w:t>в любое время объяв</w:t>
      </w:r>
      <w:r w:rsidR="005151FA" w:rsidRPr="00E80F4C">
        <w:rPr>
          <w:rFonts w:ascii="Times New Roman" w:hAnsi="Times New Roman" w:cs="Times New Roman"/>
          <w:color w:val="000000"/>
          <w:sz w:val="24"/>
          <w:szCs w:val="24"/>
          <w:lang w:eastAsia="en-US"/>
        </w:rPr>
        <w:t>ить</w:t>
      </w:r>
      <w:r w:rsidR="000B4B00" w:rsidRPr="00E80F4C">
        <w:rPr>
          <w:rFonts w:ascii="Times New Roman" w:hAnsi="Times New Roman" w:cs="Times New Roman"/>
          <w:color w:val="000000"/>
          <w:sz w:val="24"/>
          <w:szCs w:val="24"/>
          <w:lang w:eastAsia="en-US"/>
        </w:rPr>
        <w:t xml:space="preserve"> </w:t>
      </w:r>
      <w:r w:rsidRPr="00E80F4C">
        <w:rPr>
          <w:rFonts w:ascii="Times New Roman" w:hAnsi="Times New Roman" w:cs="Times New Roman"/>
          <w:color w:val="000000"/>
          <w:sz w:val="24"/>
          <w:szCs w:val="24"/>
          <w:lang w:eastAsia="en-US"/>
        </w:rPr>
        <w:t>количеств</w:t>
      </w:r>
      <w:r w:rsidR="005151FA" w:rsidRPr="00E80F4C">
        <w:rPr>
          <w:rFonts w:ascii="Times New Roman" w:hAnsi="Times New Roman" w:cs="Times New Roman"/>
          <w:color w:val="000000"/>
          <w:sz w:val="24"/>
          <w:szCs w:val="24"/>
          <w:lang w:eastAsia="en-US"/>
        </w:rPr>
        <w:t>о</w:t>
      </w:r>
      <w:r w:rsidRPr="00E80F4C">
        <w:rPr>
          <w:rFonts w:ascii="Times New Roman" w:hAnsi="Times New Roman" w:cs="Times New Roman"/>
          <w:color w:val="000000"/>
          <w:sz w:val="24"/>
          <w:szCs w:val="24"/>
          <w:lang w:eastAsia="en-US"/>
        </w:rPr>
        <w:t xml:space="preserve"> участников на данной стад</w:t>
      </w:r>
      <w:proofErr w:type="gramStart"/>
      <w:r w:rsidRPr="00E80F4C">
        <w:rPr>
          <w:rFonts w:ascii="Times New Roman" w:hAnsi="Times New Roman" w:cs="Times New Roman"/>
          <w:color w:val="000000"/>
          <w:sz w:val="24"/>
          <w:szCs w:val="24"/>
          <w:lang w:eastAsia="en-US"/>
        </w:rPr>
        <w:t>ии ау</w:t>
      </w:r>
      <w:proofErr w:type="gramEnd"/>
      <w:r w:rsidRPr="00E80F4C">
        <w:rPr>
          <w:rFonts w:ascii="Times New Roman" w:hAnsi="Times New Roman" w:cs="Times New Roman"/>
          <w:color w:val="000000"/>
          <w:sz w:val="24"/>
          <w:szCs w:val="24"/>
          <w:lang w:eastAsia="en-US"/>
        </w:rPr>
        <w:t xml:space="preserve">кциона. </w:t>
      </w:r>
      <w:r w:rsidR="000B4B00" w:rsidRPr="00E80F4C">
        <w:rPr>
          <w:rFonts w:ascii="Times New Roman" w:hAnsi="Times New Roman" w:cs="Times New Roman"/>
          <w:color w:val="000000"/>
          <w:sz w:val="24"/>
          <w:szCs w:val="24"/>
          <w:lang w:eastAsia="en-US"/>
        </w:rPr>
        <w:t>Однако им</w:t>
      </w:r>
      <w:r w:rsidR="005151FA" w:rsidRPr="00E80F4C">
        <w:rPr>
          <w:rFonts w:ascii="Times New Roman" w:hAnsi="Times New Roman" w:cs="Times New Roman"/>
          <w:color w:val="000000"/>
          <w:sz w:val="24"/>
          <w:szCs w:val="24"/>
          <w:lang w:eastAsia="en-US"/>
        </w:rPr>
        <w:t xml:space="preserve"> ни в коем случае не </w:t>
      </w:r>
      <w:r w:rsidR="0054403E" w:rsidRPr="00E80F4C">
        <w:rPr>
          <w:rFonts w:ascii="Times New Roman" w:hAnsi="Times New Roman" w:cs="Times New Roman"/>
          <w:color w:val="000000"/>
          <w:sz w:val="24"/>
          <w:szCs w:val="24"/>
          <w:lang w:eastAsia="en-US"/>
        </w:rPr>
        <w:t xml:space="preserve">разрешается </w:t>
      </w:r>
      <w:r w:rsidRPr="00E80F4C">
        <w:rPr>
          <w:rFonts w:ascii="Times New Roman" w:hAnsi="Times New Roman" w:cs="Times New Roman"/>
          <w:color w:val="000000"/>
          <w:sz w:val="24"/>
          <w:szCs w:val="24"/>
          <w:lang w:eastAsia="en-US"/>
        </w:rPr>
        <w:t>раскрывать личности участников в течение прохождения какого-либо этапа электронного аукциона.</w:t>
      </w:r>
    </w:p>
    <w:p w14:paraId="7CEF65AC" w14:textId="77777777"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Электронный аукцион должен быть закрыт:</w:t>
      </w:r>
    </w:p>
    <w:p w14:paraId="071C7C69" w14:textId="7655356E" w:rsidR="006C7E0F" w:rsidRPr="00E80F4C" w:rsidRDefault="006C7E0F" w:rsidP="00793CD3">
      <w:pPr>
        <w:widowControl/>
        <w:rPr>
          <w:rFonts w:ascii="Times New Roman" w:hAnsi="Times New Roman" w:cs="Times New Roman"/>
          <w:color w:val="000000"/>
          <w:sz w:val="24"/>
          <w:szCs w:val="24"/>
          <w:lang w:eastAsia="en-US"/>
        </w:rPr>
      </w:pPr>
      <w:proofErr w:type="gramStart"/>
      <w:r w:rsidRPr="00E80F4C">
        <w:rPr>
          <w:rFonts w:ascii="Times New Roman" w:hAnsi="Times New Roman" w:cs="Times New Roman"/>
          <w:color w:val="000000"/>
          <w:sz w:val="24"/>
          <w:szCs w:val="24"/>
          <w:lang w:eastAsia="en-US"/>
        </w:rPr>
        <w:t>a) в дату и время, установлен</w:t>
      </w:r>
      <w:r w:rsidR="00A329F9" w:rsidRPr="00E80F4C">
        <w:rPr>
          <w:rFonts w:ascii="Times New Roman" w:hAnsi="Times New Roman" w:cs="Times New Roman"/>
          <w:color w:val="000000"/>
          <w:sz w:val="24"/>
          <w:szCs w:val="24"/>
          <w:lang w:eastAsia="en-US"/>
        </w:rPr>
        <w:t>ных в документах по закупке;</w:t>
      </w:r>
      <w:proofErr w:type="gramEnd"/>
    </w:p>
    <w:p w14:paraId="6ADD849C" w14:textId="421A1DAF"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b) когда в течение установленного периода времени больше не </w:t>
      </w:r>
      <w:r w:rsidR="005151FA" w:rsidRPr="00E80F4C">
        <w:rPr>
          <w:rFonts w:ascii="Times New Roman" w:hAnsi="Times New Roman" w:cs="Times New Roman"/>
          <w:color w:val="000000"/>
          <w:sz w:val="24"/>
          <w:szCs w:val="24"/>
          <w:lang w:eastAsia="en-US"/>
        </w:rPr>
        <w:t xml:space="preserve">поступает новых цен </w:t>
      </w:r>
      <w:r w:rsidRPr="00E80F4C">
        <w:rPr>
          <w:rFonts w:ascii="Times New Roman" w:hAnsi="Times New Roman" w:cs="Times New Roman"/>
          <w:color w:val="000000"/>
          <w:sz w:val="24"/>
          <w:szCs w:val="24"/>
          <w:lang w:eastAsia="en-US"/>
        </w:rPr>
        <w:t xml:space="preserve">или новые </w:t>
      </w:r>
      <w:r w:rsidR="005151FA" w:rsidRPr="00E80F4C">
        <w:rPr>
          <w:rFonts w:ascii="Times New Roman" w:hAnsi="Times New Roman" w:cs="Times New Roman"/>
          <w:color w:val="000000"/>
          <w:sz w:val="24"/>
          <w:szCs w:val="24"/>
          <w:lang w:eastAsia="en-US"/>
        </w:rPr>
        <w:t>значения стоимости</w:t>
      </w:r>
      <w:r w:rsidRPr="00E80F4C">
        <w:rPr>
          <w:rFonts w:ascii="Times New Roman" w:hAnsi="Times New Roman" w:cs="Times New Roman"/>
          <w:color w:val="000000"/>
          <w:sz w:val="24"/>
          <w:szCs w:val="24"/>
          <w:lang w:eastAsia="en-US"/>
        </w:rPr>
        <w:t xml:space="preserve">, </w:t>
      </w:r>
      <w:r w:rsidR="005151FA" w:rsidRPr="00E80F4C">
        <w:rPr>
          <w:rFonts w:ascii="Times New Roman" w:hAnsi="Times New Roman" w:cs="Times New Roman"/>
          <w:color w:val="000000"/>
          <w:sz w:val="24"/>
          <w:szCs w:val="24"/>
          <w:lang w:eastAsia="en-US"/>
        </w:rPr>
        <w:t xml:space="preserve">соответствующих требованиям в отношении минимальных </w:t>
      </w:r>
      <w:r w:rsidR="00A329F9" w:rsidRPr="00E80F4C">
        <w:rPr>
          <w:rFonts w:ascii="Times New Roman" w:hAnsi="Times New Roman" w:cs="Times New Roman"/>
          <w:color w:val="000000"/>
          <w:sz w:val="24"/>
          <w:szCs w:val="24"/>
          <w:lang w:eastAsia="en-US"/>
        </w:rPr>
        <w:t>разниц;</w:t>
      </w:r>
    </w:p>
    <w:p w14:paraId="4F3544EA" w14:textId="76733F60"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lastRenderedPageBreak/>
        <w:t xml:space="preserve">c) </w:t>
      </w:r>
      <w:r w:rsidR="0054403E" w:rsidRPr="00E80F4C">
        <w:rPr>
          <w:rFonts w:ascii="Times New Roman" w:hAnsi="Times New Roman" w:cs="Times New Roman"/>
          <w:color w:val="000000"/>
          <w:sz w:val="24"/>
          <w:szCs w:val="24"/>
          <w:lang w:eastAsia="en-US"/>
        </w:rPr>
        <w:t xml:space="preserve">при завершении числа </w:t>
      </w:r>
      <w:r w:rsidR="009668B8" w:rsidRPr="00E80F4C">
        <w:rPr>
          <w:rFonts w:ascii="Times New Roman" w:hAnsi="Times New Roman" w:cs="Times New Roman"/>
          <w:color w:val="000000"/>
          <w:sz w:val="24"/>
          <w:szCs w:val="24"/>
          <w:lang w:eastAsia="en-US"/>
        </w:rPr>
        <w:t xml:space="preserve">стадий </w:t>
      </w:r>
      <w:r w:rsidR="0054403E" w:rsidRPr="00E80F4C">
        <w:rPr>
          <w:rFonts w:ascii="Times New Roman" w:hAnsi="Times New Roman" w:cs="Times New Roman"/>
          <w:color w:val="000000"/>
          <w:sz w:val="24"/>
          <w:szCs w:val="24"/>
          <w:lang w:eastAsia="en-US"/>
        </w:rPr>
        <w:t xml:space="preserve">аукциона, </w:t>
      </w:r>
      <w:r w:rsidR="005151FA" w:rsidRPr="00E80F4C">
        <w:rPr>
          <w:rFonts w:ascii="Times New Roman" w:hAnsi="Times New Roman" w:cs="Times New Roman"/>
          <w:color w:val="000000"/>
          <w:sz w:val="24"/>
          <w:szCs w:val="24"/>
          <w:lang w:eastAsia="en-US"/>
        </w:rPr>
        <w:t xml:space="preserve">установленного </w:t>
      </w:r>
      <w:r w:rsidRPr="00E80F4C">
        <w:rPr>
          <w:rFonts w:ascii="Times New Roman" w:hAnsi="Times New Roman" w:cs="Times New Roman"/>
          <w:color w:val="000000"/>
          <w:sz w:val="24"/>
          <w:szCs w:val="24"/>
          <w:lang w:eastAsia="en-US"/>
        </w:rPr>
        <w:t xml:space="preserve">в приглашении </w:t>
      </w:r>
      <w:r w:rsidR="005151FA" w:rsidRPr="00E80F4C">
        <w:rPr>
          <w:rFonts w:ascii="Times New Roman" w:hAnsi="Times New Roman" w:cs="Times New Roman"/>
          <w:color w:val="000000"/>
          <w:sz w:val="24"/>
          <w:szCs w:val="24"/>
          <w:lang w:eastAsia="en-US"/>
        </w:rPr>
        <w:t xml:space="preserve">к участию </w:t>
      </w:r>
      <w:r w:rsidR="0054403E" w:rsidRPr="00E80F4C">
        <w:rPr>
          <w:rFonts w:ascii="Times New Roman" w:hAnsi="Times New Roman" w:cs="Times New Roman"/>
          <w:color w:val="000000"/>
          <w:sz w:val="24"/>
          <w:szCs w:val="24"/>
          <w:lang w:eastAsia="en-US"/>
        </w:rPr>
        <w:t>в аукционе.</w:t>
      </w:r>
    </w:p>
    <w:p w14:paraId="49A1A2BE" w14:textId="1B414430" w:rsidR="006C7E0F" w:rsidRPr="00E80F4C" w:rsidRDefault="006C7E0F" w:rsidP="00793CD3">
      <w:pPr>
        <w:widowControl/>
        <w:rPr>
          <w:rFonts w:ascii="Times New Roman" w:hAnsi="Times New Roman" w:cs="Times New Roman"/>
          <w:sz w:val="24"/>
          <w:szCs w:val="24"/>
          <w:lang w:eastAsia="en-US"/>
        </w:rPr>
      </w:pPr>
      <w:r w:rsidRPr="00E80F4C">
        <w:rPr>
          <w:rFonts w:ascii="Times New Roman" w:hAnsi="Times New Roman" w:cs="Times New Roman"/>
          <w:color w:val="000000"/>
          <w:sz w:val="24"/>
          <w:szCs w:val="24"/>
          <w:lang w:eastAsia="en-US"/>
        </w:rPr>
        <w:t xml:space="preserve">По завершении электронного аукциона заказчик </w:t>
      </w:r>
      <w:r w:rsidR="005151FA" w:rsidRPr="00E80F4C">
        <w:rPr>
          <w:rFonts w:ascii="Times New Roman" w:hAnsi="Times New Roman" w:cs="Times New Roman"/>
          <w:color w:val="000000"/>
          <w:sz w:val="24"/>
          <w:szCs w:val="24"/>
          <w:lang w:eastAsia="en-US"/>
        </w:rPr>
        <w:t xml:space="preserve">заключает договор </w:t>
      </w:r>
      <w:r w:rsidRPr="00E80F4C">
        <w:rPr>
          <w:rFonts w:ascii="Times New Roman" w:hAnsi="Times New Roman" w:cs="Times New Roman"/>
          <w:color w:val="000000"/>
          <w:sz w:val="24"/>
          <w:szCs w:val="24"/>
          <w:lang w:eastAsia="en-US"/>
        </w:rPr>
        <w:t xml:space="preserve">в соответствии с </w:t>
      </w:r>
      <w:r w:rsidR="005151FA" w:rsidRPr="00E80F4C">
        <w:rPr>
          <w:rFonts w:ascii="Times New Roman" w:hAnsi="Times New Roman" w:cs="Times New Roman"/>
          <w:color w:val="000000"/>
          <w:sz w:val="24"/>
          <w:szCs w:val="24"/>
          <w:lang w:eastAsia="en-US"/>
        </w:rPr>
        <w:t xml:space="preserve">положениями </w:t>
      </w:r>
      <w:r w:rsidR="00D52947" w:rsidRPr="00E80F4C">
        <w:rPr>
          <w:rFonts w:ascii="Times New Roman" w:hAnsi="Times New Roman" w:cs="Times New Roman"/>
          <w:color w:val="000000"/>
          <w:sz w:val="24"/>
          <w:szCs w:val="24"/>
          <w:lang w:eastAsia="en-US"/>
        </w:rPr>
        <w:t>пункта</w:t>
      </w:r>
      <w:r w:rsidRPr="00E80F4C">
        <w:rPr>
          <w:rFonts w:ascii="Times New Roman" w:hAnsi="Times New Roman" w:cs="Times New Roman"/>
          <w:sz w:val="24"/>
          <w:szCs w:val="24"/>
          <w:lang w:eastAsia="en-US"/>
        </w:rPr>
        <w:t xml:space="preserve"> </w:t>
      </w:r>
      <w:hyperlink w:anchor="bookmark74" w:history="1">
        <w:r w:rsidRPr="00E80F4C">
          <w:rPr>
            <w:rFonts w:ascii="Times New Roman" w:hAnsi="Times New Roman" w:cs="Times New Roman"/>
            <w:sz w:val="24"/>
            <w:szCs w:val="24"/>
            <w:lang w:eastAsia="en-US"/>
          </w:rPr>
          <w:t>6.6</w:t>
        </w:r>
      </w:hyperlink>
      <w:r w:rsidRPr="00E80F4C">
        <w:rPr>
          <w:rFonts w:ascii="Times New Roman" w:hAnsi="Times New Roman" w:cs="Times New Roman"/>
          <w:sz w:val="24"/>
          <w:szCs w:val="24"/>
          <w:lang w:eastAsia="en-US"/>
        </w:rPr>
        <w:t>.</w:t>
      </w:r>
    </w:p>
    <w:p w14:paraId="4BB0A237" w14:textId="77777777" w:rsidR="00D3513E" w:rsidRDefault="00D3513E" w:rsidP="00793CD3">
      <w:pPr>
        <w:widowControl/>
        <w:rPr>
          <w:rFonts w:ascii="Times New Roman" w:hAnsi="Times New Roman" w:cs="Times New Roman"/>
          <w:color w:val="000000"/>
          <w:lang w:eastAsia="en-US"/>
        </w:rPr>
      </w:pPr>
    </w:p>
    <w:p w14:paraId="1F34FC92" w14:textId="7D5F4A41" w:rsidR="0054403E" w:rsidRPr="00E80F4C" w:rsidRDefault="0054403E" w:rsidP="00793CD3">
      <w:pPr>
        <w:widowControl/>
        <w:rPr>
          <w:rFonts w:ascii="Times New Roman" w:hAnsi="Times New Roman" w:cs="Times New Roman"/>
          <w:color w:val="000000"/>
          <w:lang w:eastAsia="en-US"/>
        </w:rPr>
      </w:pPr>
      <w:r w:rsidRPr="00E80F4C">
        <w:rPr>
          <w:rFonts w:ascii="Times New Roman" w:hAnsi="Times New Roman" w:cs="Times New Roman"/>
          <w:color w:val="000000"/>
          <w:lang w:eastAsia="en-US"/>
        </w:rPr>
        <w:t>Примечания</w:t>
      </w:r>
    </w:p>
    <w:p w14:paraId="4ECA2862" w14:textId="39631BC6" w:rsidR="006C7E0F" w:rsidRPr="00E80F4C" w:rsidRDefault="006C7E0F" w:rsidP="00793CD3">
      <w:pPr>
        <w:widowControl/>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1 Электронные аукционы имеют место только по отношению к </w:t>
      </w:r>
      <w:r w:rsidR="00EF52DF" w:rsidRPr="00E80F4C">
        <w:rPr>
          <w:rFonts w:ascii="Times New Roman" w:hAnsi="Times New Roman" w:cs="Times New Roman"/>
          <w:color w:val="000000"/>
          <w:lang w:eastAsia="en-US"/>
        </w:rPr>
        <w:t>договора</w:t>
      </w:r>
      <w:r w:rsidRPr="00E80F4C">
        <w:rPr>
          <w:rFonts w:ascii="Times New Roman" w:hAnsi="Times New Roman" w:cs="Times New Roman"/>
          <w:color w:val="000000"/>
          <w:lang w:eastAsia="en-US"/>
        </w:rPr>
        <w:t xml:space="preserve">м на строительные работы, </w:t>
      </w:r>
      <w:r w:rsidR="00EF52DF" w:rsidRPr="00E80F4C">
        <w:rPr>
          <w:rFonts w:ascii="Times New Roman" w:hAnsi="Times New Roman" w:cs="Times New Roman"/>
          <w:color w:val="000000"/>
          <w:lang w:eastAsia="en-US"/>
        </w:rPr>
        <w:t>договора</w:t>
      </w:r>
      <w:r w:rsidRPr="00E80F4C">
        <w:rPr>
          <w:rFonts w:ascii="Times New Roman" w:hAnsi="Times New Roman" w:cs="Times New Roman"/>
          <w:color w:val="000000"/>
          <w:lang w:eastAsia="en-US"/>
        </w:rPr>
        <w:t>м на предоставление товара и услуги, для которых:</w:t>
      </w:r>
    </w:p>
    <w:p w14:paraId="3C7C0C0C" w14:textId="0029A42A" w:rsidR="006C7E0F" w:rsidRPr="00E80F4C" w:rsidRDefault="006C7E0F" w:rsidP="00793CD3">
      <w:pPr>
        <w:widowControl/>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 с точностью могут быть определены объем работ, </w:t>
      </w:r>
      <w:r w:rsidR="00F66EB6" w:rsidRPr="00E80F4C">
        <w:rPr>
          <w:rFonts w:ascii="Times New Roman" w:hAnsi="Times New Roman" w:cs="Times New Roman"/>
          <w:color w:val="000000"/>
          <w:lang w:eastAsia="en-US"/>
        </w:rPr>
        <w:t>например,</w:t>
      </w:r>
      <w:r w:rsidR="00F66EB6">
        <w:rPr>
          <w:rFonts w:ascii="Times New Roman" w:hAnsi="Times New Roman" w:cs="Times New Roman"/>
          <w:color w:val="000000"/>
          <w:lang w:eastAsia="en-US"/>
        </w:rPr>
        <w:t xml:space="preserve"> </w:t>
      </w:r>
      <w:r w:rsidRPr="00E80F4C">
        <w:rPr>
          <w:rFonts w:ascii="Times New Roman" w:hAnsi="Times New Roman" w:cs="Times New Roman"/>
          <w:color w:val="000000"/>
          <w:lang w:eastAsia="en-US"/>
        </w:rPr>
        <w:t xml:space="preserve">повторяющиеся </w:t>
      </w:r>
      <w:r w:rsidR="009668B8" w:rsidRPr="00E80F4C">
        <w:rPr>
          <w:rFonts w:ascii="Times New Roman" w:hAnsi="Times New Roman" w:cs="Times New Roman"/>
          <w:color w:val="000000"/>
          <w:lang w:eastAsia="en-US"/>
        </w:rPr>
        <w:t xml:space="preserve">договоры </w:t>
      </w:r>
      <w:r w:rsidRPr="00E80F4C">
        <w:rPr>
          <w:rFonts w:ascii="Times New Roman" w:hAnsi="Times New Roman" w:cs="Times New Roman"/>
          <w:color w:val="000000"/>
          <w:lang w:eastAsia="en-US"/>
        </w:rPr>
        <w:t>на строительные работы, товары или услуги; и</w:t>
      </w:r>
    </w:p>
    <w:p w14:paraId="7DE6F708" w14:textId="77777777" w:rsidR="006C7E0F" w:rsidRPr="00E80F4C" w:rsidRDefault="006C7E0F" w:rsidP="00793CD3">
      <w:pPr>
        <w:widowControl/>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 </w:t>
      </w:r>
      <w:r w:rsidR="0054403E" w:rsidRPr="00E80F4C">
        <w:rPr>
          <w:rFonts w:ascii="Times New Roman" w:hAnsi="Times New Roman" w:cs="Times New Roman"/>
          <w:color w:val="000000"/>
          <w:lang w:eastAsia="en-US"/>
        </w:rPr>
        <w:t xml:space="preserve">есть </w:t>
      </w:r>
      <w:r w:rsidRPr="00E80F4C">
        <w:rPr>
          <w:rFonts w:ascii="Times New Roman" w:hAnsi="Times New Roman" w:cs="Times New Roman"/>
          <w:color w:val="000000"/>
          <w:lang w:eastAsia="en-US"/>
        </w:rPr>
        <w:t>возможно</w:t>
      </w:r>
      <w:r w:rsidR="0054403E" w:rsidRPr="00E80F4C">
        <w:rPr>
          <w:rFonts w:ascii="Times New Roman" w:hAnsi="Times New Roman" w:cs="Times New Roman"/>
          <w:color w:val="000000"/>
          <w:lang w:eastAsia="en-US"/>
        </w:rPr>
        <w:t>сть</w:t>
      </w:r>
      <w:r w:rsidRPr="00E80F4C">
        <w:rPr>
          <w:rFonts w:ascii="Times New Roman" w:hAnsi="Times New Roman" w:cs="Times New Roman"/>
          <w:color w:val="000000"/>
          <w:lang w:eastAsia="en-US"/>
        </w:rPr>
        <w:t xml:space="preserve"> установ</w:t>
      </w:r>
      <w:r w:rsidR="0054403E" w:rsidRPr="00E80F4C">
        <w:rPr>
          <w:rFonts w:ascii="Times New Roman" w:hAnsi="Times New Roman" w:cs="Times New Roman"/>
          <w:color w:val="000000"/>
          <w:lang w:eastAsia="en-US"/>
        </w:rPr>
        <w:t>ления соответственного</w:t>
      </w:r>
      <w:r w:rsidRPr="00E80F4C">
        <w:rPr>
          <w:rFonts w:ascii="Times New Roman" w:hAnsi="Times New Roman" w:cs="Times New Roman"/>
          <w:color w:val="000000"/>
          <w:lang w:eastAsia="en-US"/>
        </w:rPr>
        <w:t xml:space="preserve"> рейтинг</w:t>
      </w:r>
      <w:r w:rsidR="0054403E" w:rsidRPr="00E80F4C">
        <w:rPr>
          <w:rFonts w:ascii="Times New Roman" w:hAnsi="Times New Roman" w:cs="Times New Roman"/>
          <w:color w:val="000000"/>
          <w:lang w:eastAsia="en-US"/>
        </w:rPr>
        <w:t>а</w:t>
      </w:r>
      <w:r w:rsidRPr="00E80F4C">
        <w:rPr>
          <w:rFonts w:ascii="Times New Roman" w:hAnsi="Times New Roman" w:cs="Times New Roman"/>
          <w:color w:val="000000"/>
          <w:lang w:eastAsia="en-US"/>
        </w:rPr>
        <w:t xml:space="preserve"> участников на любой стадии электронного аукциона. </w:t>
      </w:r>
    </w:p>
    <w:p w14:paraId="209FE379" w14:textId="60EF7BA2" w:rsidR="006C7E0F" w:rsidRPr="00E80F4C" w:rsidRDefault="006C7E0F" w:rsidP="002C2EA4">
      <w:pPr>
        <w:rPr>
          <w:rFonts w:ascii="Times New Roman" w:hAnsi="Times New Roman" w:cs="Times New Roman"/>
          <w:color w:val="000000"/>
          <w:lang w:eastAsia="en-US"/>
        </w:rPr>
      </w:pPr>
      <w:r w:rsidRPr="00E80F4C">
        <w:rPr>
          <w:rFonts w:ascii="Times New Roman" w:hAnsi="Times New Roman" w:cs="Times New Roman"/>
          <w:color w:val="000000"/>
          <w:lang w:eastAsia="en-US"/>
        </w:rPr>
        <w:t>2 Электронные аукционы дают возможность заказчикам обратиться с просьбой</w:t>
      </w:r>
      <w:r w:rsidR="000B4B00" w:rsidRPr="00E80F4C">
        <w:rPr>
          <w:rFonts w:ascii="Times New Roman" w:hAnsi="Times New Roman" w:cs="Times New Roman"/>
          <w:color w:val="000000"/>
          <w:lang w:eastAsia="en-US"/>
        </w:rPr>
        <w:t>,</w:t>
      </w:r>
      <w:r w:rsidRPr="00E80F4C">
        <w:rPr>
          <w:rFonts w:ascii="Times New Roman" w:hAnsi="Times New Roman" w:cs="Times New Roman"/>
          <w:color w:val="000000"/>
          <w:lang w:eastAsia="en-US"/>
        </w:rPr>
        <w:t xml:space="preserve"> к участникам </w:t>
      </w:r>
      <w:r w:rsidR="00D729E1" w:rsidRPr="00E80F4C">
        <w:rPr>
          <w:rFonts w:ascii="Times New Roman" w:hAnsi="Times New Roman" w:cs="Times New Roman"/>
          <w:color w:val="000000"/>
          <w:lang w:eastAsia="en-US"/>
        </w:rPr>
        <w:t xml:space="preserve">конкурса представить новые цены, пересмотренные в сторону понижения, а в случае </w:t>
      </w:r>
      <w:r w:rsidR="00345C0A" w:rsidRPr="00E80F4C">
        <w:rPr>
          <w:rFonts w:ascii="Times New Roman" w:hAnsi="Times New Roman" w:cs="Times New Roman"/>
          <w:color w:val="000000"/>
          <w:lang w:eastAsia="en-US"/>
        </w:rPr>
        <w:t xml:space="preserve">заключения договора </w:t>
      </w:r>
      <w:r w:rsidR="00D729E1" w:rsidRPr="00E80F4C">
        <w:rPr>
          <w:rFonts w:ascii="Times New Roman" w:hAnsi="Times New Roman" w:cs="Times New Roman"/>
          <w:color w:val="000000"/>
          <w:lang w:eastAsia="en-US"/>
        </w:rPr>
        <w:t>на основе качества и финансового предложения</w:t>
      </w:r>
      <w:r w:rsidR="00345C0A" w:rsidRPr="00E80F4C">
        <w:rPr>
          <w:rFonts w:ascii="Times New Roman" w:hAnsi="Times New Roman" w:cs="Times New Roman"/>
          <w:color w:val="000000"/>
          <w:lang w:eastAsia="en-US"/>
        </w:rPr>
        <w:t xml:space="preserve">, помимо цен, </w:t>
      </w:r>
      <w:r w:rsidR="00D729E1" w:rsidRPr="00E80F4C">
        <w:rPr>
          <w:rFonts w:ascii="Times New Roman" w:hAnsi="Times New Roman" w:cs="Times New Roman"/>
          <w:color w:val="000000"/>
          <w:lang w:eastAsia="en-US"/>
        </w:rPr>
        <w:t xml:space="preserve">также улучшить другие </w:t>
      </w:r>
      <w:r w:rsidR="00345C0A" w:rsidRPr="00E80F4C">
        <w:rPr>
          <w:rFonts w:ascii="Times New Roman" w:hAnsi="Times New Roman" w:cs="Times New Roman"/>
          <w:color w:val="000000"/>
          <w:lang w:eastAsia="en-US"/>
        </w:rPr>
        <w:t>с</w:t>
      </w:r>
      <w:r w:rsidR="00F66EB6">
        <w:rPr>
          <w:rFonts w:ascii="Times New Roman" w:hAnsi="Times New Roman" w:cs="Times New Roman"/>
          <w:color w:val="000000"/>
          <w:lang w:eastAsia="en-US"/>
        </w:rPr>
        <w:t xml:space="preserve">оставляющие конкурсных ценовых </w:t>
      </w:r>
      <w:r w:rsidR="00345C0A" w:rsidRPr="00E80F4C">
        <w:rPr>
          <w:rFonts w:ascii="Times New Roman" w:hAnsi="Times New Roman" w:cs="Times New Roman"/>
          <w:color w:val="000000"/>
          <w:lang w:eastAsia="en-US"/>
        </w:rPr>
        <w:t>предложений</w:t>
      </w:r>
      <w:r w:rsidRPr="00E80F4C">
        <w:rPr>
          <w:rFonts w:ascii="Times New Roman" w:hAnsi="Times New Roman" w:cs="Times New Roman"/>
          <w:color w:val="000000"/>
          <w:lang w:eastAsia="en-US"/>
        </w:rPr>
        <w:t xml:space="preserve">. Чтобы гарантировать соблюдение принципа прозрачности, объектом электронных аукционов являются только элементы, пригодные для автоматической оценки с помощью электронных средств, без какого-либо вмешательства </w:t>
      </w:r>
      <w:r w:rsidR="00D96B23" w:rsidRPr="00E80F4C">
        <w:rPr>
          <w:rFonts w:ascii="Times New Roman" w:hAnsi="Times New Roman" w:cs="Times New Roman"/>
          <w:color w:val="000000"/>
          <w:lang w:eastAsia="en-US"/>
        </w:rPr>
        <w:t>и (</w:t>
      </w:r>
      <w:r w:rsidRPr="00E80F4C">
        <w:rPr>
          <w:rFonts w:ascii="Times New Roman" w:hAnsi="Times New Roman" w:cs="Times New Roman"/>
          <w:color w:val="000000"/>
          <w:lang w:eastAsia="en-US"/>
        </w:rPr>
        <w:t>или</w:t>
      </w:r>
      <w:r w:rsidR="00D96B23" w:rsidRPr="00E80F4C">
        <w:rPr>
          <w:rFonts w:ascii="Times New Roman" w:hAnsi="Times New Roman" w:cs="Times New Roman"/>
          <w:color w:val="000000"/>
          <w:lang w:eastAsia="en-US"/>
        </w:rPr>
        <w:t>)</w:t>
      </w:r>
      <w:r w:rsidRPr="00E80F4C">
        <w:rPr>
          <w:rFonts w:ascii="Times New Roman" w:hAnsi="Times New Roman" w:cs="Times New Roman"/>
          <w:color w:val="000000"/>
          <w:lang w:eastAsia="en-US"/>
        </w:rPr>
        <w:t xml:space="preserve"> оценки со стороны заказчика, т.е. только те элементы, которые поддаются количественной оценке и могут быть выражены в цифрах или процентах.</w:t>
      </w:r>
    </w:p>
    <w:p w14:paraId="30E64C49" w14:textId="77777777" w:rsidR="006C7E0F" w:rsidRPr="00E80F4C" w:rsidRDefault="006C7E0F" w:rsidP="00793CD3">
      <w:pPr>
        <w:widowControl/>
        <w:rPr>
          <w:rFonts w:ascii="Times New Roman" w:hAnsi="Times New Roman" w:cs="Times New Roman"/>
          <w:bCs/>
          <w:color w:val="000000"/>
          <w:sz w:val="24"/>
          <w:szCs w:val="24"/>
          <w:lang w:eastAsia="en-US"/>
        </w:rPr>
      </w:pPr>
      <w:bookmarkStart w:id="60" w:name="bookmark69"/>
    </w:p>
    <w:p w14:paraId="0E095042" w14:textId="77777777" w:rsidR="006C7E0F" w:rsidRPr="00E80F4C" w:rsidRDefault="006C7E0F" w:rsidP="00793CD3">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6</w:t>
      </w:r>
      <w:bookmarkEnd w:id="60"/>
      <w:r w:rsidRPr="00E80F4C">
        <w:rPr>
          <w:rFonts w:ascii="Times New Roman" w:hAnsi="Times New Roman" w:cs="Times New Roman"/>
          <w:b/>
          <w:bCs/>
          <w:color w:val="000000"/>
          <w:sz w:val="24"/>
          <w:szCs w:val="24"/>
          <w:lang w:eastAsia="en-US"/>
        </w:rPr>
        <w:t>.4 Рамочные соглашения</w:t>
      </w:r>
    </w:p>
    <w:p w14:paraId="6347D15C" w14:textId="77777777" w:rsidR="006C7E0F" w:rsidRPr="00E80F4C" w:rsidRDefault="006C7E0F" w:rsidP="00793CD3">
      <w:pPr>
        <w:widowControl/>
        <w:rPr>
          <w:rFonts w:ascii="Times New Roman" w:hAnsi="Times New Roman" w:cs="Times New Roman"/>
          <w:b/>
          <w:bCs/>
          <w:color w:val="000000"/>
          <w:sz w:val="24"/>
          <w:szCs w:val="24"/>
          <w:lang w:eastAsia="en-US"/>
        </w:rPr>
      </w:pPr>
      <w:bookmarkStart w:id="61" w:name="bookmark70"/>
      <w:r w:rsidRPr="00E80F4C">
        <w:rPr>
          <w:rFonts w:ascii="Times New Roman" w:hAnsi="Times New Roman" w:cs="Times New Roman"/>
          <w:b/>
          <w:bCs/>
          <w:color w:val="000000"/>
          <w:sz w:val="24"/>
          <w:szCs w:val="24"/>
          <w:lang w:eastAsia="en-US"/>
        </w:rPr>
        <w:t xml:space="preserve">6.4.1 </w:t>
      </w:r>
      <w:bookmarkEnd w:id="61"/>
      <w:r w:rsidRPr="00E80F4C">
        <w:rPr>
          <w:rFonts w:ascii="Times New Roman" w:hAnsi="Times New Roman" w:cs="Times New Roman"/>
          <w:b/>
          <w:bCs/>
          <w:color w:val="000000"/>
          <w:sz w:val="24"/>
          <w:szCs w:val="24"/>
          <w:lang w:eastAsia="en-US"/>
        </w:rPr>
        <w:t>Общие положения</w:t>
      </w:r>
    </w:p>
    <w:p w14:paraId="5537AF94" w14:textId="77777777"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Рамочные соглашения могут заключаться с одним или несколькими подрядчиками путем:</w:t>
      </w:r>
    </w:p>
    <w:p w14:paraId="5457B5F4" w14:textId="272B29AB"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a) </w:t>
      </w:r>
      <w:r w:rsidR="002E3846" w:rsidRPr="00E80F4C">
        <w:rPr>
          <w:rFonts w:ascii="Times New Roman" w:hAnsi="Times New Roman" w:cs="Times New Roman"/>
          <w:color w:val="000000"/>
          <w:sz w:val="24"/>
          <w:szCs w:val="24"/>
          <w:lang w:eastAsia="en-US"/>
        </w:rPr>
        <w:t xml:space="preserve">приглашения конкурсных ценовых предложений </w:t>
      </w:r>
      <w:r w:rsidRPr="00E80F4C">
        <w:rPr>
          <w:rFonts w:ascii="Times New Roman" w:hAnsi="Times New Roman" w:cs="Times New Roman"/>
          <w:color w:val="000000"/>
          <w:sz w:val="24"/>
          <w:szCs w:val="24"/>
          <w:lang w:eastAsia="en-US"/>
        </w:rPr>
        <w:t xml:space="preserve">с использованием </w:t>
      </w:r>
      <w:r w:rsidR="003478F6" w:rsidRPr="00E80F4C">
        <w:rPr>
          <w:rFonts w:ascii="Times New Roman" w:hAnsi="Times New Roman" w:cs="Times New Roman"/>
          <w:color w:val="000000"/>
          <w:sz w:val="24"/>
          <w:szCs w:val="24"/>
          <w:lang w:eastAsia="en-US"/>
        </w:rPr>
        <w:t>порядка</w:t>
      </w:r>
      <w:r w:rsidRPr="00E80F4C">
        <w:rPr>
          <w:rFonts w:ascii="Times New Roman" w:hAnsi="Times New Roman" w:cs="Times New Roman"/>
          <w:color w:val="000000"/>
          <w:sz w:val="24"/>
          <w:szCs w:val="24"/>
          <w:lang w:eastAsia="en-US"/>
        </w:rPr>
        <w:t xml:space="preserve"> конкурентных переговоров или </w:t>
      </w:r>
      <w:r w:rsidR="003478F6" w:rsidRPr="00E80F4C">
        <w:rPr>
          <w:rFonts w:ascii="Times New Roman" w:hAnsi="Times New Roman" w:cs="Times New Roman"/>
          <w:color w:val="000000"/>
          <w:sz w:val="24"/>
          <w:szCs w:val="24"/>
          <w:lang w:eastAsia="en-US"/>
        </w:rPr>
        <w:t>соответствующ</w:t>
      </w:r>
      <w:r w:rsidR="000B4B00" w:rsidRPr="00E80F4C">
        <w:rPr>
          <w:rFonts w:ascii="Times New Roman" w:hAnsi="Times New Roman" w:cs="Times New Roman"/>
          <w:color w:val="000000"/>
          <w:sz w:val="24"/>
          <w:szCs w:val="24"/>
          <w:lang w:eastAsia="en-US"/>
        </w:rPr>
        <w:t>его</w:t>
      </w:r>
      <w:r w:rsidR="003478F6" w:rsidRPr="00E80F4C">
        <w:rPr>
          <w:rFonts w:ascii="Times New Roman" w:hAnsi="Times New Roman" w:cs="Times New Roman"/>
          <w:color w:val="000000"/>
          <w:sz w:val="24"/>
          <w:szCs w:val="24"/>
          <w:lang w:eastAsia="en-US"/>
        </w:rPr>
        <w:t xml:space="preserve"> порядка </w:t>
      </w:r>
      <w:r w:rsidRPr="00E80F4C">
        <w:rPr>
          <w:rFonts w:ascii="Times New Roman" w:hAnsi="Times New Roman" w:cs="Times New Roman"/>
          <w:color w:val="000000"/>
          <w:sz w:val="24"/>
          <w:szCs w:val="24"/>
          <w:lang w:eastAsia="en-US"/>
        </w:rPr>
        <w:t xml:space="preserve">конкурсного отбора для заключения соответствующего </w:t>
      </w:r>
      <w:r w:rsidR="00EF52DF" w:rsidRPr="00E80F4C">
        <w:rPr>
          <w:rFonts w:ascii="Times New Roman" w:hAnsi="Times New Roman" w:cs="Times New Roman"/>
          <w:color w:val="000000"/>
          <w:sz w:val="24"/>
          <w:szCs w:val="24"/>
          <w:lang w:eastAsia="en-US"/>
        </w:rPr>
        <w:t>договора</w:t>
      </w:r>
      <w:r w:rsidRPr="00E80F4C">
        <w:rPr>
          <w:rFonts w:ascii="Times New Roman" w:hAnsi="Times New Roman" w:cs="Times New Roman"/>
          <w:color w:val="000000"/>
          <w:sz w:val="24"/>
          <w:szCs w:val="24"/>
          <w:lang w:eastAsia="en-US"/>
        </w:rPr>
        <w:t xml:space="preserve"> на выполнение </w:t>
      </w:r>
      <w:r w:rsidR="002E3846" w:rsidRPr="00E80F4C">
        <w:rPr>
          <w:rFonts w:ascii="Times New Roman" w:hAnsi="Times New Roman" w:cs="Times New Roman"/>
          <w:color w:val="000000"/>
          <w:sz w:val="24"/>
          <w:szCs w:val="24"/>
          <w:lang w:eastAsia="en-US"/>
        </w:rPr>
        <w:t xml:space="preserve">необходимой </w:t>
      </w:r>
      <w:r w:rsidRPr="00E80F4C">
        <w:rPr>
          <w:rFonts w:ascii="Times New Roman" w:hAnsi="Times New Roman" w:cs="Times New Roman"/>
          <w:color w:val="000000"/>
          <w:sz w:val="24"/>
          <w:szCs w:val="24"/>
          <w:lang w:eastAsia="en-US"/>
        </w:rPr>
        <w:t xml:space="preserve">работы, используя строгие </w:t>
      </w:r>
      <w:r w:rsidR="00767001" w:rsidRPr="00E80F4C">
        <w:rPr>
          <w:rFonts w:ascii="Times New Roman" w:hAnsi="Times New Roman" w:cs="Times New Roman"/>
          <w:color w:val="000000"/>
          <w:sz w:val="24"/>
          <w:szCs w:val="24"/>
          <w:lang w:eastAsia="en-US"/>
        </w:rPr>
        <w:t>критерии правомочности</w:t>
      </w:r>
      <w:r w:rsidRPr="00E80F4C">
        <w:rPr>
          <w:rFonts w:ascii="Times New Roman" w:hAnsi="Times New Roman" w:cs="Times New Roman"/>
          <w:color w:val="000000"/>
          <w:sz w:val="24"/>
          <w:szCs w:val="24"/>
          <w:lang w:eastAsia="en-US"/>
        </w:rPr>
        <w:t xml:space="preserve"> и оценки для обеспечения заключения </w:t>
      </w:r>
      <w:r w:rsidR="002E3846" w:rsidRPr="00E80F4C">
        <w:rPr>
          <w:rFonts w:ascii="Times New Roman" w:hAnsi="Times New Roman" w:cs="Times New Roman"/>
          <w:color w:val="000000"/>
          <w:sz w:val="24"/>
          <w:szCs w:val="24"/>
          <w:lang w:eastAsia="en-US"/>
        </w:rPr>
        <w:t xml:space="preserve">договоров </w:t>
      </w:r>
      <w:r w:rsidRPr="00E80F4C">
        <w:rPr>
          <w:rFonts w:ascii="Times New Roman" w:hAnsi="Times New Roman" w:cs="Times New Roman"/>
          <w:color w:val="000000"/>
          <w:sz w:val="24"/>
          <w:szCs w:val="24"/>
          <w:lang w:eastAsia="en-US"/>
        </w:rPr>
        <w:t xml:space="preserve">только с теми подрядчиками, которые имеют возможность и потенциал для предоставления </w:t>
      </w:r>
      <w:r w:rsidR="002E3846" w:rsidRPr="00E80F4C">
        <w:rPr>
          <w:rFonts w:ascii="Times New Roman" w:hAnsi="Times New Roman" w:cs="Times New Roman"/>
          <w:color w:val="000000"/>
          <w:sz w:val="24"/>
          <w:szCs w:val="24"/>
          <w:lang w:eastAsia="en-US"/>
        </w:rPr>
        <w:t xml:space="preserve">необходимых </w:t>
      </w:r>
      <w:r w:rsidR="001A2729" w:rsidRPr="00E80F4C">
        <w:rPr>
          <w:rFonts w:ascii="Times New Roman" w:hAnsi="Times New Roman" w:cs="Times New Roman"/>
          <w:color w:val="000000"/>
          <w:sz w:val="24"/>
          <w:szCs w:val="24"/>
          <w:lang w:eastAsia="en-US"/>
        </w:rPr>
        <w:t>товаров, услуг или работ;</w:t>
      </w:r>
    </w:p>
    <w:p w14:paraId="43EC2EC7" w14:textId="7A2A94AF"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b) заключения ограниченного числа </w:t>
      </w:r>
      <w:r w:rsidR="002E3846" w:rsidRPr="00E80F4C">
        <w:rPr>
          <w:rFonts w:ascii="Times New Roman" w:hAnsi="Times New Roman" w:cs="Times New Roman"/>
          <w:color w:val="000000"/>
          <w:sz w:val="24"/>
          <w:szCs w:val="24"/>
          <w:lang w:eastAsia="en-US"/>
        </w:rPr>
        <w:t>договоров</w:t>
      </w:r>
      <w:r w:rsidRPr="00E80F4C">
        <w:rPr>
          <w:rFonts w:ascii="Times New Roman" w:hAnsi="Times New Roman" w:cs="Times New Roman"/>
          <w:color w:val="000000"/>
          <w:sz w:val="24"/>
          <w:szCs w:val="24"/>
          <w:lang w:eastAsia="en-US"/>
        </w:rPr>
        <w:t xml:space="preserve"> на основе прогнозируемого спроса и географического положения на такие товары, услуги или работы.</w:t>
      </w:r>
    </w:p>
    <w:p w14:paraId="56CB59AA" w14:textId="77777777"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Срок действия рамочного соглашения не должен превышать срок, указанный в политике закупок заказчика.</w:t>
      </w:r>
    </w:p>
    <w:p w14:paraId="71107105" w14:textId="640D8ED6" w:rsidR="00C40F37" w:rsidRPr="00E80F4C" w:rsidRDefault="006C7E0F" w:rsidP="000B4B00">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Заключаемые рамочные соглашения не обязывают заказчика выполнять какие-либо объемы работ сверх первого заказа и не обязывают заказчика использовать такие соглашения для удовлетворения своих потребностей. Заказчик может выйти на рынок за товарами или услу</w:t>
      </w:r>
      <w:r w:rsidR="0054403E" w:rsidRPr="00E80F4C">
        <w:rPr>
          <w:rFonts w:ascii="Times New Roman" w:hAnsi="Times New Roman" w:cs="Times New Roman"/>
          <w:color w:val="000000"/>
          <w:sz w:val="24"/>
          <w:szCs w:val="24"/>
          <w:lang w:eastAsia="en-US"/>
        </w:rPr>
        <w:t>гами, или их сочетанием, если</w:t>
      </w:r>
      <w:r w:rsidRPr="00E80F4C">
        <w:rPr>
          <w:rFonts w:ascii="Times New Roman" w:hAnsi="Times New Roman" w:cs="Times New Roman"/>
          <w:color w:val="000000"/>
          <w:sz w:val="24"/>
          <w:szCs w:val="24"/>
          <w:lang w:eastAsia="en-US"/>
        </w:rPr>
        <w:t xml:space="preserve"> считает, </w:t>
      </w:r>
      <w:r w:rsidR="002E3846" w:rsidRPr="00E80F4C">
        <w:rPr>
          <w:rFonts w:ascii="Times New Roman" w:hAnsi="Times New Roman" w:cs="Times New Roman"/>
          <w:color w:val="000000"/>
          <w:sz w:val="24"/>
          <w:szCs w:val="24"/>
          <w:lang w:eastAsia="en-US"/>
        </w:rPr>
        <w:t>что можно получить более выгодное предложение</w:t>
      </w:r>
      <w:r w:rsidRPr="00E80F4C">
        <w:rPr>
          <w:rFonts w:ascii="Times New Roman" w:hAnsi="Times New Roman" w:cs="Times New Roman"/>
          <w:color w:val="000000"/>
          <w:sz w:val="24"/>
          <w:szCs w:val="24"/>
          <w:lang w:eastAsia="en-US"/>
        </w:rPr>
        <w:t xml:space="preserve"> с точки зрения времени, </w:t>
      </w:r>
      <w:r w:rsidR="002E3846" w:rsidRPr="00E80F4C">
        <w:rPr>
          <w:rFonts w:ascii="Times New Roman" w:hAnsi="Times New Roman" w:cs="Times New Roman"/>
          <w:color w:val="000000"/>
          <w:sz w:val="24"/>
          <w:szCs w:val="24"/>
          <w:lang w:eastAsia="en-US"/>
        </w:rPr>
        <w:t>стоимости</w:t>
      </w:r>
      <w:r w:rsidRPr="00E80F4C">
        <w:rPr>
          <w:rFonts w:ascii="Times New Roman" w:hAnsi="Times New Roman" w:cs="Times New Roman"/>
          <w:color w:val="000000"/>
          <w:sz w:val="24"/>
          <w:szCs w:val="24"/>
          <w:lang w:eastAsia="en-US"/>
        </w:rPr>
        <w:t xml:space="preserve"> и качества, которое может быть получено.</w:t>
      </w:r>
      <w:bookmarkStart w:id="62" w:name="bookmark71"/>
    </w:p>
    <w:p w14:paraId="5740F5EC" w14:textId="77777777" w:rsidR="006C7E0F" w:rsidRPr="00E80F4C" w:rsidRDefault="006C7E0F" w:rsidP="00793CD3">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6</w:t>
      </w:r>
      <w:bookmarkEnd w:id="62"/>
      <w:r w:rsidRPr="00E80F4C">
        <w:rPr>
          <w:rFonts w:ascii="Times New Roman" w:hAnsi="Times New Roman" w:cs="Times New Roman"/>
          <w:b/>
          <w:bCs/>
          <w:color w:val="000000"/>
          <w:sz w:val="24"/>
          <w:szCs w:val="24"/>
          <w:lang w:eastAsia="en-US"/>
        </w:rPr>
        <w:t>.4.2 Выдача заказов</w:t>
      </w:r>
    </w:p>
    <w:p w14:paraId="72274F59" w14:textId="77777777"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Заказы:</w:t>
      </w:r>
    </w:p>
    <w:p w14:paraId="691C09C2" w14:textId="565FAA10"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a) должны охватывать </w:t>
      </w:r>
      <w:r w:rsidR="00C40F37" w:rsidRPr="00E80F4C">
        <w:rPr>
          <w:rFonts w:ascii="Times New Roman" w:hAnsi="Times New Roman" w:cs="Times New Roman"/>
          <w:color w:val="000000"/>
          <w:sz w:val="24"/>
          <w:szCs w:val="24"/>
          <w:lang w:eastAsia="en-US"/>
        </w:rPr>
        <w:t xml:space="preserve">только </w:t>
      </w:r>
      <w:r w:rsidRPr="00E80F4C">
        <w:rPr>
          <w:rFonts w:ascii="Times New Roman" w:hAnsi="Times New Roman" w:cs="Times New Roman"/>
          <w:color w:val="000000"/>
          <w:sz w:val="24"/>
          <w:szCs w:val="24"/>
          <w:lang w:eastAsia="en-US"/>
        </w:rPr>
        <w:t>товары или услуги, или люб</w:t>
      </w:r>
      <w:r w:rsidR="00C40F37" w:rsidRPr="00E80F4C">
        <w:rPr>
          <w:rFonts w:ascii="Times New Roman" w:hAnsi="Times New Roman" w:cs="Times New Roman"/>
          <w:color w:val="000000"/>
          <w:sz w:val="24"/>
          <w:szCs w:val="24"/>
          <w:lang w:eastAsia="en-US"/>
        </w:rPr>
        <w:t>ое их сочетание</w:t>
      </w:r>
      <w:r w:rsidRPr="00E80F4C">
        <w:rPr>
          <w:rFonts w:ascii="Times New Roman" w:hAnsi="Times New Roman" w:cs="Times New Roman"/>
          <w:color w:val="000000"/>
          <w:sz w:val="24"/>
          <w:szCs w:val="24"/>
          <w:lang w:eastAsia="en-US"/>
        </w:rPr>
        <w:t>, входящие в объем работ, связанных с соглашением, который не может быть изменен в течение срока действия соглашения;</w:t>
      </w:r>
    </w:p>
    <w:p w14:paraId="73AF3E33" w14:textId="77777777"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b) не могут быть выданы после истечения срока действия рамочного соглашения; и</w:t>
      </w:r>
    </w:p>
    <w:p w14:paraId="24F22BDB" w14:textId="2F0BFF1B" w:rsidR="006C7E0F" w:rsidRPr="00E80F4C" w:rsidRDefault="0054403E"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c) могут быть выполнены</w:t>
      </w:r>
      <w:r w:rsidR="00C40F37" w:rsidRPr="00E80F4C">
        <w:rPr>
          <w:rFonts w:ascii="Times New Roman" w:hAnsi="Times New Roman" w:cs="Times New Roman"/>
          <w:color w:val="000000"/>
          <w:sz w:val="24"/>
          <w:szCs w:val="24"/>
          <w:lang w:eastAsia="en-US"/>
        </w:rPr>
        <w:t>, даже если выполнение заказа происходит после истечения срока действия соглашения</w:t>
      </w:r>
      <w:r w:rsidR="006C7E0F" w:rsidRPr="00E80F4C">
        <w:rPr>
          <w:rFonts w:ascii="Times New Roman" w:hAnsi="Times New Roman" w:cs="Times New Roman"/>
          <w:color w:val="000000"/>
          <w:sz w:val="24"/>
          <w:szCs w:val="24"/>
          <w:lang w:eastAsia="en-US"/>
        </w:rPr>
        <w:t>.</w:t>
      </w:r>
    </w:p>
    <w:p w14:paraId="798937D0" w14:textId="2D015FF0"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Выдача заказов нескольким подрядчикам</w:t>
      </w:r>
      <w:r w:rsidR="00C40F37" w:rsidRPr="00E80F4C">
        <w:rPr>
          <w:rFonts w:ascii="Times New Roman" w:hAnsi="Times New Roman" w:cs="Times New Roman"/>
          <w:color w:val="000000"/>
          <w:sz w:val="24"/>
          <w:szCs w:val="24"/>
          <w:lang w:eastAsia="en-US"/>
        </w:rPr>
        <w:t xml:space="preserve"> по рамочному соглашению</w:t>
      </w:r>
      <w:r w:rsidRPr="00E80F4C">
        <w:rPr>
          <w:rFonts w:ascii="Times New Roman" w:hAnsi="Times New Roman" w:cs="Times New Roman"/>
          <w:color w:val="000000"/>
          <w:sz w:val="24"/>
          <w:szCs w:val="24"/>
          <w:lang w:eastAsia="en-US"/>
        </w:rPr>
        <w:t xml:space="preserve"> </w:t>
      </w:r>
      <w:r w:rsidR="00C40F37" w:rsidRPr="00E80F4C">
        <w:rPr>
          <w:rFonts w:ascii="Times New Roman" w:hAnsi="Times New Roman" w:cs="Times New Roman"/>
          <w:color w:val="000000"/>
          <w:sz w:val="24"/>
          <w:szCs w:val="24"/>
          <w:lang w:eastAsia="en-US"/>
        </w:rPr>
        <w:t xml:space="preserve">на </w:t>
      </w:r>
      <w:r w:rsidRPr="00E80F4C">
        <w:rPr>
          <w:rFonts w:ascii="Times New Roman" w:hAnsi="Times New Roman" w:cs="Times New Roman"/>
          <w:color w:val="000000"/>
          <w:sz w:val="24"/>
          <w:szCs w:val="24"/>
          <w:lang w:eastAsia="en-US"/>
        </w:rPr>
        <w:t xml:space="preserve">один и тот же объем работ может производиться </w:t>
      </w:r>
      <w:r w:rsidR="00C40F37" w:rsidRPr="00E80F4C">
        <w:rPr>
          <w:rFonts w:ascii="Times New Roman" w:hAnsi="Times New Roman" w:cs="Times New Roman"/>
          <w:color w:val="000000"/>
          <w:sz w:val="24"/>
          <w:szCs w:val="24"/>
          <w:lang w:eastAsia="en-US"/>
        </w:rPr>
        <w:t xml:space="preserve">как </w:t>
      </w:r>
      <w:r w:rsidRPr="00E80F4C">
        <w:rPr>
          <w:rFonts w:ascii="Times New Roman" w:hAnsi="Times New Roman" w:cs="Times New Roman"/>
          <w:color w:val="000000"/>
          <w:sz w:val="24"/>
          <w:szCs w:val="24"/>
          <w:lang w:eastAsia="en-US"/>
        </w:rPr>
        <w:t>с требованием</w:t>
      </w:r>
      <w:r w:rsidR="000B4B00" w:rsidRPr="00E80F4C">
        <w:rPr>
          <w:rFonts w:ascii="Times New Roman" w:hAnsi="Times New Roman" w:cs="Times New Roman"/>
          <w:color w:val="000000"/>
          <w:sz w:val="24"/>
          <w:szCs w:val="24"/>
          <w:lang w:eastAsia="en-US"/>
        </w:rPr>
        <w:t>,</w:t>
      </w:r>
      <w:r w:rsidRPr="00E80F4C">
        <w:rPr>
          <w:rFonts w:ascii="Times New Roman" w:hAnsi="Times New Roman" w:cs="Times New Roman"/>
          <w:color w:val="000000"/>
          <w:sz w:val="24"/>
          <w:szCs w:val="24"/>
          <w:lang w:eastAsia="en-US"/>
        </w:rPr>
        <w:t xml:space="preserve"> </w:t>
      </w:r>
      <w:r w:rsidR="00C40F37" w:rsidRPr="00E80F4C">
        <w:rPr>
          <w:rFonts w:ascii="Times New Roman" w:hAnsi="Times New Roman" w:cs="Times New Roman"/>
          <w:color w:val="000000"/>
          <w:sz w:val="24"/>
          <w:szCs w:val="24"/>
          <w:lang w:eastAsia="en-US"/>
        </w:rPr>
        <w:t xml:space="preserve">так </w:t>
      </w:r>
      <w:r w:rsidRPr="00E80F4C">
        <w:rPr>
          <w:rFonts w:ascii="Times New Roman" w:hAnsi="Times New Roman" w:cs="Times New Roman"/>
          <w:color w:val="000000"/>
          <w:sz w:val="24"/>
          <w:szCs w:val="24"/>
          <w:lang w:eastAsia="en-US"/>
        </w:rPr>
        <w:t>и без требования проведения конкурса среди подрядчиков</w:t>
      </w:r>
      <w:r w:rsidR="00C40F37" w:rsidRPr="00E80F4C">
        <w:rPr>
          <w:rFonts w:ascii="Times New Roman" w:hAnsi="Times New Roman" w:cs="Times New Roman"/>
          <w:color w:val="000000"/>
          <w:sz w:val="24"/>
          <w:szCs w:val="24"/>
          <w:lang w:eastAsia="en-US"/>
        </w:rPr>
        <w:t xml:space="preserve"> по рамочному соглашению</w:t>
      </w:r>
      <w:r w:rsidRPr="00E80F4C">
        <w:rPr>
          <w:rFonts w:ascii="Times New Roman" w:hAnsi="Times New Roman" w:cs="Times New Roman"/>
          <w:color w:val="000000"/>
          <w:sz w:val="24"/>
          <w:szCs w:val="24"/>
          <w:lang w:eastAsia="en-US"/>
        </w:rPr>
        <w:t xml:space="preserve">. </w:t>
      </w:r>
      <w:r w:rsidR="0054403E" w:rsidRPr="00E80F4C">
        <w:rPr>
          <w:rFonts w:ascii="Times New Roman" w:hAnsi="Times New Roman" w:cs="Times New Roman"/>
          <w:color w:val="000000"/>
          <w:sz w:val="24"/>
          <w:szCs w:val="24"/>
          <w:lang w:eastAsia="en-US"/>
        </w:rPr>
        <w:t>При</w:t>
      </w:r>
      <w:r w:rsidRPr="00E80F4C">
        <w:rPr>
          <w:rFonts w:ascii="Times New Roman" w:hAnsi="Times New Roman" w:cs="Times New Roman"/>
          <w:color w:val="000000"/>
          <w:sz w:val="24"/>
          <w:szCs w:val="24"/>
          <w:lang w:eastAsia="en-US"/>
        </w:rPr>
        <w:t xml:space="preserve"> необходим</w:t>
      </w:r>
      <w:r w:rsidR="0054403E" w:rsidRPr="00E80F4C">
        <w:rPr>
          <w:rFonts w:ascii="Times New Roman" w:hAnsi="Times New Roman" w:cs="Times New Roman"/>
          <w:color w:val="000000"/>
          <w:sz w:val="24"/>
          <w:szCs w:val="24"/>
          <w:lang w:eastAsia="en-US"/>
        </w:rPr>
        <w:t>ости</w:t>
      </w:r>
      <w:r w:rsidRPr="00E80F4C">
        <w:rPr>
          <w:rFonts w:ascii="Times New Roman" w:hAnsi="Times New Roman" w:cs="Times New Roman"/>
          <w:color w:val="000000"/>
          <w:sz w:val="24"/>
          <w:szCs w:val="24"/>
          <w:lang w:eastAsia="en-US"/>
        </w:rPr>
        <w:t xml:space="preserve"> конкурс</w:t>
      </w:r>
      <w:r w:rsidR="0054403E" w:rsidRPr="00E80F4C">
        <w:rPr>
          <w:rFonts w:ascii="Times New Roman" w:hAnsi="Times New Roman" w:cs="Times New Roman"/>
          <w:color w:val="000000"/>
          <w:sz w:val="24"/>
          <w:szCs w:val="24"/>
          <w:lang w:eastAsia="en-US"/>
        </w:rPr>
        <w:t>а</w:t>
      </w:r>
      <w:r w:rsidRPr="00E80F4C">
        <w:rPr>
          <w:rFonts w:ascii="Times New Roman" w:hAnsi="Times New Roman" w:cs="Times New Roman"/>
          <w:color w:val="000000"/>
          <w:sz w:val="24"/>
          <w:szCs w:val="24"/>
          <w:lang w:eastAsia="en-US"/>
        </w:rPr>
        <w:t xml:space="preserve"> </w:t>
      </w:r>
      <w:r w:rsidR="0054403E" w:rsidRPr="00E80F4C">
        <w:rPr>
          <w:rFonts w:ascii="Times New Roman" w:hAnsi="Times New Roman" w:cs="Times New Roman"/>
          <w:color w:val="000000"/>
          <w:sz w:val="24"/>
          <w:szCs w:val="24"/>
          <w:lang w:eastAsia="en-US"/>
        </w:rPr>
        <w:lastRenderedPageBreak/>
        <w:t>между подрядчиками</w:t>
      </w:r>
      <w:r w:rsidR="00C40F37" w:rsidRPr="00E80F4C">
        <w:rPr>
          <w:rFonts w:ascii="Times New Roman" w:hAnsi="Times New Roman" w:cs="Times New Roman"/>
          <w:color w:val="000000"/>
          <w:sz w:val="24"/>
          <w:szCs w:val="24"/>
          <w:lang w:eastAsia="en-US"/>
        </w:rPr>
        <w:t xml:space="preserve"> по рамочному соглашению</w:t>
      </w:r>
      <w:r w:rsidR="0054403E" w:rsidRPr="00E80F4C">
        <w:rPr>
          <w:rFonts w:ascii="Times New Roman" w:hAnsi="Times New Roman" w:cs="Times New Roman"/>
          <w:color w:val="000000"/>
          <w:sz w:val="24"/>
          <w:szCs w:val="24"/>
          <w:lang w:eastAsia="en-US"/>
        </w:rPr>
        <w:t>,</w:t>
      </w:r>
      <w:r w:rsidRPr="00E80F4C">
        <w:rPr>
          <w:rFonts w:ascii="Times New Roman" w:hAnsi="Times New Roman" w:cs="Times New Roman"/>
          <w:color w:val="000000"/>
          <w:sz w:val="24"/>
          <w:szCs w:val="24"/>
          <w:lang w:eastAsia="en-US"/>
        </w:rPr>
        <w:t xml:space="preserve"> </w:t>
      </w:r>
      <w:r w:rsidR="00C40F37" w:rsidRPr="00E80F4C">
        <w:rPr>
          <w:rFonts w:ascii="Times New Roman" w:hAnsi="Times New Roman" w:cs="Times New Roman"/>
          <w:color w:val="000000"/>
          <w:sz w:val="24"/>
          <w:szCs w:val="24"/>
          <w:lang w:eastAsia="en-US"/>
        </w:rPr>
        <w:t xml:space="preserve">он должен </w:t>
      </w:r>
      <w:r w:rsidRPr="00E80F4C">
        <w:rPr>
          <w:rFonts w:ascii="Times New Roman" w:hAnsi="Times New Roman" w:cs="Times New Roman"/>
          <w:color w:val="000000"/>
          <w:sz w:val="24"/>
          <w:szCs w:val="24"/>
          <w:lang w:eastAsia="en-US"/>
        </w:rPr>
        <w:t>проводит</w:t>
      </w:r>
      <w:r w:rsidR="000B4B00" w:rsidRPr="00E80F4C">
        <w:rPr>
          <w:rFonts w:ascii="Times New Roman" w:hAnsi="Times New Roman" w:cs="Times New Roman"/>
          <w:color w:val="000000"/>
          <w:sz w:val="24"/>
          <w:szCs w:val="24"/>
          <w:lang w:eastAsia="en-US"/>
        </w:rPr>
        <w:t>ь</w:t>
      </w:r>
      <w:r w:rsidRPr="00E80F4C">
        <w:rPr>
          <w:rFonts w:ascii="Times New Roman" w:hAnsi="Times New Roman" w:cs="Times New Roman"/>
          <w:color w:val="000000"/>
          <w:sz w:val="24"/>
          <w:szCs w:val="24"/>
          <w:lang w:eastAsia="en-US"/>
        </w:rPr>
        <w:t xml:space="preserve">ся </w:t>
      </w:r>
      <w:r w:rsidR="00C40F37" w:rsidRPr="00E80F4C">
        <w:rPr>
          <w:rFonts w:ascii="Times New Roman" w:hAnsi="Times New Roman" w:cs="Times New Roman"/>
          <w:color w:val="000000"/>
          <w:sz w:val="24"/>
          <w:szCs w:val="24"/>
          <w:lang w:eastAsia="en-US"/>
        </w:rPr>
        <w:t>без дискриминации</w:t>
      </w:r>
      <w:r w:rsidRPr="00E80F4C">
        <w:rPr>
          <w:rFonts w:ascii="Times New Roman" w:hAnsi="Times New Roman" w:cs="Times New Roman"/>
          <w:color w:val="000000"/>
          <w:sz w:val="24"/>
          <w:szCs w:val="24"/>
          <w:lang w:eastAsia="en-US"/>
        </w:rPr>
        <w:t xml:space="preserve">, </w:t>
      </w:r>
      <w:r w:rsidR="00C40F37" w:rsidRPr="00E80F4C">
        <w:rPr>
          <w:rFonts w:ascii="Times New Roman" w:hAnsi="Times New Roman" w:cs="Times New Roman"/>
          <w:color w:val="000000"/>
          <w:sz w:val="24"/>
          <w:szCs w:val="24"/>
          <w:lang w:eastAsia="en-US"/>
        </w:rPr>
        <w:t>чтобы не исказить конкуренцию</w:t>
      </w:r>
      <w:r w:rsidRPr="00E80F4C">
        <w:rPr>
          <w:rFonts w:ascii="Times New Roman" w:hAnsi="Times New Roman" w:cs="Times New Roman"/>
          <w:color w:val="000000"/>
          <w:sz w:val="24"/>
          <w:szCs w:val="24"/>
          <w:lang w:eastAsia="en-US"/>
        </w:rPr>
        <w:t>.</w:t>
      </w:r>
    </w:p>
    <w:p w14:paraId="202F1CCD" w14:textId="44A999A5"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Конкурс среди рамочных подрядчиков на получение заказов проводится в тех случаях, когда:</w:t>
      </w:r>
    </w:p>
    <w:p w14:paraId="4A70B03A" w14:textId="46AD261E"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a) нет объективной причины для выдачи заказа конкретному подрядчику</w:t>
      </w:r>
      <w:r w:rsidR="00C16C20" w:rsidRPr="00E80F4C">
        <w:rPr>
          <w:rFonts w:ascii="Times New Roman" w:hAnsi="Times New Roman" w:cs="Times New Roman"/>
          <w:color w:val="000000"/>
          <w:sz w:val="24"/>
          <w:szCs w:val="24"/>
          <w:lang w:eastAsia="en-US"/>
        </w:rPr>
        <w:t xml:space="preserve"> по рамочному соглашению</w:t>
      </w:r>
      <w:r w:rsidRPr="00E80F4C">
        <w:rPr>
          <w:rFonts w:ascii="Times New Roman" w:hAnsi="Times New Roman" w:cs="Times New Roman"/>
          <w:color w:val="000000"/>
          <w:sz w:val="24"/>
          <w:szCs w:val="24"/>
          <w:lang w:eastAsia="en-US"/>
        </w:rPr>
        <w:t>, например:</w:t>
      </w:r>
    </w:p>
    <w:p w14:paraId="60256D0C" w14:textId="2E594B6C"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1) подрядчик </w:t>
      </w:r>
      <w:r w:rsidR="00C16C20" w:rsidRPr="00E80F4C">
        <w:rPr>
          <w:rFonts w:ascii="Times New Roman" w:hAnsi="Times New Roman" w:cs="Times New Roman"/>
          <w:color w:val="000000"/>
          <w:sz w:val="24"/>
          <w:szCs w:val="24"/>
          <w:lang w:eastAsia="en-US"/>
        </w:rPr>
        <w:t xml:space="preserve">по рамочному соглашению </w:t>
      </w:r>
      <w:r w:rsidRPr="00E80F4C">
        <w:rPr>
          <w:rFonts w:ascii="Times New Roman" w:hAnsi="Times New Roman" w:cs="Times New Roman"/>
          <w:color w:val="000000"/>
          <w:sz w:val="24"/>
          <w:szCs w:val="24"/>
          <w:lang w:eastAsia="en-US"/>
        </w:rPr>
        <w:t xml:space="preserve">предоставил наиболее экономичную сделку при применении финансовых параметров, включенных в </w:t>
      </w:r>
      <w:r w:rsidR="00341D9C" w:rsidRPr="00E80F4C">
        <w:rPr>
          <w:rFonts w:ascii="Times New Roman" w:hAnsi="Times New Roman" w:cs="Times New Roman"/>
          <w:color w:val="000000"/>
          <w:sz w:val="24"/>
          <w:szCs w:val="24"/>
          <w:lang w:eastAsia="en-US"/>
        </w:rPr>
        <w:t>договор</w:t>
      </w:r>
      <w:r w:rsidRPr="00E80F4C">
        <w:rPr>
          <w:rFonts w:ascii="Times New Roman" w:hAnsi="Times New Roman" w:cs="Times New Roman"/>
          <w:color w:val="000000"/>
          <w:sz w:val="24"/>
          <w:szCs w:val="24"/>
          <w:lang w:eastAsia="en-US"/>
        </w:rPr>
        <w:t>, и имеет возможность выполнить заказ;</w:t>
      </w:r>
    </w:p>
    <w:p w14:paraId="16D5463F" w14:textId="086FDDF5"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2) необходимые товары, услуги или работы не могут технически или экономически быть отделены от другого </w:t>
      </w:r>
      <w:r w:rsidR="00EF52DF" w:rsidRPr="00E80F4C">
        <w:rPr>
          <w:rFonts w:ascii="Times New Roman" w:hAnsi="Times New Roman" w:cs="Times New Roman"/>
          <w:color w:val="000000"/>
          <w:sz w:val="24"/>
          <w:szCs w:val="24"/>
          <w:lang w:eastAsia="en-US"/>
        </w:rPr>
        <w:t>договора</w:t>
      </w:r>
      <w:r w:rsidRPr="00E80F4C">
        <w:rPr>
          <w:rFonts w:ascii="Times New Roman" w:hAnsi="Times New Roman" w:cs="Times New Roman"/>
          <w:color w:val="000000"/>
          <w:sz w:val="24"/>
          <w:szCs w:val="24"/>
          <w:lang w:eastAsia="en-US"/>
        </w:rPr>
        <w:t xml:space="preserve"> или заказа, ранее выполненного </w:t>
      </w:r>
      <w:r w:rsidR="00C16C20" w:rsidRPr="00E80F4C">
        <w:rPr>
          <w:rFonts w:ascii="Times New Roman" w:hAnsi="Times New Roman" w:cs="Times New Roman"/>
          <w:color w:val="000000"/>
          <w:sz w:val="24"/>
          <w:szCs w:val="24"/>
          <w:lang w:eastAsia="en-US"/>
        </w:rPr>
        <w:t xml:space="preserve">конкретным </w:t>
      </w:r>
      <w:r w:rsidRPr="00E80F4C">
        <w:rPr>
          <w:rFonts w:ascii="Times New Roman" w:hAnsi="Times New Roman" w:cs="Times New Roman"/>
          <w:color w:val="000000"/>
          <w:sz w:val="24"/>
          <w:szCs w:val="24"/>
          <w:lang w:eastAsia="en-US"/>
        </w:rPr>
        <w:t>подрядчиком;</w:t>
      </w:r>
    </w:p>
    <w:p w14:paraId="0EF48D0C" w14:textId="77777777"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3) поручаемые услуги или работы в основном идентичны работам, ранее выполненным данным подрядчиком;</w:t>
      </w:r>
    </w:p>
    <w:p w14:paraId="56D3B4A3" w14:textId="6D55EA20"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4) стоимость заказа меньше порогового значения для </w:t>
      </w:r>
      <w:r w:rsidR="003478F6" w:rsidRPr="00E80F4C">
        <w:rPr>
          <w:rFonts w:ascii="Times New Roman" w:hAnsi="Times New Roman" w:cs="Times New Roman"/>
          <w:color w:val="000000"/>
          <w:sz w:val="24"/>
          <w:szCs w:val="24"/>
          <w:lang w:eastAsia="en-US"/>
        </w:rPr>
        <w:t>порядка</w:t>
      </w:r>
      <w:r w:rsidRPr="00E80F4C">
        <w:rPr>
          <w:rFonts w:ascii="Times New Roman" w:hAnsi="Times New Roman" w:cs="Times New Roman"/>
          <w:color w:val="000000"/>
          <w:sz w:val="24"/>
          <w:szCs w:val="24"/>
          <w:lang w:eastAsia="en-US"/>
        </w:rPr>
        <w:t xml:space="preserve"> отбора</w:t>
      </w:r>
      <w:r w:rsidR="00C16C20" w:rsidRPr="00E80F4C">
        <w:rPr>
          <w:rFonts w:ascii="Times New Roman" w:hAnsi="Times New Roman" w:cs="Times New Roman"/>
          <w:color w:val="000000"/>
          <w:sz w:val="24"/>
          <w:szCs w:val="24"/>
          <w:lang w:eastAsia="en-US"/>
        </w:rPr>
        <w:t xml:space="preserve"> ценового предложения</w:t>
      </w:r>
      <w:r w:rsidRPr="00E80F4C">
        <w:rPr>
          <w:rFonts w:ascii="Times New Roman" w:hAnsi="Times New Roman" w:cs="Times New Roman"/>
          <w:color w:val="000000"/>
          <w:sz w:val="24"/>
          <w:szCs w:val="24"/>
          <w:lang w:eastAsia="en-US"/>
        </w:rPr>
        <w:t>;</w:t>
      </w:r>
    </w:p>
    <w:p w14:paraId="12C5C2A9" w14:textId="3B1424A8"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5) графиком поставок требуется, чтобы каждый из подрядчиков </w:t>
      </w:r>
      <w:r w:rsidR="00C16C20" w:rsidRPr="00E80F4C">
        <w:rPr>
          <w:rFonts w:ascii="Times New Roman" w:hAnsi="Times New Roman" w:cs="Times New Roman"/>
          <w:color w:val="000000"/>
          <w:sz w:val="24"/>
          <w:szCs w:val="24"/>
          <w:lang w:eastAsia="en-US"/>
        </w:rPr>
        <w:t xml:space="preserve">по рамочному соглашению </w:t>
      </w:r>
      <w:r w:rsidRPr="00E80F4C">
        <w:rPr>
          <w:rFonts w:ascii="Times New Roman" w:hAnsi="Times New Roman" w:cs="Times New Roman"/>
          <w:color w:val="000000"/>
          <w:sz w:val="24"/>
          <w:szCs w:val="24"/>
          <w:lang w:eastAsia="en-US"/>
        </w:rPr>
        <w:t xml:space="preserve">получал </w:t>
      </w:r>
      <w:r w:rsidR="001A2729" w:rsidRPr="00E80F4C">
        <w:rPr>
          <w:rFonts w:ascii="Times New Roman" w:hAnsi="Times New Roman" w:cs="Times New Roman"/>
          <w:color w:val="000000"/>
          <w:sz w:val="24"/>
          <w:szCs w:val="24"/>
          <w:lang w:eastAsia="en-US"/>
        </w:rPr>
        <w:t>заказы на постоянной основе;</w:t>
      </w:r>
    </w:p>
    <w:p w14:paraId="47C98105" w14:textId="77777777"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6) способность выполнить заказ;</w:t>
      </w:r>
    </w:p>
    <w:p w14:paraId="18677C6D" w14:textId="77777777"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b) условия в заказе недостаточно точны или полны, чтобы охватить конкретное требование, например, сроки поставки или оценки времени выполнения заказа (производительность); или</w:t>
      </w:r>
    </w:p>
    <w:p w14:paraId="551D32BE" w14:textId="4EF1ECC5" w:rsidR="006C7E0F" w:rsidRPr="00E80F4C" w:rsidRDefault="006C7E0F" w:rsidP="00793CD3">
      <w:pPr>
        <w:widowControl/>
        <w:rPr>
          <w:rFonts w:ascii="Times New Roman" w:hAnsi="Times New Roman" w:cs="Times New Roman"/>
          <w:color w:val="000000"/>
          <w:sz w:val="24"/>
          <w:szCs w:val="24"/>
          <w:lang w:eastAsia="en-US"/>
        </w:rPr>
      </w:pPr>
      <w:bookmarkStart w:id="63" w:name="bookmark72"/>
      <w:r w:rsidRPr="00E80F4C">
        <w:rPr>
          <w:rFonts w:ascii="Times New Roman" w:hAnsi="Times New Roman" w:cs="Times New Roman"/>
          <w:color w:val="000000"/>
          <w:sz w:val="24"/>
          <w:szCs w:val="24"/>
          <w:lang w:eastAsia="en-US"/>
        </w:rPr>
        <w:t>c</w:t>
      </w:r>
      <w:bookmarkEnd w:id="63"/>
      <w:r w:rsidRPr="00E80F4C">
        <w:rPr>
          <w:rFonts w:ascii="Times New Roman" w:hAnsi="Times New Roman" w:cs="Times New Roman"/>
          <w:color w:val="000000"/>
          <w:sz w:val="24"/>
          <w:szCs w:val="24"/>
          <w:lang w:eastAsia="en-US"/>
        </w:rPr>
        <w:t xml:space="preserve">) услуга лучшего качества может быть получена в </w:t>
      </w:r>
      <w:r w:rsidR="00C16C20" w:rsidRPr="00E80F4C">
        <w:rPr>
          <w:rFonts w:ascii="Times New Roman" w:hAnsi="Times New Roman" w:cs="Times New Roman"/>
          <w:color w:val="000000"/>
          <w:sz w:val="24"/>
          <w:szCs w:val="24"/>
          <w:lang w:eastAsia="en-US"/>
        </w:rPr>
        <w:t>процессе конкуренции</w:t>
      </w:r>
      <w:r w:rsidRPr="00E80F4C">
        <w:rPr>
          <w:rFonts w:ascii="Times New Roman" w:hAnsi="Times New Roman" w:cs="Times New Roman"/>
          <w:color w:val="000000"/>
          <w:sz w:val="24"/>
          <w:szCs w:val="24"/>
          <w:lang w:eastAsia="en-US"/>
        </w:rPr>
        <w:t xml:space="preserve">. </w:t>
      </w:r>
    </w:p>
    <w:p w14:paraId="5C30985C" w14:textId="77777777" w:rsidR="006C7E0F" w:rsidRPr="00E80F4C" w:rsidRDefault="006C7E0F" w:rsidP="00793CD3">
      <w:pPr>
        <w:widowControl/>
        <w:rPr>
          <w:rFonts w:ascii="Times New Roman" w:hAnsi="Times New Roman" w:cs="Times New Roman"/>
          <w:b/>
          <w:bCs/>
          <w:color w:val="000000"/>
          <w:sz w:val="24"/>
          <w:szCs w:val="24"/>
          <w:lang w:eastAsia="en-US"/>
        </w:rPr>
      </w:pPr>
    </w:p>
    <w:p w14:paraId="4F51EC7E" w14:textId="77777777" w:rsidR="006C7E0F" w:rsidRPr="00E80F4C" w:rsidRDefault="006C7E0F" w:rsidP="00793CD3">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6.5 Конкурс на проектирование</w:t>
      </w:r>
    </w:p>
    <w:p w14:paraId="14EA8D45" w14:textId="77777777" w:rsidR="004B58B5" w:rsidRPr="00E80F4C" w:rsidRDefault="004B58B5" w:rsidP="00793CD3">
      <w:pPr>
        <w:widowControl/>
        <w:rPr>
          <w:rFonts w:ascii="Times New Roman" w:hAnsi="Times New Roman" w:cs="Times New Roman"/>
          <w:bCs/>
          <w:color w:val="000000"/>
          <w:sz w:val="24"/>
          <w:szCs w:val="24"/>
          <w:lang w:eastAsia="en-US"/>
        </w:rPr>
      </w:pPr>
    </w:p>
    <w:p w14:paraId="053A4E56" w14:textId="3215321C"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В качестве средства определения одного или нескольких подходящих подрядчиков для оказания услуг по проектированию может быть использован одноэтапный или двухэтапный конкурс на проектирование. </w:t>
      </w:r>
      <w:r w:rsidR="000E6ADA" w:rsidRPr="00E80F4C">
        <w:rPr>
          <w:rFonts w:ascii="Times New Roman" w:hAnsi="Times New Roman" w:cs="Times New Roman"/>
          <w:color w:val="000000"/>
          <w:sz w:val="24"/>
          <w:szCs w:val="24"/>
          <w:lang w:eastAsia="en-US"/>
        </w:rPr>
        <w:t xml:space="preserve">В условиях конкурса на лучший проект должны быть четко указаны </w:t>
      </w:r>
      <w:r w:rsidRPr="00E80F4C">
        <w:rPr>
          <w:rFonts w:ascii="Times New Roman" w:hAnsi="Times New Roman" w:cs="Times New Roman"/>
          <w:color w:val="000000"/>
          <w:sz w:val="24"/>
          <w:szCs w:val="24"/>
          <w:lang w:eastAsia="en-US"/>
        </w:rPr>
        <w:t>цель конкурса и намерения организатора, характер решаемой проблемы и все практические требования, которым должны соответствовать участники конкурса.</w:t>
      </w:r>
    </w:p>
    <w:p w14:paraId="28DBEA8C" w14:textId="7943EA2A" w:rsidR="006C7E0F" w:rsidRPr="00E80F4C" w:rsidRDefault="006C7E0F" w:rsidP="002C2EA4">
      <w:pPr>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Конкурс на проектирование должен быть инициирован после объявления о выражении </w:t>
      </w:r>
      <w:r w:rsidR="000E6ADA" w:rsidRPr="00E80F4C">
        <w:rPr>
          <w:rFonts w:ascii="Times New Roman" w:hAnsi="Times New Roman" w:cs="Times New Roman"/>
          <w:color w:val="000000"/>
          <w:sz w:val="24"/>
          <w:szCs w:val="24"/>
          <w:lang w:eastAsia="en-US"/>
        </w:rPr>
        <w:t>согласия</w:t>
      </w:r>
      <w:r w:rsidRPr="00E80F4C">
        <w:rPr>
          <w:rFonts w:ascii="Times New Roman" w:hAnsi="Times New Roman" w:cs="Times New Roman"/>
          <w:color w:val="000000"/>
          <w:sz w:val="24"/>
          <w:szCs w:val="24"/>
          <w:lang w:eastAsia="en-US"/>
        </w:rPr>
        <w:t xml:space="preserve">. Все </w:t>
      </w:r>
      <w:r w:rsidR="004E0141" w:rsidRPr="00E80F4C">
        <w:rPr>
          <w:rFonts w:ascii="Times New Roman" w:hAnsi="Times New Roman" w:cs="Times New Roman"/>
          <w:color w:val="000000"/>
          <w:sz w:val="24"/>
          <w:szCs w:val="24"/>
          <w:lang w:eastAsia="en-US"/>
        </w:rPr>
        <w:t>потенциальные поставщики</w:t>
      </w:r>
      <w:r w:rsidRPr="00E80F4C">
        <w:rPr>
          <w:rFonts w:ascii="Times New Roman" w:hAnsi="Times New Roman" w:cs="Times New Roman"/>
          <w:color w:val="000000"/>
          <w:sz w:val="24"/>
          <w:szCs w:val="24"/>
          <w:lang w:eastAsia="en-US"/>
        </w:rPr>
        <w:t>, удовлетворяющие требованиям</w:t>
      </w:r>
      <w:r w:rsidR="000E6ADA" w:rsidRPr="00E80F4C">
        <w:rPr>
          <w:rFonts w:ascii="Times New Roman" w:hAnsi="Times New Roman" w:cs="Times New Roman"/>
          <w:color w:val="000000"/>
          <w:sz w:val="24"/>
          <w:szCs w:val="24"/>
          <w:lang w:eastAsia="en-US"/>
        </w:rPr>
        <w:t>, предъявляемым к конкурсу по проектированию</w:t>
      </w:r>
      <w:r w:rsidR="000B4B00" w:rsidRPr="00E80F4C">
        <w:rPr>
          <w:rFonts w:ascii="Times New Roman" w:hAnsi="Times New Roman" w:cs="Times New Roman"/>
          <w:color w:val="000000"/>
          <w:sz w:val="24"/>
          <w:szCs w:val="24"/>
          <w:lang w:eastAsia="en-US"/>
        </w:rPr>
        <w:t>,</w:t>
      </w:r>
      <w:r w:rsidR="000E6ADA" w:rsidRPr="00E80F4C">
        <w:rPr>
          <w:rFonts w:ascii="Times New Roman" w:hAnsi="Times New Roman" w:cs="Times New Roman"/>
          <w:color w:val="000000"/>
          <w:sz w:val="24"/>
          <w:szCs w:val="24"/>
          <w:lang w:eastAsia="en-US"/>
        </w:rPr>
        <w:t xml:space="preserve"> </w:t>
      </w:r>
      <w:r w:rsidRPr="00E80F4C">
        <w:rPr>
          <w:rFonts w:ascii="Times New Roman" w:hAnsi="Times New Roman" w:cs="Times New Roman"/>
          <w:color w:val="000000"/>
          <w:sz w:val="24"/>
          <w:szCs w:val="24"/>
          <w:lang w:eastAsia="en-US"/>
        </w:rPr>
        <w:t xml:space="preserve">и заполнившие форму заявки должны быть допущены к конкурсу в качестве участников. Допущенные к конкурсу лица должны представить </w:t>
      </w:r>
      <w:r w:rsidR="00F66EB6">
        <w:rPr>
          <w:rFonts w:ascii="Times New Roman" w:hAnsi="Times New Roman" w:cs="Times New Roman"/>
          <w:color w:val="000000"/>
          <w:sz w:val="24"/>
          <w:szCs w:val="24"/>
          <w:lang w:eastAsia="en-US"/>
        </w:rPr>
        <w:t xml:space="preserve">конкурсные ценовые </w:t>
      </w:r>
      <w:r w:rsidR="000E6ADA" w:rsidRPr="00E80F4C">
        <w:rPr>
          <w:rFonts w:ascii="Times New Roman" w:hAnsi="Times New Roman" w:cs="Times New Roman"/>
          <w:color w:val="000000"/>
          <w:sz w:val="24"/>
          <w:szCs w:val="24"/>
          <w:lang w:eastAsia="en-US"/>
        </w:rPr>
        <w:t>предложения</w:t>
      </w:r>
      <w:r w:rsidRPr="00E80F4C">
        <w:rPr>
          <w:rFonts w:ascii="Times New Roman" w:hAnsi="Times New Roman" w:cs="Times New Roman"/>
          <w:color w:val="000000"/>
          <w:sz w:val="24"/>
          <w:szCs w:val="24"/>
          <w:lang w:eastAsia="en-US"/>
        </w:rPr>
        <w:t xml:space="preserve"> в соответствии с процедурой подачи предложений с использованием двухэтапной системы </w:t>
      </w:r>
      <w:r w:rsidR="000B4B00" w:rsidRPr="00E80F4C">
        <w:rPr>
          <w:rFonts w:ascii="Times New Roman" w:hAnsi="Times New Roman" w:cs="Times New Roman"/>
          <w:color w:val="000000"/>
          <w:sz w:val="24"/>
          <w:szCs w:val="24"/>
          <w:lang w:eastAsia="en-US"/>
        </w:rPr>
        <w:t>проведения конкур</w:t>
      </w:r>
      <w:r w:rsidR="000E6ADA" w:rsidRPr="00E80F4C">
        <w:rPr>
          <w:rFonts w:ascii="Times New Roman" w:hAnsi="Times New Roman" w:cs="Times New Roman"/>
          <w:color w:val="000000"/>
          <w:sz w:val="24"/>
          <w:szCs w:val="24"/>
          <w:lang w:eastAsia="en-US"/>
        </w:rPr>
        <w:t>с</w:t>
      </w:r>
      <w:r w:rsidRPr="00E80F4C">
        <w:rPr>
          <w:rFonts w:ascii="Times New Roman" w:hAnsi="Times New Roman" w:cs="Times New Roman"/>
          <w:color w:val="000000"/>
          <w:sz w:val="24"/>
          <w:szCs w:val="24"/>
          <w:lang w:eastAsia="en-US"/>
        </w:rPr>
        <w:t xml:space="preserve">, которая может быть изменена для проведения дополнительного этапа до заключения </w:t>
      </w:r>
      <w:r w:rsidR="00EF52DF" w:rsidRPr="00E80F4C">
        <w:rPr>
          <w:rFonts w:ascii="Times New Roman" w:hAnsi="Times New Roman" w:cs="Times New Roman"/>
          <w:color w:val="000000"/>
          <w:sz w:val="24"/>
          <w:szCs w:val="24"/>
          <w:lang w:eastAsia="en-US"/>
        </w:rPr>
        <w:t>договора</w:t>
      </w:r>
      <w:r w:rsidRPr="00E80F4C">
        <w:rPr>
          <w:rFonts w:ascii="Times New Roman" w:hAnsi="Times New Roman" w:cs="Times New Roman"/>
          <w:color w:val="000000"/>
          <w:sz w:val="24"/>
          <w:szCs w:val="24"/>
          <w:lang w:eastAsia="en-US"/>
        </w:rPr>
        <w:t xml:space="preserve"> с победителем, либо оставшимся в конкурсе лицам предлагается представить ценовые предложения.</w:t>
      </w:r>
    </w:p>
    <w:p w14:paraId="17C1C445" w14:textId="03A17EC6"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Для принятия коллективного решения об итогах конкурса должно быть назначено жюри, независимое от участников конкурса. Такое жюри должно быть </w:t>
      </w:r>
      <w:r w:rsidR="000E6ADA" w:rsidRPr="00E80F4C">
        <w:rPr>
          <w:rFonts w:ascii="Times New Roman" w:hAnsi="Times New Roman" w:cs="Times New Roman"/>
          <w:color w:val="000000"/>
          <w:sz w:val="24"/>
          <w:szCs w:val="24"/>
          <w:lang w:eastAsia="en-US"/>
        </w:rPr>
        <w:t xml:space="preserve">свободным </w:t>
      </w:r>
      <w:r w:rsidRPr="00E80F4C">
        <w:rPr>
          <w:rFonts w:ascii="Times New Roman" w:hAnsi="Times New Roman" w:cs="Times New Roman"/>
          <w:color w:val="000000"/>
          <w:sz w:val="24"/>
          <w:szCs w:val="24"/>
          <w:lang w:eastAsia="en-US"/>
        </w:rPr>
        <w:t xml:space="preserve">в своих решениях или мнениях и стремиться принимать решения по </w:t>
      </w:r>
      <w:r w:rsidR="000E6ADA" w:rsidRPr="00E80F4C">
        <w:rPr>
          <w:rFonts w:ascii="Times New Roman" w:hAnsi="Times New Roman" w:cs="Times New Roman"/>
          <w:color w:val="000000"/>
          <w:sz w:val="24"/>
          <w:szCs w:val="24"/>
          <w:lang w:eastAsia="en-US"/>
        </w:rPr>
        <w:t>каждой отдельной заявке на участие в конкурсе</w:t>
      </w:r>
      <w:r w:rsidR="000E6ADA" w:rsidRPr="00E80F4C" w:rsidDel="000E6ADA">
        <w:rPr>
          <w:rFonts w:ascii="Times New Roman" w:hAnsi="Times New Roman" w:cs="Times New Roman"/>
          <w:color w:val="000000"/>
          <w:sz w:val="24"/>
          <w:szCs w:val="24"/>
          <w:lang w:eastAsia="en-US"/>
        </w:rPr>
        <w:t xml:space="preserve"> </w:t>
      </w:r>
      <w:r w:rsidRPr="00E80F4C">
        <w:rPr>
          <w:rFonts w:ascii="Times New Roman" w:hAnsi="Times New Roman" w:cs="Times New Roman"/>
          <w:color w:val="000000"/>
          <w:sz w:val="24"/>
          <w:szCs w:val="24"/>
          <w:lang w:eastAsia="en-US"/>
        </w:rPr>
        <w:t>на основе консенсуса и фиксировать свои решения в письменном виде. Не менее 50</w:t>
      </w:r>
      <w:r w:rsidR="00CB66E0" w:rsidRPr="00E80F4C">
        <w:rPr>
          <w:rFonts w:ascii="Times New Roman" w:hAnsi="Times New Roman" w:cs="Times New Roman"/>
          <w:color w:val="000000"/>
          <w:sz w:val="24"/>
          <w:szCs w:val="24"/>
          <w:lang w:eastAsia="en-US"/>
        </w:rPr>
        <w:t xml:space="preserve"> </w:t>
      </w:r>
      <w:r w:rsidRPr="00E80F4C">
        <w:rPr>
          <w:rFonts w:ascii="Times New Roman" w:hAnsi="Times New Roman" w:cs="Times New Roman"/>
          <w:color w:val="000000"/>
          <w:sz w:val="24"/>
          <w:szCs w:val="24"/>
          <w:lang w:eastAsia="en-US"/>
        </w:rPr>
        <w:t xml:space="preserve">% членов жюри должны обладать соответствующей профессиональной квалификацией по </w:t>
      </w:r>
      <w:r w:rsidR="000E6ADA" w:rsidRPr="00E80F4C">
        <w:rPr>
          <w:rFonts w:ascii="Times New Roman" w:hAnsi="Times New Roman" w:cs="Times New Roman"/>
          <w:color w:val="000000"/>
          <w:sz w:val="24"/>
          <w:szCs w:val="24"/>
          <w:lang w:eastAsia="en-US"/>
        </w:rPr>
        <w:t xml:space="preserve">предмету </w:t>
      </w:r>
      <w:r w:rsidRPr="00E80F4C">
        <w:rPr>
          <w:rFonts w:ascii="Times New Roman" w:hAnsi="Times New Roman" w:cs="Times New Roman"/>
          <w:color w:val="000000"/>
          <w:sz w:val="24"/>
          <w:szCs w:val="24"/>
          <w:lang w:eastAsia="en-US"/>
        </w:rPr>
        <w:t>конкурса.</w:t>
      </w:r>
    </w:p>
    <w:p w14:paraId="7F934283" w14:textId="77777777" w:rsidR="006C7E0F" w:rsidRPr="00E80F4C" w:rsidRDefault="006C7E0F" w:rsidP="00793CD3">
      <w:pPr>
        <w:widowControl/>
        <w:rPr>
          <w:rFonts w:ascii="Times New Roman" w:hAnsi="Times New Roman" w:cs="Times New Roman"/>
          <w:color w:val="000000"/>
          <w:sz w:val="24"/>
          <w:szCs w:val="24"/>
          <w:lang w:eastAsia="en-US"/>
        </w:rPr>
      </w:pPr>
      <w:bookmarkStart w:id="64" w:name="bookmark73"/>
      <w:r w:rsidRPr="00E80F4C">
        <w:rPr>
          <w:rFonts w:ascii="Times New Roman" w:hAnsi="Times New Roman" w:cs="Times New Roman"/>
          <w:color w:val="000000"/>
          <w:sz w:val="24"/>
          <w:szCs w:val="24"/>
          <w:lang w:eastAsia="en-US"/>
        </w:rPr>
        <w:t>К</w:t>
      </w:r>
      <w:bookmarkEnd w:id="64"/>
      <w:r w:rsidRPr="00E80F4C">
        <w:rPr>
          <w:rFonts w:ascii="Times New Roman" w:hAnsi="Times New Roman" w:cs="Times New Roman"/>
          <w:color w:val="000000"/>
          <w:sz w:val="24"/>
          <w:szCs w:val="24"/>
          <w:lang w:eastAsia="en-US"/>
        </w:rPr>
        <w:t xml:space="preserve">онкурс на проектирование должен проводиться таким образом, чтобы личность любого конкретного участника в ходе процесса не была известна жюри до объявления </w:t>
      </w:r>
      <w:r w:rsidRPr="00E80F4C">
        <w:rPr>
          <w:rFonts w:ascii="Times New Roman" w:hAnsi="Times New Roman" w:cs="Times New Roman"/>
          <w:color w:val="000000"/>
          <w:sz w:val="24"/>
          <w:szCs w:val="24"/>
          <w:lang w:eastAsia="en-US"/>
        </w:rPr>
        <w:lastRenderedPageBreak/>
        <w:t>победителей конкурса. Присуждение призов и гонораров может быть связано с такими конкурсами.</w:t>
      </w:r>
    </w:p>
    <w:p w14:paraId="4F6B8550" w14:textId="543BB8FE"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С победителем конкурса на лучший проект может быть заключен </w:t>
      </w:r>
      <w:r w:rsidR="000E6ADA" w:rsidRPr="00E80F4C">
        <w:rPr>
          <w:rFonts w:ascii="Times New Roman" w:hAnsi="Times New Roman" w:cs="Times New Roman"/>
          <w:color w:val="000000"/>
          <w:sz w:val="24"/>
          <w:szCs w:val="24"/>
          <w:lang w:eastAsia="en-US"/>
        </w:rPr>
        <w:t>договор</w:t>
      </w:r>
      <w:r w:rsidRPr="00E80F4C">
        <w:rPr>
          <w:rFonts w:ascii="Times New Roman" w:hAnsi="Times New Roman" w:cs="Times New Roman"/>
          <w:color w:val="000000"/>
          <w:sz w:val="24"/>
          <w:szCs w:val="24"/>
          <w:lang w:eastAsia="en-US"/>
        </w:rPr>
        <w:t xml:space="preserve">. Если участникам конкурса на лучший проект присуждается более одного </w:t>
      </w:r>
      <w:r w:rsidR="00EF52DF" w:rsidRPr="00E80F4C">
        <w:rPr>
          <w:rFonts w:ascii="Times New Roman" w:hAnsi="Times New Roman" w:cs="Times New Roman"/>
          <w:color w:val="000000"/>
          <w:sz w:val="24"/>
          <w:szCs w:val="24"/>
          <w:lang w:eastAsia="en-US"/>
        </w:rPr>
        <w:t>договора</w:t>
      </w:r>
      <w:r w:rsidRPr="00E80F4C">
        <w:rPr>
          <w:rFonts w:ascii="Times New Roman" w:hAnsi="Times New Roman" w:cs="Times New Roman"/>
          <w:color w:val="000000"/>
          <w:sz w:val="24"/>
          <w:szCs w:val="24"/>
          <w:lang w:eastAsia="en-US"/>
        </w:rPr>
        <w:t>, всем участникам, участвовавшим в заключительном этапе конкурса</w:t>
      </w:r>
      <w:r w:rsidR="000B4B00" w:rsidRPr="00E80F4C">
        <w:rPr>
          <w:rFonts w:ascii="Times New Roman" w:hAnsi="Times New Roman" w:cs="Times New Roman"/>
          <w:color w:val="000000"/>
          <w:sz w:val="24"/>
          <w:szCs w:val="24"/>
          <w:lang w:eastAsia="en-US"/>
        </w:rPr>
        <w:t>,</w:t>
      </w:r>
      <w:r w:rsidRPr="00E80F4C">
        <w:rPr>
          <w:rFonts w:ascii="Times New Roman" w:hAnsi="Times New Roman" w:cs="Times New Roman"/>
          <w:color w:val="000000"/>
          <w:sz w:val="24"/>
          <w:szCs w:val="24"/>
          <w:lang w:eastAsia="en-US"/>
        </w:rPr>
        <w:t xml:space="preserve"> предлагается представить </w:t>
      </w:r>
      <w:r w:rsidR="000E6ADA" w:rsidRPr="00E80F4C">
        <w:rPr>
          <w:rFonts w:ascii="Times New Roman" w:hAnsi="Times New Roman" w:cs="Times New Roman"/>
          <w:color w:val="000000"/>
          <w:sz w:val="24"/>
          <w:szCs w:val="24"/>
          <w:lang w:eastAsia="en-US"/>
        </w:rPr>
        <w:t xml:space="preserve">конкурсные ценовые </w:t>
      </w:r>
      <w:r w:rsidRPr="00E80F4C">
        <w:rPr>
          <w:rFonts w:ascii="Times New Roman" w:hAnsi="Times New Roman" w:cs="Times New Roman"/>
          <w:color w:val="000000"/>
          <w:sz w:val="24"/>
          <w:szCs w:val="24"/>
          <w:lang w:eastAsia="en-US"/>
        </w:rPr>
        <w:t xml:space="preserve">предложения. Балл за качество при оценке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 xml:space="preserve"> должен быть основан исключительно на рейтинге жюри</w:t>
      </w:r>
      <w:r w:rsidR="000E6ADA" w:rsidRPr="00E80F4C">
        <w:rPr>
          <w:rFonts w:ascii="Times New Roman" w:hAnsi="Times New Roman" w:cs="Times New Roman"/>
          <w:color w:val="000000"/>
          <w:sz w:val="24"/>
          <w:szCs w:val="24"/>
          <w:lang w:eastAsia="en-US"/>
        </w:rPr>
        <w:t xml:space="preserve"> конкурса</w:t>
      </w:r>
      <w:r w:rsidRPr="00E80F4C">
        <w:rPr>
          <w:rFonts w:ascii="Times New Roman" w:hAnsi="Times New Roman" w:cs="Times New Roman"/>
          <w:color w:val="000000"/>
          <w:sz w:val="24"/>
          <w:szCs w:val="24"/>
          <w:lang w:eastAsia="en-US"/>
        </w:rPr>
        <w:t>.</w:t>
      </w:r>
    </w:p>
    <w:p w14:paraId="6AE6334A" w14:textId="77777777" w:rsidR="004B58B5" w:rsidRPr="00E80F4C" w:rsidRDefault="004B58B5" w:rsidP="00793CD3">
      <w:pPr>
        <w:widowControl/>
        <w:rPr>
          <w:rFonts w:ascii="Times New Roman" w:hAnsi="Times New Roman" w:cs="Times New Roman"/>
          <w:color w:val="000000"/>
          <w:sz w:val="24"/>
          <w:szCs w:val="24"/>
          <w:lang w:eastAsia="en-US"/>
        </w:rPr>
      </w:pPr>
    </w:p>
    <w:p w14:paraId="1C4A86EF" w14:textId="77777777" w:rsidR="006C7E0F" w:rsidRPr="00E80F4C" w:rsidRDefault="006C7E0F" w:rsidP="00793CD3">
      <w:pPr>
        <w:widowControl/>
        <w:rPr>
          <w:rFonts w:ascii="Times New Roman" w:hAnsi="Times New Roman" w:cs="Times New Roman"/>
          <w:b/>
          <w:bCs/>
          <w:color w:val="000000"/>
          <w:sz w:val="24"/>
          <w:szCs w:val="24"/>
          <w:lang w:eastAsia="en-US"/>
        </w:rPr>
      </w:pPr>
      <w:bookmarkStart w:id="65" w:name="bookmark74"/>
      <w:r w:rsidRPr="00E80F4C">
        <w:rPr>
          <w:rFonts w:ascii="Times New Roman" w:hAnsi="Times New Roman" w:cs="Times New Roman"/>
          <w:b/>
          <w:bCs/>
          <w:color w:val="000000"/>
          <w:sz w:val="24"/>
          <w:szCs w:val="24"/>
          <w:lang w:eastAsia="en-US"/>
        </w:rPr>
        <w:t>6</w:t>
      </w:r>
      <w:bookmarkEnd w:id="65"/>
      <w:r w:rsidRPr="00E80F4C">
        <w:rPr>
          <w:rFonts w:ascii="Times New Roman" w:hAnsi="Times New Roman" w:cs="Times New Roman"/>
          <w:b/>
          <w:bCs/>
          <w:color w:val="000000"/>
          <w:sz w:val="24"/>
          <w:szCs w:val="24"/>
          <w:lang w:eastAsia="en-US"/>
        </w:rPr>
        <w:t>.6 Публичное извещение</w:t>
      </w:r>
    </w:p>
    <w:p w14:paraId="6892D9AC" w14:textId="77777777" w:rsidR="006C7E0F" w:rsidRPr="00E80F4C" w:rsidRDefault="006C7E0F" w:rsidP="00793CD3">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 xml:space="preserve">6.6.1 Общие положения </w:t>
      </w:r>
    </w:p>
    <w:p w14:paraId="64B5874E" w14:textId="01AB120B"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Объявления должны быть опубликованы на языке, указанном руковод</w:t>
      </w:r>
      <w:r w:rsidR="009B58FA" w:rsidRPr="00E80F4C">
        <w:rPr>
          <w:rFonts w:ascii="Times New Roman" w:hAnsi="Times New Roman" w:cs="Times New Roman"/>
          <w:color w:val="000000"/>
          <w:sz w:val="24"/>
          <w:szCs w:val="24"/>
          <w:lang w:eastAsia="en-US"/>
        </w:rPr>
        <w:t xml:space="preserve">ителем </w:t>
      </w:r>
      <w:r w:rsidRPr="00E80F4C">
        <w:rPr>
          <w:rFonts w:ascii="Times New Roman" w:hAnsi="Times New Roman" w:cs="Times New Roman"/>
          <w:color w:val="000000"/>
          <w:sz w:val="24"/>
          <w:szCs w:val="24"/>
          <w:lang w:eastAsia="en-US"/>
        </w:rPr>
        <w:t>заказчика, в средств</w:t>
      </w:r>
      <w:r w:rsidR="009B58FA" w:rsidRPr="00E80F4C">
        <w:rPr>
          <w:rFonts w:ascii="Times New Roman" w:hAnsi="Times New Roman" w:cs="Times New Roman"/>
          <w:color w:val="000000"/>
          <w:sz w:val="24"/>
          <w:szCs w:val="24"/>
          <w:lang w:eastAsia="en-US"/>
        </w:rPr>
        <w:t>ах</w:t>
      </w:r>
      <w:r w:rsidRPr="00E80F4C">
        <w:rPr>
          <w:rFonts w:ascii="Times New Roman" w:hAnsi="Times New Roman" w:cs="Times New Roman"/>
          <w:color w:val="000000"/>
          <w:sz w:val="24"/>
          <w:szCs w:val="24"/>
          <w:lang w:eastAsia="en-US"/>
        </w:rPr>
        <w:t xml:space="preserve"> массовой </w:t>
      </w:r>
      <w:r w:rsidR="009B58FA" w:rsidRPr="00E80F4C">
        <w:rPr>
          <w:rFonts w:ascii="Times New Roman" w:hAnsi="Times New Roman" w:cs="Times New Roman"/>
          <w:color w:val="000000"/>
          <w:sz w:val="24"/>
          <w:szCs w:val="24"/>
          <w:lang w:eastAsia="en-US"/>
        </w:rPr>
        <w:t>информации</w:t>
      </w:r>
      <w:r w:rsidRPr="00E80F4C">
        <w:rPr>
          <w:rFonts w:ascii="Times New Roman" w:hAnsi="Times New Roman" w:cs="Times New Roman"/>
          <w:color w:val="000000"/>
          <w:sz w:val="24"/>
          <w:szCs w:val="24"/>
          <w:lang w:eastAsia="en-US"/>
        </w:rPr>
        <w:t xml:space="preserve">, </w:t>
      </w:r>
      <w:r w:rsidR="009B58FA" w:rsidRPr="00E80F4C">
        <w:rPr>
          <w:rFonts w:ascii="Times New Roman" w:hAnsi="Times New Roman" w:cs="Times New Roman"/>
          <w:color w:val="000000"/>
          <w:sz w:val="24"/>
          <w:szCs w:val="24"/>
          <w:lang w:eastAsia="en-US"/>
        </w:rPr>
        <w:t xml:space="preserve">позволяющих широкому кругу </w:t>
      </w:r>
      <w:r w:rsidRPr="00E80F4C">
        <w:rPr>
          <w:rFonts w:ascii="Times New Roman" w:hAnsi="Times New Roman" w:cs="Times New Roman"/>
          <w:color w:val="000000"/>
          <w:sz w:val="24"/>
          <w:szCs w:val="24"/>
          <w:lang w:eastAsia="en-US"/>
        </w:rPr>
        <w:t xml:space="preserve">подходящих участников с соответствующей квалификацией получить доступ к предоставленным возможностям. </w:t>
      </w:r>
    </w:p>
    <w:p w14:paraId="2314A3CA" w14:textId="1BE9B654" w:rsidR="006C7E0F" w:rsidRPr="00E80F4C" w:rsidRDefault="006C7E0F" w:rsidP="00793CD3">
      <w:pPr>
        <w:widowControl/>
        <w:rPr>
          <w:rFonts w:ascii="Times New Roman" w:hAnsi="Times New Roman" w:cs="Times New Roman"/>
          <w:b/>
          <w:bCs/>
          <w:color w:val="000000"/>
          <w:sz w:val="24"/>
          <w:szCs w:val="24"/>
          <w:lang w:eastAsia="en-US"/>
        </w:rPr>
      </w:pPr>
      <w:bookmarkStart w:id="66" w:name="bookmark75"/>
      <w:r w:rsidRPr="00E80F4C">
        <w:rPr>
          <w:rFonts w:ascii="Times New Roman" w:hAnsi="Times New Roman" w:cs="Times New Roman"/>
          <w:b/>
          <w:bCs/>
          <w:color w:val="000000"/>
          <w:sz w:val="24"/>
          <w:szCs w:val="24"/>
          <w:lang w:eastAsia="en-US"/>
        </w:rPr>
        <w:t>6</w:t>
      </w:r>
      <w:bookmarkEnd w:id="66"/>
      <w:r w:rsidRPr="00E80F4C">
        <w:rPr>
          <w:rFonts w:ascii="Times New Roman" w:hAnsi="Times New Roman" w:cs="Times New Roman"/>
          <w:b/>
          <w:bCs/>
          <w:color w:val="000000"/>
          <w:sz w:val="24"/>
          <w:szCs w:val="24"/>
          <w:lang w:eastAsia="en-US"/>
        </w:rPr>
        <w:t xml:space="preserve">.6.2 Минимальная информация в объявлениях для передачи участникам </w:t>
      </w:r>
      <w:r w:rsidR="00562788" w:rsidRPr="00E80F4C">
        <w:rPr>
          <w:rFonts w:ascii="Times New Roman" w:hAnsi="Times New Roman" w:cs="Times New Roman"/>
          <w:b/>
          <w:bCs/>
          <w:color w:val="000000"/>
          <w:sz w:val="24"/>
          <w:szCs w:val="24"/>
          <w:lang w:eastAsia="en-US"/>
        </w:rPr>
        <w:t>конкурса</w:t>
      </w:r>
    </w:p>
    <w:p w14:paraId="69DC37CC" w14:textId="17F492D4" w:rsidR="006C7E0F" w:rsidRPr="00E80F4C" w:rsidRDefault="006C7E0F" w:rsidP="002C2EA4">
      <w:pPr>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Объявление и приглашение к подаче </w:t>
      </w:r>
      <w:r w:rsidR="00F66EB6">
        <w:rPr>
          <w:rFonts w:ascii="Times New Roman" w:hAnsi="Times New Roman" w:cs="Times New Roman"/>
          <w:color w:val="000000"/>
          <w:sz w:val="24"/>
          <w:szCs w:val="24"/>
          <w:lang w:eastAsia="en-US"/>
        </w:rPr>
        <w:t>конкурсных ценовых</w:t>
      </w:r>
      <w:r w:rsidR="009B58FA" w:rsidRPr="00E80F4C">
        <w:rPr>
          <w:rFonts w:ascii="Times New Roman" w:hAnsi="Times New Roman" w:cs="Times New Roman"/>
          <w:color w:val="000000"/>
          <w:sz w:val="24"/>
          <w:szCs w:val="24"/>
          <w:lang w:eastAsia="en-US"/>
        </w:rPr>
        <w:t xml:space="preserve"> предложений</w:t>
      </w:r>
      <w:r w:rsidRPr="00E80F4C">
        <w:rPr>
          <w:rFonts w:ascii="Times New Roman" w:hAnsi="Times New Roman" w:cs="Times New Roman"/>
          <w:color w:val="000000"/>
          <w:sz w:val="24"/>
          <w:szCs w:val="24"/>
          <w:lang w:eastAsia="en-US"/>
        </w:rPr>
        <w:t xml:space="preserve"> должно, как минимум, содержать следующую информацию:</w:t>
      </w:r>
    </w:p>
    <w:p w14:paraId="40558EE3" w14:textId="5A279EA9"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a) </w:t>
      </w:r>
      <w:r w:rsidR="009B58FA" w:rsidRPr="00E80F4C">
        <w:rPr>
          <w:rFonts w:ascii="Times New Roman" w:hAnsi="Times New Roman" w:cs="Times New Roman"/>
          <w:color w:val="000000"/>
          <w:sz w:val="24"/>
          <w:szCs w:val="24"/>
          <w:lang w:eastAsia="en-US"/>
        </w:rPr>
        <w:t>номер конкурса</w:t>
      </w:r>
      <w:r w:rsidRPr="00E80F4C">
        <w:rPr>
          <w:rFonts w:ascii="Times New Roman" w:hAnsi="Times New Roman" w:cs="Times New Roman"/>
          <w:color w:val="000000"/>
          <w:sz w:val="24"/>
          <w:szCs w:val="24"/>
          <w:lang w:eastAsia="en-US"/>
        </w:rPr>
        <w:t>, проект</w:t>
      </w:r>
      <w:r w:rsidR="009B58FA" w:rsidRPr="00E80F4C">
        <w:rPr>
          <w:rFonts w:ascii="Times New Roman" w:hAnsi="Times New Roman" w:cs="Times New Roman"/>
          <w:color w:val="000000"/>
          <w:sz w:val="24"/>
          <w:szCs w:val="24"/>
          <w:lang w:eastAsia="en-US"/>
        </w:rPr>
        <w:t>а</w:t>
      </w:r>
      <w:r w:rsidRPr="00E80F4C">
        <w:rPr>
          <w:rFonts w:ascii="Times New Roman" w:hAnsi="Times New Roman" w:cs="Times New Roman"/>
          <w:color w:val="000000"/>
          <w:sz w:val="24"/>
          <w:szCs w:val="24"/>
          <w:lang w:eastAsia="en-US"/>
        </w:rPr>
        <w:t xml:space="preserve"> или </w:t>
      </w:r>
      <w:r w:rsidR="009B58FA" w:rsidRPr="00E80F4C">
        <w:rPr>
          <w:rFonts w:ascii="Times New Roman" w:hAnsi="Times New Roman" w:cs="Times New Roman"/>
          <w:color w:val="000000"/>
          <w:sz w:val="24"/>
          <w:szCs w:val="24"/>
          <w:lang w:eastAsia="en-US"/>
        </w:rPr>
        <w:t xml:space="preserve">ссылочный </w:t>
      </w:r>
      <w:r w:rsidRPr="00E80F4C">
        <w:rPr>
          <w:rFonts w:ascii="Times New Roman" w:hAnsi="Times New Roman" w:cs="Times New Roman"/>
          <w:color w:val="000000"/>
          <w:sz w:val="24"/>
          <w:szCs w:val="24"/>
          <w:lang w:eastAsia="en-US"/>
        </w:rPr>
        <w:t xml:space="preserve">номер </w:t>
      </w:r>
      <w:r w:rsidR="00EF52DF" w:rsidRPr="00E80F4C">
        <w:rPr>
          <w:rFonts w:ascii="Times New Roman" w:hAnsi="Times New Roman" w:cs="Times New Roman"/>
          <w:color w:val="000000"/>
          <w:sz w:val="24"/>
          <w:szCs w:val="24"/>
          <w:lang w:eastAsia="en-US"/>
        </w:rPr>
        <w:t>договора</w:t>
      </w:r>
      <w:r w:rsidRPr="00E80F4C">
        <w:rPr>
          <w:rFonts w:ascii="Times New Roman" w:hAnsi="Times New Roman" w:cs="Times New Roman"/>
          <w:color w:val="000000"/>
          <w:sz w:val="24"/>
          <w:szCs w:val="24"/>
          <w:lang w:eastAsia="en-US"/>
        </w:rPr>
        <w:t>;</w:t>
      </w:r>
    </w:p>
    <w:p w14:paraId="2D576505" w14:textId="3CFE8D8A"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b) название предлагаемого </w:t>
      </w:r>
      <w:r w:rsidR="00EF52DF" w:rsidRPr="00E80F4C">
        <w:rPr>
          <w:rFonts w:ascii="Times New Roman" w:hAnsi="Times New Roman" w:cs="Times New Roman"/>
          <w:color w:val="000000"/>
          <w:sz w:val="24"/>
          <w:szCs w:val="24"/>
          <w:lang w:eastAsia="en-US"/>
        </w:rPr>
        <w:t>договора</w:t>
      </w:r>
      <w:r w:rsidRPr="00E80F4C">
        <w:rPr>
          <w:rFonts w:ascii="Times New Roman" w:hAnsi="Times New Roman" w:cs="Times New Roman"/>
          <w:color w:val="000000"/>
          <w:sz w:val="24"/>
          <w:szCs w:val="24"/>
          <w:lang w:eastAsia="en-US"/>
        </w:rPr>
        <w:t xml:space="preserve"> или проекта;</w:t>
      </w:r>
    </w:p>
    <w:p w14:paraId="0CCB4065" w14:textId="77777777"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c) краткое описание требуемых товаров, услуг или строительных работ;</w:t>
      </w:r>
    </w:p>
    <w:p w14:paraId="6C72126B" w14:textId="0C88C04D"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d) краткое описание критериев</w:t>
      </w:r>
      <w:r w:rsidR="00235E36" w:rsidRPr="00E80F4C">
        <w:rPr>
          <w:rFonts w:ascii="Times New Roman" w:hAnsi="Times New Roman" w:cs="Times New Roman"/>
          <w:color w:val="000000"/>
          <w:sz w:val="24"/>
          <w:szCs w:val="24"/>
          <w:lang w:eastAsia="en-US"/>
        </w:rPr>
        <w:t xml:space="preserve"> правомочности</w:t>
      </w:r>
      <w:r w:rsidRPr="00E80F4C">
        <w:rPr>
          <w:rFonts w:ascii="Times New Roman" w:hAnsi="Times New Roman" w:cs="Times New Roman"/>
          <w:color w:val="000000"/>
          <w:sz w:val="24"/>
          <w:szCs w:val="24"/>
          <w:lang w:eastAsia="en-US"/>
        </w:rPr>
        <w:t>, при наличии и при необходимости;</w:t>
      </w:r>
    </w:p>
    <w:p w14:paraId="6F3987C2" w14:textId="3A3E0F12"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e) дату</w:t>
      </w:r>
      <w:r w:rsidR="009B58FA" w:rsidRPr="00E80F4C">
        <w:rPr>
          <w:rFonts w:ascii="Times New Roman" w:hAnsi="Times New Roman" w:cs="Times New Roman"/>
          <w:color w:val="000000"/>
          <w:sz w:val="24"/>
          <w:szCs w:val="24"/>
          <w:lang w:eastAsia="en-US"/>
        </w:rPr>
        <w:t>, место и время</w:t>
      </w:r>
      <w:r w:rsidRPr="00E80F4C">
        <w:rPr>
          <w:rFonts w:ascii="Times New Roman" w:hAnsi="Times New Roman" w:cs="Times New Roman"/>
          <w:color w:val="000000"/>
          <w:sz w:val="24"/>
          <w:szCs w:val="24"/>
          <w:lang w:eastAsia="en-US"/>
        </w:rPr>
        <w:t xml:space="preserve"> прекращения приема </w:t>
      </w:r>
      <w:r w:rsidR="009B58FA" w:rsidRPr="00E80F4C">
        <w:rPr>
          <w:rFonts w:ascii="Times New Roman" w:hAnsi="Times New Roman" w:cs="Times New Roman"/>
          <w:color w:val="000000"/>
          <w:sz w:val="24"/>
          <w:szCs w:val="24"/>
          <w:lang w:eastAsia="en-US"/>
        </w:rPr>
        <w:t>заявок на участие в конкурсе</w:t>
      </w:r>
      <w:r w:rsidRPr="00E80F4C">
        <w:rPr>
          <w:rFonts w:ascii="Times New Roman" w:hAnsi="Times New Roman" w:cs="Times New Roman"/>
          <w:color w:val="000000"/>
          <w:sz w:val="24"/>
          <w:szCs w:val="24"/>
          <w:lang w:eastAsia="en-US"/>
        </w:rPr>
        <w:t>;</w:t>
      </w:r>
    </w:p>
    <w:p w14:paraId="0D1A051B" w14:textId="199676AA"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f) дату и время </w:t>
      </w:r>
      <w:r w:rsidR="009B58FA" w:rsidRPr="00E80F4C">
        <w:rPr>
          <w:rFonts w:ascii="Times New Roman" w:hAnsi="Times New Roman" w:cs="Times New Roman"/>
          <w:color w:val="000000"/>
          <w:sz w:val="24"/>
          <w:szCs w:val="24"/>
          <w:lang w:eastAsia="en-US"/>
        </w:rPr>
        <w:t>осмотра</w:t>
      </w:r>
      <w:r w:rsidRPr="00E80F4C">
        <w:rPr>
          <w:rFonts w:ascii="Times New Roman" w:hAnsi="Times New Roman" w:cs="Times New Roman"/>
          <w:color w:val="000000"/>
          <w:sz w:val="24"/>
          <w:szCs w:val="24"/>
          <w:lang w:eastAsia="en-US"/>
        </w:rPr>
        <w:t xml:space="preserve"> объекта или инструктаж, если применимо, вне зависимости, является ли посещение объекта обязательным или нет;</w:t>
      </w:r>
    </w:p>
    <w:p w14:paraId="3A429861" w14:textId="77777777"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g) время и место принятия документов по закупкам.</w:t>
      </w:r>
    </w:p>
    <w:p w14:paraId="27DC843A" w14:textId="21ADE201" w:rsidR="006C7E0F" w:rsidRPr="00E80F4C" w:rsidRDefault="006C7E0F" w:rsidP="00793CD3">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 xml:space="preserve">6.6.3 Минимальный объем информации в объявлениях </w:t>
      </w:r>
      <w:r w:rsidR="00F66EB6">
        <w:rPr>
          <w:rFonts w:ascii="Times New Roman" w:hAnsi="Times New Roman" w:cs="Times New Roman"/>
          <w:b/>
          <w:bCs/>
          <w:color w:val="000000"/>
          <w:sz w:val="24"/>
          <w:szCs w:val="24"/>
          <w:lang w:eastAsia="en-US"/>
        </w:rPr>
        <w:t xml:space="preserve">для приглашения </w:t>
      </w:r>
      <w:r w:rsidR="009B58FA" w:rsidRPr="00E80F4C">
        <w:rPr>
          <w:rFonts w:ascii="Times New Roman" w:hAnsi="Times New Roman" w:cs="Times New Roman"/>
          <w:b/>
          <w:bCs/>
          <w:color w:val="000000"/>
          <w:sz w:val="24"/>
          <w:szCs w:val="24"/>
          <w:lang w:eastAsia="en-US"/>
        </w:rPr>
        <w:t>выражений согласия</w:t>
      </w:r>
    </w:p>
    <w:p w14:paraId="51C96762" w14:textId="4EA7C486"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Объявление и приглашение к подаче на рассмотрение выражений </w:t>
      </w:r>
      <w:r w:rsidR="009B58FA" w:rsidRPr="00E80F4C">
        <w:rPr>
          <w:rFonts w:ascii="Times New Roman" w:hAnsi="Times New Roman" w:cs="Times New Roman"/>
          <w:color w:val="000000"/>
          <w:sz w:val="24"/>
          <w:szCs w:val="24"/>
          <w:lang w:eastAsia="en-US"/>
        </w:rPr>
        <w:t xml:space="preserve">согласия </w:t>
      </w:r>
      <w:r w:rsidRPr="00E80F4C">
        <w:rPr>
          <w:rFonts w:ascii="Times New Roman" w:hAnsi="Times New Roman" w:cs="Times New Roman"/>
          <w:color w:val="000000"/>
          <w:sz w:val="24"/>
          <w:szCs w:val="24"/>
          <w:lang w:eastAsia="en-US"/>
        </w:rPr>
        <w:t>должны включать в себя следующую информацию:</w:t>
      </w:r>
    </w:p>
    <w:p w14:paraId="368FEAED" w14:textId="333135FB"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a) </w:t>
      </w:r>
      <w:r w:rsidR="009B58FA" w:rsidRPr="00E80F4C">
        <w:rPr>
          <w:rFonts w:ascii="Times New Roman" w:hAnsi="Times New Roman" w:cs="Times New Roman"/>
          <w:color w:val="000000"/>
          <w:sz w:val="24"/>
          <w:szCs w:val="24"/>
          <w:lang w:eastAsia="en-US"/>
        </w:rPr>
        <w:t>номер конкурса, проекта или ссылочный номер договора</w:t>
      </w:r>
      <w:r w:rsidRPr="00E80F4C">
        <w:rPr>
          <w:rFonts w:ascii="Times New Roman" w:hAnsi="Times New Roman" w:cs="Times New Roman"/>
          <w:color w:val="000000"/>
          <w:sz w:val="24"/>
          <w:szCs w:val="24"/>
          <w:lang w:eastAsia="en-US"/>
        </w:rPr>
        <w:t>, если применимо;</w:t>
      </w:r>
    </w:p>
    <w:p w14:paraId="4A345526" w14:textId="01F0AAEA"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b) название предлагаемого </w:t>
      </w:r>
      <w:r w:rsidR="00EF52DF" w:rsidRPr="00E80F4C">
        <w:rPr>
          <w:rFonts w:ascii="Times New Roman" w:hAnsi="Times New Roman" w:cs="Times New Roman"/>
          <w:color w:val="000000"/>
          <w:sz w:val="24"/>
          <w:szCs w:val="24"/>
          <w:lang w:eastAsia="en-US"/>
        </w:rPr>
        <w:t>договора</w:t>
      </w:r>
      <w:r w:rsidRPr="00E80F4C">
        <w:rPr>
          <w:rFonts w:ascii="Times New Roman" w:hAnsi="Times New Roman" w:cs="Times New Roman"/>
          <w:color w:val="000000"/>
          <w:sz w:val="24"/>
          <w:szCs w:val="24"/>
          <w:lang w:eastAsia="en-US"/>
        </w:rPr>
        <w:t xml:space="preserve"> или проекта;</w:t>
      </w:r>
    </w:p>
    <w:p w14:paraId="54B35E7B" w14:textId="77777777"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c) краткое описание требуемых товаров, услуг или строительных работ;</w:t>
      </w:r>
    </w:p>
    <w:p w14:paraId="003C800F" w14:textId="08D9867D"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d) краткое описание </w:t>
      </w:r>
      <w:r w:rsidR="009B58FA" w:rsidRPr="00E80F4C">
        <w:rPr>
          <w:rFonts w:ascii="Times New Roman" w:hAnsi="Times New Roman" w:cs="Times New Roman"/>
          <w:color w:val="000000"/>
          <w:sz w:val="24"/>
          <w:szCs w:val="24"/>
          <w:lang w:eastAsia="en-US"/>
        </w:rPr>
        <w:t xml:space="preserve">квалификационных </w:t>
      </w:r>
      <w:r w:rsidRPr="00E80F4C">
        <w:rPr>
          <w:rFonts w:ascii="Times New Roman" w:hAnsi="Times New Roman" w:cs="Times New Roman"/>
          <w:color w:val="000000"/>
          <w:sz w:val="24"/>
          <w:szCs w:val="24"/>
          <w:lang w:eastAsia="en-US"/>
        </w:rPr>
        <w:t>критериев, при наличии и при необходимости;</w:t>
      </w:r>
    </w:p>
    <w:p w14:paraId="2C097E17" w14:textId="236CC73B"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e) дату</w:t>
      </w:r>
      <w:r w:rsidR="009B58FA" w:rsidRPr="00E80F4C">
        <w:rPr>
          <w:rFonts w:ascii="Times New Roman" w:hAnsi="Times New Roman" w:cs="Times New Roman"/>
          <w:color w:val="000000"/>
          <w:sz w:val="24"/>
          <w:szCs w:val="24"/>
          <w:lang w:eastAsia="en-US"/>
        </w:rPr>
        <w:t>, место и время прекращения приема заявок на участие в конкурсе</w:t>
      </w:r>
      <w:r w:rsidRPr="00E80F4C">
        <w:rPr>
          <w:rFonts w:ascii="Times New Roman" w:hAnsi="Times New Roman" w:cs="Times New Roman"/>
          <w:color w:val="000000"/>
          <w:sz w:val="24"/>
          <w:szCs w:val="24"/>
          <w:lang w:eastAsia="en-US"/>
        </w:rPr>
        <w:t>;</w:t>
      </w:r>
    </w:p>
    <w:p w14:paraId="03370C81" w14:textId="0B8606D7"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f) дату и время инструктаж</w:t>
      </w:r>
      <w:r w:rsidR="009B58FA" w:rsidRPr="00E80F4C">
        <w:rPr>
          <w:rFonts w:ascii="Times New Roman" w:hAnsi="Times New Roman" w:cs="Times New Roman"/>
          <w:color w:val="000000"/>
          <w:sz w:val="24"/>
          <w:szCs w:val="24"/>
          <w:lang w:eastAsia="en-US"/>
        </w:rPr>
        <w:t>а</w:t>
      </w:r>
      <w:r w:rsidRPr="00E80F4C">
        <w:rPr>
          <w:rFonts w:ascii="Times New Roman" w:hAnsi="Times New Roman" w:cs="Times New Roman"/>
          <w:color w:val="000000"/>
          <w:sz w:val="24"/>
          <w:szCs w:val="24"/>
          <w:lang w:eastAsia="en-US"/>
        </w:rPr>
        <w:t>, если применимо, вне зависимости, является ли посещение объекта обязательным или нет;</w:t>
      </w:r>
    </w:p>
    <w:p w14:paraId="71E7720C" w14:textId="77777777"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g) время и место принятия документов по закупкам.</w:t>
      </w:r>
    </w:p>
    <w:p w14:paraId="570F379D" w14:textId="77777777" w:rsidR="006C7E0F" w:rsidRPr="00E80F4C" w:rsidRDefault="006C7E0F" w:rsidP="00793CD3">
      <w:pPr>
        <w:widowControl/>
        <w:rPr>
          <w:rFonts w:ascii="Times New Roman" w:hAnsi="Times New Roman" w:cs="Times New Roman"/>
          <w:b/>
          <w:bCs/>
          <w:color w:val="000000"/>
          <w:sz w:val="24"/>
          <w:szCs w:val="24"/>
          <w:lang w:eastAsia="en-US"/>
        </w:rPr>
      </w:pPr>
      <w:bookmarkStart w:id="67" w:name="bookmark76"/>
    </w:p>
    <w:p w14:paraId="7DD5592C" w14:textId="1F23D859" w:rsidR="006C7E0F" w:rsidRPr="00E80F4C" w:rsidRDefault="006C7E0F" w:rsidP="00793CD3">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6</w:t>
      </w:r>
      <w:bookmarkEnd w:id="67"/>
      <w:r w:rsidRPr="00E80F4C">
        <w:rPr>
          <w:rFonts w:ascii="Times New Roman" w:hAnsi="Times New Roman" w:cs="Times New Roman"/>
          <w:b/>
          <w:bCs/>
          <w:color w:val="000000"/>
          <w:sz w:val="24"/>
          <w:szCs w:val="24"/>
          <w:lang w:eastAsia="en-US"/>
        </w:rPr>
        <w:t>.7 Проце</w:t>
      </w:r>
      <w:r w:rsidR="004B58B5" w:rsidRPr="00E80F4C">
        <w:rPr>
          <w:rFonts w:ascii="Times New Roman" w:hAnsi="Times New Roman" w:cs="Times New Roman"/>
          <w:b/>
          <w:bCs/>
          <w:color w:val="000000"/>
          <w:sz w:val="24"/>
          <w:szCs w:val="24"/>
          <w:lang w:eastAsia="en-US"/>
        </w:rPr>
        <w:t xml:space="preserve">сс и порядок проведения </w:t>
      </w:r>
      <w:r w:rsidR="00562788" w:rsidRPr="00E80F4C">
        <w:rPr>
          <w:rFonts w:ascii="Times New Roman" w:hAnsi="Times New Roman" w:cs="Times New Roman"/>
          <w:b/>
          <w:bCs/>
          <w:color w:val="000000"/>
          <w:sz w:val="24"/>
          <w:szCs w:val="24"/>
          <w:lang w:eastAsia="en-US"/>
        </w:rPr>
        <w:t>конкурса</w:t>
      </w:r>
    </w:p>
    <w:p w14:paraId="11672BD7" w14:textId="2900100F" w:rsidR="006C7E0F" w:rsidRPr="00E80F4C" w:rsidRDefault="006C7E0F" w:rsidP="00793CD3">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6.7.1 Общие положения</w:t>
      </w:r>
    </w:p>
    <w:p w14:paraId="3E097F7E" w14:textId="5954B6FF" w:rsidR="006C7E0F" w:rsidRPr="00E80F4C" w:rsidRDefault="006C7E0F" w:rsidP="00793CD3">
      <w:pPr>
        <w:widowControl/>
        <w:rPr>
          <w:rFonts w:ascii="Times New Roman" w:hAnsi="Times New Roman" w:cs="Times New Roman"/>
          <w:color w:val="000000"/>
          <w:sz w:val="24"/>
          <w:szCs w:val="24"/>
          <w:lang w:eastAsia="en-US"/>
        </w:rPr>
      </w:pPr>
      <w:proofErr w:type="gramStart"/>
      <w:r w:rsidRPr="00E80F4C">
        <w:rPr>
          <w:rFonts w:ascii="Times New Roman" w:hAnsi="Times New Roman" w:cs="Times New Roman"/>
          <w:color w:val="000000"/>
          <w:sz w:val="24"/>
          <w:szCs w:val="24"/>
          <w:lang w:eastAsia="en-US"/>
        </w:rPr>
        <w:t xml:space="preserve">Процесс предложения и </w:t>
      </w:r>
      <w:r w:rsidR="000B4B00" w:rsidRPr="00E80F4C">
        <w:rPr>
          <w:rFonts w:ascii="Times New Roman" w:hAnsi="Times New Roman" w:cs="Times New Roman"/>
          <w:color w:val="000000"/>
          <w:sz w:val="24"/>
          <w:szCs w:val="24"/>
          <w:lang w:eastAsia="en-US"/>
        </w:rPr>
        <w:t>приема</w:t>
      </w:r>
      <w:r w:rsidR="00A329F9" w:rsidRPr="00E80F4C">
        <w:rPr>
          <w:rFonts w:ascii="Times New Roman" w:hAnsi="Times New Roman" w:cs="Times New Roman"/>
          <w:color w:val="000000"/>
          <w:sz w:val="24"/>
          <w:szCs w:val="24"/>
          <w:lang w:eastAsia="en-US"/>
        </w:rPr>
        <w:t>,</w:t>
      </w:r>
      <w:r w:rsidR="0069195C" w:rsidRPr="00E80F4C">
        <w:rPr>
          <w:rFonts w:ascii="Times New Roman" w:hAnsi="Times New Roman" w:cs="Times New Roman"/>
          <w:color w:val="000000"/>
          <w:sz w:val="24"/>
          <w:szCs w:val="24"/>
          <w:lang w:eastAsia="en-US"/>
        </w:rPr>
        <w:t xml:space="preserve"> </w:t>
      </w:r>
      <w:r w:rsidRPr="00E80F4C">
        <w:rPr>
          <w:rFonts w:ascii="Times New Roman" w:hAnsi="Times New Roman" w:cs="Times New Roman"/>
          <w:color w:val="000000"/>
          <w:sz w:val="24"/>
          <w:szCs w:val="24"/>
          <w:lang w:eastAsia="en-US"/>
        </w:rPr>
        <w:t>за исключением случаев, когда использу</w:t>
      </w:r>
      <w:r w:rsidR="003478F6" w:rsidRPr="00E80F4C">
        <w:rPr>
          <w:rFonts w:ascii="Times New Roman" w:hAnsi="Times New Roman" w:cs="Times New Roman"/>
          <w:color w:val="000000"/>
          <w:sz w:val="24"/>
          <w:szCs w:val="24"/>
          <w:lang w:eastAsia="en-US"/>
        </w:rPr>
        <w:t>е</w:t>
      </w:r>
      <w:r w:rsidRPr="00E80F4C">
        <w:rPr>
          <w:rFonts w:ascii="Times New Roman" w:hAnsi="Times New Roman" w:cs="Times New Roman"/>
          <w:color w:val="000000"/>
          <w:sz w:val="24"/>
          <w:szCs w:val="24"/>
          <w:lang w:eastAsia="en-US"/>
        </w:rPr>
        <w:t xml:space="preserve">тся </w:t>
      </w:r>
      <w:r w:rsidR="003478F6" w:rsidRPr="00E80F4C">
        <w:rPr>
          <w:rFonts w:ascii="Times New Roman" w:hAnsi="Times New Roman" w:cs="Times New Roman"/>
          <w:color w:val="000000"/>
          <w:sz w:val="24"/>
          <w:szCs w:val="24"/>
          <w:lang w:eastAsia="en-US"/>
        </w:rPr>
        <w:t xml:space="preserve">порядок </w:t>
      </w:r>
      <w:r w:rsidRPr="00E80F4C">
        <w:rPr>
          <w:rFonts w:ascii="Times New Roman" w:hAnsi="Times New Roman" w:cs="Times New Roman"/>
          <w:color w:val="000000"/>
          <w:sz w:val="24"/>
          <w:szCs w:val="24"/>
          <w:lang w:eastAsia="en-US"/>
        </w:rPr>
        <w:t>переговоров или магазинных закупок</w:t>
      </w:r>
      <w:r w:rsidR="00FA5DFC" w:rsidRPr="00E80F4C">
        <w:rPr>
          <w:rFonts w:ascii="Times New Roman" w:hAnsi="Times New Roman" w:cs="Times New Roman"/>
          <w:color w:val="000000"/>
          <w:sz w:val="24"/>
          <w:szCs w:val="24"/>
          <w:lang w:eastAsia="en-US"/>
        </w:rPr>
        <w:t>,</w:t>
      </w:r>
      <w:r w:rsidRPr="00E80F4C">
        <w:rPr>
          <w:rFonts w:ascii="Times New Roman" w:hAnsi="Times New Roman" w:cs="Times New Roman"/>
          <w:color w:val="000000"/>
          <w:sz w:val="24"/>
          <w:szCs w:val="24"/>
          <w:lang w:eastAsia="en-US"/>
        </w:rPr>
        <w:t xml:space="preserve"> либо </w:t>
      </w:r>
      <w:r w:rsidR="00143342" w:rsidRPr="00E80F4C">
        <w:rPr>
          <w:rFonts w:ascii="Times New Roman" w:hAnsi="Times New Roman" w:cs="Times New Roman"/>
          <w:color w:val="000000"/>
          <w:sz w:val="24"/>
          <w:szCs w:val="24"/>
          <w:lang w:eastAsia="en-US"/>
        </w:rPr>
        <w:t>выбранны</w:t>
      </w:r>
      <w:r w:rsidR="003478F6" w:rsidRPr="00E80F4C">
        <w:rPr>
          <w:rFonts w:ascii="Times New Roman" w:hAnsi="Times New Roman" w:cs="Times New Roman"/>
          <w:color w:val="000000"/>
          <w:sz w:val="24"/>
          <w:szCs w:val="24"/>
          <w:lang w:eastAsia="en-US"/>
        </w:rPr>
        <w:t>й</w:t>
      </w:r>
      <w:r w:rsidR="00143342" w:rsidRPr="00E80F4C">
        <w:rPr>
          <w:rFonts w:ascii="Times New Roman" w:hAnsi="Times New Roman" w:cs="Times New Roman"/>
          <w:color w:val="000000"/>
          <w:sz w:val="24"/>
          <w:szCs w:val="24"/>
          <w:lang w:eastAsia="en-US"/>
        </w:rPr>
        <w:t xml:space="preserve"> порядок</w:t>
      </w:r>
      <w:r w:rsidR="00E71137" w:rsidRPr="00E80F4C">
        <w:rPr>
          <w:rFonts w:ascii="Times New Roman" w:hAnsi="Times New Roman" w:cs="Times New Roman"/>
          <w:color w:val="000000"/>
          <w:sz w:val="24"/>
          <w:szCs w:val="24"/>
          <w:lang w:eastAsia="en-US"/>
        </w:rPr>
        <w:t xml:space="preserve"> отбора кандидата используется </w:t>
      </w:r>
      <w:r w:rsidRPr="00E80F4C">
        <w:rPr>
          <w:rFonts w:ascii="Times New Roman" w:hAnsi="Times New Roman" w:cs="Times New Roman"/>
          <w:color w:val="000000"/>
          <w:sz w:val="24"/>
          <w:szCs w:val="24"/>
          <w:lang w:eastAsia="en-US"/>
        </w:rPr>
        <w:t xml:space="preserve">для переговоров </w:t>
      </w:r>
      <w:r w:rsidR="000B4B00" w:rsidRPr="00E80F4C">
        <w:rPr>
          <w:rFonts w:ascii="Times New Roman" w:hAnsi="Times New Roman" w:cs="Times New Roman"/>
          <w:color w:val="000000"/>
          <w:sz w:val="24"/>
          <w:szCs w:val="24"/>
          <w:lang w:eastAsia="en-US"/>
        </w:rPr>
        <w:t>о заключении договора</w:t>
      </w:r>
      <w:r w:rsidRPr="00E80F4C">
        <w:rPr>
          <w:rFonts w:ascii="Times New Roman" w:hAnsi="Times New Roman" w:cs="Times New Roman"/>
          <w:color w:val="000000"/>
          <w:sz w:val="24"/>
          <w:szCs w:val="24"/>
          <w:lang w:eastAsia="en-US"/>
        </w:rPr>
        <w:t xml:space="preserve"> с </w:t>
      </w:r>
      <w:bookmarkStart w:id="68" w:name="bookmark77"/>
      <w:r w:rsidRPr="00E80F4C">
        <w:rPr>
          <w:rFonts w:ascii="Times New Roman" w:hAnsi="Times New Roman" w:cs="Times New Roman"/>
          <w:color w:val="000000"/>
          <w:sz w:val="24"/>
          <w:szCs w:val="24"/>
          <w:lang w:eastAsia="en-US"/>
        </w:rPr>
        <w:t xml:space="preserve">единственным </w:t>
      </w:r>
      <w:r w:rsidR="00E71137" w:rsidRPr="00E80F4C">
        <w:rPr>
          <w:rFonts w:ascii="Times New Roman" w:hAnsi="Times New Roman" w:cs="Times New Roman"/>
          <w:color w:val="000000"/>
          <w:sz w:val="24"/>
          <w:szCs w:val="24"/>
          <w:lang w:eastAsia="en-US"/>
        </w:rPr>
        <w:t>кандидатом</w:t>
      </w:r>
      <w:r w:rsidR="00FA5DFC" w:rsidRPr="00E80F4C">
        <w:rPr>
          <w:rFonts w:ascii="Times New Roman" w:hAnsi="Times New Roman" w:cs="Times New Roman"/>
          <w:color w:val="000000"/>
          <w:sz w:val="24"/>
          <w:szCs w:val="24"/>
          <w:lang w:eastAsia="en-US"/>
        </w:rPr>
        <w:t>,</w:t>
      </w:r>
      <w:r w:rsidRPr="00E80F4C">
        <w:rPr>
          <w:rFonts w:ascii="Times New Roman" w:hAnsi="Times New Roman" w:cs="Times New Roman"/>
          <w:color w:val="000000"/>
          <w:sz w:val="24"/>
          <w:szCs w:val="24"/>
          <w:lang w:eastAsia="en-US"/>
        </w:rPr>
        <w:t xml:space="preserve"> должен </w:t>
      </w:r>
      <w:bookmarkEnd w:id="68"/>
      <w:r w:rsidRPr="00E80F4C">
        <w:rPr>
          <w:rFonts w:ascii="Times New Roman" w:hAnsi="Times New Roman" w:cs="Times New Roman"/>
          <w:color w:val="000000"/>
          <w:sz w:val="24"/>
          <w:szCs w:val="24"/>
          <w:lang w:eastAsia="en-US"/>
        </w:rPr>
        <w:t xml:space="preserve">проводиться </w:t>
      </w:r>
      <w:r w:rsidR="00E71137" w:rsidRPr="00E80F4C">
        <w:rPr>
          <w:rFonts w:ascii="Times New Roman" w:hAnsi="Times New Roman" w:cs="Times New Roman"/>
          <w:color w:val="000000"/>
          <w:sz w:val="24"/>
          <w:szCs w:val="24"/>
          <w:lang w:eastAsia="en-US"/>
        </w:rPr>
        <w:t xml:space="preserve">в соответствии с содержанием заявки на участие в конкурсе </w:t>
      </w:r>
      <w:r w:rsidRPr="00E80F4C">
        <w:rPr>
          <w:rFonts w:ascii="Times New Roman" w:hAnsi="Times New Roman" w:cs="Times New Roman"/>
          <w:color w:val="000000"/>
          <w:sz w:val="24"/>
          <w:szCs w:val="24"/>
          <w:lang w:eastAsia="en-US"/>
        </w:rPr>
        <w:t xml:space="preserve">и </w:t>
      </w:r>
      <w:r w:rsidR="00E71137" w:rsidRPr="00E80F4C">
        <w:rPr>
          <w:rFonts w:ascii="Times New Roman" w:hAnsi="Times New Roman" w:cs="Times New Roman"/>
          <w:color w:val="000000"/>
          <w:sz w:val="24"/>
          <w:szCs w:val="24"/>
          <w:lang w:eastAsia="en-US"/>
        </w:rPr>
        <w:t>конкурсной документацией</w:t>
      </w:r>
      <w:r w:rsidR="00620E9F" w:rsidRPr="00E80F4C">
        <w:rPr>
          <w:rFonts w:ascii="Times New Roman" w:hAnsi="Times New Roman" w:cs="Times New Roman"/>
          <w:color w:val="000000"/>
          <w:sz w:val="24"/>
          <w:szCs w:val="24"/>
          <w:lang w:eastAsia="en-US"/>
        </w:rPr>
        <w:t xml:space="preserve"> в зависимос</w:t>
      </w:r>
      <w:r w:rsidR="00A329F9" w:rsidRPr="00E80F4C">
        <w:rPr>
          <w:rFonts w:ascii="Times New Roman" w:hAnsi="Times New Roman" w:cs="Times New Roman"/>
          <w:color w:val="000000"/>
          <w:sz w:val="24"/>
          <w:szCs w:val="24"/>
          <w:lang w:eastAsia="en-US"/>
        </w:rPr>
        <w:t>ти от обстоятельств, включенными</w:t>
      </w:r>
      <w:r w:rsidR="00620E9F" w:rsidRPr="00E80F4C">
        <w:rPr>
          <w:rFonts w:ascii="Times New Roman" w:hAnsi="Times New Roman" w:cs="Times New Roman"/>
          <w:color w:val="000000"/>
          <w:sz w:val="24"/>
          <w:szCs w:val="24"/>
          <w:lang w:eastAsia="en-US"/>
        </w:rPr>
        <w:t xml:space="preserve"> в документацию о закупках</w:t>
      </w:r>
      <w:r w:rsidRPr="00E80F4C">
        <w:rPr>
          <w:rFonts w:ascii="Times New Roman" w:hAnsi="Times New Roman" w:cs="Times New Roman"/>
          <w:color w:val="000000"/>
          <w:sz w:val="24"/>
          <w:szCs w:val="24"/>
          <w:lang w:eastAsia="en-US"/>
        </w:rPr>
        <w:t>.</w:t>
      </w:r>
      <w:proofErr w:type="gramEnd"/>
      <w:r w:rsidRPr="00E80F4C">
        <w:rPr>
          <w:rFonts w:ascii="Times New Roman" w:hAnsi="Times New Roman" w:cs="Times New Roman"/>
          <w:color w:val="000000"/>
          <w:sz w:val="24"/>
          <w:szCs w:val="24"/>
          <w:lang w:eastAsia="en-US"/>
        </w:rPr>
        <w:t xml:space="preserve"> </w:t>
      </w:r>
      <w:r w:rsidR="00620E9F" w:rsidRPr="00E80F4C">
        <w:rPr>
          <w:rFonts w:ascii="Times New Roman" w:hAnsi="Times New Roman" w:cs="Times New Roman"/>
          <w:color w:val="000000"/>
          <w:sz w:val="24"/>
          <w:szCs w:val="24"/>
          <w:lang w:eastAsia="en-US"/>
        </w:rPr>
        <w:t xml:space="preserve">Заявки на участие в конкурсе </w:t>
      </w:r>
      <w:r w:rsidRPr="00E80F4C">
        <w:rPr>
          <w:rFonts w:ascii="Times New Roman" w:hAnsi="Times New Roman" w:cs="Times New Roman"/>
          <w:color w:val="000000"/>
          <w:sz w:val="24"/>
          <w:szCs w:val="24"/>
          <w:lang w:eastAsia="en-US"/>
        </w:rPr>
        <w:t xml:space="preserve">не оцениваются по каким-либо критериям, которые не раскрыты в </w:t>
      </w:r>
      <w:r w:rsidR="00620E9F" w:rsidRPr="00E80F4C">
        <w:rPr>
          <w:rFonts w:ascii="Times New Roman" w:hAnsi="Times New Roman" w:cs="Times New Roman"/>
          <w:color w:val="000000"/>
          <w:sz w:val="24"/>
          <w:szCs w:val="24"/>
          <w:lang w:eastAsia="en-US"/>
        </w:rPr>
        <w:t>документации о закупках</w:t>
      </w:r>
      <w:r w:rsidRPr="00E80F4C">
        <w:rPr>
          <w:rFonts w:ascii="Times New Roman" w:hAnsi="Times New Roman" w:cs="Times New Roman"/>
          <w:color w:val="000000"/>
          <w:sz w:val="24"/>
          <w:szCs w:val="24"/>
          <w:lang w:eastAsia="en-US"/>
        </w:rPr>
        <w:t>.</w:t>
      </w:r>
    </w:p>
    <w:p w14:paraId="0D6CDAF2" w14:textId="3207CE16" w:rsidR="006C7E0F" w:rsidRPr="00E80F4C" w:rsidRDefault="006C7E0F" w:rsidP="002C2EA4">
      <w:pPr>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Заявки на </w:t>
      </w:r>
      <w:r w:rsidR="00620E9F" w:rsidRPr="00E80F4C">
        <w:rPr>
          <w:rFonts w:ascii="Times New Roman" w:hAnsi="Times New Roman" w:cs="Times New Roman"/>
          <w:color w:val="000000"/>
          <w:sz w:val="24"/>
          <w:szCs w:val="24"/>
          <w:lang w:eastAsia="en-US"/>
        </w:rPr>
        <w:t>участие в конкурсе</w:t>
      </w:r>
      <w:r w:rsidRPr="00E80F4C">
        <w:rPr>
          <w:rFonts w:ascii="Times New Roman" w:hAnsi="Times New Roman" w:cs="Times New Roman"/>
          <w:color w:val="000000"/>
          <w:sz w:val="24"/>
          <w:szCs w:val="24"/>
          <w:lang w:eastAsia="en-US"/>
        </w:rPr>
        <w:t xml:space="preserve"> должны </w:t>
      </w:r>
      <w:r w:rsidR="00620E9F" w:rsidRPr="00E80F4C">
        <w:rPr>
          <w:rFonts w:ascii="Times New Roman" w:hAnsi="Times New Roman" w:cs="Times New Roman"/>
          <w:color w:val="000000"/>
          <w:sz w:val="24"/>
          <w:szCs w:val="24"/>
          <w:lang w:eastAsia="en-US"/>
        </w:rPr>
        <w:t>с</w:t>
      </w:r>
      <w:r w:rsidRPr="00E80F4C">
        <w:rPr>
          <w:rFonts w:ascii="Times New Roman" w:hAnsi="Times New Roman" w:cs="Times New Roman"/>
          <w:color w:val="000000"/>
          <w:sz w:val="24"/>
          <w:szCs w:val="24"/>
          <w:lang w:eastAsia="en-US"/>
        </w:rPr>
        <w:t xml:space="preserve">охраняться </w:t>
      </w:r>
      <w:r w:rsidR="00620E9F" w:rsidRPr="00E80F4C">
        <w:rPr>
          <w:rFonts w:ascii="Times New Roman" w:hAnsi="Times New Roman" w:cs="Times New Roman"/>
          <w:color w:val="000000"/>
          <w:sz w:val="24"/>
          <w:szCs w:val="24"/>
          <w:lang w:eastAsia="en-US"/>
        </w:rPr>
        <w:t xml:space="preserve">с </w:t>
      </w:r>
      <w:r w:rsidRPr="00E80F4C">
        <w:rPr>
          <w:rFonts w:ascii="Times New Roman" w:hAnsi="Times New Roman" w:cs="Times New Roman"/>
          <w:color w:val="000000"/>
          <w:sz w:val="24"/>
          <w:szCs w:val="24"/>
          <w:lang w:eastAsia="en-US"/>
        </w:rPr>
        <w:t xml:space="preserve">момента их получения до </w:t>
      </w:r>
      <w:r w:rsidRPr="00E80F4C">
        <w:rPr>
          <w:rFonts w:ascii="Times New Roman" w:hAnsi="Times New Roman" w:cs="Times New Roman"/>
          <w:color w:val="000000"/>
          <w:sz w:val="24"/>
          <w:szCs w:val="24"/>
          <w:lang w:eastAsia="en-US"/>
        </w:rPr>
        <w:lastRenderedPageBreak/>
        <w:t>завершения процесс</w:t>
      </w:r>
      <w:r w:rsidR="00620E9F" w:rsidRPr="00E80F4C">
        <w:rPr>
          <w:rFonts w:ascii="Times New Roman" w:hAnsi="Times New Roman" w:cs="Times New Roman"/>
          <w:color w:val="000000"/>
          <w:sz w:val="24"/>
          <w:szCs w:val="24"/>
          <w:lang w:eastAsia="en-US"/>
        </w:rPr>
        <w:t>ов</w:t>
      </w:r>
      <w:r w:rsidRPr="00E80F4C">
        <w:rPr>
          <w:rFonts w:ascii="Times New Roman" w:hAnsi="Times New Roman" w:cs="Times New Roman"/>
          <w:color w:val="000000"/>
          <w:sz w:val="24"/>
          <w:szCs w:val="24"/>
          <w:lang w:eastAsia="en-US"/>
        </w:rPr>
        <w:t>, связанн</w:t>
      </w:r>
      <w:r w:rsidR="00620E9F" w:rsidRPr="00E80F4C">
        <w:rPr>
          <w:rFonts w:ascii="Times New Roman" w:hAnsi="Times New Roman" w:cs="Times New Roman"/>
          <w:color w:val="000000"/>
          <w:sz w:val="24"/>
          <w:szCs w:val="24"/>
          <w:lang w:eastAsia="en-US"/>
        </w:rPr>
        <w:t xml:space="preserve">ых </w:t>
      </w:r>
      <w:r w:rsidRPr="00E80F4C">
        <w:rPr>
          <w:rFonts w:ascii="Times New Roman" w:hAnsi="Times New Roman" w:cs="Times New Roman"/>
          <w:color w:val="000000"/>
          <w:sz w:val="24"/>
          <w:szCs w:val="24"/>
          <w:lang w:eastAsia="en-US"/>
        </w:rPr>
        <w:t xml:space="preserve">с привлечением </w:t>
      </w:r>
      <w:r w:rsidR="00620E9F" w:rsidRPr="00E80F4C">
        <w:rPr>
          <w:rFonts w:ascii="Times New Roman" w:hAnsi="Times New Roman" w:cs="Times New Roman"/>
          <w:color w:val="000000"/>
          <w:sz w:val="24"/>
          <w:szCs w:val="24"/>
          <w:lang w:eastAsia="en-US"/>
        </w:rPr>
        <w:t>выражения согласия</w:t>
      </w:r>
      <w:r w:rsidRPr="00E80F4C">
        <w:rPr>
          <w:rFonts w:ascii="Times New Roman" w:hAnsi="Times New Roman" w:cs="Times New Roman"/>
          <w:color w:val="000000"/>
          <w:sz w:val="24"/>
          <w:szCs w:val="24"/>
          <w:lang w:eastAsia="en-US"/>
        </w:rPr>
        <w:t xml:space="preserve"> или </w:t>
      </w:r>
      <w:r w:rsidR="00620E9F" w:rsidRPr="00E80F4C">
        <w:rPr>
          <w:rFonts w:ascii="Times New Roman" w:hAnsi="Times New Roman" w:cs="Times New Roman"/>
          <w:color w:val="000000"/>
          <w:sz w:val="24"/>
          <w:szCs w:val="24"/>
          <w:lang w:eastAsia="en-US"/>
        </w:rPr>
        <w:t>конкурсного ценового предложения</w:t>
      </w:r>
      <w:r w:rsidRPr="00E80F4C">
        <w:rPr>
          <w:rFonts w:ascii="Times New Roman" w:hAnsi="Times New Roman" w:cs="Times New Roman"/>
          <w:color w:val="000000"/>
          <w:sz w:val="24"/>
          <w:szCs w:val="24"/>
          <w:lang w:eastAsia="en-US"/>
        </w:rPr>
        <w:t>.</w:t>
      </w:r>
    </w:p>
    <w:p w14:paraId="2418250C" w14:textId="10914525" w:rsidR="006C7E0F" w:rsidRPr="00E80F4C" w:rsidRDefault="006C7E0F" w:rsidP="002C2EA4">
      <w:pPr>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Причины, по которым </w:t>
      </w:r>
      <w:r w:rsidR="0070600A" w:rsidRPr="00E80F4C">
        <w:rPr>
          <w:rFonts w:ascii="Times New Roman" w:hAnsi="Times New Roman" w:cs="Times New Roman"/>
          <w:color w:val="000000"/>
          <w:sz w:val="24"/>
          <w:szCs w:val="24"/>
          <w:lang w:eastAsia="en-US"/>
        </w:rPr>
        <w:t xml:space="preserve">конкурсное ценовое </w:t>
      </w:r>
      <w:r w:rsidRPr="00E80F4C">
        <w:rPr>
          <w:rFonts w:ascii="Times New Roman" w:hAnsi="Times New Roman" w:cs="Times New Roman"/>
          <w:color w:val="000000"/>
          <w:sz w:val="24"/>
          <w:szCs w:val="24"/>
          <w:lang w:eastAsia="en-US"/>
        </w:rPr>
        <w:t>предложение было проигнорировано или отклонено должны быть запротоколированы для целей аудита.</w:t>
      </w:r>
    </w:p>
    <w:p w14:paraId="4D51FA80" w14:textId="77777777" w:rsidR="006C7E0F" w:rsidRPr="00E80F4C" w:rsidRDefault="006C7E0F" w:rsidP="00793CD3">
      <w:pPr>
        <w:widowControl/>
        <w:rPr>
          <w:rFonts w:ascii="Times New Roman" w:hAnsi="Times New Roman" w:cs="Times New Roman"/>
          <w:color w:val="000000"/>
          <w:sz w:val="24"/>
          <w:szCs w:val="24"/>
          <w:lang w:eastAsia="en-US"/>
        </w:rPr>
      </w:pPr>
    </w:p>
    <w:p w14:paraId="5D03E2BB" w14:textId="063A4E80" w:rsidR="006C7E0F" w:rsidRPr="00E80F4C" w:rsidRDefault="00F74241" w:rsidP="002C2EA4">
      <w:pPr>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Примечание - </w:t>
      </w:r>
      <w:r w:rsidR="0070600A" w:rsidRPr="00E80F4C">
        <w:rPr>
          <w:rFonts w:ascii="Times New Roman" w:hAnsi="Times New Roman" w:cs="Times New Roman"/>
          <w:color w:val="000000"/>
          <w:lang w:eastAsia="en-US"/>
        </w:rPr>
        <w:t>З</w:t>
      </w:r>
      <w:r w:rsidR="006C7E0F" w:rsidRPr="00E80F4C">
        <w:rPr>
          <w:rFonts w:ascii="Times New Roman" w:hAnsi="Times New Roman" w:cs="Times New Roman"/>
          <w:color w:val="000000"/>
          <w:lang w:eastAsia="en-US"/>
        </w:rPr>
        <w:t xml:space="preserve">аявки </w:t>
      </w:r>
      <w:r w:rsidR="0070600A" w:rsidRPr="00E80F4C">
        <w:rPr>
          <w:rFonts w:ascii="Times New Roman" w:hAnsi="Times New Roman" w:cs="Times New Roman"/>
          <w:color w:val="000000"/>
          <w:lang w:eastAsia="en-US"/>
        </w:rPr>
        <w:t>на участие в конкурсе</w:t>
      </w:r>
      <w:r w:rsidR="006C7E0F" w:rsidRPr="00E80F4C">
        <w:rPr>
          <w:rFonts w:ascii="Times New Roman" w:hAnsi="Times New Roman" w:cs="Times New Roman"/>
          <w:color w:val="000000"/>
          <w:lang w:eastAsia="en-US"/>
        </w:rPr>
        <w:t xml:space="preserve"> </w:t>
      </w:r>
      <w:r w:rsidR="0070600A" w:rsidRPr="00E80F4C">
        <w:rPr>
          <w:rFonts w:ascii="Times New Roman" w:hAnsi="Times New Roman" w:cs="Times New Roman"/>
          <w:color w:val="000000"/>
          <w:lang w:eastAsia="en-US"/>
        </w:rPr>
        <w:t xml:space="preserve">предпочтительно получать в защищенных ящиках </w:t>
      </w:r>
      <w:r w:rsidR="00F66EB6">
        <w:rPr>
          <w:rFonts w:ascii="Times New Roman" w:hAnsi="Times New Roman" w:cs="Times New Roman"/>
          <w:color w:val="000000"/>
          <w:lang w:eastAsia="en-US"/>
        </w:rPr>
        <w:t>для хранения конкурсных ценовых</w:t>
      </w:r>
      <w:r w:rsidR="0070600A" w:rsidRPr="00E80F4C">
        <w:rPr>
          <w:rFonts w:ascii="Times New Roman" w:hAnsi="Times New Roman" w:cs="Times New Roman"/>
          <w:color w:val="000000"/>
          <w:lang w:eastAsia="en-US"/>
        </w:rPr>
        <w:t xml:space="preserve"> предложений, доступ к которым возможен </w:t>
      </w:r>
      <w:r w:rsidR="006C7E0F" w:rsidRPr="00E80F4C">
        <w:rPr>
          <w:rFonts w:ascii="Times New Roman" w:hAnsi="Times New Roman" w:cs="Times New Roman"/>
          <w:color w:val="000000"/>
          <w:lang w:eastAsia="en-US"/>
        </w:rPr>
        <w:t xml:space="preserve">24 часа в </w:t>
      </w:r>
      <w:r w:rsidR="0070600A" w:rsidRPr="00E80F4C">
        <w:rPr>
          <w:rFonts w:ascii="Times New Roman" w:hAnsi="Times New Roman" w:cs="Times New Roman"/>
          <w:color w:val="000000"/>
          <w:lang w:eastAsia="en-US"/>
        </w:rPr>
        <w:t>сутки</w:t>
      </w:r>
      <w:r w:rsidR="006C7E0F" w:rsidRPr="00E80F4C">
        <w:rPr>
          <w:rFonts w:ascii="Times New Roman" w:hAnsi="Times New Roman" w:cs="Times New Roman"/>
          <w:color w:val="000000"/>
          <w:lang w:eastAsia="en-US"/>
        </w:rPr>
        <w:t>, 7 дней в неделю.</w:t>
      </w:r>
    </w:p>
    <w:p w14:paraId="791DFECA" w14:textId="77777777" w:rsidR="006C7E0F" w:rsidRPr="00E80F4C" w:rsidRDefault="006C7E0F" w:rsidP="00793CD3">
      <w:pPr>
        <w:widowControl/>
        <w:rPr>
          <w:rFonts w:ascii="Times New Roman" w:hAnsi="Times New Roman" w:cs="Times New Roman"/>
          <w:b/>
          <w:bCs/>
          <w:color w:val="000000"/>
          <w:sz w:val="24"/>
          <w:szCs w:val="24"/>
          <w:lang w:eastAsia="en-US"/>
        </w:rPr>
      </w:pPr>
    </w:p>
    <w:p w14:paraId="0EC489F1" w14:textId="5E4785DF" w:rsidR="006C7E0F" w:rsidRPr="00E80F4C" w:rsidRDefault="006C7E0F" w:rsidP="00793CD3">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 xml:space="preserve">6.7.2 </w:t>
      </w:r>
      <w:r w:rsidR="0070600A" w:rsidRPr="00E80F4C">
        <w:rPr>
          <w:rFonts w:ascii="Times New Roman" w:hAnsi="Times New Roman" w:cs="Times New Roman"/>
          <w:b/>
          <w:bCs/>
          <w:color w:val="000000"/>
          <w:sz w:val="24"/>
          <w:szCs w:val="24"/>
          <w:lang w:eastAsia="en-US"/>
        </w:rPr>
        <w:t>Конкурсное залоговое обязательство</w:t>
      </w:r>
    </w:p>
    <w:p w14:paraId="24EC8E16" w14:textId="2ADD119F"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От участников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 xml:space="preserve"> требуется выплата </w:t>
      </w:r>
      <w:r w:rsidR="009B1573" w:rsidRPr="00E80F4C">
        <w:rPr>
          <w:rFonts w:ascii="Times New Roman" w:hAnsi="Times New Roman" w:cs="Times New Roman"/>
          <w:color w:val="000000"/>
          <w:sz w:val="24"/>
          <w:szCs w:val="24"/>
          <w:lang w:eastAsia="en-US"/>
        </w:rPr>
        <w:t xml:space="preserve">невозмещаемой </w:t>
      </w:r>
      <w:r w:rsidRPr="00E80F4C">
        <w:rPr>
          <w:rFonts w:ascii="Times New Roman" w:hAnsi="Times New Roman" w:cs="Times New Roman"/>
          <w:color w:val="000000"/>
          <w:sz w:val="24"/>
          <w:szCs w:val="24"/>
          <w:lang w:eastAsia="en-US"/>
        </w:rPr>
        <w:t>суммы за документ</w:t>
      </w:r>
      <w:r w:rsidR="009B1573" w:rsidRPr="00E80F4C">
        <w:rPr>
          <w:rFonts w:ascii="Times New Roman" w:hAnsi="Times New Roman" w:cs="Times New Roman"/>
          <w:color w:val="000000"/>
          <w:sz w:val="24"/>
          <w:szCs w:val="24"/>
          <w:lang w:eastAsia="en-US"/>
        </w:rPr>
        <w:t>ы по закупкам</w:t>
      </w:r>
      <w:r w:rsidRPr="00E80F4C">
        <w:rPr>
          <w:rFonts w:ascii="Times New Roman" w:hAnsi="Times New Roman" w:cs="Times New Roman"/>
          <w:color w:val="000000"/>
          <w:sz w:val="24"/>
          <w:szCs w:val="24"/>
          <w:lang w:eastAsia="en-US"/>
        </w:rPr>
        <w:t>, приблизительно равн</w:t>
      </w:r>
      <w:r w:rsidR="009B1573" w:rsidRPr="00E80F4C">
        <w:rPr>
          <w:rFonts w:ascii="Times New Roman" w:hAnsi="Times New Roman" w:cs="Times New Roman"/>
          <w:color w:val="000000"/>
          <w:sz w:val="24"/>
          <w:szCs w:val="24"/>
          <w:lang w:eastAsia="en-US"/>
        </w:rPr>
        <w:t xml:space="preserve">ой </w:t>
      </w:r>
      <w:r w:rsidRPr="00E80F4C">
        <w:rPr>
          <w:rFonts w:ascii="Times New Roman" w:hAnsi="Times New Roman" w:cs="Times New Roman"/>
          <w:color w:val="000000"/>
          <w:sz w:val="24"/>
          <w:szCs w:val="24"/>
          <w:lang w:eastAsia="en-US"/>
        </w:rPr>
        <w:t xml:space="preserve">стоимости воспроизведения таких документов, либо </w:t>
      </w:r>
      <w:r w:rsidR="009B1573" w:rsidRPr="00E80F4C">
        <w:rPr>
          <w:rFonts w:ascii="Times New Roman" w:hAnsi="Times New Roman" w:cs="Times New Roman"/>
          <w:color w:val="000000"/>
          <w:sz w:val="24"/>
          <w:szCs w:val="24"/>
          <w:lang w:eastAsia="en-US"/>
        </w:rPr>
        <w:t xml:space="preserve">получить </w:t>
      </w:r>
      <w:r w:rsidRPr="00E80F4C">
        <w:rPr>
          <w:rFonts w:ascii="Times New Roman" w:hAnsi="Times New Roman" w:cs="Times New Roman"/>
          <w:color w:val="000000"/>
          <w:sz w:val="24"/>
          <w:szCs w:val="24"/>
          <w:lang w:eastAsia="en-US"/>
        </w:rPr>
        <w:t>документы бесплатно. В случае, когда имеет место выплата невозмещаемой суммы за документы</w:t>
      </w:r>
      <w:r w:rsidR="009B1573" w:rsidRPr="00E80F4C">
        <w:rPr>
          <w:rFonts w:ascii="Times New Roman" w:hAnsi="Times New Roman" w:cs="Times New Roman"/>
          <w:color w:val="000000"/>
          <w:sz w:val="24"/>
          <w:szCs w:val="24"/>
          <w:lang w:eastAsia="en-US"/>
        </w:rPr>
        <w:t xml:space="preserve"> по закупкам</w:t>
      </w:r>
      <w:r w:rsidRPr="00E80F4C">
        <w:rPr>
          <w:rFonts w:ascii="Times New Roman" w:hAnsi="Times New Roman" w:cs="Times New Roman"/>
          <w:color w:val="000000"/>
          <w:sz w:val="24"/>
          <w:szCs w:val="24"/>
          <w:lang w:eastAsia="en-US"/>
        </w:rPr>
        <w:t xml:space="preserve">, эти документы должны быть доступны участникам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 xml:space="preserve"> для </w:t>
      </w:r>
      <w:r w:rsidR="00053F1B" w:rsidRPr="00E80F4C">
        <w:rPr>
          <w:rFonts w:ascii="Times New Roman" w:hAnsi="Times New Roman" w:cs="Times New Roman"/>
          <w:color w:val="000000"/>
          <w:sz w:val="24"/>
          <w:szCs w:val="24"/>
          <w:lang w:eastAsia="en-US"/>
        </w:rPr>
        <w:t>ознакомления</w:t>
      </w:r>
      <w:r w:rsidRPr="00E80F4C">
        <w:rPr>
          <w:rFonts w:ascii="Times New Roman" w:hAnsi="Times New Roman" w:cs="Times New Roman"/>
          <w:color w:val="000000"/>
          <w:sz w:val="24"/>
          <w:szCs w:val="24"/>
          <w:lang w:eastAsia="en-US"/>
        </w:rPr>
        <w:t>.</w:t>
      </w:r>
    </w:p>
    <w:p w14:paraId="2213A9ED" w14:textId="73E84743" w:rsidR="006C7E0F" w:rsidRPr="00E80F4C" w:rsidRDefault="006C7E0F" w:rsidP="00793CD3">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 xml:space="preserve">6.7.3 Взаимодействие с участниками </w:t>
      </w:r>
      <w:r w:rsidR="00562788" w:rsidRPr="00E80F4C">
        <w:rPr>
          <w:rFonts w:ascii="Times New Roman" w:hAnsi="Times New Roman" w:cs="Times New Roman"/>
          <w:b/>
          <w:bCs/>
          <w:color w:val="000000"/>
          <w:sz w:val="24"/>
          <w:szCs w:val="24"/>
          <w:lang w:eastAsia="en-US"/>
        </w:rPr>
        <w:t>конкурса</w:t>
      </w:r>
      <w:r w:rsidRPr="00E80F4C">
        <w:rPr>
          <w:rFonts w:ascii="Times New Roman" w:hAnsi="Times New Roman" w:cs="Times New Roman"/>
          <w:b/>
          <w:bCs/>
          <w:color w:val="000000"/>
          <w:sz w:val="24"/>
          <w:szCs w:val="24"/>
          <w:lang w:eastAsia="en-US"/>
        </w:rPr>
        <w:t xml:space="preserve"> до закрытия </w:t>
      </w:r>
      <w:r w:rsidR="00562788" w:rsidRPr="00E80F4C">
        <w:rPr>
          <w:rFonts w:ascii="Times New Roman" w:hAnsi="Times New Roman" w:cs="Times New Roman"/>
          <w:b/>
          <w:bCs/>
          <w:color w:val="000000"/>
          <w:sz w:val="24"/>
          <w:szCs w:val="24"/>
          <w:lang w:eastAsia="en-US"/>
        </w:rPr>
        <w:t>конкурса</w:t>
      </w:r>
    </w:p>
    <w:p w14:paraId="676AAAF5" w14:textId="35515D93" w:rsidR="006C7E0F" w:rsidRPr="00E80F4C" w:rsidRDefault="006C7E0F" w:rsidP="002C2EA4">
      <w:pPr>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Лица, ответственные за </w:t>
      </w:r>
      <w:r w:rsidR="009B1573" w:rsidRPr="00E80F4C">
        <w:rPr>
          <w:rFonts w:ascii="Times New Roman" w:hAnsi="Times New Roman" w:cs="Times New Roman"/>
          <w:color w:val="000000"/>
          <w:sz w:val="24"/>
          <w:szCs w:val="24"/>
          <w:lang w:eastAsia="en-US"/>
        </w:rPr>
        <w:t xml:space="preserve">проведение </w:t>
      </w:r>
      <w:r w:rsidRPr="00E80F4C">
        <w:rPr>
          <w:rFonts w:ascii="Times New Roman" w:hAnsi="Times New Roman" w:cs="Times New Roman"/>
          <w:color w:val="000000"/>
          <w:sz w:val="24"/>
          <w:szCs w:val="24"/>
          <w:lang w:eastAsia="en-US"/>
        </w:rPr>
        <w:t xml:space="preserve">закупки от имени заказчика, за исключением процедур переговоров или </w:t>
      </w:r>
      <w:r w:rsidR="009B1573" w:rsidRPr="00E80F4C">
        <w:rPr>
          <w:rFonts w:ascii="Times New Roman" w:hAnsi="Times New Roman" w:cs="Times New Roman"/>
          <w:color w:val="000000"/>
          <w:sz w:val="24"/>
          <w:szCs w:val="24"/>
          <w:lang w:eastAsia="en-US"/>
        </w:rPr>
        <w:t>утилизации</w:t>
      </w:r>
      <w:r w:rsidRPr="00E80F4C">
        <w:rPr>
          <w:rFonts w:ascii="Times New Roman" w:hAnsi="Times New Roman" w:cs="Times New Roman"/>
          <w:color w:val="000000"/>
          <w:sz w:val="24"/>
          <w:szCs w:val="24"/>
          <w:lang w:eastAsia="en-US"/>
        </w:rPr>
        <w:t xml:space="preserve"> не должны вступать в контакт с отдельными участниками </w:t>
      </w:r>
      <w:r w:rsidR="00562788" w:rsidRPr="00E80F4C">
        <w:rPr>
          <w:rFonts w:ascii="Times New Roman" w:hAnsi="Times New Roman" w:cs="Times New Roman"/>
          <w:color w:val="000000"/>
          <w:sz w:val="24"/>
          <w:szCs w:val="24"/>
          <w:lang w:eastAsia="en-US"/>
        </w:rPr>
        <w:t>конкурса</w:t>
      </w:r>
      <w:r w:rsidR="009B1573" w:rsidRPr="00E80F4C">
        <w:rPr>
          <w:rFonts w:ascii="Times New Roman" w:hAnsi="Times New Roman" w:cs="Times New Roman"/>
          <w:color w:val="000000"/>
          <w:sz w:val="24"/>
          <w:szCs w:val="24"/>
          <w:lang w:eastAsia="en-US"/>
        </w:rPr>
        <w:t xml:space="preserve"> которые подают или могут подать</w:t>
      </w:r>
      <w:r w:rsidRPr="00E80F4C">
        <w:rPr>
          <w:rFonts w:ascii="Times New Roman" w:hAnsi="Times New Roman" w:cs="Times New Roman"/>
          <w:color w:val="000000"/>
          <w:sz w:val="24"/>
          <w:szCs w:val="24"/>
          <w:lang w:eastAsia="en-US"/>
        </w:rPr>
        <w:t xml:space="preserve"> </w:t>
      </w:r>
      <w:r w:rsidR="009B1573" w:rsidRPr="00E80F4C">
        <w:rPr>
          <w:rFonts w:ascii="Times New Roman" w:hAnsi="Times New Roman" w:cs="Times New Roman"/>
          <w:color w:val="000000"/>
          <w:sz w:val="24"/>
          <w:szCs w:val="24"/>
          <w:lang w:eastAsia="en-US"/>
        </w:rPr>
        <w:t xml:space="preserve">конкурсные ценовые </w:t>
      </w:r>
      <w:r w:rsidRPr="00E80F4C">
        <w:rPr>
          <w:rFonts w:ascii="Times New Roman" w:hAnsi="Times New Roman" w:cs="Times New Roman"/>
          <w:color w:val="000000"/>
          <w:sz w:val="24"/>
          <w:szCs w:val="24"/>
          <w:lang w:eastAsia="en-US"/>
        </w:rPr>
        <w:t>предложения</w:t>
      </w:r>
      <w:r w:rsidR="009B1573" w:rsidRPr="00E80F4C">
        <w:rPr>
          <w:rFonts w:ascii="Times New Roman" w:hAnsi="Times New Roman" w:cs="Times New Roman"/>
          <w:color w:val="000000"/>
          <w:sz w:val="24"/>
          <w:szCs w:val="24"/>
          <w:lang w:eastAsia="en-US"/>
        </w:rPr>
        <w:t xml:space="preserve"> д</w:t>
      </w:r>
      <w:r w:rsidR="00F66EB6">
        <w:rPr>
          <w:rFonts w:ascii="Times New Roman" w:hAnsi="Times New Roman" w:cs="Times New Roman"/>
          <w:color w:val="000000"/>
          <w:sz w:val="24"/>
          <w:szCs w:val="24"/>
          <w:lang w:eastAsia="en-US"/>
        </w:rPr>
        <w:t xml:space="preserve">о получения конкурсных ценовых </w:t>
      </w:r>
      <w:r w:rsidR="009B1573" w:rsidRPr="00E80F4C">
        <w:rPr>
          <w:rFonts w:ascii="Times New Roman" w:hAnsi="Times New Roman" w:cs="Times New Roman"/>
          <w:color w:val="000000"/>
          <w:sz w:val="24"/>
          <w:szCs w:val="24"/>
          <w:lang w:eastAsia="en-US"/>
        </w:rPr>
        <w:t>предложений</w:t>
      </w:r>
      <w:r w:rsidRPr="00E80F4C">
        <w:rPr>
          <w:rFonts w:ascii="Times New Roman" w:hAnsi="Times New Roman" w:cs="Times New Roman"/>
          <w:color w:val="000000"/>
          <w:sz w:val="24"/>
          <w:szCs w:val="24"/>
          <w:lang w:eastAsia="en-US"/>
        </w:rPr>
        <w:t>. В случае необходимости контакта при исключительных обстоятельствах, контакт должен осуществляться способом, который ни к чему не обязывает заказчика, не ставит конкурс под угрозу риска, не ведет к дискриминации или не дает какое-либо несправедливое преимущество лицам, с которыми произошло взаимодействие.</w:t>
      </w:r>
    </w:p>
    <w:p w14:paraId="022D6C3F" w14:textId="7035A2FA" w:rsidR="006C7E0F" w:rsidRPr="00E80F4C" w:rsidRDefault="006C7E0F" w:rsidP="002C2EA4">
      <w:pPr>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Лица, ответственные за привлечение </w:t>
      </w:r>
      <w:r w:rsidR="009B1573" w:rsidRPr="00E80F4C">
        <w:rPr>
          <w:rFonts w:ascii="Times New Roman" w:hAnsi="Times New Roman" w:cs="Times New Roman"/>
          <w:color w:val="000000"/>
          <w:sz w:val="24"/>
          <w:szCs w:val="24"/>
          <w:lang w:eastAsia="en-US"/>
        </w:rPr>
        <w:t>конкурсных ценовых</w:t>
      </w:r>
      <w:r w:rsidRPr="00E80F4C">
        <w:rPr>
          <w:rFonts w:ascii="Times New Roman" w:hAnsi="Times New Roman" w:cs="Times New Roman"/>
          <w:color w:val="000000"/>
          <w:sz w:val="24"/>
          <w:szCs w:val="24"/>
          <w:lang w:eastAsia="en-US"/>
        </w:rPr>
        <w:t xml:space="preserve"> предложений должны отвечать на любую просьбу участника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 xml:space="preserve"> для разъяснений, касающихся документов по закупкам, в разумные сроки до наступления предельного срока подачи </w:t>
      </w:r>
      <w:r w:rsidR="009B1573" w:rsidRPr="00E80F4C">
        <w:rPr>
          <w:rFonts w:ascii="Times New Roman" w:hAnsi="Times New Roman" w:cs="Times New Roman"/>
          <w:color w:val="000000"/>
          <w:sz w:val="24"/>
          <w:szCs w:val="24"/>
          <w:lang w:eastAsia="en-US"/>
        </w:rPr>
        <w:t>заявок на участие в конкурсе или продлевают этот срок для подачи заявок</w:t>
      </w:r>
      <w:r w:rsidRPr="00E80F4C">
        <w:rPr>
          <w:rFonts w:ascii="Times New Roman" w:hAnsi="Times New Roman" w:cs="Times New Roman"/>
          <w:color w:val="000000"/>
          <w:sz w:val="24"/>
          <w:szCs w:val="24"/>
          <w:lang w:eastAsia="en-US"/>
        </w:rPr>
        <w:t>.</w:t>
      </w:r>
    </w:p>
    <w:p w14:paraId="6C78F97D" w14:textId="5499BEA9" w:rsidR="00F9307D" w:rsidRPr="00E80F4C" w:rsidRDefault="006C7E0F" w:rsidP="002C2EA4">
      <w:pPr>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В случае если по какой-либо причине лица, отвечающие за привлечение </w:t>
      </w:r>
      <w:r w:rsidR="009B1573" w:rsidRPr="00E80F4C">
        <w:rPr>
          <w:rFonts w:ascii="Times New Roman" w:hAnsi="Times New Roman" w:cs="Times New Roman"/>
          <w:color w:val="000000"/>
          <w:sz w:val="24"/>
          <w:szCs w:val="24"/>
          <w:lang w:eastAsia="en-US"/>
        </w:rPr>
        <w:t xml:space="preserve">заявок на участие в конкурсе </w:t>
      </w:r>
      <w:r w:rsidRPr="00E80F4C">
        <w:rPr>
          <w:rFonts w:ascii="Times New Roman" w:hAnsi="Times New Roman" w:cs="Times New Roman"/>
          <w:color w:val="000000"/>
          <w:sz w:val="24"/>
          <w:szCs w:val="24"/>
          <w:lang w:eastAsia="en-US"/>
        </w:rPr>
        <w:t xml:space="preserve">до </w:t>
      </w:r>
      <w:r w:rsidR="009B1573" w:rsidRPr="00E80F4C">
        <w:rPr>
          <w:rFonts w:ascii="Times New Roman" w:hAnsi="Times New Roman" w:cs="Times New Roman"/>
          <w:color w:val="000000"/>
          <w:sz w:val="24"/>
          <w:szCs w:val="24"/>
          <w:lang w:eastAsia="en-US"/>
        </w:rPr>
        <w:t xml:space="preserve">истечения </w:t>
      </w:r>
      <w:r w:rsidRPr="00E80F4C">
        <w:rPr>
          <w:rFonts w:ascii="Times New Roman" w:hAnsi="Times New Roman" w:cs="Times New Roman"/>
          <w:color w:val="000000"/>
          <w:sz w:val="24"/>
          <w:szCs w:val="24"/>
          <w:lang w:eastAsia="en-US"/>
        </w:rPr>
        <w:t>предельного срока подачи заявки</w:t>
      </w:r>
      <w:r w:rsidR="00A329F9" w:rsidRPr="00E80F4C">
        <w:rPr>
          <w:rFonts w:ascii="Times New Roman" w:hAnsi="Times New Roman" w:cs="Times New Roman"/>
          <w:color w:val="000000"/>
          <w:sz w:val="24"/>
          <w:szCs w:val="24"/>
          <w:lang w:eastAsia="en-US"/>
        </w:rPr>
        <w:t>,</w:t>
      </w:r>
      <w:r w:rsidRPr="00E80F4C">
        <w:rPr>
          <w:rFonts w:ascii="Times New Roman" w:hAnsi="Times New Roman" w:cs="Times New Roman"/>
          <w:color w:val="000000"/>
          <w:sz w:val="24"/>
          <w:szCs w:val="24"/>
          <w:lang w:eastAsia="en-US"/>
        </w:rPr>
        <w:t xml:space="preserve"> принимают решение видоизменить документы по закупкам, они могут это сделать, издав дополнение, которое должно быть передано всем участникам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 xml:space="preserve">, получившим документы по закупкам. Такое дополнение издается только в том случае, если оно может быть передано заблаговременно, до даты закрытия, и участникам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 xml:space="preserve"> даются разумные сроки для ознакомления с содержанием подобного дополнения. </w:t>
      </w:r>
      <w:r w:rsidR="00F9307D" w:rsidRPr="00E80F4C">
        <w:rPr>
          <w:rFonts w:ascii="Times New Roman" w:hAnsi="Times New Roman" w:cs="Times New Roman"/>
          <w:color w:val="000000"/>
          <w:sz w:val="24"/>
          <w:szCs w:val="24"/>
          <w:lang w:eastAsia="en-US"/>
        </w:rPr>
        <w:t>Если это невозможно, дополнение либо не публикуется, либо дата оконч</w:t>
      </w:r>
      <w:r w:rsidR="00F66EB6">
        <w:rPr>
          <w:rFonts w:ascii="Times New Roman" w:hAnsi="Times New Roman" w:cs="Times New Roman"/>
          <w:color w:val="000000"/>
          <w:sz w:val="24"/>
          <w:szCs w:val="24"/>
          <w:lang w:eastAsia="en-US"/>
        </w:rPr>
        <w:t xml:space="preserve">ания приема конкурсных ценовых </w:t>
      </w:r>
      <w:r w:rsidR="00F9307D" w:rsidRPr="00E80F4C">
        <w:rPr>
          <w:rFonts w:ascii="Times New Roman" w:hAnsi="Times New Roman" w:cs="Times New Roman"/>
          <w:color w:val="000000"/>
          <w:sz w:val="24"/>
          <w:szCs w:val="24"/>
          <w:lang w:eastAsia="en-US"/>
        </w:rPr>
        <w:t>предложений или выражений согласия откладывается, чтобы дать возможность опубликовать дополнение.</w:t>
      </w:r>
    </w:p>
    <w:p w14:paraId="0FFA4968" w14:textId="7B210257"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Учетные сведения по всем полученным просьбам о разъяснениях и ответы на эти просьбы должны быть учтены и внесены в протокол любого созванного инструктивного заседания без определения источников подобных просьб. Протокол таких заседаний должен быть незамедлительно распространен между лицами, присутствовавшими на заседании, и, в случае необходимости, всеми участниками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 получившими документы по закупкам.</w:t>
      </w:r>
    </w:p>
    <w:p w14:paraId="0FDEE590" w14:textId="3C63C5FB" w:rsidR="006C7E0F" w:rsidRPr="00E80F4C" w:rsidRDefault="006C7E0F" w:rsidP="00793CD3">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 xml:space="preserve">6.7.4 Получение заявок на участие в </w:t>
      </w:r>
      <w:r w:rsidR="00BB715F" w:rsidRPr="00E80F4C">
        <w:rPr>
          <w:rFonts w:ascii="Times New Roman" w:hAnsi="Times New Roman" w:cs="Times New Roman"/>
          <w:b/>
          <w:bCs/>
          <w:color w:val="000000"/>
          <w:sz w:val="24"/>
          <w:szCs w:val="24"/>
          <w:lang w:eastAsia="en-US"/>
        </w:rPr>
        <w:t>конкурсе</w:t>
      </w:r>
    </w:p>
    <w:p w14:paraId="7519836D" w14:textId="0773BC03"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Заявки на участие в </w:t>
      </w:r>
      <w:r w:rsidR="00F9307D" w:rsidRPr="00E80F4C">
        <w:rPr>
          <w:rFonts w:ascii="Times New Roman" w:hAnsi="Times New Roman" w:cs="Times New Roman"/>
          <w:color w:val="000000"/>
          <w:sz w:val="24"/>
          <w:szCs w:val="24"/>
          <w:lang w:eastAsia="en-US"/>
        </w:rPr>
        <w:t>конкурсе</w:t>
      </w:r>
      <w:r w:rsidRPr="00E80F4C">
        <w:rPr>
          <w:rFonts w:ascii="Times New Roman" w:hAnsi="Times New Roman" w:cs="Times New Roman"/>
          <w:color w:val="000000"/>
          <w:sz w:val="24"/>
          <w:szCs w:val="24"/>
          <w:lang w:eastAsia="en-US"/>
        </w:rPr>
        <w:t>, за исключением тех, на которые заказчик дает разрешение о представлении на рассмотрение посредством отправки телефаксом или электронными средствами</w:t>
      </w:r>
      <w:r w:rsidR="00F9307D" w:rsidRPr="00E80F4C">
        <w:rPr>
          <w:rFonts w:ascii="Times New Roman" w:hAnsi="Times New Roman" w:cs="Times New Roman"/>
          <w:color w:val="000000"/>
          <w:sz w:val="24"/>
          <w:szCs w:val="24"/>
          <w:lang w:eastAsia="en-US"/>
        </w:rPr>
        <w:t xml:space="preserve"> связи</w:t>
      </w:r>
      <w:r w:rsidR="00A329F9" w:rsidRPr="00E80F4C">
        <w:rPr>
          <w:rFonts w:ascii="Times New Roman" w:hAnsi="Times New Roman" w:cs="Times New Roman"/>
          <w:color w:val="000000"/>
          <w:sz w:val="24"/>
          <w:szCs w:val="24"/>
          <w:lang w:eastAsia="en-US"/>
        </w:rPr>
        <w:t>,</w:t>
      </w:r>
      <w:r w:rsidRPr="00E80F4C">
        <w:rPr>
          <w:rFonts w:ascii="Times New Roman" w:hAnsi="Times New Roman" w:cs="Times New Roman"/>
          <w:color w:val="000000"/>
          <w:sz w:val="24"/>
          <w:szCs w:val="24"/>
          <w:lang w:eastAsia="en-US"/>
        </w:rPr>
        <w:t xml:space="preserve"> должны приним</w:t>
      </w:r>
      <w:r w:rsidR="00A329F9" w:rsidRPr="00E80F4C">
        <w:rPr>
          <w:rFonts w:ascii="Times New Roman" w:hAnsi="Times New Roman" w:cs="Times New Roman"/>
          <w:color w:val="000000"/>
          <w:sz w:val="24"/>
          <w:szCs w:val="24"/>
          <w:lang w:eastAsia="en-US"/>
        </w:rPr>
        <w:t>аться для оценки в случаях</w:t>
      </w:r>
      <w:r w:rsidRPr="00E80F4C">
        <w:rPr>
          <w:rFonts w:ascii="Times New Roman" w:hAnsi="Times New Roman" w:cs="Times New Roman"/>
          <w:color w:val="000000"/>
          <w:sz w:val="24"/>
          <w:szCs w:val="24"/>
          <w:lang w:eastAsia="en-US"/>
        </w:rPr>
        <w:t>:</w:t>
      </w:r>
    </w:p>
    <w:p w14:paraId="6ED3DCB0" w14:textId="7822973C"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a) </w:t>
      </w:r>
      <w:r w:rsidR="00A329F9" w:rsidRPr="00E80F4C">
        <w:rPr>
          <w:rFonts w:ascii="Times New Roman" w:hAnsi="Times New Roman" w:cs="Times New Roman"/>
          <w:color w:val="000000"/>
          <w:sz w:val="24"/>
          <w:szCs w:val="24"/>
          <w:lang w:eastAsia="en-US"/>
        </w:rPr>
        <w:t xml:space="preserve">при </w:t>
      </w:r>
      <w:r w:rsidRPr="00E80F4C">
        <w:rPr>
          <w:rFonts w:ascii="Times New Roman" w:hAnsi="Times New Roman" w:cs="Times New Roman"/>
          <w:color w:val="000000"/>
          <w:sz w:val="24"/>
          <w:szCs w:val="24"/>
          <w:lang w:eastAsia="en-US"/>
        </w:rPr>
        <w:t>представлен</w:t>
      </w:r>
      <w:r w:rsidR="00A329F9" w:rsidRPr="00E80F4C">
        <w:rPr>
          <w:rFonts w:ascii="Times New Roman" w:hAnsi="Times New Roman" w:cs="Times New Roman"/>
          <w:color w:val="000000"/>
          <w:sz w:val="24"/>
          <w:szCs w:val="24"/>
          <w:lang w:eastAsia="en-US"/>
        </w:rPr>
        <w:t>ии</w:t>
      </w:r>
      <w:r w:rsidRPr="00E80F4C">
        <w:rPr>
          <w:rFonts w:ascii="Times New Roman" w:hAnsi="Times New Roman" w:cs="Times New Roman"/>
          <w:color w:val="000000"/>
          <w:sz w:val="24"/>
          <w:szCs w:val="24"/>
          <w:lang w:eastAsia="en-US"/>
        </w:rPr>
        <w:t xml:space="preserve"> на рассмотрение в запечатанных конвертах;</w:t>
      </w:r>
    </w:p>
    <w:p w14:paraId="50C641F3" w14:textId="5FABC91D"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b) </w:t>
      </w:r>
      <w:r w:rsidR="00A329F9" w:rsidRPr="00E80F4C">
        <w:rPr>
          <w:rFonts w:ascii="Times New Roman" w:hAnsi="Times New Roman" w:cs="Times New Roman"/>
          <w:color w:val="000000"/>
          <w:sz w:val="24"/>
          <w:szCs w:val="24"/>
          <w:lang w:eastAsia="en-US"/>
        </w:rPr>
        <w:t>при наличии</w:t>
      </w:r>
      <w:r w:rsidRPr="00E80F4C">
        <w:rPr>
          <w:rFonts w:ascii="Times New Roman" w:hAnsi="Times New Roman" w:cs="Times New Roman"/>
          <w:color w:val="000000"/>
          <w:sz w:val="24"/>
          <w:szCs w:val="24"/>
          <w:lang w:eastAsia="en-US"/>
        </w:rPr>
        <w:t xml:space="preserve"> комментариями с необходимыми подробностями;</w:t>
      </w:r>
    </w:p>
    <w:p w14:paraId="60DCE469" w14:textId="2B44FDE7"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c) </w:t>
      </w:r>
      <w:r w:rsidR="00A329F9" w:rsidRPr="00E80F4C">
        <w:rPr>
          <w:rFonts w:ascii="Times New Roman" w:hAnsi="Times New Roman" w:cs="Times New Roman"/>
          <w:color w:val="000000"/>
          <w:sz w:val="24"/>
          <w:szCs w:val="24"/>
          <w:lang w:eastAsia="en-US"/>
        </w:rPr>
        <w:t xml:space="preserve">при </w:t>
      </w:r>
      <w:r w:rsidRPr="00E80F4C">
        <w:rPr>
          <w:rFonts w:ascii="Times New Roman" w:hAnsi="Times New Roman" w:cs="Times New Roman"/>
          <w:color w:val="000000"/>
          <w:sz w:val="24"/>
          <w:szCs w:val="24"/>
          <w:lang w:eastAsia="en-US"/>
        </w:rPr>
        <w:t>помещен</w:t>
      </w:r>
      <w:r w:rsidR="00A329F9" w:rsidRPr="00E80F4C">
        <w:rPr>
          <w:rFonts w:ascii="Times New Roman" w:hAnsi="Times New Roman" w:cs="Times New Roman"/>
          <w:color w:val="000000"/>
          <w:sz w:val="24"/>
          <w:szCs w:val="24"/>
          <w:lang w:eastAsia="en-US"/>
        </w:rPr>
        <w:t>ии</w:t>
      </w:r>
      <w:r w:rsidRPr="00E80F4C">
        <w:rPr>
          <w:rFonts w:ascii="Times New Roman" w:hAnsi="Times New Roman" w:cs="Times New Roman"/>
          <w:color w:val="000000"/>
          <w:sz w:val="24"/>
          <w:szCs w:val="24"/>
          <w:lang w:eastAsia="en-US"/>
        </w:rPr>
        <w:t xml:space="preserve"> в </w:t>
      </w:r>
      <w:r w:rsidR="00143342" w:rsidRPr="00E80F4C">
        <w:rPr>
          <w:rFonts w:ascii="Times New Roman" w:hAnsi="Times New Roman" w:cs="Times New Roman"/>
          <w:color w:val="000000"/>
          <w:sz w:val="24"/>
          <w:szCs w:val="24"/>
          <w:lang w:eastAsia="en-US"/>
        </w:rPr>
        <w:t xml:space="preserve">выбранный </w:t>
      </w:r>
      <w:r w:rsidRPr="00E80F4C">
        <w:rPr>
          <w:rFonts w:ascii="Times New Roman" w:hAnsi="Times New Roman" w:cs="Times New Roman"/>
          <w:color w:val="000000"/>
          <w:sz w:val="24"/>
          <w:szCs w:val="24"/>
          <w:lang w:eastAsia="en-US"/>
        </w:rPr>
        <w:t xml:space="preserve">ящик для сбора </w:t>
      </w:r>
      <w:r w:rsidR="00FA5DFC" w:rsidRPr="00E80F4C">
        <w:rPr>
          <w:rFonts w:ascii="Times New Roman" w:hAnsi="Times New Roman" w:cs="Times New Roman"/>
          <w:color w:val="000000"/>
          <w:sz w:val="24"/>
          <w:szCs w:val="24"/>
          <w:lang w:eastAsia="en-US"/>
        </w:rPr>
        <w:t>заявок на участие в</w:t>
      </w:r>
      <w:r w:rsidR="00143342" w:rsidRPr="00E80F4C">
        <w:rPr>
          <w:rFonts w:ascii="Times New Roman" w:hAnsi="Times New Roman" w:cs="Times New Roman"/>
          <w:color w:val="000000"/>
          <w:sz w:val="24"/>
          <w:szCs w:val="24"/>
          <w:lang w:eastAsia="en-US"/>
        </w:rPr>
        <w:t xml:space="preserve"> конкурсе</w:t>
      </w:r>
      <w:r w:rsidR="00A329F9" w:rsidRPr="00E80F4C">
        <w:rPr>
          <w:rFonts w:ascii="Times New Roman" w:hAnsi="Times New Roman" w:cs="Times New Roman"/>
          <w:color w:val="000000"/>
          <w:sz w:val="24"/>
          <w:szCs w:val="24"/>
          <w:lang w:eastAsia="en-US"/>
        </w:rPr>
        <w:t xml:space="preserve"> или доставлении </w:t>
      </w:r>
      <w:r w:rsidRPr="00E80F4C">
        <w:rPr>
          <w:rFonts w:ascii="Times New Roman" w:hAnsi="Times New Roman" w:cs="Times New Roman"/>
          <w:color w:val="000000"/>
          <w:sz w:val="24"/>
          <w:szCs w:val="24"/>
          <w:lang w:eastAsia="en-US"/>
        </w:rPr>
        <w:t xml:space="preserve">в указанное место для </w:t>
      </w:r>
      <w:r w:rsidR="00F9307D" w:rsidRPr="00E80F4C">
        <w:rPr>
          <w:rFonts w:ascii="Times New Roman" w:hAnsi="Times New Roman" w:cs="Times New Roman"/>
          <w:color w:val="000000"/>
          <w:sz w:val="24"/>
          <w:szCs w:val="24"/>
          <w:lang w:eastAsia="en-US"/>
        </w:rPr>
        <w:t xml:space="preserve">приема </w:t>
      </w:r>
      <w:r w:rsidRPr="00E80F4C">
        <w:rPr>
          <w:rFonts w:ascii="Times New Roman" w:hAnsi="Times New Roman" w:cs="Times New Roman"/>
          <w:color w:val="000000"/>
          <w:sz w:val="24"/>
          <w:szCs w:val="24"/>
          <w:lang w:eastAsia="en-US"/>
        </w:rPr>
        <w:t xml:space="preserve">заявок на участие в </w:t>
      </w:r>
      <w:r w:rsidR="00F9307D" w:rsidRPr="00E80F4C">
        <w:rPr>
          <w:rFonts w:ascii="Times New Roman" w:hAnsi="Times New Roman" w:cs="Times New Roman"/>
          <w:color w:val="000000"/>
          <w:sz w:val="24"/>
          <w:szCs w:val="24"/>
          <w:lang w:eastAsia="en-US"/>
        </w:rPr>
        <w:t>конкурсе</w:t>
      </w:r>
      <w:r w:rsidRPr="00E80F4C">
        <w:rPr>
          <w:rFonts w:ascii="Times New Roman" w:hAnsi="Times New Roman" w:cs="Times New Roman"/>
          <w:color w:val="000000"/>
          <w:sz w:val="24"/>
          <w:szCs w:val="24"/>
          <w:lang w:eastAsia="en-US"/>
        </w:rPr>
        <w:t>.</w:t>
      </w:r>
    </w:p>
    <w:p w14:paraId="153387E2" w14:textId="0A3BE358"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lastRenderedPageBreak/>
        <w:t xml:space="preserve">Заявки </w:t>
      </w:r>
      <w:r w:rsidR="00F9307D" w:rsidRPr="00E80F4C">
        <w:rPr>
          <w:rFonts w:ascii="Times New Roman" w:hAnsi="Times New Roman" w:cs="Times New Roman"/>
          <w:color w:val="000000"/>
          <w:sz w:val="24"/>
          <w:szCs w:val="24"/>
          <w:lang w:eastAsia="en-US"/>
        </w:rPr>
        <w:t>на участие в конкурсе</w:t>
      </w:r>
      <w:r w:rsidRPr="00E80F4C">
        <w:rPr>
          <w:rFonts w:ascii="Times New Roman" w:hAnsi="Times New Roman" w:cs="Times New Roman"/>
          <w:color w:val="000000"/>
          <w:sz w:val="24"/>
          <w:szCs w:val="24"/>
          <w:lang w:eastAsia="en-US"/>
        </w:rPr>
        <w:t xml:space="preserve">, полученные по телефаксу должны помещаться в конверт, который запечатывается и охраняется до открытия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w:t>
      </w:r>
    </w:p>
    <w:p w14:paraId="74F0A69D" w14:textId="368D5CFE" w:rsidR="006C7E0F" w:rsidRPr="00E80F4C" w:rsidRDefault="006C7E0F" w:rsidP="00793CD3">
      <w:pPr>
        <w:widowControl/>
        <w:rPr>
          <w:rFonts w:ascii="Times New Roman" w:hAnsi="Times New Roman" w:cs="Times New Roman"/>
          <w:b/>
          <w:bCs/>
          <w:color w:val="000000"/>
          <w:sz w:val="24"/>
          <w:szCs w:val="24"/>
          <w:lang w:eastAsia="en-US"/>
        </w:rPr>
      </w:pPr>
      <w:bookmarkStart w:id="69" w:name="bookmark78"/>
      <w:r w:rsidRPr="00E80F4C">
        <w:rPr>
          <w:rFonts w:ascii="Times New Roman" w:hAnsi="Times New Roman" w:cs="Times New Roman"/>
          <w:b/>
          <w:bCs/>
          <w:color w:val="000000"/>
          <w:sz w:val="24"/>
          <w:szCs w:val="24"/>
          <w:lang w:eastAsia="en-US"/>
        </w:rPr>
        <w:t>6.7</w:t>
      </w:r>
      <w:bookmarkEnd w:id="69"/>
      <w:r w:rsidRPr="00E80F4C">
        <w:rPr>
          <w:rFonts w:ascii="Times New Roman" w:hAnsi="Times New Roman" w:cs="Times New Roman"/>
          <w:b/>
          <w:bCs/>
          <w:color w:val="000000"/>
          <w:sz w:val="24"/>
          <w:szCs w:val="24"/>
          <w:lang w:eastAsia="en-US"/>
        </w:rPr>
        <w:t xml:space="preserve">.5 Возврат невскрытых заявок на участие в </w:t>
      </w:r>
      <w:r w:rsidR="00F9307D" w:rsidRPr="00E80F4C">
        <w:rPr>
          <w:rFonts w:ascii="Times New Roman" w:hAnsi="Times New Roman" w:cs="Times New Roman"/>
          <w:b/>
          <w:bCs/>
          <w:color w:val="000000"/>
          <w:sz w:val="24"/>
          <w:szCs w:val="24"/>
          <w:lang w:eastAsia="en-US"/>
        </w:rPr>
        <w:t>конкурсе</w:t>
      </w:r>
    </w:p>
    <w:p w14:paraId="4F34DA1B" w14:textId="24DA807F"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Заявки на участие в </w:t>
      </w:r>
      <w:r w:rsidR="00F9307D" w:rsidRPr="00E80F4C">
        <w:rPr>
          <w:rFonts w:ascii="Times New Roman" w:hAnsi="Times New Roman" w:cs="Times New Roman"/>
          <w:color w:val="000000"/>
          <w:sz w:val="24"/>
          <w:szCs w:val="24"/>
          <w:lang w:eastAsia="en-US"/>
        </w:rPr>
        <w:t>конкурсе</w:t>
      </w:r>
      <w:r w:rsidR="00EE78D0" w:rsidRPr="00E80F4C">
        <w:rPr>
          <w:rFonts w:ascii="Times New Roman" w:hAnsi="Times New Roman" w:cs="Times New Roman"/>
          <w:color w:val="000000"/>
          <w:sz w:val="24"/>
          <w:szCs w:val="24"/>
          <w:lang w:eastAsia="en-US"/>
        </w:rPr>
        <w:t xml:space="preserve"> </w:t>
      </w:r>
      <w:r w:rsidRPr="00E80F4C">
        <w:rPr>
          <w:rFonts w:ascii="Times New Roman" w:hAnsi="Times New Roman" w:cs="Times New Roman"/>
          <w:color w:val="000000"/>
          <w:sz w:val="24"/>
          <w:szCs w:val="24"/>
          <w:lang w:eastAsia="en-US"/>
        </w:rPr>
        <w:t xml:space="preserve">должны быть возвращены в нераспечатанном виде (если нет необходимости вскрытия заявки на </w:t>
      </w:r>
      <w:r w:rsidR="00F9307D" w:rsidRPr="00E80F4C">
        <w:rPr>
          <w:rFonts w:ascii="Times New Roman" w:hAnsi="Times New Roman" w:cs="Times New Roman"/>
          <w:color w:val="000000"/>
          <w:sz w:val="24"/>
          <w:szCs w:val="24"/>
          <w:lang w:eastAsia="en-US"/>
        </w:rPr>
        <w:t>участие</w:t>
      </w:r>
      <w:r w:rsidR="00EE78D0" w:rsidRPr="00E80F4C">
        <w:rPr>
          <w:rFonts w:ascii="Times New Roman" w:hAnsi="Times New Roman" w:cs="Times New Roman"/>
          <w:color w:val="000000"/>
          <w:sz w:val="24"/>
          <w:szCs w:val="24"/>
          <w:lang w:eastAsia="en-US"/>
        </w:rPr>
        <w:t xml:space="preserve"> </w:t>
      </w:r>
      <w:r w:rsidR="00F9307D" w:rsidRPr="00E80F4C">
        <w:rPr>
          <w:rFonts w:ascii="Times New Roman" w:hAnsi="Times New Roman" w:cs="Times New Roman"/>
          <w:color w:val="000000"/>
          <w:sz w:val="24"/>
          <w:szCs w:val="24"/>
          <w:lang w:eastAsia="en-US"/>
        </w:rPr>
        <w:t>в конкурсе</w:t>
      </w:r>
      <w:r w:rsidRPr="00E80F4C">
        <w:rPr>
          <w:rFonts w:ascii="Times New Roman" w:hAnsi="Times New Roman" w:cs="Times New Roman"/>
          <w:color w:val="000000"/>
          <w:sz w:val="24"/>
          <w:szCs w:val="24"/>
          <w:lang w:eastAsia="en-US"/>
        </w:rPr>
        <w:t xml:space="preserve"> для получения адреса </w:t>
      </w:r>
      <w:r w:rsidR="003F7C2A" w:rsidRPr="00E80F4C">
        <w:rPr>
          <w:rFonts w:ascii="Times New Roman" w:hAnsi="Times New Roman" w:cs="Times New Roman"/>
          <w:color w:val="000000"/>
          <w:sz w:val="24"/>
          <w:szCs w:val="24"/>
          <w:lang w:eastAsia="en-US"/>
        </w:rPr>
        <w:t>отправителя</w:t>
      </w:r>
      <w:r w:rsidRPr="00E80F4C">
        <w:rPr>
          <w:rFonts w:ascii="Times New Roman" w:hAnsi="Times New Roman" w:cs="Times New Roman"/>
          <w:color w:val="000000"/>
          <w:sz w:val="24"/>
          <w:szCs w:val="24"/>
          <w:lang w:eastAsia="en-US"/>
        </w:rPr>
        <w:t>) в тех случаях, когда:</w:t>
      </w:r>
    </w:p>
    <w:p w14:paraId="39A02E6D" w14:textId="6D19B515"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a) заявка на </w:t>
      </w:r>
      <w:r w:rsidR="00EE78D0" w:rsidRPr="00E80F4C">
        <w:rPr>
          <w:rFonts w:ascii="Times New Roman" w:hAnsi="Times New Roman" w:cs="Times New Roman"/>
          <w:color w:val="000000"/>
          <w:sz w:val="24"/>
          <w:szCs w:val="24"/>
          <w:lang w:eastAsia="en-US"/>
        </w:rPr>
        <w:t>участие в конкурсе</w:t>
      </w:r>
      <w:r w:rsidRPr="00E80F4C">
        <w:rPr>
          <w:rFonts w:ascii="Times New Roman" w:hAnsi="Times New Roman" w:cs="Times New Roman"/>
          <w:color w:val="000000"/>
          <w:sz w:val="24"/>
          <w:szCs w:val="24"/>
          <w:lang w:eastAsia="en-US"/>
        </w:rPr>
        <w:t xml:space="preserve"> получена после времени закрытия приема </w:t>
      </w:r>
      <w:r w:rsidR="00EE78D0" w:rsidRPr="00E80F4C">
        <w:rPr>
          <w:rFonts w:ascii="Times New Roman" w:hAnsi="Times New Roman" w:cs="Times New Roman"/>
          <w:color w:val="000000"/>
          <w:sz w:val="24"/>
          <w:szCs w:val="24"/>
          <w:lang w:eastAsia="en-US"/>
        </w:rPr>
        <w:t>конкурс</w:t>
      </w:r>
      <w:r w:rsidRPr="00E80F4C">
        <w:rPr>
          <w:rFonts w:ascii="Times New Roman" w:hAnsi="Times New Roman" w:cs="Times New Roman"/>
          <w:color w:val="000000"/>
          <w:sz w:val="24"/>
          <w:szCs w:val="24"/>
          <w:lang w:eastAsia="en-US"/>
        </w:rPr>
        <w:t>ных предложений;</w:t>
      </w:r>
    </w:p>
    <w:p w14:paraId="5121E5A9" w14:textId="68C422B3"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b) заявка на </w:t>
      </w:r>
      <w:r w:rsidR="00EE78D0" w:rsidRPr="00E80F4C">
        <w:rPr>
          <w:rFonts w:ascii="Times New Roman" w:hAnsi="Times New Roman" w:cs="Times New Roman"/>
          <w:color w:val="000000"/>
          <w:sz w:val="24"/>
          <w:szCs w:val="24"/>
          <w:lang w:eastAsia="en-US"/>
        </w:rPr>
        <w:t>участие в конкурсе</w:t>
      </w:r>
      <w:r w:rsidRPr="00E80F4C">
        <w:rPr>
          <w:rFonts w:ascii="Times New Roman" w:hAnsi="Times New Roman" w:cs="Times New Roman"/>
          <w:color w:val="000000"/>
          <w:sz w:val="24"/>
          <w:szCs w:val="24"/>
          <w:lang w:eastAsia="en-US"/>
        </w:rPr>
        <w:t xml:space="preserve"> получена методом отличным от метода, предписанного в документации</w:t>
      </w:r>
      <w:r w:rsidR="00EE78D0" w:rsidRPr="00E80F4C">
        <w:rPr>
          <w:rFonts w:ascii="Times New Roman" w:hAnsi="Times New Roman" w:cs="Times New Roman"/>
          <w:color w:val="000000"/>
          <w:sz w:val="24"/>
          <w:szCs w:val="24"/>
          <w:lang w:eastAsia="en-US"/>
        </w:rPr>
        <w:t xml:space="preserve"> по закупкам</w:t>
      </w:r>
      <w:r w:rsidR="00A329F9" w:rsidRPr="00E80F4C">
        <w:rPr>
          <w:rFonts w:ascii="Times New Roman" w:hAnsi="Times New Roman" w:cs="Times New Roman"/>
          <w:color w:val="000000"/>
          <w:sz w:val="24"/>
          <w:szCs w:val="24"/>
          <w:lang w:eastAsia="en-US"/>
        </w:rPr>
        <w:t>;</w:t>
      </w:r>
    </w:p>
    <w:p w14:paraId="1C746AF9" w14:textId="4D45D5F1"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c) получена только одна заявка </w:t>
      </w:r>
      <w:r w:rsidR="00EE78D0" w:rsidRPr="00E80F4C">
        <w:rPr>
          <w:rFonts w:ascii="Times New Roman" w:hAnsi="Times New Roman" w:cs="Times New Roman"/>
          <w:color w:val="000000"/>
          <w:sz w:val="24"/>
          <w:szCs w:val="24"/>
          <w:lang w:eastAsia="en-US"/>
        </w:rPr>
        <w:t>на участие в конкурсе</w:t>
      </w:r>
      <w:r w:rsidR="00FA5DFC" w:rsidRPr="00E80F4C">
        <w:rPr>
          <w:rFonts w:ascii="Times New Roman" w:hAnsi="Times New Roman" w:cs="Times New Roman"/>
          <w:color w:val="000000"/>
          <w:sz w:val="24"/>
          <w:szCs w:val="24"/>
          <w:lang w:eastAsia="en-US"/>
        </w:rPr>
        <w:t>,</w:t>
      </w:r>
      <w:r w:rsidRPr="00E80F4C">
        <w:rPr>
          <w:rFonts w:ascii="Times New Roman" w:hAnsi="Times New Roman" w:cs="Times New Roman"/>
          <w:color w:val="000000"/>
          <w:sz w:val="24"/>
          <w:szCs w:val="24"/>
          <w:lang w:eastAsia="en-US"/>
        </w:rPr>
        <w:t xml:space="preserve"> и заказчик принимает решение о привлечении новых </w:t>
      </w:r>
      <w:r w:rsidR="00EE78D0" w:rsidRPr="00E80F4C">
        <w:rPr>
          <w:rFonts w:ascii="Times New Roman" w:hAnsi="Times New Roman" w:cs="Times New Roman"/>
          <w:color w:val="000000"/>
          <w:sz w:val="24"/>
          <w:szCs w:val="24"/>
          <w:lang w:eastAsia="en-US"/>
        </w:rPr>
        <w:t>заявок участие в конкурсе</w:t>
      </w:r>
      <w:r w:rsidRPr="00E80F4C">
        <w:rPr>
          <w:rFonts w:ascii="Times New Roman" w:hAnsi="Times New Roman" w:cs="Times New Roman"/>
          <w:color w:val="000000"/>
          <w:sz w:val="24"/>
          <w:szCs w:val="24"/>
          <w:lang w:eastAsia="en-US"/>
        </w:rPr>
        <w:t>.</w:t>
      </w:r>
    </w:p>
    <w:p w14:paraId="20E3A31F" w14:textId="6E938B42" w:rsidR="00FD129B" w:rsidRPr="00E80F4C" w:rsidRDefault="006C7E0F" w:rsidP="00FA5DFC">
      <w:pPr>
        <w:pStyle w:val="Default"/>
        <w:ind w:firstLine="567"/>
        <w:jc w:val="both"/>
        <w:rPr>
          <w:rFonts w:ascii="Calibri" w:hAnsi="Calibri" w:cs="Calibri"/>
          <w:sz w:val="22"/>
          <w:szCs w:val="22"/>
        </w:rPr>
      </w:pPr>
      <w:r w:rsidRPr="00E80F4C">
        <w:rPr>
          <w:b/>
          <w:bCs/>
          <w:lang w:eastAsia="en-US"/>
        </w:rPr>
        <w:t xml:space="preserve">6.7.6 Вскрытие </w:t>
      </w:r>
      <w:r w:rsidR="00FD129B" w:rsidRPr="00E80F4C">
        <w:rPr>
          <w:b/>
          <w:bCs/>
          <w:lang w:eastAsia="en-US"/>
        </w:rPr>
        <w:t>конвертов с заявками на участие в конкурсе</w:t>
      </w:r>
      <w:r w:rsidR="00FD129B" w:rsidRPr="00E80F4C">
        <w:rPr>
          <w:rFonts w:ascii="Calibri" w:hAnsi="Calibri" w:cs="Calibri"/>
          <w:sz w:val="22"/>
          <w:szCs w:val="22"/>
        </w:rPr>
        <w:t xml:space="preserve"> </w:t>
      </w:r>
    </w:p>
    <w:p w14:paraId="4C4B2765" w14:textId="62576749"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Все заявки </w:t>
      </w:r>
      <w:r w:rsidR="00EE78D0" w:rsidRPr="00E80F4C">
        <w:rPr>
          <w:rFonts w:ascii="Times New Roman" w:hAnsi="Times New Roman" w:cs="Times New Roman"/>
          <w:color w:val="000000"/>
          <w:sz w:val="24"/>
          <w:szCs w:val="24"/>
          <w:lang w:eastAsia="en-US"/>
        </w:rPr>
        <w:t xml:space="preserve">на участие в конкурсе </w:t>
      </w:r>
      <w:r w:rsidRPr="00E80F4C">
        <w:rPr>
          <w:rFonts w:ascii="Times New Roman" w:hAnsi="Times New Roman" w:cs="Times New Roman"/>
          <w:color w:val="000000"/>
          <w:sz w:val="24"/>
          <w:szCs w:val="24"/>
          <w:lang w:eastAsia="en-US"/>
        </w:rPr>
        <w:t xml:space="preserve">должны быть вскрыты публично, либо в присутствии тех участников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 xml:space="preserve">, которые составили заявки на рассмотрение, либо в присутствии их представителей незамедлительно после времени закрытия получения заявок на участие в </w:t>
      </w:r>
      <w:r w:rsidR="00EE78D0" w:rsidRPr="00E80F4C">
        <w:rPr>
          <w:rFonts w:ascii="Times New Roman" w:hAnsi="Times New Roman" w:cs="Times New Roman"/>
          <w:color w:val="000000"/>
          <w:sz w:val="24"/>
          <w:szCs w:val="24"/>
          <w:lang w:eastAsia="en-US"/>
        </w:rPr>
        <w:t>конкурсе</w:t>
      </w:r>
      <w:r w:rsidRPr="00E80F4C">
        <w:rPr>
          <w:rFonts w:ascii="Times New Roman" w:hAnsi="Times New Roman" w:cs="Times New Roman"/>
          <w:color w:val="000000"/>
          <w:sz w:val="24"/>
          <w:szCs w:val="24"/>
          <w:lang w:eastAsia="en-US"/>
        </w:rPr>
        <w:t xml:space="preserve">, если </w:t>
      </w:r>
      <w:r w:rsidR="00EE78D0" w:rsidRPr="00E80F4C">
        <w:rPr>
          <w:rFonts w:ascii="Times New Roman" w:hAnsi="Times New Roman" w:cs="Times New Roman"/>
          <w:color w:val="000000"/>
          <w:sz w:val="24"/>
          <w:szCs w:val="24"/>
          <w:lang w:eastAsia="en-US"/>
        </w:rPr>
        <w:t xml:space="preserve">нет обоснованных причин </w:t>
      </w:r>
      <w:r w:rsidRPr="00E80F4C">
        <w:rPr>
          <w:rFonts w:ascii="Times New Roman" w:hAnsi="Times New Roman" w:cs="Times New Roman"/>
          <w:color w:val="000000"/>
          <w:sz w:val="24"/>
          <w:szCs w:val="24"/>
          <w:lang w:eastAsia="en-US"/>
        </w:rPr>
        <w:t xml:space="preserve">против этого. Если это невозможно сделать, должны быть приняты меры с целью гарантии того, что никакие дальнейшие заявки </w:t>
      </w:r>
      <w:r w:rsidR="00EE78D0" w:rsidRPr="00E80F4C">
        <w:rPr>
          <w:rFonts w:ascii="Times New Roman" w:hAnsi="Times New Roman" w:cs="Times New Roman"/>
          <w:color w:val="000000"/>
          <w:sz w:val="24"/>
          <w:szCs w:val="24"/>
          <w:lang w:eastAsia="en-US"/>
        </w:rPr>
        <w:t xml:space="preserve">на участие в конкурсе </w:t>
      </w:r>
      <w:r w:rsidRPr="00E80F4C">
        <w:rPr>
          <w:rFonts w:ascii="Times New Roman" w:hAnsi="Times New Roman" w:cs="Times New Roman"/>
          <w:color w:val="000000"/>
          <w:sz w:val="24"/>
          <w:szCs w:val="24"/>
          <w:lang w:eastAsia="en-US"/>
        </w:rPr>
        <w:t xml:space="preserve">не принимаются и что </w:t>
      </w:r>
      <w:r w:rsidR="00EE78D0" w:rsidRPr="00E80F4C">
        <w:rPr>
          <w:rFonts w:ascii="Times New Roman" w:hAnsi="Times New Roman" w:cs="Times New Roman"/>
          <w:color w:val="000000"/>
          <w:sz w:val="24"/>
          <w:szCs w:val="24"/>
          <w:lang w:eastAsia="en-US"/>
        </w:rPr>
        <w:t xml:space="preserve">такие заявки не подверглись какой-либо фальсификации </w:t>
      </w:r>
      <w:r w:rsidRPr="00E80F4C">
        <w:rPr>
          <w:rFonts w:ascii="Times New Roman" w:hAnsi="Times New Roman" w:cs="Times New Roman"/>
          <w:color w:val="000000"/>
          <w:sz w:val="24"/>
          <w:szCs w:val="24"/>
          <w:lang w:eastAsia="en-US"/>
        </w:rPr>
        <w:t xml:space="preserve">до их вскрытия. Такие заявки </w:t>
      </w:r>
      <w:r w:rsidR="004E3654" w:rsidRPr="00E80F4C">
        <w:rPr>
          <w:rFonts w:ascii="Times New Roman" w:hAnsi="Times New Roman" w:cs="Times New Roman"/>
          <w:color w:val="000000"/>
          <w:sz w:val="24"/>
          <w:szCs w:val="24"/>
          <w:lang w:eastAsia="en-US"/>
        </w:rPr>
        <w:t xml:space="preserve">на участие в конкурсе </w:t>
      </w:r>
      <w:r w:rsidRPr="00E80F4C">
        <w:rPr>
          <w:rFonts w:ascii="Times New Roman" w:hAnsi="Times New Roman" w:cs="Times New Roman"/>
          <w:color w:val="000000"/>
          <w:sz w:val="24"/>
          <w:szCs w:val="24"/>
          <w:lang w:eastAsia="en-US"/>
        </w:rPr>
        <w:t xml:space="preserve">должны быть вскрыты не позднее одной недели после времени закрытия </w:t>
      </w:r>
      <w:r w:rsidR="004E3654" w:rsidRPr="00E80F4C">
        <w:rPr>
          <w:rFonts w:ascii="Times New Roman" w:hAnsi="Times New Roman" w:cs="Times New Roman"/>
          <w:color w:val="000000"/>
          <w:sz w:val="24"/>
          <w:szCs w:val="24"/>
          <w:lang w:eastAsia="en-US"/>
        </w:rPr>
        <w:t xml:space="preserve">конкурса </w:t>
      </w:r>
      <w:r w:rsidRPr="00E80F4C">
        <w:rPr>
          <w:rFonts w:ascii="Times New Roman" w:hAnsi="Times New Roman" w:cs="Times New Roman"/>
          <w:color w:val="000000"/>
          <w:sz w:val="24"/>
          <w:szCs w:val="24"/>
          <w:lang w:eastAsia="en-US"/>
        </w:rPr>
        <w:t xml:space="preserve">в присутствии не менее двух лиц, представляющих заказчика и </w:t>
      </w:r>
      <w:r w:rsidR="004E3654" w:rsidRPr="00E80F4C">
        <w:rPr>
          <w:rFonts w:ascii="Times New Roman" w:hAnsi="Times New Roman" w:cs="Times New Roman"/>
          <w:color w:val="000000"/>
          <w:sz w:val="24"/>
          <w:szCs w:val="24"/>
          <w:lang w:eastAsia="en-US"/>
        </w:rPr>
        <w:t xml:space="preserve">еще </w:t>
      </w:r>
      <w:r w:rsidRPr="00E80F4C">
        <w:rPr>
          <w:rFonts w:ascii="Times New Roman" w:hAnsi="Times New Roman" w:cs="Times New Roman"/>
          <w:color w:val="000000"/>
          <w:sz w:val="24"/>
          <w:szCs w:val="24"/>
          <w:lang w:eastAsia="en-US"/>
        </w:rPr>
        <w:t>одного лица, независимого от заказчика,</w:t>
      </w:r>
      <w:r w:rsidR="004E3654" w:rsidRPr="00E80F4C">
        <w:t xml:space="preserve"> </w:t>
      </w:r>
      <w:r w:rsidR="004E3654" w:rsidRPr="00E80F4C">
        <w:rPr>
          <w:rFonts w:ascii="Times New Roman" w:hAnsi="Times New Roman" w:cs="Times New Roman"/>
          <w:color w:val="000000"/>
          <w:sz w:val="24"/>
          <w:szCs w:val="24"/>
          <w:lang w:eastAsia="en-US"/>
        </w:rPr>
        <w:t>указанного в документации о закупках</w:t>
      </w:r>
      <w:r w:rsidRPr="00E80F4C">
        <w:rPr>
          <w:rFonts w:ascii="Times New Roman" w:hAnsi="Times New Roman" w:cs="Times New Roman"/>
          <w:color w:val="000000"/>
          <w:sz w:val="24"/>
          <w:szCs w:val="24"/>
          <w:lang w:eastAsia="en-US"/>
        </w:rPr>
        <w:t>.</w:t>
      </w:r>
    </w:p>
    <w:p w14:paraId="7A33353D" w14:textId="6520AA9B"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Всем полученным заявкам на участие в </w:t>
      </w:r>
      <w:r w:rsidR="004E3654" w:rsidRPr="00E80F4C">
        <w:rPr>
          <w:rFonts w:ascii="Times New Roman" w:hAnsi="Times New Roman" w:cs="Times New Roman"/>
          <w:color w:val="000000"/>
          <w:sz w:val="24"/>
          <w:szCs w:val="24"/>
          <w:lang w:eastAsia="en-US"/>
        </w:rPr>
        <w:t xml:space="preserve">конкурсе </w:t>
      </w:r>
      <w:r w:rsidRPr="00E80F4C">
        <w:rPr>
          <w:rFonts w:ascii="Times New Roman" w:hAnsi="Times New Roman" w:cs="Times New Roman"/>
          <w:color w:val="000000"/>
          <w:sz w:val="24"/>
          <w:szCs w:val="24"/>
          <w:lang w:eastAsia="en-US"/>
        </w:rPr>
        <w:t xml:space="preserve">при вскрытии должна быть присвоена уникальная отметка подлинности, и в случае необходимости эта отметка должна быть проставлена на каждой странице документов, подлежащих возврату, в качестве доказательства того, что заявка </w:t>
      </w:r>
      <w:r w:rsidR="004E3654" w:rsidRPr="00E80F4C">
        <w:rPr>
          <w:rFonts w:ascii="Times New Roman" w:hAnsi="Times New Roman" w:cs="Times New Roman"/>
          <w:color w:val="000000"/>
          <w:sz w:val="24"/>
          <w:szCs w:val="24"/>
          <w:lang w:eastAsia="en-US"/>
        </w:rPr>
        <w:t xml:space="preserve">на участие в конкурсе </w:t>
      </w:r>
      <w:r w:rsidRPr="00E80F4C">
        <w:rPr>
          <w:rFonts w:ascii="Times New Roman" w:hAnsi="Times New Roman" w:cs="Times New Roman"/>
          <w:color w:val="000000"/>
          <w:sz w:val="24"/>
          <w:szCs w:val="24"/>
          <w:lang w:eastAsia="en-US"/>
        </w:rPr>
        <w:t>была получена до времени закрытия</w:t>
      </w:r>
      <w:r w:rsidR="004E3654" w:rsidRPr="00E80F4C">
        <w:rPr>
          <w:rFonts w:ascii="Times New Roman" w:hAnsi="Times New Roman" w:cs="Times New Roman"/>
          <w:color w:val="000000"/>
          <w:sz w:val="24"/>
          <w:szCs w:val="24"/>
          <w:lang w:eastAsia="en-US"/>
        </w:rPr>
        <w:t xml:space="preserve"> конкурса</w:t>
      </w:r>
      <w:r w:rsidRPr="00E80F4C">
        <w:rPr>
          <w:rFonts w:ascii="Times New Roman" w:hAnsi="Times New Roman" w:cs="Times New Roman"/>
          <w:color w:val="000000"/>
          <w:sz w:val="24"/>
          <w:szCs w:val="24"/>
          <w:lang w:eastAsia="en-US"/>
        </w:rPr>
        <w:t>.</w:t>
      </w:r>
    </w:p>
    <w:p w14:paraId="198E666A" w14:textId="716919F3"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После вскрытия </w:t>
      </w:r>
      <w:r w:rsidR="00FD129B" w:rsidRPr="00E80F4C">
        <w:rPr>
          <w:rFonts w:ascii="Times New Roman" w:hAnsi="Times New Roman" w:cs="Times New Roman"/>
          <w:color w:val="000000"/>
          <w:sz w:val="24"/>
          <w:szCs w:val="24"/>
          <w:lang w:eastAsia="en-US"/>
        </w:rPr>
        <w:t>конвертов с заявками</w:t>
      </w:r>
      <w:r w:rsidRPr="00E80F4C">
        <w:rPr>
          <w:rFonts w:ascii="Times New Roman" w:hAnsi="Times New Roman" w:cs="Times New Roman"/>
          <w:color w:val="000000"/>
          <w:sz w:val="24"/>
          <w:szCs w:val="24"/>
          <w:lang w:eastAsia="en-US"/>
        </w:rPr>
        <w:t xml:space="preserve"> на участие в </w:t>
      </w:r>
      <w:r w:rsidR="004E3654" w:rsidRPr="00E80F4C">
        <w:rPr>
          <w:rFonts w:ascii="Times New Roman" w:hAnsi="Times New Roman" w:cs="Times New Roman"/>
          <w:color w:val="000000"/>
          <w:sz w:val="24"/>
          <w:szCs w:val="24"/>
          <w:lang w:eastAsia="en-US"/>
        </w:rPr>
        <w:t>конкурсе</w:t>
      </w:r>
      <w:r w:rsidRPr="00E80F4C">
        <w:rPr>
          <w:rFonts w:ascii="Times New Roman" w:hAnsi="Times New Roman" w:cs="Times New Roman"/>
          <w:color w:val="000000"/>
          <w:sz w:val="24"/>
          <w:szCs w:val="24"/>
          <w:lang w:eastAsia="en-US"/>
        </w:rPr>
        <w:t xml:space="preserve">, лицо, ответственное за наблюдением вскрытия заявок на участие в </w:t>
      </w:r>
      <w:r w:rsidR="004E3654" w:rsidRPr="00E80F4C">
        <w:rPr>
          <w:rFonts w:ascii="Times New Roman" w:hAnsi="Times New Roman" w:cs="Times New Roman"/>
          <w:color w:val="000000"/>
          <w:sz w:val="24"/>
          <w:szCs w:val="24"/>
          <w:lang w:eastAsia="en-US"/>
        </w:rPr>
        <w:t>конкурсе</w:t>
      </w:r>
      <w:r w:rsidRPr="00E80F4C">
        <w:rPr>
          <w:rFonts w:ascii="Times New Roman" w:hAnsi="Times New Roman" w:cs="Times New Roman"/>
          <w:color w:val="000000"/>
          <w:sz w:val="24"/>
          <w:szCs w:val="24"/>
          <w:lang w:eastAsia="en-US"/>
        </w:rPr>
        <w:t xml:space="preserve"> должно вести учет каждого </w:t>
      </w:r>
      <w:r w:rsidR="004E3654" w:rsidRPr="00E80F4C">
        <w:rPr>
          <w:rFonts w:ascii="Times New Roman" w:hAnsi="Times New Roman" w:cs="Times New Roman"/>
          <w:color w:val="000000"/>
          <w:sz w:val="24"/>
          <w:szCs w:val="24"/>
          <w:lang w:eastAsia="en-US"/>
        </w:rPr>
        <w:t xml:space="preserve">конкурсного ценового </w:t>
      </w:r>
      <w:r w:rsidRPr="00E80F4C">
        <w:rPr>
          <w:rFonts w:ascii="Times New Roman" w:hAnsi="Times New Roman" w:cs="Times New Roman"/>
          <w:color w:val="000000"/>
          <w:sz w:val="24"/>
          <w:szCs w:val="24"/>
          <w:lang w:eastAsia="en-US"/>
        </w:rPr>
        <w:t xml:space="preserve">предложения, включая все альтернативные </w:t>
      </w:r>
      <w:r w:rsidR="004E3654" w:rsidRPr="00E80F4C">
        <w:rPr>
          <w:rFonts w:ascii="Times New Roman" w:hAnsi="Times New Roman" w:cs="Times New Roman"/>
          <w:color w:val="000000"/>
          <w:sz w:val="24"/>
          <w:szCs w:val="24"/>
          <w:lang w:eastAsia="en-US"/>
        </w:rPr>
        <w:t xml:space="preserve">конкурсные ценовые  </w:t>
      </w:r>
      <w:r w:rsidRPr="00E80F4C">
        <w:rPr>
          <w:rFonts w:ascii="Times New Roman" w:hAnsi="Times New Roman" w:cs="Times New Roman"/>
          <w:color w:val="000000"/>
          <w:sz w:val="24"/>
          <w:szCs w:val="24"/>
          <w:lang w:eastAsia="en-US"/>
        </w:rPr>
        <w:t xml:space="preserve"> предложения, с указанием:</w:t>
      </w:r>
    </w:p>
    <w:p w14:paraId="06FBB0BA" w14:textId="681565DA"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a) имени участника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w:t>
      </w:r>
    </w:p>
    <w:p w14:paraId="00B7763D" w14:textId="1F89DCB7"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b) общего итога стоимости в случае, если не используется процедура </w:t>
      </w:r>
      <w:r w:rsidR="005549DE" w:rsidRPr="00E80F4C">
        <w:rPr>
          <w:rFonts w:ascii="Times New Roman" w:hAnsi="Times New Roman" w:cs="Times New Roman"/>
          <w:color w:val="000000"/>
          <w:sz w:val="24"/>
          <w:szCs w:val="24"/>
          <w:lang w:eastAsia="en-US"/>
        </w:rPr>
        <w:t>конкурентного</w:t>
      </w:r>
      <w:r w:rsidRPr="00E80F4C">
        <w:rPr>
          <w:rFonts w:ascii="Times New Roman" w:hAnsi="Times New Roman" w:cs="Times New Roman"/>
          <w:color w:val="000000"/>
          <w:sz w:val="24"/>
          <w:szCs w:val="24"/>
          <w:lang w:eastAsia="en-US"/>
        </w:rPr>
        <w:t xml:space="preserve"> отбора, или это нецелесообразно;</w:t>
      </w:r>
    </w:p>
    <w:p w14:paraId="193FAB26" w14:textId="21A6BFD2" w:rsidR="006C7E0F" w:rsidRPr="00E80F4C" w:rsidRDefault="00A329F9"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c)</w:t>
      </w:r>
      <w:r w:rsidR="005549DE" w:rsidRPr="00E80F4C">
        <w:rPr>
          <w:rFonts w:ascii="Times New Roman" w:hAnsi="Times New Roman" w:cs="Times New Roman"/>
          <w:color w:val="000000"/>
          <w:sz w:val="24"/>
          <w:szCs w:val="24"/>
          <w:lang w:eastAsia="en-US"/>
        </w:rPr>
        <w:t xml:space="preserve"> данные по договору</w:t>
      </w:r>
      <w:r w:rsidR="006C7E0F" w:rsidRPr="00E80F4C">
        <w:rPr>
          <w:rFonts w:ascii="Times New Roman" w:hAnsi="Times New Roman" w:cs="Times New Roman"/>
          <w:color w:val="000000"/>
          <w:sz w:val="24"/>
          <w:szCs w:val="24"/>
          <w:lang w:eastAsia="en-US"/>
        </w:rPr>
        <w:t xml:space="preserve">, </w:t>
      </w:r>
      <w:r w:rsidR="005549DE" w:rsidRPr="00E80F4C">
        <w:rPr>
          <w:rFonts w:ascii="Times New Roman" w:hAnsi="Times New Roman" w:cs="Times New Roman"/>
          <w:color w:val="000000"/>
          <w:sz w:val="24"/>
          <w:szCs w:val="24"/>
          <w:lang w:eastAsia="en-US"/>
        </w:rPr>
        <w:t xml:space="preserve">которые влияют на предложенную цену </w:t>
      </w:r>
      <w:r w:rsidR="006C7E0F" w:rsidRPr="00E80F4C">
        <w:rPr>
          <w:rFonts w:ascii="Times New Roman" w:hAnsi="Times New Roman" w:cs="Times New Roman"/>
          <w:color w:val="000000"/>
          <w:sz w:val="24"/>
          <w:szCs w:val="24"/>
          <w:lang w:eastAsia="en-US"/>
        </w:rPr>
        <w:t xml:space="preserve">в случае, если не применяется процедура </w:t>
      </w:r>
      <w:r w:rsidR="005549DE" w:rsidRPr="00E80F4C">
        <w:rPr>
          <w:rFonts w:ascii="Times New Roman" w:hAnsi="Times New Roman" w:cs="Times New Roman"/>
          <w:color w:val="000000"/>
          <w:sz w:val="24"/>
          <w:szCs w:val="24"/>
          <w:lang w:eastAsia="en-US"/>
        </w:rPr>
        <w:t xml:space="preserve">конкурентного </w:t>
      </w:r>
      <w:r w:rsidR="006C7E0F" w:rsidRPr="00E80F4C">
        <w:rPr>
          <w:rFonts w:ascii="Times New Roman" w:hAnsi="Times New Roman" w:cs="Times New Roman"/>
          <w:color w:val="000000"/>
          <w:sz w:val="24"/>
          <w:szCs w:val="24"/>
          <w:lang w:eastAsia="en-US"/>
        </w:rPr>
        <w:t xml:space="preserve">отбора, например: </w:t>
      </w:r>
      <w:r w:rsidR="005549DE" w:rsidRPr="00E80F4C">
        <w:rPr>
          <w:rFonts w:ascii="Times New Roman" w:hAnsi="Times New Roman" w:cs="Times New Roman"/>
          <w:color w:val="000000"/>
          <w:sz w:val="24"/>
          <w:szCs w:val="24"/>
          <w:lang w:eastAsia="en-US"/>
        </w:rPr>
        <w:t>срок выполнения работ</w:t>
      </w:r>
      <w:r w:rsidR="006C7E0F" w:rsidRPr="00E80F4C">
        <w:rPr>
          <w:rFonts w:ascii="Times New Roman" w:hAnsi="Times New Roman" w:cs="Times New Roman"/>
          <w:color w:val="000000"/>
          <w:sz w:val="24"/>
          <w:szCs w:val="24"/>
          <w:lang w:eastAsia="en-US"/>
        </w:rPr>
        <w:t>, скидки за досрочную оплату суммы по счету, корректировка цены;</w:t>
      </w:r>
    </w:p>
    <w:p w14:paraId="3A9591FE" w14:textId="6E9156F0"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d) заявленных </w:t>
      </w:r>
      <w:r w:rsidR="005549DE" w:rsidRPr="00E80F4C">
        <w:rPr>
          <w:rFonts w:ascii="Times New Roman" w:hAnsi="Times New Roman" w:cs="Times New Roman"/>
          <w:color w:val="000000"/>
          <w:sz w:val="24"/>
          <w:szCs w:val="24"/>
          <w:lang w:eastAsia="en-US"/>
        </w:rPr>
        <w:t>преференций</w:t>
      </w:r>
      <w:r w:rsidRPr="00E80F4C">
        <w:rPr>
          <w:rFonts w:ascii="Times New Roman" w:hAnsi="Times New Roman" w:cs="Times New Roman"/>
          <w:color w:val="000000"/>
          <w:sz w:val="24"/>
          <w:szCs w:val="24"/>
          <w:lang w:eastAsia="en-US"/>
        </w:rPr>
        <w:t>.</w:t>
      </w:r>
    </w:p>
    <w:p w14:paraId="170EA3AA" w14:textId="77777777"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Выписка из учетных записей по запросу должна быть доступной всем заинтересованным лицам.</w:t>
      </w:r>
    </w:p>
    <w:p w14:paraId="27A97F96" w14:textId="5AD41FE7"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В случае следования порядку получения предложений, </w:t>
      </w:r>
      <w:r w:rsidR="003478F6" w:rsidRPr="00E80F4C">
        <w:rPr>
          <w:rFonts w:ascii="Times New Roman" w:hAnsi="Times New Roman" w:cs="Times New Roman"/>
          <w:color w:val="000000"/>
          <w:sz w:val="24"/>
          <w:szCs w:val="24"/>
          <w:lang w:eastAsia="en-US"/>
        </w:rPr>
        <w:t>порядок должен быть изменен</w:t>
      </w:r>
      <w:r w:rsidRPr="00E80F4C">
        <w:rPr>
          <w:rFonts w:ascii="Times New Roman" w:hAnsi="Times New Roman" w:cs="Times New Roman"/>
          <w:color w:val="000000"/>
          <w:sz w:val="24"/>
          <w:szCs w:val="24"/>
          <w:lang w:eastAsia="en-US"/>
        </w:rPr>
        <w:t xml:space="preserve"> таким образом, чтобы нефинансовые предложения вскрывались как можно </w:t>
      </w:r>
      <w:r w:rsidR="005549DE" w:rsidRPr="00E80F4C">
        <w:rPr>
          <w:rFonts w:ascii="Times New Roman" w:hAnsi="Times New Roman" w:cs="Times New Roman"/>
          <w:color w:val="000000"/>
          <w:sz w:val="24"/>
          <w:szCs w:val="24"/>
          <w:lang w:eastAsia="en-US"/>
        </w:rPr>
        <w:t>быстрее</w:t>
      </w:r>
      <w:r w:rsidRPr="00E80F4C">
        <w:rPr>
          <w:rFonts w:ascii="Times New Roman" w:hAnsi="Times New Roman" w:cs="Times New Roman"/>
          <w:color w:val="000000"/>
          <w:sz w:val="24"/>
          <w:szCs w:val="24"/>
          <w:lang w:eastAsia="en-US"/>
        </w:rPr>
        <w:t xml:space="preserve">, а финансовые предложения участников, </w:t>
      </w:r>
      <w:r w:rsidR="005549DE" w:rsidRPr="00E80F4C">
        <w:rPr>
          <w:rFonts w:ascii="Times New Roman" w:hAnsi="Times New Roman" w:cs="Times New Roman"/>
          <w:color w:val="000000"/>
          <w:sz w:val="24"/>
          <w:szCs w:val="24"/>
          <w:lang w:eastAsia="en-US"/>
        </w:rPr>
        <w:t>соответствующих требованиям конкурса</w:t>
      </w:r>
      <w:r w:rsidRPr="00E80F4C">
        <w:rPr>
          <w:rFonts w:ascii="Times New Roman" w:hAnsi="Times New Roman" w:cs="Times New Roman"/>
          <w:color w:val="000000"/>
          <w:sz w:val="24"/>
          <w:szCs w:val="24"/>
          <w:lang w:eastAsia="en-US"/>
        </w:rPr>
        <w:t>, если есть</w:t>
      </w:r>
      <w:r w:rsidR="008E6CE6" w:rsidRPr="00E80F4C">
        <w:rPr>
          <w:rFonts w:ascii="Times New Roman" w:hAnsi="Times New Roman" w:cs="Times New Roman"/>
          <w:color w:val="000000"/>
          <w:sz w:val="24"/>
          <w:szCs w:val="24"/>
          <w:lang w:eastAsia="en-US"/>
        </w:rPr>
        <w:t xml:space="preserve"> таковые</w:t>
      </w:r>
      <w:r w:rsidRPr="00E80F4C">
        <w:rPr>
          <w:rFonts w:ascii="Times New Roman" w:hAnsi="Times New Roman" w:cs="Times New Roman"/>
          <w:color w:val="000000"/>
          <w:sz w:val="24"/>
          <w:szCs w:val="24"/>
          <w:lang w:eastAsia="en-US"/>
        </w:rPr>
        <w:t>, вскрывались только после оценки нефинансовых предло</w:t>
      </w:r>
      <w:r w:rsidR="00FA5DFC" w:rsidRPr="00E80F4C">
        <w:rPr>
          <w:rFonts w:ascii="Times New Roman" w:hAnsi="Times New Roman" w:cs="Times New Roman"/>
          <w:color w:val="000000"/>
          <w:sz w:val="24"/>
          <w:szCs w:val="24"/>
          <w:lang w:eastAsia="en-US"/>
        </w:rPr>
        <w:t>жений. Финансовые предложения</w:t>
      </w:r>
      <w:r w:rsidRPr="00E80F4C">
        <w:rPr>
          <w:rFonts w:ascii="Times New Roman" w:hAnsi="Times New Roman" w:cs="Times New Roman"/>
          <w:color w:val="000000"/>
          <w:sz w:val="24"/>
          <w:szCs w:val="24"/>
          <w:lang w:eastAsia="en-US"/>
        </w:rPr>
        <w:t xml:space="preserve"> участников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 xml:space="preserve">, </w:t>
      </w:r>
      <w:r w:rsidR="00A329F9" w:rsidRPr="00E80F4C">
        <w:rPr>
          <w:rFonts w:ascii="Times New Roman" w:hAnsi="Times New Roman" w:cs="Times New Roman"/>
          <w:color w:val="000000"/>
          <w:sz w:val="24"/>
          <w:szCs w:val="24"/>
          <w:lang w:eastAsia="en-US"/>
        </w:rPr>
        <w:t>с не</w:t>
      </w:r>
      <w:r w:rsidR="00FA5DFC" w:rsidRPr="00E80F4C">
        <w:rPr>
          <w:rFonts w:ascii="Times New Roman" w:hAnsi="Times New Roman" w:cs="Times New Roman"/>
          <w:color w:val="000000"/>
          <w:sz w:val="24"/>
          <w:szCs w:val="24"/>
          <w:lang w:eastAsia="en-US"/>
        </w:rPr>
        <w:t>соответствую</w:t>
      </w:r>
      <w:r w:rsidR="00A329F9" w:rsidRPr="00E80F4C">
        <w:rPr>
          <w:rFonts w:ascii="Times New Roman" w:hAnsi="Times New Roman" w:cs="Times New Roman"/>
          <w:color w:val="000000"/>
          <w:sz w:val="24"/>
          <w:szCs w:val="24"/>
          <w:lang w:eastAsia="en-US"/>
        </w:rPr>
        <w:t>щими</w:t>
      </w:r>
      <w:r w:rsidRPr="00E80F4C">
        <w:rPr>
          <w:rFonts w:ascii="Times New Roman" w:hAnsi="Times New Roman" w:cs="Times New Roman"/>
          <w:color w:val="000000"/>
          <w:sz w:val="24"/>
          <w:szCs w:val="24"/>
          <w:lang w:eastAsia="en-US"/>
        </w:rPr>
        <w:t xml:space="preserve"> требованиям </w:t>
      </w:r>
      <w:r w:rsidR="00A329F9" w:rsidRPr="00E80F4C">
        <w:rPr>
          <w:rFonts w:ascii="Times New Roman" w:hAnsi="Times New Roman" w:cs="Times New Roman"/>
          <w:color w:val="000000"/>
          <w:sz w:val="24"/>
          <w:szCs w:val="24"/>
          <w:lang w:eastAsia="en-US"/>
        </w:rPr>
        <w:t xml:space="preserve">заявками </w:t>
      </w:r>
      <w:r w:rsidRPr="00E80F4C">
        <w:rPr>
          <w:rFonts w:ascii="Times New Roman" w:hAnsi="Times New Roman" w:cs="Times New Roman"/>
          <w:color w:val="000000"/>
          <w:sz w:val="24"/>
          <w:szCs w:val="24"/>
          <w:lang w:eastAsia="en-US"/>
        </w:rPr>
        <w:t>должны быть возвращены невскрытыми.</w:t>
      </w:r>
    </w:p>
    <w:p w14:paraId="2C905444" w14:textId="2F92AD52"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В случае </w:t>
      </w:r>
      <w:r w:rsidR="00FA5DFC" w:rsidRPr="00E80F4C">
        <w:rPr>
          <w:rFonts w:ascii="Times New Roman" w:hAnsi="Times New Roman" w:cs="Times New Roman"/>
          <w:color w:val="000000"/>
          <w:sz w:val="24"/>
          <w:szCs w:val="24"/>
          <w:lang w:eastAsia="en-US"/>
        </w:rPr>
        <w:t>не присуждения</w:t>
      </w:r>
      <w:r w:rsidRPr="00E80F4C">
        <w:rPr>
          <w:rFonts w:ascii="Times New Roman" w:hAnsi="Times New Roman" w:cs="Times New Roman"/>
          <w:color w:val="000000"/>
          <w:sz w:val="24"/>
          <w:szCs w:val="24"/>
          <w:lang w:eastAsia="en-US"/>
        </w:rPr>
        <w:t xml:space="preserve"> </w:t>
      </w:r>
      <w:r w:rsidR="00EF52DF" w:rsidRPr="00E80F4C">
        <w:rPr>
          <w:rFonts w:ascii="Times New Roman" w:hAnsi="Times New Roman" w:cs="Times New Roman"/>
          <w:color w:val="000000"/>
          <w:sz w:val="24"/>
          <w:szCs w:val="24"/>
          <w:lang w:eastAsia="en-US"/>
        </w:rPr>
        <w:t>договора</w:t>
      </w:r>
      <w:r w:rsidRPr="00E80F4C">
        <w:rPr>
          <w:rFonts w:ascii="Times New Roman" w:hAnsi="Times New Roman" w:cs="Times New Roman"/>
          <w:color w:val="000000"/>
          <w:sz w:val="24"/>
          <w:szCs w:val="24"/>
          <w:lang w:eastAsia="en-US"/>
        </w:rPr>
        <w:t xml:space="preserve"> </w:t>
      </w:r>
      <w:r w:rsidR="008E6CE6" w:rsidRPr="00E80F4C">
        <w:rPr>
          <w:rFonts w:ascii="Times New Roman" w:hAnsi="Times New Roman" w:cs="Times New Roman"/>
          <w:color w:val="000000"/>
          <w:sz w:val="24"/>
          <w:szCs w:val="24"/>
          <w:lang w:eastAsia="en-US"/>
        </w:rPr>
        <w:t xml:space="preserve">в полном объеме </w:t>
      </w:r>
      <w:r w:rsidRPr="00E80F4C">
        <w:rPr>
          <w:rFonts w:ascii="Times New Roman" w:hAnsi="Times New Roman" w:cs="Times New Roman"/>
          <w:color w:val="000000"/>
          <w:sz w:val="24"/>
          <w:szCs w:val="24"/>
          <w:lang w:eastAsia="en-US"/>
        </w:rPr>
        <w:t xml:space="preserve">ни одному из участников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 xml:space="preserve">, учетная запись </w:t>
      </w:r>
      <w:r w:rsidR="008E6CE6" w:rsidRPr="00E80F4C">
        <w:rPr>
          <w:rFonts w:ascii="Times New Roman" w:hAnsi="Times New Roman" w:cs="Times New Roman"/>
          <w:color w:val="000000"/>
          <w:sz w:val="24"/>
          <w:szCs w:val="24"/>
          <w:lang w:eastAsia="en-US"/>
        </w:rPr>
        <w:t>общей суммы цен</w:t>
      </w:r>
      <w:r w:rsidRPr="00E80F4C">
        <w:rPr>
          <w:rFonts w:ascii="Times New Roman" w:hAnsi="Times New Roman" w:cs="Times New Roman"/>
          <w:color w:val="000000"/>
          <w:sz w:val="24"/>
          <w:szCs w:val="24"/>
          <w:lang w:eastAsia="en-US"/>
        </w:rPr>
        <w:t xml:space="preserve"> не требуется. В случае если определенные части </w:t>
      </w:r>
      <w:r w:rsidR="008E6CE6" w:rsidRPr="00E80F4C">
        <w:rPr>
          <w:rFonts w:ascii="Times New Roman" w:hAnsi="Times New Roman" w:cs="Times New Roman"/>
          <w:color w:val="000000"/>
          <w:sz w:val="24"/>
          <w:szCs w:val="24"/>
          <w:lang w:eastAsia="en-US"/>
        </w:rPr>
        <w:t>договоров</w:t>
      </w:r>
      <w:r w:rsidRPr="00E80F4C">
        <w:rPr>
          <w:rFonts w:ascii="Times New Roman" w:hAnsi="Times New Roman" w:cs="Times New Roman"/>
          <w:color w:val="000000"/>
          <w:sz w:val="24"/>
          <w:szCs w:val="24"/>
          <w:lang w:eastAsia="en-US"/>
        </w:rPr>
        <w:t xml:space="preserve"> могут быть присуждены нескольким участникам </w:t>
      </w:r>
      <w:r w:rsidR="00562788" w:rsidRPr="00E80F4C">
        <w:rPr>
          <w:rFonts w:ascii="Times New Roman" w:hAnsi="Times New Roman" w:cs="Times New Roman"/>
          <w:color w:val="000000"/>
          <w:sz w:val="24"/>
          <w:szCs w:val="24"/>
          <w:lang w:eastAsia="en-US"/>
        </w:rPr>
        <w:t>конкурса</w:t>
      </w:r>
      <w:r w:rsidR="00A329F9" w:rsidRPr="00E80F4C">
        <w:rPr>
          <w:rFonts w:ascii="Times New Roman" w:hAnsi="Times New Roman" w:cs="Times New Roman"/>
          <w:color w:val="000000"/>
          <w:sz w:val="24"/>
          <w:szCs w:val="24"/>
          <w:lang w:eastAsia="en-US"/>
        </w:rPr>
        <w:t>,</w:t>
      </w:r>
      <w:r w:rsidRPr="00E80F4C">
        <w:rPr>
          <w:rFonts w:ascii="Times New Roman" w:hAnsi="Times New Roman" w:cs="Times New Roman"/>
          <w:color w:val="000000"/>
          <w:sz w:val="24"/>
          <w:szCs w:val="24"/>
          <w:lang w:eastAsia="en-US"/>
        </w:rPr>
        <w:t xml:space="preserve"> и эти части </w:t>
      </w:r>
      <w:r w:rsidRPr="00E80F4C">
        <w:rPr>
          <w:rFonts w:ascii="Times New Roman" w:hAnsi="Times New Roman" w:cs="Times New Roman"/>
          <w:color w:val="000000"/>
          <w:sz w:val="24"/>
          <w:szCs w:val="24"/>
          <w:lang w:eastAsia="en-US"/>
        </w:rPr>
        <w:lastRenderedPageBreak/>
        <w:t xml:space="preserve">могут быть легко суммированы в заявке на участие в </w:t>
      </w:r>
      <w:r w:rsidR="00BB715F" w:rsidRPr="00E80F4C">
        <w:rPr>
          <w:rFonts w:ascii="Times New Roman" w:hAnsi="Times New Roman" w:cs="Times New Roman"/>
          <w:color w:val="000000"/>
          <w:sz w:val="24"/>
          <w:szCs w:val="24"/>
          <w:lang w:eastAsia="en-US"/>
        </w:rPr>
        <w:t>конкурсе</w:t>
      </w:r>
      <w:r w:rsidR="00A329F9" w:rsidRPr="00E80F4C">
        <w:rPr>
          <w:rFonts w:ascii="Times New Roman" w:hAnsi="Times New Roman" w:cs="Times New Roman"/>
          <w:color w:val="000000"/>
          <w:sz w:val="24"/>
          <w:szCs w:val="24"/>
          <w:lang w:eastAsia="en-US"/>
        </w:rPr>
        <w:t>,</w:t>
      </w:r>
      <w:r w:rsidR="00FA5DFC" w:rsidRPr="00E80F4C">
        <w:rPr>
          <w:rFonts w:ascii="Times New Roman" w:hAnsi="Times New Roman" w:cs="Times New Roman"/>
          <w:color w:val="000000"/>
          <w:sz w:val="24"/>
          <w:szCs w:val="24"/>
          <w:lang w:eastAsia="en-US"/>
        </w:rPr>
        <w:t xml:space="preserve"> общие суммы должны быть</w:t>
      </w:r>
      <w:r w:rsidR="008E6CE6" w:rsidRPr="00E80F4C">
        <w:rPr>
          <w:rFonts w:ascii="Times New Roman" w:hAnsi="Times New Roman" w:cs="Times New Roman"/>
          <w:color w:val="000000"/>
          <w:sz w:val="24"/>
          <w:szCs w:val="24"/>
          <w:lang w:eastAsia="en-US"/>
        </w:rPr>
        <w:t xml:space="preserve"> зарегистрированы.</w:t>
      </w:r>
    </w:p>
    <w:p w14:paraId="37FD8613" w14:textId="284D6F82" w:rsidR="006C7E0F" w:rsidRPr="00E80F4C" w:rsidRDefault="006C7E0F" w:rsidP="00793CD3">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 xml:space="preserve">6.7.7 Оценка </w:t>
      </w:r>
      <w:r w:rsidR="008E6CE6" w:rsidRPr="00E80F4C">
        <w:rPr>
          <w:rFonts w:ascii="Times New Roman" w:hAnsi="Times New Roman" w:cs="Times New Roman"/>
          <w:b/>
          <w:bCs/>
          <w:color w:val="000000"/>
          <w:sz w:val="24"/>
          <w:szCs w:val="24"/>
          <w:lang w:eastAsia="en-US"/>
        </w:rPr>
        <w:t xml:space="preserve">поданных </w:t>
      </w:r>
      <w:r w:rsidRPr="00E80F4C">
        <w:rPr>
          <w:rFonts w:ascii="Times New Roman" w:hAnsi="Times New Roman" w:cs="Times New Roman"/>
          <w:b/>
          <w:bCs/>
          <w:color w:val="000000"/>
          <w:sz w:val="24"/>
          <w:szCs w:val="24"/>
          <w:lang w:eastAsia="en-US"/>
        </w:rPr>
        <w:t>заяв</w:t>
      </w:r>
      <w:r w:rsidR="008E6CE6" w:rsidRPr="00E80F4C">
        <w:rPr>
          <w:rFonts w:ascii="Times New Roman" w:hAnsi="Times New Roman" w:cs="Times New Roman"/>
          <w:b/>
          <w:bCs/>
          <w:color w:val="000000"/>
          <w:sz w:val="24"/>
          <w:szCs w:val="24"/>
          <w:lang w:eastAsia="en-US"/>
        </w:rPr>
        <w:t xml:space="preserve">ок на участие в конкурсе </w:t>
      </w:r>
    </w:p>
    <w:p w14:paraId="140D6AC9" w14:textId="3DBB8B5E" w:rsidR="006C7E0F" w:rsidRPr="00E80F4C" w:rsidRDefault="006C7E0F" w:rsidP="00793CD3">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 xml:space="preserve">6.7.7.1 Дисквалификация участников </w:t>
      </w:r>
      <w:r w:rsidR="00562788" w:rsidRPr="00E80F4C">
        <w:rPr>
          <w:rFonts w:ascii="Times New Roman" w:hAnsi="Times New Roman" w:cs="Times New Roman"/>
          <w:b/>
          <w:bCs/>
          <w:color w:val="000000"/>
          <w:sz w:val="24"/>
          <w:szCs w:val="24"/>
          <w:lang w:eastAsia="en-US"/>
        </w:rPr>
        <w:t>конкурса</w:t>
      </w:r>
    </w:p>
    <w:p w14:paraId="61C6595D" w14:textId="0F1DE5D1"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Участник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 xml:space="preserve"> (и </w:t>
      </w:r>
      <w:r w:rsidR="008E6CE6" w:rsidRPr="00E80F4C">
        <w:rPr>
          <w:rFonts w:ascii="Times New Roman" w:hAnsi="Times New Roman" w:cs="Times New Roman"/>
          <w:color w:val="000000"/>
          <w:sz w:val="24"/>
          <w:szCs w:val="24"/>
          <w:lang w:eastAsia="en-US"/>
        </w:rPr>
        <w:t>поданная им заявка</w:t>
      </w:r>
      <w:r w:rsidRPr="00E80F4C">
        <w:rPr>
          <w:rFonts w:ascii="Times New Roman" w:hAnsi="Times New Roman" w:cs="Times New Roman"/>
          <w:color w:val="000000"/>
          <w:sz w:val="24"/>
          <w:szCs w:val="24"/>
          <w:lang w:eastAsia="en-US"/>
        </w:rPr>
        <w:t xml:space="preserve">) </w:t>
      </w:r>
      <w:r w:rsidR="008E6CE6" w:rsidRPr="00E80F4C">
        <w:rPr>
          <w:rFonts w:ascii="Times New Roman" w:hAnsi="Times New Roman" w:cs="Times New Roman"/>
          <w:color w:val="000000"/>
          <w:sz w:val="24"/>
          <w:szCs w:val="24"/>
          <w:lang w:eastAsia="en-US"/>
        </w:rPr>
        <w:t>будет</w:t>
      </w:r>
      <w:r w:rsidRPr="00E80F4C">
        <w:rPr>
          <w:rFonts w:ascii="Times New Roman" w:hAnsi="Times New Roman" w:cs="Times New Roman"/>
          <w:color w:val="000000"/>
          <w:sz w:val="24"/>
          <w:szCs w:val="24"/>
          <w:lang w:eastAsia="en-US"/>
        </w:rPr>
        <w:t xml:space="preserve"> </w:t>
      </w:r>
      <w:r w:rsidR="00FA5DFC" w:rsidRPr="00E80F4C">
        <w:rPr>
          <w:rFonts w:ascii="Times New Roman" w:hAnsi="Times New Roman" w:cs="Times New Roman"/>
          <w:color w:val="000000"/>
          <w:sz w:val="24"/>
          <w:szCs w:val="24"/>
          <w:lang w:eastAsia="en-US"/>
        </w:rPr>
        <w:t>дисквалифицирован,</w:t>
      </w:r>
      <w:r w:rsidRPr="00E80F4C">
        <w:rPr>
          <w:rFonts w:ascii="Times New Roman" w:hAnsi="Times New Roman" w:cs="Times New Roman"/>
          <w:color w:val="000000"/>
          <w:sz w:val="24"/>
          <w:szCs w:val="24"/>
          <w:lang w:eastAsia="en-US"/>
        </w:rPr>
        <w:t xml:space="preserve"> </w:t>
      </w:r>
      <w:r w:rsidR="008E6CE6" w:rsidRPr="00E80F4C">
        <w:rPr>
          <w:rFonts w:ascii="Times New Roman" w:hAnsi="Times New Roman" w:cs="Times New Roman"/>
          <w:color w:val="000000"/>
          <w:sz w:val="24"/>
          <w:szCs w:val="24"/>
          <w:lang w:eastAsia="en-US"/>
        </w:rPr>
        <w:t>если будет установлено</w:t>
      </w:r>
      <w:r w:rsidRPr="00E80F4C">
        <w:rPr>
          <w:rFonts w:ascii="Times New Roman" w:hAnsi="Times New Roman" w:cs="Times New Roman"/>
          <w:color w:val="000000"/>
          <w:sz w:val="24"/>
          <w:szCs w:val="24"/>
          <w:lang w:eastAsia="en-US"/>
        </w:rPr>
        <w:t xml:space="preserve">, что им была предпринята попытка воздействия на обработку заявки, поданной на рассмотрение, либо если </w:t>
      </w:r>
      <w:r w:rsidR="008E6CE6" w:rsidRPr="00E80F4C">
        <w:rPr>
          <w:rFonts w:ascii="Times New Roman" w:hAnsi="Times New Roman" w:cs="Times New Roman"/>
          <w:color w:val="000000"/>
          <w:sz w:val="24"/>
          <w:szCs w:val="24"/>
          <w:lang w:eastAsia="en-US"/>
        </w:rPr>
        <w:t xml:space="preserve">будет </w:t>
      </w:r>
      <w:r w:rsidRPr="00E80F4C">
        <w:rPr>
          <w:rFonts w:ascii="Times New Roman" w:hAnsi="Times New Roman" w:cs="Times New Roman"/>
          <w:color w:val="000000"/>
          <w:sz w:val="24"/>
          <w:szCs w:val="24"/>
          <w:lang w:eastAsia="en-US"/>
        </w:rPr>
        <w:t xml:space="preserve">установлено, что подобный участник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 xml:space="preserve"> замешан </w:t>
      </w:r>
      <w:r w:rsidR="008E6CE6" w:rsidRPr="00E80F4C">
        <w:rPr>
          <w:rFonts w:ascii="Times New Roman" w:hAnsi="Times New Roman" w:cs="Times New Roman"/>
          <w:color w:val="000000"/>
          <w:sz w:val="24"/>
          <w:szCs w:val="24"/>
          <w:lang w:eastAsia="en-US"/>
        </w:rPr>
        <w:t>в</w:t>
      </w:r>
      <w:r w:rsidRPr="00E80F4C">
        <w:rPr>
          <w:rFonts w:ascii="Times New Roman" w:hAnsi="Times New Roman" w:cs="Times New Roman"/>
          <w:color w:val="000000"/>
          <w:sz w:val="24"/>
          <w:szCs w:val="24"/>
          <w:lang w:eastAsia="en-US"/>
        </w:rPr>
        <w:t xml:space="preserve"> коррупции или мошенничестве.</w:t>
      </w:r>
    </w:p>
    <w:p w14:paraId="115F3568" w14:textId="483E8040" w:rsidR="006C7E0F" w:rsidRPr="00E80F4C" w:rsidRDefault="006C7E0F" w:rsidP="00793CD3">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 xml:space="preserve">6.7.7.2 Проверка </w:t>
      </w:r>
      <w:r w:rsidR="008E6CE6" w:rsidRPr="00E80F4C">
        <w:rPr>
          <w:rFonts w:ascii="Times New Roman" w:hAnsi="Times New Roman" w:cs="Times New Roman"/>
          <w:b/>
          <w:bCs/>
          <w:color w:val="000000"/>
          <w:sz w:val="24"/>
          <w:szCs w:val="24"/>
          <w:lang w:eastAsia="en-US"/>
        </w:rPr>
        <w:t>на соответствие требованиям</w:t>
      </w:r>
    </w:p>
    <w:p w14:paraId="0C908A7C" w14:textId="272D92E5" w:rsidR="006C7E0F" w:rsidRPr="00E80F4C" w:rsidRDefault="008E6CE6"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Оценка заявок на участие в конкурсе должна начинаться с определения того, соответствует ли каждая надлежащим образом полученная конкурсная заявка требованиям. Соответствующим требованиям является заявка, которая</w:t>
      </w:r>
      <w:r w:rsidR="006C7E0F" w:rsidRPr="00E80F4C">
        <w:rPr>
          <w:rFonts w:ascii="Times New Roman" w:hAnsi="Times New Roman" w:cs="Times New Roman"/>
          <w:color w:val="000000"/>
          <w:sz w:val="24"/>
          <w:szCs w:val="24"/>
          <w:lang w:eastAsia="en-US"/>
        </w:rPr>
        <w:t>:</w:t>
      </w:r>
    </w:p>
    <w:p w14:paraId="201D7743" w14:textId="1A693376"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a) </w:t>
      </w:r>
      <w:r w:rsidR="008E6CE6" w:rsidRPr="00E80F4C">
        <w:rPr>
          <w:rFonts w:ascii="Times New Roman" w:hAnsi="Times New Roman" w:cs="Times New Roman"/>
          <w:color w:val="000000"/>
          <w:sz w:val="24"/>
          <w:szCs w:val="24"/>
          <w:lang w:eastAsia="en-US"/>
        </w:rPr>
        <w:t>соответствует требованиям конкурсной документации</w:t>
      </w:r>
      <w:r w:rsidRPr="00E80F4C">
        <w:rPr>
          <w:rFonts w:ascii="Times New Roman" w:hAnsi="Times New Roman" w:cs="Times New Roman"/>
          <w:color w:val="000000"/>
          <w:sz w:val="24"/>
          <w:szCs w:val="24"/>
          <w:lang w:eastAsia="en-US"/>
        </w:rPr>
        <w:t>;</w:t>
      </w:r>
    </w:p>
    <w:p w14:paraId="2575125E" w14:textId="3435B0AE"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b) была составлена должным образом </w:t>
      </w:r>
      <w:r w:rsidR="001A2729" w:rsidRPr="00E80F4C">
        <w:rPr>
          <w:rFonts w:ascii="Times New Roman" w:hAnsi="Times New Roman" w:cs="Times New Roman"/>
          <w:color w:val="000000"/>
          <w:sz w:val="24"/>
          <w:szCs w:val="24"/>
          <w:lang w:eastAsia="en-US"/>
        </w:rPr>
        <w:t>и в полном объеме, подписана;</w:t>
      </w:r>
    </w:p>
    <w:p w14:paraId="174E6F80" w14:textId="2E704111"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c) соответствует всем </w:t>
      </w:r>
      <w:r w:rsidR="007648F1" w:rsidRPr="00E80F4C">
        <w:rPr>
          <w:rFonts w:ascii="Times New Roman" w:hAnsi="Times New Roman" w:cs="Times New Roman"/>
          <w:color w:val="000000"/>
          <w:sz w:val="24"/>
          <w:szCs w:val="24"/>
          <w:lang w:eastAsia="en-US"/>
        </w:rPr>
        <w:t>положениям</w:t>
      </w:r>
      <w:r w:rsidRPr="00E80F4C">
        <w:rPr>
          <w:rFonts w:ascii="Times New Roman" w:hAnsi="Times New Roman" w:cs="Times New Roman"/>
          <w:color w:val="000000"/>
          <w:sz w:val="24"/>
          <w:szCs w:val="24"/>
          <w:lang w:eastAsia="en-US"/>
        </w:rPr>
        <w:t xml:space="preserve">, условиям и спецификациям документов по закупкам без существенных отклонений или </w:t>
      </w:r>
      <w:r w:rsidR="007648F1" w:rsidRPr="00E80F4C">
        <w:rPr>
          <w:rFonts w:ascii="Times New Roman" w:hAnsi="Times New Roman" w:cs="Times New Roman"/>
          <w:color w:val="000000"/>
          <w:sz w:val="24"/>
          <w:szCs w:val="24"/>
          <w:lang w:eastAsia="en-US"/>
        </w:rPr>
        <w:t>оговорок</w:t>
      </w:r>
      <w:r w:rsidRPr="00E80F4C">
        <w:rPr>
          <w:rFonts w:ascii="Times New Roman" w:hAnsi="Times New Roman" w:cs="Times New Roman"/>
          <w:color w:val="000000"/>
          <w:sz w:val="24"/>
          <w:szCs w:val="24"/>
          <w:lang w:eastAsia="en-US"/>
        </w:rPr>
        <w:t xml:space="preserve">, </w:t>
      </w:r>
      <w:r w:rsidR="00FA5DFC" w:rsidRPr="00E80F4C">
        <w:rPr>
          <w:rFonts w:ascii="Times New Roman" w:hAnsi="Times New Roman" w:cs="Times New Roman"/>
          <w:color w:val="000000"/>
          <w:sz w:val="24"/>
          <w:szCs w:val="24"/>
          <w:lang w:eastAsia="en-US"/>
        </w:rPr>
        <w:t>которые,</w:t>
      </w:r>
      <w:r w:rsidRPr="00E80F4C">
        <w:rPr>
          <w:rFonts w:ascii="Times New Roman" w:hAnsi="Times New Roman" w:cs="Times New Roman"/>
          <w:color w:val="000000"/>
          <w:sz w:val="24"/>
          <w:szCs w:val="24"/>
          <w:lang w:eastAsia="en-US"/>
        </w:rPr>
        <w:t xml:space="preserve"> по мнению заказчика, может:</w:t>
      </w:r>
    </w:p>
    <w:p w14:paraId="371842B0" w14:textId="22F21FE2"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1) пагубно отразиться на объеме работ, качестве выполнения строительн</w:t>
      </w:r>
      <w:r w:rsidR="001B155F" w:rsidRPr="00E80F4C">
        <w:rPr>
          <w:rFonts w:ascii="Times New Roman" w:hAnsi="Times New Roman" w:cs="Times New Roman"/>
          <w:bCs/>
          <w:sz w:val="24"/>
          <w:szCs w:val="24"/>
        </w:rPr>
        <w:t>о-монтажн</w:t>
      </w:r>
      <w:r w:rsidRPr="00E80F4C">
        <w:rPr>
          <w:rFonts w:ascii="Times New Roman" w:hAnsi="Times New Roman" w:cs="Times New Roman"/>
          <w:color w:val="000000"/>
          <w:sz w:val="24"/>
          <w:szCs w:val="24"/>
          <w:lang w:eastAsia="en-US"/>
        </w:rPr>
        <w:t xml:space="preserve">ых работ, услуг или поставок, </w:t>
      </w:r>
      <w:r w:rsidR="00D05A43" w:rsidRPr="00E80F4C">
        <w:rPr>
          <w:rFonts w:ascii="Times New Roman" w:hAnsi="Times New Roman" w:cs="Times New Roman"/>
          <w:color w:val="000000"/>
          <w:sz w:val="24"/>
          <w:szCs w:val="24"/>
          <w:lang w:eastAsia="en-US"/>
        </w:rPr>
        <w:t xml:space="preserve">указанных в объеме </w:t>
      </w:r>
      <w:r w:rsidRPr="00E80F4C">
        <w:rPr>
          <w:rFonts w:ascii="Times New Roman" w:hAnsi="Times New Roman" w:cs="Times New Roman"/>
          <w:color w:val="000000"/>
          <w:sz w:val="24"/>
          <w:szCs w:val="24"/>
          <w:lang w:eastAsia="en-US"/>
        </w:rPr>
        <w:t>работ;</w:t>
      </w:r>
    </w:p>
    <w:p w14:paraId="38C334D4" w14:textId="703016DD"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2) значительно изменить риск</w:t>
      </w:r>
      <w:r w:rsidR="00D05A43" w:rsidRPr="00E80F4C">
        <w:rPr>
          <w:rFonts w:ascii="Times New Roman" w:hAnsi="Times New Roman" w:cs="Times New Roman"/>
          <w:color w:val="000000"/>
          <w:sz w:val="24"/>
          <w:szCs w:val="24"/>
          <w:lang w:eastAsia="en-US"/>
        </w:rPr>
        <w:t>и</w:t>
      </w:r>
      <w:r w:rsidRPr="00E80F4C">
        <w:rPr>
          <w:rFonts w:ascii="Times New Roman" w:hAnsi="Times New Roman" w:cs="Times New Roman"/>
          <w:color w:val="000000"/>
          <w:sz w:val="24"/>
          <w:szCs w:val="24"/>
          <w:lang w:eastAsia="en-US"/>
        </w:rPr>
        <w:t xml:space="preserve"> и ответственность заказчика или участника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 xml:space="preserve"> по </w:t>
      </w:r>
      <w:r w:rsidR="00EF52DF" w:rsidRPr="00E80F4C">
        <w:rPr>
          <w:rFonts w:ascii="Times New Roman" w:hAnsi="Times New Roman" w:cs="Times New Roman"/>
          <w:color w:val="000000"/>
          <w:sz w:val="24"/>
          <w:szCs w:val="24"/>
          <w:lang w:eastAsia="en-US"/>
        </w:rPr>
        <w:t>договору</w:t>
      </w:r>
      <w:r w:rsidR="000470AD" w:rsidRPr="00E80F4C">
        <w:rPr>
          <w:rFonts w:ascii="Times New Roman" w:hAnsi="Times New Roman" w:cs="Times New Roman"/>
          <w:color w:val="000000"/>
          <w:sz w:val="24"/>
          <w:szCs w:val="24"/>
          <w:lang w:eastAsia="en-US"/>
        </w:rPr>
        <w:t>;</w:t>
      </w:r>
    </w:p>
    <w:p w14:paraId="33CE6928" w14:textId="65141A24"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3) нанести вред конкурсной позиции других участников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 xml:space="preserve">, представивших </w:t>
      </w:r>
      <w:r w:rsidR="00D05A43" w:rsidRPr="00E80F4C">
        <w:rPr>
          <w:rFonts w:ascii="Times New Roman" w:hAnsi="Times New Roman" w:cs="Times New Roman"/>
          <w:color w:val="000000"/>
          <w:sz w:val="24"/>
          <w:szCs w:val="24"/>
          <w:lang w:eastAsia="en-US"/>
        </w:rPr>
        <w:t>отвечающие требованиям конкурсные ценовые</w:t>
      </w:r>
      <w:r w:rsidRPr="00E80F4C">
        <w:rPr>
          <w:rFonts w:ascii="Times New Roman" w:hAnsi="Times New Roman" w:cs="Times New Roman"/>
          <w:color w:val="000000"/>
          <w:sz w:val="24"/>
          <w:szCs w:val="24"/>
          <w:lang w:eastAsia="en-US"/>
        </w:rPr>
        <w:t xml:space="preserve"> предложения, в случае</w:t>
      </w:r>
      <w:r w:rsidR="00D05A43" w:rsidRPr="00E80F4C">
        <w:rPr>
          <w:rFonts w:ascii="Times New Roman" w:hAnsi="Times New Roman" w:cs="Times New Roman"/>
          <w:color w:val="000000"/>
          <w:sz w:val="24"/>
          <w:szCs w:val="24"/>
          <w:lang w:eastAsia="en-US"/>
        </w:rPr>
        <w:t xml:space="preserve"> их устранения</w:t>
      </w:r>
      <w:r w:rsidRPr="00E80F4C">
        <w:rPr>
          <w:rFonts w:ascii="Times New Roman" w:hAnsi="Times New Roman" w:cs="Times New Roman"/>
          <w:color w:val="000000"/>
          <w:sz w:val="24"/>
          <w:szCs w:val="24"/>
          <w:lang w:eastAsia="en-US"/>
        </w:rPr>
        <w:t>.</w:t>
      </w:r>
    </w:p>
    <w:p w14:paraId="10A4E998" w14:textId="113EE07C"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Заявки на участие в </w:t>
      </w:r>
      <w:r w:rsidR="00D05A43" w:rsidRPr="00E80F4C">
        <w:rPr>
          <w:rFonts w:ascii="Times New Roman" w:hAnsi="Times New Roman" w:cs="Times New Roman"/>
          <w:color w:val="000000"/>
          <w:sz w:val="24"/>
          <w:szCs w:val="24"/>
          <w:lang w:eastAsia="en-US"/>
        </w:rPr>
        <w:t>конкурсе</w:t>
      </w:r>
      <w:r w:rsidRPr="00E80F4C">
        <w:rPr>
          <w:rFonts w:ascii="Times New Roman" w:hAnsi="Times New Roman" w:cs="Times New Roman"/>
          <w:color w:val="000000"/>
          <w:sz w:val="24"/>
          <w:szCs w:val="24"/>
          <w:lang w:eastAsia="en-US"/>
        </w:rPr>
        <w:t xml:space="preserve">, не </w:t>
      </w:r>
      <w:r w:rsidR="00D05A43" w:rsidRPr="00E80F4C">
        <w:rPr>
          <w:rFonts w:ascii="Times New Roman" w:hAnsi="Times New Roman" w:cs="Times New Roman"/>
          <w:color w:val="000000"/>
          <w:sz w:val="24"/>
          <w:szCs w:val="24"/>
          <w:lang w:eastAsia="en-US"/>
        </w:rPr>
        <w:t>отвечающие</w:t>
      </w:r>
      <w:r w:rsidRPr="00E80F4C">
        <w:rPr>
          <w:rFonts w:ascii="Times New Roman" w:hAnsi="Times New Roman" w:cs="Times New Roman"/>
          <w:color w:val="000000"/>
          <w:sz w:val="24"/>
          <w:szCs w:val="24"/>
          <w:lang w:eastAsia="en-US"/>
        </w:rPr>
        <w:t xml:space="preserve"> ответу, не могут быть впоследствии изменены для </w:t>
      </w:r>
      <w:r w:rsidR="00D05A43" w:rsidRPr="00E80F4C">
        <w:rPr>
          <w:rFonts w:ascii="Times New Roman" w:hAnsi="Times New Roman" w:cs="Times New Roman"/>
          <w:color w:val="000000"/>
          <w:sz w:val="24"/>
          <w:szCs w:val="24"/>
          <w:lang w:eastAsia="en-US"/>
        </w:rPr>
        <w:t xml:space="preserve">соответствия требованиям </w:t>
      </w:r>
      <w:r w:rsidRPr="00E80F4C">
        <w:rPr>
          <w:rFonts w:ascii="Times New Roman" w:hAnsi="Times New Roman" w:cs="Times New Roman"/>
          <w:color w:val="000000"/>
          <w:sz w:val="24"/>
          <w:szCs w:val="24"/>
          <w:lang w:eastAsia="en-US"/>
        </w:rPr>
        <w:t>путем внесения исправлений или удаления несоответствующих отклонений или оговорок.</w:t>
      </w:r>
    </w:p>
    <w:p w14:paraId="21A21954" w14:textId="3436BC28" w:rsidR="006C7E0F" w:rsidRPr="00E80F4C" w:rsidRDefault="006C7E0F" w:rsidP="00793CD3">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 xml:space="preserve">6.7.7.3 Проверка наличия технических и потенциальных возможностей для исполнения </w:t>
      </w:r>
      <w:r w:rsidR="00EF52DF" w:rsidRPr="00E80F4C">
        <w:rPr>
          <w:rFonts w:ascii="Times New Roman" w:hAnsi="Times New Roman" w:cs="Times New Roman"/>
          <w:b/>
          <w:bCs/>
          <w:color w:val="000000"/>
          <w:sz w:val="24"/>
          <w:szCs w:val="24"/>
          <w:lang w:eastAsia="en-US"/>
        </w:rPr>
        <w:t>договора</w:t>
      </w:r>
    </w:p>
    <w:p w14:paraId="62B26C54" w14:textId="6B1E38C5"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Участники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 xml:space="preserve"> должны в соответствии с необходимостью и в связи с предлагаемым </w:t>
      </w:r>
      <w:r w:rsidR="00EF52DF" w:rsidRPr="00E80F4C">
        <w:rPr>
          <w:rFonts w:ascii="Times New Roman" w:hAnsi="Times New Roman" w:cs="Times New Roman"/>
          <w:color w:val="000000"/>
          <w:sz w:val="24"/>
          <w:szCs w:val="24"/>
          <w:lang w:eastAsia="en-US"/>
        </w:rPr>
        <w:t>договором</w:t>
      </w:r>
      <w:r w:rsidRPr="00E80F4C">
        <w:rPr>
          <w:rFonts w:ascii="Times New Roman" w:hAnsi="Times New Roman" w:cs="Times New Roman"/>
          <w:color w:val="000000"/>
          <w:sz w:val="24"/>
          <w:szCs w:val="24"/>
          <w:lang w:eastAsia="en-US"/>
        </w:rPr>
        <w:t xml:space="preserve"> быть в состоянии доказать, что обладают профессиональной и технической квалификацией, профессиональной и технической компетенцией, финансовыми ресурсами, оборудованием и прочими материальными средствами, управленческими </w:t>
      </w:r>
      <w:r w:rsidR="00B94310" w:rsidRPr="00E80F4C">
        <w:rPr>
          <w:rFonts w:ascii="Times New Roman" w:hAnsi="Times New Roman" w:cs="Times New Roman"/>
          <w:color w:val="000000"/>
          <w:sz w:val="24"/>
          <w:szCs w:val="24"/>
          <w:lang w:eastAsia="en-US"/>
        </w:rPr>
        <w:t>возможностями</w:t>
      </w:r>
      <w:r w:rsidRPr="00E80F4C">
        <w:rPr>
          <w:rFonts w:ascii="Times New Roman" w:hAnsi="Times New Roman" w:cs="Times New Roman"/>
          <w:color w:val="000000"/>
          <w:sz w:val="24"/>
          <w:szCs w:val="24"/>
          <w:lang w:eastAsia="en-US"/>
        </w:rPr>
        <w:t xml:space="preserve">, надежностью, опытом и репутацией, специальными знаниями и штатом сотрудников для исполнения </w:t>
      </w:r>
      <w:r w:rsidR="00EF52DF" w:rsidRPr="00E80F4C">
        <w:rPr>
          <w:rFonts w:ascii="Times New Roman" w:hAnsi="Times New Roman" w:cs="Times New Roman"/>
          <w:color w:val="000000"/>
          <w:sz w:val="24"/>
          <w:szCs w:val="24"/>
          <w:lang w:eastAsia="en-US"/>
        </w:rPr>
        <w:t>договора</w:t>
      </w:r>
      <w:r w:rsidRPr="00E80F4C">
        <w:rPr>
          <w:rFonts w:ascii="Times New Roman" w:hAnsi="Times New Roman" w:cs="Times New Roman"/>
          <w:color w:val="000000"/>
          <w:sz w:val="24"/>
          <w:szCs w:val="24"/>
          <w:lang w:eastAsia="en-US"/>
        </w:rPr>
        <w:t>.</w:t>
      </w:r>
    </w:p>
    <w:p w14:paraId="7AD8EF60" w14:textId="77777777" w:rsidR="00B94310" w:rsidRPr="00E80F4C" w:rsidRDefault="00B94310" w:rsidP="00793CD3">
      <w:pPr>
        <w:widowControl/>
        <w:rPr>
          <w:rFonts w:ascii="Times New Roman" w:hAnsi="Times New Roman" w:cs="Times New Roman"/>
          <w:color w:val="000000"/>
          <w:lang w:eastAsia="en-US"/>
        </w:rPr>
      </w:pPr>
    </w:p>
    <w:p w14:paraId="067A48D8" w14:textId="777E6691" w:rsidR="006C7E0F" w:rsidRPr="00E80F4C" w:rsidRDefault="00F74241" w:rsidP="00793CD3">
      <w:pPr>
        <w:widowControl/>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Примечание - </w:t>
      </w:r>
      <w:r w:rsidR="006C7E0F" w:rsidRPr="00E80F4C">
        <w:rPr>
          <w:rFonts w:ascii="Times New Roman" w:hAnsi="Times New Roman" w:cs="Times New Roman"/>
          <w:color w:val="000000"/>
          <w:lang w:eastAsia="en-US"/>
        </w:rPr>
        <w:t xml:space="preserve">Наличие технических и потенциальных возможностей для исполнения </w:t>
      </w:r>
      <w:r w:rsidR="00EF52DF" w:rsidRPr="00E80F4C">
        <w:rPr>
          <w:rFonts w:ascii="Times New Roman" w:hAnsi="Times New Roman" w:cs="Times New Roman"/>
          <w:color w:val="000000"/>
          <w:lang w:eastAsia="en-US"/>
        </w:rPr>
        <w:t>договора</w:t>
      </w:r>
      <w:r w:rsidR="006C7E0F" w:rsidRPr="00E80F4C">
        <w:rPr>
          <w:rFonts w:ascii="Times New Roman" w:hAnsi="Times New Roman" w:cs="Times New Roman"/>
          <w:color w:val="000000"/>
          <w:lang w:eastAsia="en-US"/>
        </w:rPr>
        <w:t xml:space="preserve"> может быть </w:t>
      </w:r>
      <w:r w:rsidR="00F613FC" w:rsidRPr="00E80F4C">
        <w:rPr>
          <w:rFonts w:ascii="Times New Roman" w:hAnsi="Times New Roman" w:cs="Times New Roman"/>
          <w:color w:val="000000"/>
          <w:lang w:eastAsia="en-US"/>
        </w:rPr>
        <w:t>продемонстрированы</w:t>
      </w:r>
      <w:r w:rsidR="006C7E0F" w:rsidRPr="00E80F4C">
        <w:rPr>
          <w:rFonts w:ascii="Times New Roman" w:hAnsi="Times New Roman" w:cs="Times New Roman"/>
          <w:color w:val="000000"/>
          <w:lang w:eastAsia="en-US"/>
        </w:rPr>
        <w:t xml:space="preserve"> посредством соответствия критериям</w:t>
      </w:r>
      <w:r w:rsidR="00235E36" w:rsidRPr="00E80F4C">
        <w:rPr>
          <w:rFonts w:ascii="Times New Roman" w:hAnsi="Times New Roman" w:cs="Times New Roman"/>
          <w:color w:val="000000"/>
          <w:lang w:eastAsia="en-US"/>
        </w:rPr>
        <w:t xml:space="preserve"> правомочности</w:t>
      </w:r>
      <w:r w:rsidR="00F613FC" w:rsidRPr="00E80F4C">
        <w:rPr>
          <w:rFonts w:ascii="Times New Roman" w:hAnsi="Times New Roman" w:cs="Times New Roman"/>
          <w:color w:val="000000"/>
          <w:lang w:eastAsia="en-US"/>
        </w:rPr>
        <w:t>,</w:t>
      </w:r>
      <w:r w:rsidR="006C7E0F" w:rsidRPr="00E80F4C">
        <w:rPr>
          <w:rFonts w:ascii="Times New Roman" w:hAnsi="Times New Roman" w:cs="Times New Roman"/>
          <w:color w:val="000000"/>
          <w:lang w:eastAsia="en-US"/>
        </w:rPr>
        <w:t xml:space="preserve"> получения минимального количества баллов при оценке качества или при </w:t>
      </w:r>
      <w:r w:rsidR="00F613FC" w:rsidRPr="00E80F4C">
        <w:rPr>
          <w:rFonts w:ascii="Times New Roman" w:hAnsi="Times New Roman" w:cs="Times New Roman"/>
          <w:color w:val="000000"/>
          <w:lang w:eastAsia="en-US"/>
        </w:rPr>
        <w:t xml:space="preserve">объявлении о </w:t>
      </w:r>
      <w:r w:rsidR="006C7E0F" w:rsidRPr="00E80F4C">
        <w:rPr>
          <w:rFonts w:ascii="Times New Roman" w:hAnsi="Times New Roman" w:cs="Times New Roman"/>
          <w:color w:val="000000"/>
          <w:lang w:eastAsia="en-US"/>
        </w:rPr>
        <w:t>выражении</w:t>
      </w:r>
      <w:r w:rsidR="00235E36" w:rsidRPr="00E80F4C">
        <w:rPr>
          <w:rFonts w:ascii="Times New Roman" w:hAnsi="Times New Roman" w:cs="Times New Roman"/>
          <w:color w:val="000000"/>
          <w:lang w:eastAsia="en-US"/>
        </w:rPr>
        <w:t xml:space="preserve"> </w:t>
      </w:r>
      <w:r w:rsidR="00F613FC" w:rsidRPr="00E80F4C">
        <w:rPr>
          <w:rFonts w:ascii="Times New Roman" w:hAnsi="Times New Roman" w:cs="Times New Roman"/>
          <w:color w:val="000000"/>
          <w:lang w:eastAsia="en-US"/>
        </w:rPr>
        <w:t>согласия</w:t>
      </w:r>
      <w:r w:rsidR="006C7E0F" w:rsidRPr="00E80F4C">
        <w:rPr>
          <w:rFonts w:ascii="Times New Roman" w:hAnsi="Times New Roman" w:cs="Times New Roman"/>
          <w:color w:val="000000"/>
          <w:lang w:eastAsia="en-US"/>
        </w:rPr>
        <w:t xml:space="preserve"> в рамках </w:t>
      </w:r>
      <w:r w:rsidR="003478F6" w:rsidRPr="00E80F4C">
        <w:rPr>
          <w:rFonts w:ascii="Times New Roman" w:hAnsi="Times New Roman" w:cs="Times New Roman"/>
          <w:color w:val="000000"/>
          <w:lang w:eastAsia="en-US"/>
        </w:rPr>
        <w:t>порядка проведения</w:t>
      </w:r>
      <w:r w:rsidR="006C7E0F" w:rsidRPr="00E80F4C">
        <w:rPr>
          <w:rFonts w:ascii="Times New Roman" w:hAnsi="Times New Roman" w:cs="Times New Roman"/>
          <w:color w:val="000000"/>
          <w:lang w:eastAsia="en-US"/>
        </w:rPr>
        <w:t xml:space="preserve"> </w:t>
      </w:r>
      <w:proofErr w:type="spellStart"/>
      <w:r w:rsidR="006C7E0F" w:rsidRPr="00E80F4C">
        <w:rPr>
          <w:rFonts w:ascii="Times New Roman" w:hAnsi="Times New Roman" w:cs="Times New Roman"/>
          <w:color w:val="000000"/>
          <w:lang w:eastAsia="en-US"/>
        </w:rPr>
        <w:t>предквалификационного</w:t>
      </w:r>
      <w:proofErr w:type="spellEnd"/>
      <w:r w:rsidR="006C7E0F" w:rsidRPr="00E80F4C">
        <w:rPr>
          <w:rFonts w:ascii="Times New Roman" w:hAnsi="Times New Roman" w:cs="Times New Roman"/>
          <w:color w:val="000000"/>
          <w:lang w:eastAsia="en-US"/>
        </w:rPr>
        <w:t xml:space="preserve"> отбора.</w:t>
      </w:r>
    </w:p>
    <w:p w14:paraId="283749FC" w14:textId="77777777" w:rsidR="00F613FC" w:rsidRPr="00E80F4C" w:rsidRDefault="00F613FC" w:rsidP="00793CD3">
      <w:pPr>
        <w:widowControl/>
        <w:rPr>
          <w:rFonts w:ascii="Times New Roman" w:hAnsi="Times New Roman" w:cs="Times New Roman"/>
          <w:bCs/>
          <w:color w:val="000000"/>
          <w:sz w:val="24"/>
          <w:szCs w:val="24"/>
          <w:lang w:eastAsia="en-US"/>
        </w:rPr>
      </w:pPr>
    </w:p>
    <w:p w14:paraId="42C4AD9E" w14:textId="4731B911" w:rsidR="006C7E0F" w:rsidRPr="00E80F4C" w:rsidRDefault="006C7E0F" w:rsidP="00793CD3">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 xml:space="preserve">6.7.7.4 Арифметические ошибки и </w:t>
      </w:r>
      <w:r w:rsidR="00F613FC" w:rsidRPr="00E80F4C">
        <w:rPr>
          <w:rFonts w:ascii="Times New Roman" w:hAnsi="Times New Roman" w:cs="Times New Roman"/>
          <w:b/>
          <w:bCs/>
          <w:color w:val="000000"/>
          <w:sz w:val="24"/>
          <w:szCs w:val="24"/>
          <w:lang w:eastAsia="en-US"/>
        </w:rPr>
        <w:t>упущения</w:t>
      </w:r>
    </w:p>
    <w:p w14:paraId="0E455D65" w14:textId="04A2D537" w:rsidR="006C7E0F" w:rsidRPr="00E80F4C" w:rsidRDefault="00F613FC"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В случае использования ведомости объемов </w:t>
      </w:r>
      <w:r w:rsidR="006C7E0F" w:rsidRPr="00E80F4C">
        <w:rPr>
          <w:rFonts w:ascii="Times New Roman" w:hAnsi="Times New Roman" w:cs="Times New Roman"/>
          <w:color w:val="000000"/>
          <w:sz w:val="24"/>
          <w:szCs w:val="24"/>
          <w:lang w:eastAsia="en-US"/>
        </w:rPr>
        <w:t>работ и</w:t>
      </w:r>
      <w:r w:rsidRPr="00E80F4C">
        <w:rPr>
          <w:rFonts w:ascii="Times New Roman" w:hAnsi="Times New Roman" w:cs="Times New Roman"/>
          <w:color w:val="000000"/>
          <w:sz w:val="24"/>
          <w:szCs w:val="24"/>
          <w:lang w:eastAsia="en-US"/>
        </w:rPr>
        <w:t>ли сборника цен</w:t>
      </w:r>
      <w:r w:rsidR="006C7E0F" w:rsidRPr="00E80F4C">
        <w:rPr>
          <w:rFonts w:ascii="Times New Roman" w:hAnsi="Times New Roman" w:cs="Times New Roman"/>
          <w:color w:val="000000"/>
          <w:sz w:val="24"/>
          <w:szCs w:val="24"/>
          <w:lang w:eastAsia="en-US"/>
        </w:rPr>
        <w:t>:</w:t>
      </w:r>
    </w:p>
    <w:p w14:paraId="161C9AC0" w14:textId="0906301C"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a) цена, представляемая на рассмотрение (т.е. </w:t>
      </w:r>
      <w:r w:rsidR="00F613FC" w:rsidRPr="00E80F4C">
        <w:rPr>
          <w:rFonts w:ascii="Times New Roman" w:hAnsi="Times New Roman" w:cs="Times New Roman"/>
          <w:color w:val="000000"/>
          <w:sz w:val="24"/>
          <w:szCs w:val="24"/>
          <w:lang w:eastAsia="en-US"/>
        </w:rPr>
        <w:t xml:space="preserve">конкурсное ценовое </w:t>
      </w:r>
      <w:r w:rsidRPr="00E80F4C">
        <w:rPr>
          <w:rFonts w:ascii="Times New Roman" w:hAnsi="Times New Roman" w:cs="Times New Roman"/>
          <w:color w:val="000000"/>
          <w:sz w:val="24"/>
          <w:szCs w:val="24"/>
          <w:lang w:eastAsia="en-US"/>
        </w:rPr>
        <w:t>предложение), которая доводится до сведения заинтересованных сторон при</w:t>
      </w:r>
      <w:r w:rsidR="00F613FC" w:rsidRPr="00E80F4C">
        <w:rPr>
          <w:rFonts w:ascii="Times New Roman" w:hAnsi="Times New Roman" w:cs="Times New Roman"/>
          <w:color w:val="000000"/>
          <w:sz w:val="24"/>
          <w:szCs w:val="24"/>
          <w:lang w:eastAsia="en-US"/>
        </w:rPr>
        <w:t xml:space="preserve"> вскрытии </w:t>
      </w:r>
      <w:r w:rsidR="00FD129B" w:rsidRPr="00E80F4C">
        <w:rPr>
          <w:rFonts w:ascii="Times New Roman" w:hAnsi="Times New Roman" w:cs="Times New Roman"/>
          <w:color w:val="000000"/>
          <w:sz w:val="24"/>
          <w:szCs w:val="24"/>
          <w:lang w:eastAsia="en-US"/>
        </w:rPr>
        <w:t>конвертов с заявками на участие в конкурсе</w:t>
      </w:r>
      <w:r w:rsidR="00FA5DFC" w:rsidRPr="00E80F4C">
        <w:rPr>
          <w:rFonts w:ascii="Times New Roman" w:hAnsi="Times New Roman" w:cs="Times New Roman"/>
          <w:color w:val="000000"/>
          <w:sz w:val="24"/>
          <w:szCs w:val="24"/>
          <w:lang w:eastAsia="en-US"/>
        </w:rPr>
        <w:t>,</w:t>
      </w:r>
      <w:r w:rsidRPr="00E80F4C">
        <w:rPr>
          <w:rFonts w:ascii="Times New Roman" w:hAnsi="Times New Roman" w:cs="Times New Roman"/>
          <w:color w:val="000000"/>
          <w:sz w:val="24"/>
          <w:szCs w:val="24"/>
          <w:lang w:eastAsia="en-US"/>
        </w:rPr>
        <w:t xml:space="preserve"> служит базой для установления конкурентоспособных позиций участников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w:t>
      </w:r>
    </w:p>
    <w:p w14:paraId="62696DEC" w14:textId="6F40FBD5"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b) наиболее конкурентоспособное </w:t>
      </w:r>
      <w:r w:rsidR="00F613FC" w:rsidRPr="00E80F4C">
        <w:rPr>
          <w:rFonts w:ascii="Times New Roman" w:hAnsi="Times New Roman" w:cs="Times New Roman"/>
          <w:color w:val="000000"/>
          <w:sz w:val="24"/>
          <w:szCs w:val="24"/>
          <w:lang w:eastAsia="en-US"/>
        </w:rPr>
        <w:t xml:space="preserve">конкурсное ценовое </w:t>
      </w:r>
      <w:r w:rsidRPr="00E80F4C">
        <w:rPr>
          <w:rFonts w:ascii="Times New Roman" w:hAnsi="Times New Roman" w:cs="Times New Roman"/>
          <w:color w:val="000000"/>
          <w:sz w:val="24"/>
          <w:szCs w:val="24"/>
          <w:lang w:eastAsia="en-US"/>
        </w:rPr>
        <w:t xml:space="preserve">предложение должно быть проверено на предмет арифметических ошибок. При необходимости и в тех случаях, когда такие ошибки обнаружены, участник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 xml:space="preserve"> должен быть уведомлен о допущенных ошибках и приглашен либо для того, чтобы подтвердить </w:t>
      </w:r>
      <w:r w:rsidR="00F613FC" w:rsidRPr="00E80F4C">
        <w:rPr>
          <w:rFonts w:ascii="Times New Roman" w:hAnsi="Times New Roman" w:cs="Times New Roman"/>
          <w:color w:val="000000"/>
          <w:sz w:val="24"/>
          <w:szCs w:val="24"/>
          <w:lang w:eastAsia="en-US"/>
        </w:rPr>
        <w:t xml:space="preserve">конкурсное ценовое </w:t>
      </w:r>
      <w:r w:rsidRPr="00E80F4C">
        <w:rPr>
          <w:rFonts w:ascii="Times New Roman" w:hAnsi="Times New Roman" w:cs="Times New Roman"/>
          <w:color w:val="000000"/>
          <w:sz w:val="24"/>
          <w:szCs w:val="24"/>
          <w:lang w:eastAsia="en-US"/>
        </w:rPr>
        <w:lastRenderedPageBreak/>
        <w:t xml:space="preserve">предложение в том виде, как оно было заявлено, </w:t>
      </w:r>
      <w:r w:rsidR="00F613FC" w:rsidRPr="00E80F4C">
        <w:rPr>
          <w:rFonts w:ascii="Times New Roman" w:hAnsi="Times New Roman" w:cs="Times New Roman"/>
          <w:color w:val="000000"/>
          <w:sz w:val="24"/>
          <w:szCs w:val="24"/>
          <w:lang w:eastAsia="en-US"/>
        </w:rPr>
        <w:t>либо принять исправленную общую сумму цен</w:t>
      </w:r>
      <w:r w:rsidRPr="00E80F4C">
        <w:rPr>
          <w:rFonts w:ascii="Times New Roman" w:hAnsi="Times New Roman" w:cs="Times New Roman"/>
          <w:color w:val="000000"/>
          <w:sz w:val="24"/>
          <w:szCs w:val="24"/>
          <w:lang w:eastAsia="en-US"/>
        </w:rPr>
        <w:t>;</w:t>
      </w:r>
    </w:p>
    <w:p w14:paraId="01AADD17" w14:textId="7959E4F1"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с) в случае, если исправление ошибок приводит к изменению</w:t>
      </w:r>
      <w:r w:rsidR="00F613FC" w:rsidRPr="00E80F4C">
        <w:rPr>
          <w:rFonts w:ascii="Times New Roman" w:hAnsi="Times New Roman" w:cs="Times New Roman"/>
          <w:color w:val="000000"/>
          <w:sz w:val="24"/>
          <w:szCs w:val="24"/>
          <w:lang w:eastAsia="en-US"/>
        </w:rPr>
        <w:t xml:space="preserve"> конкурентной</w:t>
      </w:r>
      <w:r w:rsidR="00F613FC" w:rsidRPr="00E80F4C" w:rsidDel="00F613FC">
        <w:rPr>
          <w:rFonts w:ascii="Times New Roman" w:hAnsi="Times New Roman" w:cs="Times New Roman"/>
          <w:color w:val="000000"/>
          <w:sz w:val="24"/>
          <w:szCs w:val="24"/>
          <w:lang w:eastAsia="en-US"/>
        </w:rPr>
        <w:t xml:space="preserve"> </w:t>
      </w:r>
      <w:r w:rsidRPr="00E80F4C">
        <w:rPr>
          <w:rFonts w:ascii="Times New Roman" w:hAnsi="Times New Roman" w:cs="Times New Roman"/>
          <w:color w:val="000000"/>
          <w:sz w:val="24"/>
          <w:szCs w:val="24"/>
          <w:lang w:eastAsia="en-US"/>
        </w:rPr>
        <w:t xml:space="preserve">позиции </w:t>
      </w:r>
      <w:r w:rsidR="00F613FC" w:rsidRPr="00E80F4C">
        <w:rPr>
          <w:rFonts w:ascii="Times New Roman" w:hAnsi="Times New Roman" w:cs="Times New Roman"/>
          <w:color w:val="000000"/>
          <w:sz w:val="24"/>
          <w:szCs w:val="24"/>
          <w:lang w:eastAsia="en-US"/>
        </w:rPr>
        <w:t>участников конкурса</w:t>
      </w:r>
      <w:r w:rsidRPr="00E80F4C">
        <w:rPr>
          <w:rFonts w:ascii="Times New Roman" w:hAnsi="Times New Roman" w:cs="Times New Roman"/>
          <w:color w:val="000000"/>
          <w:sz w:val="24"/>
          <w:szCs w:val="24"/>
          <w:lang w:eastAsia="en-US"/>
        </w:rPr>
        <w:t xml:space="preserve">, процесс, указанный в пункте b), </w:t>
      </w:r>
      <w:r w:rsidR="00F613FC" w:rsidRPr="00E80F4C">
        <w:rPr>
          <w:rFonts w:ascii="Times New Roman" w:hAnsi="Times New Roman" w:cs="Times New Roman"/>
          <w:color w:val="000000"/>
          <w:sz w:val="24"/>
          <w:szCs w:val="24"/>
          <w:lang w:eastAsia="en-US"/>
        </w:rPr>
        <w:t>повторяется</w:t>
      </w:r>
      <w:r w:rsidRPr="00E80F4C">
        <w:rPr>
          <w:rFonts w:ascii="Times New Roman" w:hAnsi="Times New Roman" w:cs="Times New Roman"/>
          <w:color w:val="000000"/>
          <w:sz w:val="24"/>
          <w:szCs w:val="24"/>
          <w:lang w:eastAsia="en-US"/>
        </w:rPr>
        <w:t>.</w:t>
      </w:r>
    </w:p>
    <w:p w14:paraId="12F0737B" w14:textId="77777777" w:rsidR="006C7E0F" w:rsidRPr="00E80F4C" w:rsidRDefault="006C7E0F" w:rsidP="00793CD3">
      <w:pPr>
        <w:widowControl/>
        <w:rPr>
          <w:rFonts w:ascii="Times New Roman" w:hAnsi="Times New Roman" w:cs="Times New Roman"/>
          <w:color w:val="000000"/>
          <w:sz w:val="24"/>
          <w:szCs w:val="24"/>
          <w:lang w:eastAsia="en-US"/>
        </w:rPr>
      </w:pPr>
    </w:p>
    <w:p w14:paraId="2D8AEB09" w14:textId="7A286359" w:rsidR="006C7E0F" w:rsidRPr="00E80F4C" w:rsidRDefault="00F74241" w:rsidP="00793CD3">
      <w:pPr>
        <w:widowControl/>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Примечание - </w:t>
      </w:r>
      <w:r w:rsidR="0056509D" w:rsidRPr="00E80F4C">
        <w:rPr>
          <w:rFonts w:ascii="Times New Roman" w:hAnsi="Times New Roman" w:cs="Times New Roman"/>
          <w:color w:val="000000"/>
          <w:lang w:eastAsia="en-US"/>
        </w:rPr>
        <w:t>Разрешение определять конкурентное положение участников торгов на основе исправления оши</w:t>
      </w:r>
      <w:r w:rsidR="00F66EB6">
        <w:rPr>
          <w:rFonts w:ascii="Times New Roman" w:hAnsi="Times New Roman" w:cs="Times New Roman"/>
          <w:color w:val="000000"/>
          <w:lang w:eastAsia="en-US"/>
        </w:rPr>
        <w:t xml:space="preserve">бок во всех конкурсных ценовых </w:t>
      </w:r>
      <w:r w:rsidR="0056509D" w:rsidRPr="00E80F4C">
        <w:rPr>
          <w:rFonts w:ascii="Times New Roman" w:hAnsi="Times New Roman" w:cs="Times New Roman"/>
          <w:color w:val="000000"/>
          <w:lang w:eastAsia="en-US"/>
        </w:rPr>
        <w:t xml:space="preserve">предложениях, полученных лицом, проводящим оценку </w:t>
      </w:r>
      <w:r w:rsidR="007959C1" w:rsidRPr="00E80F4C">
        <w:rPr>
          <w:rFonts w:ascii="Times New Roman" w:hAnsi="Times New Roman" w:cs="Times New Roman"/>
          <w:color w:val="000000"/>
          <w:lang w:eastAsia="en-US"/>
        </w:rPr>
        <w:t>конкурсных ценовых</w:t>
      </w:r>
      <w:r w:rsidR="0056509D" w:rsidRPr="00E80F4C">
        <w:rPr>
          <w:rFonts w:ascii="Times New Roman" w:hAnsi="Times New Roman" w:cs="Times New Roman"/>
          <w:color w:val="000000"/>
          <w:lang w:eastAsia="en-US"/>
        </w:rPr>
        <w:t xml:space="preserve"> предложений</w:t>
      </w:r>
      <w:r w:rsidR="007959C1" w:rsidRPr="00E80F4C">
        <w:rPr>
          <w:rFonts w:ascii="Times New Roman" w:hAnsi="Times New Roman" w:cs="Times New Roman"/>
          <w:color w:val="000000"/>
          <w:lang w:eastAsia="en-US"/>
        </w:rPr>
        <w:t>,</w:t>
      </w:r>
      <w:r w:rsidR="0056509D" w:rsidRPr="00E80F4C">
        <w:rPr>
          <w:rFonts w:ascii="Times New Roman" w:hAnsi="Times New Roman" w:cs="Times New Roman"/>
          <w:color w:val="000000"/>
          <w:lang w:eastAsia="en-US"/>
        </w:rPr>
        <w:t xml:space="preserve"> может подорвать прозрачность процесса закупок</w:t>
      </w:r>
      <w:r w:rsidR="007959C1" w:rsidRPr="00E80F4C">
        <w:rPr>
          <w:rFonts w:ascii="Times New Roman" w:hAnsi="Times New Roman" w:cs="Times New Roman"/>
          <w:color w:val="000000"/>
          <w:lang w:eastAsia="en-US"/>
        </w:rPr>
        <w:t xml:space="preserve">. </w:t>
      </w:r>
    </w:p>
    <w:p w14:paraId="1B91E013" w14:textId="77777777" w:rsidR="007959C1" w:rsidRPr="00E80F4C" w:rsidRDefault="007959C1" w:rsidP="00793CD3">
      <w:pPr>
        <w:widowControl/>
        <w:rPr>
          <w:rFonts w:ascii="Times New Roman" w:hAnsi="Times New Roman" w:cs="Times New Roman"/>
          <w:color w:val="000000"/>
          <w:lang w:eastAsia="en-US"/>
        </w:rPr>
      </w:pPr>
    </w:p>
    <w:p w14:paraId="30F2B2A1" w14:textId="7DB5E1EF" w:rsidR="006C7E0F" w:rsidRPr="00E80F4C" w:rsidRDefault="006C7E0F" w:rsidP="00793CD3">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 xml:space="preserve">6.7.7.5 Определение места в рейтинге и оценка соответствующих требованиям участников </w:t>
      </w:r>
      <w:r w:rsidR="00562788" w:rsidRPr="00E80F4C">
        <w:rPr>
          <w:rFonts w:ascii="Times New Roman" w:hAnsi="Times New Roman" w:cs="Times New Roman"/>
          <w:b/>
          <w:bCs/>
          <w:color w:val="000000"/>
          <w:sz w:val="24"/>
          <w:szCs w:val="24"/>
          <w:lang w:eastAsia="en-US"/>
        </w:rPr>
        <w:t>конкурса</w:t>
      </w:r>
      <w:r w:rsidRPr="00E80F4C">
        <w:rPr>
          <w:rFonts w:ascii="Times New Roman" w:hAnsi="Times New Roman" w:cs="Times New Roman"/>
          <w:b/>
          <w:bCs/>
          <w:color w:val="000000"/>
          <w:sz w:val="24"/>
          <w:szCs w:val="24"/>
          <w:lang w:eastAsia="en-US"/>
        </w:rPr>
        <w:t xml:space="preserve"> </w:t>
      </w:r>
    </w:p>
    <w:p w14:paraId="69BBA2E7" w14:textId="45A99AB0" w:rsidR="006C7E0F" w:rsidRPr="00E80F4C" w:rsidRDefault="006C7E0F" w:rsidP="00793CD3">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 xml:space="preserve">6.7.7.5.1 </w:t>
      </w:r>
      <w:r w:rsidR="0056509D" w:rsidRPr="00E80F4C">
        <w:rPr>
          <w:rFonts w:ascii="Times New Roman" w:hAnsi="Times New Roman" w:cs="Times New Roman"/>
          <w:b/>
          <w:bCs/>
          <w:color w:val="000000"/>
          <w:sz w:val="24"/>
          <w:szCs w:val="24"/>
          <w:lang w:eastAsia="en-US"/>
        </w:rPr>
        <w:t>Оценочная комиссия</w:t>
      </w:r>
    </w:p>
    <w:p w14:paraId="5E655EA5" w14:textId="047440C7"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В соответствии с политикой организации </w:t>
      </w:r>
      <w:r w:rsidR="0056509D" w:rsidRPr="00E80F4C">
        <w:rPr>
          <w:rFonts w:ascii="Times New Roman" w:hAnsi="Times New Roman" w:cs="Times New Roman"/>
          <w:color w:val="000000"/>
          <w:sz w:val="24"/>
          <w:szCs w:val="24"/>
          <w:lang w:eastAsia="en-US"/>
        </w:rPr>
        <w:t xml:space="preserve">закупок </w:t>
      </w:r>
      <w:r w:rsidRPr="00E80F4C">
        <w:rPr>
          <w:rFonts w:ascii="Times New Roman" w:hAnsi="Times New Roman" w:cs="Times New Roman"/>
          <w:color w:val="000000"/>
          <w:sz w:val="24"/>
          <w:szCs w:val="24"/>
          <w:lang w:eastAsia="en-US"/>
        </w:rPr>
        <w:t xml:space="preserve">должна быть создана </w:t>
      </w:r>
      <w:r w:rsidR="0056509D" w:rsidRPr="00E80F4C">
        <w:rPr>
          <w:rFonts w:ascii="Times New Roman" w:hAnsi="Times New Roman" w:cs="Times New Roman"/>
          <w:color w:val="000000"/>
          <w:sz w:val="24"/>
          <w:szCs w:val="24"/>
          <w:lang w:eastAsia="en-US"/>
        </w:rPr>
        <w:t>оценочная комиссия для оценки заявок на участие в конкурсе</w:t>
      </w:r>
      <w:r w:rsidRPr="00E80F4C">
        <w:rPr>
          <w:rFonts w:ascii="Times New Roman" w:hAnsi="Times New Roman" w:cs="Times New Roman"/>
          <w:color w:val="000000"/>
          <w:sz w:val="24"/>
          <w:szCs w:val="24"/>
          <w:lang w:eastAsia="en-US"/>
        </w:rPr>
        <w:t xml:space="preserve"> и подготовки отчетов об оценке (см. ISO 10845-3 и ISO 10845-4). </w:t>
      </w:r>
      <w:r w:rsidR="0056509D" w:rsidRPr="00E80F4C">
        <w:rPr>
          <w:rFonts w:ascii="Times New Roman" w:hAnsi="Times New Roman" w:cs="Times New Roman"/>
          <w:color w:val="000000"/>
          <w:sz w:val="24"/>
          <w:szCs w:val="24"/>
          <w:lang w:eastAsia="en-US"/>
        </w:rPr>
        <w:t>В состав оценочной комиссии, которая оценивает качество, должно входить не менее трех человек</w:t>
      </w:r>
      <w:r w:rsidRPr="00E80F4C">
        <w:rPr>
          <w:rFonts w:ascii="Times New Roman" w:hAnsi="Times New Roman" w:cs="Times New Roman"/>
          <w:color w:val="000000"/>
          <w:sz w:val="24"/>
          <w:szCs w:val="24"/>
          <w:lang w:eastAsia="en-US"/>
        </w:rPr>
        <w:t>, знакомых с характером и предметом документации</w:t>
      </w:r>
      <w:r w:rsidR="009C050F" w:rsidRPr="00E80F4C">
        <w:rPr>
          <w:rFonts w:ascii="Times New Roman" w:hAnsi="Times New Roman" w:cs="Times New Roman"/>
          <w:color w:val="000000"/>
          <w:sz w:val="24"/>
          <w:szCs w:val="24"/>
          <w:lang w:eastAsia="en-US"/>
        </w:rPr>
        <w:t xml:space="preserve"> о закупках</w:t>
      </w:r>
      <w:r w:rsidRPr="00E80F4C">
        <w:rPr>
          <w:rFonts w:ascii="Times New Roman" w:hAnsi="Times New Roman" w:cs="Times New Roman"/>
          <w:color w:val="000000"/>
          <w:sz w:val="24"/>
          <w:szCs w:val="24"/>
          <w:lang w:eastAsia="en-US"/>
        </w:rPr>
        <w:t>.</w:t>
      </w:r>
    </w:p>
    <w:p w14:paraId="71ECBAE7" w14:textId="7AE5C0AC" w:rsidR="006C7E0F" w:rsidRPr="00E80F4C" w:rsidRDefault="006C7E0F" w:rsidP="00793CD3">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 xml:space="preserve">6.7.7.5.2 </w:t>
      </w:r>
      <w:r w:rsidR="009C050F" w:rsidRPr="00E80F4C">
        <w:rPr>
          <w:rFonts w:ascii="Times New Roman" w:hAnsi="Times New Roman" w:cs="Times New Roman"/>
          <w:b/>
          <w:bCs/>
          <w:color w:val="000000"/>
          <w:sz w:val="24"/>
          <w:szCs w:val="24"/>
          <w:lang w:eastAsia="en-US"/>
        </w:rPr>
        <w:t>Порядок</w:t>
      </w:r>
    </w:p>
    <w:p w14:paraId="21CB1D64" w14:textId="5B1D7108"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Заявки </w:t>
      </w:r>
      <w:r w:rsidR="0056509D" w:rsidRPr="00E80F4C">
        <w:rPr>
          <w:rFonts w:ascii="Times New Roman" w:hAnsi="Times New Roman" w:cs="Times New Roman"/>
          <w:color w:val="000000"/>
          <w:sz w:val="24"/>
          <w:szCs w:val="24"/>
          <w:lang w:eastAsia="en-US"/>
        </w:rPr>
        <w:t xml:space="preserve">на участие в конкурсе </w:t>
      </w:r>
      <w:r w:rsidRPr="00E80F4C">
        <w:rPr>
          <w:rFonts w:ascii="Times New Roman" w:hAnsi="Times New Roman" w:cs="Times New Roman"/>
          <w:color w:val="000000"/>
          <w:sz w:val="24"/>
          <w:szCs w:val="24"/>
          <w:lang w:eastAsia="en-US"/>
        </w:rPr>
        <w:t>не оцениваются по каким-либо критериям, которые не раскрыты в документации</w:t>
      </w:r>
      <w:r w:rsidR="009C050F" w:rsidRPr="00E80F4C">
        <w:rPr>
          <w:rFonts w:ascii="Times New Roman" w:hAnsi="Times New Roman" w:cs="Times New Roman"/>
          <w:color w:val="000000"/>
          <w:sz w:val="24"/>
          <w:szCs w:val="24"/>
          <w:lang w:eastAsia="en-US"/>
        </w:rPr>
        <w:t xml:space="preserve"> о закупках</w:t>
      </w:r>
      <w:r w:rsidRPr="00E80F4C">
        <w:rPr>
          <w:rFonts w:ascii="Times New Roman" w:hAnsi="Times New Roman" w:cs="Times New Roman"/>
          <w:color w:val="000000"/>
          <w:sz w:val="24"/>
          <w:szCs w:val="24"/>
          <w:lang w:eastAsia="en-US"/>
        </w:rPr>
        <w:t>.</w:t>
      </w:r>
    </w:p>
    <w:p w14:paraId="08334758" w14:textId="43366299"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Каждое </w:t>
      </w:r>
      <w:r w:rsidR="0056509D" w:rsidRPr="00E80F4C">
        <w:rPr>
          <w:rFonts w:ascii="Times New Roman" w:hAnsi="Times New Roman" w:cs="Times New Roman"/>
          <w:color w:val="000000"/>
          <w:sz w:val="24"/>
          <w:szCs w:val="24"/>
          <w:lang w:eastAsia="en-US"/>
        </w:rPr>
        <w:t xml:space="preserve">отвечающее требованиям конкурсное ценовое </w:t>
      </w:r>
      <w:r w:rsidRPr="00E80F4C">
        <w:rPr>
          <w:rFonts w:ascii="Times New Roman" w:hAnsi="Times New Roman" w:cs="Times New Roman"/>
          <w:color w:val="000000"/>
          <w:sz w:val="24"/>
          <w:szCs w:val="24"/>
          <w:lang w:eastAsia="en-US"/>
        </w:rPr>
        <w:t>предложение</w:t>
      </w:r>
      <w:r w:rsidR="0056509D" w:rsidRPr="00E80F4C">
        <w:rPr>
          <w:rFonts w:ascii="Times New Roman" w:hAnsi="Times New Roman" w:cs="Times New Roman"/>
          <w:color w:val="000000"/>
          <w:sz w:val="24"/>
          <w:szCs w:val="24"/>
          <w:lang w:eastAsia="en-US"/>
        </w:rPr>
        <w:t xml:space="preserve"> сводится к сравнительному предложению и оценивается с использованием </w:t>
      </w:r>
      <w:r w:rsidR="00823255" w:rsidRPr="00E80F4C">
        <w:rPr>
          <w:rFonts w:ascii="Times New Roman" w:hAnsi="Times New Roman" w:cs="Times New Roman"/>
          <w:color w:val="000000"/>
          <w:sz w:val="24"/>
          <w:szCs w:val="24"/>
          <w:lang w:eastAsia="en-US"/>
        </w:rPr>
        <w:t>порядка</w:t>
      </w:r>
      <w:r w:rsidR="0056509D" w:rsidRPr="00E80F4C">
        <w:rPr>
          <w:rFonts w:ascii="Times New Roman" w:hAnsi="Times New Roman" w:cs="Times New Roman"/>
          <w:color w:val="000000"/>
          <w:sz w:val="24"/>
          <w:szCs w:val="24"/>
          <w:lang w:eastAsia="en-US"/>
        </w:rPr>
        <w:t>, содержаще</w:t>
      </w:r>
      <w:r w:rsidR="00823255" w:rsidRPr="00E80F4C">
        <w:rPr>
          <w:rFonts w:ascii="Times New Roman" w:hAnsi="Times New Roman" w:cs="Times New Roman"/>
          <w:color w:val="000000"/>
          <w:sz w:val="24"/>
          <w:szCs w:val="24"/>
          <w:lang w:eastAsia="en-US"/>
        </w:rPr>
        <w:t>гося</w:t>
      </w:r>
      <w:r w:rsidR="0056509D" w:rsidRPr="00E80F4C">
        <w:rPr>
          <w:rFonts w:ascii="Times New Roman" w:hAnsi="Times New Roman" w:cs="Times New Roman"/>
          <w:color w:val="000000"/>
          <w:sz w:val="24"/>
          <w:szCs w:val="24"/>
          <w:lang w:eastAsia="en-US"/>
        </w:rPr>
        <w:t xml:space="preserve"> в таблице</w:t>
      </w:r>
      <w:r w:rsidRPr="00E80F4C">
        <w:rPr>
          <w:rFonts w:ascii="Times New Roman" w:hAnsi="Times New Roman" w:cs="Times New Roman"/>
          <w:color w:val="000000"/>
          <w:sz w:val="24"/>
          <w:szCs w:val="24"/>
          <w:lang w:eastAsia="en-US"/>
        </w:rPr>
        <w:t xml:space="preserve">, </w:t>
      </w:r>
      <w:r w:rsidRPr="00E80F4C">
        <w:rPr>
          <w:rFonts w:ascii="Times New Roman" w:hAnsi="Times New Roman" w:cs="Times New Roman"/>
          <w:sz w:val="24"/>
          <w:szCs w:val="24"/>
          <w:lang w:eastAsia="en-US"/>
        </w:rPr>
        <w:t xml:space="preserve">в </w:t>
      </w:r>
      <w:hyperlink w:anchor="bookmark79" w:history="1">
        <w:r w:rsidRPr="00E80F4C">
          <w:rPr>
            <w:rFonts w:ascii="Times New Roman" w:hAnsi="Times New Roman" w:cs="Times New Roman"/>
            <w:sz w:val="24"/>
            <w:szCs w:val="24"/>
            <w:lang w:eastAsia="en-US"/>
          </w:rPr>
          <w:t>таблице 3</w:t>
        </w:r>
      </w:hyperlink>
      <w:r w:rsidRPr="00E80F4C">
        <w:rPr>
          <w:rFonts w:ascii="Times New Roman" w:hAnsi="Times New Roman" w:cs="Times New Roman"/>
          <w:sz w:val="24"/>
          <w:szCs w:val="24"/>
          <w:lang w:eastAsia="en-US"/>
        </w:rPr>
        <w:t xml:space="preserve">, </w:t>
      </w:r>
      <w:r w:rsidRPr="00E80F4C">
        <w:rPr>
          <w:rFonts w:ascii="Times New Roman" w:hAnsi="Times New Roman" w:cs="Times New Roman"/>
          <w:color w:val="000000"/>
          <w:sz w:val="24"/>
          <w:szCs w:val="24"/>
          <w:lang w:eastAsia="en-US"/>
        </w:rPr>
        <w:t xml:space="preserve">связанной с методом, </w:t>
      </w:r>
      <w:r w:rsidR="00823255" w:rsidRPr="00E80F4C">
        <w:rPr>
          <w:rFonts w:ascii="Times New Roman" w:hAnsi="Times New Roman" w:cs="Times New Roman"/>
          <w:color w:val="000000"/>
          <w:sz w:val="24"/>
          <w:szCs w:val="24"/>
          <w:lang w:eastAsia="en-US"/>
        </w:rPr>
        <w:t>выбранным</w:t>
      </w:r>
      <w:r w:rsidRPr="00E80F4C">
        <w:rPr>
          <w:rFonts w:ascii="Times New Roman" w:hAnsi="Times New Roman" w:cs="Times New Roman"/>
          <w:color w:val="000000"/>
          <w:sz w:val="24"/>
          <w:szCs w:val="24"/>
          <w:lang w:eastAsia="en-US"/>
        </w:rPr>
        <w:t xml:space="preserve"> в </w:t>
      </w:r>
      <w:r w:rsidR="0056509D" w:rsidRPr="00E80F4C">
        <w:rPr>
          <w:rFonts w:ascii="Times New Roman" w:hAnsi="Times New Roman" w:cs="Times New Roman"/>
          <w:color w:val="000000"/>
          <w:sz w:val="24"/>
          <w:szCs w:val="24"/>
          <w:lang w:eastAsia="en-US"/>
        </w:rPr>
        <w:t>конкурсной</w:t>
      </w:r>
      <w:r w:rsidRPr="00E80F4C">
        <w:rPr>
          <w:rFonts w:ascii="Times New Roman" w:hAnsi="Times New Roman" w:cs="Times New Roman"/>
          <w:color w:val="000000"/>
          <w:sz w:val="24"/>
          <w:szCs w:val="24"/>
          <w:lang w:eastAsia="en-US"/>
        </w:rPr>
        <w:t xml:space="preserve"> документации. Должна проводиться регистрация всех баллов</w:t>
      </w:r>
      <w:r w:rsidR="0087379B" w:rsidRPr="00E80F4C">
        <w:rPr>
          <w:rFonts w:ascii="Times New Roman" w:hAnsi="Times New Roman" w:cs="Times New Roman"/>
          <w:color w:val="000000"/>
          <w:sz w:val="24"/>
          <w:szCs w:val="24"/>
          <w:lang w:eastAsia="en-US"/>
        </w:rPr>
        <w:t xml:space="preserve"> оценки заявки на участие в конкурсе</w:t>
      </w:r>
      <w:r w:rsidRPr="00E80F4C">
        <w:rPr>
          <w:rFonts w:ascii="Times New Roman" w:hAnsi="Times New Roman" w:cs="Times New Roman"/>
          <w:color w:val="000000"/>
          <w:sz w:val="24"/>
          <w:szCs w:val="24"/>
          <w:lang w:eastAsia="en-US"/>
        </w:rPr>
        <w:t>, присуждаемых</w:t>
      </w:r>
      <w:r w:rsidR="0056509D" w:rsidRPr="00E80F4C">
        <w:rPr>
          <w:rFonts w:ascii="Times New Roman" w:hAnsi="Times New Roman" w:cs="Times New Roman"/>
          <w:color w:val="000000"/>
          <w:sz w:val="24"/>
          <w:szCs w:val="24"/>
          <w:lang w:eastAsia="en-US"/>
        </w:rPr>
        <w:t xml:space="preserve"> каждому участнику конкурса, подавшему заявку на участие в конкурсе</w:t>
      </w:r>
      <w:r w:rsidRPr="00E80F4C">
        <w:rPr>
          <w:rFonts w:ascii="Times New Roman" w:hAnsi="Times New Roman" w:cs="Times New Roman"/>
          <w:color w:val="000000"/>
          <w:sz w:val="24"/>
          <w:szCs w:val="24"/>
          <w:lang w:eastAsia="en-US"/>
        </w:rPr>
        <w:t>.</w:t>
      </w:r>
    </w:p>
    <w:p w14:paraId="3E6C4783" w14:textId="77777777" w:rsidR="007959C1" w:rsidRPr="00E80F4C" w:rsidRDefault="007959C1" w:rsidP="00793CD3">
      <w:pPr>
        <w:widowControl/>
        <w:rPr>
          <w:rFonts w:ascii="Times New Roman" w:hAnsi="Times New Roman" w:cs="Times New Roman"/>
          <w:color w:val="000000"/>
          <w:sz w:val="24"/>
          <w:szCs w:val="24"/>
          <w:lang w:eastAsia="en-US"/>
        </w:rPr>
      </w:pPr>
    </w:p>
    <w:p w14:paraId="100A7B68" w14:textId="5DE5CF5D" w:rsidR="006C7E0F" w:rsidRPr="00E80F4C" w:rsidRDefault="006C7E0F" w:rsidP="00793CD3">
      <w:pPr>
        <w:widowControl/>
        <w:jc w:val="center"/>
        <w:rPr>
          <w:rFonts w:ascii="Times New Roman" w:hAnsi="Times New Roman" w:cs="Times New Roman"/>
          <w:b/>
          <w:bCs/>
          <w:color w:val="000000"/>
          <w:sz w:val="24"/>
          <w:szCs w:val="24"/>
          <w:lang w:eastAsia="en-US"/>
        </w:rPr>
      </w:pPr>
      <w:bookmarkStart w:id="70" w:name="bookmark79"/>
      <w:r w:rsidRPr="00E80F4C">
        <w:rPr>
          <w:rFonts w:ascii="Times New Roman" w:hAnsi="Times New Roman" w:cs="Times New Roman"/>
          <w:b/>
          <w:bCs/>
          <w:color w:val="000000"/>
          <w:sz w:val="24"/>
          <w:szCs w:val="24"/>
          <w:lang w:eastAsia="en-US"/>
        </w:rPr>
        <w:t>Т</w:t>
      </w:r>
      <w:bookmarkEnd w:id="70"/>
      <w:r w:rsidRPr="00E80F4C">
        <w:rPr>
          <w:rFonts w:ascii="Times New Roman" w:hAnsi="Times New Roman" w:cs="Times New Roman"/>
          <w:b/>
          <w:bCs/>
          <w:color w:val="000000"/>
          <w:sz w:val="24"/>
          <w:szCs w:val="24"/>
          <w:lang w:eastAsia="en-US"/>
        </w:rPr>
        <w:t xml:space="preserve">аблица 3 – Стандартные методы оценки </w:t>
      </w:r>
      <w:r w:rsidR="00CE556D" w:rsidRPr="00E80F4C">
        <w:rPr>
          <w:rFonts w:ascii="Times New Roman" w:hAnsi="Times New Roman" w:cs="Times New Roman"/>
          <w:b/>
          <w:bCs/>
          <w:color w:val="000000"/>
          <w:sz w:val="24"/>
          <w:szCs w:val="24"/>
          <w:lang w:eastAsia="en-US"/>
        </w:rPr>
        <w:t xml:space="preserve">конкурсных ценовых </w:t>
      </w:r>
      <w:r w:rsidRPr="00E80F4C">
        <w:rPr>
          <w:rFonts w:ascii="Times New Roman" w:hAnsi="Times New Roman" w:cs="Times New Roman"/>
          <w:b/>
          <w:bCs/>
          <w:color w:val="000000"/>
          <w:sz w:val="24"/>
          <w:szCs w:val="24"/>
          <w:lang w:eastAsia="en-US"/>
        </w:rPr>
        <w:t>предложений</w:t>
      </w:r>
    </w:p>
    <w:p w14:paraId="7D2D0EF5" w14:textId="77777777" w:rsidR="00F74241" w:rsidRPr="00E80F4C" w:rsidRDefault="00F74241" w:rsidP="00793CD3">
      <w:pPr>
        <w:widowControl/>
        <w:jc w:val="center"/>
        <w:rPr>
          <w:rFonts w:ascii="Times New Roman" w:hAnsi="Times New Roman" w:cs="Times New Roman"/>
          <w:b/>
          <w:bCs/>
          <w:color w:val="000000"/>
          <w:sz w:val="24"/>
          <w:szCs w:val="24"/>
          <w:lang w:eastAsia="en-US"/>
        </w:rPr>
      </w:pPr>
    </w:p>
    <w:tbl>
      <w:tblPr>
        <w:tblW w:w="9356" w:type="dxa"/>
        <w:jc w:val="center"/>
        <w:tblLayout w:type="fixed"/>
        <w:tblCellMar>
          <w:left w:w="40" w:type="dxa"/>
          <w:right w:w="40" w:type="dxa"/>
        </w:tblCellMar>
        <w:tblLook w:val="04A0" w:firstRow="1" w:lastRow="0" w:firstColumn="1" w:lastColumn="0" w:noHBand="0" w:noVBand="1"/>
      </w:tblPr>
      <w:tblGrid>
        <w:gridCol w:w="1996"/>
        <w:gridCol w:w="322"/>
        <w:gridCol w:w="7038"/>
      </w:tblGrid>
      <w:tr w:rsidR="006C7E0F" w:rsidRPr="00E80F4C" w14:paraId="07BD7234" w14:textId="77777777" w:rsidTr="00FD6C76">
        <w:trPr>
          <w:trHeight w:val="307"/>
          <w:jc w:val="center"/>
        </w:trPr>
        <w:tc>
          <w:tcPr>
            <w:tcW w:w="1996" w:type="dxa"/>
            <w:tcBorders>
              <w:top w:val="single" w:sz="6" w:space="0" w:color="auto"/>
              <w:left w:val="single" w:sz="6" w:space="0" w:color="auto"/>
              <w:bottom w:val="double" w:sz="4" w:space="0" w:color="auto"/>
              <w:right w:val="single" w:sz="6" w:space="0" w:color="auto"/>
            </w:tcBorders>
          </w:tcPr>
          <w:p w14:paraId="44A3C676" w14:textId="77777777" w:rsidR="006C7E0F" w:rsidRPr="002A1A40" w:rsidRDefault="006C7E0F" w:rsidP="004B58B5">
            <w:pPr>
              <w:widowControl/>
              <w:ind w:firstLine="0"/>
              <w:jc w:val="center"/>
              <w:rPr>
                <w:rFonts w:ascii="Times New Roman" w:hAnsi="Times New Roman" w:cs="Times New Roman"/>
                <w:b/>
                <w:bCs/>
                <w:color w:val="000000"/>
                <w:sz w:val="24"/>
                <w:szCs w:val="24"/>
                <w:lang w:val="en-US" w:eastAsia="en-US"/>
              </w:rPr>
            </w:pPr>
            <w:r w:rsidRPr="002A1A40">
              <w:rPr>
                <w:rFonts w:ascii="Times New Roman" w:hAnsi="Times New Roman" w:cs="Times New Roman"/>
                <w:b/>
                <w:bCs/>
                <w:color w:val="000000"/>
                <w:sz w:val="24"/>
                <w:szCs w:val="24"/>
                <w:lang w:eastAsia="en-US"/>
              </w:rPr>
              <w:t>Метод</w:t>
            </w:r>
          </w:p>
        </w:tc>
        <w:tc>
          <w:tcPr>
            <w:tcW w:w="7360" w:type="dxa"/>
            <w:gridSpan w:val="2"/>
            <w:tcBorders>
              <w:top w:val="single" w:sz="6" w:space="0" w:color="auto"/>
              <w:left w:val="single" w:sz="6" w:space="0" w:color="auto"/>
              <w:bottom w:val="double" w:sz="4" w:space="0" w:color="auto"/>
              <w:right w:val="single" w:sz="6" w:space="0" w:color="auto"/>
            </w:tcBorders>
          </w:tcPr>
          <w:p w14:paraId="5A0187A4" w14:textId="77777777" w:rsidR="006C7E0F" w:rsidRPr="002A1A40" w:rsidRDefault="006C7E0F" w:rsidP="00793CD3">
            <w:pPr>
              <w:widowControl/>
              <w:jc w:val="center"/>
              <w:rPr>
                <w:rFonts w:ascii="Times New Roman" w:hAnsi="Times New Roman" w:cs="Times New Roman"/>
                <w:b/>
                <w:bCs/>
                <w:color w:val="000000"/>
                <w:sz w:val="24"/>
                <w:szCs w:val="24"/>
                <w:lang w:val="en-US" w:eastAsia="en-US"/>
              </w:rPr>
            </w:pPr>
            <w:r w:rsidRPr="002A1A40">
              <w:rPr>
                <w:rFonts w:ascii="Times New Roman" w:hAnsi="Times New Roman" w:cs="Times New Roman"/>
                <w:b/>
                <w:bCs/>
                <w:color w:val="000000"/>
                <w:sz w:val="24"/>
                <w:szCs w:val="24"/>
                <w:lang w:eastAsia="en-US"/>
              </w:rPr>
              <w:t>Процедура</w:t>
            </w:r>
          </w:p>
        </w:tc>
      </w:tr>
      <w:tr w:rsidR="006C7E0F" w:rsidRPr="00E80F4C" w14:paraId="5230D780" w14:textId="77777777" w:rsidTr="00FD6C76">
        <w:trPr>
          <w:trHeight w:val="576"/>
          <w:jc w:val="center"/>
        </w:trPr>
        <w:tc>
          <w:tcPr>
            <w:tcW w:w="1996" w:type="dxa"/>
            <w:vMerge w:val="restart"/>
            <w:tcBorders>
              <w:top w:val="double" w:sz="4" w:space="0" w:color="auto"/>
              <w:left w:val="single" w:sz="6" w:space="0" w:color="auto"/>
              <w:bottom w:val="single" w:sz="6" w:space="0" w:color="auto"/>
              <w:right w:val="single" w:sz="6" w:space="0" w:color="auto"/>
            </w:tcBorders>
            <w:vAlign w:val="center"/>
          </w:tcPr>
          <w:p w14:paraId="09D2DD48" w14:textId="77777777" w:rsidR="006C7E0F" w:rsidRPr="002A1A40" w:rsidRDefault="006C7E0F" w:rsidP="00FD6C76">
            <w:pPr>
              <w:widowControl/>
              <w:ind w:firstLine="0"/>
              <w:jc w:val="center"/>
              <w:rPr>
                <w:rFonts w:ascii="Times New Roman" w:hAnsi="Times New Roman" w:cs="Times New Roman"/>
                <w:color w:val="000000"/>
                <w:sz w:val="24"/>
                <w:szCs w:val="24"/>
                <w:lang w:val="en-US" w:eastAsia="en-US"/>
              </w:rPr>
            </w:pPr>
            <w:r w:rsidRPr="002A1A40">
              <w:rPr>
                <w:rFonts w:ascii="Times New Roman" w:hAnsi="Times New Roman" w:cs="Times New Roman"/>
                <w:color w:val="000000"/>
                <w:sz w:val="24"/>
                <w:szCs w:val="24"/>
                <w:lang w:eastAsia="en-US"/>
              </w:rPr>
              <w:t>Метод 1: Финансовое предложение</w:t>
            </w:r>
          </w:p>
        </w:tc>
        <w:tc>
          <w:tcPr>
            <w:tcW w:w="322" w:type="dxa"/>
            <w:tcBorders>
              <w:top w:val="double" w:sz="4" w:space="0" w:color="auto"/>
              <w:left w:val="single" w:sz="6" w:space="0" w:color="auto"/>
              <w:right w:val="nil"/>
            </w:tcBorders>
          </w:tcPr>
          <w:p w14:paraId="797FC2F5" w14:textId="77777777" w:rsidR="006C7E0F" w:rsidRPr="002A1A40" w:rsidRDefault="006C7E0F" w:rsidP="004B58B5">
            <w:pPr>
              <w:widowControl/>
              <w:ind w:firstLine="0"/>
              <w:rPr>
                <w:rFonts w:ascii="Times New Roman" w:hAnsi="Times New Roman" w:cs="Times New Roman"/>
                <w:color w:val="000000"/>
                <w:sz w:val="24"/>
                <w:szCs w:val="24"/>
                <w:lang w:val="en-US" w:eastAsia="en-US"/>
              </w:rPr>
            </w:pPr>
            <w:r w:rsidRPr="002A1A40">
              <w:rPr>
                <w:rFonts w:ascii="Times New Roman" w:hAnsi="Times New Roman" w:cs="Times New Roman"/>
                <w:color w:val="000000"/>
                <w:sz w:val="24"/>
                <w:szCs w:val="24"/>
                <w:lang w:eastAsia="en-US"/>
              </w:rPr>
              <w:t>1)</w:t>
            </w:r>
          </w:p>
        </w:tc>
        <w:tc>
          <w:tcPr>
            <w:tcW w:w="7038" w:type="dxa"/>
            <w:tcBorders>
              <w:top w:val="double" w:sz="4" w:space="0" w:color="auto"/>
              <w:left w:val="nil"/>
              <w:right w:val="single" w:sz="6" w:space="0" w:color="auto"/>
            </w:tcBorders>
          </w:tcPr>
          <w:p w14:paraId="35672CDD" w14:textId="74E4BDBD" w:rsidR="006C7E0F" w:rsidRPr="002A1A40" w:rsidRDefault="006C7E0F" w:rsidP="00E111C5">
            <w:pPr>
              <w:widowControl/>
              <w:ind w:firstLine="0"/>
              <w:rPr>
                <w:rFonts w:ascii="Times New Roman" w:hAnsi="Times New Roman" w:cs="Times New Roman"/>
                <w:color w:val="000000"/>
                <w:sz w:val="24"/>
                <w:szCs w:val="24"/>
                <w:lang w:eastAsia="en-US"/>
              </w:rPr>
            </w:pPr>
            <w:r w:rsidRPr="002A1A40">
              <w:rPr>
                <w:rFonts w:ascii="Times New Roman" w:hAnsi="Times New Roman" w:cs="Times New Roman"/>
                <w:color w:val="000000"/>
                <w:sz w:val="24"/>
                <w:szCs w:val="24"/>
                <w:lang w:eastAsia="en-US"/>
              </w:rPr>
              <w:t xml:space="preserve">Классификация </w:t>
            </w:r>
            <w:r w:rsidR="009803AA" w:rsidRPr="002A1A40">
              <w:rPr>
                <w:rFonts w:ascii="Times New Roman" w:hAnsi="Times New Roman" w:cs="Times New Roman"/>
                <w:color w:val="000000"/>
                <w:sz w:val="24"/>
                <w:szCs w:val="24"/>
                <w:lang w:eastAsia="en-US"/>
              </w:rPr>
              <w:t xml:space="preserve">конкурсных ценовых </w:t>
            </w:r>
            <w:r w:rsidRPr="002A1A40">
              <w:rPr>
                <w:rFonts w:ascii="Times New Roman" w:hAnsi="Times New Roman" w:cs="Times New Roman"/>
                <w:color w:val="000000"/>
                <w:sz w:val="24"/>
                <w:szCs w:val="24"/>
                <w:lang w:eastAsia="en-US"/>
              </w:rPr>
              <w:t>предложений</w:t>
            </w:r>
            <w:r w:rsidR="00E111C5" w:rsidRPr="002A1A40">
              <w:rPr>
                <w:rFonts w:ascii="Times New Roman" w:hAnsi="Times New Roman" w:cs="Times New Roman"/>
                <w:color w:val="000000"/>
                <w:sz w:val="24"/>
                <w:szCs w:val="24"/>
                <w:lang w:eastAsia="en-US"/>
              </w:rPr>
              <w:t>,</w:t>
            </w:r>
            <w:r w:rsidRPr="002A1A40">
              <w:rPr>
                <w:rFonts w:ascii="Times New Roman" w:hAnsi="Times New Roman" w:cs="Times New Roman"/>
                <w:color w:val="000000"/>
                <w:sz w:val="24"/>
                <w:szCs w:val="24"/>
                <w:lang w:eastAsia="en-US"/>
              </w:rPr>
              <w:t xml:space="preserve"> от наиболее </w:t>
            </w:r>
            <w:proofErr w:type="gramStart"/>
            <w:r w:rsidR="00FE103B" w:rsidRPr="002A1A40">
              <w:rPr>
                <w:rFonts w:ascii="Times New Roman" w:hAnsi="Times New Roman" w:cs="Times New Roman"/>
                <w:color w:val="000000"/>
                <w:sz w:val="24"/>
                <w:szCs w:val="24"/>
                <w:lang w:eastAsia="en-US"/>
              </w:rPr>
              <w:t>выгодного</w:t>
            </w:r>
            <w:proofErr w:type="gramEnd"/>
            <w:r w:rsidR="009803AA" w:rsidRPr="002A1A40">
              <w:rPr>
                <w:rFonts w:ascii="Times New Roman" w:hAnsi="Times New Roman" w:cs="Times New Roman"/>
                <w:color w:val="000000"/>
                <w:sz w:val="24"/>
                <w:szCs w:val="24"/>
                <w:lang w:eastAsia="en-US"/>
              </w:rPr>
              <w:t xml:space="preserve"> </w:t>
            </w:r>
            <w:r w:rsidR="00E111C5" w:rsidRPr="002A1A40">
              <w:rPr>
                <w:rFonts w:ascii="Times New Roman" w:hAnsi="Times New Roman" w:cs="Times New Roman"/>
                <w:color w:val="000000"/>
                <w:sz w:val="24"/>
                <w:szCs w:val="24"/>
                <w:lang w:eastAsia="en-US"/>
              </w:rPr>
              <w:t>к</w:t>
            </w:r>
            <w:r w:rsidR="009803AA" w:rsidRPr="002A1A40">
              <w:rPr>
                <w:rFonts w:ascii="Times New Roman" w:hAnsi="Times New Roman" w:cs="Times New Roman"/>
                <w:color w:val="000000"/>
                <w:sz w:val="24"/>
                <w:szCs w:val="24"/>
                <w:lang w:eastAsia="en-US"/>
              </w:rPr>
              <w:t xml:space="preserve"> наименее выгодн</w:t>
            </w:r>
            <w:r w:rsidR="00E111C5" w:rsidRPr="002A1A40">
              <w:rPr>
                <w:rFonts w:ascii="Times New Roman" w:hAnsi="Times New Roman" w:cs="Times New Roman"/>
                <w:color w:val="000000"/>
                <w:sz w:val="24"/>
                <w:szCs w:val="24"/>
                <w:lang w:eastAsia="en-US"/>
              </w:rPr>
              <w:t>ому</w:t>
            </w:r>
            <w:r w:rsidR="009803AA" w:rsidRPr="002A1A40">
              <w:rPr>
                <w:rFonts w:ascii="Times New Roman" w:hAnsi="Times New Roman" w:cs="Times New Roman"/>
                <w:color w:val="000000"/>
                <w:sz w:val="24"/>
                <w:szCs w:val="24"/>
                <w:lang w:eastAsia="en-US"/>
              </w:rPr>
              <w:t xml:space="preserve"> сравнительно</w:t>
            </w:r>
            <w:r w:rsidR="00E111C5" w:rsidRPr="002A1A40">
              <w:rPr>
                <w:rFonts w:ascii="Times New Roman" w:hAnsi="Times New Roman" w:cs="Times New Roman"/>
                <w:color w:val="000000"/>
                <w:sz w:val="24"/>
                <w:szCs w:val="24"/>
                <w:lang w:eastAsia="en-US"/>
              </w:rPr>
              <w:t>му</w:t>
            </w:r>
            <w:r w:rsidR="009803AA" w:rsidRPr="002A1A40">
              <w:rPr>
                <w:rFonts w:ascii="Times New Roman" w:hAnsi="Times New Roman" w:cs="Times New Roman"/>
                <w:color w:val="000000"/>
                <w:sz w:val="24"/>
                <w:szCs w:val="24"/>
                <w:lang w:eastAsia="en-US"/>
              </w:rPr>
              <w:t xml:space="preserve"> предложени</w:t>
            </w:r>
            <w:r w:rsidR="00E111C5" w:rsidRPr="002A1A40">
              <w:rPr>
                <w:rFonts w:ascii="Times New Roman" w:hAnsi="Times New Roman" w:cs="Times New Roman"/>
                <w:color w:val="000000"/>
                <w:sz w:val="24"/>
                <w:szCs w:val="24"/>
                <w:lang w:eastAsia="en-US"/>
              </w:rPr>
              <w:t>ю</w:t>
            </w:r>
            <w:r w:rsidRPr="002A1A40">
              <w:rPr>
                <w:rFonts w:ascii="Times New Roman" w:hAnsi="Times New Roman" w:cs="Times New Roman"/>
                <w:color w:val="000000"/>
                <w:sz w:val="24"/>
                <w:szCs w:val="24"/>
                <w:lang w:eastAsia="en-US"/>
              </w:rPr>
              <w:t>.</w:t>
            </w:r>
          </w:p>
        </w:tc>
      </w:tr>
      <w:tr w:rsidR="006C7E0F" w:rsidRPr="00E80F4C" w14:paraId="1C831DDE" w14:textId="77777777" w:rsidTr="002A1A40">
        <w:trPr>
          <w:trHeight w:val="350"/>
          <w:jc w:val="center"/>
        </w:trPr>
        <w:tc>
          <w:tcPr>
            <w:tcW w:w="1996" w:type="dxa"/>
            <w:vMerge/>
            <w:tcBorders>
              <w:top w:val="single" w:sz="6" w:space="0" w:color="auto"/>
              <w:left w:val="single" w:sz="6" w:space="0" w:color="auto"/>
              <w:bottom w:val="single" w:sz="6" w:space="0" w:color="auto"/>
              <w:right w:val="single" w:sz="6" w:space="0" w:color="auto"/>
            </w:tcBorders>
            <w:vAlign w:val="center"/>
          </w:tcPr>
          <w:p w14:paraId="36C832B3" w14:textId="77777777" w:rsidR="006C7E0F" w:rsidRPr="002A1A40" w:rsidRDefault="006C7E0F" w:rsidP="00FD6C76">
            <w:pPr>
              <w:widowControl/>
              <w:ind w:firstLine="0"/>
              <w:jc w:val="center"/>
              <w:rPr>
                <w:rFonts w:ascii="Times New Roman" w:hAnsi="Times New Roman" w:cs="Times New Roman"/>
                <w:sz w:val="24"/>
                <w:szCs w:val="24"/>
              </w:rPr>
            </w:pPr>
          </w:p>
        </w:tc>
        <w:tc>
          <w:tcPr>
            <w:tcW w:w="322" w:type="dxa"/>
            <w:tcBorders>
              <w:left w:val="single" w:sz="6" w:space="0" w:color="auto"/>
              <w:bottom w:val="single" w:sz="6" w:space="0" w:color="auto"/>
              <w:right w:val="nil"/>
            </w:tcBorders>
          </w:tcPr>
          <w:p w14:paraId="394DD7C4" w14:textId="77777777" w:rsidR="006C7E0F" w:rsidRPr="002A1A40" w:rsidRDefault="006C7E0F" w:rsidP="004B58B5">
            <w:pPr>
              <w:widowControl/>
              <w:ind w:firstLine="0"/>
              <w:rPr>
                <w:rFonts w:ascii="Times New Roman" w:hAnsi="Times New Roman" w:cs="Times New Roman"/>
                <w:color w:val="000000"/>
                <w:sz w:val="24"/>
                <w:szCs w:val="24"/>
                <w:lang w:val="en-US" w:eastAsia="en-US"/>
              </w:rPr>
            </w:pPr>
            <w:r w:rsidRPr="002A1A40">
              <w:rPr>
                <w:rFonts w:ascii="Times New Roman" w:hAnsi="Times New Roman" w:cs="Times New Roman"/>
                <w:color w:val="000000"/>
                <w:sz w:val="24"/>
                <w:szCs w:val="24"/>
                <w:lang w:eastAsia="en-US"/>
              </w:rPr>
              <w:t>2)</w:t>
            </w:r>
          </w:p>
        </w:tc>
        <w:tc>
          <w:tcPr>
            <w:tcW w:w="7038" w:type="dxa"/>
            <w:tcBorders>
              <w:left w:val="nil"/>
              <w:bottom w:val="single" w:sz="6" w:space="0" w:color="auto"/>
              <w:right w:val="single" w:sz="6" w:space="0" w:color="auto"/>
            </w:tcBorders>
          </w:tcPr>
          <w:p w14:paraId="7A5B52C4" w14:textId="58F2393E" w:rsidR="006C7E0F" w:rsidRPr="002A1A40" w:rsidRDefault="006C7E0F">
            <w:pPr>
              <w:widowControl/>
              <w:ind w:firstLine="0"/>
              <w:rPr>
                <w:rFonts w:ascii="Times New Roman" w:hAnsi="Times New Roman" w:cs="Times New Roman"/>
                <w:color w:val="000000"/>
                <w:sz w:val="24"/>
                <w:szCs w:val="24"/>
                <w:lang w:eastAsia="en-US"/>
              </w:rPr>
            </w:pPr>
            <w:r w:rsidRPr="002A1A40">
              <w:rPr>
                <w:rFonts w:ascii="Times New Roman" w:hAnsi="Times New Roman" w:cs="Times New Roman"/>
                <w:color w:val="000000"/>
                <w:sz w:val="24"/>
                <w:szCs w:val="24"/>
                <w:lang w:eastAsia="en-US"/>
              </w:rPr>
              <w:t xml:space="preserve">Рекомендация участника </w:t>
            </w:r>
            <w:r w:rsidR="00562788" w:rsidRPr="002A1A40">
              <w:rPr>
                <w:rFonts w:ascii="Times New Roman" w:hAnsi="Times New Roman" w:cs="Times New Roman"/>
                <w:color w:val="000000"/>
                <w:sz w:val="24"/>
                <w:szCs w:val="24"/>
                <w:lang w:eastAsia="en-US"/>
              </w:rPr>
              <w:t>конкурса</w:t>
            </w:r>
            <w:r w:rsidRPr="002A1A40">
              <w:rPr>
                <w:rFonts w:ascii="Times New Roman" w:hAnsi="Times New Roman" w:cs="Times New Roman"/>
                <w:color w:val="000000"/>
                <w:sz w:val="24"/>
                <w:szCs w:val="24"/>
                <w:lang w:eastAsia="en-US"/>
              </w:rPr>
              <w:t xml:space="preserve"> </w:t>
            </w:r>
            <w:r w:rsidR="009803AA" w:rsidRPr="002A1A40">
              <w:rPr>
                <w:rFonts w:ascii="Times New Roman" w:hAnsi="Times New Roman" w:cs="Times New Roman"/>
                <w:color w:val="000000"/>
                <w:sz w:val="24"/>
                <w:szCs w:val="24"/>
                <w:lang w:eastAsia="en-US"/>
              </w:rPr>
              <w:t xml:space="preserve">занявшего первое место, к заключению </w:t>
            </w:r>
            <w:r w:rsidRPr="002A1A40">
              <w:rPr>
                <w:rFonts w:ascii="Times New Roman" w:hAnsi="Times New Roman" w:cs="Times New Roman"/>
                <w:color w:val="000000"/>
                <w:sz w:val="24"/>
                <w:szCs w:val="24"/>
                <w:lang w:eastAsia="en-US"/>
              </w:rPr>
              <w:t xml:space="preserve"> </w:t>
            </w:r>
            <w:r w:rsidR="00EF52DF" w:rsidRPr="002A1A40">
              <w:rPr>
                <w:rFonts w:ascii="Times New Roman" w:hAnsi="Times New Roman" w:cs="Times New Roman"/>
                <w:color w:val="000000"/>
                <w:sz w:val="24"/>
                <w:szCs w:val="24"/>
                <w:lang w:eastAsia="en-US"/>
              </w:rPr>
              <w:t>договора</w:t>
            </w:r>
            <w:r w:rsidRPr="002A1A40">
              <w:rPr>
                <w:rFonts w:ascii="Times New Roman" w:hAnsi="Times New Roman" w:cs="Times New Roman"/>
                <w:color w:val="000000"/>
                <w:sz w:val="24"/>
                <w:szCs w:val="24"/>
                <w:lang w:eastAsia="en-US"/>
              </w:rPr>
              <w:t>.</w:t>
            </w:r>
          </w:p>
        </w:tc>
      </w:tr>
      <w:tr w:rsidR="007959C1" w:rsidRPr="00E80F4C" w14:paraId="2C25F588" w14:textId="77777777" w:rsidTr="00CA1CDC">
        <w:trPr>
          <w:trHeight w:val="398"/>
          <w:jc w:val="center"/>
        </w:trPr>
        <w:tc>
          <w:tcPr>
            <w:tcW w:w="1996" w:type="dxa"/>
            <w:vMerge w:val="restart"/>
            <w:tcBorders>
              <w:top w:val="single" w:sz="6" w:space="0" w:color="auto"/>
              <w:left w:val="single" w:sz="6" w:space="0" w:color="auto"/>
              <w:right w:val="single" w:sz="6" w:space="0" w:color="auto"/>
            </w:tcBorders>
            <w:vAlign w:val="center"/>
          </w:tcPr>
          <w:p w14:paraId="5A2064EF" w14:textId="77777777" w:rsidR="007959C1" w:rsidRPr="002A1A40" w:rsidRDefault="007959C1" w:rsidP="00FD6C76">
            <w:pPr>
              <w:widowControl/>
              <w:ind w:firstLine="0"/>
              <w:jc w:val="center"/>
              <w:rPr>
                <w:rFonts w:ascii="Times New Roman" w:hAnsi="Times New Roman" w:cs="Times New Roman"/>
                <w:color w:val="000000"/>
                <w:sz w:val="24"/>
                <w:szCs w:val="24"/>
                <w:lang w:eastAsia="en-US"/>
              </w:rPr>
            </w:pPr>
            <w:r w:rsidRPr="002A1A40">
              <w:rPr>
                <w:rFonts w:ascii="Times New Roman" w:hAnsi="Times New Roman" w:cs="Times New Roman"/>
                <w:color w:val="000000"/>
                <w:sz w:val="24"/>
                <w:szCs w:val="24"/>
                <w:lang w:eastAsia="en-US"/>
              </w:rPr>
              <w:t>Метод 2: Финансовое предложение и качество</w:t>
            </w:r>
          </w:p>
        </w:tc>
        <w:tc>
          <w:tcPr>
            <w:tcW w:w="322" w:type="dxa"/>
            <w:tcBorders>
              <w:top w:val="single" w:sz="6" w:space="0" w:color="auto"/>
              <w:left w:val="single" w:sz="6" w:space="0" w:color="auto"/>
              <w:right w:val="nil"/>
            </w:tcBorders>
          </w:tcPr>
          <w:p w14:paraId="27CCFEE4" w14:textId="5F8AF78F" w:rsidR="007959C1" w:rsidRPr="002A1A40" w:rsidRDefault="007959C1">
            <w:pPr>
              <w:widowControl/>
              <w:ind w:firstLine="0"/>
              <w:rPr>
                <w:rFonts w:ascii="Times New Roman" w:hAnsi="Times New Roman" w:cs="Times New Roman"/>
                <w:color w:val="000000"/>
                <w:sz w:val="24"/>
                <w:szCs w:val="24"/>
                <w:lang w:val="en-US" w:eastAsia="en-US"/>
              </w:rPr>
            </w:pPr>
            <w:r w:rsidRPr="002A1A40">
              <w:rPr>
                <w:rFonts w:ascii="Times New Roman" w:hAnsi="Times New Roman" w:cs="Times New Roman"/>
                <w:color w:val="000000"/>
                <w:sz w:val="24"/>
                <w:szCs w:val="24"/>
                <w:lang w:eastAsia="en-US"/>
              </w:rPr>
              <w:t xml:space="preserve">1) </w:t>
            </w:r>
          </w:p>
        </w:tc>
        <w:tc>
          <w:tcPr>
            <w:tcW w:w="7038" w:type="dxa"/>
            <w:tcBorders>
              <w:top w:val="single" w:sz="6" w:space="0" w:color="auto"/>
              <w:left w:val="nil"/>
              <w:right w:val="single" w:sz="6" w:space="0" w:color="auto"/>
            </w:tcBorders>
          </w:tcPr>
          <w:p w14:paraId="7E5B310A" w14:textId="1BBBAF45" w:rsidR="007959C1" w:rsidRPr="002A1A40" w:rsidRDefault="007959C1" w:rsidP="00FD6C76">
            <w:pPr>
              <w:widowControl/>
              <w:ind w:firstLine="0"/>
              <w:rPr>
                <w:rFonts w:ascii="Times New Roman" w:hAnsi="Times New Roman" w:cs="Times New Roman"/>
                <w:color w:val="000000"/>
                <w:sz w:val="24"/>
                <w:szCs w:val="24"/>
                <w:lang w:eastAsia="en-US"/>
              </w:rPr>
            </w:pPr>
            <w:r w:rsidRPr="002A1A40">
              <w:rPr>
                <w:rFonts w:ascii="Times New Roman" w:hAnsi="Times New Roman" w:cs="Times New Roman"/>
                <w:color w:val="000000"/>
                <w:sz w:val="24"/>
                <w:szCs w:val="24"/>
                <w:lang w:eastAsia="en-US"/>
              </w:rPr>
              <w:t>Подсчет баллов по качеству, отклонение всех конкурсных ценовых предложений, которые не набрали минимального количества баллов за качество, указанное в конкурсной документации, если таковые имеются.</w:t>
            </w:r>
          </w:p>
          <w:p w14:paraId="0B754007" w14:textId="49E6FCFD" w:rsidR="007959C1" w:rsidRPr="002A1A40" w:rsidRDefault="007959C1">
            <w:pPr>
              <w:widowControl/>
              <w:ind w:firstLine="0"/>
              <w:rPr>
                <w:rFonts w:ascii="Times New Roman" w:hAnsi="Times New Roman" w:cs="Times New Roman"/>
                <w:color w:val="000000"/>
                <w:sz w:val="24"/>
                <w:szCs w:val="24"/>
                <w:lang w:eastAsia="en-US"/>
              </w:rPr>
            </w:pPr>
            <w:r w:rsidRPr="002A1A40">
              <w:rPr>
                <w:rFonts w:ascii="Times New Roman" w:hAnsi="Times New Roman" w:cs="Times New Roman"/>
                <w:color w:val="000000"/>
                <w:sz w:val="24"/>
                <w:szCs w:val="24"/>
                <w:lang w:eastAsia="en-US"/>
              </w:rPr>
              <w:t>2) Подсчет баллов оценки заявки на участие в конкурсе</w:t>
            </w:r>
            <w:r w:rsidRPr="002A1A40" w:rsidDel="00467175">
              <w:rPr>
                <w:rFonts w:ascii="Times New Roman" w:hAnsi="Times New Roman" w:cs="Times New Roman"/>
                <w:color w:val="000000"/>
                <w:sz w:val="24"/>
                <w:szCs w:val="24"/>
                <w:lang w:eastAsia="en-US"/>
              </w:rPr>
              <w:t xml:space="preserve"> </w:t>
            </w:r>
            <w:r w:rsidRPr="002A1A40">
              <w:rPr>
                <w:rFonts w:ascii="Times New Roman" w:hAnsi="Times New Roman" w:cs="Times New Roman"/>
                <w:color w:val="000000"/>
                <w:sz w:val="24"/>
                <w:szCs w:val="24"/>
                <w:lang w:eastAsia="en-US"/>
              </w:rPr>
              <w:t>за финансовое предложение.</w:t>
            </w:r>
          </w:p>
        </w:tc>
      </w:tr>
      <w:tr w:rsidR="007959C1" w:rsidRPr="00E80F4C" w14:paraId="50868E1F" w14:textId="77777777" w:rsidTr="00CA1CDC">
        <w:trPr>
          <w:trHeight w:val="398"/>
          <w:jc w:val="center"/>
        </w:trPr>
        <w:tc>
          <w:tcPr>
            <w:tcW w:w="1996" w:type="dxa"/>
            <w:vMerge/>
            <w:tcBorders>
              <w:left w:val="single" w:sz="6" w:space="0" w:color="auto"/>
              <w:right w:val="single" w:sz="6" w:space="0" w:color="auto"/>
            </w:tcBorders>
            <w:vAlign w:val="center"/>
          </w:tcPr>
          <w:p w14:paraId="47492398" w14:textId="77777777" w:rsidR="007959C1" w:rsidRPr="002A1A40" w:rsidRDefault="007959C1" w:rsidP="00FD6C76">
            <w:pPr>
              <w:widowControl/>
              <w:ind w:firstLine="0"/>
              <w:jc w:val="center"/>
              <w:rPr>
                <w:rFonts w:ascii="Times New Roman" w:hAnsi="Times New Roman" w:cs="Times New Roman"/>
                <w:sz w:val="24"/>
                <w:szCs w:val="24"/>
              </w:rPr>
            </w:pPr>
          </w:p>
        </w:tc>
        <w:tc>
          <w:tcPr>
            <w:tcW w:w="322" w:type="dxa"/>
            <w:tcBorders>
              <w:left w:val="single" w:sz="6" w:space="0" w:color="auto"/>
              <w:right w:val="nil"/>
            </w:tcBorders>
          </w:tcPr>
          <w:p w14:paraId="5BE7591B" w14:textId="77777777" w:rsidR="007959C1" w:rsidRPr="002A1A40" w:rsidRDefault="007959C1" w:rsidP="00FD6C76">
            <w:pPr>
              <w:widowControl/>
              <w:ind w:firstLine="0"/>
              <w:rPr>
                <w:rFonts w:ascii="Times New Roman" w:hAnsi="Times New Roman" w:cs="Times New Roman"/>
                <w:color w:val="000000"/>
                <w:sz w:val="24"/>
                <w:szCs w:val="24"/>
                <w:lang w:val="en-US" w:eastAsia="en-US"/>
              </w:rPr>
            </w:pPr>
            <w:r w:rsidRPr="002A1A40">
              <w:rPr>
                <w:rFonts w:ascii="Times New Roman" w:hAnsi="Times New Roman" w:cs="Times New Roman"/>
                <w:color w:val="000000"/>
                <w:sz w:val="24"/>
                <w:szCs w:val="24"/>
                <w:lang w:eastAsia="en-US"/>
              </w:rPr>
              <w:t>3)</w:t>
            </w:r>
          </w:p>
        </w:tc>
        <w:tc>
          <w:tcPr>
            <w:tcW w:w="7038" w:type="dxa"/>
            <w:tcBorders>
              <w:left w:val="nil"/>
              <w:right w:val="single" w:sz="6" w:space="0" w:color="auto"/>
            </w:tcBorders>
          </w:tcPr>
          <w:p w14:paraId="5552474F" w14:textId="214D455A" w:rsidR="007959C1" w:rsidRPr="002A1A40" w:rsidRDefault="007959C1">
            <w:pPr>
              <w:widowControl/>
              <w:ind w:firstLine="0"/>
              <w:rPr>
                <w:rFonts w:ascii="Times New Roman" w:hAnsi="Times New Roman" w:cs="Times New Roman"/>
                <w:color w:val="000000"/>
                <w:sz w:val="24"/>
                <w:szCs w:val="24"/>
                <w:lang w:eastAsia="en-US"/>
              </w:rPr>
            </w:pPr>
            <w:r w:rsidRPr="002A1A40">
              <w:rPr>
                <w:rFonts w:ascii="Times New Roman" w:hAnsi="Times New Roman" w:cs="Times New Roman"/>
                <w:color w:val="000000"/>
                <w:sz w:val="24"/>
                <w:szCs w:val="24"/>
                <w:lang w:eastAsia="en-US"/>
              </w:rPr>
              <w:t>Подсчет общего количества баллов оценки заявки на участие в конкурсе.</w:t>
            </w:r>
          </w:p>
        </w:tc>
      </w:tr>
      <w:tr w:rsidR="007959C1" w:rsidRPr="00E80F4C" w14:paraId="0BE453E0" w14:textId="77777777" w:rsidTr="002A1A40">
        <w:trPr>
          <w:trHeight w:val="1135"/>
          <w:jc w:val="center"/>
        </w:trPr>
        <w:tc>
          <w:tcPr>
            <w:tcW w:w="1996" w:type="dxa"/>
            <w:vMerge/>
            <w:tcBorders>
              <w:left w:val="single" w:sz="6" w:space="0" w:color="auto"/>
              <w:right w:val="single" w:sz="6" w:space="0" w:color="auto"/>
            </w:tcBorders>
            <w:vAlign w:val="center"/>
          </w:tcPr>
          <w:p w14:paraId="55070EBB" w14:textId="77777777" w:rsidR="007959C1" w:rsidRPr="002A1A40" w:rsidRDefault="007959C1" w:rsidP="00FD6C76">
            <w:pPr>
              <w:widowControl/>
              <w:ind w:firstLine="0"/>
              <w:jc w:val="center"/>
              <w:rPr>
                <w:rFonts w:ascii="Times New Roman" w:hAnsi="Times New Roman" w:cs="Times New Roman"/>
                <w:sz w:val="24"/>
                <w:szCs w:val="24"/>
              </w:rPr>
            </w:pPr>
          </w:p>
        </w:tc>
        <w:tc>
          <w:tcPr>
            <w:tcW w:w="322" w:type="dxa"/>
            <w:tcBorders>
              <w:left w:val="single" w:sz="6" w:space="0" w:color="auto"/>
              <w:right w:val="nil"/>
            </w:tcBorders>
          </w:tcPr>
          <w:p w14:paraId="673E862C" w14:textId="77777777" w:rsidR="007959C1" w:rsidRPr="002A1A40" w:rsidRDefault="007959C1" w:rsidP="00FD6C76">
            <w:pPr>
              <w:widowControl/>
              <w:ind w:firstLine="0"/>
              <w:rPr>
                <w:rFonts w:ascii="Times New Roman" w:hAnsi="Times New Roman" w:cs="Times New Roman"/>
                <w:color w:val="000000"/>
                <w:sz w:val="24"/>
                <w:szCs w:val="24"/>
                <w:lang w:val="en-US" w:eastAsia="en-US"/>
              </w:rPr>
            </w:pPr>
            <w:r w:rsidRPr="002A1A40">
              <w:rPr>
                <w:rFonts w:ascii="Times New Roman" w:hAnsi="Times New Roman" w:cs="Times New Roman"/>
                <w:color w:val="000000"/>
                <w:sz w:val="24"/>
                <w:szCs w:val="24"/>
                <w:lang w:eastAsia="en-US"/>
              </w:rPr>
              <w:t>4)</w:t>
            </w:r>
          </w:p>
          <w:p w14:paraId="0ACD031D" w14:textId="3B7FE92F" w:rsidR="007959C1" w:rsidRPr="002A1A40" w:rsidRDefault="007959C1" w:rsidP="00FD6C76">
            <w:pPr>
              <w:rPr>
                <w:rFonts w:ascii="Times New Roman" w:hAnsi="Times New Roman" w:cs="Times New Roman"/>
                <w:color w:val="000000"/>
                <w:sz w:val="24"/>
                <w:szCs w:val="24"/>
                <w:lang w:val="en-US" w:eastAsia="en-US"/>
              </w:rPr>
            </w:pPr>
            <w:r w:rsidRPr="002A1A40">
              <w:rPr>
                <w:rFonts w:ascii="Times New Roman" w:hAnsi="Times New Roman" w:cs="Times New Roman"/>
                <w:color w:val="000000"/>
                <w:sz w:val="24"/>
                <w:szCs w:val="24"/>
                <w:lang w:eastAsia="en-US"/>
              </w:rPr>
              <w:t>55)</w:t>
            </w:r>
          </w:p>
        </w:tc>
        <w:tc>
          <w:tcPr>
            <w:tcW w:w="7038" w:type="dxa"/>
            <w:tcBorders>
              <w:left w:val="nil"/>
              <w:right w:val="single" w:sz="6" w:space="0" w:color="auto"/>
            </w:tcBorders>
          </w:tcPr>
          <w:p w14:paraId="48F6CE9C" w14:textId="41A14B85" w:rsidR="007959C1" w:rsidRPr="002A1A40" w:rsidRDefault="007959C1">
            <w:pPr>
              <w:widowControl/>
              <w:ind w:firstLine="0"/>
              <w:rPr>
                <w:rFonts w:ascii="Times New Roman" w:hAnsi="Times New Roman" w:cs="Times New Roman"/>
                <w:color w:val="000000"/>
                <w:sz w:val="24"/>
                <w:szCs w:val="24"/>
                <w:lang w:eastAsia="en-US"/>
              </w:rPr>
            </w:pPr>
            <w:r w:rsidRPr="002A1A40">
              <w:rPr>
                <w:rFonts w:ascii="Times New Roman" w:hAnsi="Times New Roman" w:cs="Times New Roman"/>
                <w:color w:val="000000"/>
                <w:sz w:val="24"/>
                <w:szCs w:val="24"/>
                <w:lang w:eastAsia="en-US"/>
              </w:rPr>
              <w:t>Классификация конкурсных ценовых</w:t>
            </w:r>
            <w:r w:rsidR="00FE103B" w:rsidRPr="002A1A40">
              <w:rPr>
                <w:rFonts w:ascii="Times New Roman" w:hAnsi="Times New Roman" w:cs="Times New Roman"/>
                <w:color w:val="000000"/>
                <w:sz w:val="24"/>
                <w:szCs w:val="24"/>
                <w:lang w:eastAsia="en-US"/>
              </w:rPr>
              <w:t xml:space="preserve"> предложений, начиная с</w:t>
            </w:r>
            <w:r w:rsidRPr="002A1A40">
              <w:rPr>
                <w:rFonts w:ascii="Times New Roman" w:hAnsi="Times New Roman" w:cs="Times New Roman"/>
                <w:color w:val="000000"/>
                <w:sz w:val="24"/>
                <w:szCs w:val="24"/>
                <w:lang w:eastAsia="en-US"/>
              </w:rPr>
              <w:t xml:space="preserve"> наибольшего количества баллов оценки заявки на участие в конкурсе к </w:t>
            </w:r>
            <w:proofErr w:type="gramStart"/>
            <w:r w:rsidRPr="002A1A40">
              <w:rPr>
                <w:rFonts w:ascii="Times New Roman" w:hAnsi="Times New Roman" w:cs="Times New Roman"/>
                <w:color w:val="000000"/>
                <w:sz w:val="24"/>
                <w:szCs w:val="24"/>
                <w:lang w:eastAsia="en-US"/>
              </w:rPr>
              <w:t>наименьшему</w:t>
            </w:r>
            <w:proofErr w:type="gramEnd"/>
            <w:r w:rsidRPr="002A1A40">
              <w:rPr>
                <w:rFonts w:ascii="Times New Roman" w:hAnsi="Times New Roman" w:cs="Times New Roman"/>
                <w:color w:val="000000"/>
                <w:sz w:val="24"/>
                <w:szCs w:val="24"/>
                <w:lang w:eastAsia="en-US"/>
              </w:rPr>
              <w:t>.</w:t>
            </w:r>
          </w:p>
          <w:p w14:paraId="75FD2794" w14:textId="3F610353" w:rsidR="007959C1" w:rsidRPr="002A1A40" w:rsidRDefault="007959C1" w:rsidP="007959C1">
            <w:pPr>
              <w:ind w:firstLine="0"/>
              <w:rPr>
                <w:rFonts w:ascii="Times New Roman" w:hAnsi="Times New Roman" w:cs="Times New Roman"/>
                <w:color w:val="000000"/>
                <w:sz w:val="24"/>
                <w:szCs w:val="24"/>
                <w:lang w:eastAsia="en-US"/>
              </w:rPr>
            </w:pPr>
            <w:r w:rsidRPr="002A1A40">
              <w:rPr>
                <w:rFonts w:ascii="Times New Roman" w:hAnsi="Times New Roman" w:cs="Times New Roman"/>
                <w:color w:val="000000"/>
                <w:sz w:val="24"/>
                <w:szCs w:val="24"/>
                <w:lang w:eastAsia="en-US"/>
              </w:rPr>
              <w:t xml:space="preserve">Рекомендация </w:t>
            </w:r>
            <w:proofErr w:type="gramStart"/>
            <w:r w:rsidRPr="002A1A40">
              <w:rPr>
                <w:rFonts w:ascii="Times New Roman" w:hAnsi="Times New Roman" w:cs="Times New Roman"/>
                <w:color w:val="000000"/>
                <w:sz w:val="24"/>
                <w:szCs w:val="24"/>
                <w:lang w:eastAsia="en-US"/>
              </w:rPr>
              <w:t>к рассмотрению участника конкурса с наибольшим количеством баллов оценки заявки на участие в конкурсе для присуждения</w:t>
            </w:r>
            <w:proofErr w:type="gramEnd"/>
            <w:r w:rsidRPr="002A1A40">
              <w:rPr>
                <w:rFonts w:ascii="Times New Roman" w:hAnsi="Times New Roman" w:cs="Times New Roman"/>
                <w:color w:val="000000"/>
                <w:sz w:val="24"/>
                <w:szCs w:val="24"/>
                <w:lang w:eastAsia="en-US"/>
              </w:rPr>
              <w:t xml:space="preserve"> договора.</w:t>
            </w:r>
          </w:p>
        </w:tc>
      </w:tr>
    </w:tbl>
    <w:p w14:paraId="49D4C4DB" w14:textId="61F4B494" w:rsidR="002A1A40" w:rsidRDefault="002A1A40"/>
    <w:p w14:paraId="03C06BFC" w14:textId="77777777" w:rsidR="002A1A40" w:rsidRDefault="002A1A40">
      <w:pPr>
        <w:widowControl/>
        <w:autoSpaceDE/>
        <w:autoSpaceDN/>
        <w:adjustRightInd/>
        <w:ind w:firstLine="0"/>
        <w:jc w:val="left"/>
      </w:pPr>
      <w:r>
        <w:br w:type="page"/>
      </w:r>
    </w:p>
    <w:p w14:paraId="3383CA4D" w14:textId="74316AFF" w:rsidR="002A1A40" w:rsidRDefault="002A1A40" w:rsidP="002A1A40">
      <w:pPr>
        <w:jc w:val="center"/>
        <w:rPr>
          <w:rFonts w:ascii="Times New Roman" w:hAnsi="Times New Roman" w:cs="Times New Roman"/>
          <w:i/>
          <w:color w:val="000000"/>
          <w:sz w:val="24"/>
          <w:szCs w:val="24"/>
          <w:lang w:eastAsia="en-US"/>
        </w:rPr>
      </w:pPr>
      <w:r w:rsidRPr="002A1A40">
        <w:rPr>
          <w:rFonts w:ascii="Times New Roman" w:hAnsi="Times New Roman" w:cs="Times New Roman"/>
          <w:i/>
          <w:color w:val="000000"/>
          <w:sz w:val="24"/>
          <w:szCs w:val="24"/>
          <w:lang w:eastAsia="en-US"/>
        </w:rPr>
        <w:lastRenderedPageBreak/>
        <w:t>Окончание таблицы 3</w:t>
      </w:r>
    </w:p>
    <w:p w14:paraId="26E29B52" w14:textId="77777777" w:rsidR="004B10C9" w:rsidRDefault="004B10C9" w:rsidP="002A1A40">
      <w:pPr>
        <w:jc w:val="center"/>
      </w:pPr>
    </w:p>
    <w:tbl>
      <w:tblPr>
        <w:tblW w:w="9356" w:type="dxa"/>
        <w:jc w:val="center"/>
        <w:tblLayout w:type="fixed"/>
        <w:tblCellMar>
          <w:left w:w="40" w:type="dxa"/>
          <w:right w:w="40" w:type="dxa"/>
        </w:tblCellMar>
        <w:tblLook w:val="04A0" w:firstRow="1" w:lastRow="0" w:firstColumn="1" w:lastColumn="0" w:noHBand="0" w:noVBand="1"/>
      </w:tblPr>
      <w:tblGrid>
        <w:gridCol w:w="1996"/>
        <w:gridCol w:w="322"/>
        <w:gridCol w:w="7038"/>
      </w:tblGrid>
      <w:tr w:rsidR="00FD6C76" w:rsidRPr="00E80F4C" w14:paraId="511FD447" w14:textId="77777777" w:rsidTr="00FD6C76">
        <w:trPr>
          <w:trHeight w:val="398"/>
          <w:jc w:val="center"/>
        </w:trPr>
        <w:tc>
          <w:tcPr>
            <w:tcW w:w="1996" w:type="dxa"/>
            <w:vMerge w:val="restart"/>
            <w:tcBorders>
              <w:top w:val="single" w:sz="6" w:space="0" w:color="auto"/>
              <w:left w:val="single" w:sz="6" w:space="0" w:color="auto"/>
              <w:right w:val="single" w:sz="6" w:space="0" w:color="auto"/>
            </w:tcBorders>
            <w:vAlign w:val="center"/>
          </w:tcPr>
          <w:p w14:paraId="51727CA2" w14:textId="77777777" w:rsidR="00FD6C76" w:rsidRPr="002A1A40" w:rsidRDefault="00FD6C76">
            <w:pPr>
              <w:ind w:firstLine="0"/>
              <w:jc w:val="center"/>
              <w:rPr>
                <w:rFonts w:ascii="Times New Roman" w:hAnsi="Times New Roman" w:cs="Times New Roman"/>
                <w:sz w:val="24"/>
                <w:szCs w:val="24"/>
              </w:rPr>
            </w:pPr>
            <w:r w:rsidRPr="002A1A40">
              <w:rPr>
                <w:rFonts w:ascii="Times New Roman" w:hAnsi="Times New Roman" w:cs="Times New Roman"/>
                <w:sz w:val="24"/>
                <w:szCs w:val="24"/>
              </w:rPr>
              <w:t>Метод 3: Финансовое предложение и предпочтительные преимущества</w:t>
            </w:r>
          </w:p>
        </w:tc>
        <w:tc>
          <w:tcPr>
            <w:tcW w:w="322" w:type="dxa"/>
            <w:tcBorders>
              <w:top w:val="single" w:sz="6" w:space="0" w:color="auto"/>
              <w:left w:val="single" w:sz="6" w:space="0" w:color="auto"/>
              <w:bottom w:val="nil"/>
              <w:right w:val="nil"/>
            </w:tcBorders>
          </w:tcPr>
          <w:p w14:paraId="30243EE6" w14:textId="07D44E6E" w:rsidR="00FD6C76" w:rsidRPr="002A1A40" w:rsidRDefault="00ED0A87" w:rsidP="00FD6C76">
            <w:pPr>
              <w:widowControl/>
              <w:ind w:firstLine="0"/>
              <w:rPr>
                <w:rFonts w:ascii="Times New Roman" w:hAnsi="Times New Roman" w:cs="Times New Roman"/>
                <w:color w:val="000000"/>
                <w:sz w:val="24"/>
                <w:szCs w:val="24"/>
                <w:lang w:eastAsia="en-US"/>
              </w:rPr>
            </w:pPr>
            <w:r w:rsidRPr="002A1A40">
              <w:rPr>
                <w:rFonts w:ascii="Times New Roman" w:hAnsi="Times New Roman" w:cs="Times New Roman"/>
                <w:color w:val="000000"/>
                <w:sz w:val="24"/>
                <w:szCs w:val="24"/>
                <w:lang w:eastAsia="en-US"/>
              </w:rPr>
              <w:t>1)</w:t>
            </w:r>
          </w:p>
        </w:tc>
        <w:tc>
          <w:tcPr>
            <w:tcW w:w="7038" w:type="dxa"/>
            <w:tcBorders>
              <w:top w:val="single" w:sz="6" w:space="0" w:color="auto"/>
              <w:left w:val="nil"/>
              <w:bottom w:val="nil"/>
              <w:right w:val="single" w:sz="6" w:space="0" w:color="auto"/>
            </w:tcBorders>
          </w:tcPr>
          <w:p w14:paraId="798DD48B" w14:textId="767F4B28" w:rsidR="00FD6C76" w:rsidRPr="002A1A40" w:rsidRDefault="00ED0A87" w:rsidP="00FD6C76">
            <w:pPr>
              <w:widowControl/>
              <w:ind w:firstLine="0"/>
              <w:rPr>
                <w:rFonts w:ascii="Times New Roman" w:hAnsi="Times New Roman" w:cs="Times New Roman"/>
                <w:color w:val="000000"/>
                <w:sz w:val="24"/>
                <w:szCs w:val="24"/>
                <w:lang w:eastAsia="en-US"/>
              </w:rPr>
            </w:pPr>
            <w:r w:rsidRPr="002A1A40">
              <w:rPr>
                <w:rFonts w:ascii="Times New Roman" w:hAnsi="Times New Roman" w:cs="Times New Roman"/>
                <w:color w:val="000000"/>
                <w:sz w:val="24"/>
                <w:szCs w:val="24"/>
                <w:lang w:eastAsia="en-US"/>
              </w:rPr>
              <w:t>Подсчет баллов оценки заявки на участие в конкурсе за финансовое предложение.</w:t>
            </w:r>
          </w:p>
        </w:tc>
      </w:tr>
      <w:tr w:rsidR="00FD6C76" w:rsidRPr="00E80F4C" w14:paraId="68139B3D" w14:textId="77777777" w:rsidTr="00FD6C76">
        <w:trPr>
          <w:trHeight w:val="619"/>
          <w:jc w:val="center"/>
        </w:trPr>
        <w:tc>
          <w:tcPr>
            <w:tcW w:w="1996" w:type="dxa"/>
            <w:vMerge/>
            <w:tcBorders>
              <w:left w:val="single" w:sz="6" w:space="0" w:color="auto"/>
              <w:right w:val="single" w:sz="6" w:space="0" w:color="auto"/>
            </w:tcBorders>
            <w:vAlign w:val="center"/>
          </w:tcPr>
          <w:p w14:paraId="4D1F8454" w14:textId="654D0CAC" w:rsidR="00FD6C76" w:rsidRPr="002A1A40" w:rsidRDefault="00FD6C76" w:rsidP="00FD6C76">
            <w:pPr>
              <w:widowControl/>
              <w:ind w:firstLine="0"/>
              <w:jc w:val="center"/>
              <w:rPr>
                <w:rFonts w:ascii="Times New Roman" w:hAnsi="Times New Roman" w:cs="Times New Roman"/>
                <w:sz w:val="24"/>
                <w:szCs w:val="24"/>
              </w:rPr>
            </w:pPr>
          </w:p>
        </w:tc>
        <w:tc>
          <w:tcPr>
            <w:tcW w:w="322" w:type="dxa"/>
            <w:tcBorders>
              <w:top w:val="nil"/>
              <w:left w:val="single" w:sz="6" w:space="0" w:color="auto"/>
              <w:bottom w:val="nil"/>
              <w:right w:val="nil"/>
            </w:tcBorders>
          </w:tcPr>
          <w:p w14:paraId="4D2470DE" w14:textId="614AA622" w:rsidR="00FD6C76" w:rsidRPr="002A1A40" w:rsidRDefault="00FD6C76" w:rsidP="00FD6C76">
            <w:pPr>
              <w:widowControl/>
              <w:ind w:firstLine="0"/>
              <w:rPr>
                <w:rFonts w:ascii="Times New Roman" w:hAnsi="Times New Roman" w:cs="Times New Roman"/>
                <w:color w:val="000000"/>
                <w:sz w:val="24"/>
                <w:szCs w:val="24"/>
                <w:lang w:val="en-US" w:eastAsia="en-US"/>
              </w:rPr>
            </w:pPr>
            <w:r w:rsidRPr="002A1A40">
              <w:rPr>
                <w:rFonts w:ascii="Times New Roman" w:hAnsi="Times New Roman" w:cs="Times New Roman"/>
                <w:color w:val="000000"/>
                <w:sz w:val="24"/>
                <w:szCs w:val="24"/>
                <w:lang w:eastAsia="en-US"/>
              </w:rPr>
              <w:t>2)</w:t>
            </w:r>
          </w:p>
        </w:tc>
        <w:tc>
          <w:tcPr>
            <w:tcW w:w="7038" w:type="dxa"/>
            <w:tcBorders>
              <w:top w:val="nil"/>
              <w:left w:val="nil"/>
              <w:bottom w:val="nil"/>
              <w:right w:val="single" w:sz="6" w:space="0" w:color="auto"/>
            </w:tcBorders>
          </w:tcPr>
          <w:p w14:paraId="5C529B10" w14:textId="7D336883" w:rsidR="00FD6C76" w:rsidRPr="002A1A40" w:rsidRDefault="00FD6C76">
            <w:pPr>
              <w:widowControl/>
              <w:ind w:firstLine="0"/>
              <w:rPr>
                <w:rFonts w:ascii="Times New Roman" w:hAnsi="Times New Roman" w:cs="Times New Roman"/>
                <w:color w:val="000000"/>
                <w:sz w:val="24"/>
                <w:szCs w:val="24"/>
                <w:lang w:eastAsia="en-US"/>
              </w:rPr>
            </w:pPr>
            <w:r w:rsidRPr="002A1A40">
              <w:rPr>
                <w:rFonts w:ascii="Times New Roman" w:hAnsi="Times New Roman" w:cs="Times New Roman"/>
                <w:color w:val="000000"/>
                <w:sz w:val="24"/>
                <w:szCs w:val="24"/>
                <w:lang w:eastAsia="en-US"/>
              </w:rPr>
              <w:t xml:space="preserve">Подтверждение того, что участники </w:t>
            </w:r>
            <w:r w:rsidR="00562788" w:rsidRPr="002A1A40">
              <w:rPr>
                <w:rFonts w:ascii="Times New Roman" w:hAnsi="Times New Roman" w:cs="Times New Roman"/>
                <w:color w:val="000000"/>
                <w:sz w:val="24"/>
                <w:szCs w:val="24"/>
                <w:lang w:eastAsia="en-US"/>
              </w:rPr>
              <w:t>конкурса</w:t>
            </w:r>
            <w:r w:rsidRPr="002A1A40">
              <w:rPr>
                <w:rFonts w:ascii="Times New Roman" w:hAnsi="Times New Roman" w:cs="Times New Roman"/>
                <w:color w:val="000000"/>
                <w:sz w:val="24"/>
                <w:szCs w:val="24"/>
                <w:lang w:eastAsia="en-US"/>
              </w:rPr>
              <w:t xml:space="preserve"> </w:t>
            </w:r>
            <w:r w:rsidR="00F82B6F" w:rsidRPr="002A1A40">
              <w:rPr>
                <w:rFonts w:ascii="Times New Roman" w:hAnsi="Times New Roman" w:cs="Times New Roman"/>
                <w:color w:val="000000"/>
                <w:sz w:val="24"/>
                <w:szCs w:val="24"/>
                <w:lang w:eastAsia="en-US"/>
              </w:rPr>
              <w:t xml:space="preserve">имеют право на заявленные </w:t>
            </w:r>
            <w:r w:rsidR="007A3DD9" w:rsidRPr="002A1A40">
              <w:rPr>
                <w:rFonts w:ascii="Times New Roman" w:hAnsi="Times New Roman" w:cs="Times New Roman"/>
                <w:color w:val="000000"/>
                <w:sz w:val="24"/>
                <w:szCs w:val="24"/>
                <w:lang w:eastAsia="en-US"/>
              </w:rPr>
              <w:t>предпочтительные преимущества</w:t>
            </w:r>
            <w:r w:rsidR="00F82B6F" w:rsidRPr="002A1A40">
              <w:rPr>
                <w:rFonts w:ascii="Times New Roman" w:hAnsi="Times New Roman" w:cs="Times New Roman"/>
                <w:color w:val="000000"/>
                <w:sz w:val="24"/>
                <w:szCs w:val="24"/>
                <w:lang w:eastAsia="en-US"/>
              </w:rPr>
              <w:t xml:space="preserve">, и, если это так, набрать баллы </w:t>
            </w:r>
            <w:r w:rsidR="0087379B" w:rsidRPr="002A1A40">
              <w:rPr>
                <w:rFonts w:ascii="Times New Roman" w:hAnsi="Times New Roman" w:cs="Times New Roman"/>
                <w:color w:val="000000"/>
                <w:sz w:val="24"/>
                <w:szCs w:val="24"/>
                <w:lang w:eastAsia="en-US"/>
              </w:rPr>
              <w:t xml:space="preserve">оценки заявки на участие в конкурсе </w:t>
            </w:r>
            <w:r w:rsidR="00F82B6F" w:rsidRPr="002A1A40">
              <w:rPr>
                <w:rFonts w:ascii="Times New Roman" w:hAnsi="Times New Roman" w:cs="Times New Roman"/>
                <w:color w:val="000000"/>
                <w:sz w:val="24"/>
                <w:szCs w:val="24"/>
                <w:lang w:eastAsia="en-US"/>
              </w:rPr>
              <w:t xml:space="preserve">с учетом </w:t>
            </w:r>
            <w:r w:rsidRPr="002A1A40">
              <w:rPr>
                <w:rFonts w:ascii="Times New Roman" w:hAnsi="Times New Roman" w:cs="Times New Roman"/>
                <w:color w:val="000000"/>
                <w:sz w:val="24"/>
                <w:szCs w:val="24"/>
                <w:lang w:eastAsia="en-US"/>
              </w:rPr>
              <w:t>предпочтительных преимуществ.</w:t>
            </w:r>
          </w:p>
        </w:tc>
      </w:tr>
      <w:tr w:rsidR="00FD6C76" w:rsidRPr="00E80F4C" w14:paraId="209E4C08" w14:textId="77777777" w:rsidTr="00FD6C76">
        <w:trPr>
          <w:trHeight w:val="283"/>
          <w:jc w:val="center"/>
        </w:trPr>
        <w:tc>
          <w:tcPr>
            <w:tcW w:w="1996" w:type="dxa"/>
            <w:vMerge/>
            <w:tcBorders>
              <w:left w:val="single" w:sz="6" w:space="0" w:color="auto"/>
              <w:right w:val="single" w:sz="6" w:space="0" w:color="auto"/>
            </w:tcBorders>
            <w:vAlign w:val="center"/>
          </w:tcPr>
          <w:p w14:paraId="5337589D" w14:textId="77777777" w:rsidR="00FD6C76" w:rsidRPr="002A1A40" w:rsidRDefault="00FD6C76" w:rsidP="00FD6C76">
            <w:pPr>
              <w:widowControl/>
              <w:ind w:firstLine="0"/>
              <w:jc w:val="center"/>
              <w:rPr>
                <w:rFonts w:ascii="Times New Roman" w:hAnsi="Times New Roman" w:cs="Times New Roman"/>
                <w:sz w:val="24"/>
                <w:szCs w:val="24"/>
              </w:rPr>
            </w:pPr>
          </w:p>
        </w:tc>
        <w:tc>
          <w:tcPr>
            <w:tcW w:w="322" w:type="dxa"/>
            <w:tcBorders>
              <w:top w:val="nil"/>
              <w:left w:val="single" w:sz="6" w:space="0" w:color="auto"/>
              <w:bottom w:val="nil"/>
              <w:right w:val="nil"/>
            </w:tcBorders>
          </w:tcPr>
          <w:p w14:paraId="0D4F56A1" w14:textId="77777777" w:rsidR="00FD6C76" w:rsidRPr="002A1A40" w:rsidRDefault="00FD6C76" w:rsidP="00FD6C76">
            <w:pPr>
              <w:widowControl/>
              <w:ind w:firstLine="0"/>
              <w:rPr>
                <w:rFonts w:ascii="Times New Roman" w:hAnsi="Times New Roman" w:cs="Times New Roman"/>
                <w:color w:val="000000"/>
                <w:sz w:val="24"/>
                <w:szCs w:val="24"/>
                <w:lang w:val="en-US" w:eastAsia="en-US"/>
              </w:rPr>
            </w:pPr>
            <w:r w:rsidRPr="002A1A40">
              <w:rPr>
                <w:rFonts w:ascii="Times New Roman" w:hAnsi="Times New Roman" w:cs="Times New Roman"/>
                <w:color w:val="000000"/>
                <w:sz w:val="24"/>
                <w:szCs w:val="24"/>
                <w:lang w:eastAsia="en-US"/>
              </w:rPr>
              <w:t>3)</w:t>
            </w:r>
          </w:p>
        </w:tc>
        <w:tc>
          <w:tcPr>
            <w:tcW w:w="7038" w:type="dxa"/>
            <w:tcBorders>
              <w:top w:val="nil"/>
              <w:left w:val="nil"/>
              <w:bottom w:val="nil"/>
              <w:right w:val="single" w:sz="6" w:space="0" w:color="auto"/>
            </w:tcBorders>
          </w:tcPr>
          <w:p w14:paraId="37BB1EED" w14:textId="4E5EF369" w:rsidR="00FD6C76" w:rsidRPr="002A1A40" w:rsidRDefault="00FD6C76">
            <w:pPr>
              <w:widowControl/>
              <w:ind w:firstLine="0"/>
              <w:rPr>
                <w:rFonts w:ascii="Times New Roman" w:hAnsi="Times New Roman" w:cs="Times New Roman"/>
                <w:color w:val="000000"/>
                <w:sz w:val="24"/>
                <w:szCs w:val="24"/>
                <w:lang w:eastAsia="en-US"/>
              </w:rPr>
            </w:pPr>
            <w:r w:rsidRPr="002A1A40">
              <w:rPr>
                <w:rFonts w:ascii="Times New Roman" w:hAnsi="Times New Roman" w:cs="Times New Roman"/>
                <w:color w:val="000000"/>
                <w:sz w:val="24"/>
                <w:szCs w:val="24"/>
                <w:lang w:eastAsia="en-US"/>
              </w:rPr>
              <w:t xml:space="preserve">Подсчет общего количества баллов </w:t>
            </w:r>
            <w:r w:rsidR="0087379B" w:rsidRPr="002A1A40">
              <w:rPr>
                <w:rFonts w:ascii="Times New Roman" w:hAnsi="Times New Roman" w:cs="Times New Roman"/>
                <w:color w:val="000000"/>
                <w:sz w:val="24"/>
                <w:szCs w:val="24"/>
                <w:lang w:eastAsia="en-US"/>
              </w:rPr>
              <w:t>оценки заявки на участие в конкурсе</w:t>
            </w:r>
            <w:r w:rsidRPr="002A1A40">
              <w:rPr>
                <w:rFonts w:ascii="Times New Roman" w:hAnsi="Times New Roman" w:cs="Times New Roman"/>
                <w:color w:val="000000"/>
                <w:sz w:val="24"/>
                <w:szCs w:val="24"/>
                <w:lang w:eastAsia="en-US"/>
              </w:rPr>
              <w:t>.</w:t>
            </w:r>
          </w:p>
        </w:tc>
      </w:tr>
      <w:tr w:rsidR="00FD6C76" w:rsidRPr="00E80F4C" w14:paraId="30BD115C" w14:textId="77777777" w:rsidTr="00FD6C76">
        <w:trPr>
          <w:trHeight w:val="619"/>
          <w:jc w:val="center"/>
        </w:trPr>
        <w:tc>
          <w:tcPr>
            <w:tcW w:w="1996" w:type="dxa"/>
            <w:vMerge/>
            <w:tcBorders>
              <w:left w:val="single" w:sz="6" w:space="0" w:color="auto"/>
              <w:right w:val="single" w:sz="6" w:space="0" w:color="auto"/>
            </w:tcBorders>
            <w:vAlign w:val="center"/>
          </w:tcPr>
          <w:p w14:paraId="73D791E4" w14:textId="77777777" w:rsidR="00FD6C76" w:rsidRPr="002A1A40" w:rsidRDefault="00FD6C76" w:rsidP="00FD6C76">
            <w:pPr>
              <w:widowControl/>
              <w:ind w:firstLine="0"/>
              <w:jc w:val="center"/>
              <w:rPr>
                <w:rFonts w:ascii="Times New Roman" w:hAnsi="Times New Roman" w:cs="Times New Roman"/>
                <w:sz w:val="24"/>
                <w:szCs w:val="24"/>
              </w:rPr>
            </w:pPr>
          </w:p>
        </w:tc>
        <w:tc>
          <w:tcPr>
            <w:tcW w:w="322" w:type="dxa"/>
            <w:tcBorders>
              <w:top w:val="nil"/>
              <w:left w:val="single" w:sz="6" w:space="0" w:color="auto"/>
              <w:bottom w:val="nil"/>
              <w:right w:val="nil"/>
            </w:tcBorders>
          </w:tcPr>
          <w:p w14:paraId="3004C081" w14:textId="77777777" w:rsidR="00FD6C76" w:rsidRPr="002A1A40" w:rsidRDefault="00FD6C76" w:rsidP="00FD6C76">
            <w:pPr>
              <w:widowControl/>
              <w:ind w:firstLine="0"/>
              <w:rPr>
                <w:rFonts w:ascii="Times New Roman" w:hAnsi="Times New Roman" w:cs="Times New Roman"/>
                <w:color w:val="000000"/>
                <w:sz w:val="24"/>
                <w:szCs w:val="24"/>
                <w:lang w:val="en-US" w:eastAsia="en-US"/>
              </w:rPr>
            </w:pPr>
            <w:r w:rsidRPr="002A1A40">
              <w:rPr>
                <w:rFonts w:ascii="Times New Roman" w:hAnsi="Times New Roman" w:cs="Times New Roman"/>
                <w:color w:val="000000"/>
                <w:sz w:val="24"/>
                <w:szCs w:val="24"/>
                <w:lang w:eastAsia="en-US"/>
              </w:rPr>
              <w:t>4)</w:t>
            </w:r>
          </w:p>
        </w:tc>
        <w:tc>
          <w:tcPr>
            <w:tcW w:w="7038" w:type="dxa"/>
            <w:tcBorders>
              <w:top w:val="nil"/>
              <w:left w:val="nil"/>
              <w:bottom w:val="nil"/>
              <w:right w:val="single" w:sz="6" w:space="0" w:color="auto"/>
            </w:tcBorders>
          </w:tcPr>
          <w:p w14:paraId="4159E543" w14:textId="2BACE860" w:rsidR="00FD6C76" w:rsidRPr="002A1A40" w:rsidRDefault="00FD6C76">
            <w:pPr>
              <w:widowControl/>
              <w:ind w:firstLine="0"/>
              <w:rPr>
                <w:rFonts w:ascii="Times New Roman" w:hAnsi="Times New Roman" w:cs="Times New Roman"/>
                <w:color w:val="000000"/>
                <w:sz w:val="24"/>
                <w:szCs w:val="24"/>
                <w:lang w:eastAsia="en-US"/>
              </w:rPr>
            </w:pPr>
            <w:r w:rsidRPr="002A1A40">
              <w:rPr>
                <w:rFonts w:ascii="Times New Roman" w:hAnsi="Times New Roman" w:cs="Times New Roman"/>
                <w:color w:val="000000"/>
                <w:sz w:val="24"/>
                <w:szCs w:val="24"/>
                <w:lang w:eastAsia="en-US"/>
              </w:rPr>
              <w:t xml:space="preserve">Классификация </w:t>
            </w:r>
            <w:r w:rsidR="005349A9" w:rsidRPr="002A1A40">
              <w:rPr>
                <w:rFonts w:ascii="Times New Roman" w:hAnsi="Times New Roman" w:cs="Times New Roman"/>
                <w:color w:val="000000"/>
                <w:sz w:val="24"/>
                <w:szCs w:val="24"/>
                <w:lang w:eastAsia="en-US"/>
              </w:rPr>
              <w:t>конкурсных ценовых</w:t>
            </w:r>
            <w:r w:rsidRPr="002A1A40">
              <w:rPr>
                <w:rFonts w:ascii="Times New Roman" w:hAnsi="Times New Roman" w:cs="Times New Roman"/>
                <w:color w:val="000000"/>
                <w:sz w:val="24"/>
                <w:szCs w:val="24"/>
                <w:lang w:eastAsia="en-US"/>
              </w:rPr>
              <w:t xml:space="preserve"> предложений, начиная с наибольшего количества баллов </w:t>
            </w:r>
            <w:r w:rsidR="0087379B" w:rsidRPr="002A1A40">
              <w:rPr>
                <w:rFonts w:ascii="Times New Roman" w:hAnsi="Times New Roman" w:cs="Times New Roman"/>
                <w:color w:val="000000"/>
                <w:sz w:val="24"/>
                <w:szCs w:val="24"/>
                <w:lang w:eastAsia="en-US"/>
              </w:rPr>
              <w:t xml:space="preserve">оценки заявки на участие в конкурсе </w:t>
            </w:r>
            <w:r w:rsidRPr="002A1A40">
              <w:rPr>
                <w:rFonts w:ascii="Times New Roman" w:hAnsi="Times New Roman" w:cs="Times New Roman"/>
                <w:color w:val="000000"/>
                <w:sz w:val="24"/>
                <w:szCs w:val="24"/>
                <w:lang w:eastAsia="en-US"/>
              </w:rPr>
              <w:t xml:space="preserve">к </w:t>
            </w:r>
            <w:proofErr w:type="gramStart"/>
            <w:r w:rsidRPr="002A1A40">
              <w:rPr>
                <w:rFonts w:ascii="Times New Roman" w:hAnsi="Times New Roman" w:cs="Times New Roman"/>
                <w:color w:val="000000"/>
                <w:sz w:val="24"/>
                <w:szCs w:val="24"/>
                <w:lang w:eastAsia="en-US"/>
              </w:rPr>
              <w:t>наименьшему</w:t>
            </w:r>
            <w:proofErr w:type="gramEnd"/>
            <w:r w:rsidRPr="002A1A40">
              <w:rPr>
                <w:rFonts w:ascii="Times New Roman" w:hAnsi="Times New Roman" w:cs="Times New Roman"/>
                <w:color w:val="000000"/>
                <w:sz w:val="24"/>
                <w:szCs w:val="24"/>
                <w:lang w:eastAsia="en-US"/>
              </w:rPr>
              <w:t>.</w:t>
            </w:r>
          </w:p>
        </w:tc>
      </w:tr>
      <w:tr w:rsidR="00FD6C76" w:rsidRPr="00E80F4C" w14:paraId="38ED3382" w14:textId="77777777" w:rsidTr="00ED0A87">
        <w:trPr>
          <w:trHeight w:val="465"/>
          <w:jc w:val="center"/>
        </w:trPr>
        <w:tc>
          <w:tcPr>
            <w:tcW w:w="1996" w:type="dxa"/>
            <w:vMerge/>
            <w:tcBorders>
              <w:left w:val="single" w:sz="6" w:space="0" w:color="auto"/>
              <w:right w:val="single" w:sz="6" w:space="0" w:color="auto"/>
            </w:tcBorders>
            <w:vAlign w:val="center"/>
          </w:tcPr>
          <w:p w14:paraId="604FBDFA" w14:textId="77777777" w:rsidR="00FD6C76" w:rsidRPr="002A1A40" w:rsidRDefault="00FD6C76" w:rsidP="00FD6C76">
            <w:pPr>
              <w:widowControl/>
              <w:ind w:firstLine="0"/>
              <w:jc w:val="center"/>
              <w:rPr>
                <w:rFonts w:ascii="Times New Roman" w:hAnsi="Times New Roman" w:cs="Times New Roman"/>
                <w:sz w:val="24"/>
                <w:szCs w:val="24"/>
              </w:rPr>
            </w:pPr>
          </w:p>
        </w:tc>
        <w:tc>
          <w:tcPr>
            <w:tcW w:w="322" w:type="dxa"/>
            <w:tcBorders>
              <w:top w:val="nil"/>
              <w:left w:val="single" w:sz="6" w:space="0" w:color="auto"/>
              <w:right w:val="nil"/>
            </w:tcBorders>
          </w:tcPr>
          <w:p w14:paraId="6E380B91" w14:textId="77777777" w:rsidR="00FD6C76" w:rsidRPr="002A1A40" w:rsidRDefault="00FD6C76" w:rsidP="00FD6C76">
            <w:pPr>
              <w:widowControl/>
              <w:ind w:firstLine="0"/>
              <w:rPr>
                <w:rFonts w:ascii="Times New Roman" w:hAnsi="Times New Roman" w:cs="Times New Roman"/>
                <w:color w:val="000000"/>
                <w:sz w:val="24"/>
                <w:szCs w:val="24"/>
                <w:lang w:val="en-US" w:eastAsia="en-US"/>
              </w:rPr>
            </w:pPr>
            <w:r w:rsidRPr="002A1A40">
              <w:rPr>
                <w:rFonts w:ascii="Times New Roman" w:hAnsi="Times New Roman" w:cs="Times New Roman"/>
                <w:color w:val="000000"/>
                <w:sz w:val="24"/>
                <w:szCs w:val="24"/>
                <w:lang w:eastAsia="en-US"/>
              </w:rPr>
              <w:t>5)</w:t>
            </w:r>
          </w:p>
        </w:tc>
        <w:tc>
          <w:tcPr>
            <w:tcW w:w="7038" w:type="dxa"/>
            <w:tcBorders>
              <w:top w:val="nil"/>
              <w:left w:val="nil"/>
              <w:right w:val="single" w:sz="6" w:space="0" w:color="auto"/>
            </w:tcBorders>
          </w:tcPr>
          <w:p w14:paraId="77209B28" w14:textId="6AAD5414" w:rsidR="00FD6C76" w:rsidRPr="002A1A40" w:rsidRDefault="00FD6C76">
            <w:pPr>
              <w:widowControl/>
              <w:ind w:firstLine="0"/>
              <w:rPr>
                <w:rFonts w:ascii="Times New Roman" w:hAnsi="Times New Roman" w:cs="Times New Roman"/>
                <w:color w:val="000000"/>
                <w:sz w:val="24"/>
                <w:szCs w:val="24"/>
                <w:lang w:eastAsia="en-US"/>
              </w:rPr>
            </w:pPr>
            <w:r w:rsidRPr="002A1A40">
              <w:rPr>
                <w:rFonts w:ascii="Times New Roman" w:hAnsi="Times New Roman" w:cs="Times New Roman"/>
                <w:color w:val="000000"/>
                <w:sz w:val="24"/>
                <w:szCs w:val="24"/>
                <w:lang w:eastAsia="en-US"/>
              </w:rPr>
              <w:t xml:space="preserve">Рекомендация </w:t>
            </w:r>
            <w:proofErr w:type="gramStart"/>
            <w:r w:rsidRPr="002A1A40">
              <w:rPr>
                <w:rFonts w:ascii="Times New Roman" w:hAnsi="Times New Roman" w:cs="Times New Roman"/>
                <w:color w:val="000000"/>
                <w:sz w:val="24"/>
                <w:szCs w:val="24"/>
                <w:lang w:eastAsia="en-US"/>
              </w:rPr>
              <w:t xml:space="preserve">к рассмотрению участника </w:t>
            </w:r>
            <w:r w:rsidR="00562788" w:rsidRPr="002A1A40">
              <w:rPr>
                <w:rFonts w:ascii="Times New Roman" w:hAnsi="Times New Roman" w:cs="Times New Roman"/>
                <w:color w:val="000000"/>
                <w:sz w:val="24"/>
                <w:szCs w:val="24"/>
                <w:lang w:eastAsia="en-US"/>
              </w:rPr>
              <w:t>конкурса</w:t>
            </w:r>
            <w:r w:rsidRPr="002A1A40">
              <w:rPr>
                <w:rFonts w:ascii="Times New Roman" w:hAnsi="Times New Roman" w:cs="Times New Roman"/>
                <w:color w:val="000000"/>
                <w:sz w:val="24"/>
                <w:szCs w:val="24"/>
                <w:lang w:eastAsia="en-US"/>
              </w:rPr>
              <w:t xml:space="preserve"> с наибольшим количеством баллов </w:t>
            </w:r>
            <w:r w:rsidR="0087379B" w:rsidRPr="002A1A40">
              <w:rPr>
                <w:rFonts w:ascii="Times New Roman" w:hAnsi="Times New Roman" w:cs="Times New Roman"/>
                <w:color w:val="000000"/>
                <w:sz w:val="24"/>
                <w:szCs w:val="24"/>
                <w:lang w:eastAsia="en-US"/>
              </w:rPr>
              <w:t>оценки заявки на участие в конкурсе</w:t>
            </w:r>
            <w:r w:rsidRPr="002A1A40">
              <w:rPr>
                <w:rFonts w:ascii="Times New Roman" w:hAnsi="Times New Roman" w:cs="Times New Roman"/>
                <w:color w:val="000000"/>
                <w:sz w:val="24"/>
                <w:szCs w:val="24"/>
                <w:lang w:eastAsia="en-US"/>
              </w:rPr>
              <w:t xml:space="preserve"> для присуждения</w:t>
            </w:r>
            <w:proofErr w:type="gramEnd"/>
            <w:r w:rsidRPr="002A1A40">
              <w:rPr>
                <w:rFonts w:ascii="Times New Roman" w:hAnsi="Times New Roman" w:cs="Times New Roman"/>
                <w:color w:val="000000"/>
                <w:sz w:val="24"/>
                <w:szCs w:val="24"/>
                <w:lang w:eastAsia="en-US"/>
              </w:rPr>
              <w:t xml:space="preserve"> </w:t>
            </w:r>
            <w:r w:rsidR="00EF52DF" w:rsidRPr="002A1A40">
              <w:rPr>
                <w:rFonts w:ascii="Times New Roman" w:hAnsi="Times New Roman" w:cs="Times New Roman"/>
                <w:color w:val="000000"/>
                <w:sz w:val="24"/>
                <w:szCs w:val="24"/>
                <w:lang w:eastAsia="en-US"/>
              </w:rPr>
              <w:t>договора</w:t>
            </w:r>
            <w:r w:rsidRPr="002A1A40">
              <w:rPr>
                <w:rFonts w:ascii="Times New Roman" w:hAnsi="Times New Roman" w:cs="Times New Roman"/>
                <w:color w:val="000000"/>
                <w:sz w:val="24"/>
                <w:szCs w:val="24"/>
                <w:lang w:eastAsia="en-US"/>
              </w:rPr>
              <w:t>.</w:t>
            </w:r>
          </w:p>
        </w:tc>
      </w:tr>
      <w:tr w:rsidR="00FD6C76" w:rsidRPr="00E80F4C" w14:paraId="3D3D463D" w14:textId="77777777" w:rsidTr="00FD6C76">
        <w:trPr>
          <w:trHeight w:val="109"/>
          <w:jc w:val="center"/>
        </w:trPr>
        <w:tc>
          <w:tcPr>
            <w:tcW w:w="1996" w:type="dxa"/>
            <w:vMerge w:val="restart"/>
            <w:tcBorders>
              <w:top w:val="single" w:sz="6" w:space="0" w:color="auto"/>
              <w:left w:val="single" w:sz="6" w:space="0" w:color="auto"/>
              <w:right w:val="single" w:sz="6" w:space="0" w:color="auto"/>
            </w:tcBorders>
            <w:vAlign w:val="center"/>
          </w:tcPr>
          <w:p w14:paraId="7EDDE44E" w14:textId="196740C8" w:rsidR="00FD6C76" w:rsidRPr="002A1A40" w:rsidRDefault="00FD6C76">
            <w:pPr>
              <w:ind w:firstLine="0"/>
              <w:jc w:val="center"/>
              <w:rPr>
                <w:rFonts w:ascii="Times New Roman" w:hAnsi="Times New Roman" w:cs="Times New Roman"/>
                <w:sz w:val="24"/>
                <w:szCs w:val="24"/>
              </w:rPr>
            </w:pPr>
            <w:r w:rsidRPr="002A1A40">
              <w:rPr>
                <w:rFonts w:ascii="Times New Roman" w:hAnsi="Times New Roman" w:cs="Times New Roman"/>
                <w:color w:val="000000"/>
                <w:sz w:val="24"/>
                <w:szCs w:val="24"/>
                <w:lang w:eastAsia="en-US"/>
              </w:rPr>
              <w:t>Метод 4: Финансовое предложение, качество и предпочтительные преимущества</w:t>
            </w:r>
          </w:p>
        </w:tc>
        <w:tc>
          <w:tcPr>
            <w:tcW w:w="322" w:type="dxa"/>
            <w:tcBorders>
              <w:top w:val="single" w:sz="6" w:space="0" w:color="auto"/>
              <w:left w:val="single" w:sz="6" w:space="0" w:color="auto"/>
              <w:bottom w:val="nil"/>
              <w:right w:val="nil"/>
            </w:tcBorders>
          </w:tcPr>
          <w:p w14:paraId="218C7BA0" w14:textId="77777777" w:rsidR="00FD6C76" w:rsidRPr="002A1A40" w:rsidRDefault="00FD6C76" w:rsidP="00FD6C76">
            <w:pPr>
              <w:rPr>
                <w:rFonts w:ascii="Times New Roman" w:hAnsi="Times New Roman" w:cs="Times New Roman"/>
                <w:color w:val="000000"/>
                <w:sz w:val="24"/>
                <w:szCs w:val="24"/>
                <w:lang w:eastAsia="en-US"/>
              </w:rPr>
            </w:pPr>
          </w:p>
        </w:tc>
        <w:tc>
          <w:tcPr>
            <w:tcW w:w="7038" w:type="dxa"/>
            <w:tcBorders>
              <w:top w:val="single" w:sz="6" w:space="0" w:color="auto"/>
              <w:left w:val="nil"/>
              <w:bottom w:val="nil"/>
              <w:right w:val="single" w:sz="6" w:space="0" w:color="auto"/>
            </w:tcBorders>
          </w:tcPr>
          <w:p w14:paraId="256F6332" w14:textId="77777777" w:rsidR="00FD6C76" w:rsidRPr="002A1A40" w:rsidRDefault="00FD6C76" w:rsidP="00FD6C76">
            <w:pPr>
              <w:ind w:firstLine="0"/>
              <w:rPr>
                <w:rFonts w:ascii="Times New Roman" w:hAnsi="Times New Roman" w:cs="Times New Roman"/>
                <w:color w:val="000000"/>
                <w:sz w:val="24"/>
                <w:szCs w:val="24"/>
                <w:lang w:val="kk-KZ" w:eastAsia="en-US"/>
              </w:rPr>
            </w:pPr>
          </w:p>
        </w:tc>
      </w:tr>
      <w:tr w:rsidR="00FD6C76" w:rsidRPr="00E80F4C" w14:paraId="721440E0" w14:textId="77777777" w:rsidTr="00FD6C76">
        <w:trPr>
          <w:trHeight w:val="1033"/>
          <w:jc w:val="center"/>
        </w:trPr>
        <w:tc>
          <w:tcPr>
            <w:tcW w:w="1996" w:type="dxa"/>
            <w:vMerge/>
            <w:tcBorders>
              <w:left w:val="single" w:sz="6" w:space="0" w:color="auto"/>
              <w:right w:val="single" w:sz="6" w:space="0" w:color="auto"/>
            </w:tcBorders>
          </w:tcPr>
          <w:p w14:paraId="72BC5A2A" w14:textId="1F5E41D4" w:rsidR="00FD6C76" w:rsidRPr="002A1A40" w:rsidRDefault="00FD6C76" w:rsidP="004B58B5">
            <w:pPr>
              <w:widowControl/>
              <w:ind w:firstLine="0"/>
              <w:rPr>
                <w:rFonts w:ascii="Times New Roman" w:hAnsi="Times New Roman" w:cs="Times New Roman"/>
                <w:sz w:val="24"/>
                <w:szCs w:val="24"/>
              </w:rPr>
            </w:pPr>
          </w:p>
        </w:tc>
        <w:tc>
          <w:tcPr>
            <w:tcW w:w="322" w:type="dxa"/>
            <w:tcBorders>
              <w:top w:val="nil"/>
              <w:left w:val="single" w:sz="6" w:space="0" w:color="auto"/>
              <w:bottom w:val="nil"/>
              <w:right w:val="nil"/>
            </w:tcBorders>
          </w:tcPr>
          <w:p w14:paraId="3EDBEC74" w14:textId="167F7456" w:rsidR="00FD6C76" w:rsidRPr="002A1A40" w:rsidRDefault="00FD6C76">
            <w:pPr>
              <w:widowControl/>
              <w:ind w:firstLine="0"/>
              <w:rPr>
                <w:rFonts w:ascii="Times New Roman" w:hAnsi="Times New Roman" w:cs="Times New Roman"/>
                <w:color w:val="000000"/>
                <w:sz w:val="24"/>
                <w:szCs w:val="24"/>
                <w:lang w:val="en-US" w:eastAsia="en-US"/>
              </w:rPr>
            </w:pPr>
            <w:r w:rsidRPr="002A1A40">
              <w:rPr>
                <w:rFonts w:ascii="Times New Roman" w:hAnsi="Times New Roman" w:cs="Times New Roman"/>
                <w:color w:val="000000"/>
                <w:sz w:val="24"/>
                <w:szCs w:val="24"/>
                <w:lang w:eastAsia="en-US"/>
              </w:rPr>
              <w:t xml:space="preserve">1) </w:t>
            </w:r>
          </w:p>
        </w:tc>
        <w:tc>
          <w:tcPr>
            <w:tcW w:w="7038" w:type="dxa"/>
            <w:tcBorders>
              <w:top w:val="nil"/>
              <w:left w:val="nil"/>
              <w:bottom w:val="nil"/>
              <w:right w:val="single" w:sz="6" w:space="0" w:color="auto"/>
            </w:tcBorders>
          </w:tcPr>
          <w:p w14:paraId="160AE6E6" w14:textId="0582406C" w:rsidR="00FD6C76" w:rsidRPr="002A1A40" w:rsidRDefault="00FD6C76" w:rsidP="00FD6C76">
            <w:pPr>
              <w:widowControl/>
              <w:ind w:firstLine="0"/>
              <w:rPr>
                <w:rFonts w:ascii="Times New Roman" w:hAnsi="Times New Roman" w:cs="Times New Roman"/>
                <w:color w:val="000000"/>
                <w:sz w:val="24"/>
                <w:szCs w:val="24"/>
                <w:lang w:eastAsia="en-US"/>
              </w:rPr>
            </w:pPr>
            <w:r w:rsidRPr="002A1A40">
              <w:rPr>
                <w:rFonts w:ascii="Times New Roman" w:hAnsi="Times New Roman" w:cs="Times New Roman"/>
                <w:color w:val="000000"/>
                <w:sz w:val="24"/>
                <w:szCs w:val="24"/>
                <w:lang w:eastAsia="en-US"/>
              </w:rPr>
              <w:t xml:space="preserve">Подсчет баллов по качеству, отклонение всех </w:t>
            </w:r>
            <w:r w:rsidR="00497FC1" w:rsidRPr="002A1A40">
              <w:rPr>
                <w:rFonts w:ascii="Times New Roman" w:hAnsi="Times New Roman" w:cs="Times New Roman"/>
                <w:color w:val="000000"/>
                <w:sz w:val="24"/>
                <w:szCs w:val="24"/>
                <w:lang w:eastAsia="en-US"/>
              </w:rPr>
              <w:t>конкурсных ценовых</w:t>
            </w:r>
            <w:r w:rsidRPr="002A1A40">
              <w:rPr>
                <w:rFonts w:ascii="Times New Roman" w:hAnsi="Times New Roman" w:cs="Times New Roman"/>
                <w:color w:val="000000"/>
                <w:sz w:val="24"/>
                <w:szCs w:val="24"/>
                <w:lang w:eastAsia="en-US"/>
              </w:rPr>
              <w:t xml:space="preserve"> предложений, которые не набрали минимального количества баллов по качеству, указанных в </w:t>
            </w:r>
            <w:r w:rsidR="00497FC1" w:rsidRPr="002A1A40">
              <w:rPr>
                <w:rFonts w:ascii="Times New Roman" w:hAnsi="Times New Roman" w:cs="Times New Roman"/>
                <w:color w:val="000000"/>
                <w:sz w:val="24"/>
                <w:szCs w:val="24"/>
                <w:lang w:eastAsia="en-US"/>
              </w:rPr>
              <w:t>конкурсной</w:t>
            </w:r>
            <w:r w:rsidRPr="002A1A40">
              <w:rPr>
                <w:rFonts w:ascii="Times New Roman" w:hAnsi="Times New Roman" w:cs="Times New Roman"/>
                <w:color w:val="000000"/>
                <w:sz w:val="24"/>
                <w:szCs w:val="24"/>
                <w:lang w:eastAsia="en-US"/>
              </w:rPr>
              <w:t xml:space="preserve"> документации, если </w:t>
            </w:r>
            <w:r w:rsidR="00497FC1" w:rsidRPr="002A1A40">
              <w:rPr>
                <w:rFonts w:ascii="Times New Roman" w:hAnsi="Times New Roman" w:cs="Times New Roman"/>
                <w:color w:val="000000"/>
                <w:sz w:val="24"/>
                <w:szCs w:val="24"/>
                <w:lang w:eastAsia="en-US"/>
              </w:rPr>
              <w:t>таковые имеются</w:t>
            </w:r>
            <w:r w:rsidRPr="002A1A40">
              <w:rPr>
                <w:rFonts w:ascii="Times New Roman" w:hAnsi="Times New Roman" w:cs="Times New Roman"/>
                <w:color w:val="000000"/>
                <w:sz w:val="24"/>
                <w:szCs w:val="24"/>
                <w:lang w:eastAsia="en-US"/>
              </w:rPr>
              <w:t>.</w:t>
            </w:r>
          </w:p>
          <w:p w14:paraId="3B48C758" w14:textId="70EE2960" w:rsidR="00FD6C76" w:rsidRPr="002A1A40" w:rsidRDefault="001C482D" w:rsidP="00FD6C76">
            <w:pPr>
              <w:widowControl/>
              <w:ind w:firstLine="0"/>
              <w:rPr>
                <w:rFonts w:ascii="Times New Roman" w:hAnsi="Times New Roman" w:cs="Times New Roman"/>
                <w:color w:val="000000"/>
                <w:sz w:val="24"/>
                <w:szCs w:val="24"/>
                <w:lang w:eastAsia="en-US"/>
              </w:rPr>
            </w:pPr>
            <w:r w:rsidRPr="002A1A40">
              <w:rPr>
                <w:rFonts w:ascii="Times New Roman" w:hAnsi="Times New Roman" w:cs="Times New Roman"/>
                <w:color w:val="000000"/>
                <w:sz w:val="24"/>
                <w:szCs w:val="24"/>
                <w:lang w:eastAsia="en-US"/>
              </w:rPr>
              <w:t xml:space="preserve">2) </w:t>
            </w:r>
            <w:r w:rsidR="00FD6C76" w:rsidRPr="002A1A40">
              <w:rPr>
                <w:rFonts w:ascii="Times New Roman" w:hAnsi="Times New Roman" w:cs="Times New Roman"/>
                <w:color w:val="000000"/>
                <w:sz w:val="24"/>
                <w:szCs w:val="24"/>
                <w:lang w:eastAsia="en-US"/>
              </w:rPr>
              <w:t xml:space="preserve">Подсчет баллов </w:t>
            </w:r>
            <w:r w:rsidR="0087379B" w:rsidRPr="002A1A40">
              <w:rPr>
                <w:rFonts w:ascii="Times New Roman" w:hAnsi="Times New Roman" w:cs="Times New Roman"/>
                <w:color w:val="000000"/>
                <w:sz w:val="24"/>
                <w:szCs w:val="24"/>
                <w:lang w:eastAsia="en-US"/>
              </w:rPr>
              <w:t>оценки заявки на участие в конкурсе</w:t>
            </w:r>
            <w:r w:rsidR="00FD6C76" w:rsidRPr="002A1A40">
              <w:rPr>
                <w:rFonts w:ascii="Times New Roman" w:hAnsi="Times New Roman" w:cs="Times New Roman"/>
                <w:color w:val="000000"/>
                <w:sz w:val="24"/>
                <w:szCs w:val="24"/>
                <w:lang w:eastAsia="en-US"/>
              </w:rPr>
              <w:t xml:space="preserve"> за финансовое предложение.</w:t>
            </w:r>
          </w:p>
        </w:tc>
      </w:tr>
      <w:tr w:rsidR="00FD6C76" w:rsidRPr="00E80F4C" w14:paraId="774D0C8A" w14:textId="77777777" w:rsidTr="00FD6C76">
        <w:trPr>
          <w:trHeight w:val="619"/>
          <w:jc w:val="center"/>
        </w:trPr>
        <w:tc>
          <w:tcPr>
            <w:tcW w:w="1996" w:type="dxa"/>
            <w:vMerge/>
            <w:tcBorders>
              <w:left w:val="single" w:sz="6" w:space="0" w:color="auto"/>
              <w:right w:val="single" w:sz="6" w:space="0" w:color="auto"/>
            </w:tcBorders>
          </w:tcPr>
          <w:p w14:paraId="0E09BD46" w14:textId="77777777" w:rsidR="00FD6C76" w:rsidRPr="002A1A40" w:rsidRDefault="00FD6C76" w:rsidP="004B58B5">
            <w:pPr>
              <w:widowControl/>
              <w:ind w:firstLine="0"/>
              <w:rPr>
                <w:rFonts w:ascii="Times New Roman" w:hAnsi="Times New Roman" w:cs="Times New Roman"/>
                <w:sz w:val="24"/>
                <w:szCs w:val="24"/>
              </w:rPr>
            </w:pPr>
          </w:p>
        </w:tc>
        <w:tc>
          <w:tcPr>
            <w:tcW w:w="322" w:type="dxa"/>
            <w:tcBorders>
              <w:top w:val="nil"/>
              <w:left w:val="single" w:sz="6" w:space="0" w:color="auto"/>
              <w:bottom w:val="nil"/>
              <w:right w:val="nil"/>
            </w:tcBorders>
          </w:tcPr>
          <w:p w14:paraId="26AEEF7D" w14:textId="77777777" w:rsidR="00FD6C76" w:rsidRPr="002A1A40" w:rsidRDefault="00FD6C76" w:rsidP="00FD6C76">
            <w:pPr>
              <w:widowControl/>
              <w:ind w:firstLine="0"/>
              <w:rPr>
                <w:rFonts w:ascii="Times New Roman" w:hAnsi="Times New Roman" w:cs="Times New Roman"/>
                <w:color w:val="000000"/>
                <w:sz w:val="24"/>
                <w:szCs w:val="24"/>
                <w:lang w:val="en-US" w:eastAsia="en-US"/>
              </w:rPr>
            </w:pPr>
            <w:r w:rsidRPr="002A1A40">
              <w:rPr>
                <w:rFonts w:ascii="Times New Roman" w:hAnsi="Times New Roman" w:cs="Times New Roman"/>
                <w:color w:val="000000"/>
                <w:sz w:val="24"/>
                <w:szCs w:val="24"/>
                <w:lang w:eastAsia="en-US"/>
              </w:rPr>
              <w:t>3)</w:t>
            </w:r>
          </w:p>
        </w:tc>
        <w:tc>
          <w:tcPr>
            <w:tcW w:w="7038" w:type="dxa"/>
            <w:tcBorders>
              <w:top w:val="nil"/>
              <w:left w:val="nil"/>
              <w:bottom w:val="nil"/>
              <w:right w:val="single" w:sz="6" w:space="0" w:color="auto"/>
            </w:tcBorders>
          </w:tcPr>
          <w:p w14:paraId="202645B6" w14:textId="5F7EDB25" w:rsidR="00FD6C76" w:rsidRPr="002A1A40" w:rsidRDefault="00FD6C76" w:rsidP="00FD6C76">
            <w:pPr>
              <w:widowControl/>
              <w:ind w:firstLine="0"/>
              <w:rPr>
                <w:rFonts w:ascii="Times New Roman" w:hAnsi="Times New Roman" w:cs="Times New Roman"/>
                <w:color w:val="000000"/>
                <w:sz w:val="24"/>
                <w:szCs w:val="24"/>
                <w:lang w:eastAsia="en-US"/>
              </w:rPr>
            </w:pPr>
            <w:r w:rsidRPr="002A1A40">
              <w:rPr>
                <w:rFonts w:ascii="Times New Roman" w:hAnsi="Times New Roman" w:cs="Times New Roman"/>
                <w:color w:val="000000"/>
                <w:sz w:val="24"/>
                <w:szCs w:val="24"/>
                <w:lang w:eastAsia="en-US"/>
              </w:rPr>
              <w:t xml:space="preserve">Подтверждение того, что участники </w:t>
            </w:r>
            <w:r w:rsidR="00562788" w:rsidRPr="002A1A40">
              <w:rPr>
                <w:rFonts w:ascii="Times New Roman" w:hAnsi="Times New Roman" w:cs="Times New Roman"/>
                <w:color w:val="000000"/>
                <w:sz w:val="24"/>
                <w:szCs w:val="24"/>
                <w:lang w:eastAsia="en-US"/>
              </w:rPr>
              <w:t>конкурса</w:t>
            </w:r>
            <w:r w:rsidRPr="002A1A40">
              <w:rPr>
                <w:rFonts w:ascii="Times New Roman" w:hAnsi="Times New Roman" w:cs="Times New Roman"/>
                <w:color w:val="000000"/>
                <w:sz w:val="24"/>
                <w:szCs w:val="24"/>
                <w:lang w:eastAsia="en-US"/>
              </w:rPr>
              <w:t xml:space="preserve"> </w:t>
            </w:r>
            <w:r w:rsidR="00F07CF6" w:rsidRPr="002A1A40">
              <w:rPr>
                <w:rFonts w:ascii="Times New Roman" w:hAnsi="Times New Roman" w:cs="Times New Roman"/>
                <w:color w:val="000000"/>
                <w:sz w:val="24"/>
                <w:szCs w:val="24"/>
                <w:lang w:eastAsia="en-US"/>
              </w:rPr>
              <w:t xml:space="preserve">имеют право на заявленные </w:t>
            </w:r>
            <w:r w:rsidR="002D7A5E" w:rsidRPr="002A1A40">
              <w:rPr>
                <w:rFonts w:ascii="Times New Roman" w:hAnsi="Times New Roman" w:cs="Times New Roman"/>
                <w:color w:val="000000"/>
                <w:sz w:val="24"/>
                <w:szCs w:val="24"/>
                <w:lang w:eastAsia="en-US"/>
              </w:rPr>
              <w:t>предпочтительные преимущества</w:t>
            </w:r>
            <w:r w:rsidR="00F07CF6" w:rsidRPr="002A1A40">
              <w:rPr>
                <w:rFonts w:ascii="Times New Roman" w:hAnsi="Times New Roman" w:cs="Times New Roman"/>
                <w:color w:val="000000"/>
                <w:sz w:val="24"/>
                <w:szCs w:val="24"/>
                <w:lang w:eastAsia="en-US"/>
              </w:rPr>
              <w:t xml:space="preserve">, и если да, то набрать баллы </w:t>
            </w:r>
            <w:r w:rsidR="0087379B" w:rsidRPr="002A1A40">
              <w:rPr>
                <w:rFonts w:ascii="Times New Roman" w:hAnsi="Times New Roman" w:cs="Times New Roman"/>
                <w:color w:val="000000"/>
                <w:sz w:val="24"/>
                <w:szCs w:val="24"/>
                <w:lang w:eastAsia="en-US"/>
              </w:rPr>
              <w:t xml:space="preserve">оценки заявки на участие в конкурсе </w:t>
            </w:r>
            <w:r w:rsidR="00F07CF6" w:rsidRPr="002A1A40">
              <w:rPr>
                <w:rFonts w:ascii="Times New Roman" w:hAnsi="Times New Roman" w:cs="Times New Roman"/>
                <w:color w:val="000000"/>
                <w:sz w:val="24"/>
                <w:szCs w:val="24"/>
                <w:lang w:eastAsia="en-US"/>
              </w:rPr>
              <w:t xml:space="preserve">за </w:t>
            </w:r>
            <w:r w:rsidR="0069753A" w:rsidRPr="002A1A40">
              <w:rPr>
                <w:rFonts w:ascii="Times New Roman" w:hAnsi="Times New Roman" w:cs="Times New Roman"/>
                <w:color w:val="000000"/>
                <w:sz w:val="24"/>
                <w:szCs w:val="24"/>
                <w:lang w:eastAsia="en-US"/>
              </w:rPr>
              <w:t>предпочтительные преимущества</w:t>
            </w:r>
            <w:proofErr w:type="gramStart"/>
            <w:r w:rsidR="0069753A" w:rsidRPr="002A1A40" w:rsidDel="00F07CF6">
              <w:rPr>
                <w:rFonts w:ascii="Times New Roman" w:hAnsi="Times New Roman" w:cs="Times New Roman"/>
                <w:color w:val="000000"/>
                <w:sz w:val="24"/>
                <w:szCs w:val="24"/>
                <w:lang w:eastAsia="en-US"/>
              </w:rPr>
              <w:t xml:space="preserve"> </w:t>
            </w:r>
            <w:r w:rsidRPr="002A1A40">
              <w:rPr>
                <w:rFonts w:ascii="Times New Roman" w:hAnsi="Times New Roman" w:cs="Times New Roman"/>
                <w:color w:val="000000"/>
                <w:sz w:val="24"/>
                <w:szCs w:val="24"/>
                <w:lang w:eastAsia="en-US"/>
              </w:rPr>
              <w:t>.</w:t>
            </w:r>
            <w:proofErr w:type="gramEnd"/>
          </w:p>
        </w:tc>
      </w:tr>
      <w:tr w:rsidR="00FD6C76" w:rsidRPr="00E80F4C" w14:paraId="10D2FC8A" w14:textId="77777777" w:rsidTr="00FD6C76">
        <w:trPr>
          <w:trHeight w:val="464"/>
          <w:jc w:val="center"/>
        </w:trPr>
        <w:tc>
          <w:tcPr>
            <w:tcW w:w="1996" w:type="dxa"/>
            <w:vMerge/>
            <w:tcBorders>
              <w:left w:val="single" w:sz="6" w:space="0" w:color="auto"/>
              <w:right w:val="single" w:sz="6" w:space="0" w:color="auto"/>
            </w:tcBorders>
          </w:tcPr>
          <w:p w14:paraId="61E6F787" w14:textId="77777777" w:rsidR="00FD6C76" w:rsidRPr="002A1A40" w:rsidRDefault="00FD6C76" w:rsidP="004B58B5">
            <w:pPr>
              <w:widowControl/>
              <w:ind w:firstLine="0"/>
              <w:rPr>
                <w:rFonts w:ascii="Times New Roman" w:hAnsi="Times New Roman" w:cs="Times New Roman"/>
                <w:sz w:val="24"/>
                <w:szCs w:val="24"/>
              </w:rPr>
            </w:pPr>
          </w:p>
        </w:tc>
        <w:tc>
          <w:tcPr>
            <w:tcW w:w="322" w:type="dxa"/>
            <w:tcBorders>
              <w:top w:val="nil"/>
              <w:left w:val="single" w:sz="6" w:space="0" w:color="auto"/>
              <w:bottom w:val="nil"/>
              <w:right w:val="nil"/>
            </w:tcBorders>
          </w:tcPr>
          <w:p w14:paraId="74B2D75F" w14:textId="77777777" w:rsidR="00FD6C76" w:rsidRPr="002A1A40" w:rsidRDefault="00FD6C76" w:rsidP="00FD6C76">
            <w:pPr>
              <w:widowControl/>
              <w:ind w:firstLine="0"/>
              <w:rPr>
                <w:rFonts w:ascii="Times New Roman" w:hAnsi="Times New Roman" w:cs="Times New Roman"/>
                <w:color w:val="000000"/>
                <w:sz w:val="24"/>
                <w:szCs w:val="24"/>
                <w:lang w:val="en-US" w:eastAsia="en-US"/>
              </w:rPr>
            </w:pPr>
            <w:r w:rsidRPr="002A1A40">
              <w:rPr>
                <w:rFonts w:ascii="Times New Roman" w:hAnsi="Times New Roman" w:cs="Times New Roman"/>
                <w:color w:val="000000"/>
                <w:sz w:val="24"/>
                <w:szCs w:val="24"/>
                <w:lang w:eastAsia="en-US"/>
              </w:rPr>
              <w:t>4)</w:t>
            </w:r>
          </w:p>
        </w:tc>
        <w:tc>
          <w:tcPr>
            <w:tcW w:w="7038" w:type="dxa"/>
            <w:tcBorders>
              <w:top w:val="nil"/>
              <w:left w:val="nil"/>
              <w:bottom w:val="nil"/>
              <w:right w:val="single" w:sz="6" w:space="0" w:color="auto"/>
            </w:tcBorders>
          </w:tcPr>
          <w:p w14:paraId="0BFD55D8" w14:textId="13FA4157" w:rsidR="00FD6C76" w:rsidRPr="002A1A40" w:rsidRDefault="00FD6C76">
            <w:pPr>
              <w:widowControl/>
              <w:ind w:firstLine="0"/>
              <w:rPr>
                <w:rFonts w:ascii="Times New Roman" w:hAnsi="Times New Roman" w:cs="Times New Roman"/>
                <w:color w:val="000000"/>
                <w:sz w:val="24"/>
                <w:szCs w:val="24"/>
                <w:lang w:eastAsia="en-US"/>
              </w:rPr>
            </w:pPr>
            <w:r w:rsidRPr="002A1A40">
              <w:rPr>
                <w:rFonts w:ascii="Times New Roman" w:hAnsi="Times New Roman" w:cs="Times New Roman"/>
                <w:color w:val="000000"/>
                <w:sz w:val="24"/>
                <w:szCs w:val="24"/>
                <w:lang w:eastAsia="en-US"/>
              </w:rPr>
              <w:t xml:space="preserve">Подсчет общего количества баллов </w:t>
            </w:r>
            <w:r w:rsidR="0087379B" w:rsidRPr="002A1A40">
              <w:rPr>
                <w:rFonts w:ascii="Times New Roman" w:hAnsi="Times New Roman" w:cs="Times New Roman"/>
                <w:color w:val="000000"/>
                <w:sz w:val="24"/>
                <w:szCs w:val="24"/>
                <w:lang w:eastAsia="en-US"/>
              </w:rPr>
              <w:t>оценки заявки на участие в конкурсе</w:t>
            </w:r>
            <w:proofErr w:type="gramStart"/>
            <w:r w:rsidR="0087379B" w:rsidRPr="002A1A40">
              <w:rPr>
                <w:rFonts w:ascii="Times New Roman" w:hAnsi="Times New Roman" w:cs="Times New Roman"/>
                <w:color w:val="000000"/>
                <w:sz w:val="24"/>
                <w:szCs w:val="24"/>
                <w:lang w:eastAsia="en-US"/>
              </w:rPr>
              <w:t xml:space="preserve"> </w:t>
            </w:r>
            <w:r w:rsidRPr="002A1A40">
              <w:rPr>
                <w:rFonts w:ascii="Times New Roman" w:hAnsi="Times New Roman" w:cs="Times New Roman"/>
                <w:color w:val="000000"/>
                <w:sz w:val="24"/>
                <w:szCs w:val="24"/>
                <w:lang w:eastAsia="en-US"/>
              </w:rPr>
              <w:t>.</w:t>
            </w:r>
            <w:proofErr w:type="gramEnd"/>
          </w:p>
        </w:tc>
      </w:tr>
      <w:tr w:rsidR="00FD6C76" w:rsidRPr="00E80F4C" w14:paraId="13F7B381" w14:textId="77777777" w:rsidTr="00FD6C76">
        <w:trPr>
          <w:trHeight w:val="619"/>
          <w:jc w:val="center"/>
        </w:trPr>
        <w:tc>
          <w:tcPr>
            <w:tcW w:w="1996" w:type="dxa"/>
            <w:vMerge/>
            <w:tcBorders>
              <w:left w:val="single" w:sz="6" w:space="0" w:color="auto"/>
              <w:bottom w:val="nil"/>
              <w:right w:val="single" w:sz="6" w:space="0" w:color="auto"/>
            </w:tcBorders>
          </w:tcPr>
          <w:p w14:paraId="092EEF09" w14:textId="77777777" w:rsidR="00FD6C76" w:rsidRPr="002A1A40" w:rsidRDefault="00FD6C76" w:rsidP="004B58B5">
            <w:pPr>
              <w:widowControl/>
              <w:ind w:firstLine="0"/>
              <w:rPr>
                <w:rFonts w:ascii="Times New Roman" w:hAnsi="Times New Roman" w:cs="Times New Roman"/>
                <w:sz w:val="24"/>
                <w:szCs w:val="24"/>
              </w:rPr>
            </w:pPr>
          </w:p>
        </w:tc>
        <w:tc>
          <w:tcPr>
            <w:tcW w:w="322" w:type="dxa"/>
            <w:tcBorders>
              <w:top w:val="nil"/>
              <w:left w:val="single" w:sz="6" w:space="0" w:color="auto"/>
              <w:bottom w:val="nil"/>
              <w:right w:val="nil"/>
            </w:tcBorders>
          </w:tcPr>
          <w:p w14:paraId="6894E8E2" w14:textId="77777777" w:rsidR="00FD6C76" w:rsidRPr="002A1A40" w:rsidRDefault="00FD6C76" w:rsidP="00FD6C76">
            <w:pPr>
              <w:widowControl/>
              <w:ind w:firstLine="0"/>
              <w:rPr>
                <w:rFonts w:ascii="Times New Roman" w:hAnsi="Times New Roman" w:cs="Times New Roman"/>
                <w:color w:val="000000"/>
                <w:sz w:val="24"/>
                <w:szCs w:val="24"/>
                <w:lang w:val="en-US" w:eastAsia="en-US"/>
              </w:rPr>
            </w:pPr>
            <w:r w:rsidRPr="002A1A40">
              <w:rPr>
                <w:rFonts w:ascii="Times New Roman" w:hAnsi="Times New Roman" w:cs="Times New Roman"/>
                <w:color w:val="000000"/>
                <w:sz w:val="24"/>
                <w:szCs w:val="24"/>
                <w:lang w:eastAsia="en-US"/>
              </w:rPr>
              <w:t>5)</w:t>
            </w:r>
          </w:p>
        </w:tc>
        <w:tc>
          <w:tcPr>
            <w:tcW w:w="7038" w:type="dxa"/>
            <w:tcBorders>
              <w:top w:val="nil"/>
              <w:left w:val="nil"/>
              <w:bottom w:val="nil"/>
              <w:right w:val="single" w:sz="6" w:space="0" w:color="auto"/>
            </w:tcBorders>
          </w:tcPr>
          <w:p w14:paraId="33B72448" w14:textId="02A968C5" w:rsidR="00FD6C76" w:rsidRPr="002A1A40" w:rsidRDefault="00FD6C76" w:rsidP="00FD6C76">
            <w:pPr>
              <w:widowControl/>
              <w:ind w:firstLine="0"/>
              <w:rPr>
                <w:rFonts w:ascii="Times New Roman" w:hAnsi="Times New Roman" w:cs="Times New Roman"/>
                <w:color w:val="000000"/>
                <w:sz w:val="24"/>
                <w:szCs w:val="24"/>
                <w:lang w:eastAsia="en-US"/>
              </w:rPr>
            </w:pPr>
            <w:r w:rsidRPr="002A1A40">
              <w:rPr>
                <w:rFonts w:ascii="Times New Roman" w:hAnsi="Times New Roman" w:cs="Times New Roman"/>
                <w:color w:val="000000"/>
                <w:sz w:val="24"/>
                <w:szCs w:val="24"/>
                <w:lang w:eastAsia="en-US"/>
              </w:rPr>
              <w:t xml:space="preserve">Классификация </w:t>
            </w:r>
            <w:r w:rsidR="00D530AC" w:rsidRPr="002A1A40">
              <w:rPr>
                <w:rFonts w:ascii="Times New Roman" w:hAnsi="Times New Roman" w:cs="Times New Roman"/>
                <w:color w:val="000000"/>
                <w:sz w:val="24"/>
                <w:szCs w:val="24"/>
                <w:lang w:eastAsia="en-US"/>
              </w:rPr>
              <w:t>конкурсных ценовых</w:t>
            </w:r>
            <w:r w:rsidRPr="002A1A40">
              <w:rPr>
                <w:rFonts w:ascii="Times New Roman" w:hAnsi="Times New Roman" w:cs="Times New Roman"/>
                <w:color w:val="000000"/>
                <w:sz w:val="24"/>
                <w:szCs w:val="24"/>
                <w:lang w:eastAsia="en-US"/>
              </w:rPr>
              <w:t xml:space="preserve"> предложений, начиная с наибольшего количества баллов </w:t>
            </w:r>
            <w:r w:rsidR="0087379B" w:rsidRPr="002A1A40">
              <w:rPr>
                <w:rFonts w:ascii="Times New Roman" w:hAnsi="Times New Roman" w:cs="Times New Roman"/>
                <w:color w:val="000000"/>
                <w:sz w:val="24"/>
                <w:szCs w:val="24"/>
                <w:lang w:eastAsia="en-US"/>
              </w:rPr>
              <w:t xml:space="preserve">оценки заявки на участие в конкурсе </w:t>
            </w:r>
            <w:r w:rsidRPr="002A1A40">
              <w:rPr>
                <w:rFonts w:ascii="Times New Roman" w:hAnsi="Times New Roman" w:cs="Times New Roman"/>
                <w:color w:val="000000"/>
                <w:sz w:val="24"/>
                <w:szCs w:val="24"/>
                <w:lang w:eastAsia="en-US"/>
              </w:rPr>
              <w:t xml:space="preserve">к </w:t>
            </w:r>
            <w:proofErr w:type="gramStart"/>
            <w:r w:rsidRPr="002A1A40">
              <w:rPr>
                <w:rFonts w:ascii="Times New Roman" w:hAnsi="Times New Roman" w:cs="Times New Roman"/>
                <w:color w:val="000000"/>
                <w:sz w:val="24"/>
                <w:szCs w:val="24"/>
                <w:lang w:eastAsia="en-US"/>
              </w:rPr>
              <w:t>наименьшему</w:t>
            </w:r>
            <w:proofErr w:type="gramEnd"/>
            <w:r w:rsidRPr="002A1A40">
              <w:rPr>
                <w:rFonts w:ascii="Times New Roman" w:hAnsi="Times New Roman" w:cs="Times New Roman"/>
                <w:color w:val="000000"/>
                <w:sz w:val="24"/>
                <w:szCs w:val="24"/>
                <w:lang w:eastAsia="en-US"/>
              </w:rPr>
              <w:t>.</w:t>
            </w:r>
          </w:p>
        </w:tc>
      </w:tr>
      <w:tr w:rsidR="00071F71" w:rsidRPr="00E80F4C" w14:paraId="7246A4BD" w14:textId="77777777" w:rsidTr="00071F71">
        <w:trPr>
          <w:trHeight w:val="600"/>
          <w:jc w:val="center"/>
        </w:trPr>
        <w:tc>
          <w:tcPr>
            <w:tcW w:w="1996" w:type="dxa"/>
            <w:tcBorders>
              <w:top w:val="nil"/>
              <w:left w:val="single" w:sz="6" w:space="0" w:color="auto"/>
              <w:bottom w:val="single" w:sz="6" w:space="0" w:color="auto"/>
              <w:right w:val="single" w:sz="6" w:space="0" w:color="auto"/>
            </w:tcBorders>
          </w:tcPr>
          <w:p w14:paraId="20AE0B12" w14:textId="77777777" w:rsidR="00071F71" w:rsidRPr="002A1A40" w:rsidRDefault="00071F71" w:rsidP="004B58B5">
            <w:pPr>
              <w:widowControl/>
              <w:ind w:firstLine="0"/>
              <w:rPr>
                <w:rFonts w:ascii="Times New Roman" w:hAnsi="Times New Roman" w:cs="Times New Roman"/>
                <w:sz w:val="24"/>
                <w:szCs w:val="24"/>
              </w:rPr>
            </w:pPr>
          </w:p>
        </w:tc>
        <w:tc>
          <w:tcPr>
            <w:tcW w:w="322" w:type="dxa"/>
            <w:tcBorders>
              <w:top w:val="nil"/>
              <w:left w:val="single" w:sz="6" w:space="0" w:color="auto"/>
              <w:bottom w:val="single" w:sz="6" w:space="0" w:color="auto"/>
              <w:right w:val="nil"/>
            </w:tcBorders>
          </w:tcPr>
          <w:p w14:paraId="4FEB75A6" w14:textId="77777777" w:rsidR="00071F71" w:rsidRPr="002A1A40" w:rsidRDefault="00071F71" w:rsidP="004B58B5">
            <w:pPr>
              <w:widowControl/>
              <w:ind w:firstLine="0"/>
              <w:rPr>
                <w:rFonts w:ascii="Times New Roman" w:hAnsi="Times New Roman" w:cs="Times New Roman"/>
                <w:color w:val="000000"/>
                <w:sz w:val="24"/>
                <w:szCs w:val="24"/>
                <w:lang w:val="en-US" w:eastAsia="en-US"/>
              </w:rPr>
            </w:pPr>
            <w:r w:rsidRPr="002A1A40">
              <w:rPr>
                <w:rFonts w:ascii="Times New Roman" w:hAnsi="Times New Roman" w:cs="Times New Roman"/>
                <w:color w:val="000000"/>
                <w:sz w:val="24"/>
                <w:szCs w:val="24"/>
                <w:lang w:eastAsia="en-US"/>
              </w:rPr>
              <w:t>6)</w:t>
            </w:r>
          </w:p>
        </w:tc>
        <w:tc>
          <w:tcPr>
            <w:tcW w:w="7038" w:type="dxa"/>
            <w:tcBorders>
              <w:top w:val="nil"/>
              <w:left w:val="nil"/>
              <w:bottom w:val="single" w:sz="6" w:space="0" w:color="auto"/>
              <w:right w:val="single" w:sz="6" w:space="0" w:color="auto"/>
            </w:tcBorders>
          </w:tcPr>
          <w:p w14:paraId="170D3F6B" w14:textId="6E4E0814" w:rsidR="00071F71" w:rsidRPr="002A1A40" w:rsidRDefault="00071F71">
            <w:pPr>
              <w:widowControl/>
              <w:ind w:firstLine="0"/>
              <w:rPr>
                <w:rFonts w:ascii="Times New Roman" w:hAnsi="Times New Roman" w:cs="Times New Roman"/>
                <w:color w:val="000000"/>
                <w:sz w:val="24"/>
                <w:szCs w:val="24"/>
                <w:lang w:eastAsia="en-US"/>
              </w:rPr>
            </w:pPr>
            <w:r w:rsidRPr="002A1A40">
              <w:rPr>
                <w:rFonts w:ascii="Times New Roman" w:hAnsi="Times New Roman" w:cs="Times New Roman"/>
                <w:color w:val="000000"/>
                <w:sz w:val="24"/>
                <w:szCs w:val="24"/>
                <w:lang w:eastAsia="en-US"/>
              </w:rPr>
              <w:t xml:space="preserve">Рекомендация </w:t>
            </w:r>
            <w:proofErr w:type="gramStart"/>
            <w:r w:rsidRPr="002A1A40">
              <w:rPr>
                <w:rFonts w:ascii="Times New Roman" w:hAnsi="Times New Roman" w:cs="Times New Roman"/>
                <w:color w:val="000000"/>
                <w:sz w:val="24"/>
                <w:szCs w:val="24"/>
                <w:lang w:eastAsia="en-US"/>
              </w:rPr>
              <w:t xml:space="preserve">к рассмотрению участника </w:t>
            </w:r>
            <w:r w:rsidR="00562788" w:rsidRPr="002A1A40">
              <w:rPr>
                <w:rFonts w:ascii="Times New Roman" w:hAnsi="Times New Roman" w:cs="Times New Roman"/>
                <w:color w:val="000000"/>
                <w:sz w:val="24"/>
                <w:szCs w:val="24"/>
                <w:lang w:eastAsia="en-US"/>
              </w:rPr>
              <w:t>конкурса</w:t>
            </w:r>
            <w:r w:rsidRPr="002A1A40">
              <w:rPr>
                <w:rFonts w:ascii="Times New Roman" w:hAnsi="Times New Roman" w:cs="Times New Roman"/>
                <w:color w:val="000000"/>
                <w:sz w:val="24"/>
                <w:szCs w:val="24"/>
                <w:lang w:eastAsia="en-US"/>
              </w:rPr>
              <w:t xml:space="preserve"> с наибольшим количеством баллов </w:t>
            </w:r>
            <w:r w:rsidR="0087379B" w:rsidRPr="002A1A40">
              <w:rPr>
                <w:rFonts w:ascii="Times New Roman" w:hAnsi="Times New Roman" w:cs="Times New Roman"/>
                <w:color w:val="000000"/>
                <w:sz w:val="24"/>
                <w:szCs w:val="24"/>
                <w:lang w:eastAsia="en-US"/>
              </w:rPr>
              <w:t xml:space="preserve">оценки заявки на участие в конкурсе </w:t>
            </w:r>
            <w:r w:rsidRPr="002A1A40">
              <w:rPr>
                <w:rFonts w:ascii="Times New Roman" w:hAnsi="Times New Roman" w:cs="Times New Roman"/>
                <w:color w:val="000000"/>
                <w:sz w:val="24"/>
                <w:szCs w:val="24"/>
                <w:lang w:eastAsia="en-US"/>
              </w:rPr>
              <w:t>для присуждения</w:t>
            </w:r>
            <w:proofErr w:type="gramEnd"/>
            <w:r w:rsidRPr="002A1A40">
              <w:rPr>
                <w:rFonts w:ascii="Times New Roman" w:hAnsi="Times New Roman" w:cs="Times New Roman"/>
                <w:color w:val="000000"/>
                <w:sz w:val="24"/>
                <w:szCs w:val="24"/>
                <w:lang w:eastAsia="en-US"/>
              </w:rPr>
              <w:t xml:space="preserve"> </w:t>
            </w:r>
            <w:r w:rsidR="00EF52DF" w:rsidRPr="002A1A40">
              <w:rPr>
                <w:rFonts w:ascii="Times New Roman" w:hAnsi="Times New Roman" w:cs="Times New Roman"/>
                <w:color w:val="000000"/>
                <w:sz w:val="24"/>
                <w:szCs w:val="24"/>
                <w:lang w:eastAsia="en-US"/>
              </w:rPr>
              <w:t>договора</w:t>
            </w:r>
            <w:r w:rsidRPr="002A1A40">
              <w:rPr>
                <w:rFonts w:ascii="Times New Roman" w:hAnsi="Times New Roman" w:cs="Times New Roman"/>
                <w:color w:val="000000"/>
                <w:sz w:val="24"/>
                <w:szCs w:val="24"/>
                <w:lang w:eastAsia="en-US"/>
              </w:rPr>
              <w:t>.</w:t>
            </w:r>
          </w:p>
        </w:tc>
      </w:tr>
    </w:tbl>
    <w:p w14:paraId="1B2AE1B2" w14:textId="77777777" w:rsidR="006C7E0F" w:rsidRPr="00E80F4C" w:rsidRDefault="006C7E0F" w:rsidP="00793CD3">
      <w:pPr>
        <w:widowControl/>
        <w:tabs>
          <w:tab w:val="left" w:pos="567"/>
        </w:tabs>
        <w:rPr>
          <w:rFonts w:ascii="Times New Roman" w:hAnsi="Times New Roman" w:cs="Times New Roman"/>
          <w:color w:val="000000"/>
          <w:sz w:val="24"/>
          <w:szCs w:val="24"/>
          <w:lang w:eastAsia="en-US"/>
        </w:rPr>
      </w:pPr>
    </w:p>
    <w:p w14:paraId="57212707" w14:textId="108CD187" w:rsidR="006C7E0F" w:rsidRPr="00E80F4C" w:rsidRDefault="006C7E0F" w:rsidP="00793CD3">
      <w:pPr>
        <w:widowControl/>
        <w:tabs>
          <w:tab w:val="left" w:pos="567"/>
        </w:tabs>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Максимальное количество баллов с точки зрения финансового предложения, качества и </w:t>
      </w:r>
      <w:r w:rsidR="00E111C5" w:rsidRPr="00E80F4C">
        <w:rPr>
          <w:rFonts w:ascii="Times New Roman" w:hAnsi="Times New Roman" w:cs="Times New Roman"/>
          <w:color w:val="000000"/>
          <w:sz w:val="24"/>
          <w:szCs w:val="24"/>
          <w:lang w:eastAsia="en-US"/>
        </w:rPr>
        <w:t>предпочтительного</w:t>
      </w:r>
      <w:r w:rsidR="00591E1B" w:rsidRPr="00E80F4C">
        <w:rPr>
          <w:rFonts w:ascii="Times New Roman" w:hAnsi="Times New Roman" w:cs="Times New Roman"/>
          <w:color w:val="000000"/>
          <w:sz w:val="24"/>
          <w:szCs w:val="24"/>
          <w:lang w:eastAsia="en-US"/>
        </w:rPr>
        <w:t xml:space="preserve"> преимущества</w:t>
      </w:r>
      <w:r w:rsidRPr="00E80F4C">
        <w:rPr>
          <w:rFonts w:ascii="Times New Roman" w:hAnsi="Times New Roman" w:cs="Times New Roman"/>
          <w:color w:val="000000"/>
          <w:sz w:val="24"/>
          <w:szCs w:val="24"/>
          <w:lang w:eastAsia="en-US"/>
        </w:rPr>
        <w:t xml:space="preserve">, </w:t>
      </w:r>
      <w:r w:rsidR="00EC5ABE" w:rsidRPr="00E80F4C">
        <w:rPr>
          <w:rFonts w:ascii="Times New Roman" w:hAnsi="Times New Roman" w:cs="Times New Roman"/>
          <w:color w:val="000000"/>
          <w:sz w:val="24"/>
          <w:szCs w:val="24"/>
          <w:lang w:eastAsia="en-US"/>
        </w:rPr>
        <w:t>в зависимости от обстоятельств</w:t>
      </w:r>
      <w:r w:rsidR="00E111C5" w:rsidRPr="00E80F4C">
        <w:rPr>
          <w:rFonts w:ascii="Times New Roman" w:hAnsi="Times New Roman" w:cs="Times New Roman"/>
          <w:color w:val="000000"/>
          <w:sz w:val="24"/>
          <w:szCs w:val="24"/>
          <w:lang w:eastAsia="en-US"/>
        </w:rPr>
        <w:t>,</w:t>
      </w:r>
      <w:r w:rsidR="00EC5ABE" w:rsidRPr="00E80F4C">
        <w:rPr>
          <w:rFonts w:ascii="Times New Roman" w:hAnsi="Times New Roman" w:cs="Times New Roman"/>
          <w:color w:val="000000"/>
          <w:sz w:val="24"/>
          <w:szCs w:val="24"/>
          <w:lang w:eastAsia="en-US"/>
        </w:rPr>
        <w:t xml:space="preserve"> </w:t>
      </w:r>
      <w:r w:rsidRPr="00E80F4C">
        <w:rPr>
          <w:rFonts w:ascii="Times New Roman" w:hAnsi="Times New Roman" w:cs="Times New Roman"/>
          <w:color w:val="000000"/>
          <w:sz w:val="24"/>
          <w:szCs w:val="24"/>
          <w:lang w:eastAsia="en-US"/>
        </w:rPr>
        <w:t xml:space="preserve">должно </w:t>
      </w:r>
      <w:r w:rsidR="002D52C1" w:rsidRPr="00E80F4C">
        <w:rPr>
          <w:rFonts w:ascii="Times New Roman" w:hAnsi="Times New Roman" w:cs="Times New Roman"/>
          <w:color w:val="000000"/>
          <w:sz w:val="24"/>
          <w:szCs w:val="24"/>
          <w:lang w:val="kk-KZ" w:eastAsia="en-US"/>
        </w:rPr>
        <w:t>обеспечить</w:t>
      </w:r>
      <w:r w:rsidRPr="00E80F4C">
        <w:rPr>
          <w:rFonts w:ascii="Times New Roman" w:hAnsi="Times New Roman" w:cs="Times New Roman"/>
          <w:color w:val="000000"/>
          <w:sz w:val="24"/>
          <w:szCs w:val="24"/>
          <w:lang w:eastAsia="en-US"/>
        </w:rPr>
        <w:t xml:space="preserve"> процесс закупок </w:t>
      </w:r>
      <w:proofErr w:type="gramStart"/>
      <w:r w:rsidRPr="00E80F4C">
        <w:rPr>
          <w:rFonts w:ascii="Times New Roman" w:hAnsi="Times New Roman" w:cs="Times New Roman"/>
          <w:color w:val="000000"/>
          <w:sz w:val="24"/>
          <w:szCs w:val="24"/>
          <w:lang w:eastAsia="en-US"/>
        </w:rPr>
        <w:t>справедливым</w:t>
      </w:r>
      <w:proofErr w:type="gramEnd"/>
      <w:r w:rsidRPr="00E80F4C">
        <w:rPr>
          <w:rFonts w:ascii="Times New Roman" w:hAnsi="Times New Roman" w:cs="Times New Roman"/>
          <w:color w:val="000000"/>
          <w:sz w:val="24"/>
          <w:szCs w:val="24"/>
          <w:lang w:eastAsia="en-US"/>
        </w:rPr>
        <w:t xml:space="preserve">, беспристрастным, </w:t>
      </w:r>
      <w:r w:rsidR="00EC5ABE" w:rsidRPr="00E80F4C">
        <w:rPr>
          <w:rFonts w:ascii="Times New Roman" w:hAnsi="Times New Roman" w:cs="Times New Roman"/>
          <w:color w:val="000000"/>
          <w:sz w:val="24"/>
          <w:szCs w:val="24"/>
          <w:lang w:eastAsia="en-US"/>
        </w:rPr>
        <w:t>конкурентоспособным</w:t>
      </w:r>
      <w:r w:rsidRPr="00E80F4C">
        <w:rPr>
          <w:rFonts w:ascii="Times New Roman" w:hAnsi="Times New Roman" w:cs="Times New Roman"/>
          <w:color w:val="000000"/>
          <w:sz w:val="24"/>
          <w:szCs w:val="24"/>
          <w:lang w:eastAsia="en-US"/>
        </w:rPr>
        <w:t xml:space="preserve"> и </w:t>
      </w:r>
      <w:r w:rsidR="00EC5ABE" w:rsidRPr="00E80F4C">
        <w:rPr>
          <w:rFonts w:ascii="Times New Roman" w:hAnsi="Times New Roman" w:cs="Times New Roman"/>
          <w:color w:val="000000"/>
          <w:sz w:val="24"/>
          <w:szCs w:val="24"/>
          <w:lang w:eastAsia="en-US"/>
        </w:rPr>
        <w:t>экономически эффективным</w:t>
      </w:r>
      <w:r w:rsidRPr="00E80F4C">
        <w:rPr>
          <w:rFonts w:ascii="Times New Roman" w:hAnsi="Times New Roman" w:cs="Times New Roman"/>
          <w:color w:val="000000"/>
          <w:sz w:val="24"/>
          <w:szCs w:val="24"/>
          <w:lang w:eastAsia="en-US"/>
        </w:rPr>
        <w:t>.</w:t>
      </w:r>
    </w:p>
    <w:p w14:paraId="2DE32EAE" w14:textId="10ADF345" w:rsidR="006C7E0F" w:rsidRPr="00E80F4C" w:rsidRDefault="006C7E0F" w:rsidP="00793CD3">
      <w:pPr>
        <w:widowControl/>
        <w:tabs>
          <w:tab w:val="left" w:pos="567"/>
        </w:tabs>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Качество должно оцениваться по каждому из критериев, указанных в </w:t>
      </w:r>
      <w:r w:rsidR="00FA79C5" w:rsidRPr="00E80F4C">
        <w:rPr>
          <w:rFonts w:ascii="Times New Roman" w:hAnsi="Times New Roman" w:cs="Times New Roman"/>
          <w:color w:val="000000"/>
          <w:sz w:val="24"/>
          <w:szCs w:val="24"/>
          <w:lang w:eastAsia="en-US"/>
        </w:rPr>
        <w:t>конкурсной</w:t>
      </w:r>
      <w:r w:rsidRPr="00E80F4C">
        <w:rPr>
          <w:rFonts w:ascii="Times New Roman" w:hAnsi="Times New Roman" w:cs="Times New Roman"/>
          <w:color w:val="000000"/>
          <w:sz w:val="24"/>
          <w:szCs w:val="24"/>
          <w:lang w:eastAsia="en-US"/>
        </w:rPr>
        <w:t xml:space="preserve"> документации. </w:t>
      </w:r>
      <w:r w:rsidR="008177B0" w:rsidRPr="00E80F4C">
        <w:rPr>
          <w:rFonts w:ascii="Times New Roman" w:hAnsi="Times New Roman" w:cs="Times New Roman"/>
          <w:color w:val="000000"/>
          <w:sz w:val="24"/>
          <w:szCs w:val="24"/>
          <w:lang w:eastAsia="en-US"/>
        </w:rPr>
        <w:t>Ч</w:t>
      </w:r>
      <w:r w:rsidR="00FA79C5" w:rsidRPr="00E80F4C">
        <w:rPr>
          <w:rFonts w:ascii="Times New Roman" w:hAnsi="Times New Roman" w:cs="Times New Roman"/>
          <w:color w:val="000000"/>
          <w:sz w:val="24"/>
          <w:szCs w:val="24"/>
          <w:lang w:eastAsia="en-US"/>
        </w:rPr>
        <w:t>лен оценочной комиссии выставляет баллы по каждому критерию, предпочтительно независимо. После этого баллы усредняются или корректируются на заседании комиссии и сохраняются для целей аудита</w:t>
      </w:r>
      <w:r w:rsidRPr="00E80F4C">
        <w:rPr>
          <w:rFonts w:ascii="Times New Roman" w:hAnsi="Times New Roman" w:cs="Times New Roman"/>
          <w:color w:val="000000"/>
          <w:sz w:val="24"/>
          <w:szCs w:val="24"/>
          <w:lang w:eastAsia="en-US"/>
        </w:rPr>
        <w:t>.</w:t>
      </w:r>
    </w:p>
    <w:p w14:paraId="7F829BB4" w14:textId="3FB812ED" w:rsidR="006C7E0F" w:rsidRPr="00E80F4C" w:rsidRDefault="008177B0" w:rsidP="00793CD3">
      <w:pPr>
        <w:widowControl/>
        <w:tabs>
          <w:tab w:val="left" w:pos="567"/>
        </w:tabs>
        <w:rPr>
          <w:rFonts w:ascii="Times New Roman" w:hAnsi="Times New Roman" w:cs="Times New Roman"/>
          <w:sz w:val="24"/>
          <w:szCs w:val="24"/>
          <w:lang w:eastAsia="en-US"/>
        </w:rPr>
      </w:pPr>
      <w:r w:rsidRPr="00E80F4C">
        <w:rPr>
          <w:rFonts w:ascii="Times New Roman" w:hAnsi="Times New Roman" w:cs="Times New Roman"/>
          <w:color w:val="000000"/>
          <w:sz w:val="24"/>
          <w:szCs w:val="24"/>
          <w:lang w:eastAsia="en-US"/>
        </w:rPr>
        <w:t>Предпочтительные преимущества оцениваются</w:t>
      </w:r>
      <w:r w:rsidRPr="00E80F4C" w:rsidDel="008177B0">
        <w:rPr>
          <w:rFonts w:ascii="Times New Roman" w:hAnsi="Times New Roman" w:cs="Times New Roman"/>
          <w:color w:val="000000"/>
          <w:sz w:val="24"/>
          <w:szCs w:val="24"/>
          <w:lang w:eastAsia="en-US"/>
        </w:rPr>
        <w:t xml:space="preserve"> </w:t>
      </w:r>
      <w:r w:rsidR="006C7E0F" w:rsidRPr="00E80F4C">
        <w:rPr>
          <w:rFonts w:ascii="Times New Roman" w:hAnsi="Times New Roman" w:cs="Times New Roman"/>
          <w:color w:val="000000"/>
          <w:sz w:val="24"/>
          <w:szCs w:val="24"/>
          <w:lang w:eastAsia="en-US"/>
        </w:rPr>
        <w:t xml:space="preserve">с использованием метода, описанного </w:t>
      </w:r>
      <w:r w:rsidR="006C7E0F" w:rsidRPr="00E80F4C">
        <w:rPr>
          <w:rFonts w:ascii="Times New Roman" w:hAnsi="Times New Roman" w:cs="Times New Roman"/>
          <w:sz w:val="24"/>
          <w:szCs w:val="24"/>
          <w:lang w:eastAsia="en-US"/>
        </w:rPr>
        <w:t xml:space="preserve">в </w:t>
      </w:r>
      <w:hyperlink w:anchor="bookmark34" w:history="1">
        <w:r w:rsidR="006C7E0F" w:rsidRPr="00E80F4C">
          <w:rPr>
            <w:rFonts w:ascii="Times New Roman" w:hAnsi="Times New Roman" w:cs="Times New Roman"/>
            <w:sz w:val="24"/>
            <w:szCs w:val="24"/>
            <w:lang w:eastAsia="en-US"/>
          </w:rPr>
          <w:t>4.4.2.2</w:t>
        </w:r>
      </w:hyperlink>
      <w:r w:rsidR="006C7E0F" w:rsidRPr="00E80F4C">
        <w:rPr>
          <w:rFonts w:ascii="Times New Roman" w:hAnsi="Times New Roman" w:cs="Times New Roman"/>
          <w:sz w:val="24"/>
          <w:szCs w:val="24"/>
          <w:lang w:eastAsia="en-US"/>
        </w:rPr>
        <w:t xml:space="preserve"> и </w:t>
      </w:r>
      <w:r w:rsidR="002D52C1" w:rsidRPr="00E80F4C">
        <w:rPr>
          <w:rFonts w:ascii="Times New Roman" w:hAnsi="Times New Roman" w:cs="Times New Roman"/>
          <w:sz w:val="24"/>
          <w:szCs w:val="24"/>
          <w:lang w:val="kk-KZ" w:eastAsia="en-US"/>
        </w:rPr>
        <w:t>в соответствии с</w:t>
      </w:r>
      <w:r w:rsidR="006C7E0F" w:rsidRPr="00E80F4C">
        <w:rPr>
          <w:rFonts w:ascii="Times New Roman" w:hAnsi="Times New Roman" w:cs="Times New Roman"/>
          <w:sz w:val="24"/>
          <w:szCs w:val="24"/>
          <w:lang w:eastAsia="en-US"/>
        </w:rPr>
        <w:t xml:space="preserve"> </w:t>
      </w:r>
      <w:r w:rsidRPr="00E80F4C">
        <w:rPr>
          <w:rFonts w:ascii="Times New Roman" w:hAnsi="Times New Roman" w:cs="Times New Roman"/>
          <w:sz w:val="24"/>
          <w:szCs w:val="24"/>
          <w:lang w:eastAsia="en-US"/>
        </w:rPr>
        <w:t>конкурсной</w:t>
      </w:r>
      <w:r w:rsidR="006C7E0F" w:rsidRPr="00E80F4C">
        <w:rPr>
          <w:rFonts w:ascii="Times New Roman" w:hAnsi="Times New Roman" w:cs="Times New Roman"/>
          <w:sz w:val="24"/>
          <w:szCs w:val="24"/>
          <w:lang w:eastAsia="en-US"/>
        </w:rPr>
        <w:t xml:space="preserve"> </w:t>
      </w:r>
      <w:r w:rsidR="00E111C5" w:rsidRPr="00E80F4C">
        <w:rPr>
          <w:rFonts w:ascii="Times New Roman" w:hAnsi="Times New Roman" w:cs="Times New Roman"/>
          <w:sz w:val="24"/>
          <w:szCs w:val="24"/>
          <w:lang w:eastAsia="en-US"/>
        </w:rPr>
        <w:t>документацией</w:t>
      </w:r>
      <w:r w:rsidR="006C7E0F" w:rsidRPr="00E80F4C">
        <w:rPr>
          <w:rFonts w:ascii="Times New Roman" w:hAnsi="Times New Roman" w:cs="Times New Roman"/>
          <w:sz w:val="24"/>
          <w:szCs w:val="24"/>
          <w:lang w:eastAsia="en-US"/>
        </w:rPr>
        <w:t xml:space="preserve">. В случаях оценки </w:t>
      </w:r>
      <w:r w:rsidRPr="00E80F4C">
        <w:rPr>
          <w:rFonts w:ascii="Times New Roman" w:hAnsi="Times New Roman" w:cs="Times New Roman"/>
          <w:sz w:val="24"/>
          <w:szCs w:val="24"/>
          <w:lang w:eastAsia="en-US"/>
        </w:rPr>
        <w:t xml:space="preserve">предпочтительных </w:t>
      </w:r>
      <w:r w:rsidR="006C7E0F" w:rsidRPr="00E80F4C">
        <w:rPr>
          <w:rFonts w:ascii="Times New Roman" w:hAnsi="Times New Roman" w:cs="Times New Roman"/>
          <w:sz w:val="24"/>
          <w:szCs w:val="24"/>
          <w:lang w:eastAsia="en-US"/>
        </w:rPr>
        <w:t xml:space="preserve">преимуществ с использованием метода указанного в </w:t>
      </w:r>
      <w:r w:rsidRPr="00E80F4C">
        <w:rPr>
          <w:rFonts w:ascii="Times New Roman" w:hAnsi="Times New Roman" w:cs="Times New Roman"/>
          <w:sz w:val="24"/>
          <w:szCs w:val="24"/>
          <w:lang w:eastAsia="en-US"/>
        </w:rPr>
        <w:t xml:space="preserve">пункте </w:t>
      </w:r>
      <w:hyperlink w:anchor="bookmark34" w:history="1">
        <w:r w:rsidR="006C7E0F" w:rsidRPr="00E80F4C">
          <w:rPr>
            <w:rFonts w:ascii="Times New Roman" w:hAnsi="Times New Roman" w:cs="Times New Roman"/>
            <w:sz w:val="24"/>
            <w:szCs w:val="24"/>
            <w:lang w:eastAsia="en-US"/>
          </w:rPr>
          <w:t>4.4.2.2</w:t>
        </w:r>
      </w:hyperlink>
      <w:r w:rsidRPr="00E80F4C">
        <w:rPr>
          <w:rFonts w:ascii="Times New Roman" w:hAnsi="Times New Roman" w:cs="Times New Roman"/>
          <w:sz w:val="24"/>
          <w:szCs w:val="24"/>
          <w:lang w:eastAsia="en-US"/>
        </w:rPr>
        <w:t xml:space="preserve"> с)</w:t>
      </w:r>
      <w:r w:rsidR="006C7E0F" w:rsidRPr="00E80F4C">
        <w:rPr>
          <w:rFonts w:ascii="Times New Roman" w:hAnsi="Times New Roman" w:cs="Times New Roman"/>
          <w:sz w:val="24"/>
          <w:szCs w:val="24"/>
          <w:lang w:eastAsia="en-US"/>
        </w:rPr>
        <w:t xml:space="preserve">, каждый </w:t>
      </w:r>
      <w:r w:rsidRPr="00E80F4C">
        <w:rPr>
          <w:rFonts w:ascii="Times New Roman" w:hAnsi="Times New Roman" w:cs="Times New Roman"/>
          <w:sz w:val="24"/>
          <w:szCs w:val="24"/>
          <w:lang w:eastAsia="en-US"/>
        </w:rPr>
        <w:t>член оценочной комиссии</w:t>
      </w:r>
      <w:r w:rsidRPr="00E80F4C" w:rsidDel="008177B0">
        <w:rPr>
          <w:rFonts w:ascii="Times New Roman" w:hAnsi="Times New Roman" w:cs="Times New Roman"/>
          <w:sz w:val="24"/>
          <w:szCs w:val="24"/>
          <w:lang w:eastAsia="en-US"/>
        </w:rPr>
        <w:t xml:space="preserve"> </w:t>
      </w:r>
      <w:r w:rsidR="006C7E0F" w:rsidRPr="00E80F4C">
        <w:rPr>
          <w:rFonts w:ascii="Times New Roman" w:hAnsi="Times New Roman" w:cs="Times New Roman"/>
          <w:sz w:val="24"/>
          <w:szCs w:val="24"/>
          <w:lang w:eastAsia="en-US"/>
        </w:rPr>
        <w:t>должен подсчитывать балл по каждому из преимуществ</w:t>
      </w:r>
      <w:r w:rsidRPr="00E80F4C">
        <w:rPr>
          <w:rFonts w:ascii="Times New Roman" w:hAnsi="Times New Roman" w:cs="Times New Roman"/>
          <w:sz w:val="24"/>
          <w:szCs w:val="24"/>
          <w:lang w:eastAsia="en-US"/>
        </w:rPr>
        <w:t>. П</w:t>
      </w:r>
      <w:r w:rsidR="006C7E0F" w:rsidRPr="00E80F4C">
        <w:rPr>
          <w:rFonts w:ascii="Times New Roman" w:hAnsi="Times New Roman" w:cs="Times New Roman"/>
          <w:sz w:val="24"/>
          <w:szCs w:val="24"/>
          <w:lang w:eastAsia="en-US"/>
        </w:rPr>
        <w:t xml:space="preserve">осле </w:t>
      </w:r>
      <w:r w:rsidRPr="00E80F4C">
        <w:rPr>
          <w:rFonts w:ascii="Times New Roman" w:hAnsi="Times New Roman" w:cs="Times New Roman"/>
          <w:sz w:val="24"/>
          <w:szCs w:val="24"/>
          <w:lang w:eastAsia="en-US"/>
        </w:rPr>
        <w:t xml:space="preserve">этого </w:t>
      </w:r>
      <w:r w:rsidR="006C7E0F" w:rsidRPr="00E80F4C">
        <w:rPr>
          <w:rFonts w:ascii="Times New Roman" w:hAnsi="Times New Roman" w:cs="Times New Roman"/>
          <w:sz w:val="24"/>
          <w:szCs w:val="24"/>
          <w:lang w:eastAsia="en-US"/>
        </w:rPr>
        <w:t>баллы должны быть усреднены и сохранены в целях аудита.</w:t>
      </w:r>
    </w:p>
    <w:p w14:paraId="509C4811" w14:textId="08A791D6" w:rsidR="006C7E0F" w:rsidRPr="00E80F4C" w:rsidRDefault="008177B0" w:rsidP="00793CD3">
      <w:pPr>
        <w:widowControl/>
        <w:tabs>
          <w:tab w:val="left" w:pos="567"/>
        </w:tabs>
        <w:rPr>
          <w:rFonts w:ascii="Times New Roman" w:hAnsi="Times New Roman" w:cs="Times New Roman"/>
          <w:sz w:val="24"/>
          <w:szCs w:val="24"/>
          <w:lang w:eastAsia="en-US"/>
        </w:rPr>
      </w:pPr>
      <w:r w:rsidRPr="00E80F4C">
        <w:rPr>
          <w:rFonts w:ascii="Times New Roman" w:hAnsi="Times New Roman" w:cs="Times New Roman"/>
          <w:sz w:val="24"/>
          <w:szCs w:val="24"/>
          <w:lang w:eastAsia="en-US"/>
        </w:rPr>
        <w:lastRenderedPageBreak/>
        <w:t xml:space="preserve">Оценивается </w:t>
      </w:r>
      <w:r w:rsidR="006C7E0F" w:rsidRPr="00E80F4C">
        <w:rPr>
          <w:rFonts w:ascii="Times New Roman" w:hAnsi="Times New Roman" w:cs="Times New Roman"/>
          <w:sz w:val="24"/>
          <w:szCs w:val="24"/>
          <w:lang w:eastAsia="en-US"/>
        </w:rPr>
        <w:t xml:space="preserve">обоснованность сравниваемых предложений. </w:t>
      </w:r>
      <w:proofErr w:type="gramStart"/>
      <w:r w:rsidR="006C7E0F" w:rsidRPr="00E80F4C">
        <w:rPr>
          <w:rFonts w:ascii="Times New Roman" w:hAnsi="Times New Roman" w:cs="Times New Roman"/>
          <w:sz w:val="24"/>
          <w:szCs w:val="24"/>
          <w:lang w:eastAsia="en-US"/>
        </w:rPr>
        <w:t xml:space="preserve">Все </w:t>
      </w:r>
      <w:r w:rsidR="00CB687C" w:rsidRPr="00E80F4C">
        <w:rPr>
          <w:rFonts w:ascii="Times New Roman" w:hAnsi="Times New Roman" w:cs="Times New Roman"/>
          <w:sz w:val="24"/>
          <w:szCs w:val="24"/>
          <w:lang w:eastAsia="en-US"/>
        </w:rPr>
        <w:t xml:space="preserve">конкурсные ценовые </w:t>
      </w:r>
      <w:r w:rsidR="006C7E0F" w:rsidRPr="00E80F4C">
        <w:rPr>
          <w:rFonts w:ascii="Times New Roman" w:hAnsi="Times New Roman" w:cs="Times New Roman"/>
          <w:sz w:val="24"/>
          <w:szCs w:val="24"/>
          <w:lang w:eastAsia="en-US"/>
        </w:rPr>
        <w:t>предложения, содержащие не</w:t>
      </w:r>
      <w:r w:rsidR="00E111C5" w:rsidRPr="00E80F4C">
        <w:rPr>
          <w:rFonts w:ascii="Times New Roman" w:hAnsi="Times New Roman" w:cs="Times New Roman"/>
          <w:sz w:val="24"/>
          <w:szCs w:val="24"/>
          <w:lang w:eastAsia="en-US"/>
        </w:rPr>
        <w:t>допустимые</w:t>
      </w:r>
      <w:r w:rsidR="006C7E0F" w:rsidRPr="00E80F4C">
        <w:rPr>
          <w:rFonts w:ascii="Times New Roman" w:hAnsi="Times New Roman" w:cs="Times New Roman"/>
          <w:sz w:val="24"/>
          <w:szCs w:val="24"/>
          <w:lang w:eastAsia="en-US"/>
        </w:rPr>
        <w:t xml:space="preserve"> финансовые </w:t>
      </w:r>
      <w:r w:rsidR="00CB687C" w:rsidRPr="00E80F4C">
        <w:rPr>
          <w:rFonts w:ascii="Times New Roman" w:hAnsi="Times New Roman" w:cs="Times New Roman"/>
          <w:sz w:val="24"/>
          <w:szCs w:val="24"/>
          <w:lang w:eastAsia="en-US"/>
        </w:rPr>
        <w:t>предложения</w:t>
      </w:r>
      <w:r w:rsidR="00E111C5" w:rsidRPr="00E80F4C">
        <w:rPr>
          <w:rFonts w:ascii="Times New Roman" w:hAnsi="Times New Roman" w:cs="Times New Roman"/>
          <w:sz w:val="24"/>
          <w:szCs w:val="24"/>
          <w:lang w:eastAsia="en-US"/>
        </w:rPr>
        <w:t>,</w:t>
      </w:r>
      <w:r w:rsidR="00CB687C" w:rsidRPr="00E80F4C">
        <w:rPr>
          <w:rFonts w:ascii="Times New Roman" w:hAnsi="Times New Roman" w:cs="Times New Roman"/>
          <w:sz w:val="24"/>
          <w:szCs w:val="24"/>
          <w:lang w:eastAsia="en-US"/>
        </w:rPr>
        <w:t xml:space="preserve"> отклоняются</w:t>
      </w:r>
      <w:r w:rsidR="006C7E0F" w:rsidRPr="00E80F4C">
        <w:rPr>
          <w:rFonts w:ascii="Times New Roman" w:hAnsi="Times New Roman" w:cs="Times New Roman"/>
          <w:sz w:val="24"/>
          <w:szCs w:val="24"/>
          <w:lang w:eastAsia="en-US"/>
        </w:rPr>
        <w:t>, а баллы по оставшимся из сравниваемых предложений</w:t>
      </w:r>
      <w:r w:rsidR="00E111C5" w:rsidRPr="00E80F4C">
        <w:rPr>
          <w:rFonts w:ascii="Times New Roman" w:hAnsi="Times New Roman" w:cs="Times New Roman"/>
          <w:sz w:val="24"/>
          <w:szCs w:val="24"/>
          <w:lang w:eastAsia="en-US"/>
        </w:rPr>
        <w:t>,</w:t>
      </w:r>
      <w:r w:rsidR="006C7E0F" w:rsidRPr="00E80F4C">
        <w:rPr>
          <w:rFonts w:ascii="Times New Roman" w:hAnsi="Times New Roman" w:cs="Times New Roman"/>
          <w:sz w:val="24"/>
          <w:szCs w:val="24"/>
          <w:lang w:eastAsia="en-US"/>
        </w:rPr>
        <w:t xml:space="preserve"> должны быть подсчитаны по формуле, указанной в </w:t>
      </w:r>
      <w:r w:rsidR="00CB687C" w:rsidRPr="00E80F4C">
        <w:rPr>
          <w:rFonts w:ascii="Times New Roman" w:hAnsi="Times New Roman" w:cs="Times New Roman"/>
          <w:sz w:val="24"/>
          <w:szCs w:val="24"/>
          <w:lang w:eastAsia="en-US"/>
        </w:rPr>
        <w:t xml:space="preserve">конкурсной </w:t>
      </w:r>
      <w:r w:rsidR="006C7E0F" w:rsidRPr="00E80F4C">
        <w:rPr>
          <w:rFonts w:ascii="Times New Roman" w:hAnsi="Times New Roman" w:cs="Times New Roman"/>
          <w:sz w:val="24"/>
          <w:szCs w:val="24"/>
          <w:lang w:eastAsia="en-US"/>
        </w:rPr>
        <w:t>документации.</w:t>
      </w:r>
      <w:proofErr w:type="gramEnd"/>
    </w:p>
    <w:p w14:paraId="1685A1CC" w14:textId="040CBD33" w:rsidR="006C7E0F" w:rsidRPr="00E80F4C" w:rsidRDefault="00CB687C" w:rsidP="00793CD3">
      <w:pPr>
        <w:widowControl/>
        <w:tabs>
          <w:tab w:val="left" w:pos="567"/>
        </w:tabs>
        <w:rPr>
          <w:rFonts w:ascii="Times New Roman" w:hAnsi="Times New Roman" w:cs="Times New Roman"/>
          <w:sz w:val="24"/>
          <w:szCs w:val="24"/>
          <w:lang w:eastAsia="en-US"/>
        </w:rPr>
      </w:pPr>
      <w:r w:rsidRPr="00E80F4C">
        <w:rPr>
          <w:rFonts w:ascii="Times New Roman" w:hAnsi="Times New Roman" w:cs="Times New Roman"/>
          <w:sz w:val="24"/>
          <w:szCs w:val="24"/>
          <w:lang w:eastAsia="en-US"/>
        </w:rPr>
        <w:t>Финансовые предложения, предпочтения и качество, в зависимости от обстоятельств, оцениваются с точностью до двух знаков после запятой</w:t>
      </w:r>
      <w:r w:rsidR="006C7E0F" w:rsidRPr="00E80F4C">
        <w:rPr>
          <w:rFonts w:ascii="Times New Roman" w:hAnsi="Times New Roman" w:cs="Times New Roman"/>
          <w:sz w:val="24"/>
          <w:szCs w:val="24"/>
          <w:lang w:eastAsia="en-US"/>
        </w:rPr>
        <w:t xml:space="preserve">. В случае если два или более двух </w:t>
      </w:r>
      <w:r w:rsidRPr="00E80F4C">
        <w:rPr>
          <w:rFonts w:ascii="Times New Roman" w:hAnsi="Times New Roman" w:cs="Times New Roman"/>
          <w:sz w:val="24"/>
          <w:szCs w:val="24"/>
          <w:lang w:eastAsia="en-US"/>
        </w:rPr>
        <w:t>конкурсных ценовых</w:t>
      </w:r>
      <w:r w:rsidR="006C7E0F" w:rsidRPr="00E80F4C">
        <w:rPr>
          <w:rFonts w:ascii="Times New Roman" w:hAnsi="Times New Roman" w:cs="Times New Roman"/>
          <w:sz w:val="24"/>
          <w:szCs w:val="24"/>
          <w:lang w:eastAsia="en-US"/>
        </w:rPr>
        <w:t xml:space="preserve"> предложений </w:t>
      </w:r>
      <w:r w:rsidRPr="00E80F4C">
        <w:rPr>
          <w:rFonts w:ascii="Times New Roman" w:hAnsi="Times New Roman" w:cs="Times New Roman"/>
          <w:sz w:val="24"/>
          <w:szCs w:val="24"/>
          <w:lang w:eastAsia="en-US"/>
        </w:rPr>
        <w:t>набирают</w:t>
      </w:r>
      <w:r w:rsidR="006C7E0F" w:rsidRPr="00E80F4C">
        <w:rPr>
          <w:rFonts w:ascii="Times New Roman" w:hAnsi="Times New Roman" w:cs="Times New Roman"/>
          <w:sz w:val="24"/>
          <w:szCs w:val="24"/>
          <w:lang w:eastAsia="en-US"/>
        </w:rPr>
        <w:t xml:space="preserve"> одинаковое количество баллов</w:t>
      </w:r>
      <w:r w:rsidR="0087379B" w:rsidRPr="00E80F4C">
        <w:rPr>
          <w:rFonts w:ascii="Times New Roman" w:hAnsi="Times New Roman" w:cs="Times New Roman"/>
          <w:sz w:val="24"/>
          <w:szCs w:val="24"/>
          <w:lang w:eastAsia="en-US"/>
        </w:rPr>
        <w:t xml:space="preserve"> оценки заявки на участие в конкурсе</w:t>
      </w:r>
      <w:r w:rsidR="006C7E0F" w:rsidRPr="00E80F4C">
        <w:rPr>
          <w:rFonts w:ascii="Times New Roman" w:hAnsi="Times New Roman" w:cs="Times New Roman"/>
          <w:sz w:val="24"/>
          <w:szCs w:val="24"/>
          <w:lang w:eastAsia="en-US"/>
        </w:rPr>
        <w:t xml:space="preserve">, </w:t>
      </w:r>
      <w:r w:rsidRPr="00E80F4C">
        <w:rPr>
          <w:rFonts w:ascii="Times New Roman" w:hAnsi="Times New Roman" w:cs="Times New Roman"/>
          <w:sz w:val="24"/>
          <w:szCs w:val="24"/>
          <w:lang w:eastAsia="en-US"/>
        </w:rPr>
        <w:t xml:space="preserve">то </w:t>
      </w:r>
      <w:r w:rsidR="006C7E0F" w:rsidRPr="00E80F4C">
        <w:rPr>
          <w:rFonts w:ascii="Times New Roman" w:hAnsi="Times New Roman" w:cs="Times New Roman"/>
          <w:sz w:val="24"/>
          <w:szCs w:val="24"/>
          <w:lang w:eastAsia="en-US"/>
        </w:rPr>
        <w:t>участник</w:t>
      </w:r>
      <w:r w:rsidRPr="00E80F4C">
        <w:rPr>
          <w:rFonts w:ascii="Times New Roman" w:hAnsi="Times New Roman" w:cs="Times New Roman"/>
          <w:sz w:val="24"/>
          <w:szCs w:val="24"/>
          <w:lang w:eastAsia="en-US"/>
        </w:rPr>
        <w:t>ом</w:t>
      </w:r>
      <w:r w:rsidR="006C7E0F" w:rsidRPr="00E80F4C">
        <w:rPr>
          <w:rFonts w:ascii="Times New Roman" w:hAnsi="Times New Roman" w:cs="Times New Roman"/>
          <w:sz w:val="24"/>
          <w:szCs w:val="24"/>
          <w:lang w:eastAsia="en-US"/>
        </w:rPr>
        <w:t xml:space="preserve"> </w:t>
      </w:r>
      <w:r w:rsidR="00562788" w:rsidRPr="00E80F4C">
        <w:rPr>
          <w:rFonts w:ascii="Times New Roman" w:hAnsi="Times New Roman" w:cs="Times New Roman"/>
          <w:sz w:val="24"/>
          <w:szCs w:val="24"/>
          <w:lang w:eastAsia="en-US"/>
        </w:rPr>
        <w:t>конкурса</w:t>
      </w:r>
      <w:r w:rsidR="006C7E0F" w:rsidRPr="00E80F4C">
        <w:rPr>
          <w:rFonts w:ascii="Times New Roman" w:hAnsi="Times New Roman" w:cs="Times New Roman"/>
          <w:sz w:val="24"/>
          <w:szCs w:val="24"/>
          <w:lang w:eastAsia="en-US"/>
        </w:rPr>
        <w:t xml:space="preserve">, рекомендуемый на присуждение </w:t>
      </w:r>
      <w:r w:rsidR="00EF52DF" w:rsidRPr="00E80F4C">
        <w:rPr>
          <w:rFonts w:ascii="Times New Roman" w:hAnsi="Times New Roman" w:cs="Times New Roman"/>
          <w:sz w:val="24"/>
          <w:szCs w:val="24"/>
          <w:lang w:eastAsia="en-US"/>
        </w:rPr>
        <w:t>договора</w:t>
      </w:r>
      <w:r w:rsidR="006C7E0F" w:rsidRPr="00E80F4C">
        <w:rPr>
          <w:rFonts w:ascii="Times New Roman" w:hAnsi="Times New Roman" w:cs="Times New Roman"/>
          <w:sz w:val="24"/>
          <w:szCs w:val="24"/>
          <w:lang w:eastAsia="en-US"/>
        </w:rPr>
        <w:t xml:space="preserve"> </w:t>
      </w:r>
      <w:r w:rsidRPr="00E80F4C">
        <w:rPr>
          <w:rFonts w:ascii="Times New Roman" w:hAnsi="Times New Roman" w:cs="Times New Roman"/>
          <w:sz w:val="24"/>
          <w:szCs w:val="24"/>
          <w:lang w:eastAsia="en-US"/>
        </w:rPr>
        <w:t>является участник конкурса, набравший наибольшее количество баллов</w:t>
      </w:r>
      <w:r w:rsidR="006C7E0F" w:rsidRPr="00E80F4C">
        <w:rPr>
          <w:rFonts w:ascii="Times New Roman" w:hAnsi="Times New Roman" w:cs="Times New Roman"/>
          <w:sz w:val="24"/>
          <w:szCs w:val="24"/>
          <w:lang w:eastAsia="en-US"/>
        </w:rPr>
        <w:t>:</w:t>
      </w:r>
    </w:p>
    <w:p w14:paraId="1F9CDEFC" w14:textId="338317D3" w:rsidR="006C7E0F" w:rsidRPr="00E80F4C" w:rsidRDefault="006C7E0F" w:rsidP="00793CD3">
      <w:pPr>
        <w:widowControl/>
        <w:tabs>
          <w:tab w:val="left" w:pos="567"/>
        </w:tabs>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a) </w:t>
      </w:r>
      <w:r w:rsidR="00CB687C" w:rsidRPr="00E80F4C">
        <w:rPr>
          <w:rFonts w:ascii="Times New Roman" w:hAnsi="Times New Roman" w:cs="Times New Roman"/>
          <w:sz w:val="24"/>
          <w:szCs w:val="24"/>
          <w:lang w:eastAsia="en-US"/>
        </w:rPr>
        <w:t xml:space="preserve">баллы </w:t>
      </w:r>
      <w:r w:rsidRPr="00E80F4C">
        <w:rPr>
          <w:rFonts w:ascii="Times New Roman" w:hAnsi="Times New Roman" w:cs="Times New Roman"/>
          <w:sz w:val="24"/>
          <w:szCs w:val="24"/>
          <w:lang w:eastAsia="en-US"/>
        </w:rPr>
        <w:t xml:space="preserve">по преимуществу, если используются методы 3 и 4 (см. </w:t>
      </w:r>
      <w:hyperlink w:anchor="bookmark79" w:history="1">
        <w:r w:rsidRPr="00E80F4C">
          <w:rPr>
            <w:rFonts w:ascii="Times New Roman" w:hAnsi="Times New Roman" w:cs="Times New Roman"/>
            <w:sz w:val="24"/>
            <w:szCs w:val="24"/>
            <w:lang w:eastAsia="en-US"/>
          </w:rPr>
          <w:t>таблицу 3</w:t>
        </w:r>
      </w:hyperlink>
      <w:r w:rsidR="000470AD" w:rsidRPr="00E80F4C">
        <w:rPr>
          <w:rFonts w:ascii="Times New Roman" w:hAnsi="Times New Roman" w:cs="Times New Roman"/>
          <w:sz w:val="24"/>
          <w:szCs w:val="24"/>
          <w:lang w:eastAsia="en-US"/>
        </w:rPr>
        <w:t>);</w:t>
      </w:r>
    </w:p>
    <w:p w14:paraId="60233526" w14:textId="2F8C5B3A" w:rsidR="006C7E0F" w:rsidRPr="00E80F4C" w:rsidRDefault="006C7E0F" w:rsidP="00793CD3">
      <w:pPr>
        <w:widowControl/>
        <w:tabs>
          <w:tab w:val="left" w:pos="567"/>
        </w:tabs>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b) </w:t>
      </w:r>
      <w:r w:rsidR="00CB687C" w:rsidRPr="00E80F4C">
        <w:rPr>
          <w:rFonts w:ascii="Times New Roman" w:hAnsi="Times New Roman" w:cs="Times New Roman"/>
          <w:sz w:val="24"/>
          <w:szCs w:val="24"/>
          <w:lang w:eastAsia="en-US"/>
        </w:rPr>
        <w:t xml:space="preserve">баллы </w:t>
      </w:r>
      <w:r w:rsidRPr="00E80F4C">
        <w:rPr>
          <w:rFonts w:ascii="Times New Roman" w:hAnsi="Times New Roman" w:cs="Times New Roman"/>
          <w:sz w:val="24"/>
          <w:szCs w:val="24"/>
          <w:lang w:eastAsia="en-US"/>
        </w:rPr>
        <w:t xml:space="preserve">по качеству, если используется метод 2 (см. </w:t>
      </w:r>
      <w:hyperlink w:anchor="bookmark79" w:history="1">
        <w:r w:rsidRPr="00E80F4C">
          <w:rPr>
            <w:rFonts w:ascii="Times New Roman" w:hAnsi="Times New Roman" w:cs="Times New Roman"/>
            <w:sz w:val="24"/>
            <w:szCs w:val="24"/>
            <w:lang w:eastAsia="en-US"/>
          </w:rPr>
          <w:t>таблицу 3</w:t>
        </w:r>
      </w:hyperlink>
      <w:r w:rsidRPr="00E80F4C">
        <w:rPr>
          <w:rFonts w:ascii="Times New Roman" w:hAnsi="Times New Roman" w:cs="Times New Roman"/>
          <w:sz w:val="24"/>
          <w:szCs w:val="24"/>
          <w:lang w:eastAsia="en-US"/>
        </w:rPr>
        <w:t>).</w:t>
      </w:r>
    </w:p>
    <w:p w14:paraId="41BAD735" w14:textId="77777777" w:rsidR="006C7E0F" w:rsidRPr="00E80F4C" w:rsidRDefault="006C7E0F" w:rsidP="00793CD3">
      <w:pPr>
        <w:widowControl/>
        <w:rPr>
          <w:rFonts w:ascii="Times New Roman" w:hAnsi="Times New Roman" w:cs="Times New Roman"/>
          <w:sz w:val="24"/>
          <w:szCs w:val="24"/>
          <w:lang w:eastAsia="en-US"/>
        </w:rPr>
      </w:pPr>
    </w:p>
    <w:p w14:paraId="37DEF561" w14:textId="11C4D59D" w:rsidR="006C7E0F" w:rsidRPr="00E80F4C" w:rsidRDefault="004B58B5" w:rsidP="00793CD3">
      <w:pPr>
        <w:widowControl/>
        <w:rPr>
          <w:rFonts w:ascii="Times New Roman" w:hAnsi="Times New Roman" w:cs="Times New Roman"/>
          <w:lang w:eastAsia="en-US"/>
        </w:rPr>
      </w:pPr>
      <w:r w:rsidRPr="00E80F4C">
        <w:rPr>
          <w:rFonts w:ascii="Times New Roman" w:hAnsi="Times New Roman" w:cs="Times New Roman"/>
          <w:lang w:eastAsia="en-US"/>
        </w:rPr>
        <w:t xml:space="preserve">Примечание - </w:t>
      </w:r>
      <w:r w:rsidR="00320299" w:rsidRPr="00E80F4C">
        <w:rPr>
          <w:rFonts w:ascii="Times New Roman" w:hAnsi="Times New Roman" w:cs="Times New Roman"/>
          <w:lang w:eastAsia="en-US"/>
        </w:rPr>
        <w:t>Нереалистичные</w:t>
      </w:r>
      <w:r w:rsidR="006C7E0F" w:rsidRPr="00E80F4C">
        <w:rPr>
          <w:rFonts w:ascii="Times New Roman" w:hAnsi="Times New Roman" w:cs="Times New Roman"/>
          <w:lang w:eastAsia="en-US"/>
        </w:rPr>
        <w:t xml:space="preserve"> финансовые предложения (т.е. в случае, когда экономически невозможно исполнить </w:t>
      </w:r>
      <w:r w:rsidR="00CB687C" w:rsidRPr="00E80F4C">
        <w:rPr>
          <w:rFonts w:ascii="Times New Roman" w:hAnsi="Times New Roman" w:cs="Times New Roman"/>
          <w:lang w:eastAsia="en-US"/>
        </w:rPr>
        <w:t xml:space="preserve">договор </w:t>
      </w:r>
      <w:r w:rsidR="006C7E0F" w:rsidRPr="00E80F4C">
        <w:rPr>
          <w:rFonts w:ascii="Times New Roman" w:hAnsi="Times New Roman" w:cs="Times New Roman"/>
          <w:lang w:eastAsia="en-US"/>
        </w:rPr>
        <w:t>по указанной цене) искажают подсчет баллов по финансовым предложениям.</w:t>
      </w:r>
    </w:p>
    <w:p w14:paraId="7F785E01" w14:textId="77777777" w:rsidR="006C7E0F" w:rsidRPr="00E80F4C" w:rsidRDefault="006C7E0F" w:rsidP="00793CD3">
      <w:pPr>
        <w:widowControl/>
        <w:rPr>
          <w:rFonts w:ascii="Times New Roman" w:hAnsi="Times New Roman" w:cs="Times New Roman"/>
          <w:bCs/>
          <w:sz w:val="24"/>
          <w:szCs w:val="24"/>
          <w:lang w:eastAsia="en-US"/>
        </w:rPr>
      </w:pPr>
    </w:p>
    <w:p w14:paraId="47BB4F6A" w14:textId="759AEA7B" w:rsidR="006C7E0F" w:rsidRPr="00E80F4C" w:rsidRDefault="006C7E0F" w:rsidP="00793CD3">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sz w:val="24"/>
          <w:szCs w:val="24"/>
          <w:lang w:eastAsia="en-US"/>
        </w:rPr>
        <w:t xml:space="preserve">6.7.7.6 Необоснованно </w:t>
      </w:r>
      <w:r w:rsidRPr="00E80F4C">
        <w:rPr>
          <w:rFonts w:ascii="Times New Roman" w:hAnsi="Times New Roman" w:cs="Times New Roman"/>
          <w:b/>
          <w:bCs/>
          <w:color w:val="000000"/>
          <w:sz w:val="24"/>
          <w:szCs w:val="24"/>
          <w:lang w:eastAsia="en-US"/>
        </w:rPr>
        <w:t xml:space="preserve">заниженные </w:t>
      </w:r>
      <w:r w:rsidR="000470AD" w:rsidRPr="00E80F4C">
        <w:rPr>
          <w:rFonts w:ascii="Times New Roman" w:hAnsi="Times New Roman" w:cs="Times New Roman"/>
          <w:b/>
          <w:bCs/>
          <w:color w:val="000000"/>
          <w:sz w:val="24"/>
          <w:szCs w:val="24"/>
          <w:lang w:eastAsia="en-US"/>
        </w:rPr>
        <w:t>конкурсные ценовые</w:t>
      </w:r>
      <w:r w:rsidRPr="00E80F4C">
        <w:rPr>
          <w:rFonts w:ascii="Times New Roman" w:hAnsi="Times New Roman" w:cs="Times New Roman"/>
          <w:b/>
          <w:bCs/>
          <w:color w:val="000000"/>
          <w:sz w:val="24"/>
          <w:szCs w:val="24"/>
          <w:lang w:eastAsia="en-US"/>
        </w:rPr>
        <w:t xml:space="preserve"> предложения</w:t>
      </w:r>
    </w:p>
    <w:p w14:paraId="20304ECF" w14:textId="77777777" w:rsidR="00ED0A87" w:rsidRPr="00E80F4C" w:rsidRDefault="00DB6F74"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Если по конкретному договору конкурсные ценовые предложения кажутся аномально низкими, заказчик может отклонить эти предложения на том основании, что они представляют неприемлемый коммерческий риск или участник конкурса не имеет достаточных финансовых возможностей для исполнения договора. Однако прежде чем сделать это, заказчик должен запросить в письменной форме подробную информацию о составных элементах конкурсного ценового предложения, которые он считает важными,</w:t>
      </w:r>
      <w:r w:rsidR="006C7E0F" w:rsidRPr="00E80F4C">
        <w:rPr>
          <w:rFonts w:ascii="Times New Roman" w:hAnsi="Times New Roman" w:cs="Times New Roman"/>
          <w:color w:val="000000"/>
          <w:sz w:val="24"/>
          <w:szCs w:val="24"/>
          <w:lang w:eastAsia="en-US"/>
        </w:rPr>
        <w:t xml:space="preserve"> включая:</w:t>
      </w:r>
    </w:p>
    <w:p w14:paraId="43104F70" w14:textId="784C1737"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a) </w:t>
      </w:r>
      <w:r w:rsidR="00621F55" w:rsidRPr="00E80F4C">
        <w:rPr>
          <w:rFonts w:ascii="Times New Roman" w:hAnsi="Times New Roman" w:cs="Times New Roman"/>
          <w:color w:val="000000"/>
          <w:sz w:val="24"/>
          <w:szCs w:val="24"/>
          <w:lang w:eastAsia="en-US"/>
        </w:rPr>
        <w:t>экономичность метода строительства</w:t>
      </w:r>
      <w:r w:rsidRPr="00E80F4C">
        <w:rPr>
          <w:rFonts w:ascii="Times New Roman" w:hAnsi="Times New Roman" w:cs="Times New Roman"/>
          <w:color w:val="000000"/>
          <w:sz w:val="24"/>
          <w:szCs w:val="24"/>
          <w:lang w:eastAsia="en-US"/>
        </w:rPr>
        <w:t>, производственного процесса или предоставляемых услуг;</w:t>
      </w:r>
    </w:p>
    <w:p w14:paraId="63C45407" w14:textId="3DACEDE9"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b) выбранные технические решения и (или) любые исключительно благоприятные условия пригодные для участника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 xml:space="preserve"> с точки зрения выполнения работы или предоставления товаров и</w:t>
      </w:r>
      <w:r w:rsidR="00621F55" w:rsidRPr="00E80F4C">
        <w:rPr>
          <w:rFonts w:ascii="Times New Roman" w:hAnsi="Times New Roman" w:cs="Times New Roman"/>
          <w:color w:val="000000"/>
          <w:sz w:val="24"/>
          <w:szCs w:val="24"/>
          <w:lang w:eastAsia="en-US"/>
        </w:rPr>
        <w:t>ли</w:t>
      </w:r>
      <w:r w:rsidRPr="00E80F4C">
        <w:rPr>
          <w:rFonts w:ascii="Times New Roman" w:hAnsi="Times New Roman" w:cs="Times New Roman"/>
          <w:color w:val="000000"/>
          <w:sz w:val="24"/>
          <w:szCs w:val="24"/>
          <w:lang w:eastAsia="en-US"/>
        </w:rPr>
        <w:t xml:space="preserve"> услуг;</w:t>
      </w:r>
    </w:p>
    <w:p w14:paraId="7DD8704C" w14:textId="7DAF8B73"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c) </w:t>
      </w:r>
      <w:r w:rsidR="00621F55" w:rsidRPr="00E80F4C">
        <w:rPr>
          <w:rFonts w:ascii="Times New Roman" w:hAnsi="Times New Roman" w:cs="Times New Roman"/>
          <w:color w:val="000000"/>
          <w:sz w:val="24"/>
          <w:szCs w:val="24"/>
          <w:lang w:eastAsia="en-US"/>
        </w:rPr>
        <w:t>оригинальность</w:t>
      </w:r>
      <w:r w:rsidRPr="00E80F4C">
        <w:rPr>
          <w:rFonts w:ascii="Times New Roman" w:hAnsi="Times New Roman" w:cs="Times New Roman"/>
          <w:color w:val="000000"/>
          <w:sz w:val="24"/>
          <w:szCs w:val="24"/>
          <w:lang w:eastAsia="en-US"/>
        </w:rPr>
        <w:t xml:space="preserve"> работы, товаров или услуг, предлагаемых участником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w:t>
      </w:r>
    </w:p>
    <w:p w14:paraId="7359190E" w14:textId="6591CA62"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d) соответствие положениям, </w:t>
      </w:r>
      <w:r w:rsidR="00621F55" w:rsidRPr="00E80F4C">
        <w:rPr>
          <w:rFonts w:ascii="Times New Roman" w:hAnsi="Times New Roman" w:cs="Times New Roman"/>
          <w:color w:val="000000"/>
          <w:sz w:val="24"/>
          <w:szCs w:val="24"/>
          <w:lang w:eastAsia="en-US"/>
        </w:rPr>
        <w:t>касающимся защиты занятости и условий труда, действующим в месте выполнения работы</w:t>
      </w:r>
      <w:r w:rsidR="000470AD" w:rsidRPr="00E80F4C">
        <w:rPr>
          <w:rFonts w:ascii="Times New Roman" w:hAnsi="Times New Roman" w:cs="Times New Roman"/>
          <w:color w:val="000000"/>
          <w:sz w:val="24"/>
          <w:szCs w:val="24"/>
          <w:lang w:eastAsia="en-US"/>
        </w:rPr>
        <w:t>, оказания услуг или поставки;</w:t>
      </w:r>
    </w:p>
    <w:p w14:paraId="3C231B42" w14:textId="7FC687D9"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е) возможность получения участником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 xml:space="preserve"> помощи от государства.</w:t>
      </w:r>
    </w:p>
    <w:p w14:paraId="29D97F7B" w14:textId="582B8EAC" w:rsidR="006C7E0F" w:rsidRPr="00E80F4C" w:rsidRDefault="00EF4567"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Заказчик должен проверить</w:t>
      </w:r>
      <w:r w:rsidR="006C7E0F" w:rsidRPr="00E80F4C">
        <w:rPr>
          <w:rFonts w:ascii="Times New Roman" w:hAnsi="Times New Roman" w:cs="Times New Roman"/>
          <w:color w:val="000000"/>
          <w:sz w:val="24"/>
          <w:szCs w:val="24"/>
          <w:lang w:eastAsia="en-US"/>
        </w:rPr>
        <w:t xml:space="preserve"> составные части посредством проведения обсуждений с участником </w:t>
      </w:r>
      <w:r w:rsidR="00562788" w:rsidRPr="00E80F4C">
        <w:rPr>
          <w:rFonts w:ascii="Times New Roman" w:hAnsi="Times New Roman" w:cs="Times New Roman"/>
          <w:color w:val="000000"/>
          <w:sz w:val="24"/>
          <w:szCs w:val="24"/>
          <w:lang w:eastAsia="en-US"/>
        </w:rPr>
        <w:t>конкурса</w:t>
      </w:r>
      <w:r w:rsidR="00621F55" w:rsidRPr="00E80F4C">
        <w:rPr>
          <w:rFonts w:ascii="Times New Roman" w:hAnsi="Times New Roman" w:cs="Times New Roman"/>
          <w:color w:val="000000"/>
          <w:sz w:val="24"/>
          <w:szCs w:val="24"/>
          <w:lang w:eastAsia="en-US"/>
        </w:rPr>
        <w:t>, принимая во внимание представленные доказательства</w:t>
      </w:r>
      <w:r w:rsidR="006C7E0F" w:rsidRPr="00E80F4C">
        <w:rPr>
          <w:rFonts w:ascii="Times New Roman" w:hAnsi="Times New Roman" w:cs="Times New Roman"/>
          <w:color w:val="000000"/>
          <w:sz w:val="24"/>
          <w:szCs w:val="24"/>
          <w:lang w:eastAsia="en-US"/>
        </w:rPr>
        <w:t>.</w:t>
      </w:r>
    </w:p>
    <w:p w14:paraId="17FC569F" w14:textId="77777777" w:rsidR="006C7E0F" w:rsidRPr="00E80F4C" w:rsidRDefault="006C7E0F" w:rsidP="00793CD3">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6.7.7.7 Оценка риска</w:t>
      </w:r>
    </w:p>
    <w:p w14:paraId="4693C96F" w14:textId="29709CE9"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Соответствие условиям </w:t>
      </w:r>
      <w:r w:rsidRPr="00E80F4C">
        <w:rPr>
          <w:rFonts w:ascii="Times New Roman" w:hAnsi="Times New Roman" w:cs="Times New Roman"/>
          <w:sz w:val="24"/>
          <w:szCs w:val="24"/>
          <w:lang w:eastAsia="en-US"/>
        </w:rPr>
        <w:t xml:space="preserve">пункта </w:t>
      </w:r>
      <w:hyperlink w:anchor="bookmark76" w:history="1">
        <w:r w:rsidRPr="00E80F4C">
          <w:rPr>
            <w:rFonts w:ascii="Times New Roman" w:hAnsi="Times New Roman" w:cs="Times New Roman"/>
            <w:sz w:val="24"/>
            <w:szCs w:val="24"/>
            <w:lang w:eastAsia="en-US"/>
          </w:rPr>
          <w:t>6.7</w:t>
        </w:r>
      </w:hyperlink>
      <w:r w:rsidRPr="00E80F4C">
        <w:rPr>
          <w:rFonts w:ascii="Times New Roman" w:hAnsi="Times New Roman" w:cs="Times New Roman"/>
          <w:sz w:val="24"/>
          <w:szCs w:val="24"/>
          <w:lang w:eastAsia="en-US"/>
        </w:rPr>
        <w:t xml:space="preserve"> должно быть подтверждено в отношении участника </w:t>
      </w:r>
      <w:r w:rsidR="00562788" w:rsidRPr="00E80F4C">
        <w:rPr>
          <w:rFonts w:ascii="Times New Roman" w:hAnsi="Times New Roman" w:cs="Times New Roman"/>
          <w:sz w:val="24"/>
          <w:szCs w:val="24"/>
          <w:lang w:eastAsia="en-US"/>
        </w:rPr>
        <w:t>конкурса</w:t>
      </w:r>
      <w:r w:rsidRPr="00E80F4C">
        <w:rPr>
          <w:rFonts w:ascii="Times New Roman" w:hAnsi="Times New Roman" w:cs="Times New Roman"/>
          <w:sz w:val="24"/>
          <w:szCs w:val="24"/>
          <w:lang w:eastAsia="en-US"/>
        </w:rPr>
        <w:t xml:space="preserve">, занимающего наивысшее </w:t>
      </w:r>
      <w:r w:rsidRPr="00E80F4C">
        <w:rPr>
          <w:rFonts w:ascii="Times New Roman" w:hAnsi="Times New Roman" w:cs="Times New Roman"/>
          <w:color w:val="000000"/>
          <w:sz w:val="24"/>
          <w:szCs w:val="24"/>
          <w:lang w:eastAsia="en-US"/>
        </w:rPr>
        <w:t xml:space="preserve">место в рейтинге </w:t>
      </w:r>
      <w:r w:rsidR="0087379B" w:rsidRPr="00E80F4C">
        <w:rPr>
          <w:rFonts w:ascii="Times New Roman" w:hAnsi="Times New Roman" w:cs="Times New Roman"/>
          <w:color w:val="000000"/>
          <w:sz w:val="24"/>
          <w:szCs w:val="24"/>
          <w:lang w:eastAsia="en-US"/>
        </w:rPr>
        <w:t xml:space="preserve">баллов оценки заявки на участие в конкурсе </w:t>
      </w:r>
      <w:r w:rsidRPr="00E80F4C">
        <w:rPr>
          <w:rFonts w:ascii="Times New Roman" w:hAnsi="Times New Roman" w:cs="Times New Roman"/>
          <w:color w:val="000000"/>
          <w:sz w:val="24"/>
          <w:szCs w:val="24"/>
          <w:lang w:eastAsia="en-US"/>
        </w:rPr>
        <w:t xml:space="preserve">(метод 1), или участника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 xml:space="preserve"> с наивысшим количеством баллов по итогам оценки </w:t>
      </w:r>
      <w:r w:rsidR="005F5DBE" w:rsidRPr="00E80F4C">
        <w:rPr>
          <w:rFonts w:ascii="Times New Roman" w:hAnsi="Times New Roman" w:cs="Times New Roman"/>
          <w:color w:val="000000"/>
          <w:sz w:val="24"/>
          <w:szCs w:val="24"/>
          <w:lang w:eastAsia="en-US"/>
        </w:rPr>
        <w:t>конкурсных ценовых</w:t>
      </w:r>
      <w:r w:rsidRPr="00E80F4C">
        <w:rPr>
          <w:rFonts w:ascii="Times New Roman" w:hAnsi="Times New Roman" w:cs="Times New Roman"/>
          <w:color w:val="000000"/>
          <w:sz w:val="24"/>
          <w:szCs w:val="24"/>
          <w:lang w:eastAsia="en-US"/>
        </w:rPr>
        <w:t xml:space="preserve"> предложений (методы 2, 3 или 4). В случае разногласия, решение принимается в пользу участника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 xml:space="preserve">, занимающего следующее место в рейтинге или участника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 xml:space="preserve">, набравшего наивысшее количество баллов после их перерасчета на основании наиболее подходящего сопоставительного предложения, в конкурсе на присуждение </w:t>
      </w:r>
      <w:r w:rsidR="00EF52DF" w:rsidRPr="00E80F4C">
        <w:rPr>
          <w:rFonts w:ascii="Times New Roman" w:hAnsi="Times New Roman" w:cs="Times New Roman"/>
          <w:color w:val="000000"/>
          <w:sz w:val="24"/>
          <w:szCs w:val="24"/>
          <w:lang w:eastAsia="en-US"/>
        </w:rPr>
        <w:t>договора</w:t>
      </w:r>
      <w:r w:rsidRPr="00E80F4C">
        <w:rPr>
          <w:rFonts w:ascii="Times New Roman" w:hAnsi="Times New Roman" w:cs="Times New Roman"/>
          <w:color w:val="000000"/>
          <w:sz w:val="24"/>
          <w:szCs w:val="24"/>
          <w:lang w:eastAsia="en-US"/>
        </w:rPr>
        <w:t>. Процесс должен повторяться до установлен</w:t>
      </w:r>
      <w:r w:rsidR="00EF4567" w:rsidRPr="00E80F4C">
        <w:rPr>
          <w:rFonts w:ascii="Times New Roman" w:hAnsi="Times New Roman" w:cs="Times New Roman"/>
          <w:color w:val="000000"/>
          <w:sz w:val="24"/>
          <w:szCs w:val="24"/>
          <w:lang w:eastAsia="en-US"/>
        </w:rPr>
        <w:t xml:space="preserve">ия </w:t>
      </w:r>
      <w:r w:rsidRPr="00E80F4C">
        <w:rPr>
          <w:rFonts w:ascii="Times New Roman" w:hAnsi="Times New Roman" w:cs="Times New Roman"/>
          <w:color w:val="000000"/>
          <w:sz w:val="24"/>
          <w:szCs w:val="24"/>
          <w:lang w:eastAsia="en-US"/>
        </w:rPr>
        <w:t>участник</w:t>
      </w:r>
      <w:r w:rsidR="00EF4567" w:rsidRPr="00E80F4C">
        <w:rPr>
          <w:rFonts w:ascii="Times New Roman" w:hAnsi="Times New Roman" w:cs="Times New Roman"/>
          <w:color w:val="000000"/>
          <w:sz w:val="24"/>
          <w:szCs w:val="24"/>
          <w:lang w:eastAsia="en-US"/>
        </w:rPr>
        <w:t>а</w:t>
      </w:r>
      <w:r w:rsidRPr="00E80F4C">
        <w:rPr>
          <w:rFonts w:ascii="Times New Roman" w:hAnsi="Times New Roman" w:cs="Times New Roman"/>
          <w:color w:val="000000"/>
          <w:sz w:val="24"/>
          <w:szCs w:val="24"/>
          <w:lang w:eastAsia="en-US"/>
        </w:rPr>
        <w:t xml:space="preserve"> </w:t>
      </w:r>
      <w:r w:rsidR="00562788" w:rsidRPr="00E80F4C">
        <w:rPr>
          <w:rFonts w:ascii="Times New Roman" w:hAnsi="Times New Roman" w:cs="Times New Roman"/>
          <w:color w:val="000000"/>
          <w:sz w:val="24"/>
          <w:szCs w:val="24"/>
          <w:lang w:eastAsia="en-US"/>
        </w:rPr>
        <w:t>конкурса</w:t>
      </w:r>
      <w:r w:rsidR="005F5DBE" w:rsidRPr="00E80F4C">
        <w:rPr>
          <w:rFonts w:ascii="Times New Roman" w:hAnsi="Times New Roman" w:cs="Times New Roman"/>
          <w:color w:val="000000"/>
          <w:sz w:val="24"/>
          <w:szCs w:val="24"/>
          <w:lang w:eastAsia="en-US"/>
        </w:rPr>
        <w:t>, соответствующего требованиям</w:t>
      </w:r>
      <w:r w:rsidR="00EF4567" w:rsidRPr="00E80F4C">
        <w:rPr>
          <w:rFonts w:ascii="Times New Roman" w:hAnsi="Times New Roman" w:cs="Times New Roman"/>
          <w:color w:val="000000"/>
          <w:sz w:val="24"/>
          <w:szCs w:val="24"/>
          <w:lang w:eastAsia="en-US"/>
        </w:rPr>
        <w:t>.</w:t>
      </w:r>
    </w:p>
    <w:p w14:paraId="2EA37F97" w14:textId="486A21C3"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Анализ риска должен быть проведен в отношении </w:t>
      </w:r>
      <w:r w:rsidR="00506AC2" w:rsidRPr="00E80F4C">
        <w:rPr>
          <w:rFonts w:ascii="Times New Roman" w:hAnsi="Times New Roman" w:cs="Times New Roman"/>
          <w:color w:val="000000"/>
          <w:sz w:val="24"/>
          <w:szCs w:val="24"/>
          <w:lang w:eastAsia="en-US"/>
        </w:rPr>
        <w:t>конкурсного ценового</w:t>
      </w:r>
      <w:r w:rsidRPr="00E80F4C">
        <w:rPr>
          <w:rFonts w:ascii="Times New Roman" w:hAnsi="Times New Roman" w:cs="Times New Roman"/>
          <w:color w:val="000000"/>
          <w:sz w:val="24"/>
          <w:szCs w:val="24"/>
          <w:lang w:eastAsia="en-US"/>
        </w:rPr>
        <w:t xml:space="preserve"> предложения, занявшего наивысшее место в рейтинге или </w:t>
      </w:r>
      <w:r w:rsidR="00506AC2" w:rsidRPr="00E80F4C">
        <w:rPr>
          <w:rFonts w:ascii="Times New Roman" w:hAnsi="Times New Roman" w:cs="Times New Roman"/>
          <w:color w:val="000000"/>
          <w:sz w:val="24"/>
          <w:szCs w:val="24"/>
          <w:lang w:eastAsia="en-US"/>
        </w:rPr>
        <w:t xml:space="preserve">участника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 xml:space="preserve">, набравшего наивысшее количество баллов </w:t>
      </w:r>
      <w:r w:rsidR="0087379B" w:rsidRPr="00E80F4C">
        <w:rPr>
          <w:rFonts w:ascii="Times New Roman" w:hAnsi="Times New Roman" w:cs="Times New Roman"/>
          <w:color w:val="000000"/>
          <w:sz w:val="24"/>
          <w:szCs w:val="24"/>
          <w:lang w:eastAsia="en-US"/>
        </w:rPr>
        <w:t>оценки заявки на участие в конкурсе</w:t>
      </w:r>
      <w:r w:rsidRPr="00E80F4C">
        <w:rPr>
          <w:rFonts w:ascii="Times New Roman" w:hAnsi="Times New Roman" w:cs="Times New Roman"/>
          <w:color w:val="000000"/>
          <w:sz w:val="24"/>
          <w:szCs w:val="24"/>
          <w:lang w:eastAsia="en-US"/>
        </w:rPr>
        <w:t xml:space="preserve"> в </w:t>
      </w:r>
      <w:r w:rsidRPr="00E80F4C">
        <w:rPr>
          <w:rFonts w:ascii="Times New Roman" w:hAnsi="Times New Roman" w:cs="Times New Roman"/>
          <w:color w:val="000000"/>
          <w:sz w:val="24"/>
          <w:szCs w:val="24"/>
          <w:lang w:eastAsia="en-US"/>
        </w:rPr>
        <w:lastRenderedPageBreak/>
        <w:t xml:space="preserve">соответствии с </w:t>
      </w:r>
      <w:r w:rsidR="00506AC2" w:rsidRPr="00E80F4C">
        <w:rPr>
          <w:rFonts w:ascii="Times New Roman" w:hAnsi="Times New Roman" w:cs="Times New Roman"/>
          <w:color w:val="000000"/>
          <w:sz w:val="24"/>
          <w:szCs w:val="24"/>
          <w:lang w:eastAsia="en-US"/>
        </w:rPr>
        <w:t>положениям</w:t>
      </w:r>
      <w:r w:rsidR="00C24166" w:rsidRPr="00E80F4C">
        <w:rPr>
          <w:rFonts w:ascii="Times New Roman" w:hAnsi="Times New Roman" w:cs="Times New Roman"/>
          <w:color w:val="000000"/>
          <w:sz w:val="24"/>
          <w:szCs w:val="24"/>
          <w:lang w:eastAsia="en-US"/>
        </w:rPr>
        <w:t>и</w:t>
      </w:r>
      <w:r w:rsidR="00506AC2" w:rsidRPr="00E80F4C">
        <w:rPr>
          <w:rFonts w:ascii="Times New Roman" w:hAnsi="Times New Roman" w:cs="Times New Roman"/>
          <w:color w:val="000000"/>
          <w:sz w:val="24"/>
          <w:szCs w:val="24"/>
          <w:lang w:eastAsia="en-US"/>
        </w:rPr>
        <w:t xml:space="preserve"> пункта</w:t>
      </w:r>
      <w:r w:rsidRPr="00E80F4C">
        <w:rPr>
          <w:rFonts w:ascii="Times New Roman" w:hAnsi="Times New Roman" w:cs="Times New Roman"/>
          <w:color w:val="000000"/>
          <w:sz w:val="24"/>
          <w:szCs w:val="24"/>
          <w:lang w:eastAsia="en-US"/>
        </w:rPr>
        <w:t xml:space="preserve"> </w:t>
      </w:r>
      <w:hyperlink w:anchor="bookmark76" w:history="1">
        <w:r w:rsidRPr="00E80F4C">
          <w:rPr>
            <w:rFonts w:ascii="Times New Roman" w:hAnsi="Times New Roman" w:cs="Times New Roman"/>
            <w:color w:val="000000"/>
            <w:sz w:val="24"/>
            <w:szCs w:val="24"/>
            <w:lang w:eastAsia="en-US"/>
          </w:rPr>
          <w:t>6.7</w:t>
        </w:r>
      </w:hyperlink>
      <w:r w:rsidRPr="00E80F4C">
        <w:rPr>
          <w:rFonts w:ascii="Times New Roman" w:hAnsi="Times New Roman" w:cs="Times New Roman"/>
          <w:color w:val="000000"/>
          <w:sz w:val="24"/>
          <w:szCs w:val="24"/>
          <w:lang w:eastAsia="en-US"/>
        </w:rPr>
        <w:t xml:space="preserve"> для выяснения, представляют ли следующие пункты неприемлемый коммерческий риск для заказчика:</w:t>
      </w:r>
    </w:p>
    <w:p w14:paraId="51629CA5" w14:textId="0A84D224"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a) чрезмерно высокие или чрезмерно низкие расценки или суммы </w:t>
      </w:r>
      <w:r w:rsidR="00506AC2" w:rsidRPr="00E80F4C">
        <w:rPr>
          <w:rFonts w:ascii="Times New Roman" w:hAnsi="Times New Roman" w:cs="Times New Roman"/>
          <w:color w:val="000000"/>
          <w:sz w:val="24"/>
          <w:szCs w:val="24"/>
          <w:lang w:eastAsia="en-US"/>
        </w:rPr>
        <w:t xml:space="preserve">конкурсного ценового </w:t>
      </w:r>
      <w:r w:rsidRPr="00E80F4C">
        <w:rPr>
          <w:rFonts w:ascii="Times New Roman" w:hAnsi="Times New Roman" w:cs="Times New Roman"/>
          <w:color w:val="000000"/>
          <w:sz w:val="24"/>
          <w:szCs w:val="24"/>
          <w:lang w:eastAsia="en-US"/>
        </w:rPr>
        <w:t>предложения;</w:t>
      </w:r>
    </w:p>
    <w:p w14:paraId="4F204925" w14:textId="1E69E0D7"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b) документация</w:t>
      </w:r>
      <w:r w:rsidR="00972BA9" w:rsidRPr="00E80F4C">
        <w:rPr>
          <w:rFonts w:ascii="Times New Roman" w:hAnsi="Times New Roman" w:cs="Times New Roman"/>
          <w:color w:val="000000"/>
          <w:sz w:val="24"/>
          <w:szCs w:val="24"/>
          <w:lang w:eastAsia="en-US"/>
        </w:rPr>
        <w:t xml:space="preserve"> по договору</w:t>
      </w:r>
      <w:r w:rsidRPr="00E80F4C">
        <w:rPr>
          <w:rFonts w:ascii="Times New Roman" w:hAnsi="Times New Roman" w:cs="Times New Roman"/>
          <w:color w:val="000000"/>
          <w:sz w:val="24"/>
          <w:szCs w:val="24"/>
          <w:lang w:eastAsia="en-US"/>
        </w:rPr>
        <w:t xml:space="preserve">, представленная участником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w:t>
      </w:r>
    </w:p>
    <w:p w14:paraId="24A2FD2A" w14:textId="52613315"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c) содержание подлежащих возврату материалов </w:t>
      </w:r>
      <w:r w:rsidR="00972BA9" w:rsidRPr="00E80F4C">
        <w:rPr>
          <w:rFonts w:ascii="Times New Roman" w:hAnsi="Times New Roman" w:cs="Times New Roman"/>
          <w:color w:val="000000"/>
          <w:sz w:val="24"/>
          <w:szCs w:val="24"/>
          <w:lang w:eastAsia="en-US"/>
        </w:rPr>
        <w:t>конкурсного ценового</w:t>
      </w:r>
      <w:r w:rsidRPr="00E80F4C">
        <w:rPr>
          <w:rFonts w:ascii="Times New Roman" w:hAnsi="Times New Roman" w:cs="Times New Roman"/>
          <w:color w:val="000000"/>
          <w:sz w:val="24"/>
          <w:szCs w:val="24"/>
          <w:lang w:eastAsia="en-US"/>
        </w:rPr>
        <w:t xml:space="preserve"> предложения, которые должны быть включены в </w:t>
      </w:r>
      <w:r w:rsidR="00972BA9" w:rsidRPr="00E80F4C">
        <w:rPr>
          <w:rFonts w:ascii="Times New Roman" w:hAnsi="Times New Roman" w:cs="Times New Roman"/>
          <w:color w:val="000000"/>
          <w:sz w:val="24"/>
          <w:szCs w:val="24"/>
          <w:lang w:eastAsia="en-US"/>
        </w:rPr>
        <w:t>договор</w:t>
      </w:r>
      <w:r w:rsidRPr="00E80F4C">
        <w:rPr>
          <w:rFonts w:ascii="Times New Roman" w:hAnsi="Times New Roman" w:cs="Times New Roman"/>
          <w:color w:val="000000"/>
          <w:sz w:val="24"/>
          <w:szCs w:val="24"/>
          <w:lang w:eastAsia="en-US"/>
        </w:rPr>
        <w:t>.</w:t>
      </w:r>
    </w:p>
    <w:p w14:paraId="1BD6FD3E" w14:textId="6A38B8D8"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К участнику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 xml:space="preserve"> необходимо обратиться с просьбой о внесении изменений в любую из частей </w:t>
      </w:r>
      <w:r w:rsidR="00972BA9" w:rsidRPr="00E80F4C">
        <w:rPr>
          <w:rFonts w:ascii="Times New Roman" w:hAnsi="Times New Roman" w:cs="Times New Roman"/>
          <w:color w:val="000000"/>
          <w:sz w:val="24"/>
          <w:szCs w:val="24"/>
          <w:lang w:eastAsia="en-US"/>
        </w:rPr>
        <w:t>конкурсного ценового</w:t>
      </w:r>
      <w:r w:rsidRPr="00E80F4C">
        <w:rPr>
          <w:rFonts w:ascii="Times New Roman" w:hAnsi="Times New Roman" w:cs="Times New Roman"/>
          <w:color w:val="000000"/>
          <w:sz w:val="24"/>
          <w:szCs w:val="24"/>
          <w:lang w:eastAsia="en-US"/>
        </w:rPr>
        <w:t xml:space="preserve"> предложения, которая, по мнению заказчика, может представлять неприемлемый коммерческий риск при условии, что </w:t>
      </w:r>
      <w:bookmarkStart w:id="71" w:name="bookmark80"/>
      <w:r w:rsidRPr="00E80F4C">
        <w:rPr>
          <w:rFonts w:ascii="Times New Roman" w:hAnsi="Times New Roman" w:cs="Times New Roman"/>
          <w:color w:val="000000"/>
          <w:sz w:val="24"/>
          <w:szCs w:val="24"/>
          <w:lang w:eastAsia="en-US"/>
        </w:rPr>
        <w:t xml:space="preserve">такие переговоры не нанесут </w:t>
      </w:r>
      <w:bookmarkEnd w:id="71"/>
      <w:r w:rsidRPr="00E80F4C">
        <w:rPr>
          <w:rFonts w:ascii="Times New Roman" w:hAnsi="Times New Roman" w:cs="Times New Roman"/>
          <w:color w:val="000000"/>
          <w:sz w:val="24"/>
          <w:szCs w:val="24"/>
          <w:lang w:eastAsia="en-US"/>
        </w:rPr>
        <w:t>ущерб конкур</w:t>
      </w:r>
      <w:r w:rsidR="00972BA9" w:rsidRPr="00E80F4C">
        <w:rPr>
          <w:rFonts w:ascii="Times New Roman" w:hAnsi="Times New Roman" w:cs="Times New Roman"/>
          <w:color w:val="000000"/>
          <w:sz w:val="24"/>
          <w:szCs w:val="24"/>
          <w:lang w:eastAsia="en-US"/>
        </w:rPr>
        <w:t xml:space="preserve">ентной </w:t>
      </w:r>
      <w:r w:rsidRPr="00E80F4C">
        <w:rPr>
          <w:rFonts w:ascii="Times New Roman" w:hAnsi="Times New Roman" w:cs="Times New Roman"/>
          <w:color w:val="000000"/>
          <w:sz w:val="24"/>
          <w:szCs w:val="24"/>
          <w:lang w:eastAsia="en-US"/>
        </w:rPr>
        <w:t xml:space="preserve">позиции участника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 xml:space="preserve">. Невозможность сделать неприемлемый коммерческий риск приемлемым для заказчика может стать достаточным основанием для отклонения </w:t>
      </w:r>
      <w:r w:rsidR="00972BA9" w:rsidRPr="00E80F4C">
        <w:rPr>
          <w:rFonts w:ascii="Times New Roman" w:hAnsi="Times New Roman" w:cs="Times New Roman"/>
          <w:color w:val="000000"/>
          <w:sz w:val="24"/>
          <w:szCs w:val="24"/>
          <w:lang w:eastAsia="en-US"/>
        </w:rPr>
        <w:t>конкурсного ценового</w:t>
      </w:r>
      <w:r w:rsidRPr="00E80F4C">
        <w:rPr>
          <w:rFonts w:ascii="Times New Roman" w:hAnsi="Times New Roman" w:cs="Times New Roman"/>
          <w:color w:val="000000"/>
          <w:sz w:val="24"/>
          <w:szCs w:val="24"/>
          <w:lang w:eastAsia="en-US"/>
        </w:rPr>
        <w:t xml:space="preserve"> предложения заказчиком.</w:t>
      </w:r>
    </w:p>
    <w:p w14:paraId="0CDB021B" w14:textId="28F4B4B8" w:rsidR="006C7E0F" w:rsidRPr="00E80F4C" w:rsidRDefault="00ED0A87" w:rsidP="00793CD3">
      <w:pPr>
        <w:widowControl/>
        <w:rPr>
          <w:rFonts w:ascii="Times New Roman" w:hAnsi="Times New Roman" w:cs="Times New Roman"/>
          <w:color w:val="000000"/>
          <w:sz w:val="24"/>
          <w:szCs w:val="24"/>
          <w:lang w:eastAsia="en-US"/>
        </w:rPr>
      </w:pPr>
      <w:proofErr w:type="gramStart"/>
      <w:r w:rsidRPr="00E80F4C">
        <w:rPr>
          <w:rFonts w:ascii="Times New Roman" w:hAnsi="Times New Roman" w:cs="Times New Roman"/>
          <w:color w:val="000000"/>
          <w:sz w:val="24"/>
          <w:szCs w:val="24"/>
          <w:lang w:eastAsia="en-US"/>
        </w:rPr>
        <w:t>При</w:t>
      </w:r>
      <w:r w:rsidR="00BF4064" w:rsidRPr="00E80F4C">
        <w:rPr>
          <w:rFonts w:ascii="Times New Roman" w:hAnsi="Times New Roman" w:cs="Times New Roman"/>
          <w:color w:val="000000"/>
          <w:sz w:val="24"/>
          <w:szCs w:val="24"/>
          <w:lang w:eastAsia="en-US"/>
        </w:rPr>
        <w:t xml:space="preserve"> установлен</w:t>
      </w:r>
      <w:r w:rsidRPr="00E80F4C">
        <w:rPr>
          <w:rFonts w:ascii="Times New Roman" w:hAnsi="Times New Roman" w:cs="Times New Roman"/>
          <w:color w:val="000000"/>
          <w:sz w:val="24"/>
          <w:szCs w:val="24"/>
          <w:lang w:eastAsia="en-US"/>
        </w:rPr>
        <w:t>ии</w:t>
      </w:r>
      <w:r w:rsidR="006C7E0F" w:rsidRPr="00E80F4C">
        <w:rPr>
          <w:rFonts w:ascii="Times New Roman" w:hAnsi="Times New Roman" w:cs="Times New Roman"/>
          <w:color w:val="000000"/>
          <w:sz w:val="24"/>
          <w:szCs w:val="24"/>
          <w:lang w:eastAsia="en-US"/>
        </w:rPr>
        <w:t xml:space="preserve">, что </w:t>
      </w:r>
      <w:r w:rsidR="00BF4064" w:rsidRPr="00E80F4C">
        <w:rPr>
          <w:rFonts w:ascii="Times New Roman" w:hAnsi="Times New Roman" w:cs="Times New Roman"/>
          <w:color w:val="000000"/>
          <w:sz w:val="24"/>
          <w:szCs w:val="24"/>
          <w:lang w:eastAsia="en-US"/>
        </w:rPr>
        <w:t xml:space="preserve">существует </w:t>
      </w:r>
      <w:r w:rsidR="006C7E0F" w:rsidRPr="00E80F4C">
        <w:rPr>
          <w:rFonts w:ascii="Times New Roman" w:hAnsi="Times New Roman" w:cs="Times New Roman"/>
          <w:color w:val="000000"/>
          <w:sz w:val="24"/>
          <w:szCs w:val="24"/>
          <w:lang w:eastAsia="en-US"/>
        </w:rPr>
        <w:t>неприемлемый к</w:t>
      </w:r>
      <w:r w:rsidRPr="00E80F4C">
        <w:rPr>
          <w:rFonts w:ascii="Times New Roman" w:hAnsi="Times New Roman" w:cs="Times New Roman"/>
          <w:color w:val="000000"/>
          <w:sz w:val="24"/>
          <w:szCs w:val="24"/>
          <w:lang w:eastAsia="en-US"/>
        </w:rPr>
        <w:t>оммерческий риск для заказчика,</w:t>
      </w:r>
      <w:r w:rsidR="006C7E0F" w:rsidRPr="00E80F4C">
        <w:rPr>
          <w:rFonts w:ascii="Times New Roman" w:hAnsi="Times New Roman" w:cs="Times New Roman"/>
          <w:color w:val="000000"/>
          <w:sz w:val="24"/>
          <w:szCs w:val="24"/>
          <w:lang w:eastAsia="en-US"/>
        </w:rPr>
        <w:t xml:space="preserve"> не может быть доведен до приемлемого уровня, проводится анализ риска для того участника </w:t>
      </w:r>
      <w:r w:rsidR="00562788" w:rsidRPr="00E80F4C">
        <w:rPr>
          <w:rFonts w:ascii="Times New Roman" w:hAnsi="Times New Roman" w:cs="Times New Roman"/>
          <w:color w:val="000000"/>
          <w:sz w:val="24"/>
          <w:szCs w:val="24"/>
          <w:lang w:eastAsia="en-US"/>
        </w:rPr>
        <w:t>конкурса</w:t>
      </w:r>
      <w:r w:rsidR="006C7E0F" w:rsidRPr="00E80F4C">
        <w:rPr>
          <w:rFonts w:ascii="Times New Roman" w:hAnsi="Times New Roman" w:cs="Times New Roman"/>
          <w:color w:val="000000"/>
          <w:sz w:val="24"/>
          <w:szCs w:val="24"/>
          <w:lang w:eastAsia="en-US"/>
        </w:rPr>
        <w:t xml:space="preserve">, который занимает следующее наивысшее место в рейтинге или в отношении того участника </w:t>
      </w:r>
      <w:r w:rsidR="00562788" w:rsidRPr="00E80F4C">
        <w:rPr>
          <w:rFonts w:ascii="Times New Roman" w:hAnsi="Times New Roman" w:cs="Times New Roman"/>
          <w:color w:val="000000"/>
          <w:sz w:val="24"/>
          <w:szCs w:val="24"/>
          <w:lang w:eastAsia="en-US"/>
        </w:rPr>
        <w:t>конкурса</w:t>
      </w:r>
      <w:r w:rsidR="006C7E0F" w:rsidRPr="00E80F4C">
        <w:rPr>
          <w:rFonts w:ascii="Times New Roman" w:hAnsi="Times New Roman" w:cs="Times New Roman"/>
          <w:color w:val="000000"/>
          <w:sz w:val="24"/>
          <w:szCs w:val="24"/>
          <w:lang w:eastAsia="en-US"/>
        </w:rPr>
        <w:t xml:space="preserve">, который получил наивысшее количество баллов после их пересчета на основании наиболее подходящего с точки зрения сравнения предложения, оставшегося в конкурсе на присуждение </w:t>
      </w:r>
      <w:r w:rsidR="00EF52DF" w:rsidRPr="00E80F4C">
        <w:rPr>
          <w:rFonts w:ascii="Times New Roman" w:hAnsi="Times New Roman" w:cs="Times New Roman"/>
          <w:color w:val="000000"/>
          <w:sz w:val="24"/>
          <w:szCs w:val="24"/>
          <w:lang w:eastAsia="en-US"/>
        </w:rPr>
        <w:t>договора</w:t>
      </w:r>
      <w:r w:rsidR="006C7E0F" w:rsidRPr="00E80F4C">
        <w:rPr>
          <w:rFonts w:ascii="Times New Roman" w:hAnsi="Times New Roman" w:cs="Times New Roman"/>
          <w:color w:val="000000"/>
          <w:sz w:val="24"/>
          <w:szCs w:val="24"/>
          <w:lang w:eastAsia="en-US"/>
        </w:rPr>
        <w:t>.</w:t>
      </w:r>
      <w:proofErr w:type="gramEnd"/>
      <w:r w:rsidR="006C7E0F" w:rsidRPr="00E80F4C">
        <w:rPr>
          <w:rFonts w:ascii="Times New Roman" w:hAnsi="Times New Roman" w:cs="Times New Roman"/>
          <w:color w:val="000000"/>
          <w:sz w:val="24"/>
          <w:szCs w:val="24"/>
          <w:lang w:eastAsia="en-US"/>
        </w:rPr>
        <w:t xml:space="preserve"> </w:t>
      </w:r>
      <w:r w:rsidR="00EF4567" w:rsidRPr="00E80F4C">
        <w:rPr>
          <w:rFonts w:ascii="Times New Roman" w:hAnsi="Times New Roman" w:cs="Times New Roman"/>
          <w:color w:val="000000"/>
          <w:sz w:val="24"/>
          <w:szCs w:val="24"/>
          <w:lang w:eastAsia="en-US"/>
        </w:rPr>
        <w:t xml:space="preserve">Процесс должен повторяться </w:t>
      </w:r>
      <w:r w:rsidR="00BF4064" w:rsidRPr="00E80F4C">
        <w:rPr>
          <w:rFonts w:ascii="Times New Roman" w:hAnsi="Times New Roman" w:cs="Times New Roman"/>
          <w:color w:val="000000"/>
          <w:sz w:val="24"/>
          <w:szCs w:val="24"/>
          <w:lang w:eastAsia="en-US"/>
        </w:rPr>
        <w:t xml:space="preserve">до тех пор, пока не будет определен участник конкурса, удовлетворяющий требованиям анализа рисков </w:t>
      </w:r>
      <w:r w:rsidR="006C7E0F" w:rsidRPr="00E80F4C">
        <w:rPr>
          <w:rFonts w:ascii="Times New Roman" w:hAnsi="Times New Roman" w:cs="Times New Roman"/>
          <w:color w:val="000000"/>
          <w:sz w:val="24"/>
          <w:szCs w:val="24"/>
          <w:lang w:eastAsia="en-US"/>
        </w:rPr>
        <w:t xml:space="preserve">Участник </w:t>
      </w:r>
      <w:r w:rsidR="00562788" w:rsidRPr="00E80F4C">
        <w:rPr>
          <w:rFonts w:ascii="Times New Roman" w:hAnsi="Times New Roman" w:cs="Times New Roman"/>
          <w:color w:val="000000"/>
          <w:sz w:val="24"/>
          <w:szCs w:val="24"/>
          <w:lang w:eastAsia="en-US"/>
        </w:rPr>
        <w:t>конкурса</w:t>
      </w:r>
      <w:r w:rsidR="006C7E0F" w:rsidRPr="00E80F4C">
        <w:rPr>
          <w:rFonts w:ascii="Times New Roman" w:hAnsi="Times New Roman" w:cs="Times New Roman"/>
          <w:color w:val="000000"/>
          <w:sz w:val="24"/>
          <w:szCs w:val="24"/>
          <w:lang w:eastAsia="en-US"/>
        </w:rPr>
        <w:t xml:space="preserve"> должен предоставить разъяснения по любому вопросу, который может привести к возникновению двусмысленности в </w:t>
      </w:r>
      <w:r w:rsidR="00F75856" w:rsidRPr="00E80F4C">
        <w:rPr>
          <w:rFonts w:ascii="Times New Roman" w:hAnsi="Times New Roman" w:cs="Times New Roman"/>
          <w:color w:val="000000"/>
          <w:sz w:val="24"/>
          <w:szCs w:val="24"/>
          <w:lang w:eastAsia="en-US"/>
        </w:rPr>
        <w:t>договоре</w:t>
      </w:r>
      <w:r w:rsidR="006C7E0F" w:rsidRPr="00E80F4C">
        <w:rPr>
          <w:rFonts w:ascii="Times New Roman" w:hAnsi="Times New Roman" w:cs="Times New Roman"/>
          <w:color w:val="000000"/>
          <w:sz w:val="24"/>
          <w:szCs w:val="24"/>
          <w:lang w:eastAsia="en-US"/>
        </w:rPr>
        <w:t xml:space="preserve">, и вытекающей из содержания </w:t>
      </w:r>
      <w:r w:rsidR="00BF4064" w:rsidRPr="00E80F4C">
        <w:rPr>
          <w:rFonts w:ascii="Times New Roman" w:hAnsi="Times New Roman" w:cs="Times New Roman"/>
          <w:color w:val="000000"/>
          <w:sz w:val="24"/>
          <w:szCs w:val="24"/>
          <w:lang w:eastAsia="en-US"/>
        </w:rPr>
        <w:t>конкурсного ценового</w:t>
      </w:r>
      <w:r w:rsidR="006C7E0F" w:rsidRPr="00E80F4C">
        <w:rPr>
          <w:rFonts w:ascii="Times New Roman" w:hAnsi="Times New Roman" w:cs="Times New Roman"/>
          <w:color w:val="000000"/>
          <w:sz w:val="24"/>
          <w:szCs w:val="24"/>
          <w:lang w:eastAsia="en-US"/>
        </w:rPr>
        <w:t xml:space="preserve"> предложения.</w:t>
      </w:r>
    </w:p>
    <w:p w14:paraId="48EC8C77" w14:textId="23BC3B65"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Причины, по которым </w:t>
      </w:r>
      <w:r w:rsidR="00BF4064" w:rsidRPr="00E80F4C">
        <w:rPr>
          <w:rFonts w:ascii="Times New Roman" w:hAnsi="Times New Roman" w:cs="Times New Roman"/>
          <w:color w:val="000000"/>
          <w:sz w:val="24"/>
          <w:szCs w:val="24"/>
          <w:lang w:eastAsia="en-US"/>
        </w:rPr>
        <w:t>конкурсное ценовое</w:t>
      </w:r>
      <w:r w:rsidRPr="00E80F4C">
        <w:rPr>
          <w:rFonts w:ascii="Times New Roman" w:hAnsi="Times New Roman" w:cs="Times New Roman"/>
          <w:color w:val="000000"/>
          <w:sz w:val="24"/>
          <w:szCs w:val="24"/>
          <w:lang w:eastAsia="en-US"/>
        </w:rPr>
        <w:t xml:space="preserve"> предложение было проигнорировано или отклонено должны быть запротоколированы для целей аудита.</w:t>
      </w:r>
    </w:p>
    <w:p w14:paraId="47B36418" w14:textId="77777777" w:rsidR="00ED0A87" w:rsidRPr="00E80F4C" w:rsidRDefault="00ED0A87" w:rsidP="00793CD3">
      <w:pPr>
        <w:widowControl/>
        <w:rPr>
          <w:rFonts w:ascii="Times New Roman" w:hAnsi="Times New Roman" w:cs="Times New Roman"/>
          <w:color w:val="000000"/>
          <w:sz w:val="24"/>
          <w:szCs w:val="24"/>
          <w:lang w:eastAsia="en-US"/>
        </w:rPr>
      </w:pPr>
    </w:p>
    <w:p w14:paraId="6276AC14" w14:textId="00502EFB" w:rsidR="00341D9C" w:rsidRPr="00E80F4C" w:rsidRDefault="004B58B5" w:rsidP="00793CD3">
      <w:pPr>
        <w:widowControl/>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Примечание - </w:t>
      </w:r>
      <w:r w:rsidR="006C7E0F" w:rsidRPr="00E80F4C">
        <w:rPr>
          <w:rFonts w:ascii="Times New Roman" w:hAnsi="Times New Roman" w:cs="Times New Roman"/>
          <w:color w:val="000000"/>
          <w:lang w:eastAsia="en-US"/>
        </w:rPr>
        <w:t xml:space="preserve">В </w:t>
      </w:r>
      <w:r w:rsidR="00823255" w:rsidRPr="00E80F4C">
        <w:rPr>
          <w:rFonts w:ascii="Times New Roman" w:hAnsi="Times New Roman" w:cs="Times New Roman"/>
          <w:color w:val="000000"/>
          <w:lang w:eastAsia="en-US"/>
        </w:rPr>
        <w:t xml:space="preserve">выбранном порядке </w:t>
      </w:r>
      <w:r w:rsidR="00B04EA7" w:rsidRPr="00E80F4C">
        <w:rPr>
          <w:rFonts w:ascii="Times New Roman" w:hAnsi="Times New Roman" w:cs="Times New Roman"/>
          <w:color w:val="000000"/>
          <w:lang w:eastAsia="en-US"/>
        </w:rPr>
        <w:t xml:space="preserve">отбора кандидатов, </w:t>
      </w:r>
      <w:r w:rsidR="006C7E0F" w:rsidRPr="00E80F4C">
        <w:rPr>
          <w:rFonts w:ascii="Times New Roman" w:hAnsi="Times New Roman" w:cs="Times New Roman"/>
          <w:color w:val="000000"/>
          <w:lang w:eastAsia="en-US"/>
        </w:rPr>
        <w:t xml:space="preserve">критерии </w:t>
      </w:r>
      <w:r w:rsidR="00B04EA7" w:rsidRPr="00E80F4C">
        <w:rPr>
          <w:rFonts w:ascii="Times New Roman" w:hAnsi="Times New Roman" w:cs="Times New Roman"/>
          <w:color w:val="000000"/>
          <w:lang w:eastAsia="en-US"/>
        </w:rPr>
        <w:t>могут обеспечить внесение в электронную базу данных только тех участников конкурса, которые соответствуют требованиям пункта</w:t>
      </w:r>
      <w:r w:rsidR="006C7E0F" w:rsidRPr="00E80F4C">
        <w:rPr>
          <w:rFonts w:ascii="Times New Roman" w:hAnsi="Times New Roman" w:cs="Times New Roman"/>
          <w:lang w:eastAsia="en-US"/>
        </w:rPr>
        <w:t xml:space="preserve"> </w:t>
      </w:r>
      <w:hyperlink w:anchor="bookmark76" w:history="1">
        <w:r w:rsidR="006C7E0F" w:rsidRPr="00E80F4C">
          <w:rPr>
            <w:rFonts w:ascii="Times New Roman" w:hAnsi="Times New Roman" w:cs="Times New Roman"/>
            <w:lang w:eastAsia="en-US"/>
          </w:rPr>
          <w:t>6.7</w:t>
        </w:r>
      </w:hyperlink>
      <w:r w:rsidR="00B04EA7" w:rsidRPr="00E80F4C">
        <w:rPr>
          <w:rFonts w:ascii="Times New Roman" w:hAnsi="Times New Roman" w:cs="Times New Roman"/>
          <w:color w:val="000000"/>
          <w:lang w:eastAsia="en-US"/>
        </w:rPr>
        <w:t xml:space="preserve"> и в этом случае установление соответствия в соответствии с положениями пункта 6.3.2.2 не требуется</w:t>
      </w:r>
      <w:r w:rsidR="006C7E0F" w:rsidRPr="00E80F4C">
        <w:rPr>
          <w:rFonts w:ascii="Times New Roman" w:hAnsi="Times New Roman" w:cs="Times New Roman"/>
          <w:lang w:eastAsia="en-US"/>
        </w:rPr>
        <w:t xml:space="preserve">. </w:t>
      </w:r>
      <w:r w:rsidR="00B04EA7" w:rsidRPr="00E80F4C">
        <w:rPr>
          <w:rFonts w:ascii="Times New Roman" w:hAnsi="Times New Roman" w:cs="Times New Roman"/>
          <w:lang w:eastAsia="en-US"/>
        </w:rPr>
        <w:t xml:space="preserve">При </w:t>
      </w:r>
      <w:r w:rsidR="006C7E0F" w:rsidRPr="00E80F4C">
        <w:rPr>
          <w:rFonts w:ascii="Times New Roman" w:hAnsi="Times New Roman" w:cs="Times New Roman"/>
          <w:lang w:eastAsia="en-US"/>
        </w:rPr>
        <w:t>процессе предварительного квалификационного отбора</w:t>
      </w:r>
      <w:r w:rsidR="00B04EA7" w:rsidRPr="00E80F4C">
        <w:rPr>
          <w:rFonts w:ascii="Times New Roman" w:hAnsi="Times New Roman" w:cs="Times New Roman"/>
          <w:lang w:eastAsia="en-US"/>
        </w:rPr>
        <w:t xml:space="preserve">, </w:t>
      </w:r>
      <w:r w:rsidR="00B04EA7" w:rsidRPr="00E80F4C">
        <w:rPr>
          <w:rFonts w:ascii="Times New Roman" w:hAnsi="Times New Roman" w:cs="Times New Roman"/>
          <w:color w:val="000000"/>
          <w:lang w:eastAsia="en-US"/>
        </w:rPr>
        <w:t xml:space="preserve">когда критерии </w:t>
      </w:r>
      <w:r w:rsidR="00235E36" w:rsidRPr="00E80F4C">
        <w:rPr>
          <w:rFonts w:ascii="Times New Roman" w:hAnsi="Times New Roman" w:cs="Times New Roman"/>
          <w:color w:val="000000"/>
          <w:lang w:eastAsia="en-US"/>
        </w:rPr>
        <w:t>правомочности</w:t>
      </w:r>
      <w:r w:rsidR="00B04EA7" w:rsidRPr="00E80F4C">
        <w:rPr>
          <w:rFonts w:ascii="Times New Roman" w:hAnsi="Times New Roman" w:cs="Times New Roman"/>
          <w:color w:val="000000"/>
          <w:lang w:eastAsia="en-US"/>
        </w:rPr>
        <w:t xml:space="preserve"> основаны на положениях пункта 6.7, установление соответствия может быть необязательным</w:t>
      </w:r>
      <w:r w:rsidR="006C7E0F" w:rsidRPr="00E80F4C">
        <w:rPr>
          <w:rFonts w:ascii="Times New Roman" w:hAnsi="Times New Roman" w:cs="Times New Roman"/>
          <w:color w:val="000000"/>
          <w:lang w:eastAsia="en-US"/>
        </w:rPr>
        <w:t>.</w:t>
      </w:r>
    </w:p>
    <w:p w14:paraId="4813CD00" w14:textId="77777777" w:rsidR="00ED0A87" w:rsidRPr="00E80F4C" w:rsidRDefault="00ED0A87" w:rsidP="00793CD3">
      <w:pPr>
        <w:widowControl/>
        <w:rPr>
          <w:rFonts w:ascii="Times New Roman" w:hAnsi="Times New Roman" w:cs="Times New Roman"/>
          <w:b/>
          <w:bCs/>
          <w:color w:val="000000"/>
          <w:sz w:val="24"/>
          <w:szCs w:val="24"/>
          <w:lang w:eastAsia="en-US"/>
        </w:rPr>
      </w:pPr>
    </w:p>
    <w:p w14:paraId="14A710C3" w14:textId="1F2716B2" w:rsidR="006C7E0F" w:rsidRPr="00E80F4C" w:rsidRDefault="006C7E0F" w:rsidP="00793CD3">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 xml:space="preserve">6.7.7.8 Отчет об оценке </w:t>
      </w:r>
      <w:r w:rsidR="00BB715F" w:rsidRPr="00E80F4C">
        <w:rPr>
          <w:rFonts w:ascii="Times New Roman" w:hAnsi="Times New Roman" w:cs="Times New Roman"/>
          <w:b/>
          <w:bCs/>
          <w:color w:val="000000"/>
          <w:sz w:val="24"/>
          <w:szCs w:val="24"/>
          <w:lang w:eastAsia="en-US"/>
        </w:rPr>
        <w:t>конкурсных ценовых</w:t>
      </w:r>
      <w:r w:rsidRPr="00E80F4C">
        <w:rPr>
          <w:rFonts w:ascii="Times New Roman" w:hAnsi="Times New Roman" w:cs="Times New Roman"/>
          <w:b/>
          <w:bCs/>
          <w:color w:val="000000"/>
          <w:sz w:val="24"/>
          <w:szCs w:val="24"/>
          <w:lang w:eastAsia="en-US"/>
        </w:rPr>
        <w:t xml:space="preserve"> предложений</w:t>
      </w:r>
    </w:p>
    <w:p w14:paraId="683AC1A2" w14:textId="03C231A6"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Отчет об оценке </w:t>
      </w:r>
      <w:r w:rsidR="00EA6106" w:rsidRPr="00E80F4C">
        <w:rPr>
          <w:rFonts w:ascii="Times New Roman" w:hAnsi="Times New Roman" w:cs="Times New Roman"/>
          <w:color w:val="000000"/>
          <w:sz w:val="24"/>
          <w:szCs w:val="24"/>
          <w:lang w:eastAsia="en-US"/>
        </w:rPr>
        <w:t>конкурсных ценовых</w:t>
      </w:r>
      <w:r w:rsidRPr="00E80F4C">
        <w:rPr>
          <w:rFonts w:ascii="Times New Roman" w:hAnsi="Times New Roman" w:cs="Times New Roman"/>
          <w:color w:val="000000"/>
          <w:sz w:val="24"/>
          <w:szCs w:val="24"/>
          <w:lang w:eastAsia="en-US"/>
        </w:rPr>
        <w:t xml:space="preserve"> предложений должен быть подготовлен по всем предпринимаемым закупкам, </w:t>
      </w:r>
      <w:r w:rsidR="00F57FD1" w:rsidRPr="00E80F4C">
        <w:rPr>
          <w:rFonts w:ascii="Times New Roman" w:hAnsi="Times New Roman" w:cs="Times New Roman"/>
          <w:color w:val="000000"/>
          <w:sz w:val="24"/>
          <w:szCs w:val="24"/>
          <w:lang w:eastAsia="en-US"/>
        </w:rPr>
        <w:t>когда это не требуется в соответствии с политикой закупок</w:t>
      </w:r>
      <w:r w:rsidR="00F57FD1" w:rsidRPr="00E80F4C" w:rsidDel="00F57FD1">
        <w:rPr>
          <w:rFonts w:ascii="Times New Roman" w:hAnsi="Times New Roman" w:cs="Times New Roman"/>
          <w:color w:val="000000"/>
          <w:sz w:val="24"/>
          <w:szCs w:val="24"/>
          <w:lang w:eastAsia="en-US"/>
        </w:rPr>
        <w:t xml:space="preserve"> </w:t>
      </w:r>
      <w:r w:rsidRPr="00E80F4C">
        <w:rPr>
          <w:rFonts w:ascii="Times New Roman" w:hAnsi="Times New Roman" w:cs="Times New Roman"/>
          <w:color w:val="000000"/>
          <w:sz w:val="24"/>
          <w:szCs w:val="24"/>
          <w:lang w:eastAsia="en-US"/>
        </w:rPr>
        <w:t>заказчика, и должен, как минимум, включать:</w:t>
      </w:r>
    </w:p>
    <w:p w14:paraId="312357EB" w14:textId="4BF7505F"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a) номер </w:t>
      </w:r>
      <w:r w:rsidR="00EF52DF" w:rsidRPr="00E80F4C">
        <w:rPr>
          <w:rFonts w:ascii="Times New Roman" w:hAnsi="Times New Roman" w:cs="Times New Roman"/>
          <w:color w:val="000000"/>
          <w:sz w:val="24"/>
          <w:szCs w:val="24"/>
          <w:lang w:eastAsia="en-US"/>
        </w:rPr>
        <w:t>договора</w:t>
      </w:r>
      <w:r w:rsidRPr="00E80F4C">
        <w:rPr>
          <w:rFonts w:ascii="Times New Roman" w:hAnsi="Times New Roman" w:cs="Times New Roman"/>
          <w:color w:val="000000"/>
          <w:sz w:val="24"/>
          <w:szCs w:val="24"/>
          <w:lang w:eastAsia="en-US"/>
        </w:rPr>
        <w:t xml:space="preserve"> и описание;</w:t>
      </w:r>
    </w:p>
    <w:p w14:paraId="33F093B6" w14:textId="2310D416"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b) план стратегии закупок, который был принят, </w:t>
      </w:r>
      <w:r w:rsidR="00F43EA3" w:rsidRPr="00E80F4C">
        <w:rPr>
          <w:rFonts w:ascii="Times New Roman" w:hAnsi="Times New Roman" w:cs="Times New Roman"/>
          <w:color w:val="000000"/>
          <w:sz w:val="24"/>
          <w:szCs w:val="24"/>
          <w:lang w:eastAsia="en-US"/>
        </w:rPr>
        <w:t xml:space="preserve">т.е. целевого назначения, стратегии заключения </w:t>
      </w:r>
      <w:r w:rsidR="00341D9C" w:rsidRPr="00E80F4C">
        <w:rPr>
          <w:rFonts w:ascii="Times New Roman" w:hAnsi="Times New Roman" w:cs="Times New Roman"/>
          <w:color w:val="000000"/>
          <w:sz w:val="24"/>
          <w:szCs w:val="24"/>
          <w:lang w:eastAsia="en-US"/>
        </w:rPr>
        <w:t>договоров</w:t>
      </w:r>
      <w:r w:rsidR="00F43EA3" w:rsidRPr="00E80F4C">
        <w:rPr>
          <w:rFonts w:ascii="Times New Roman" w:hAnsi="Times New Roman" w:cs="Times New Roman"/>
          <w:color w:val="000000"/>
          <w:sz w:val="24"/>
          <w:szCs w:val="24"/>
          <w:lang w:eastAsia="en-US"/>
        </w:rPr>
        <w:t xml:space="preserve"> и метода отбора, в зависимости от обстоятельств</w:t>
      </w:r>
      <w:r w:rsidR="000470AD" w:rsidRPr="00E80F4C">
        <w:rPr>
          <w:rFonts w:ascii="Times New Roman" w:hAnsi="Times New Roman" w:cs="Times New Roman"/>
          <w:color w:val="000000"/>
          <w:sz w:val="24"/>
          <w:szCs w:val="24"/>
          <w:lang w:eastAsia="en-US"/>
        </w:rPr>
        <w:t>;</w:t>
      </w:r>
    </w:p>
    <w:p w14:paraId="2F5F6F94" w14:textId="725A4F0E"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c) дату окончания срока действия </w:t>
      </w:r>
      <w:r w:rsidR="00D61D8D" w:rsidRPr="00E80F4C">
        <w:rPr>
          <w:rFonts w:ascii="Times New Roman" w:hAnsi="Times New Roman" w:cs="Times New Roman"/>
          <w:color w:val="000000"/>
          <w:sz w:val="24"/>
          <w:szCs w:val="24"/>
          <w:lang w:eastAsia="en-US"/>
        </w:rPr>
        <w:t>конкурсного ценового</w:t>
      </w:r>
      <w:r w:rsidRPr="00E80F4C">
        <w:rPr>
          <w:rFonts w:ascii="Times New Roman" w:hAnsi="Times New Roman" w:cs="Times New Roman"/>
          <w:color w:val="000000"/>
          <w:sz w:val="24"/>
          <w:szCs w:val="24"/>
          <w:lang w:eastAsia="en-US"/>
        </w:rPr>
        <w:t xml:space="preserve"> предложения и дату закрытия </w:t>
      </w:r>
      <w:r w:rsidR="00562788" w:rsidRPr="00E80F4C">
        <w:rPr>
          <w:rFonts w:ascii="Times New Roman" w:hAnsi="Times New Roman" w:cs="Times New Roman"/>
          <w:color w:val="000000"/>
          <w:sz w:val="24"/>
          <w:szCs w:val="24"/>
          <w:lang w:eastAsia="en-US"/>
        </w:rPr>
        <w:t>конкурса</w:t>
      </w:r>
      <w:r w:rsidR="000470AD" w:rsidRPr="00E80F4C">
        <w:rPr>
          <w:rFonts w:ascii="Times New Roman" w:hAnsi="Times New Roman" w:cs="Times New Roman"/>
          <w:color w:val="000000"/>
          <w:sz w:val="24"/>
          <w:szCs w:val="24"/>
          <w:lang w:eastAsia="en-US"/>
        </w:rPr>
        <w:t>;</w:t>
      </w:r>
    </w:p>
    <w:p w14:paraId="7B485F06" w14:textId="0FE76E47"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d) дату размещения объявления о привлечении </w:t>
      </w:r>
      <w:r w:rsidR="00D61D8D" w:rsidRPr="00E80F4C">
        <w:rPr>
          <w:rFonts w:ascii="Times New Roman" w:hAnsi="Times New Roman" w:cs="Times New Roman"/>
          <w:color w:val="000000"/>
          <w:sz w:val="24"/>
          <w:szCs w:val="24"/>
          <w:lang w:eastAsia="en-US"/>
        </w:rPr>
        <w:t>конкурсных ценовых</w:t>
      </w:r>
      <w:r w:rsidRPr="00E80F4C">
        <w:rPr>
          <w:rFonts w:ascii="Times New Roman" w:hAnsi="Times New Roman" w:cs="Times New Roman"/>
          <w:color w:val="000000"/>
          <w:sz w:val="24"/>
          <w:szCs w:val="24"/>
          <w:lang w:eastAsia="en-US"/>
        </w:rPr>
        <w:t xml:space="preserve"> предложений и место проведения рекламной кампании</w:t>
      </w:r>
      <w:r w:rsidR="000470AD" w:rsidRPr="00E80F4C">
        <w:rPr>
          <w:rFonts w:ascii="Times New Roman" w:hAnsi="Times New Roman" w:cs="Times New Roman"/>
          <w:color w:val="000000"/>
          <w:sz w:val="24"/>
          <w:szCs w:val="24"/>
          <w:lang w:eastAsia="en-US"/>
        </w:rPr>
        <w:t>;</w:t>
      </w:r>
    </w:p>
    <w:p w14:paraId="2272565A" w14:textId="1D7F1DDF"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e) метод оценки </w:t>
      </w:r>
      <w:r w:rsidR="00D61D8D" w:rsidRPr="00E80F4C">
        <w:rPr>
          <w:rFonts w:ascii="Times New Roman" w:hAnsi="Times New Roman" w:cs="Times New Roman"/>
          <w:color w:val="000000"/>
          <w:sz w:val="24"/>
          <w:szCs w:val="24"/>
          <w:lang w:eastAsia="en-US"/>
        </w:rPr>
        <w:t>конкурсных ценовых</w:t>
      </w:r>
      <w:r w:rsidRPr="00E80F4C">
        <w:rPr>
          <w:rFonts w:ascii="Times New Roman" w:hAnsi="Times New Roman" w:cs="Times New Roman"/>
          <w:color w:val="000000"/>
          <w:sz w:val="24"/>
          <w:szCs w:val="24"/>
          <w:lang w:eastAsia="en-US"/>
        </w:rPr>
        <w:t xml:space="preserve"> предложений (метод 1,</w:t>
      </w:r>
      <w:r w:rsidR="00160C18" w:rsidRPr="00E80F4C">
        <w:rPr>
          <w:rFonts w:ascii="Times New Roman" w:hAnsi="Times New Roman" w:cs="Times New Roman"/>
          <w:color w:val="000000"/>
          <w:sz w:val="24"/>
          <w:szCs w:val="24"/>
          <w:lang w:eastAsia="en-US"/>
        </w:rPr>
        <w:t xml:space="preserve"> </w:t>
      </w:r>
      <w:r w:rsidRPr="00E80F4C">
        <w:rPr>
          <w:rFonts w:ascii="Times New Roman" w:hAnsi="Times New Roman" w:cs="Times New Roman"/>
          <w:color w:val="000000"/>
          <w:sz w:val="24"/>
          <w:szCs w:val="24"/>
          <w:lang w:eastAsia="en-US"/>
        </w:rPr>
        <w:t>2,</w:t>
      </w:r>
      <w:r w:rsidR="00160C18" w:rsidRPr="00E80F4C">
        <w:rPr>
          <w:rFonts w:ascii="Times New Roman" w:hAnsi="Times New Roman" w:cs="Times New Roman"/>
          <w:color w:val="000000"/>
          <w:sz w:val="24"/>
          <w:szCs w:val="24"/>
          <w:lang w:eastAsia="en-US"/>
        </w:rPr>
        <w:t xml:space="preserve"> </w:t>
      </w:r>
      <w:r w:rsidRPr="00E80F4C">
        <w:rPr>
          <w:rFonts w:ascii="Times New Roman" w:hAnsi="Times New Roman" w:cs="Times New Roman"/>
          <w:color w:val="000000"/>
          <w:sz w:val="24"/>
          <w:szCs w:val="24"/>
          <w:lang w:eastAsia="en-US"/>
        </w:rPr>
        <w:t>3 или 4);</w:t>
      </w:r>
    </w:p>
    <w:p w14:paraId="17678733" w14:textId="530591A5"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f) количество полученных </w:t>
      </w:r>
      <w:r w:rsidR="00D61D8D" w:rsidRPr="00E80F4C">
        <w:rPr>
          <w:rFonts w:ascii="Times New Roman" w:hAnsi="Times New Roman" w:cs="Times New Roman"/>
          <w:color w:val="000000"/>
          <w:sz w:val="24"/>
          <w:szCs w:val="24"/>
          <w:lang w:eastAsia="en-US"/>
        </w:rPr>
        <w:t>конкурсных ценовых</w:t>
      </w:r>
      <w:r w:rsidRPr="00E80F4C">
        <w:rPr>
          <w:rFonts w:ascii="Times New Roman" w:hAnsi="Times New Roman" w:cs="Times New Roman"/>
          <w:color w:val="000000"/>
          <w:sz w:val="24"/>
          <w:szCs w:val="24"/>
          <w:lang w:eastAsia="en-US"/>
        </w:rPr>
        <w:t xml:space="preserve"> предложений и их количество, </w:t>
      </w:r>
      <w:r w:rsidR="00160C18" w:rsidRPr="00E80F4C">
        <w:rPr>
          <w:rFonts w:ascii="Times New Roman" w:hAnsi="Times New Roman" w:cs="Times New Roman"/>
          <w:color w:val="000000"/>
          <w:sz w:val="24"/>
          <w:szCs w:val="24"/>
          <w:lang w:eastAsia="en-US"/>
        </w:rPr>
        <w:t>соответствующее</w:t>
      </w:r>
      <w:r w:rsidRPr="00E80F4C">
        <w:rPr>
          <w:rFonts w:ascii="Times New Roman" w:hAnsi="Times New Roman" w:cs="Times New Roman"/>
          <w:color w:val="000000"/>
          <w:sz w:val="24"/>
          <w:szCs w:val="24"/>
          <w:lang w:eastAsia="en-US"/>
        </w:rPr>
        <w:t xml:space="preserve"> заявленным требованиям</w:t>
      </w:r>
      <w:r w:rsidR="000470AD" w:rsidRPr="00E80F4C">
        <w:rPr>
          <w:rFonts w:ascii="Times New Roman" w:hAnsi="Times New Roman" w:cs="Times New Roman"/>
          <w:color w:val="000000"/>
          <w:sz w:val="24"/>
          <w:szCs w:val="24"/>
          <w:lang w:eastAsia="en-US"/>
        </w:rPr>
        <w:t>;</w:t>
      </w:r>
    </w:p>
    <w:p w14:paraId="79BA7475" w14:textId="07371D03"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g) имя рекомендуемого участника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 xml:space="preserve"> и ключевые пол</w:t>
      </w:r>
      <w:r w:rsidR="00160C18" w:rsidRPr="00E80F4C">
        <w:rPr>
          <w:rFonts w:ascii="Times New Roman" w:hAnsi="Times New Roman" w:cs="Times New Roman"/>
          <w:color w:val="000000"/>
          <w:sz w:val="24"/>
          <w:szCs w:val="24"/>
          <w:lang w:eastAsia="en-US"/>
        </w:rPr>
        <w:t>ожения</w:t>
      </w:r>
      <w:r w:rsidRPr="00E80F4C">
        <w:rPr>
          <w:rFonts w:ascii="Times New Roman" w:hAnsi="Times New Roman" w:cs="Times New Roman"/>
          <w:color w:val="000000"/>
          <w:sz w:val="24"/>
          <w:szCs w:val="24"/>
          <w:lang w:eastAsia="en-US"/>
        </w:rPr>
        <w:t xml:space="preserve"> </w:t>
      </w:r>
      <w:r w:rsidR="00D61D8D" w:rsidRPr="00E80F4C">
        <w:rPr>
          <w:rFonts w:ascii="Times New Roman" w:hAnsi="Times New Roman" w:cs="Times New Roman"/>
          <w:color w:val="000000"/>
          <w:sz w:val="24"/>
          <w:szCs w:val="24"/>
          <w:lang w:eastAsia="en-US"/>
        </w:rPr>
        <w:t xml:space="preserve">ценового </w:t>
      </w:r>
      <w:r w:rsidRPr="00E80F4C">
        <w:rPr>
          <w:rFonts w:ascii="Times New Roman" w:hAnsi="Times New Roman" w:cs="Times New Roman"/>
          <w:color w:val="000000"/>
          <w:sz w:val="24"/>
          <w:szCs w:val="24"/>
          <w:lang w:eastAsia="en-US"/>
        </w:rPr>
        <w:t>предложения</w:t>
      </w:r>
      <w:r w:rsidR="00D61D8D" w:rsidRPr="00E80F4C">
        <w:rPr>
          <w:rFonts w:ascii="Times New Roman" w:hAnsi="Times New Roman" w:cs="Times New Roman"/>
          <w:color w:val="000000"/>
          <w:sz w:val="24"/>
          <w:szCs w:val="24"/>
          <w:lang w:eastAsia="en-US"/>
        </w:rPr>
        <w:t>, рекомендуемого участником конкурса</w:t>
      </w:r>
      <w:r w:rsidR="000470AD" w:rsidRPr="00E80F4C">
        <w:rPr>
          <w:rFonts w:ascii="Times New Roman" w:hAnsi="Times New Roman" w:cs="Times New Roman"/>
          <w:color w:val="000000"/>
          <w:sz w:val="24"/>
          <w:szCs w:val="24"/>
          <w:lang w:eastAsia="en-US"/>
        </w:rPr>
        <w:t>;</w:t>
      </w:r>
    </w:p>
    <w:p w14:paraId="0112B0E8" w14:textId="68CA6BD0"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h) </w:t>
      </w:r>
      <w:r w:rsidR="00F60254" w:rsidRPr="00E80F4C">
        <w:rPr>
          <w:rFonts w:ascii="Times New Roman" w:hAnsi="Times New Roman" w:cs="Times New Roman"/>
          <w:color w:val="000000"/>
          <w:sz w:val="24"/>
          <w:szCs w:val="24"/>
          <w:lang w:eastAsia="en-US"/>
        </w:rPr>
        <w:t xml:space="preserve">смета расходов (бюджет), подготовленная до проведения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w:t>
      </w:r>
    </w:p>
    <w:p w14:paraId="45196642" w14:textId="4837BA44"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lastRenderedPageBreak/>
        <w:t xml:space="preserve">i) параметры, использовавшиеся для присуждения баллов участникам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 xml:space="preserve"> и количество баллов, </w:t>
      </w:r>
      <w:r w:rsidR="00F60254" w:rsidRPr="00E80F4C">
        <w:rPr>
          <w:rFonts w:ascii="Times New Roman" w:hAnsi="Times New Roman" w:cs="Times New Roman"/>
          <w:color w:val="000000"/>
          <w:sz w:val="24"/>
          <w:szCs w:val="24"/>
          <w:lang w:eastAsia="en-US"/>
        </w:rPr>
        <w:t xml:space="preserve">присвоенных каждому участнику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 xml:space="preserve"> относительно ка</w:t>
      </w:r>
      <w:r w:rsidR="000470AD" w:rsidRPr="00E80F4C">
        <w:rPr>
          <w:rFonts w:ascii="Times New Roman" w:hAnsi="Times New Roman" w:cs="Times New Roman"/>
          <w:color w:val="000000"/>
          <w:sz w:val="24"/>
          <w:szCs w:val="24"/>
          <w:lang w:eastAsia="en-US"/>
        </w:rPr>
        <w:t>ждого оцениваемого компонента;</w:t>
      </w:r>
    </w:p>
    <w:p w14:paraId="7A74D1BC" w14:textId="45A4A898"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j) причины отказа участнику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 xml:space="preserve"> или игнорирование его предложения.</w:t>
      </w:r>
    </w:p>
    <w:p w14:paraId="6E9F03D8" w14:textId="77777777" w:rsidR="004B58B5" w:rsidRPr="00E80F4C" w:rsidRDefault="004B58B5" w:rsidP="00793CD3">
      <w:pPr>
        <w:widowControl/>
        <w:rPr>
          <w:rFonts w:ascii="Times New Roman" w:hAnsi="Times New Roman" w:cs="Times New Roman"/>
          <w:b/>
          <w:bCs/>
          <w:color w:val="000000"/>
          <w:sz w:val="24"/>
          <w:szCs w:val="24"/>
          <w:lang w:eastAsia="en-US"/>
        </w:rPr>
      </w:pPr>
    </w:p>
    <w:p w14:paraId="731DE426" w14:textId="58E4A7C8" w:rsidR="006C7E0F" w:rsidRPr="00E80F4C" w:rsidRDefault="004B58B5" w:rsidP="00793CD3">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 xml:space="preserve">6.8 Заключение </w:t>
      </w:r>
      <w:r w:rsidR="00EF52DF" w:rsidRPr="00E80F4C">
        <w:rPr>
          <w:rFonts w:ascii="Times New Roman" w:hAnsi="Times New Roman" w:cs="Times New Roman"/>
          <w:b/>
          <w:bCs/>
          <w:color w:val="000000"/>
          <w:sz w:val="24"/>
          <w:szCs w:val="24"/>
          <w:lang w:eastAsia="en-US"/>
        </w:rPr>
        <w:t>договора</w:t>
      </w:r>
    </w:p>
    <w:p w14:paraId="477D078F" w14:textId="77777777" w:rsidR="006C7E0F" w:rsidRPr="00E80F4C" w:rsidRDefault="006C7E0F" w:rsidP="00793CD3">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6.8.1 Общие положения</w:t>
      </w:r>
    </w:p>
    <w:p w14:paraId="2297D62A" w14:textId="4D076A9D"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По</w:t>
      </w:r>
      <w:r w:rsidR="00D419E1" w:rsidRPr="00E80F4C">
        <w:rPr>
          <w:rFonts w:ascii="Times New Roman" w:hAnsi="Times New Roman" w:cs="Times New Roman"/>
          <w:color w:val="000000"/>
          <w:sz w:val="24"/>
          <w:szCs w:val="24"/>
          <w:lang w:eastAsia="en-US"/>
        </w:rPr>
        <w:t>сле</w:t>
      </w:r>
      <w:r w:rsidRPr="00E80F4C">
        <w:rPr>
          <w:rFonts w:ascii="Times New Roman" w:hAnsi="Times New Roman" w:cs="Times New Roman"/>
          <w:color w:val="000000"/>
          <w:sz w:val="24"/>
          <w:szCs w:val="24"/>
          <w:lang w:eastAsia="en-US"/>
        </w:rPr>
        <w:t xml:space="preserve"> завершения процесса оценки </w:t>
      </w:r>
      <w:r w:rsidR="00F60254" w:rsidRPr="00E80F4C">
        <w:rPr>
          <w:rFonts w:ascii="Times New Roman" w:hAnsi="Times New Roman" w:cs="Times New Roman"/>
          <w:color w:val="000000"/>
          <w:sz w:val="24"/>
          <w:szCs w:val="24"/>
          <w:lang w:eastAsia="en-US"/>
        </w:rPr>
        <w:t>конкурсных ценовых</w:t>
      </w:r>
      <w:r w:rsidRPr="00E80F4C">
        <w:rPr>
          <w:rFonts w:ascii="Times New Roman" w:hAnsi="Times New Roman" w:cs="Times New Roman"/>
          <w:color w:val="000000"/>
          <w:sz w:val="24"/>
          <w:szCs w:val="24"/>
          <w:lang w:eastAsia="en-US"/>
        </w:rPr>
        <w:t xml:space="preserve"> предложений, заказчик заключает </w:t>
      </w:r>
      <w:r w:rsidR="00F60254" w:rsidRPr="00E80F4C">
        <w:rPr>
          <w:rFonts w:ascii="Times New Roman" w:hAnsi="Times New Roman" w:cs="Times New Roman"/>
          <w:color w:val="000000"/>
          <w:sz w:val="24"/>
          <w:szCs w:val="24"/>
          <w:lang w:eastAsia="en-US"/>
        </w:rPr>
        <w:t>договор только в том случае, если он убедится, что участник конкурса не представляет для работодателя неприемлемого риска и</w:t>
      </w:r>
      <w:r w:rsidR="00ED0A87" w:rsidRPr="00E80F4C">
        <w:rPr>
          <w:rFonts w:ascii="Times New Roman" w:hAnsi="Times New Roman" w:cs="Times New Roman"/>
          <w:color w:val="000000"/>
          <w:sz w:val="24"/>
          <w:szCs w:val="24"/>
          <w:lang w:eastAsia="en-US"/>
        </w:rPr>
        <w:t>:</w:t>
      </w:r>
      <w:r w:rsidR="00F60254" w:rsidRPr="00E80F4C" w:rsidDel="00F60254">
        <w:rPr>
          <w:rFonts w:ascii="Times New Roman" w:hAnsi="Times New Roman" w:cs="Times New Roman"/>
          <w:color w:val="000000"/>
          <w:sz w:val="24"/>
          <w:szCs w:val="24"/>
          <w:lang w:eastAsia="en-US"/>
        </w:rPr>
        <w:t xml:space="preserve"> </w:t>
      </w:r>
    </w:p>
    <w:p w14:paraId="35FFBB3C" w14:textId="018B033A"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a) участник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 xml:space="preserve"> </w:t>
      </w:r>
      <w:r w:rsidR="00C54A53" w:rsidRPr="00E80F4C">
        <w:rPr>
          <w:rFonts w:ascii="Times New Roman" w:hAnsi="Times New Roman" w:cs="Times New Roman"/>
          <w:color w:val="000000"/>
          <w:sz w:val="24"/>
          <w:szCs w:val="24"/>
          <w:lang w:eastAsia="en-US"/>
        </w:rPr>
        <w:t>не находится под ограничениями или имеет руководителей, которые находятся под ограничениями, препятствующими участию в закупках организации</w:t>
      </w:r>
      <w:r w:rsidRPr="00E80F4C">
        <w:rPr>
          <w:rFonts w:ascii="Times New Roman" w:hAnsi="Times New Roman" w:cs="Times New Roman"/>
          <w:color w:val="000000"/>
          <w:sz w:val="24"/>
          <w:szCs w:val="24"/>
          <w:lang w:eastAsia="en-US"/>
        </w:rPr>
        <w:t>;</w:t>
      </w:r>
    </w:p>
    <w:p w14:paraId="2EBECC8E" w14:textId="6BBCA7DF"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b) участника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 xml:space="preserve"> </w:t>
      </w:r>
      <w:r w:rsidR="00C54A53" w:rsidRPr="00E80F4C">
        <w:rPr>
          <w:rFonts w:ascii="Times New Roman" w:hAnsi="Times New Roman" w:cs="Times New Roman"/>
          <w:color w:val="000000"/>
          <w:sz w:val="24"/>
          <w:szCs w:val="24"/>
          <w:lang w:eastAsia="en-US"/>
        </w:rPr>
        <w:t>обладает правоспособностью заключить договор</w:t>
      </w:r>
      <w:r w:rsidR="00ED0A87" w:rsidRPr="00E80F4C">
        <w:rPr>
          <w:rFonts w:ascii="Times New Roman" w:hAnsi="Times New Roman" w:cs="Times New Roman"/>
          <w:color w:val="000000"/>
          <w:sz w:val="24"/>
          <w:szCs w:val="24"/>
          <w:lang w:eastAsia="en-US"/>
        </w:rPr>
        <w:t>;</w:t>
      </w:r>
    </w:p>
    <w:p w14:paraId="4EC5C046" w14:textId="537AED8A" w:rsidR="00ED0A87"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c) участник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 xml:space="preserve"> не является неплатежеспособным, не находится в статусе лица, управляющего имуществом несостоятельного должника, не является банкротом, не находится </w:t>
      </w:r>
      <w:r w:rsidR="00C54A53" w:rsidRPr="00E80F4C">
        <w:rPr>
          <w:rFonts w:ascii="Times New Roman" w:hAnsi="Times New Roman" w:cs="Times New Roman"/>
          <w:color w:val="000000"/>
          <w:sz w:val="24"/>
          <w:szCs w:val="24"/>
          <w:lang w:eastAsia="en-US"/>
        </w:rPr>
        <w:t>процессе ликвидации</w:t>
      </w:r>
      <w:r w:rsidRPr="00E80F4C">
        <w:rPr>
          <w:rFonts w:ascii="Times New Roman" w:hAnsi="Times New Roman" w:cs="Times New Roman"/>
          <w:color w:val="000000"/>
          <w:sz w:val="24"/>
          <w:szCs w:val="24"/>
          <w:lang w:eastAsia="en-US"/>
        </w:rPr>
        <w:t xml:space="preserve">, его дела не ведутся в суде или судебным должностным лицом, не приостановил свою деловую деятельность и не является </w:t>
      </w:r>
      <w:r w:rsidR="00C54A53" w:rsidRPr="00E80F4C">
        <w:rPr>
          <w:rFonts w:ascii="Times New Roman" w:hAnsi="Times New Roman" w:cs="Times New Roman"/>
          <w:color w:val="000000"/>
          <w:sz w:val="24"/>
          <w:szCs w:val="24"/>
          <w:lang w:eastAsia="en-US"/>
        </w:rPr>
        <w:t>объектом</w:t>
      </w:r>
      <w:r w:rsidRPr="00E80F4C">
        <w:rPr>
          <w:rFonts w:ascii="Times New Roman" w:hAnsi="Times New Roman" w:cs="Times New Roman"/>
          <w:color w:val="000000"/>
          <w:sz w:val="24"/>
          <w:szCs w:val="24"/>
          <w:lang w:eastAsia="en-US"/>
        </w:rPr>
        <w:t xml:space="preserve"> судебных разбирательств</w:t>
      </w:r>
      <w:r w:rsidR="00ED0A87" w:rsidRPr="00E80F4C">
        <w:rPr>
          <w:rFonts w:ascii="Times New Roman" w:hAnsi="Times New Roman" w:cs="Times New Roman"/>
          <w:color w:val="000000"/>
          <w:sz w:val="24"/>
          <w:szCs w:val="24"/>
          <w:lang w:eastAsia="en-US"/>
        </w:rPr>
        <w:t>;</w:t>
      </w:r>
    </w:p>
    <w:p w14:paraId="4C9C8737" w14:textId="6E15B761"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d) соответствует юридическим требованиям, </w:t>
      </w:r>
      <w:r w:rsidR="00C67445" w:rsidRPr="00E80F4C">
        <w:rPr>
          <w:rFonts w:ascii="Times New Roman" w:hAnsi="Times New Roman" w:cs="Times New Roman"/>
          <w:color w:val="000000"/>
          <w:sz w:val="24"/>
          <w:szCs w:val="24"/>
          <w:lang w:eastAsia="en-US"/>
        </w:rPr>
        <w:t>если таковые имеются, указанным в политике закупок</w:t>
      </w:r>
      <w:r w:rsidR="00ED0A87" w:rsidRPr="00E80F4C">
        <w:rPr>
          <w:rFonts w:ascii="Times New Roman" w:hAnsi="Times New Roman" w:cs="Times New Roman"/>
          <w:color w:val="000000"/>
          <w:sz w:val="24"/>
          <w:szCs w:val="24"/>
          <w:lang w:eastAsia="en-US"/>
        </w:rPr>
        <w:t xml:space="preserve"> заказчика;</w:t>
      </w:r>
    </w:p>
    <w:p w14:paraId="2BFC34CE" w14:textId="7704C523" w:rsidR="006C7E0F" w:rsidRPr="00E80F4C" w:rsidRDefault="006C7E0F" w:rsidP="00793CD3">
      <w:pPr>
        <w:widowControl/>
        <w:rPr>
          <w:rFonts w:ascii="Times New Roman" w:hAnsi="Times New Roman" w:cs="Times New Roman"/>
          <w:color w:val="000000"/>
          <w:sz w:val="24"/>
          <w:szCs w:val="24"/>
          <w:lang w:eastAsia="en-US"/>
        </w:rPr>
      </w:pPr>
      <w:bookmarkStart w:id="72" w:name="bookmark81"/>
      <w:r w:rsidRPr="00E80F4C">
        <w:rPr>
          <w:rFonts w:ascii="Times New Roman" w:hAnsi="Times New Roman" w:cs="Times New Roman"/>
          <w:color w:val="000000"/>
          <w:sz w:val="24"/>
          <w:szCs w:val="24"/>
          <w:lang w:eastAsia="en-US"/>
        </w:rPr>
        <w:t>е</w:t>
      </w:r>
      <w:bookmarkEnd w:id="72"/>
      <w:r w:rsidRPr="00E80F4C">
        <w:rPr>
          <w:rFonts w:ascii="Times New Roman" w:hAnsi="Times New Roman" w:cs="Times New Roman"/>
          <w:color w:val="000000"/>
          <w:sz w:val="24"/>
          <w:szCs w:val="24"/>
          <w:lang w:eastAsia="en-US"/>
        </w:rPr>
        <w:t xml:space="preserve">) способен исполнить </w:t>
      </w:r>
      <w:r w:rsidR="00C67445" w:rsidRPr="00E80F4C">
        <w:rPr>
          <w:rFonts w:ascii="Times New Roman" w:hAnsi="Times New Roman" w:cs="Times New Roman"/>
          <w:color w:val="000000"/>
          <w:sz w:val="24"/>
          <w:szCs w:val="24"/>
          <w:lang w:eastAsia="en-US"/>
        </w:rPr>
        <w:t xml:space="preserve">договор в интересах </w:t>
      </w:r>
      <w:r w:rsidRPr="00E80F4C">
        <w:rPr>
          <w:rFonts w:ascii="Times New Roman" w:hAnsi="Times New Roman" w:cs="Times New Roman"/>
          <w:color w:val="000000"/>
          <w:sz w:val="24"/>
          <w:szCs w:val="24"/>
          <w:lang w:eastAsia="en-US"/>
        </w:rPr>
        <w:t>заказчика</w:t>
      </w:r>
      <w:r w:rsidR="00C67445" w:rsidRPr="00E80F4C">
        <w:rPr>
          <w:rFonts w:ascii="Times New Roman" w:hAnsi="Times New Roman" w:cs="Times New Roman"/>
          <w:color w:val="000000"/>
          <w:sz w:val="24"/>
          <w:szCs w:val="24"/>
          <w:lang w:eastAsia="en-US"/>
        </w:rPr>
        <w:t xml:space="preserve"> в связи с отсутствием конфликта интересов</w:t>
      </w:r>
      <w:r w:rsidRPr="00E80F4C">
        <w:rPr>
          <w:rFonts w:ascii="Times New Roman" w:hAnsi="Times New Roman" w:cs="Times New Roman"/>
          <w:color w:val="000000"/>
          <w:sz w:val="24"/>
          <w:szCs w:val="24"/>
          <w:lang w:eastAsia="en-US"/>
        </w:rPr>
        <w:t>.</w:t>
      </w:r>
    </w:p>
    <w:p w14:paraId="058284ED" w14:textId="046F9FB0" w:rsidR="006C7E0F" w:rsidRPr="00E80F4C" w:rsidRDefault="005907E1"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Договоры</w:t>
      </w:r>
      <w:r w:rsidR="006C7E0F" w:rsidRPr="00E80F4C">
        <w:rPr>
          <w:rFonts w:ascii="Times New Roman" w:hAnsi="Times New Roman" w:cs="Times New Roman"/>
          <w:color w:val="000000"/>
          <w:sz w:val="24"/>
          <w:szCs w:val="24"/>
          <w:lang w:eastAsia="en-US"/>
        </w:rPr>
        <w:t xml:space="preserve"> должны быть подписаны </w:t>
      </w:r>
      <w:r w:rsidR="00C67445" w:rsidRPr="00E80F4C">
        <w:rPr>
          <w:rFonts w:ascii="Times New Roman" w:hAnsi="Times New Roman" w:cs="Times New Roman"/>
          <w:color w:val="000000"/>
          <w:sz w:val="24"/>
          <w:szCs w:val="24"/>
          <w:lang w:eastAsia="en-US"/>
        </w:rPr>
        <w:t>в кратчайшие сроки</w:t>
      </w:r>
      <w:r w:rsidR="006C7E0F" w:rsidRPr="00E80F4C">
        <w:rPr>
          <w:rFonts w:ascii="Times New Roman" w:hAnsi="Times New Roman" w:cs="Times New Roman"/>
          <w:color w:val="000000"/>
          <w:sz w:val="24"/>
          <w:szCs w:val="24"/>
          <w:lang w:eastAsia="en-US"/>
        </w:rPr>
        <w:t xml:space="preserve"> после присуждения </w:t>
      </w:r>
      <w:r w:rsidR="00EF52DF" w:rsidRPr="00E80F4C">
        <w:rPr>
          <w:rFonts w:ascii="Times New Roman" w:hAnsi="Times New Roman" w:cs="Times New Roman"/>
          <w:color w:val="000000"/>
          <w:sz w:val="24"/>
          <w:szCs w:val="24"/>
          <w:lang w:eastAsia="en-US"/>
        </w:rPr>
        <w:t>договора</w:t>
      </w:r>
      <w:r w:rsidR="006C7E0F" w:rsidRPr="00E80F4C">
        <w:rPr>
          <w:rFonts w:ascii="Times New Roman" w:hAnsi="Times New Roman" w:cs="Times New Roman"/>
          <w:color w:val="000000"/>
          <w:sz w:val="24"/>
          <w:szCs w:val="24"/>
          <w:lang w:eastAsia="en-US"/>
        </w:rPr>
        <w:t xml:space="preserve"> уполномоченным лицом согласно условиям политики закупок заказчика.</w:t>
      </w:r>
    </w:p>
    <w:p w14:paraId="7B323383" w14:textId="68BAE0D4"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В ситуациях, когда </w:t>
      </w:r>
      <w:r w:rsidR="00C67445" w:rsidRPr="00E80F4C">
        <w:rPr>
          <w:rFonts w:ascii="Times New Roman" w:hAnsi="Times New Roman" w:cs="Times New Roman"/>
          <w:color w:val="000000"/>
          <w:sz w:val="24"/>
          <w:szCs w:val="24"/>
          <w:lang w:eastAsia="en-US"/>
        </w:rPr>
        <w:t>договор не заключается</w:t>
      </w:r>
      <w:r w:rsidRPr="00E80F4C">
        <w:rPr>
          <w:rFonts w:ascii="Times New Roman" w:hAnsi="Times New Roman" w:cs="Times New Roman"/>
          <w:color w:val="000000"/>
          <w:sz w:val="24"/>
          <w:szCs w:val="24"/>
          <w:lang w:eastAsia="en-US"/>
        </w:rPr>
        <w:t xml:space="preserve">, заказчик должен пересмотреть требования по закупкам и </w:t>
      </w:r>
      <w:r w:rsidR="00C67445" w:rsidRPr="00E80F4C">
        <w:rPr>
          <w:rFonts w:ascii="Times New Roman" w:hAnsi="Times New Roman" w:cs="Times New Roman"/>
          <w:color w:val="000000"/>
          <w:sz w:val="24"/>
          <w:szCs w:val="24"/>
          <w:lang w:eastAsia="en-US"/>
        </w:rPr>
        <w:t xml:space="preserve">методы отбора </w:t>
      </w:r>
      <w:r w:rsidRPr="00E80F4C">
        <w:rPr>
          <w:rFonts w:ascii="Times New Roman" w:hAnsi="Times New Roman" w:cs="Times New Roman"/>
          <w:color w:val="000000"/>
          <w:sz w:val="24"/>
          <w:szCs w:val="24"/>
          <w:lang w:eastAsia="en-US"/>
        </w:rPr>
        <w:t xml:space="preserve">и вновь начать процесс по закупкам, если </w:t>
      </w:r>
      <w:r w:rsidR="00C67445" w:rsidRPr="00E80F4C">
        <w:rPr>
          <w:rFonts w:ascii="Times New Roman" w:hAnsi="Times New Roman" w:cs="Times New Roman"/>
          <w:color w:val="000000"/>
          <w:sz w:val="24"/>
          <w:szCs w:val="24"/>
          <w:lang w:eastAsia="en-US"/>
        </w:rPr>
        <w:t>нет веских причин препятствующих этому</w:t>
      </w:r>
      <w:r w:rsidRPr="00E80F4C">
        <w:rPr>
          <w:rFonts w:ascii="Times New Roman" w:hAnsi="Times New Roman" w:cs="Times New Roman"/>
          <w:color w:val="000000"/>
          <w:sz w:val="24"/>
          <w:szCs w:val="24"/>
          <w:lang w:eastAsia="en-US"/>
        </w:rPr>
        <w:t>.</w:t>
      </w:r>
    </w:p>
    <w:p w14:paraId="4FEF2A5D" w14:textId="77777777" w:rsidR="00CB66E0" w:rsidRPr="00E80F4C" w:rsidRDefault="00CB66E0" w:rsidP="00793CD3">
      <w:pPr>
        <w:widowControl/>
        <w:rPr>
          <w:rFonts w:ascii="Times New Roman" w:hAnsi="Times New Roman" w:cs="Times New Roman"/>
          <w:color w:val="000000"/>
          <w:sz w:val="24"/>
          <w:szCs w:val="24"/>
          <w:lang w:eastAsia="en-US"/>
        </w:rPr>
      </w:pPr>
    </w:p>
    <w:p w14:paraId="253922B4" w14:textId="77777777" w:rsidR="00D901E9" w:rsidRPr="00E80F4C" w:rsidRDefault="00D901E9" w:rsidP="00793CD3">
      <w:pPr>
        <w:widowControl/>
        <w:rPr>
          <w:rFonts w:ascii="Times New Roman" w:hAnsi="Times New Roman" w:cs="Times New Roman"/>
          <w:color w:val="000000"/>
          <w:lang w:eastAsia="en-US"/>
        </w:rPr>
      </w:pPr>
      <w:r w:rsidRPr="00E80F4C">
        <w:rPr>
          <w:rFonts w:ascii="Times New Roman" w:hAnsi="Times New Roman" w:cs="Times New Roman"/>
          <w:color w:val="000000"/>
          <w:lang w:eastAsia="en-US"/>
        </w:rPr>
        <w:t>Примечания</w:t>
      </w:r>
    </w:p>
    <w:p w14:paraId="1BF522F8" w14:textId="7A0A4372" w:rsidR="006C7E0F" w:rsidRPr="00E80F4C" w:rsidRDefault="004B58B5" w:rsidP="002C2EA4">
      <w:pPr>
        <w:rPr>
          <w:rFonts w:ascii="Times New Roman" w:hAnsi="Times New Roman" w:cs="Times New Roman"/>
          <w:color w:val="000000"/>
          <w:lang w:eastAsia="en-US"/>
        </w:rPr>
      </w:pPr>
      <w:r w:rsidRPr="00E80F4C">
        <w:rPr>
          <w:rFonts w:ascii="Times New Roman" w:hAnsi="Times New Roman" w:cs="Times New Roman"/>
          <w:color w:val="000000"/>
          <w:lang w:eastAsia="en-US"/>
        </w:rPr>
        <w:t>1</w:t>
      </w:r>
      <w:proofErr w:type="gramStart"/>
      <w:r w:rsidRPr="00E80F4C">
        <w:rPr>
          <w:rFonts w:ascii="Times New Roman" w:hAnsi="Times New Roman" w:cs="Times New Roman"/>
          <w:color w:val="000000"/>
          <w:lang w:eastAsia="en-US"/>
        </w:rPr>
        <w:t xml:space="preserve"> </w:t>
      </w:r>
      <w:r w:rsidR="00E62AE9" w:rsidRPr="00E80F4C">
        <w:rPr>
          <w:rFonts w:ascii="Times New Roman" w:hAnsi="Times New Roman" w:cs="Times New Roman"/>
          <w:color w:val="000000"/>
          <w:lang w:eastAsia="en-US"/>
        </w:rPr>
        <w:t>Ч</w:t>
      </w:r>
      <w:proofErr w:type="gramEnd"/>
      <w:r w:rsidR="00E62AE9" w:rsidRPr="00E80F4C">
        <w:rPr>
          <w:rFonts w:ascii="Times New Roman" w:hAnsi="Times New Roman" w:cs="Times New Roman"/>
          <w:color w:val="000000"/>
          <w:lang w:eastAsia="en-US"/>
        </w:rPr>
        <w:t>тобы принять конкурсное ценовое предложение, д</w:t>
      </w:r>
      <w:r w:rsidR="006C7E0F" w:rsidRPr="00E80F4C">
        <w:rPr>
          <w:rFonts w:ascii="Times New Roman" w:hAnsi="Times New Roman" w:cs="Times New Roman"/>
          <w:color w:val="000000"/>
          <w:lang w:eastAsia="en-US"/>
        </w:rPr>
        <w:t xml:space="preserve">остаточно просто подписать </w:t>
      </w:r>
      <w:r w:rsidR="00E62AE9" w:rsidRPr="00E80F4C">
        <w:rPr>
          <w:rFonts w:ascii="Times New Roman" w:hAnsi="Times New Roman" w:cs="Times New Roman"/>
          <w:color w:val="000000"/>
          <w:lang w:eastAsia="en-US"/>
        </w:rPr>
        <w:t xml:space="preserve">принятую </w:t>
      </w:r>
      <w:r w:rsidR="006C7E0F" w:rsidRPr="00E80F4C">
        <w:rPr>
          <w:rFonts w:ascii="Times New Roman" w:hAnsi="Times New Roman" w:cs="Times New Roman"/>
          <w:color w:val="000000"/>
          <w:lang w:eastAsia="en-US"/>
        </w:rPr>
        <w:t xml:space="preserve">часть </w:t>
      </w:r>
      <w:r w:rsidR="00E62AE9" w:rsidRPr="00E80F4C">
        <w:rPr>
          <w:rFonts w:ascii="Times New Roman" w:hAnsi="Times New Roman" w:cs="Times New Roman"/>
          <w:color w:val="000000"/>
          <w:lang w:eastAsia="en-US"/>
        </w:rPr>
        <w:t xml:space="preserve">конкурсного ценового </w:t>
      </w:r>
      <w:r w:rsidR="006C7E0F" w:rsidRPr="00E80F4C">
        <w:rPr>
          <w:rFonts w:ascii="Times New Roman" w:hAnsi="Times New Roman" w:cs="Times New Roman"/>
          <w:color w:val="000000"/>
          <w:lang w:eastAsia="en-US"/>
        </w:rPr>
        <w:t xml:space="preserve">предложения и </w:t>
      </w:r>
      <w:r w:rsidR="00E62AE9" w:rsidRPr="00E80F4C">
        <w:rPr>
          <w:rFonts w:ascii="Times New Roman" w:hAnsi="Times New Roman" w:cs="Times New Roman"/>
          <w:color w:val="000000"/>
          <w:lang w:eastAsia="en-US"/>
        </w:rPr>
        <w:t>приемку</w:t>
      </w:r>
      <w:r w:rsidR="006C7E0F" w:rsidRPr="00E80F4C">
        <w:rPr>
          <w:rFonts w:ascii="Times New Roman" w:hAnsi="Times New Roman" w:cs="Times New Roman"/>
          <w:color w:val="000000"/>
          <w:lang w:eastAsia="en-US"/>
        </w:rPr>
        <w:t xml:space="preserve"> (см. ISO 10845-2), </w:t>
      </w:r>
      <w:r w:rsidR="00932016" w:rsidRPr="00E80F4C">
        <w:rPr>
          <w:rFonts w:ascii="Times New Roman" w:hAnsi="Times New Roman" w:cs="Times New Roman"/>
          <w:color w:val="000000"/>
          <w:lang w:eastAsia="en-US"/>
        </w:rPr>
        <w:t>где это предусмотрено</w:t>
      </w:r>
      <w:r w:rsidR="006C7E0F" w:rsidRPr="00E80F4C">
        <w:rPr>
          <w:rFonts w:ascii="Times New Roman" w:hAnsi="Times New Roman" w:cs="Times New Roman"/>
          <w:color w:val="000000"/>
          <w:lang w:eastAsia="en-US"/>
        </w:rPr>
        <w:t>.</w:t>
      </w:r>
    </w:p>
    <w:p w14:paraId="264B33D3" w14:textId="77130D44" w:rsidR="006C7E0F" w:rsidRPr="00E80F4C" w:rsidRDefault="004B58B5" w:rsidP="00793CD3">
      <w:pPr>
        <w:widowControl/>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2 </w:t>
      </w:r>
      <w:r w:rsidR="006C7E0F" w:rsidRPr="00E80F4C">
        <w:rPr>
          <w:rFonts w:ascii="Times New Roman" w:hAnsi="Times New Roman" w:cs="Times New Roman"/>
          <w:color w:val="000000"/>
          <w:lang w:eastAsia="en-US"/>
        </w:rPr>
        <w:t xml:space="preserve">Может возникнуть необходимость </w:t>
      </w:r>
      <w:r w:rsidR="00D23AAA" w:rsidRPr="00E80F4C">
        <w:rPr>
          <w:rFonts w:ascii="Times New Roman" w:hAnsi="Times New Roman" w:cs="Times New Roman"/>
          <w:color w:val="000000"/>
          <w:lang w:eastAsia="en-US"/>
        </w:rPr>
        <w:t xml:space="preserve">в </w:t>
      </w:r>
      <w:r w:rsidR="006C7E0F" w:rsidRPr="00E80F4C">
        <w:rPr>
          <w:rFonts w:ascii="Times New Roman" w:hAnsi="Times New Roman" w:cs="Times New Roman"/>
          <w:color w:val="000000"/>
          <w:lang w:eastAsia="en-US"/>
        </w:rPr>
        <w:t>составлени</w:t>
      </w:r>
      <w:r w:rsidR="00D23AAA" w:rsidRPr="00E80F4C">
        <w:rPr>
          <w:rFonts w:ascii="Times New Roman" w:hAnsi="Times New Roman" w:cs="Times New Roman"/>
          <w:color w:val="000000"/>
          <w:lang w:eastAsia="en-US"/>
        </w:rPr>
        <w:t>и</w:t>
      </w:r>
      <w:r w:rsidR="006C7E0F" w:rsidRPr="00E80F4C">
        <w:rPr>
          <w:rFonts w:ascii="Times New Roman" w:hAnsi="Times New Roman" w:cs="Times New Roman"/>
          <w:color w:val="000000"/>
          <w:lang w:eastAsia="en-US"/>
        </w:rPr>
        <w:t xml:space="preserve"> </w:t>
      </w:r>
      <w:r w:rsidR="00EF52DF" w:rsidRPr="00E80F4C">
        <w:rPr>
          <w:rFonts w:ascii="Times New Roman" w:hAnsi="Times New Roman" w:cs="Times New Roman"/>
          <w:color w:val="000000"/>
          <w:lang w:eastAsia="en-US"/>
        </w:rPr>
        <w:t>договора</w:t>
      </w:r>
      <w:r w:rsidR="006C7E0F" w:rsidRPr="00E80F4C">
        <w:rPr>
          <w:rFonts w:ascii="Times New Roman" w:hAnsi="Times New Roman" w:cs="Times New Roman"/>
          <w:color w:val="000000"/>
          <w:lang w:eastAsia="en-US"/>
        </w:rPr>
        <w:t xml:space="preserve"> на основе документов по закупкам, </w:t>
      </w:r>
      <w:r w:rsidR="00D23AAA" w:rsidRPr="00E80F4C">
        <w:rPr>
          <w:rFonts w:ascii="Times New Roman" w:hAnsi="Times New Roman" w:cs="Times New Roman"/>
          <w:color w:val="000000"/>
          <w:lang w:eastAsia="en-US"/>
        </w:rPr>
        <w:t xml:space="preserve">выданных </w:t>
      </w:r>
      <w:r w:rsidR="006C7E0F" w:rsidRPr="00E80F4C">
        <w:rPr>
          <w:rFonts w:ascii="Times New Roman" w:hAnsi="Times New Roman" w:cs="Times New Roman"/>
          <w:color w:val="000000"/>
          <w:lang w:eastAsia="en-US"/>
        </w:rPr>
        <w:t>участник</w:t>
      </w:r>
      <w:r w:rsidR="00D23AAA" w:rsidRPr="00E80F4C">
        <w:rPr>
          <w:rFonts w:ascii="Times New Roman" w:hAnsi="Times New Roman" w:cs="Times New Roman"/>
          <w:color w:val="000000"/>
          <w:lang w:eastAsia="en-US"/>
        </w:rPr>
        <w:t>ам</w:t>
      </w:r>
      <w:r w:rsidR="006C7E0F" w:rsidRPr="00E80F4C">
        <w:rPr>
          <w:rFonts w:ascii="Times New Roman" w:hAnsi="Times New Roman" w:cs="Times New Roman"/>
          <w:color w:val="000000"/>
          <w:lang w:eastAsia="en-US"/>
        </w:rPr>
        <w:t xml:space="preserve"> </w:t>
      </w:r>
      <w:r w:rsidR="00562788" w:rsidRPr="00E80F4C">
        <w:rPr>
          <w:rFonts w:ascii="Times New Roman" w:hAnsi="Times New Roman" w:cs="Times New Roman"/>
          <w:color w:val="000000"/>
          <w:lang w:eastAsia="en-US"/>
        </w:rPr>
        <w:t>конкурса</w:t>
      </w:r>
      <w:r w:rsidR="006C7E0F" w:rsidRPr="00E80F4C">
        <w:rPr>
          <w:rFonts w:ascii="Times New Roman" w:hAnsi="Times New Roman" w:cs="Times New Roman"/>
          <w:color w:val="000000"/>
          <w:lang w:eastAsia="en-US"/>
        </w:rPr>
        <w:t xml:space="preserve"> и документов, подлежащих возврату для принятия в расчет:</w:t>
      </w:r>
    </w:p>
    <w:p w14:paraId="2E0FF42E" w14:textId="30F0D1A1" w:rsidR="006C7E0F" w:rsidRPr="00E80F4C" w:rsidRDefault="006C7E0F" w:rsidP="00793CD3">
      <w:pPr>
        <w:widowControl/>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 дополнений, изданных на протяжении периода проведения </w:t>
      </w:r>
      <w:r w:rsidR="00562788" w:rsidRPr="00E80F4C">
        <w:rPr>
          <w:rFonts w:ascii="Times New Roman" w:hAnsi="Times New Roman" w:cs="Times New Roman"/>
          <w:color w:val="000000"/>
          <w:lang w:eastAsia="en-US"/>
        </w:rPr>
        <w:t>конкурса</w:t>
      </w:r>
      <w:r w:rsidRPr="00E80F4C">
        <w:rPr>
          <w:rFonts w:ascii="Times New Roman" w:hAnsi="Times New Roman" w:cs="Times New Roman"/>
          <w:color w:val="000000"/>
          <w:lang w:eastAsia="en-US"/>
        </w:rPr>
        <w:t>;</w:t>
      </w:r>
    </w:p>
    <w:p w14:paraId="351749F9" w14:textId="4D7DCAF6" w:rsidR="006C7E0F" w:rsidRPr="00E80F4C" w:rsidRDefault="006C7E0F" w:rsidP="00793CD3">
      <w:pPr>
        <w:widowControl/>
        <w:rPr>
          <w:rFonts w:ascii="Times New Roman" w:hAnsi="Times New Roman" w:cs="Times New Roman"/>
          <w:color w:val="000000"/>
          <w:lang w:eastAsia="en-US"/>
        </w:rPr>
      </w:pPr>
      <w:r w:rsidRPr="00E80F4C">
        <w:rPr>
          <w:rFonts w:ascii="Times New Roman" w:hAnsi="Times New Roman" w:cs="Times New Roman"/>
          <w:color w:val="000000"/>
          <w:lang w:eastAsia="en-US"/>
        </w:rPr>
        <w:t>— содержания до</w:t>
      </w:r>
      <w:r w:rsidR="000470AD" w:rsidRPr="00E80F4C">
        <w:rPr>
          <w:rFonts w:ascii="Times New Roman" w:hAnsi="Times New Roman" w:cs="Times New Roman"/>
          <w:color w:val="000000"/>
          <w:lang w:eastAsia="en-US"/>
        </w:rPr>
        <w:t>кументов, подлежащих возврату;</w:t>
      </w:r>
    </w:p>
    <w:p w14:paraId="597DB750" w14:textId="21A6E4EF" w:rsidR="006C7E0F" w:rsidRPr="00E80F4C" w:rsidRDefault="006C7E0F" w:rsidP="00793CD3">
      <w:pPr>
        <w:widowControl/>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 любых </w:t>
      </w:r>
      <w:r w:rsidR="00D23AAA" w:rsidRPr="00E80F4C">
        <w:rPr>
          <w:rFonts w:ascii="Times New Roman" w:hAnsi="Times New Roman" w:cs="Times New Roman"/>
          <w:color w:val="000000"/>
          <w:lang w:eastAsia="en-US"/>
        </w:rPr>
        <w:t>изменений</w:t>
      </w:r>
      <w:r w:rsidRPr="00E80F4C">
        <w:rPr>
          <w:rFonts w:ascii="Times New Roman" w:hAnsi="Times New Roman" w:cs="Times New Roman"/>
          <w:color w:val="000000"/>
          <w:lang w:eastAsia="en-US"/>
        </w:rPr>
        <w:t>, согласованных между заказчиком и победителем</w:t>
      </w:r>
      <w:r w:rsidR="00D23AAA" w:rsidRPr="00E80F4C">
        <w:rPr>
          <w:rFonts w:ascii="Times New Roman" w:hAnsi="Times New Roman" w:cs="Times New Roman"/>
          <w:color w:val="000000"/>
          <w:lang w:eastAsia="en-US"/>
        </w:rPr>
        <w:t xml:space="preserve"> конкурса</w:t>
      </w:r>
      <w:r w:rsidRPr="00E80F4C">
        <w:rPr>
          <w:rFonts w:ascii="Times New Roman" w:hAnsi="Times New Roman" w:cs="Times New Roman"/>
          <w:color w:val="000000"/>
          <w:lang w:eastAsia="en-US"/>
        </w:rPr>
        <w:t>.</w:t>
      </w:r>
    </w:p>
    <w:p w14:paraId="46EE5A71" w14:textId="22838087" w:rsidR="006C7E0F" w:rsidRPr="00E80F4C" w:rsidRDefault="004B58B5" w:rsidP="00793CD3">
      <w:pPr>
        <w:widowControl/>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3 </w:t>
      </w:r>
      <w:r w:rsidR="006C7E0F" w:rsidRPr="00E80F4C">
        <w:rPr>
          <w:rFonts w:ascii="Times New Roman" w:hAnsi="Times New Roman" w:cs="Times New Roman"/>
          <w:color w:val="000000"/>
          <w:lang w:eastAsia="en-US"/>
        </w:rPr>
        <w:t xml:space="preserve">Руководство по определению </w:t>
      </w:r>
      <w:r w:rsidR="00D23AAA" w:rsidRPr="00E80F4C">
        <w:rPr>
          <w:rFonts w:ascii="Times New Roman" w:hAnsi="Times New Roman" w:cs="Times New Roman"/>
          <w:color w:val="000000"/>
          <w:lang w:eastAsia="en-US"/>
        </w:rPr>
        <w:t>того, что представляет собой неприемлемый коммерческий риск</w:t>
      </w:r>
      <w:r w:rsidR="006C7E0F" w:rsidRPr="00E80F4C">
        <w:rPr>
          <w:rFonts w:ascii="Times New Roman" w:hAnsi="Times New Roman" w:cs="Times New Roman"/>
          <w:color w:val="000000"/>
          <w:lang w:eastAsia="en-US"/>
        </w:rPr>
        <w:t xml:space="preserve"> </w:t>
      </w:r>
      <w:r w:rsidR="003E7F20" w:rsidRPr="00E80F4C">
        <w:rPr>
          <w:rFonts w:ascii="Times New Roman" w:hAnsi="Times New Roman" w:cs="Times New Roman"/>
          <w:color w:val="000000"/>
          <w:lang w:eastAsia="en-US"/>
        </w:rPr>
        <w:t xml:space="preserve">приведено </w:t>
      </w:r>
      <w:r w:rsidR="006C7E0F" w:rsidRPr="00E80F4C">
        <w:rPr>
          <w:rFonts w:ascii="Times New Roman" w:hAnsi="Times New Roman" w:cs="Times New Roman"/>
          <w:color w:val="000000"/>
          <w:lang w:eastAsia="en-US"/>
        </w:rPr>
        <w:t>в</w:t>
      </w:r>
      <w:r w:rsidR="00ED0A87" w:rsidRPr="00E80F4C">
        <w:rPr>
          <w:rFonts w:ascii="Times New Roman" w:hAnsi="Times New Roman" w:cs="Times New Roman"/>
          <w:color w:val="000000"/>
          <w:lang w:eastAsia="en-US"/>
        </w:rPr>
        <w:t xml:space="preserve"> </w:t>
      </w:r>
      <w:r w:rsidR="006C7E0F" w:rsidRPr="00E80F4C">
        <w:rPr>
          <w:rFonts w:ascii="Times New Roman" w:hAnsi="Times New Roman" w:cs="Times New Roman"/>
          <w:color w:val="000000"/>
          <w:lang w:eastAsia="en-US"/>
        </w:rPr>
        <w:t>ISO 10845-3.</w:t>
      </w:r>
    </w:p>
    <w:p w14:paraId="07B9CF5B" w14:textId="1721C83F" w:rsidR="003F7C2A" w:rsidRPr="00E80F4C" w:rsidRDefault="004B58B5" w:rsidP="00793CD3">
      <w:pPr>
        <w:widowControl/>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4 </w:t>
      </w:r>
      <w:r w:rsidR="006C7E0F" w:rsidRPr="00E80F4C">
        <w:rPr>
          <w:rFonts w:ascii="Times New Roman" w:hAnsi="Times New Roman" w:cs="Times New Roman"/>
          <w:color w:val="000000"/>
          <w:lang w:eastAsia="en-US"/>
        </w:rPr>
        <w:t xml:space="preserve">Конфликты интересов могут возникнуть из предшествующих или текущих обязательств </w:t>
      </w:r>
      <w:r w:rsidR="00D23AAA" w:rsidRPr="00E80F4C">
        <w:rPr>
          <w:rFonts w:ascii="Times New Roman" w:hAnsi="Times New Roman" w:cs="Times New Roman"/>
          <w:color w:val="000000"/>
          <w:lang w:eastAsia="en-US"/>
        </w:rPr>
        <w:t>перед</w:t>
      </w:r>
      <w:r w:rsidR="006C7E0F" w:rsidRPr="00E80F4C">
        <w:rPr>
          <w:rFonts w:ascii="Times New Roman" w:hAnsi="Times New Roman" w:cs="Times New Roman"/>
          <w:color w:val="000000"/>
          <w:lang w:eastAsia="en-US"/>
        </w:rPr>
        <w:t xml:space="preserve"> другим</w:t>
      </w:r>
      <w:r w:rsidR="00D23AAA" w:rsidRPr="00E80F4C">
        <w:rPr>
          <w:rFonts w:ascii="Times New Roman" w:hAnsi="Times New Roman" w:cs="Times New Roman"/>
          <w:color w:val="000000"/>
          <w:lang w:eastAsia="en-US"/>
        </w:rPr>
        <w:t>и</w:t>
      </w:r>
      <w:r w:rsidR="006C7E0F" w:rsidRPr="00E80F4C">
        <w:rPr>
          <w:rFonts w:ascii="Times New Roman" w:hAnsi="Times New Roman" w:cs="Times New Roman"/>
          <w:color w:val="000000"/>
          <w:lang w:eastAsia="en-US"/>
        </w:rPr>
        <w:t xml:space="preserve"> заказчикам. </w:t>
      </w:r>
      <w:r w:rsidR="00D23AAA" w:rsidRPr="00E80F4C">
        <w:rPr>
          <w:rFonts w:ascii="Times New Roman" w:hAnsi="Times New Roman" w:cs="Times New Roman"/>
          <w:color w:val="000000"/>
          <w:lang w:eastAsia="en-US"/>
        </w:rPr>
        <w:t>Они т</w:t>
      </w:r>
      <w:r w:rsidR="006C7E0F" w:rsidRPr="00E80F4C">
        <w:rPr>
          <w:rFonts w:ascii="Times New Roman" w:hAnsi="Times New Roman" w:cs="Times New Roman"/>
          <w:color w:val="000000"/>
          <w:lang w:eastAsia="en-US"/>
        </w:rPr>
        <w:t xml:space="preserve">акже могут возникнуть в случаях, когда подрядчик </w:t>
      </w:r>
      <w:r w:rsidR="00D23AAA" w:rsidRPr="00E80F4C">
        <w:rPr>
          <w:rFonts w:ascii="Times New Roman" w:hAnsi="Times New Roman" w:cs="Times New Roman"/>
          <w:color w:val="000000"/>
          <w:lang w:eastAsia="en-US"/>
        </w:rPr>
        <w:t>поставляет товары или выполняет строительн</w:t>
      </w:r>
      <w:r w:rsidR="001B155F" w:rsidRPr="00E80F4C">
        <w:rPr>
          <w:rFonts w:ascii="Times New Roman" w:hAnsi="Times New Roman" w:cs="Times New Roman"/>
          <w:color w:val="000000"/>
          <w:lang w:eastAsia="en-US"/>
        </w:rPr>
        <w:t>о-монтажн</w:t>
      </w:r>
      <w:r w:rsidR="00D23AAA" w:rsidRPr="00E80F4C">
        <w:rPr>
          <w:rFonts w:ascii="Times New Roman" w:hAnsi="Times New Roman" w:cs="Times New Roman"/>
          <w:color w:val="000000"/>
          <w:lang w:eastAsia="en-US"/>
        </w:rPr>
        <w:t>ые работы для конкретного проекта, а затем его привлекают для оказания профессиональных услуг, связанных с этим проектом</w:t>
      </w:r>
      <w:r w:rsidR="006C7E0F" w:rsidRPr="00E80F4C">
        <w:rPr>
          <w:rFonts w:ascii="Times New Roman" w:hAnsi="Times New Roman" w:cs="Times New Roman"/>
          <w:color w:val="000000"/>
          <w:lang w:eastAsia="en-US"/>
        </w:rPr>
        <w:t>.</w:t>
      </w:r>
    </w:p>
    <w:p w14:paraId="29E68DFE" w14:textId="77777777" w:rsidR="00ED0A87" w:rsidRPr="00E80F4C" w:rsidRDefault="00ED0A87" w:rsidP="00793CD3">
      <w:pPr>
        <w:widowControl/>
        <w:rPr>
          <w:rFonts w:ascii="Times New Roman" w:hAnsi="Times New Roman" w:cs="Times New Roman"/>
          <w:color w:val="000000"/>
          <w:lang w:eastAsia="en-US"/>
        </w:rPr>
      </w:pPr>
    </w:p>
    <w:p w14:paraId="3632043A" w14:textId="2DD48466" w:rsidR="006C7E0F" w:rsidRPr="00E80F4C" w:rsidRDefault="006C7E0F" w:rsidP="00ED0A87">
      <w:pPr>
        <w:widowControl/>
        <w:autoSpaceDE/>
        <w:autoSpaceDN/>
        <w:adjustRightInd/>
        <w:jc w:val="left"/>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6.8.2 Документирование</w:t>
      </w:r>
    </w:p>
    <w:p w14:paraId="37D9055B" w14:textId="4C6C264D"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Необходимо вести </w:t>
      </w:r>
      <w:r w:rsidR="00BC2778" w:rsidRPr="00E80F4C">
        <w:rPr>
          <w:rFonts w:ascii="Times New Roman" w:hAnsi="Times New Roman" w:cs="Times New Roman"/>
          <w:color w:val="000000"/>
          <w:sz w:val="24"/>
          <w:szCs w:val="24"/>
          <w:lang w:eastAsia="en-US"/>
        </w:rPr>
        <w:t xml:space="preserve">подробный </w:t>
      </w:r>
      <w:r w:rsidRPr="00E80F4C">
        <w:rPr>
          <w:rFonts w:ascii="Times New Roman" w:hAnsi="Times New Roman" w:cs="Times New Roman"/>
          <w:color w:val="000000"/>
          <w:sz w:val="24"/>
          <w:szCs w:val="24"/>
          <w:lang w:eastAsia="en-US"/>
        </w:rPr>
        <w:t xml:space="preserve">учет каждого </w:t>
      </w:r>
      <w:r w:rsidR="00BC2778" w:rsidRPr="00E80F4C">
        <w:rPr>
          <w:rFonts w:ascii="Times New Roman" w:hAnsi="Times New Roman" w:cs="Times New Roman"/>
          <w:color w:val="000000"/>
          <w:sz w:val="24"/>
          <w:szCs w:val="24"/>
          <w:lang w:eastAsia="en-US"/>
        </w:rPr>
        <w:t xml:space="preserve">заключенного </w:t>
      </w:r>
      <w:r w:rsidR="00EF52DF" w:rsidRPr="00E80F4C">
        <w:rPr>
          <w:rFonts w:ascii="Times New Roman" w:hAnsi="Times New Roman" w:cs="Times New Roman"/>
          <w:color w:val="000000"/>
          <w:sz w:val="24"/>
          <w:szCs w:val="24"/>
          <w:lang w:eastAsia="en-US"/>
        </w:rPr>
        <w:t>договора</w:t>
      </w:r>
      <w:r w:rsidRPr="00E80F4C">
        <w:rPr>
          <w:rFonts w:ascii="Times New Roman" w:hAnsi="Times New Roman" w:cs="Times New Roman"/>
          <w:color w:val="000000"/>
          <w:sz w:val="24"/>
          <w:szCs w:val="24"/>
          <w:lang w:eastAsia="en-US"/>
        </w:rPr>
        <w:t xml:space="preserve">. </w:t>
      </w:r>
      <w:r w:rsidR="00E06474" w:rsidRPr="00E80F4C">
        <w:rPr>
          <w:rFonts w:ascii="Times New Roman" w:hAnsi="Times New Roman" w:cs="Times New Roman"/>
          <w:color w:val="000000"/>
          <w:sz w:val="24"/>
          <w:szCs w:val="24"/>
          <w:lang w:eastAsia="en-US"/>
        </w:rPr>
        <w:t>Настоящий</w:t>
      </w:r>
      <w:r w:rsidRPr="00E80F4C">
        <w:rPr>
          <w:rFonts w:ascii="Times New Roman" w:hAnsi="Times New Roman" w:cs="Times New Roman"/>
          <w:color w:val="000000"/>
          <w:sz w:val="24"/>
          <w:szCs w:val="24"/>
          <w:lang w:eastAsia="en-US"/>
        </w:rPr>
        <w:t xml:space="preserve"> учет должен включать:</w:t>
      </w:r>
    </w:p>
    <w:p w14:paraId="1BAF3732" w14:textId="6C0638B4"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a) </w:t>
      </w:r>
      <w:r w:rsidR="00BC2778" w:rsidRPr="00E80F4C">
        <w:rPr>
          <w:rFonts w:ascii="Times New Roman" w:hAnsi="Times New Roman" w:cs="Times New Roman"/>
          <w:color w:val="000000"/>
          <w:sz w:val="24"/>
          <w:szCs w:val="24"/>
          <w:lang w:eastAsia="en-US"/>
        </w:rPr>
        <w:t xml:space="preserve">ссылочный </w:t>
      </w:r>
      <w:r w:rsidRPr="00E80F4C">
        <w:rPr>
          <w:rFonts w:ascii="Times New Roman" w:hAnsi="Times New Roman" w:cs="Times New Roman"/>
          <w:color w:val="000000"/>
          <w:sz w:val="24"/>
          <w:szCs w:val="24"/>
          <w:lang w:eastAsia="en-US"/>
        </w:rPr>
        <w:t xml:space="preserve">номер </w:t>
      </w:r>
      <w:r w:rsidR="00EF52DF" w:rsidRPr="00E80F4C">
        <w:rPr>
          <w:rFonts w:ascii="Times New Roman" w:hAnsi="Times New Roman" w:cs="Times New Roman"/>
          <w:color w:val="000000"/>
          <w:sz w:val="24"/>
          <w:szCs w:val="24"/>
          <w:lang w:eastAsia="en-US"/>
        </w:rPr>
        <w:t>договора</w:t>
      </w:r>
      <w:r w:rsidRPr="00E80F4C">
        <w:rPr>
          <w:rFonts w:ascii="Times New Roman" w:hAnsi="Times New Roman" w:cs="Times New Roman"/>
          <w:color w:val="000000"/>
          <w:sz w:val="24"/>
          <w:szCs w:val="24"/>
          <w:lang w:eastAsia="en-US"/>
        </w:rPr>
        <w:t>;</w:t>
      </w:r>
    </w:p>
    <w:p w14:paraId="2BE5496A" w14:textId="77777777"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b) описание работы;</w:t>
      </w:r>
    </w:p>
    <w:p w14:paraId="163E2F97" w14:textId="45BA3E56"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c) стоимость </w:t>
      </w:r>
      <w:r w:rsidR="00EF52DF" w:rsidRPr="00E80F4C">
        <w:rPr>
          <w:rFonts w:ascii="Times New Roman" w:hAnsi="Times New Roman" w:cs="Times New Roman"/>
          <w:color w:val="000000"/>
          <w:sz w:val="24"/>
          <w:szCs w:val="24"/>
          <w:lang w:eastAsia="en-US"/>
        </w:rPr>
        <w:t>договора</w:t>
      </w:r>
      <w:r w:rsidRPr="00E80F4C">
        <w:rPr>
          <w:rFonts w:ascii="Times New Roman" w:hAnsi="Times New Roman" w:cs="Times New Roman"/>
          <w:color w:val="000000"/>
          <w:sz w:val="24"/>
          <w:szCs w:val="24"/>
          <w:lang w:eastAsia="en-US"/>
        </w:rPr>
        <w:t>;</w:t>
      </w:r>
    </w:p>
    <w:p w14:paraId="6AB483A7" w14:textId="77777777"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d) заявленные преимущества;</w:t>
      </w:r>
    </w:p>
    <w:p w14:paraId="2A2B88AB" w14:textId="4719470F"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e) присужденные баллы по системе оценки </w:t>
      </w:r>
      <w:r w:rsidR="00C24166" w:rsidRPr="00E80F4C">
        <w:rPr>
          <w:rFonts w:ascii="Times New Roman" w:hAnsi="Times New Roman" w:cs="Times New Roman"/>
          <w:color w:val="000000"/>
          <w:sz w:val="24"/>
          <w:szCs w:val="24"/>
          <w:lang w:eastAsia="en-US"/>
        </w:rPr>
        <w:t>заявки на участие в конкурсе</w:t>
      </w:r>
      <w:r w:rsidRPr="00E80F4C">
        <w:rPr>
          <w:rFonts w:ascii="Times New Roman" w:hAnsi="Times New Roman" w:cs="Times New Roman"/>
          <w:color w:val="000000"/>
          <w:sz w:val="24"/>
          <w:szCs w:val="24"/>
          <w:lang w:eastAsia="en-US"/>
        </w:rPr>
        <w:t>;</w:t>
      </w:r>
    </w:p>
    <w:p w14:paraId="6326CA48" w14:textId="46CBA115"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lastRenderedPageBreak/>
        <w:t xml:space="preserve">f) стоимость </w:t>
      </w:r>
      <w:r w:rsidR="00BC2778" w:rsidRPr="00E80F4C">
        <w:rPr>
          <w:rFonts w:ascii="Times New Roman" w:hAnsi="Times New Roman" w:cs="Times New Roman"/>
          <w:color w:val="000000"/>
          <w:sz w:val="24"/>
          <w:szCs w:val="24"/>
          <w:lang w:eastAsia="en-US"/>
        </w:rPr>
        <w:t>конкурсного ценового</w:t>
      </w:r>
      <w:r w:rsidRPr="00E80F4C">
        <w:rPr>
          <w:rFonts w:ascii="Times New Roman" w:hAnsi="Times New Roman" w:cs="Times New Roman"/>
          <w:color w:val="000000"/>
          <w:sz w:val="24"/>
          <w:szCs w:val="24"/>
          <w:lang w:eastAsia="en-US"/>
        </w:rPr>
        <w:t xml:space="preserve"> предложения, используемая в сравнительных целях, если применялась преимущественная оценка </w:t>
      </w:r>
      <w:r w:rsidR="00BC2778" w:rsidRPr="00E80F4C">
        <w:rPr>
          <w:rFonts w:ascii="Times New Roman" w:hAnsi="Times New Roman" w:cs="Times New Roman"/>
          <w:color w:val="000000"/>
          <w:sz w:val="24"/>
          <w:szCs w:val="24"/>
          <w:lang w:eastAsia="en-US"/>
        </w:rPr>
        <w:t>конкурсных ценовых</w:t>
      </w:r>
      <w:r w:rsidR="000470AD" w:rsidRPr="00E80F4C">
        <w:rPr>
          <w:rFonts w:ascii="Times New Roman" w:hAnsi="Times New Roman" w:cs="Times New Roman"/>
          <w:color w:val="000000"/>
          <w:sz w:val="24"/>
          <w:szCs w:val="24"/>
          <w:lang w:eastAsia="en-US"/>
        </w:rPr>
        <w:t xml:space="preserve"> предложений;</w:t>
      </w:r>
    </w:p>
    <w:p w14:paraId="622B14E7" w14:textId="2AADA282"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g) имя и адрес победителя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w:t>
      </w:r>
    </w:p>
    <w:p w14:paraId="29CDDF93" w14:textId="0C05B6EB" w:rsidR="006C7E0F" w:rsidRPr="00E80F4C" w:rsidRDefault="006C7E0F" w:rsidP="00793CD3">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 xml:space="preserve">6.8.3 Уведомление </w:t>
      </w:r>
      <w:r w:rsidR="00ED0A87" w:rsidRPr="00E80F4C">
        <w:rPr>
          <w:rFonts w:ascii="Times New Roman" w:hAnsi="Times New Roman" w:cs="Times New Roman"/>
          <w:b/>
          <w:bCs/>
          <w:color w:val="000000"/>
          <w:sz w:val="24"/>
          <w:szCs w:val="24"/>
          <w:lang w:eastAsia="en-US"/>
        </w:rPr>
        <w:t>не выигравшим</w:t>
      </w:r>
      <w:r w:rsidR="00FE6FE9" w:rsidRPr="00E80F4C">
        <w:rPr>
          <w:rFonts w:ascii="Times New Roman" w:hAnsi="Times New Roman" w:cs="Times New Roman"/>
          <w:b/>
          <w:bCs/>
          <w:color w:val="000000"/>
          <w:sz w:val="24"/>
          <w:szCs w:val="24"/>
          <w:lang w:eastAsia="en-US"/>
        </w:rPr>
        <w:t xml:space="preserve"> </w:t>
      </w:r>
      <w:r w:rsidRPr="00E80F4C">
        <w:rPr>
          <w:rFonts w:ascii="Times New Roman" w:hAnsi="Times New Roman" w:cs="Times New Roman"/>
          <w:b/>
          <w:bCs/>
          <w:color w:val="000000"/>
          <w:sz w:val="24"/>
          <w:szCs w:val="24"/>
          <w:lang w:eastAsia="en-US"/>
        </w:rPr>
        <w:t xml:space="preserve">участникам </w:t>
      </w:r>
      <w:r w:rsidR="00562788" w:rsidRPr="00E80F4C">
        <w:rPr>
          <w:rFonts w:ascii="Times New Roman" w:hAnsi="Times New Roman" w:cs="Times New Roman"/>
          <w:b/>
          <w:bCs/>
          <w:color w:val="000000"/>
          <w:sz w:val="24"/>
          <w:szCs w:val="24"/>
          <w:lang w:eastAsia="en-US"/>
        </w:rPr>
        <w:t>конкурса</w:t>
      </w:r>
    </w:p>
    <w:p w14:paraId="5A06D554" w14:textId="551A3E61" w:rsidR="006C7E0F" w:rsidRPr="00E80F4C" w:rsidRDefault="006C7E0F" w:rsidP="002C2EA4">
      <w:pPr>
        <w:rPr>
          <w:rFonts w:ascii="Times New Roman" w:hAnsi="Times New Roman" w:cs="Times New Roman"/>
          <w:color w:val="000000"/>
          <w:sz w:val="24"/>
          <w:szCs w:val="24"/>
          <w:lang w:eastAsia="en-US"/>
        </w:rPr>
      </w:pPr>
      <w:proofErr w:type="gramStart"/>
      <w:r w:rsidRPr="00E80F4C">
        <w:rPr>
          <w:rFonts w:ascii="Times New Roman" w:hAnsi="Times New Roman" w:cs="Times New Roman"/>
          <w:color w:val="000000"/>
          <w:sz w:val="24"/>
          <w:szCs w:val="24"/>
          <w:lang w:eastAsia="en-US"/>
        </w:rPr>
        <w:t xml:space="preserve">После получения победителем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 xml:space="preserve"> уведомления от заказчика об </w:t>
      </w:r>
      <w:r w:rsidR="00BC2778" w:rsidRPr="00E80F4C">
        <w:rPr>
          <w:rFonts w:ascii="Times New Roman" w:hAnsi="Times New Roman" w:cs="Times New Roman"/>
          <w:color w:val="000000"/>
          <w:sz w:val="24"/>
          <w:szCs w:val="24"/>
          <w:lang w:eastAsia="en-US"/>
        </w:rPr>
        <w:t>утверждении</w:t>
      </w:r>
      <w:r w:rsidRPr="00E80F4C">
        <w:rPr>
          <w:rFonts w:ascii="Times New Roman" w:hAnsi="Times New Roman" w:cs="Times New Roman"/>
          <w:color w:val="000000"/>
          <w:sz w:val="24"/>
          <w:szCs w:val="24"/>
          <w:lang w:eastAsia="en-US"/>
        </w:rPr>
        <w:t xml:space="preserve"> его кандидатуры, все другие участники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 xml:space="preserve"> должны быть соответствующим образом уведомлены </w:t>
      </w:r>
      <w:r w:rsidR="00BC2778" w:rsidRPr="00E80F4C">
        <w:rPr>
          <w:rFonts w:ascii="Times New Roman" w:hAnsi="Times New Roman" w:cs="Times New Roman"/>
          <w:color w:val="000000"/>
          <w:sz w:val="24"/>
          <w:szCs w:val="24"/>
          <w:lang w:eastAsia="en-US"/>
        </w:rPr>
        <w:t xml:space="preserve">о том, что их </w:t>
      </w:r>
      <w:r w:rsidR="00ED0A87" w:rsidRPr="00E80F4C">
        <w:rPr>
          <w:rFonts w:ascii="Times New Roman" w:hAnsi="Times New Roman" w:cs="Times New Roman"/>
          <w:color w:val="000000"/>
          <w:sz w:val="24"/>
          <w:szCs w:val="24"/>
          <w:lang w:eastAsia="en-US"/>
        </w:rPr>
        <w:t>конкурсные ценовые</w:t>
      </w:r>
      <w:r w:rsidR="00BC2778" w:rsidRPr="00E80F4C">
        <w:rPr>
          <w:rFonts w:ascii="Times New Roman" w:hAnsi="Times New Roman" w:cs="Times New Roman"/>
          <w:color w:val="000000"/>
          <w:sz w:val="24"/>
          <w:szCs w:val="24"/>
          <w:lang w:eastAsia="en-US"/>
        </w:rPr>
        <w:t xml:space="preserve"> предложения не были приняты</w:t>
      </w:r>
      <w:r w:rsidR="0015752A" w:rsidRPr="00E80F4C">
        <w:rPr>
          <w:rFonts w:ascii="Times New Roman" w:hAnsi="Times New Roman" w:cs="Times New Roman"/>
          <w:color w:val="000000"/>
          <w:sz w:val="24"/>
          <w:szCs w:val="24"/>
          <w:lang w:eastAsia="en-US"/>
        </w:rPr>
        <w:t>, в зависимости от обстоятельств,</w:t>
      </w:r>
      <w:r w:rsidR="00BC2778" w:rsidRPr="00E80F4C">
        <w:rPr>
          <w:rFonts w:ascii="Times New Roman" w:hAnsi="Times New Roman" w:cs="Times New Roman"/>
          <w:color w:val="000000"/>
          <w:sz w:val="24"/>
          <w:szCs w:val="24"/>
          <w:lang w:eastAsia="en-US"/>
        </w:rPr>
        <w:t xml:space="preserve"> </w:t>
      </w:r>
      <w:r w:rsidRPr="00E80F4C">
        <w:rPr>
          <w:rFonts w:ascii="Times New Roman" w:hAnsi="Times New Roman" w:cs="Times New Roman"/>
          <w:color w:val="000000"/>
          <w:sz w:val="24"/>
          <w:szCs w:val="24"/>
          <w:lang w:eastAsia="en-US"/>
        </w:rPr>
        <w:t xml:space="preserve">по почте, телефаксом или другим электронным способом или </w:t>
      </w:r>
      <w:r w:rsidR="00BC2778" w:rsidRPr="00E80F4C">
        <w:rPr>
          <w:rFonts w:ascii="Times New Roman" w:hAnsi="Times New Roman" w:cs="Times New Roman"/>
          <w:color w:val="000000"/>
          <w:sz w:val="24"/>
          <w:szCs w:val="24"/>
          <w:lang w:eastAsia="en-US"/>
        </w:rPr>
        <w:t>путем</w:t>
      </w:r>
      <w:r w:rsidRPr="00E80F4C">
        <w:rPr>
          <w:rFonts w:ascii="Times New Roman" w:hAnsi="Times New Roman" w:cs="Times New Roman"/>
          <w:color w:val="000000"/>
          <w:sz w:val="24"/>
          <w:szCs w:val="24"/>
          <w:lang w:eastAsia="en-US"/>
        </w:rPr>
        <w:t xml:space="preserve"> публикации </w:t>
      </w:r>
      <w:r w:rsidR="0015752A" w:rsidRPr="00E80F4C">
        <w:rPr>
          <w:rFonts w:ascii="Times New Roman" w:hAnsi="Times New Roman" w:cs="Times New Roman"/>
          <w:color w:val="000000"/>
          <w:sz w:val="24"/>
          <w:szCs w:val="24"/>
          <w:lang w:eastAsia="en-US"/>
        </w:rPr>
        <w:t>имени</w:t>
      </w:r>
      <w:r w:rsidRPr="00E80F4C">
        <w:rPr>
          <w:rFonts w:ascii="Times New Roman" w:hAnsi="Times New Roman" w:cs="Times New Roman"/>
          <w:color w:val="000000"/>
          <w:sz w:val="24"/>
          <w:szCs w:val="24"/>
          <w:lang w:eastAsia="en-US"/>
        </w:rPr>
        <w:t xml:space="preserve"> победителя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 xml:space="preserve"> на веб-сайте или в доступном источнике.</w:t>
      </w:r>
      <w:proofErr w:type="gramEnd"/>
    </w:p>
    <w:p w14:paraId="6956F8AD" w14:textId="706174C8" w:rsidR="0015752A" w:rsidRPr="00E80F4C" w:rsidRDefault="0015752A"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После того как участник, </w:t>
      </w:r>
      <w:r w:rsidR="00FE6FE9" w:rsidRPr="00E80F4C">
        <w:rPr>
          <w:rFonts w:ascii="Times New Roman" w:hAnsi="Times New Roman" w:cs="Times New Roman"/>
          <w:color w:val="000000"/>
          <w:sz w:val="24"/>
          <w:szCs w:val="24"/>
          <w:lang w:eastAsia="en-US"/>
        </w:rPr>
        <w:t xml:space="preserve">победитель </w:t>
      </w:r>
      <w:r w:rsidRPr="00E80F4C">
        <w:rPr>
          <w:rFonts w:ascii="Times New Roman" w:hAnsi="Times New Roman" w:cs="Times New Roman"/>
          <w:color w:val="000000"/>
          <w:sz w:val="24"/>
          <w:szCs w:val="24"/>
          <w:lang w:eastAsia="en-US"/>
        </w:rPr>
        <w:t>конкурс</w:t>
      </w:r>
      <w:r w:rsidR="00FE6FE9" w:rsidRPr="00E80F4C">
        <w:rPr>
          <w:rFonts w:ascii="Times New Roman" w:hAnsi="Times New Roman" w:cs="Times New Roman"/>
          <w:color w:val="000000"/>
          <w:sz w:val="24"/>
          <w:szCs w:val="24"/>
          <w:lang w:eastAsia="en-US"/>
        </w:rPr>
        <w:t>а</w:t>
      </w:r>
      <w:r w:rsidRPr="00E80F4C">
        <w:rPr>
          <w:rFonts w:ascii="Times New Roman" w:hAnsi="Times New Roman" w:cs="Times New Roman"/>
          <w:color w:val="000000"/>
          <w:sz w:val="24"/>
          <w:szCs w:val="24"/>
          <w:lang w:eastAsia="en-US"/>
        </w:rPr>
        <w:t xml:space="preserve"> получит уведомление о приемке его </w:t>
      </w:r>
      <w:r w:rsidR="00FE6FE9" w:rsidRPr="00E80F4C">
        <w:rPr>
          <w:rFonts w:ascii="Times New Roman" w:hAnsi="Times New Roman" w:cs="Times New Roman"/>
          <w:color w:val="000000"/>
          <w:sz w:val="24"/>
          <w:szCs w:val="24"/>
          <w:lang w:eastAsia="en-US"/>
        </w:rPr>
        <w:t>предложения</w:t>
      </w:r>
      <w:r w:rsidRPr="00E80F4C">
        <w:rPr>
          <w:rFonts w:ascii="Times New Roman" w:hAnsi="Times New Roman" w:cs="Times New Roman"/>
          <w:color w:val="000000"/>
          <w:sz w:val="24"/>
          <w:szCs w:val="24"/>
          <w:lang w:eastAsia="en-US"/>
        </w:rPr>
        <w:t xml:space="preserve">, заинтересованным сторонам по запросу предоставляются следующие сведения о каждом заключенном договоре: </w:t>
      </w:r>
    </w:p>
    <w:p w14:paraId="6345374F" w14:textId="7FC9C49E"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a) </w:t>
      </w:r>
      <w:r w:rsidR="0015752A" w:rsidRPr="00E80F4C">
        <w:rPr>
          <w:rFonts w:ascii="Times New Roman" w:hAnsi="Times New Roman" w:cs="Times New Roman"/>
          <w:color w:val="000000"/>
          <w:sz w:val="24"/>
          <w:szCs w:val="24"/>
          <w:lang w:eastAsia="en-US"/>
        </w:rPr>
        <w:t xml:space="preserve">ссылочный </w:t>
      </w:r>
      <w:r w:rsidRPr="00E80F4C">
        <w:rPr>
          <w:rFonts w:ascii="Times New Roman" w:hAnsi="Times New Roman" w:cs="Times New Roman"/>
          <w:color w:val="000000"/>
          <w:sz w:val="24"/>
          <w:szCs w:val="24"/>
          <w:lang w:eastAsia="en-US"/>
        </w:rPr>
        <w:t xml:space="preserve">номер </w:t>
      </w:r>
      <w:r w:rsidR="00EF52DF" w:rsidRPr="00E80F4C">
        <w:rPr>
          <w:rFonts w:ascii="Times New Roman" w:hAnsi="Times New Roman" w:cs="Times New Roman"/>
          <w:color w:val="000000"/>
          <w:sz w:val="24"/>
          <w:szCs w:val="24"/>
          <w:lang w:eastAsia="en-US"/>
        </w:rPr>
        <w:t>договора</w:t>
      </w:r>
      <w:r w:rsidRPr="00E80F4C">
        <w:rPr>
          <w:rFonts w:ascii="Times New Roman" w:hAnsi="Times New Roman" w:cs="Times New Roman"/>
          <w:color w:val="000000"/>
          <w:sz w:val="24"/>
          <w:szCs w:val="24"/>
          <w:lang w:eastAsia="en-US"/>
        </w:rPr>
        <w:t>;</w:t>
      </w:r>
    </w:p>
    <w:p w14:paraId="7167C875" w14:textId="77777777"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b) описание закупок;</w:t>
      </w:r>
    </w:p>
    <w:p w14:paraId="35822CE3" w14:textId="7A88D59C"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c) общая стоимость </w:t>
      </w:r>
      <w:r w:rsidR="00EF52DF" w:rsidRPr="00E80F4C">
        <w:rPr>
          <w:rFonts w:ascii="Times New Roman" w:hAnsi="Times New Roman" w:cs="Times New Roman"/>
          <w:color w:val="000000"/>
          <w:sz w:val="24"/>
          <w:szCs w:val="24"/>
          <w:lang w:eastAsia="en-US"/>
        </w:rPr>
        <w:t>договора</w:t>
      </w:r>
      <w:r w:rsidRPr="00E80F4C">
        <w:rPr>
          <w:rFonts w:ascii="Times New Roman" w:hAnsi="Times New Roman" w:cs="Times New Roman"/>
          <w:color w:val="000000"/>
          <w:sz w:val="24"/>
          <w:szCs w:val="24"/>
          <w:lang w:eastAsia="en-US"/>
        </w:rPr>
        <w:t xml:space="preserve"> или стоимость его части, если это применимо;</w:t>
      </w:r>
    </w:p>
    <w:p w14:paraId="5E00C805" w14:textId="162DCD6E"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d) присужденные баллы </w:t>
      </w:r>
      <w:r w:rsidR="00C24166" w:rsidRPr="00E80F4C">
        <w:rPr>
          <w:rFonts w:ascii="Times New Roman" w:hAnsi="Times New Roman" w:cs="Times New Roman"/>
          <w:color w:val="000000"/>
          <w:sz w:val="24"/>
          <w:szCs w:val="24"/>
          <w:lang w:eastAsia="en-US"/>
        </w:rPr>
        <w:t>заявки на участие в конкурсе</w:t>
      </w:r>
      <w:r w:rsidR="000470AD" w:rsidRPr="00E80F4C">
        <w:rPr>
          <w:rFonts w:ascii="Times New Roman" w:hAnsi="Times New Roman" w:cs="Times New Roman"/>
          <w:color w:val="000000"/>
          <w:sz w:val="24"/>
          <w:szCs w:val="24"/>
          <w:lang w:eastAsia="en-US"/>
        </w:rPr>
        <w:t>, при наличии;</w:t>
      </w:r>
    </w:p>
    <w:p w14:paraId="5F065390" w14:textId="01C3123B" w:rsidR="006C7E0F" w:rsidRPr="00E80F4C" w:rsidRDefault="006C7E0F" w:rsidP="00793CD3">
      <w:pPr>
        <w:widowControl/>
        <w:rPr>
          <w:rFonts w:ascii="Times New Roman" w:hAnsi="Times New Roman" w:cs="Times New Roman"/>
          <w:color w:val="000000"/>
          <w:sz w:val="24"/>
          <w:szCs w:val="24"/>
          <w:lang w:eastAsia="en-US"/>
        </w:rPr>
      </w:pPr>
      <w:bookmarkStart w:id="73" w:name="bookmark82"/>
      <w:r w:rsidRPr="00E80F4C">
        <w:rPr>
          <w:rFonts w:ascii="Times New Roman" w:hAnsi="Times New Roman" w:cs="Times New Roman"/>
          <w:color w:val="000000"/>
          <w:sz w:val="24"/>
          <w:szCs w:val="24"/>
          <w:lang w:eastAsia="en-US"/>
        </w:rPr>
        <w:t>e</w:t>
      </w:r>
      <w:bookmarkEnd w:id="73"/>
      <w:r w:rsidRPr="00E80F4C">
        <w:rPr>
          <w:rFonts w:ascii="Times New Roman" w:hAnsi="Times New Roman" w:cs="Times New Roman"/>
          <w:color w:val="000000"/>
          <w:sz w:val="24"/>
          <w:szCs w:val="24"/>
          <w:lang w:eastAsia="en-US"/>
        </w:rPr>
        <w:t xml:space="preserve">) имя победителя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w:t>
      </w:r>
    </w:p>
    <w:p w14:paraId="10C09CCC" w14:textId="5DDC0A03" w:rsidR="00ED0A87" w:rsidRPr="00E80F4C" w:rsidRDefault="00ED0A87">
      <w:pPr>
        <w:widowControl/>
        <w:autoSpaceDE/>
        <w:autoSpaceDN/>
        <w:adjustRightInd/>
        <w:ind w:firstLine="0"/>
        <w:jc w:val="left"/>
        <w:rPr>
          <w:rFonts w:ascii="Times New Roman" w:hAnsi="Times New Roman" w:cs="Times New Roman"/>
          <w:b/>
          <w:bCs/>
          <w:color w:val="000000"/>
          <w:sz w:val="24"/>
          <w:szCs w:val="24"/>
          <w:lang w:eastAsia="en-US"/>
        </w:rPr>
      </w:pPr>
      <w:bookmarkStart w:id="74" w:name="bookmark83"/>
    </w:p>
    <w:p w14:paraId="772BC06B" w14:textId="77777777" w:rsidR="000470AD" w:rsidRPr="00E80F4C" w:rsidRDefault="000470AD">
      <w:pPr>
        <w:widowControl/>
        <w:autoSpaceDE/>
        <w:autoSpaceDN/>
        <w:adjustRightInd/>
        <w:ind w:firstLine="0"/>
        <w:jc w:val="left"/>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br w:type="page"/>
      </w:r>
    </w:p>
    <w:p w14:paraId="484BFDA6" w14:textId="762EA98F" w:rsidR="006C7E0F" w:rsidRPr="00E80F4C" w:rsidRDefault="006C7E0F" w:rsidP="00793CD3">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lastRenderedPageBreak/>
        <w:t>6</w:t>
      </w:r>
      <w:bookmarkEnd w:id="74"/>
      <w:r w:rsidRPr="00E80F4C">
        <w:rPr>
          <w:rFonts w:ascii="Times New Roman" w:hAnsi="Times New Roman" w:cs="Times New Roman"/>
          <w:b/>
          <w:bCs/>
          <w:color w:val="000000"/>
          <w:sz w:val="24"/>
          <w:szCs w:val="24"/>
          <w:lang w:eastAsia="en-US"/>
        </w:rPr>
        <w:t xml:space="preserve">.9 </w:t>
      </w:r>
      <w:r w:rsidR="0015752A" w:rsidRPr="00E80F4C">
        <w:rPr>
          <w:rFonts w:ascii="Times New Roman" w:hAnsi="Times New Roman" w:cs="Times New Roman"/>
          <w:b/>
          <w:bCs/>
          <w:color w:val="000000"/>
          <w:sz w:val="24"/>
          <w:szCs w:val="24"/>
          <w:lang w:eastAsia="en-US"/>
        </w:rPr>
        <w:t>Управление договором</w:t>
      </w:r>
    </w:p>
    <w:p w14:paraId="264EA458" w14:textId="77777777" w:rsidR="004B58B5" w:rsidRPr="00E80F4C" w:rsidRDefault="004B58B5" w:rsidP="00793CD3">
      <w:pPr>
        <w:widowControl/>
        <w:rPr>
          <w:rFonts w:ascii="Times New Roman" w:hAnsi="Times New Roman" w:cs="Times New Roman"/>
          <w:b/>
          <w:bCs/>
          <w:color w:val="000000"/>
          <w:sz w:val="24"/>
          <w:szCs w:val="24"/>
          <w:lang w:eastAsia="en-US"/>
        </w:rPr>
      </w:pPr>
    </w:p>
    <w:p w14:paraId="3203920C" w14:textId="3A89F848"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Каждый подрядчик, </w:t>
      </w:r>
      <w:r w:rsidR="0015752A" w:rsidRPr="00E80F4C">
        <w:rPr>
          <w:rFonts w:ascii="Times New Roman" w:hAnsi="Times New Roman" w:cs="Times New Roman"/>
          <w:color w:val="000000"/>
          <w:sz w:val="24"/>
          <w:szCs w:val="24"/>
          <w:lang w:eastAsia="en-US"/>
        </w:rPr>
        <w:t>заключивший договор</w:t>
      </w:r>
      <w:r w:rsidRPr="00E80F4C">
        <w:rPr>
          <w:rFonts w:ascii="Times New Roman" w:hAnsi="Times New Roman" w:cs="Times New Roman"/>
          <w:color w:val="000000"/>
          <w:sz w:val="24"/>
          <w:szCs w:val="24"/>
          <w:lang w:eastAsia="en-US"/>
        </w:rPr>
        <w:t xml:space="preserve">, должен </w:t>
      </w:r>
      <w:r w:rsidR="0015752A" w:rsidRPr="00E80F4C">
        <w:rPr>
          <w:rFonts w:ascii="Times New Roman" w:hAnsi="Times New Roman" w:cs="Times New Roman"/>
          <w:color w:val="000000"/>
          <w:sz w:val="24"/>
          <w:szCs w:val="24"/>
          <w:lang w:eastAsia="en-US"/>
        </w:rPr>
        <w:t xml:space="preserve">исполнить договор </w:t>
      </w:r>
      <w:r w:rsidRPr="00E80F4C">
        <w:rPr>
          <w:rFonts w:ascii="Times New Roman" w:hAnsi="Times New Roman" w:cs="Times New Roman"/>
          <w:color w:val="000000"/>
          <w:sz w:val="24"/>
          <w:szCs w:val="24"/>
          <w:lang w:eastAsia="en-US"/>
        </w:rPr>
        <w:t xml:space="preserve">в соответствии с </w:t>
      </w:r>
      <w:r w:rsidR="00A53058" w:rsidRPr="00E80F4C">
        <w:rPr>
          <w:rFonts w:ascii="Times New Roman" w:hAnsi="Times New Roman" w:cs="Times New Roman"/>
          <w:color w:val="000000"/>
          <w:sz w:val="24"/>
          <w:szCs w:val="24"/>
          <w:lang w:eastAsia="en-US"/>
        </w:rPr>
        <w:t>установленными</w:t>
      </w:r>
      <w:r w:rsidRPr="00E80F4C">
        <w:rPr>
          <w:rFonts w:ascii="Times New Roman" w:hAnsi="Times New Roman" w:cs="Times New Roman"/>
          <w:color w:val="000000"/>
          <w:sz w:val="24"/>
          <w:szCs w:val="24"/>
          <w:lang w:eastAsia="en-US"/>
        </w:rPr>
        <w:t xml:space="preserve"> сроками и требованиями.</w:t>
      </w:r>
    </w:p>
    <w:p w14:paraId="4E06942D" w14:textId="23F0B71E"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Если в любой момент во время исполнения </w:t>
      </w:r>
      <w:r w:rsidR="00EF52DF" w:rsidRPr="00E80F4C">
        <w:rPr>
          <w:rFonts w:ascii="Times New Roman" w:hAnsi="Times New Roman" w:cs="Times New Roman"/>
          <w:color w:val="000000"/>
          <w:sz w:val="24"/>
          <w:szCs w:val="24"/>
          <w:lang w:eastAsia="en-US"/>
        </w:rPr>
        <w:t>договора</w:t>
      </w:r>
      <w:r w:rsidR="0015752A" w:rsidRPr="00E80F4C">
        <w:rPr>
          <w:rFonts w:ascii="Times New Roman" w:hAnsi="Times New Roman" w:cs="Times New Roman"/>
          <w:color w:val="000000"/>
          <w:sz w:val="24"/>
          <w:szCs w:val="24"/>
          <w:lang w:eastAsia="en-US"/>
        </w:rPr>
        <w:t xml:space="preserve">, </w:t>
      </w:r>
      <w:r w:rsidR="00635C9D" w:rsidRPr="00E80F4C">
        <w:rPr>
          <w:rFonts w:ascii="Times New Roman" w:hAnsi="Times New Roman" w:cs="Times New Roman"/>
          <w:color w:val="000000"/>
          <w:sz w:val="24"/>
          <w:szCs w:val="24"/>
          <w:lang w:eastAsia="en-US"/>
        </w:rPr>
        <w:t>договор прекращается или аннулируется</w:t>
      </w:r>
      <w:r w:rsidRPr="00E80F4C">
        <w:rPr>
          <w:rFonts w:ascii="Times New Roman" w:hAnsi="Times New Roman" w:cs="Times New Roman"/>
          <w:color w:val="000000"/>
          <w:sz w:val="24"/>
          <w:szCs w:val="24"/>
          <w:lang w:eastAsia="en-US"/>
        </w:rPr>
        <w:t xml:space="preserve"> подрядчиком или заказчиком, </w:t>
      </w:r>
      <w:r w:rsidR="00635C9D" w:rsidRPr="00E80F4C">
        <w:rPr>
          <w:rFonts w:ascii="Times New Roman" w:hAnsi="Times New Roman" w:cs="Times New Roman"/>
          <w:color w:val="000000"/>
          <w:sz w:val="24"/>
          <w:szCs w:val="24"/>
          <w:lang w:eastAsia="en-US"/>
        </w:rPr>
        <w:t>составляется</w:t>
      </w:r>
      <w:r w:rsidRPr="00E80F4C">
        <w:rPr>
          <w:rFonts w:ascii="Times New Roman" w:hAnsi="Times New Roman" w:cs="Times New Roman"/>
          <w:color w:val="000000"/>
          <w:sz w:val="24"/>
          <w:szCs w:val="24"/>
          <w:lang w:eastAsia="en-US"/>
        </w:rPr>
        <w:t xml:space="preserve"> учетная запись о причинах </w:t>
      </w:r>
      <w:r w:rsidR="00635C9D" w:rsidRPr="00E80F4C">
        <w:rPr>
          <w:rFonts w:ascii="Times New Roman" w:hAnsi="Times New Roman" w:cs="Times New Roman"/>
          <w:color w:val="000000"/>
          <w:sz w:val="24"/>
          <w:szCs w:val="24"/>
          <w:lang w:eastAsia="en-US"/>
        </w:rPr>
        <w:t xml:space="preserve">такого прекращения или </w:t>
      </w:r>
      <w:r w:rsidRPr="00E80F4C">
        <w:rPr>
          <w:rFonts w:ascii="Times New Roman" w:hAnsi="Times New Roman" w:cs="Times New Roman"/>
          <w:color w:val="000000"/>
          <w:sz w:val="24"/>
          <w:szCs w:val="24"/>
          <w:lang w:eastAsia="en-US"/>
        </w:rPr>
        <w:t>аннулирования.</w:t>
      </w:r>
    </w:p>
    <w:p w14:paraId="6D6F5691" w14:textId="3CCF8D48" w:rsidR="006C7E0F" w:rsidRPr="00E80F4C" w:rsidRDefault="006C7E0F" w:rsidP="0015752A">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По </w:t>
      </w:r>
      <w:r w:rsidR="00F6550A" w:rsidRPr="00E80F4C">
        <w:rPr>
          <w:rFonts w:ascii="Times New Roman" w:hAnsi="Times New Roman" w:cs="Times New Roman"/>
          <w:color w:val="000000"/>
          <w:sz w:val="24"/>
          <w:szCs w:val="24"/>
          <w:lang w:eastAsia="en-US"/>
        </w:rPr>
        <w:t xml:space="preserve">завершении </w:t>
      </w:r>
      <w:r w:rsidR="00EF52DF" w:rsidRPr="00E80F4C">
        <w:rPr>
          <w:rFonts w:ascii="Times New Roman" w:hAnsi="Times New Roman" w:cs="Times New Roman"/>
          <w:color w:val="000000"/>
          <w:sz w:val="24"/>
          <w:szCs w:val="24"/>
          <w:lang w:eastAsia="en-US"/>
        </w:rPr>
        <w:t>договора</w:t>
      </w:r>
      <w:r w:rsidRPr="00E80F4C">
        <w:rPr>
          <w:rFonts w:ascii="Times New Roman" w:hAnsi="Times New Roman" w:cs="Times New Roman"/>
          <w:color w:val="000000"/>
          <w:sz w:val="24"/>
          <w:szCs w:val="24"/>
          <w:lang w:eastAsia="en-US"/>
        </w:rPr>
        <w:t xml:space="preserve"> должна быть сделана запись о ключевых показателях исполнения, относящихся ко времени, стоимости и достижению целей, связанных с политикой дополнительных закупок, имеющей отношение к данному </w:t>
      </w:r>
      <w:r w:rsidR="00EF52DF" w:rsidRPr="00E80F4C">
        <w:rPr>
          <w:rFonts w:ascii="Times New Roman" w:hAnsi="Times New Roman" w:cs="Times New Roman"/>
          <w:color w:val="000000"/>
          <w:sz w:val="24"/>
          <w:szCs w:val="24"/>
          <w:lang w:eastAsia="en-US"/>
        </w:rPr>
        <w:t>договору</w:t>
      </w:r>
      <w:r w:rsidRPr="00E80F4C">
        <w:rPr>
          <w:rFonts w:ascii="Times New Roman" w:hAnsi="Times New Roman" w:cs="Times New Roman"/>
          <w:color w:val="000000"/>
          <w:sz w:val="24"/>
          <w:szCs w:val="24"/>
          <w:lang w:eastAsia="en-US"/>
        </w:rPr>
        <w:t>.</w:t>
      </w:r>
    </w:p>
    <w:p w14:paraId="6358D8CF" w14:textId="23DE7F3B" w:rsidR="006C7E0F" w:rsidRPr="00E80F4C" w:rsidRDefault="00F6550A"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После завершения проекта следует провести оценку эффективности закупок и выявить потенциальные области для улучшения будущих закупок аналогичного характера</w:t>
      </w:r>
      <w:r w:rsidR="006C7E0F" w:rsidRPr="00E80F4C">
        <w:rPr>
          <w:rFonts w:ascii="Times New Roman" w:hAnsi="Times New Roman" w:cs="Times New Roman"/>
          <w:color w:val="000000"/>
          <w:sz w:val="24"/>
          <w:szCs w:val="24"/>
          <w:lang w:eastAsia="en-US"/>
        </w:rPr>
        <w:t>.</w:t>
      </w:r>
    </w:p>
    <w:p w14:paraId="628258D6" w14:textId="77777777" w:rsidR="006C7E0F" w:rsidRPr="00E80F4C" w:rsidRDefault="006C7E0F" w:rsidP="00793CD3">
      <w:pPr>
        <w:widowControl/>
        <w:rPr>
          <w:rFonts w:ascii="Times New Roman" w:hAnsi="Times New Roman" w:cs="Times New Roman"/>
          <w:color w:val="000000"/>
          <w:sz w:val="24"/>
          <w:szCs w:val="24"/>
          <w:lang w:eastAsia="en-US"/>
        </w:rPr>
      </w:pPr>
    </w:p>
    <w:p w14:paraId="3D96E934" w14:textId="24CAC7BA" w:rsidR="006C7E0F" w:rsidRPr="00E80F4C" w:rsidRDefault="004B58B5" w:rsidP="00793CD3">
      <w:pPr>
        <w:widowControl/>
        <w:rPr>
          <w:rFonts w:ascii="Times New Roman" w:hAnsi="Times New Roman" w:cs="Times New Roman"/>
          <w:color w:val="000000"/>
          <w:lang w:eastAsia="en-US"/>
        </w:rPr>
      </w:pPr>
      <w:r w:rsidRPr="00E80F4C">
        <w:rPr>
          <w:rFonts w:ascii="Times New Roman" w:hAnsi="Times New Roman" w:cs="Times New Roman"/>
          <w:color w:val="000000"/>
          <w:lang w:eastAsia="en-US"/>
        </w:rPr>
        <w:t>Примечание -</w:t>
      </w:r>
      <w:r w:rsidR="006C7E0F" w:rsidRPr="00E80F4C">
        <w:rPr>
          <w:rFonts w:ascii="Times New Roman" w:hAnsi="Times New Roman" w:cs="Times New Roman"/>
          <w:color w:val="000000"/>
          <w:lang w:eastAsia="en-US"/>
        </w:rPr>
        <w:t xml:space="preserve"> Политика закупок может определять </w:t>
      </w:r>
      <w:r w:rsidR="003478F6" w:rsidRPr="00E80F4C">
        <w:rPr>
          <w:rFonts w:ascii="Times New Roman" w:hAnsi="Times New Roman" w:cs="Times New Roman"/>
          <w:color w:val="000000"/>
          <w:lang w:eastAsia="en-US"/>
        </w:rPr>
        <w:t>порядок</w:t>
      </w:r>
      <w:r w:rsidR="006C7E0F" w:rsidRPr="00E80F4C">
        <w:rPr>
          <w:rFonts w:ascii="Times New Roman" w:hAnsi="Times New Roman" w:cs="Times New Roman"/>
          <w:color w:val="000000"/>
          <w:lang w:eastAsia="en-US"/>
        </w:rPr>
        <w:t xml:space="preserve"> </w:t>
      </w:r>
      <w:r w:rsidR="00F6550A" w:rsidRPr="00E80F4C">
        <w:rPr>
          <w:rFonts w:ascii="Times New Roman" w:hAnsi="Times New Roman" w:cs="Times New Roman"/>
          <w:color w:val="000000"/>
          <w:lang w:eastAsia="en-US"/>
        </w:rPr>
        <w:t>утверждения</w:t>
      </w:r>
      <w:r w:rsidR="006C7E0F" w:rsidRPr="00E80F4C">
        <w:rPr>
          <w:rFonts w:ascii="Times New Roman" w:hAnsi="Times New Roman" w:cs="Times New Roman"/>
          <w:color w:val="000000"/>
          <w:lang w:eastAsia="en-US"/>
        </w:rPr>
        <w:t xml:space="preserve"> увеличения стоимости</w:t>
      </w:r>
      <w:r w:rsidR="00F6550A" w:rsidRPr="00E80F4C">
        <w:rPr>
          <w:rFonts w:ascii="Times New Roman" w:hAnsi="Times New Roman" w:cs="Times New Roman"/>
          <w:color w:val="000000"/>
          <w:lang w:eastAsia="en-US"/>
        </w:rPr>
        <w:t xml:space="preserve"> договора</w:t>
      </w:r>
      <w:r w:rsidR="006C7E0F" w:rsidRPr="00E80F4C">
        <w:rPr>
          <w:rFonts w:ascii="Times New Roman" w:hAnsi="Times New Roman" w:cs="Times New Roman"/>
          <w:color w:val="000000"/>
          <w:lang w:eastAsia="en-US"/>
        </w:rPr>
        <w:t xml:space="preserve">, превышающей </w:t>
      </w:r>
      <w:r w:rsidR="00F6550A" w:rsidRPr="00E80F4C">
        <w:rPr>
          <w:rFonts w:ascii="Times New Roman" w:hAnsi="Times New Roman" w:cs="Times New Roman"/>
          <w:color w:val="000000"/>
          <w:lang w:eastAsia="en-US"/>
        </w:rPr>
        <w:t>установленную маржу</w:t>
      </w:r>
      <w:r w:rsidR="006C7E0F" w:rsidRPr="00E80F4C">
        <w:rPr>
          <w:rFonts w:ascii="Times New Roman" w:hAnsi="Times New Roman" w:cs="Times New Roman"/>
          <w:color w:val="000000"/>
          <w:lang w:eastAsia="en-US"/>
        </w:rPr>
        <w:t>.</w:t>
      </w:r>
    </w:p>
    <w:p w14:paraId="617D3319" w14:textId="77777777" w:rsidR="006C7E0F" w:rsidRPr="00E80F4C" w:rsidRDefault="006C7E0F" w:rsidP="00793CD3">
      <w:pPr>
        <w:widowControl/>
        <w:rPr>
          <w:rFonts w:ascii="Times New Roman" w:hAnsi="Times New Roman" w:cs="Times New Roman"/>
          <w:b/>
          <w:bCs/>
          <w:color w:val="000000"/>
          <w:sz w:val="24"/>
          <w:szCs w:val="24"/>
          <w:lang w:eastAsia="en-US"/>
        </w:rPr>
      </w:pPr>
      <w:bookmarkStart w:id="75" w:name="bookmark84"/>
    </w:p>
    <w:p w14:paraId="1B1E43AA" w14:textId="75B56568" w:rsidR="006C7E0F" w:rsidRPr="00E80F4C" w:rsidRDefault="006C7E0F" w:rsidP="00F6550A">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6</w:t>
      </w:r>
      <w:bookmarkEnd w:id="75"/>
      <w:r w:rsidRPr="00E80F4C">
        <w:rPr>
          <w:rFonts w:ascii="Times New Roman" w:hAnsi="Times New Roman" w:cs="Times New Roman"/>
          <w:b/>
          <w:bCs/>
          <w:color w:val="000000"/>
          <w:sz w:val="24"/>
          <w:szCs w:val="24"/>
          <w:lang w:eastAsia="en-US"/>
        </w:rPr>
        <w:t xml:space="preserve">.10 Разрешение споров, возникающих </w:t>
      </w:r>
      <w:r w:rsidR="00D56BC3" w:rsidRPr="00E80F4C">
        <w:rPr>
          <w:rFonts w:ascii="Times New Roman" w:hAnsi="Times New Roman" w:cs="Times New Roman"/>
          <w:b/>
          <w:bCs/>
          <w:color w:val="000000"/>
          <w:sz w:val="24"/>
          <w:szCs w:val="24"/>
          <w:lang w:eastAsia="en-US"/>
        </w:rPr>
        <w:t xml:space="preserve">в ходе </w:t>
      </w:r>
      <w:r w:rsidRPr="00E80F4C">
        <w:rPr>
          <w:rFonts w:ascii="Times New Roman" w:hAnsi="Times New Roman" w:cs="Times New Roman"/>
          <w:b/>
          <w:bCs/>
          <w:color w:val="000000"/>
          <w:sz w:val="24"/>
          <w:szCs w:val="24"/>
          <w:lang w:eastAsia="en-US"/>
        </w:rPr>
        <w:t xml:space="preserve">исполнения </w:t>
      </w:r>
      <w:r w:rsidR="00EF52DF" w:rsidRPr="00E80F4C">
        <w:rPr>
          <w:rFonts w:ascii="Times New Roman" w:hAnsi="Times New Roman" w:cs="Times New Roman"/>
          <w:b/>
          <w:bCs/>
          <w:color w:val="000000"/>
          <w:sz w:val="24"/>
          <w:szCs w:val="24"/>
          <w:lang w:eastAsia="en-US"/>
        </w:rPr>
        <w:t>договора</w:t>
      </w:r>
    </w:p>
    <w:p w14:paraId="731694B7" w14:textId="77777777" w:rsidR="004B58B5" w:rsidRPr="00E80F4C" w:rsidRDefault="004B58B5" w:rsidP="00793CD3">
      <w:pPr>
        <w:widowControl/>
        <w:rPr>
          <w:rFonts w:ascii="Times New Roman" w:hAnsi="Times New Roman" w:cs="Times New Roman"/>
          <w:b/>
          <w:bCs/>
          <w:color w:val="000000"/>
          <w:sz w:val="24"/>
          <w:szCs w:val="24"/>
          <w:lang w:eastAsia="en-US"/>
        </w:rPr>
      </w:pPr>
    </w:p>
    <w:p w14:paraId="44542704" w14:textId="3B9FC447"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Споры должны разрешаться в соответствии с </w:t>
      </w:r>
      <w:r w:rsidR="00D56BC3" w:rsidRPr="00E80F4C">
        <w:rPr>
          <w:rFonts w:ascii="Times New Roman" w:hAnsi="Times New Roman" w:cs="Times New Roman"/>
          <w:color w:val="000000"/>
          <w:sz w:val="24"/>
          <w:szCs w:val="24"/>
          <w:lang w:eastAsia="en-US"/>
        </w:rPr>
        <w:t>положениями</w:t>
      </w:r>
      <w:r w:rsidRPr="00E80F4C">
        <w:rPr>
          <w:rFonts w:ascii="Times New Roman" w:hAnsi="Times New Roman" w:cs="Times New Roman"/>
          <w:color w:val="000000"/>
          <w:sz w:val="24"/>
          <w:szCs w:val="24"/>
          <w:lang w:eastAsia="en-US"/>
        </w:rPr>
        <w:t xml:space="preserve"> </w:t>
      </w:r>
      <w:r w:rsidR="00EF52DF" w:rsidRPr="00E80F4C">
        <w:rPr>
          <w:rFonts w:ascii="Times New Roman" w:hAnsi="Times New Roman" w:cs="Times New Roman"/>
          <w:color w:val="000000"/>
          <w:sz w:val="24"/>
          <w:szCs w:val="24"/>
          <w:lang w:eastAsia="en-US"/>
        </w:rPr>
        <w:t>договора</w:t>
      </w:r>
      <w:r w:rsidRPr="00E80F4C">
        <w:rPr>
          <w:rFonts w:ascii="Times New Roman" w:hAnsi="Times New Roman" w:cs="Times New Roman"/>
          <w:color w:val="000000"/>
          <w:sz w:val="24"/>
          <w:szCs w:val="24"/>
          <w:lang w:eastAsia="en-US"/>
        </w:rPr>
        <w:t xml:space="preserve">. </w:t>
      </w:r>
      <w:r w:rsidR="00E111C5" w:rsidRPr="00E80F4C">
        <w:rPr>
          <w:rFonts w:ascii="Times New Roman" w:hAnsi="Times New Roman" w:cs="Times New Roman"/>
          <w:color w:val="000000"/>
          <w:sz w:val="24"/>
          <w:szCs w:val="24"/>
          <w:lang w:eastAsia="en-US"/>
        </w:rPr>
        <w:t>Э</w:t>
      </w:r>
      <w:r w:rsidRPr="00E80F4C">
        <w:rPr>
          <w:rFonts w:ascii="Times New Roman" w:hAnsi="Times New Roman" w:cs="Times New Roman"/>
          <w:color w:val="000000"/>
          <w:sz w:val="24"/>
          <w:szCs w:val="24"/>
          <w:lang w:eastAsia="en-US"/>
        </w:rPr>
        <w:t>то не должно мешать сторонам</w:t>
      </w:r>
      <w:r w:rsidR="00E111C5" w:rsidRPr="00E80F4C">
        <w:rPr>
          <w:rFonts w:ascii="Times New Roman" w:hAnsi="Times New Roman" w:cs="Times New Roman"/>
          <w:color w:val="000000"/>
          <w:sz w:val="24"/>
          <w:szCs w:val="24"/>
          <w:lang w:eastAsia="en-US"/>
        </w:rPr>
        <w:t>,</w:t>
      </w:r>
      <w:r w:rsidRPr="00E80F4C">
        <w:rPr>
          <w:rFonts w:ascii="Times New Roman" w:hAnsi="Times New Roman" w:cs="Times New Roman"/>
          <w:color w:val="000000"/>
          <w:sz w:val="24"/>
          <w:szCs w:val="24"/>
          <w:lang w:eastAsia="en-US"/>
        </w:rPr>
        <w:t xml:space="preserve"> </w:t>
      </w:r>
      <w:r w:rsidR="00D56BC3" w:rsidRPr="00E80F4C">
        <w:rPr>
          <w:rFonts w:ascii="Times New Roman" w:hAnsi="Times New Roman" w:cs="Times New Roman"/>
          <w:color w:val="000000"/>
          <w:sz w:val="24"/>
          <w:szCs w:val="24"/>
          <w:lang w:eastAsia="en-US"/>
        </w:rPr>
        <w:t>урегулировать</w:t>
      </w:r>
      <w:r w:rsidRPr="00E80F4C">
        <w:rPr>
          <w:rFonts w:ascii="Times New Roman" w:hAnsi="Times New Roman" w:cs="Times New Roman"/>
          <w:color w:val="000000"/>
          <w:sz w:val="24"/>
          <w:szCs w:val="24"/>
          <w:lang w:eastAsia="en-US"/>
        </w:rPr>
        <w:t xml:space="preserve"> свои разногласия, используя альтернативные средства, такие как заключение эксперта, посредничество и примирение; </w:t>
      </w:r>
      <w:r w:rsidR="00D56BC3" w:rsidRPr="00E80F4C">
        <w:rPr>
          <w:rFonts w:ascii="Times New Roman" w:hAnsi="Times New Roman" w:cs="Times New Roman"/>
          <w:color w:val="000000"/>
          <w:sz w:val="24"/>
          <w:szCs w:val="24"/>
          <w:lang w:eastAsia="en-US"/>
        </w:rPr>
        <w:t>в противном случае</w:t>
      </w:r>
      <w:r w:rsidR="00D56BC3" w:rsidRPr="00E80F4C" w:rsidDel="00D56BC3">
        <w:rPr>
          <w:rFonts w:ascii="Times New Roman" w:hAnsi="Times New Roman" w:cs="Times New Roman"/>
          <w:color w:val="000000"/>
          <w:sz w:val="24"/>
          <w:szCs w:val="24"/>
          <w:lang w:eastAsia="en-US"/>
        </w:rPr>
        <w:t xml:space="preserve"> </w:t>
      </w:r>
      <w:r w:rsidRPr="00E80F4C">
        <w:rPr>
          <w:rFonts w:ascii="Times New Roman" w:hAnsi="Times New Roman" w:cs="Times New Roman"/>
          <w:color w:val="000000"/>
          <w:sz w:val="24"/>
          <w:szCs w:val="24"/>
          <w:lang w:eastAsia="en-US"/>
        </w:rPr>
        <w:t xml:space="preserve">спор должен быть разрешен согласно условиям </w:t>
      </w:r>
      <w:r w:rsidR="00EF52DF" w:rsidRPr="00E80F4C">
        <w:rPr>
          <w:rFonts w:ascii="Times New Roman" w:hAnsi="Times New Roman" w:cs="Times New Roman"/>
          <w:color w:val="000000"/>
          <w:sz w:val="24"/>
          <w:szCs w:val="24"/>
          <w:lang w:eastAsia="en-US"/>
        </w:rPr>
        <w:t>договора</w:t>
      </w:r>
      <w:r w:rsidRPr="00E80F4C">
        <w:rPr>
          <w:rFonts w:ascii="Times New Roman" w:hAnsi="Times New Roman" w:cs="Times New Roman"/>
          <w:color w:val="000000"/>
          <w:sz w:val="24"/>
          <w:szCs w:val="24"/>
          <w:lang w:eastAsia="en-US"/>
        </w:rPr>
        <w:t>.</w:t>
      </w:r>
    </w:p>
    <w:p w14:paraId="3A55FD5A" w14:textId="77777777" w:rsidR="0042723F" w:rsidRPr="00E80F4C" w:rsidRDefault="0042723F" w:rsidP="00793CD3">
      <w:pPr>
        <w:widowControl/>
        <w:rPr>
          <w:rFonts w:ascii="Times New Roman" w:hAnsi="Times New Roman" w:cs="Times New Roman"/>
          <w:color w:val="000000"/>
          <w:sz w:val="24"/>
          <w:szCs w:val="24"/>
          <w:lang w:eastAsia="en-US"/>
        </w:rPr>
      </w:pPr>
    </w:p>
    <w:p w14:paraId="4FFB5D1F" w14:textId="5F31B16E" w:rsidR="006C7E0F" w:rsidRPr="00E80F4C" w:rsidRDefault="004B58B5" w:rsidP="00793CD3">
      <w:pPr>
        <w:widowControl/>
        <w:rPr>
          <w:rFonts w:ascii="Times New Roman" w:hAnsi="Times New Roman" w:cs="Times New Roman"/>
          <w:color w:val="000000"/>
          <w:lang w:eastAsia="en-US"/>
        </w:rPr>
      </w:pPr>
      <w:proofErr w:type="gramStart"/>
      <w:r w:rsidRPr="00E80F4C">
        <w:rPr>
          <w:rFonts w:ascii="Times New Roman" w:hAnsi="Times New Roman" w:cs="Times New Roman"/>
          <w:color w:val="000000"/>
          <w:lang w:eastAsia="en-US"/>
        </w:rPr>
        <w:t xml:space="preserve">Примечание - </w:t>
      </w:r>
      <w:r w:rsidR="006C7E0F" w:rsidRPr="00E80F4C">
        <w:rPr>
          <w:rFonts w:ascii="Times New Roman" w:hAnsi="Times New Roman" w:cs="Times New Roman"/>
          <w:color w:val="000000"/>
          <w:lang w:eastAsia="en-US"/>
        </w:rPr>
        <w:t xml:space="preserve">Стандартные формы </w:t>
      </w:r>
      <w:r w:rsidR="00EF52DF" w:rsidRPr="00E80F4C">
        <w:rPr>
          <w:rFonts w:ascii="Times New Roman" w:hAnsi="Times New Roman" w:cs="Times New Roman"/>
          <w:color w:val="000000"/>
          <w:lang w:eastAsia="en-US"/>
        </w:rPr>
        <w:t>договора</w:t>
      </w:r>
      <w:r w:rsidR="006C7E0F" w:rsidRPr="00E80F4C">
        <w:rPr>
          <w:rFonts w:ascii="Times New Roman" w:hAnsi="Times New Roman" w:cs="Times New Roman"/>
          <w:color w:val="000000"/>
          <w:lang w:eastAsia="en-US"/>
        </w:rPr>
        <w:t xml:space="preserve"> обычно </w:t>
      </w:r>
      <w:r w:rsidR="00D56BC3" w:rsidRPr="00E80F4C">
        <w:rPr>
          <w:rFonts w:ascii="Times New Roman" w:hAnsi="Times New Roman" w:cs="Times New Roman"/>
          <w:color w:val="000000"/>
          <w:lang w:eastAsia="en-US"/>
        </w:rPr>
        <w:t>предусматривают окончательное урегулирование споров путем судебного разбирательства</w:t>
      </w:r>
      <w:r w:rsidR="006C7E0F" w:rsidRPr="00E80F4C">
        <w:rPr>
          <w:rFonts w:ascii="Times New Roman" w:hAnsi="Times New Roman" w:cs="Times New Roman"/>
          <w:color w:val="000000"/>
          <w:lang w:eastAsia="en-US"/>
        </w:rPr>
        <w:t xml:space="preserve"> (системы, при которой адвокаты, п</w:t>
      </w:r>
      <w:r w:rsidR="0042723F" w:rsidRPr="00E80F4C">
        <w:rPr>
          <w:rFonts w:ascii="Times New Roman" w:hAnsi="Times New Roman" w:cs="Times New Roman"/>
          <w:color w:val="000000"/>
          <w:lang w:eastAsia="en-US"/>
        </w:rPr>
        <w:t xml:space="preserve">редставляющие каждую из сторон) </w:t>
      </w:r>
      <w:r w:rsidR="006C7E0F" w:rsidRPr="00E80F4C">
        <w:rPr>
          <w:rFonts w:ascii="Times New Roman" w:hAnsi="Times New Roman" w:cs="Times New Roman"/>
          <w:color w:val="000000"/>
          <w:lang w:eastAsia="en-US"/>
        </w:rPr>
        <w:t>приводят в суде в качестве доказательства ар</w:t>
      </w:r>
      <w:r w:rsidR="00A53058" w:rsidRPr="00E80F4C">
        <w:rPr>
          <w:rFonts w:ascii="Times New Roman" w:hAnsi="Times New Roman" w:cs="Times New Roman"/>
          <w:color w:val="000000"/>
          <w:lang w:eastAsia="en-US"/>
        </w:rPr>
        <w:t>гументы с целью убедить комиссию</w:t>
      </w:r>
      <w:r w:rsidR="006C7E0F" w:rsidRPr="00E80F4C">
        <w:rPr>
          <w:rFonts w:ascii="Times New Roman" w:hAnsi="Times New Roman" w:cs="Times New Roman"/>
          <w:color w:val="000000"/>
          <w:lang w:eastAsia="en-US"/>
        </w:rPr>
        <w:t xml:space="preserve"> (судь</w:t>
      </w:r>
      <w:r w:rsidR="0042723F" w:rsidRPr="00E80F4C">
        <w:rPr>
          <w:rFonts w:ascii="Times New Roman" w:hAnsi="Times New Roman" w:cs="Times New Roman"/>
          <w:color w:val="000000"/>
          <w:lang w:eastAsia="en-US"/>
        </w:rPr>
        <w:t>ю, жюри присяжных или экспертов)</w:t>
      </w:r>
      <w:r w:rsidR="006C7E0F" w:rsidRPr="00E80F4C">
        <w:rPr>
          <w:rFonts w:ascii="Times New Roman" w:hAnsi="Times New Roman" w:cs="Times New Roman"/>
          <w:color w:val="000000"/>
          <w:lang w:eastAsia="en-US"/>
        </w:rPr>
        <w:t xml:space="preserve"> в том, что преимущество на их стороне или арбитраж (способ разрешения разногласий вне суда одним или несколькими лицами, выбираемыми заинтересованными сторонами).</w:t>
      </w:r>
      <w:proofErr w:type="gramEnd"/>
      <w:r w:rsidR="006C7E0F" w:rsidRPr="00E80F4C">
        <w:rPr>
          <w:rFonts w:ascii="Times New Roman" w:hAnsi="Times New Roman" w:cs="Times New Roman"/>
          <w:color w:val="000000"/>
          <w:lang w:eastAsia="en-US"/>
        </w:rPr>
        <w:t xml:space="preserve"> Справедливые и беспристрастные формы </w:t>
      </w:r>
      <w:r w:rsidR="00EF52DF" w:rsidRPr="00E80F4C">
        <w:rPr>
          <w:rFonts w:ascii="Times New Roman" w:hAnsi="Times New Roman" w:cs="Times New Roman"/>
          <w:color w:val="000000"/>
          <w:lang w:eastAsia="en-US"/>
        </w:rPr>
        <w:t>договора</w:t>
      </w:r>
      <w:r w:rsidR="006C7E0F" w:rsidRPr="00E80F4C">
        <w:rPr>
          <w:rFonts w:ascii="Times New Roman" w:hAnsi="Times New Roman" w:cs="Times New Roman"/>
          <w:color w:val="000000"/>
          <w:lang w:eastAsia="en-US"/>
        </w:rPr>
        <w:t xml:space="preserve"> </w:t>
      </w:r>
      <w:r w:rsidR="00D56BC3" w:rsidRPr="00E80F4C">
        <w:rPr>
          <w:rFonts w:ascii="Times New Roman" w:hAnsi="Times New Roman" w:cs="Times New Roman"/>
          <w:color w:val="000000"/>
          <w:lang w:eastAsia="en-US"/>
        </w:rPr>
        <w:t>обычно предусматривают альтернативные способы разрешения споров, прежде чем прибегать</w:t>
      </w:r>
      <w:r w:rsidR="00A53058" w:rsidRPr="00E80F4C">
        <w:rPr>
          <w:rFonts w:ascii="Times New Roman" w:hAnsi="Times New Roman" w:cs="Times New Roman"/>
          <w:color w:val="000000"/>
          <w:lang w:eastAsia="en-US"/>
        </w:rPr>
        <w:t xml:space="preserve"> </w:t>
      </w:r>
      <w:r w:rsidR="006C7E0F" w:rsidRPr="00E80F4C">
        <w:rPr>
          <w:rFonts w:ascii="Times New Roman" w:hAnsi="Times New Roman" w:cs="Times New Roman"/>
          <w:color w:val="000000"/>
          <w:lang w:eastAsia="en-US"/>
        </w:rPr>
        <w:t>к судебному процессу или арбитражу для окончательного разрешения споров.</w:t>
      </w:r>
    </w:p>
    <w:p w14:paraId="0FE53400" w14:textId="77777777" w:rsidR="0042723F" w:rsidRPr="00E80F4C" w:rsidRDefault="0042723F" w:rsidP="00793CD3">
      <w:pPr>
        <w:widowControl/>
        <w:rPr>
          <w:rFonts w:ascii="Times New Roman" w:hAnsi="Times New Roman" w:cs="Times New Roman"/>
          <w:color w:val="000000"/>
          <w:lang w:eastAsia="en-US"/>
        </w:rPr>
      </w:pPr>
    </w:p>
    <w:p w14:paraId="4D98501D" w14:textId="77777777" w:rsidR="006C7E0F" w:rsidRPr="00E80F4C" w:rsidRDefault="006C7E0F" w:rsidP="00793CD3">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6.11 Инициативные предложения</w:t>
      </w:r>
    </w:p>
    <w:p w14:paraId="674656C1" w14:textId="77777777" w:rsidR="004B58B5" w:rsidRPr="00E80F4C" w:rsidRDefault="004B58B5" w:rsidP="00793CD3">
      <w:pPr>
        <w:widowControl/>
        <w:rPr>
          <w:rFonts w:ascii="Times New Roman" w:hAnsi="Times New Roman" w:cs="Times New Roman"/>
          <w:b/>
          <w:bCs/>
          <w:color w:val="000000"/>
          <w:sz w:val="24"/>
          <w:szCs w:val="24"/>
          <w:lang w:eastAsia="en-US"/>
        </w:rPr>
      </w:pPr>
    </w:p>
    <w:p w14:paraId="107B0B60" w14:textId="6A41BEFC"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Инициативные предложения могут рассматриваться в случае, если иное не предусмотрено политикой закупок заказчика, </w:t>
      </w:r>
      <w:r w:rsidR="0005757B" w:rsidRPr="00E80F4C">
        <w:rPr>
          <w:rFonts w:ascii="Times New Roman" w:hAnsi="Times New Roman" w:cs="Times New Roman"/>
          <w:color w:val="000000"/>
          <w:sz w:val="24"/>
          <w:szCs w:val="24"/>
          <w:lang w:eastAsia="en-US"/>
        </w:rPr>
        <w:t>если</w:t>
      </w:r>
      <w:r w:rsidRPr="00E80F4C">
        <w:rPr>
          <w:rFonts w:ascii="Times New Roman" w:hAnsi="Times New Roman" w:cs="Times New Roman"/>
          <w:color w:val="000000"/>
          <w:sz w:val="24"/>
          <w:szCs w:val="24"/>
          <w:lang w:eastAsia="en-US"/>
        </w:rPr>
        <w:t>:</w:t>
      </w:r>
    </w:p>
    <w:p w14:paraId="5B700C82" w14:textId="25F0CA62"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a) предлагаемые товары или услуги </w:t>
      </w:r>
      <w:r w:rsidR="0005757B" w:rsidRPr="00E80F4C">
        <w:rPr>
          <w:rFonts w:ascii="Times New Roman" w:hAnsi="Times New Roman" w:cs="Times New Roman"/>
          <w:color w:val="000000"/>
          <w:sz w:val="24"/>
          <w:szCs w:val="24"/>
          <w:lang w:eastAsia="en-US"/>
        </w:rPr>
        <w:t>представляют собой очевидную или доказанную уникальную инновационную концепцию</w:t>
      </w:r>
      <w:r w:rsidRPr="00E80F4C">
        <w:rPr>
          <w:rFonts w:ascii="Times New Roman" w:hAnsi="Times New Roman" w:cs="Times New Roman"/>
          <w:color w:val="000000"/>
          <w:sz w:val="24"/>
          <w:szCs w:val="24"/>
          <w:lang w:eastAsia="en-US"/>
        </w:rPr>
        <w:t>, которая будет исключительно выгодной для заказчика или которые обладают исключительными для заказчик</w:t>
      </w:r>
      <w:r w:rsidR="000470AD" w:rsidRPr="00E80F4C">
        <w:rPr>
          <w:rFonts w:ascii="Times New Roman" w:hAnsi="Times New Roman" w:cs="Times New Roman"/>
          <w:color w:val="000000"/>
          <w:sz w:val="24"/>
          <w:szCs w:val="24"/>
          <w:lang w:eastAsia="en-US"/>
        </w:rPr>
        <w:t>а преимуществами по стоимости;</w:t>
      </w:r>
    </w:p>
    <w:p w14:paraId="749CBEA0" w14:textId="0A84E8C7" w:rsidR="006C7E0F" w:rsidRPr="00E80F4C" w:rsidRDefault="006C7E0F" w:rsidP="00793CD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b) участник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 сделавший предложение, является единственным лицом, предоставляющим данные товары или услуги.</w:t>
      </w:r>
    </w:p>
    <w:p w14:paraId="3C49F371" w14:textId="77777777" w:rsidR="006C7E0F" w:rsidRPr="00E80F4C" w:rsidRDefault="006C7E0F" w:rsidP="00793CD3">
      <w:pPr>
        <w:widowControl/>
        <w:rPr>
          <w:rFonts w:ascii="Times New Roman" w:hAnsi="Times New Roman" w:cs="Times New Roman"/>
          <w:b/>
          <w:bCs/>
          <w:color w:val="000000"/>
          <w:sz w:val="24"/>
          <w:szCs w:val="24"/>
          <w:lang w:eastAsia="en-US"/>
        </w:rPr>
      </w:pPr>
    </w:p>
    <w:p w14:paraId="7C0CFE81" w14:textId="77777777" w:rsidR="006C7E0F" w:rsidRPr="00E80F4C" w:rsidRDefault="006C7E0F" w:rsidP="00793CD3">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6.12 Отклонения от установленных методов и процедур</w:t>
      </w:r>
    </w:p>
    <w:p w14:paraId="198C8D82" w14:textId="77777777" w:rsidR="004B58B5" w:rsidRPr="00E80F4C" w:rsidRDefault="004B58B5" w:rsidP="00793CD3">
      <w:pPr>
        <w:widowControl/>
        <w:rPr>
          <w:rFonts w:ascii="Times New Roman" w:hAnsi="Times New Roman" w:cs="Times New Roman"/>
          <w:b/>
          <w:bCs/>
          <w:color w:val="000000"/>
          <w:sz w:val="24"/>
          <w:szCs w:val="24"/>
          <w:lang w:eastAsia="en-US"/>
        </w:rPr>
      </w:pPr>
    </w:p>
    <w:p w14:paraId="401D6468" w14:textId="3BA22375" w:rsidR="006C7E0F" w:rsidRPr="00E80F4C" w:rsidRDefault="0005757B" w:rsidP="004B58B5">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Допускается отступление</w:t>
      </w:r>
      <w:r w:rsidR="006C7E0F" w:rsidRPr="00E80F4C">
        <w:rPr>
          <w:rFonts w:ascii="Times New Roman" w:hAnsi="Times New Roman" w:cs="Times New Roman"/>
          <w:color w:val="000000"/>
          <w:sz w:val="24"/>
          <w:szCs w:val="24"/>
          <w:lang w:eastAsia="en-US"/>
        </w:rPr>
        <w:t xml:space="preserve"> от методов и процедур, </w:t>
      </w:r>
      <w:r w:rsidRPr="00E80F4C">
        <w:rPr>
          <w:rFonts w:ascii="Times New Roman" w:hAnsi="Times New Roman" w:cs="Times New Roman"/>
          <w:color w:val="000000"/>
          <w:sz w:val="24"/>
          <w:szCs w:val="24"/>
          <w:lang w:eastAsia="en-US"/>
        </w:rPr>
        <w:t>предусмотренных</w:t>
      </w:r>
      <w:r w:rsidR="006C7E0F" w:rsidRPr="00E80F4C">
        <w:rPr>
          <w:rFonts w:ascii="Times New Roman" w:hAnsi="Times New Roman" w:cs="Times New Roman"/>
          <w:color w:val="000000"/>
          <w:sz w:val="24"/>
          <w:szCs w:val="24"/>
          <w:lang w:eastAsia="en-US"/>
        </w:rPr>
        <w:t xml:space="preserve"> </w:t>
      </w:r>
      <w:r w:rsidRPr="00E80F4C">
        <w:rPr>
          <w:rFonts w:ascii="Times New Roman" w:hAnsi="Times New Roman" w:cs="Times New Roman"/>
          <w:color w:val="000000"/>
          <w:sz w:val="24"/>
          <w:szCs w:val="24"/>
          <w:lang w:eastAsia="en-US"/>
        </w:rPr>
        <w:t xml:space="preserve">пунктами </w:t>
      </w:r>
      <w:hyperlink w:anchor="bookmark54" w:history="1">
        <w:r w:rsidR="006C7E0F" w:rsidRPr="00E80F4C">
          <w:rPr>
            <w:rFonts w:ascii="Times New Roman" w:hAnsi="Times New Roman" w:cs="Times New Roman"/>
            <w:sz w:val="24"/>
            <w:szCs w:val="24"/>
            <w:lang w:eastAsia="en-US"/>
          </w:rPr>
          <w:t>6.3</w:t>
        </w:r>
      </w:hyperlink>
      <w:r w:rsidR="006C7E0F" w:rsidRPr="00E80F4C">
        <w:rPr>
          <w:rFonts w:ascii="Times New Roman" w:hAnsi="Times New Roman" w:cs="Times New Roman"/>
          <w:sz w:val="24"/>
          <w:szCs w:val="24"/>
          <w:lang w:eastAsia="en-US"/>
        </w:rPr>
        <w:t xml:space="preserve"> и </w:t>
      </w:r>
      <w:hyperlink w:anchor="bookmark76" w:history="1">
        <w:r w:rsidR="006C7E0F" w:rsidRPr="00E80F4C">
          <w:rPr>
            <w:rFonts w:ascii="Times New Roman" w:hAnsi="Times New Roman" w:cs="Times New Roman"/>
            <w:sz w:val="24"/>
            <w:szCs w:val="24"/>
            <w:lang w:eastAsia="en-US"/>
          </w:rPr>
          <w:t>6.7</w:t>
        </w:r>
      </w:hyperlink>
      <w:r w:rsidR="006C7E0F" w:rsidRPr="00E80F4C">
        <w:rPr>
          <w:rFonts w:ascii="Times New Roman" w:hAnsi="Times New Roman" w:cs="Times New Roman"/>
          <w:sz w:val="24"/>
          <w:szCs w:val="24"/>
          <w:lang w:eastAsia="en-US"/>
        </w:rPr>
        <w:t xml:space="preserve">, </w:t>
      </w:r>
      <w:r w:rsidRPr="00E80F4C">
        <w:rPr>
          <w:rFonts w:ascii="Times New Roman" w:hAnsi="Times New Roman" w:cs="Times New Roman"/>
          <w:sz w:val="24"/>
          <w:szCs w:val="24"/>
          <w:lang w:eastAsia="en-US"/>
        </w:rPr>
        <w:t xml:space="preserve">с согласия </w:t>
      </w:r>
      <w:r w:rsidR="006C7E0F" w:rsidRPr="00E80F4C">
        <w:rPr>
          <w:rFonts w:ascii="Times New Roman" w:hAnsi="Times New Roman" w:cs="Times New Roman"/>
          <w:sz w:val="24"/>
          <w:szCs w:val="24"/>
          <w:lang w:eastAsia="en-US"/>
        </w:rPr>
        <w:t xml:space="preserve">руководящего работника заказчика при условии, что закупки соответствуют </w:t>
      </w:r>
      <w:r w:rsidRPr="00E80F4C">
        <w:rPr>
          <w:rFonts w:ascii="Times New Roman" w:hAnsi="Times New Roman" w:cs="Times New Roman"/>
          <w:sz w:val="24"/>
          <w:szCs w:val="24"/>
          <w:lang w:eastAsia="en-US"/>
        </w:rPr>
        <w:t xml:space="preserve">основным </w:t>
      </w:r>
      <w:r w:rsidR="006C7E0F" w:rsidRPr="00E80F4C">
        <w:rPr>
          <w:rFonts w:ascii="Times New Roman" w:hAnsi="Times New Roman" w:cs="Times New Roman"/>
          <w:sz w:val="24"/>
          <w:szCs w:val="24"/>
          <w:lang w:eastAsia="en-US"/>
        </w:rPr>
        <w:t xml:space="preserve">требованиям системы закупок, </w:t>
      </w:r>
      <w:r w:rsidRPr="00E80F4C">
        <w:rPr>
          <w:rFonts w:ascii="Times New Roman" w:hAnsi="Times New Roman" w:cs="Times New Roman"/>
          <w:sz w:val="24"/>
          <w:szCs w:val="24"/>
          <w:lang w:eastAsia="en-US"/>
        </w:rPr>
        <w:t xml:space="preserve">установленной </w:t>
      </w:r>
      <w:r w:rsidR="006C7E0F" w:rsidRPr="00E80F4C">
        <w:rPr>
          <w:rFonts w:ascii="Times New Roman" w:hAnsi="Times New Roman" w:cs="Times New Roman"/>
          <w:sz w:val="24"/>
          <w:szCs w:val="24"/>
          <w:lang w:eastAsia="en-US"/>
        </w:rPr>
        <w:t xml:space="preserve"> в </w:t>
      </w:r>
      <w:hyperlink w:anchor="bookmark25" w:history="1">
        <w:r w:rsidR="006C7E0F" w:rsidRPr="00E80F4C">
          <w:rPr>
            <w:rFonts w:ascii="Times New Roman" w:hAnsi="Times New Roman" w:cs="Times New Roman"/>
            <w:sz w:val="24"/>
            <w:szCs w:val="24"/>
            <w:lang w:eastAsia="en-US"/>
          </w:rPr>
          <w:t>таблице 1</w:t>
        </w:r>
      </w:hyperlink>
      <w:r w:rsidR="006C7E0F" w:rsidRPr="00E80F4C">
        <w:rPr>
          <w:rFonts w:ascii="Times New Roman" w:hAnsi="Times New Roman" w:cs="Times New Roman"/>
          <w:sz w:val="24"/>
          <w:szCs w:val="24"/>
          <w:lang w:eastAsia="en-US"/>
        </w:rPr>
        <w:t>.</w:t>
      </w:r>
    </w:p>
    <w:p w14:paraId="42A1BBC1" w14:textId="77777777" w:rsidR="00C72357" w:rsidRPr="00E80F4C" w:rsidRDefault="00C72357">
      <w:pPr>
        <w:widowControl/>
        <w:autoSpaceDE/>
        <w:autoSpaceDN/>
        <w:adjustRightInd/>
        <w:ind w:firstLine="0"/>
        <w:jc w:val="left"/>
        <w:rPr>
          <w:rFonts w:ascii="Times New Roman" w:hAnsi="Times New Roman" w:cs="Times New Roman"/>
          <w:sz w:val="24"/>
          <w:szCs w:val="24"/>
        </w:rPr>
      </w:pPr>
      <w:r w:rsidRPr="00E80F4C">
        <w:rPr>
          <w:rFonts w:ascii="Times New Roman" w:hAnsi="Times New Roman" w:cs="Times New Roman"/>
          <w:sz w:val="24"/>
          <w:szCs w:val="24"/>
        </w:rPr>
        <w:br w:type="page"/>
      </w:r>
    </w:p>
    <w:p w14:paraId="51ACAA03" w14:textId="77777777" w:rsidR="005809B3" w:rsidRPr="00E80F4C" w:rsidRDefault="005809B3" w:rsidP="007F5F77">
      <w:pPr>
        <w:pStyle w:val="21"/>
        <w:kinsoku w:val="0"/>
        <w:overflowPunct w:val="0"/>
        <w:spacing w:before="0" w:beforeAutospacing="0" w:after="0" w:afterAutospacing="0"/>
        <w:jc w:val="center"/>
        <w:rPr>
          <w:sz w:val="24"/>
          <w:szCs w:val="24"/>
        </w:rPr>
      </w:pPr>
      <w:r w:rsidRPr="00E80F4C">
        <w:rPr>
          <w:sz w:val="24"/>
          <w:szCs w:val="24"/>
        </w:rPr>
        <w:lastRenderedPageBreak/>
        <w:t>Приложение</w:t>
      </w:r>
      <w:proofErr w:type="gramStart"/>
      <w:r w:rsidRPr="00E80F4C">
        <w:rPr>
          <w:sz w:val="24"/>
          <w:szCs w:val="24"/>
        </w:rPr>
        <w:t xml:space="preserve"> А</w:t>
      </w:r>
      <w:proofErr w:type="gramEnd"/>
    </w:p>
    <w:p w14:paraId="68031931" w14:textId="06DC4024" w:rsidR="005809B3" w:rsidRPr="00E80F4C" w:rsidRDefault="005809B3" w:rsidP="007F5F77">
      <w:pPr>
        <w:pStyle w:val="21"/>
        <w:kinsoku w:val="0"/>
        <w:overflowPunct w:val="0"/>
        <w:spacing w:before="0" w:beforeAutospacing="0" w:after="0" w:afterAutospacing="0"/>
        <w:jc w:val="center"/>
        <w:rPr>
          <w:b w:val="0"/>
          <w:bCs w:val="0"/>
          <w:i/>
          <w:sz w:val="24"/>
          <w:szCs w:val="24"/>
        </w:rPr>
      </w:pPr>
      <w:r w:rsidRPr="00E80F4C">
        <w:rPr>
          <w:b w:val="0"/>
          <w:bCs w:val="0"/>
          <w:i/>
          <w:sz w:val="24"/>
          <w:szCs w:val="24"/>
        </w:rPr>
        <w:t>(</w:t>
      </w:r>
      <w:r w:rsidR="00150D29" w:rsidRPr="00E80F4C">
        <w:rPr>
          <w:b w:val="0"/>
          <w:bCs w:val="0"/>
          <w:i/>
          <w:sz w:val="24"/>
          <w:szCs w:val="24"/>
        </w:rPr>
        <w:t>информационное</w:t>
      </w:r>
      <w:r w:rsidRPr="00E80F4C">
        <w:rPr>
          <w:b w:val="0"/>
          <w:bCs w:val="0"/>
          <w:i/>
          <w:sz w:val="24"/>
          <w:szCs w:val="24"/>
        </w:rPr>
        <w:t>)</w:t>
      </w:r>
    </w:p>
    <w:p w14:paraId="59EA606A" w14:textId="77777777" w:rsidR="00B72DC1" w:rsidRPr="00E80F4C" w:rsidRDefault="00B72DC1" w:rsidP="00B72DC1">
      <w:pPr>
        <w:widowControl/>
        <w:ind w:firstLine="0"/>
        <w:jc w:val="center"/>
        <w:rPr>
          <w:rFonts w:ascii="Times New Roman" w:hAnsi="Times New Roman" w:cs="Times New Roman"/>
          <w:b/>
          <w:bCs/>
          <w:color w:val="000000"/>
          <w:lang w:eastAsia="en-US"/>
        </w:rPr>
      </w:pPr>
    </w:p>
    <w:p w14:paraId="0F81A6C4" w14:textId="77777777" w:rsidR="00B72DC1" w:rsidRPr="00E80F4C" w:rsidRDefault="00B72DC1" w:rsidP="008E6AA1">
      <w:pPr>
        <w:widowControl/>
        <w:ind w:firstLine="0"/>
        <w:jc w:val="center"/>
        <w:rPr>
          <w:rFonts w:ascii="Times New Roman" w:hAnsi="Times New Roman" w:cs="Times New Roman"/>
          <w:b/>
          <w:bCs/>
          <w:sz w:val="24"/>
          <w:szCs w:val="24"/>
          <w:lang w:eastAsia="en-US"/>
        </w:rPr>
      </w:pPr>
      <w:r w:rsidRPr="00E80F4C">
        <w:rPr>
          <w:rFonts w:ascii="Times New Roman" w:hAnsi="Times New Roman" w:cs="Times New Roman"/>
          <w:b/>
          <w:bCs/>
          <w:sz w:val="24"/>
          <w:szCs w:val="24"/>
          <w:lang w:eastAsia="en-US"/>
        </w:rPr>
        <w:t>Пояснения</w:t>
      </w:r>
    </w:p>
    <w:p w14:paraId="7BE76206" w14:textId="77777777" w:rsidR="00B72DC1" w:rsidRPr="00E80F4C" w:rsidRDefault="00B72DC1" w:rsidP="008E6AA1">
      <w:pPr>
        <w:widowControl/>
        <w:jc w:val="center"/>
        <w:rPr>
          <w:rFonts w:ascii="Times New Roman" w:hAnsi="Times New Roman" w:cs="Times New Roman"/>
          <w:bCs/>
          <w:lang w:eastAsia="en-US"/>
        </w:rPr>
      </w:pPr>
    </w:p>
    <w:p w14:paraId="76A8828D" w14:textId="77777777" w:rsidR="00B72DC1" w:rsidRPr="00E80F4C" w:rsidRDefault="009D3651" w:rsidP="008E6AA1">
      <w:pPr>
        <w:widowControl/>
        <w:rPr>
          <w:rFonts w:ascii="Times New Roman" w:hAnsi="Times New Roman" w:cs="Times New Roman"/>
          <w:b/>
          <w:bCs/>
          <w:sz w:val="24"/>
          <w:szCs w:val="24"/>
          <w:lang w:eastAsia="en-US"/>
        </w:rPr>
      </w:pPr>
      <w:hyperlink w:anchor="bookmark22" w:history="1">
        <w:bookmarkStart w:id="76" w:name="bookmark86"/>
        <w:r w:rsidR="00B72DC1" w:rsidRPr="00E80F4C">
          <w:rPr>
            <w:rFonts w:ascii="Times New Roman" w:hAnsi="Times New Roman" w:cs="Times New Roman"/>
            <w:b/>
            <w:bCs/>
            <w:sz w:val="24"/>
            <w:szCs w:val="24"/>
            <w:lang w:eastAsia="en-US"/>
          </w:rPr>
          <w:t>A.</w:t>
        </w:r>
        <w:bookmarkEnd w:id="76"/>
      </w:hyperlink>
      <w:r w:rsidR="00B72DC1" w:rsidRPr="00E80F4C">
        <w:rPr>
          <w:rFonts w:ascii="Times New Roman" w:hAnsi="Times New Roman" w:cs="Times New Roman"/>
          <w:b/>
          <w:bCs/>
          <w:sz w:val="24"/>
          <w:szCs w:val="24"/>
          <w:lang w:eastAsia="en-US"/>
        </w:rPr>
        <w:t>1 Пояснения по созданию системы закупок (</w:t>
      </w:r>
      <w:hyperlink w:anchor="bookmark22" w:history="1">
        <w:r w:rsidR="00352237" w:rsidRPr="00E80F4C">
          <w:rPr>
            <w:rFonts w:ascii="Times New Roman" w:hAnsi="Times New Roman" w:cs="Times New Roman"/>
            <w:b/>
            <w:bCs/>
            <w:sz w:val="24"/>
            <w:szCs w:val="24"/>
            <w:lang w:eastAsia="en-US"/>
          </w:rPr>
          <w:t>раздел</w:t>
        </w:r>
        <w:r w:rsidR="00B72DC1" w:rsidRPr="00E80F4C">
          <w:rPr>
            <w:rFonts w:ascii="Times New Roman" w:hAnsi="Times New Roman" w:cs="Times New Roman"/>
            <w:b/>
            <w:bCs/>
            <w:sz w:val="24"/>
            <w:szCs w:val="24"/>
            <w:lang w:eastAsia="en-US"/>
          </w:rPr>
          <w:t xml:space="preserve"> 4</w:t>
        </w:r>
      </w:hyperlink>
      <w:r w:rsidR="00B72DC1" w:rsidRPr="00E80F4C">
        <w:rPr>
          <w:rFonts w:ascii="Times New Roman" w:hAnsi="Times New Roman" w:cs="Times New Roman"/>
          <w:b/>
          <w:bCs/>
          <w:sz w:val="24"/>
          <w:szCs w:val="24"/>
          <w:lang w:eastAsia="en-US"/>
        </w:rPr>
        <w:t xml:space="preserve">) </w:t>
      </w:r>
    </w:p>
    <w:p w14:paraId="39A55D86" w14:textId="77777777" w:rsidR="00352237" w:rsidRPr="00E80F4C" w:rsidRDefault="00352237" w:rsidP="008E6AA1">
      <w:pPr>
        <w:widowControl/>
        <w:rPr>
          <w:rFonts w:ascii="Times New Roman" w:hAnsi="Times New Roman" w:cs="Times New Roman"/>
          <w:b/>
          <w:bCs/>
          <w:sz w:val="24"/>
          <w:szCs w:val="24"/>
          <w:lang w:eastAsia="en-US"/>
        </w:rPr>
      </w:pPr>
    </w:p>
    <w:p w14:paraId="1801B2BA" w14:textId="77777777" w:rsidR="00B72DC1" w:rsidRPr="00E80F4C" w:rsidRDefault="00B72DC1" w:rsidP="008E6AA1">
      <w:pPr>
        <w:widowControl/>
        <w:rPr>
          <w:rFonts w:ascii="Times New Roman" w:hAnsi="Times New Roman" w:cs="Times New Roman"/>
          <w:b/>
          <w:bCs/>
          <w:sz w:val="24"/>
          <w:szCs w:val="24"/>
          <w:lang w:eastAsia="en-US"/>
        </w:rPr>
      </w:pPr>
      <w:r w:rsidRPr="00E80F4C">
        <w:rPr>
          <w:rFonts w:ascii="Times New Roman" w:hAnsi="Times New Roman" w:cs="Times New Roman"/>
          <w:b/>
          <w:bCs/>
          <w:sz w:val="24"/>
          <w:szCs w:val="24"/>
          <w:lang w:eastAsia="en-US"/>
        </w:rPr>
        <w:t>А.1.1 Общие положения</w:t>
      </w:r>
    </w:p>
    <w:p w14:paraId="5A72E255" w14:textId="6AB2B102" w:rsidR="0042723F" w:rsidRPr="00E80F4C" w:rsidRDefault="0042723F" w:rsidP="0042723F">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Структура создания системы закупок представлена в </w:t>
      </w:r>
      <w:hyperlink w:anchor="bookmark87" w:history="1">
        <w:r w:rsidRPr="00E80F4C">
          <w:rPr>
            <w:rFonts w:ascii="Times New Roman" w:hAnsi="Times New Roman" w:cs="Times New Roman"/>
            <w:sz w:val="24"/>
            <w:szCs w:val="24"/>
            <w:lang w:eastAsia="en-US"/>
          </w:rPr>
          <w:t>рисунке A.1.</w:t>
        </w:r>
      </w:hyperlink>
      <w:r w:rsidRPr="00E80F4C">
        <w:rPr>
          <w:noProof/>
        </w:rPr>
        <mc:AlternateContent>
          <mc:Choice Requires="wps">
            <w:drawing>
              <wp:anchor distT="0" distB="0" distL="114300" distR="114300" simplePos="0" relativeHeight="251717632" behindDoc="0" locked="0" layoutInCell="1" allowOverlap="1" wp14:anchorId="4544FB2D" wp14:editId="2A58505C">
                <wp:simplePos x="0" y="0"/>
                <wp:positionH relativeFrom="column">
                  <wp:posOffset>1866265</wp:posOffset>
                </wp:positionH>
                <wp:positionV relativeFrom="paragraph">
                  <wp:posOffset>495935</wp:posOffset>
                </wp:positionV>
                <wp:extent cx="454025" cy="419100"/>
                <wp:effectExtent l="0" t="0" r="22225" b="19050"/>
                <wp:wrapNone/>
                <wp:docPr id="257" name="Овал 18"/>
                <wp:cNvGraphicFramePr/>
                <a:graphic xmlns:a="http://schemas.openxmlformats.org/drawingml/2006/main">
                  <a:graphicData uri="http://schemas.microsoft.com/office/word/2010/wordprocessingShape">
                    <wps:wsp>
                      <wps:cNvSpPr/>
                      <wps:spPr>
                        <a:xfrm>
                          <a:off x="0" y="0"/>
                          <a:ext cx="454025" cy="419100"/>
                        </a:xfrm>
                        <a:prstGeom prst="ellipse">
                          <a:avLst/>
                        </a:prstGeom>
                        <a:solidFill>
                          <a:sysClr val="window" lastClr="FFFFFF"/>
                        </a:solidFill>
                        <a:ln w="25400" cap="flat" cmpd="sng" algn="ctr">
                          <a:solidFill>
                            <a:srgbClr val="FF0000"/>
                          </a:solidFill>
                          <a:prstDash val="solid"/>
                        </a:ln>
                        <a:effectLst/>
                      </wps:spPr>
                      <wps:txbx>
                        <w:txbxContent>
                          <w:p w14:paraId="2FDFE67B" w14:textId="77777777" w:rsidR="009D3651" w:rsidRPr="00B15BB7" w:rsidRDefault="009D3651" w:rsidP="0042723F">
                            <w:pPr>
                              <w:pStyle w:val="af7"/>
                              <w:spacing w:after="0"/>
                              <w:jc w:val="center"/>
                              <w:rPr>
                                <w:b/>
                                <w:sz w:val="22"/>
                                <w:szCs w:val="22"/>
                              </w:rPr>
                            </w:pPr>
                            <w:r w:rsidRPr="00B15BB7">
                              <w:rPr>
                                <w:rFonts w:ascii="Calibri" w:eastAsia="+mn-ea" w:hAnsi="Calibri" w:cs="+mn-cs"/>
                                <w:b/>
                                <w:color w:val="FF0000"/>
                                <w:kern w:val="24"/>
                                <w:sz w:val="22"/>
                                <w:szCs w:val="22"/>
                              </w:rPr>
                              <w:t>1</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oval id="Овал 18" o:spid="_x0000_s1037" style="position:absolute;left:0;text-align:left;margin-left:146.95pt;margin-top:39.05pt;width:35.75pt;height:33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" fillcolor="window" strokecolor="red" strokeweight="2pt">
                <v:textbox>
                  <w:txbxContent>
                    <w:p w14:paraId="2FDFE67B" w14:textId="77777777" w:rsidR="009D3651" w:rsidRPr="00B15BB7" w:rsidRDefault="009D3651" w:rsidP="0042723F">
                      <w:pPr>
                        <w:pStyle w:val="af7"/>
                        <w:spacing w:after="0"/>
                        <w:jc w:val="center"/>
                        <w:rPr>
                          <w:b/>
                          <w:sz w:val="22"/>
                          <w:szCs w:val="22"/>
                        </w:rPr>
                      </w:pPr>
                      <w:r w:rsidRPr="00B15BB7">
                        <w:rPr>
                          <w:rFonts w:ascii="Calibri" w:eastAsia="+mn-ea" w:hAnsi="Calibri" w:cs="+mn-cs"/>
                          <w:b/>
                          <w:color w:val="FF0000"/>
                          <w:kern w:val="24"/>
                          <w:sz w:val="22"/>
                          <w:szCs w:val="22"/>
                        </w:rPr>
                        <w:t>1</w:t>
                      </w:r>
                    </w:p>
                  </w:txbxContent>
                </v:textbox>
              </v:oval>
            </w:pict>
          </mc:Fallback>
        </mc:AlternateContent>
      </w:r>
      <w:r w:rsidRPr="00E80F4C">
        <w:rPr>
          <w:noProof/>
        </w:rPr>
        <mc:AlternateContent>
          <mc:Choice Requires="wps">
            <w:drawing>
              <wp:anchor distT="0" distB="0" distL="114300" distR="114300" simplePos="0" relativeHeight="251716608" behindDoc="0" locked="0" layoutInCell="1" allowOverlap="1" wp14:anchorId="71D2503B" wp14:editId="2C5CEE4F">
                <wp:simplePos x="0" y="0"/>
                <wp:positionH relativeFrom="column">
                  <wp:posOffset>1758950</wp:posOffset>
                </wp:positionH>
                <wp:positionV relativeFrom="paragraph">
                  <wp:posOffset>377190</wp:posOffset>
                </wp:positionV>
                <wp:extent cx="719455" cy="719455"/>
                <wp:effectExtent l="0" t="0" r="23495" b="23495"/>
                <wp:wrapNone/>
                <wp:docPr id="256" name="Прямоугольник 17"/>
                <wp:cNvGraphicFramePr/>
                <a:graphic xmlns:a="http://schemas.openxmlformats.org/drawingml/2006/main">
                  <a:graphicData uri="http://schemas.microsoft.com/office/word/2010/wordprocessingShape">
                    <wps:wsp>
                      <wps:cNvSpPr/>
                      <wps:spPr>
                        <a:xfrm>
                          <a:off x="0" y="0"/>
                          <a:ext cx="719455" cy="719455"/>
                        </a:xfrm>
                        <a:prstGeom prst="rect">
                          <a:avLst/>
                        </a:prstGeom>
                        <a:solidFill>
                          <a:srgbClr val="FF0000"/>
                        </a:solidFill>
                        <a:ln w="25400" cap="flat" cmpd="sng" algn="ctr">
                          <a:solidFill>
                            <a:sysClr val="windowText" lastClr="000000"/>
                          </a:solidFill>
                          <a:prstDash val="solid"/>
                        </a:ln>
                        <a:effectLst/>
                      </wps:spPr>
                      <wps:bodyPr rtlCol="0" anchor="ctr"/>
                    </wps:wsp>
                  </a:graphicData>
                </a:graphic>
              </wp:anchor>
            </w:drawing>
          </mc:Choice>
          <mc:Fallback xmlns:w16se="http://schemas.microsoft.com/office/word/2015/wordml/symex" xmlns:w15="http://schemas.microsoft.com/office/word/2012/wordml" xmlns:cx1="http://schemas.microsoft.com/office/drawing/2015/9/8/chartex" xmlns:cx="http://schemas.microsoft.com/office/drawing/2014/chartex">
            <w:pict>
              <v:rect w14:anchorId="09D4C815" id="Прямоугольник 17" o:spid="_x0000_s1026" style="position:absolute;margin-left:138.5pt;margin-top:29.7pt;width:56.65pt;height:56.65pt;z-index:2517166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" fillcolor="red" strokecolor="windowText" strokeweight="2pt"/>
            </w:pict>
          </mc:Fallback>
        </mc:AlternateContent>
      </w:r>
      <w:r w:rsidRPr="00E80F4C">
        <w:rPr>
          <w:noProof/>
        </w:rPr>
        <mc:AlternateContent>
          <mc:Choice Requires="wps">
            <w:drawing>
              <wp:anchor distT="0" distB="0" distL="114300" distR="114300" simplePos="0" relativeHeight="251711488" behindDoc="0" locked="0" layoutInCell="1" allowOverlap="1" wp14:anchorId="042F1575" wp14:editId="1D56EB4B">
                <wp:simplePos x="0" y="0"/>
                <wp:positionH relativeFrom="column">
                  <wp:posOffset>2479040</wp:posOffset>
                </wp:positionH>
                <wp:positionV relativeFrom="paragraph">
                  <wp:posOffset>1339850</wp:posOffset>
                </wp:positionV>
                <wp:extent cx="1207135" cy="718820"/>
                <wp:effectExtent l="0" t="0" r="12065" b="24130"/>
                <wp:wrapNone/>
                <wp:docPr id="59" name="Прямоугольник 10"/>
                <wp:cNvGraphicFramePr/>
                <a:graphic xmlns:a="http://schemas.openxmlformats.org/drawingml/2006/main">
                  <a:graphicData uri="http://schemas.microsoft.com/office/word/2010/wordprocessingShape">
                    <wps:wsp>
                      <wps:cNvSpPr/>
                      <wps:spPr>
                        <a:xfrm>
                          <a:off x="0" y="0"/>
                          <a:ext cx="1207135" cy="718820"/>
                        </a:xfrm>
                        <a:prstGeom prst="rect">
                          <a:avLst/>
                        </a:prstGeom>
                        <a:solidFill>
                          <a:sysClr val="window" lastClr="FFFFFF">
                            <a:lumMod val="85000"/>
                          </a:sysClr>
                        </a:solidFill>
                        <a:ln w="25400" cap="flat" cmpd="sng" algn="ctr">
                          <a:solidFill>
                            <a:sysClr val="windowText" lastClr="000000"/>
                          </a:solidFill>
                          <a:prstDash val="solid"/>
                        </a:ln>
                        <a:effectLst/>
                      </wps:spPr>
                      <wps:txbx>
                        <w:txbxContent>
                          <w:p w14:paraId="3B99D540" w14:textId="77777777" w:rsidR="009D3651" w:rsidRPr="00B5618A" w:rsidRDefault="009D3651" w:rsidP="0042723F">
                            <w:pPr>
                              <w:pStyle w:val="af7"/>
                              <w:spacing w:after="0"/>
                              <w:jc w:val="center"/>
                              <w:rPr>
                                <w:sz w:val="20"/>
                                <w:szCs w:val="20"/>
                              </w:rPr>
                            </w:pPr>
                            <w:r w:rsidRPr="00B5618A">
                              <w:rPr>
                                <w:rFonts w:eastAsia="+mn-ea"/>
                                <w:color w:val="000000"/>
                                <w:kern w:val="24"/>
                                <w:sz w:val="20"/>
                                <w:szCs w:val="20"/>
                              </w:rPr>
                              <w:t>Принятие решения о стратегиях закупок</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id="Прямоугольник 10" o:spid="_x0000_s1038" style="position:absolute;left:0;text-align:left;margin-left:195.2pt;margin-top:105.5pt;width:95.05pt;height:56.6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" fillcolor="#d9d9d9" strokecolor="windowText" strokeweight="2pt">
                <v:textbox>
                  <w:txbxContent>
                    <w:p w14:paraId="3B99D540" w14:textId="77777777" w:rsidR="009D3651" w:rsidRPr="00B5618A" w:rsidRDefault="009D3651" w:rsidP="0042723F">
                      <w:pPr>
                        <w:pStyle w:val="af7"/>
                        <w:spacing w:after="0"/>
                        <w:jc w:val="center"/>
                        <w:rPr>
                          <w:sz w:val="20"/>
                          <w:szCs w:val="20"/>
                        </w:rPr>
                      </w:pPr>
                      <w:r w:rsidRPr="00B5618A">
                        <w:rPr>
                          <w:rFonts w:eastAsia="+mn-ea"/>
                          <w:color w:val="000000"/>
                          <w:kern w:val="24"/>
                          <w:sz w:val="20"/>
                          <w:szCs w:val="20"/>
                        </w:rPr>
                        <w:t>Принятие решения о стратегиях закупок</w:t>
                      </w:r>
                    </w:p>
                  </w:txbxContent>
                </v:textbox>
              </v:rect>
            </w:pict>
          </mc:Fallback>
        </mc:AlternateContent>
      </w:r>
      <w:r w:rsidRPr="00E80F4C">
        <w:rPr>
          <w:noProof/>
        </w:rPr>
        <mc:AlternateContent>
          <mc:Choice Requires="wps">
            <w:drawing>
              <wp:anchor distT="0" distB="0" distL="114300" distR="114300" simplePos="0" relativeHeight="251707392" behindDoc="0" locked="0" layoutInCell="1" allowOverlap="1" wp14:anchorId="2A8D6228" wp14:editId="0CFB5E11">
                <wp:simplePos x="0" y="0"/>
                <wp:positionH relativeFrom="column">
                  <wp:posOffset>1758950</wp:posOffset>
                </wp:positionH>
                <wp:positionV relativeFrom="paragraph">
                  <wp:posOffset>1339850</wp:posOffset>
                </wp:positionV>
                <wp:extent cx="719455" cy="719455"/>
                <wp:effectExtent l="0" t="0" r="23495" b="23495"/>
                <wp:wrapNone/>
                <wp:docPr id="55" name="Прямоугольник 3"/>
                <wp:cNvGraphicFramePr/>
                <a:graphic xmlns:a="http://schemas.openxmlformats.org/drawingml/2006/main">
                  <a:graphicData uri="http://schemas.microsoft.com/office/word/2010/wordprocessingShape">
                    <wps:wsp>
                      <wps:cNvSpPr/>
                      <wps:spPr>
                        <a:xfrm>
                          <a:off x="0" y="0"/>
                          <a:ext cx="719455" cy="719455"/>
                        </a:xfrm>
                        <a:prstGeom prst="rect">
                          <a:avLst/>
                        </a:prstGeom>
                        <a:solidFill>
                          <a:srgbClr val="FF0000"/>
                        </a:solidFill>
                        <a:ln w="25400" cap="flat" cmpd="sng" algn="ctr">
                          <a:solidFill>
                            <a:sysClr val="windowText" lastClr="000000"/>
                          </a:solidFill>
                          <a:prstDash val="solid"/>
                        </a:ln>
                        <a:effectLst/>
                      </wps:spPr>
                      <wps:bodyPr rtlCol="0" anchor="ctr"/>
                    </wps:wsp>
                  </a:graphicData>
                </a:graphic>
              </wp:anchor>
            </w:drawing>
          </mc:Choice>
          <mc:Fallback xmlns:w16se="http://schemas.microsoft.com/office/word/2015/wordml/symex" xmlns:w15="http://schemas.microsoft.com/office/word/2012/wordml" xmlns:cx1="http://schemas.microsoft.com/office/drawing/2015/9/8/chartex" xmlns:cx="http://schemas.microsoft.com/office/drawing/2014/chartex">
            <w:pict>
              <v:rect w14:anchorId="4D9FD6EB" id="Прямоугольник 3" o:spid="_x0000_s1026" style="position:absolute;margin-left:138.5pt;margin-top:105.5pt;width:56.65pt;height:56.65pt;z-index:2517073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" fillcolor="red" strokecolor="windowText" strokeweight="2pt"/>
            </w:pict>
          </mc:Fallback>
        </mc:AlternateContent>
      </w:r>
      <w:r w:rsidRPr="00E80F4C">
        <w:rPr>
          <w:noProof/>
        </w:rPr>
        <mc:AlternateContent>
          <mc:Choice Requires="wps">
            <w:drawing>
              <wp:anchor distT="0" distB="0" distL="114300" distR="114300" simplePos="0" relativeHeight="251725824" behindDoc="0" locked="0" layoutInCell="1" allowOverlap="1" wp14:anchorId="4173C74F" wp14:editId="4FEDFED1">
                <wp:simplePos x="0" y="0"/>
                <wp:positionH relativeFrom="column">
                  <wp:posOffset>2484755</wp:posOffset>
                </wp:positionH>
                <wp:positionV relativeFrom="paragraph">
                  <wp:posOffset>3994785</wp:posOffset>
                </wp:positionV>
                <wp:extent cx="465455" cy="146050"/>
                <wp:effectExtent l="38100" t="0" r="0" b="44450"/>
                <wp:wrapNone/>
                <wp:docPr id="265" name="Стрелка вниз 265"/>
                <wp:cNvGraphicFramePr/>
                <a:graphic xmlns:a="http://schemas.openxmlformats.org/drawingml/2006/main">
                  <a:graphicData uri="http://schemas.microsoft.com/office/word/2010/wordprocessingShape">
                    <wps:wsp>
                      <wps:cNvSpPr/>
                      <wps:spPr>
                        <a:xfrm>
                          <a:off x="0" y="0"/>
                          <a:ext cx="465455" cy="146050"/>
                        </a:xfrm>
                        <a:prstGeom prst="downArrow">
                          <a:avLst/>
                        </a:prstGeom>
                        <a:solidFill>
                          <a:srgbClr val="FF0000"/>
                        </a:solid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5="http://schemas.microsoft.com/office/word/2012/wordml" xmlns:cx1="http://schemas.microsoft.com/office/drawing/2015/9/8/chartex" xmlns:cx="http://schemas.microsoft.com/office/drawing/2014/chartex">
            <w:pict>
              <v:shapetype w14:anchorId="0F99377B"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Стрелка вниз 265" o:spid="_x0000_s1026" type="#_x0000_t67" style="position:absolute;margin-left:195.65pt;margin-top:314.55pt;width:36.65pt;height:11.5pt;z-index:2517258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" adj="10800" fillcolor="red" strokecolor="red" strokeweight="2pt"/>
            </w:pict>
          </mc:Fallback>
        </mc:AlternateContent>
      </w:r>
      <w:r w:rsidRPr="00E80F4C">
        <w:rPr>
          <w:noProof/>
        </w:rPr>
        <mc:AlternateContent>
          <mc:Choice Requires="wps">
            <w:drawing>
              <wp:anchor distT="0" distB="0" distL="114300" distR="114300" simplePos="0" relativeHeight="251728896" behindDoc="0" locked="0" layoutInCell="1" allowOverlap="1" wp14:anchorId="2F571F2D" wp14:editId="68500C2D">
                <wp:simplePos x="0" y="0"/>
                <wp:positionH relativeFrom="column">
                  <wp:posOffset>2543175</wp:posOffset>
                </wp:positionH>
                <wp:positionV relativeFrom="paragraph">
                  <wp:posOffset>1156335</wp:posOffset>
                </wp:positionV>
                <wp:extent cx="465455" cy="146050"/>
                <wp:effectExtent l="38100" t="0" r="0" b="44450"/>
                <wp:wrapNone/>
                <wp:docPr id="268" name="Стрелка вниз 268"/>
                <wp:cNvGraphicFramePr/>
                <a:graphic xmlns:a="http://schemas.openxmlformats.org/drawingml/2006/main">
                  <a:graphicData uri="http://schemas.microsoft.com/office/word/2010/wordprocessingShape">
                    <wps:wsp>
                      <wps:cNvSpPr/>
                      <wps:spPr>
                        <a:xfrm>
                          <a:off x="0" y="0"/>
                          <a:ext cx="465455" cy="146050"/>
                        </a:xfrm>
                        <a:prstGeom prst="downArrow">
                          <a:avLst/>
                        </a:prstGeom>
                        <a:solidFill>
                          <a:srgbClr val="FF0000"/>
                        </a:solid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66F91EC8" id="Стрелка вниз 268" o:spid="_x0000_s1026" type="#_x0000_t67" style="position:absolute;margin-left:200.25pt;margin-top:91.05pt;width:36.65pt;height:11.5pt;z-index:2517288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" adj="10800" fillcolor="red" strokecolor="red" strokeweight="2pt"/>
            </w:pict>
          </mc:Fallback>
        </mc:AlternateContent>
      </w:r>
    </w:p>
    <w:p w14:paraId="0461CE05" w14:textId="77777777" w:rsidR="0042723F" w:rsidRPr="00E80F4C" w:rsidRDefault="0042723F" w:rsidP="0042723F">
      <w:pPr>
        <w:widowControl/>
        <w:tabs>
          <w:tab w:val="left" w:pos="6263"/>
        </w:tabs>
        <w:ind w:firstLine="0"/>
        <w:rPr>
          <w:rFonts w:ascii="Times New Roman" w:hAnsi="Times New Roman" w:cs="Times New Roman"/>
          <w:b/>
          <w:bCs/>
          <w:color w:val="000000"/>
          <w:sz w:val="28"/>
          <w:szCs w:val="28"/>
          <w:lang w:eastAsia="en-US"/>
        </w:rPr>
      </w:pPr>
      <w:r w:rsidRPr="00E80F4C">
        <w:rPr>
          <w:noProof/>
        </w:rPr>
        <mc:AlternateContent>
          <mc:Choice Requires="wps">
            <w:drawing>
              <wp:anchor distT="0" distB="0" distL="114300" distR="114300" simplePos="0" relativeHeight="251738112" behindDoc="0" locked="0" layoutInCell="1" allowOverlap="1" wp14:anchorId="7477B25D" wp14:editId="128AE857">
                <wp:simplePos x="0" y="0"/>
                <wp:positionH relativeFrom="column">
                  <wp:posOffset>4008000</wp:posOffset>
                </wp:positionH>
                <wp:positionV relativeFrom="paragraph">
                  <wp:posOffset>113917</wp:posOffset>
                </wp:positionV>
                <wp:extent cx="1224951" cy="5429250"/>
                <wp:effectExtent l="0" t="0" r="13335" b="19050"/>
                <wp:wrapNone/>
                <wp:docPr id="41" name="Прямоугольник 40"/>
                <wp:cNvGraphicFramePr/>
                <a:graphic xmlns:a="http://schemas.openxmlformats.org/drawingml/2006/main">
                  <a:graphicData uri="http://schemas.microsoft.com/office/word/2010/wordprocessingShape">
                    <wps:wsp>
                      <wps:cNvSpPr/>
                      <wps:spPr>
                        <a:xfrm>
                          <a:off x="0" y="0"/>
                          <a:ext cx="1224951" cy="5429250"/>
                        </a:xfrm>
                        <a:prstGeom prst="rect">
                          <a:avLst/>
                        </a:prstGeom>
                        <a:solidFill>
                          <a:srgbClr val="FFFF99"/>
                        </a:solidFill>
                        <a:ln w="25400" cap="flat" cmpd="sng" algn="ctr">
                          <a:solidFill>
                            <a:srgbClr val="4F81BD">
                              <a:shade val="50000"/>
                            </a:srgbClr>
                          </a:solidFill>
                          <a:prstDash val="solid"/>
                        </a:ln>
                        <a:effectLst/>
                      </wps:spPr>
                      <wps:bodyPr rtlCol="0" anchor="ct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rect w14:anchorId="5D26F984" id="Прямоугольник 40" o:spid="_x0000_s1026" style="position:absolute;margin-left:315.6pt;margin-top:8.95pt;width:96.45pt;height:427.5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" fillcolor="#ff9" strokecolor="#385d8a" strokeweight="2pt"/>
            </w:pict>
          </mc:Fallback>
        </mc:AlternateContent>
      </w:r>
      <w:r w:rsidRPr="00E80F4C">
        <w:rPr>
          <w:rFonts w:ascii="Times New Roman" w:hAnsi="Times New Roman" w:cs="Times New Roman"/>
          <w:b/>
          <w:bCs/>
          <w:noProof/>
          <w:color w:val="000000"/>
          <w:sz w:val="28"/>
          <w:szCs w:val="28"/>
        </w:rPr>
        <mc:AlternateContent>
          <mc:Choice Requires="wps">
            <w:drawing>
              <wp:anchor distT="0" distB="0" distL="114300" distR="114300" simplePos="0" relativeHeight="251692032" behindDoc="0" locked="0" layoutInCell="1" allowOverlap="1" wp14:anchorId="11F70F5E" wp14:editId="4E15404C">
                <wp:simplePos x="0" y="0"/>
                <wp:positionH relativeFrom="column">
                  <wp:posOffset>-3810</wp:posOffset>
                </wp:positionH>
                <wp:positionV relativeFrom="paragraph">
                  <wp:posOffset>80010</wp:posOffset>
                </wp:positionV>
                <wp:extent cx="1458595" cy="5568950"/>
                <wp:effectExtent l="0" t="0" r="27305" b="12700"/>
                <wp:wrapNone/>
                <wp:docPr id="33" name="Прямоугольник 33"/>
                <wp:cNvGraphicFramePr/>
                <a:graphic xmlns:a="http://schemas.openxmlformats.org/drawingml/2006/main">
                  <a:graphicData uri="http://schemas.microsoft.com/office/word/2010/wordprocessingShape">
                    <wps:wsp>
                      <wps:cNvSpPr/>
                      <wps:spPr>
                        <a:xfrm>
                          <a:off x="0" y="0"/>
                          <a:ext cx="1458595" cy="5568950"/>
                        </a:xfrm>
                        <a:prstGeom prst="rect">
                          <a:avLst/>
                        </a:prstGeom>
                        <a:solidFill>
                          <a:srgbClr val="FFFF00"/>
                        </a:solidFill>
                        <a:ln w="254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rect w14:anchorId="4ABF475F" id="Прямоугольник 33" o:spid="_x0000_s1026" style="position:absolute;margin-left:-.3pt;margin-top:6.3pt;width:114.85pt;height:438.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" fillcolor="yellow" strokecolor="windowText" strokeweight="2pt"/>
            </w:pict>
          </mc:Fallback>
        </mc:AlternateContent>
      </w:r>
      <w:r w:rsidRPr="00E80F4C">
        <w:rPr>
          <w:noProof/>
        </w:rPr>
        <mc:AlternateContent>
          <mc:Choice Requires="wps">
            <w:drawing>
              <wp:anchor distT="0" distB="0" distL="114300" distR="114300" simplePos="0" relativeHeight="251704320" behindDoc="0" locked="0" layoutInCell="1" allowOverlap="1" wp14:anchorId="20507176" wp14:editId="491D8B24">
                <wp:simplePos x="0" y="0"/>
                <wp:positionH relativeFrom="column">
                  <wp:posOffset>1664335</wp:posOffset>
                </wp:positionH>
                <wp:positionV relativeFrom="paragraph">
                  <wp:posOffset>72390</wp:posOffset>
                </wp:positionV>
                <wp:extent cx="2098675" cy="5653405"/>
                <wp:effectExtent l="0" t="0" r="15875" b="23495"/>
                <wp:wrapNone/>
                <wp:docPr id="52" name="Прямоугольник 24"/>
                <wp:cNvGraphicFramePr/>
                <a:graphic xmlns:a="http://schemas.openxmlformats.org/drawingml/2006/main">
                  <a:graphicData uri="http://schemas.microsoft.com/office/word/2010/wordprocessingShape">
                    <wps:wsp>
                      <wps:cNvSpPr/>
                      <wps:spPr>
                        <a:xfrm>
                          <a:off x="0" y="0"/>
                          <a:ext cx="2098675" cy="5653405"/>
                        </a:xfrm>
                        <a:prstGeom prst="rect">
                          <a:avLst/>
                        </a:prstGeom>
                        <a:solidFill>
                          <a:srgbClr val="FFFF99"/>
                        </a:solidFill>
                        <a:ln w="25400" cap="flat" cmpd="sng" algn="ctr">
                          <a:solidFill>
                            <a:sysClr val="windowText" lastClr="000000"/>
                          </a:solidFill>
                          <a:prstDash val="solid"/>
                        </a:ln>
                        <a:effectLst/>
                      </wps:spPr>
                      <wps:bodyPr rtlCol="0" anchor="ct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rect w14:anchorId="24A1FA7B" id="Прямоугольник 24" o:spid="_x0000_s1026" style="position:absolute;margin-left:131.05pt;margin-top:5.7pt;width:165.25pt;height:445.1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" fillcolor="#ff9" strokecolor="windowText" strokeweight="2pt"/>
            </w:pict>
          </mc:Fallback>
        </mc:AlternateContent>
      </w:r>
      <w:r w:rsidRPr="00E80F4C">
        <w:rPr>
          <w:rFonts w:ascii="Times New Roman" w:hAnsi="Times New Roman" w:cs="Times New Roman"/>
          <w:b/>
          <w:bCs/>
          <w:noProof/>
          <w:color w:val="000000"/>
          <w:sz w:val="28"/>
          <w:szCs w:val="28"/>
        </w:rPr>
        <mc:AlternateContent>
          <mc:Choice Requires="wps">
            <w:drawing>
              <wp:anchor distT="0" distB="0" distL="114300" distR="114300" simplePos="0" relativeHeight="251701248" behindDoc="0" locked="0" layoutInCell="1" allowOverlap="1" wp14:anchorId="0D6FC4AA" wp14:editId="13D86668">
                <wp:simplePos x="0" y="0"/>
                <wp:positionH relativeFrom="column">
                  <wp:posOffset>2593268</wp:posOffset>
                </wp:positionH>
                <wp:positionV relativeFrom="paragraph">
                  <wp:posOffset>73348</wp:posOffset>
                </wp:positionV>
                <wp:extent cx="0" cy="370936"/>
                <wp:effectExtent l="0" t="0" r="19050" b="10160"/>
                <wp:wrapNone/>
                <wp:docPr id="36" name="Прямая соединительная линия 36"/>
                <wp:cNvGraphicFramePr/>
                <a:graphic xmlns:a="http://schemas.openxmlformats.org/drawingml/2006/main">
                  <a:graphicData uri="http://schemas.microsoft.com/office/word/2010/wordprocessingShape">
                    <wps:wsp>
                      <wps:cNvCnPr/>
                      <wps:spPr>
                        <a:xfrm>
                          <a:off x="0" y="0"/>
                          <a:ext cx="0" cy="370936"/>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margin">
                  <wp14:pctWidth>0</wp14:pctWidth>
                </wp14:sizeRelH>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233BECB3" id="Прямая соединительная линия 36" o:spid="_x0000_s1026" style="position:absolute;z-index:2517012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04.2pt,5.8pt" to="204.2pt,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"/>
            </w:pict>
          </mc:Fallback>
        </mc:AlternateContent>
      </w:r>
      <w:r w:rsidRPr="00E80F4C">
        <w:rPr>
          <w:rFonts w:ascii="Times New Roman" w:hAnsi="Times New Roman" w:cs="Times New Roman"/>
          <w:b/>
          <w:bCs/>
          <w:color w:val="000000"/>
          <w:sz w:val="28"/>
          <w:szCs w:val="28"/>
          <w:lang w:eastAsia="en-US"/>
        </w:rPr>
        <w:tab/>
      </w:r>
    </w:p>
    <w:p w14:paraId="372941F3" w14:textId="2A6C61C4" w:rsidR="0042723F" w:rsidRPr="00E80F4C" w:rsidRDefault="00C6632B" w:rsidP="0042723F">
      <w:pPr>
        <w:widowControl/>
        <w:ind w:firstLine="0"/>
        <w:rPr>
          <w:rFonts w:ascii="Times New Roman" w:hAnsi="Times New Roman" w:cs="Times New Roman"/>
          <w:b/>
          <w:bCs/>
          <w:color w:val="000000"/>
          <w:sz w:val="28"/>
          <w:szCs w:val="28"/>
          <w:lang w:eastAsia="en-US"/>
        </w:rPr>
      </w:pPr>
      <w:r w:rsidRPr="00E80F4C">
        <w:rPr>
          <w:noProof/>
        </w:rPr>
        <mc:AlternateContent>
          <mc:Choice Requires="wps">
            <w:drawing>
              <wp:anchor distT="0" distB="0" distL="114300" distR="114300" simplePos="0" relativeHeight="251745280" behindDoc="0" locked="0" layoutInCell="1" allowOverlap="1" wp14:anchorId="56FAE5E0" wp14:editId="1CAE9B4F">
                <wp:simplePos x="0" y="0"/>
                <wp:positionH relativeFrom="column">
                  <wp:posOffset>5257429</wp:posOffset>
                </wp:positionH>
                <wp:positionV relativeFrom="paragraph">
                  <wp:posOffset>81915</wp:posOffset>
                </wp:positionV>
                <wp:extent cx="196850" cy="5122461"/>
                <wp:effectExtent l="0" t="0" r="12700" b="21590"/>
                <wp:wrapNone/>
                <wp:docPr id="297" name="Правая фигурная скобка 55"/>
                <wp:cNvGraphicFramePr/>
                <a:graphic xmlns:a="http://schemas.openxmlformats.org/drawingml/2006/main">
                  <a:graphicData uri="http://schemas.microsoft.com/office/word/2010/wordprocessingShape">
                    <wps:wsp>
                      <wps:cNvSpPr/>
                      <wps:spPr>
                        <a:xfrm>
                          <a:off x="0" y="0"/>
                          <a:ext cx="196850" cy="5122461"/>
                        </a:xfrm>
                        <a:prstGeom prst="rightBrace">
                          <a:avLst/>
                        </a:prstGeom>
                        <a:noFill/>
                        <a:ln w="12700" cap="flat" cmpd="sng" algn="ctr">
                          <a:solidFill>
                            <a:sysClr val="windowText" lastClr="000000"/>
                          </a:solidFill>
                          <a:prstDash val="solid"/>
                        </a:ln>
                        <a:effectLst/>
                      </wps:spPr>
                      <wps:bodyPr rtlCol="0" anchor="ct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type w14:anchorId="116E8836"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Правая фигурная скобка 55" o:spid="_x0000_s1026" type="#_x0000_t88" style="position:absolute;margin-left:413.95pt;margin-top:6.45pt;width:15.5pt;height:403.35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" adj="69" strokecolor="windowText" strokeweight="1pt"/>
            </w:pict>
          </mc:Fallback>
        </mc:AlternateContent>
      </w:r>
      <w:r w:rsidRPr="00E80F4C">
        <w:rPr>
          <w:noProof/>
        </w:rPr>
        <mc:AlternateContent>
          <mc:Choice Requires="wps">
            <w:drawing>
              <wp:anchor distT="0" distB="0" distL="114300" distR="114300" simplePos="0" relativeHeight="251740160" behindDoc="0" locked="0" layoutInCell="1" allowOverlap="1" wp14:anchorId="432CF5C3" wp14:editId="07C48376">
                <wp:simplePos x="0" y="0"/>
                <wp:positionH relativeFrom="column">
                  <wp:posOffset>4059555</wp:posOffset>
                </wp:positionH>
                <wp:positionV relativeFrom="paragraph">
                  <wp:posOffset>90170</wp:posOffset>
                </wp:positionV>
                <wp:extent cx="1086485" cy="1443355"/>
                <wp:effectExtent l="0" t="0" r="18415" b="23495"/>
                <wp:wrapNone/>
                <wp:docPr id="290" name="Прямоугольник 42"/>
                <wp:cNvGraphicFramePr/>
                <a:graphic xmlns:a="http://schemas.openxmlformats.org/drawingml/2006/main">
                  <a:graphicData uri="http://schemas.microsoft.com/office/word/2010/wordprocessingShape">
                    <wps:wsp>
                      <wps:cNvSpPr/>
                      <wps:spPr>
                        <a:xfrm>
                          <a:off x="0" y="0"/>
                          <a:ext cx="1086485" cy="1443355"/>
                        </a:xfrm>
                        <a:prstGeom prst="rect">
                          <a:avLst/>
                        </a:prstGeom>
                        <a:solidFill>
                          <a:srgbClr val="996633"/>
                        </a:solidFill>
                        <a:ln w="25400" cap="flat" cmpd="sng" algn="ctr">
                          <a:solidFill>
                            <a:srgbClr val="4F81BD">
                              <a:shade val="50000"/>
                            </a:srgbClr>
                          </a:solidFill>
                          <a:prstDash val="solid"/>
                        </a:ln>
                        <a:effectLst/>
                      </wps:spPr>
                      <wps:txbx>
                        <w:txbxContent>
                          <w:p w14:paraId="0B6318B6" w14:textId="77777777" w:rsidR="009D3651" w:rsidRPr="000E2184" w:rsidRDefault="009D3651" w:rsidP="0042723F">
                            <w:pPr>
                              <w:pStyle w:val="af7"/>
                              <w:spacing w:after="0"/>
                              <w:jc w:val="center"/>
                              <w:rPr>
                                <w:sz w:val="18"/>
                                <w:szCs w:val="14"/>
                              </w:rPr>
                            </w:pPr>
                            <w:r w:rsidRPr="000E2184">
                              <w:rPr>
                                <w:rFonts w:eastAsia="+mn-ea"/>
                                <w:color w:val="000000"/>
                                <w:kern w:val="24"/>
                                <w:sz w:val="18"/>
                                <w:szCs w:val="14"/>
                              </w:rPr>
                              <w:t>Порядок упаковки и стратегия заключения договоров и достижения целей и метод отбора</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id="Прямоугольник 42" o:spid="_x0000_s1039" style="position:absolute;left:0;text-align:left;margin-left:319.65pt;margin-top:7.1pt;width:85.55pt;height:113.6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" fillcolor="#963" strokecolor="#385d8a" strokeweight="2pt">
                <v:textbox>
                  <w:txbxContent>
                    <w:p w14:paraId="0B6318B6" w14:textId="77777777" w:rsidR="009D3651" w:rsidRPr="000E2184" w:rsidRDefault="009D3651" w:rsidP="0042723F">
                      <w:pPr>
                        <w:pStyle w:val="af7"/>
                        <w:spacing w:after="0"/>
                        <w:jc w:val="center"/>
                        <w:rPr>
                          <w:sz w:val="18"/>
                          <w:szCs w:val="14"/>
                        </w:rPr>
                      </w:pPr>
                      <w:r w:rsidRPr="000E2184">
                        <w:rPr>
                          <w:rFonts w:eastAsia="+mn-ea"/>
                          <w:color w:val="000000"/>
                          <w:kern w:val="24"/>
                          <w:sz w:val="18"/>
                          <w:szCs w:val="14"/>
                        </w:rPr>
                        <w:t>Порядок упаковки и стратегия заключения договоров и достижения целей и метод отбора</w:t>
                      </w:r>
                    </w:p>
                  </w:txbxContent>
                </v:textbox>
              </v:rect>
            </w:pict>
          </mc:Fallback>
        </mc:AlternateContent>
      </w:r>
      <w:r w:rsidR="0042723F" w:rsidRPr="00E80F4C">
        <w:rPr>
          <w:rFonts w:ascii="Times New Roman" w:hAnsi="Times New Roman" w:cs="Times New Roman"/>
          <w:b/>
          <w:bCs/>
          <w:noProof/>
          <w:color w:val="000000"/>
          <w:sz w:val="28"/>
          <w:szCs w:val="28"/>
        </w:rPr>
        <mc:AlternateContent>
          <mc:Choice Requires="wps">
            <w:drawing>
              <wp:anchor distT="0" distB="0" distL="114300" distR="114300" simplePos="0" relativeHeight="251693056" behindDoc="0" locked="0" layoutInCell="1" allowOverlap="1" wp14:anchorId="6FDD638B" wp14:editId="18F3FB25">
                <wp:simplePos x="0" y="0"/>
                <wp:positionH relativeFrom="column">
                  <wp:posOffset>31115</wp:posOffset>
                </wp:positionH>
                <wp:positionV relativeFrom="paragraph">
                  <wp:posOffset>177800</wp:posOffset>
                </wp:positionV>
                <wp:extent cx="1369060" cy="784860"/>
                <wp:effectExtent l="0" t="0" r="21590" b="15240"/>
                <wp:wrapNone/>
                <wp:docPr id="35" name="Поле 35"/>
                <wp:cNvGraphicFramePr/>
                <a:graphic xmlns:a="http://schemas.openxmlformats.org/drawingml/2006/main">
                  <a:graphicData uri="http://schemas.microsoft.com/office/word/2010/wordprocessingShape">
                    <wps:wsp>
                      <wps:cNvSpPr txBox="1"/>
                      <wps:spPr>
                        <a:xfrm>
                          <a:off x="0" y="0"/>
                          <a:ext cx="1369060" cy="784860"/>
                        </a:xfrm>
                        <a:prstGeom prst="rect">
                          <a:avLst/>
                        </a:prstGeom>
                        <a:solidFill>
                          <a:sysClr val="window" lastClr="FFFFFF"/>
                        </a:solidFill>
                        <a:ln w="6350">
                          <a:solidFill>
                            <a:prstClr val="black"/>
                          </a:solidFill>
                        </a:ln>
                        <a:effectLst/>
                      </wps:spPr>
                      <wps:txbx>
                        <w:txbxContent>
                          <w:p w14:paraId="614E0ED2" w14:textId="77777777" w:rsidR="009D3651" w:rsidRPr="00A2342A" w:rsidRDefault="009D3651" w:rsidP="0042723F">
                            <w:pPr>
                              <w:ind w:firstLine="0"/>
                              <w:rPr>
                                <w:rFonts w:ascii="Times New Roman" w:hAnsi="Times New Roman" w:cs="Times New Roman"/>
                              </w:rPr>
                            </w:pPr>
                            <w:r w:rsidRPr="000E2184">
                              <w:rPr>
                                <w:rFonts w:ascii="Times New Roman" w:hAnsi="Times New Roman" w:cs="Times New Roman"/>
                              </w:rPr>
                              <w:t>Представить разрешение начать закупки</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35" o:spid="_x0000_s1040" type="#_x0000_t202" style="position:absolute;left:0;text-align:left;margin-left:2.45pt;margin-top:14pt;width:107.8pt;height:61.8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" fillcolor="window" strokeweight=".5pt">
                <v:textbox>
                  <w:txbxContent>
                    <w:p w14:paraId="614E0ED2" w14:textId="77777777" w:rsidR="009D3651" w:rsidRPr="00A2342A" w:rsidRDefault="009D3651" w:rsidP="0042723F">
                      <w:pPr>
                        <w:ind w:firstLine="0"/>
                        <w:rPr>
                          <w:rFonts w:ascii="Times New Roman" w:hAnsi="Times New Roman" w:cs="Times New Roman"/>
                        </w:rPr>
                      </w:pPr>
                      <w:r w:rsidRPr="000E2184">
                        <w:rPr>
                          <w:rFonts w:ascii="Times New Roman" w:hAnsi="Times New Roman" w:cs="Times New Roman"/>
                        </w:rPr>
                        <w:t>Представить разрешение начать закупки</w:t>
                      </w:r>
                    </w:p>
                  </w:txbxContent>
                </v:textbox>
              </v:shape>
            </w:pict>
          </mc:Fallback>
        </mc:AlternateContent>
      </w:r>
      <w:r w:rsidR="0042723F" w:rsidRPr="00E80F4C">
        <w:rPr>
          <w:noProof/>
        </w:rPr>
        <mc:AlternateContent>
          <mc:Choice Requires="wps">
            <w:drawing>
              <wp:anchor distT="0" distB="0" distL="114300" distR="114300" simplePos="0" relativeHeight="251718656" behindDoc="0" locked="0" layoutInCell="1" allowOverlap="1" wp14:anchorId="1D639FEA" wp14:editId="62F67389">
                <wp:simplePos x="0" y="0"/>
                <wp:positionH relativeFrom="column">
                  <wp:posOffset>2476500</wp:posOffset>
                </wp:positionH>
                <wp:positionV relativeFrom="paragraph">
                  <wp:posOffset>-635</wp:posOffset>
                </wp:positionV>
                <wp:extent cx="1214120" cy="719455"/>
                <wp:effectExtent l="0" t="0" r="24130" b="23495"/>
                <wp:wrapNone/>
                <wp:docPr id="258" name="Прямоугольник 19"/>
                <wp:cNvGraphicFramePr/>
                <a:graphic xmlns:a="http://schemas.openxmlformats.org/drawingml/2006/main">
                  <a:graphicData uri="http://schemas.microsoft.com/office/word/2010/wordprocessingShape">
                    <wps:wsp>
                      <wps:cNvSpPr/>
                      <wps:spPr>
                        <a:xfrm>
                          <a:off x="0" y="0"/>
                          <a:ext cx="1214120" cy="719455"/>
                        </a:xfrm>
                        <a:prstGeom prst="rect">
                          <a:avLst/>
                        </a:prstGeom>
                        <a:solidFill>
                          <a:sysClr val="window" lastClr="FFFFFF">
                            <a:lumMod val="85000"/>
                          </a:sysClr>
                        </a:solidFill>
                        <a:ln w="25400" cap="flat" cmpd="sng" algn="ctr">
                          <a:solidFill>
                            <a:sysClr val="windowText" lastClr="000000"/>
                          </a:solidFill>
                          <a:prstDash val="solid"/>
                        </a:ln>
                        <a:effectLst/>
                      </wps:spPr>
                      <wps:txbx>
                        <w:txbxContent>
                          <w:p w14:paraId="0A9B85A7" w14:textId="77777777" w:rsidR="009D3651" w:rsidRPr="00B5618A" w:rsidRDefault="009D3651" w:rsidP="0042723F">
                            <w:pPr>
                              <w:pStyle w:val="af7"/>
                              <w:spacing w:after="0"/>
                              <w:jc w:val="center"/>
                              <w:rPr>
                                <w:sz w:val="20"/>
                                <w:szCs w:val="20"/>
                              </w:rPr>
                            </w:pPr>
                            <w:r w:rsidRPr="00B5618A">
                              <w:rPr>
                                <w:rFonts w:eastAsia="+mn-ea"/>
                                <w:color w:val="000000"/>
                                <w:kern w:val="24"/>
                                <w:sz w:val="20"/>
                                <w:szCs w:val="20"/>
                              </w:rPr>
                              <w:t>Установление того, что должно быть закуплено</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id="Прямоугольник 19" o:spid="_x0000_s1041" style="position:absolute;left:0;text-align:left;margin-left:195pt;margin-top:-.05pt;width:95.6pt;height:56.6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" fillcolor="#d9d9d9" strokecolor="windowText" strokeweight="2pt">
                <v:textbox>
                  <w:txbxContent>
                    <w:p w14:paraId="0A9B85A7" w14:textId="77777777" w:rsidR="009D3651" w:rsidRPr="00B5618A" w:rsidRDefault="009D3651" w:rsidP="0042723F">
                      <w:pPr>
                        <w:pStyle w:val="af7"/>
                        <w:spacing w:after="0"/>
                        <w:jc w:val="center"/>
                        <w:rPr>
                          <w:sz w:val="20"/>
                          <w:szCs w:val="20"/>
                        </w:rPr>
                      </w:pPr>
                      <w:r w:rsidRPr="00B5618A">
                        <w:rPr>
                          <w:rFonts w:eastAsia="+mn-ea"/>
                          <w:color w:val="000000"/>
                          <w:kern w:val="24"/>
                          <w:sz w:val="20"/>
                          <w:szCs w:val="20"/>
                        </w:rPr>
                        <w:t>Установление того, что должно быть закуплено</w:t>
                      </w:r>
                    </w:p>
                  </w:txbxContent>
                </v:textbox>
              </v:rect>
            </w:pict>
          </mc:Fallback>
        </mc:AlternateContent>
      </w:r>
    </w:p>
    <w:p w14:paraId="44D3E098" w14:textId="77777777" w:rsidR="0042723F" w:rsidRPr="00E80F4C" w:rsidRDefault="0042723F" w:rsidP="0042723F">
      <w:pPr>
        <w:widowControl/>
        <w:ind w:firstLine="0"/>
        <w:rPr>
          <w:rFonts w:ascii="Times New Roman" w:hAnsi="Times New Roman" w:cs="Times New Roman"/>
          <w:b/>
          <w:bCs/>
          <w:color w:val="000000"/>
          <w:sz w:val="28"/>
          <w:szCs w:val="28"/>
          <w:lang w:eastAsia="en-US"/>
        </w:rPr>
      </w:pPr>
      <w:r w:rsidRPr="00E80F4C">
        <w:rPr>
          <w:rFonts w:ascii="Times New Roman" w:hAnsi="Times New Roman" w:cs="Times New Roman"/>
          <w:b/>
          <w:bCs/>
          <w:noProof/>
          <w:color w:val="000000"/>
          <w:sz w:val="28"/>
          <w:szCs w:val="28"/>
        </w:rPr>
        <mc:AlternateContent>
          <mc:Choice Requires="wps">
            <w:drawing>
              <wp:anchor distT="0" distB="0" distL="114300" distR="114300" simplePos="0" relativeHeight="251729920" behindDoc="0" locked="0" layoutInCell="1" allowOverlap="1" wp14:anchorId="6F7FEBF4" wp14:editId="23BB3858">
                <wp:simplePos x="0" y="0"/>
                <wp:positionH relativeFrom="column">
                  <wp:posOffset>1419261</wp:posOffset>
                </wp:positionH>
                <wp:positionV relativeFrom="paragraph">
                  <wp:posOffset>52597</wp:posOffset>
                </wp:positionV>
                <wp:extent cx="336430" cy="238137"/>
                <wp:effectExtent l="0" t="19050" r="45085" b="47625"/>
                <wp:wrapNone/>
                <wp:docPr id="269" name="Стрелка вправо 269"/>
                <wp:cNvGraphicFramePr/>
                <a:graphic xmlns:a="http://schemas.openxmlformats.org/drawingml/2006/main">
                  <a:graphicData uri="http://schemas.microsoft.com/office/word/2010/wordprocessingShape">
                    <wps:wsp>
                      <wps:cNvSpPr/>
                      <wps:spPr>
                        <a:xfrm>
                          <a:off x="0" y="0"/>
                          <a:ext cx="336430" cy="238137"/>
                        </a:xfrm>
                        <a:prstGeom prst="rightArrow">
                          <a:avLst/>
                        </a:prstGeom>
                        <a:solidFill>
                          <a:sysClr val="window" lastClr="FFFFFF">
                            <a:lumMod val="65000"/>
                          </a:sysClr>
                        </a:solidFill>
                        <a:ln w="25400" cap="flat" cmpd="sng" algn="ctr">
                          <a:solidFill>
                            <a:sysClr val="window" lastClr="FFFFFF">
                              <a:lumMod val="65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type w14:anchorId="41508E27"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Стрелка вправо 269" o:spid="_x0000_s1026" type="#_x0000_t13" style="position:absolute;margin-left:111.75pt;margin-top:4.15pt;width:26.5pt;height:18.75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" adj="13955" fillcolor="#a6a6a6" strokecolor="#a6a6a6" strokeweight="2pt"/>
            </w:pict>
          </mc:Fallback>
        </mc:AlternateContent>
      </w:r>
    </w:p>
    <w:p w14:paraId="0F5BEE7B" w14:textId="77777777" w:rsidR="0042723F" w:rsidRPr="00E80F4C" w:rsidRDefault="0042723F" w:rsidP="0042723F">
      <w:pPr>
        <w:widowControl/>
        <w:ind w:firstLine="0"/>
        <w:rPr>
          <w:rFonts w:ascii="Times New Roman" w:hAnsi="Times New Roman" w:cs="Times New Roman"/>
          <w:b/>
          <w:bCs/>
          <w:color w:val="000000"/>
          <w:sz w:val="28"/>
          <w:szCs w:val="28"/>
          <w:lang w:eastAsia="en-US"/>
        </w:rPr>
      </w:pPr>
      <w:r w:rsidRPr="00E80F4C">
        <w:rPr>
          <w:noProof/>
        </w:rPr>
        <mc:AlternateContent>
          <mc:Choice Requires="wps">
            <w:drawing>
              <wp:anchor distT="0" distB="0" distL="114300" distR="114300" simplePos="0" relativeHeight="251703296" behindDoc="0" locked="0" layoutInCell="1" allowOverlap="1" wp14:anchorId="265ADBCA" wp14:editId="606D5F2F">
                <wp:simplePos x="0" y="0"/>
                <wp:positionH relativeFrom="column">
                  <wp:posOffset>2265464</wp:posOffset>
                </wp:positionH>
                <wp:positionV relativeFrom="paragraph">
                  <wp:posOffset>184557</wp:posOffset>
                </wp:positionV>
                <wp:extent cx="292735" cy="327804"/>
                <wp:effectExtent l="0" t="0" r="12065" b="15240"/>
                <wp:wrapNone/>
                <wp:docPr id="48" name="Овал 3"/>
                <wp:cNvGraphicFramePr/>
                <a:graphic xmlns:a="http://schemas.openxmlformats.org/drawingml/2006/main">
                  <a:graphicData uri="http://schemas.microsoft.com/office/word/2010/wordprocessingShape">
                    <wps:wsp>
                      <wps:cNvSpPr/>
                      <wps:spPr>
                        <a:xfrm>
                          <a:off x="0" y="0"/>
                          <a:ext cx="292735" cy="327804"/>
                        </a:xfrm>
                        <a:prstGeom prst="ellipse">
                          <a:avLst/>
                        </a:prstGeom>
                        <a:solidFill>
                          <a:sysClr val="window" lastClr="FFFFFF"/>
                        </a:solidFill>
                        <a:ln w="25400" cap="flat" cmpd="sng" algn="ctr">
                          <a:solidFill>
                            <a:srgbClr val="FF0000"/>
                          </a:solidFill>
                          <a:prstDash val="solid"/>
                        </a:ln>
                        <a:effectLst/>
                      </wps:spPr>
                      <wps:txbx>
                        <w:txbxContent>
                          <w:p w14:paraId="73B7A4B4" w14:textId="77777777" w:rsidR="009D3651" w:rsidRDefault="009D3651" w:rsidP="0042723F">
                            <w:pPr>
                              <w:pStyle w:val="af7"/>
                              <w:spacing w:after="0"/>
                              <w:jc w:val="center"/>
                            </w:pPr>
                            <w:r>
                              <w:rPr>
                                <w:rFonts w:eastAsia="+mn-ea"/>
                                <w:color w:val="002060"/>
                                <w:kern w:val="24"/>
                                <w:sz w:val="20"/>
                                <w:szCs w:val="20"/>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Овал 3" o:spid="_x0000_s1042" style="position:absolute;left:0;text-align:left;margin-left:178.4pt;margin-top:14.55pt;width:23.05pt;height:25.8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" fillcolor="window" strokecolor="red" strokeweight="2pt">
                <v:textbox>
                  <w:txbxContent>
                    <w:p w14:paraId="73B7A4B4" w14:textId="77777777" w:rsidR="009D3651" w:rsidRDefault="009D3651" w:rsidP="0042723F">
                      <w:pPr>
                        <w:pStyle w:val="af7"/>
                        <w:spacing w:after="0"/>
                        <w:jc w:val="center"/>
                      </w:pPr>
                      <w:r>
                        <w:rPr>
                          <w:rFonts w:eastAsia="+mn-ea"/>
                          <w:color w:val="002060"/>
                          <w:kern w:val="24"/>
                          <w:sz w:val="20"/>
                          <w:szCs w:val="20"/>
                        </w:rPr>
                        <w:t>2</w:t>
                      </w:r>
                    </w:p>
                  </w:txbxContent>
                </v:textbox>
              </v:oval>
            </w:pict>
          </mc:Fallback>
        </mc:AlternateContent>
      </w:r>
      <w:r w:rsidRPr="00E80F4C">
        <w:rPr>
          <w:rFonts w:ascii="Times New Roman" w:hAnsi="Times New Roman" w:cs="Times New Roman"/>
          <w:b/>
          <w:bCs/>
          <w:noProof/>
          <w:color w:val="000000"/>
          <w:sz w:val="28"/>
          <w:szCs w:val="28"/>
        </w:rPr>
        <mc:AlternateContent>
          <mc:Choice Requires="wps">
            <w:drawing>
              <wp:anchor distT="0" distB="0" distL="114300" distR="114300" simplePos="0" relativeHeight="251702272" behindDoc="0" locked="0" layoutInCell="1" allowOverlap="1" wp14:anchorId="73F48E2E" wp14:editId="5EE97865">
                <wp:simplePos x="0" y="0"/>
                <wp:positionH relativeFrom="column">
                  <wp:posOffset>2236470</wp:posOffset>
                </wp:positionH>
                <wp:positionV relativeFrom="paragraph">
                  <wp:posOffset>77470</wp:posOffset>
                </wp:positionV>
                <wp:extent cx="361950" cy="508635"/>
                <wp:effectExtent l="0" t="0" r="19050" b="24765"/>
                <wp:wrapNone/>
                <wp:docPr id="47" name="Прямоугольник 47"/>
                <wp:cNvGraphicFramePr/>
                <a:graphic xmlns:a="http://schemas.openxmlformats.org/drawingml/2006/main">
                  <a:graphicData uri="http://schemas.microsoft.com/office/word/2010/wordprocessingShape">
                    <wps:wsp>
                      <wps:cNvSpPr/>
                      <wps:spPr>
                        <a:xfrm>
                          <a:off x="0" y="0"/>
                          <a:ext cx="361950" cy="508635"/>
                        </a:xfrm>
                        <a:prstGeom prst="rect">
                          <a:avLst/>
                        </a:prstGeom>
                        <a:solidFill>
                          <a:srgbClr val="FF0000"/>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rect w14:anchorId="768FB884" id="Прямоугольник 47" o:spid="_x0000_s1026" style="position:absolute;margin-left:176.1pt;margin-top:6.1pt;width:28.5pt;height:40.0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" fillcolor="red" strokecolor="#385d8a" strokeweight="2pt"/>
            </w:pict>
          </mc:Fallback>
        </mc:AlternateContent>
      </w:r>
    </w:p>
    <w:p w14:paraId="54D88E31" w14:textId="77777777" w:rsidR="0042723F" w:rsidRPr="00E80F4C" w:rsidRDefault="0042723F" w:rsidP="0042723F">
      <w:pPr>
        <w:widowControl/>
        <w:ind w:firstLine="0"/>
        <w:rPr>
          <w:rFonts w:ascii="Times New Roman" w:hAnsi="Times New Roman" w:cs="Times New Roman"/>
          <w:b/>
          <w:bCs/>
          <w:color w:val="000000"/>
          <w:sz w:val="28"/>
          <w:szCs w:val="28"/>
          <w:lang w:eastAsia="en-US"/>
        </w:rPr>
      </w:pPr>
    </w:p>
    <w:p w14:paraId="12D3DFC5" w14:textId="77777777" w:rsidR="0042723F" w:rsidRPr="00E80F4C" w:rsidRDefault="0042723F" w:rsidP="0042723F">
      <w:pPr>
        <w:widowControl/>
        <w:ind w:firstLine="0"/>
        <w:rPr>
          <w:rFonts w:ascii="Times New Roman" w:hAnsi="Times New Roman" w:cs="Times New Roman"/>
          <w:b/>
          <w:bCs/>
          <w:color w:val="000000"/>
          <w:sz w:val="28"/>
          <w:szCs w:val="28"/>
          <w:lang w:eastAsia="en-US"/>
        </w:rPr>
      </w:pPr>
      <w:r w:rsidRPr="00E80F4C">
        <w:rPr>
          <w:noProof/>
        </w:rPr>
        <mc:AlternateContent>
          <mc:Choice Requires="wps">
            <w:drawing>
              <wp:anchor distT="0" distB="0" distL="114300" distR="114300" simplePos="0" relativeHeight="251746304" behindDoc="0" locked="0" layoutInCell="1" allowOverlap="1" wp14:anchorId="6F96CF44" wp14:editId="7B5C305E">
                <wp:simplePos x="0" y="0"/>
                <wp:positionH relativeFrom="column">
                  <wp:posOffset>5429885</wp:posOffset>
                </wp:positionH>
                <wp:positionV relativeFrom="paragraph">
                  <wp:posOffset>186426</wp:posOffset>
                </wp:positionV>
                <wp:extent cx="750498" cy="1309370"/>
                <wp:effectExtent l="0" t="0" r="12065" b="24130"/>
                <wp:wrapNone/>
                <wp:docPr id="298" name="Прямоугольник 56"/>
                <wp:cNvGraphicFramePr/>
                <a:graphic xmlns:a="http://schemas.openxmlformats.org/drawingml/2006/main">
                  <a:graphicData uri="http://schemas.microsoft.com/office/word/2010/wordprocessingShape">
                    <wps:wsp>
                      <wps:cNvSpPr/>
                      <wps:spPr>
                        <a:xfrm>
                          <a:off x="0" y="0"/>
                          <a:ext cx="750498" cy="1309370"/>
                        </a:xfrm>
                        <a:prstGeom prst="rect">
                          <a:avLst/>
                        </a:prstGeom>
                        <a:solidFill>
                          <a:srgbClr val="00B050"/>
                        </a:solidFill>
                        <a:ln w="25400" cap="flat" cmpd="sng" algn="ctr">
                          <a:solidFill>
                            <a:srgbClr val="9BBB59">
                              <a:lumMod val="50000"/>
                            </a:srgbClr>
                          </a:solidFill>
                          <a:prstDash val="solid"/>
                        </a:ln>
                        <a:effectLst/>
                      </wps:spPr>
                      <wps:txbx>
                        <w:txbxContent>
                          <w:p w14:paraId="67367C22" w14:textId="77777777" w:rsidR="009D3651" w:rsidRPr="00B5618A" w:rsidRDefault="009D3651" w:rsidP="0042723F">
                            <w:pPr>
                              <w:pStyle w:val="af7"/>
                              <w:spacing w:after="0"/>
                              <w:jc w:val="center"/>
                              <w:rPr>
                                <w:sz w:val="18"/>
                                <w:szCs w:val="18"/>
                              </w:rPr>
                            </w:pPr>
                            <w:r w:rsidRPr="000E2184">
                              <w:rPr>
                                <w:rFonts w:eastAsia="+mn-ea"/>
                                <w:b/>
                                <w:color w:val="000000"/>
                                <w:kern w:val="24"/>
                                <w:sz w:val="18"/>
                                <w:szCs w:val="18"/>
                              </w:rPr>
                              <w:t>Уровень</w:t>
                            </w:r>
                            <w:r w:rsidRPr="00B5618A">
                              <w:rPr>
                                <w:rFonts w:eastAsia="+mn-ea"/>
                                <w:color w:val="000000"/>
                                <w:kern w:val="24"/>
                                <w:sz w:val="18"/>
                                <w:szCs w:val="18"/>
                              </w:rPr>
                              <w:t xml:space="preserve"> </w:t>
                            </w:r>
                            <w:r>
                              <w:rPr>
                                <w:rFonts w:eastAsia="+mn-ea"/>
                                <w:color w:val="000000"/>
                                <w:kern w:val="24"/>
                                <w:sz w:val="18"/>
                                <w:szCs w:val="18"/>
                              </w:rPr>
                              <w:t>П</w:t>
                            </w:r>
                            <w:r w:rsidRPr="00B5618A">
                              <w:rPr>
                                <w:rFonts w:eastAsia="+mn-ea"/>
                                <w:color w:val="000000"/>
                                <w:kern w:val="24"/>
                                <w:sz w:val="18"/>
                                <w:szCs w:val="18"/>
                              </w:rPr>
                              <w:t>олитика закупок, определяющая выбор вариантов и их применение</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id="Прямоугольник 56" o:spid="_x0000_s1043" style="position:absolute;left:0;text-align:left;margin-left:427.55pt;margin-top:14.7pt;width:59.1pt;height:103.1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" fillcolor="#00b050" strokecolor="#4f6228" strokeweight="2pt">
                <v:textbox>
                  <w:txbxContent>
                    <w:p w14:paraId="67367C22" w14:textId="77777777" w:rsidR="009D3651" w:rsidRPr="00B5618A" w:rsidRDefault="009D3651" w:rsidP="0042723F">
                      <w:pPr>
                        <w:pStyle w:val="af7"/>
                        <w:spacing w:after="0"/>
                        <w:jc w:val="center"/>
                        <w:rPr>
                          <w:sz w:val="18"/>
                          <w:szCs w:val="18"/>
                        </w:rPr>
                      </w:pPr>
                      <w:r w:rsidRPr="000E2184">
                        <w:rPr>
                          <w:rFonts w:eastAsia="+mn-ea"/>
                          <w:b/>
                          <w:color w:val="000000"/>
                          <w:kern w:val="24"/>
                          <w:sz w:val="18"/>
                          <w:szCs w:val="18"/>
                        </w:rPr>
                        <w:t>Уровень</w:t>
                      </w:r>
                      <w:r w:rsidRPr="00B5618A">
                        <w:rPr>
                          <w:rFonts w:eastAsia="+mn-ea"/>
                          <w:color w:val="000000"/>
                          <w:kern w:val="24"/>
                          <w:sz w:val="18"/>
                          <w:szCs w:val="18"/>
                        </w:rPr>
                        <w:t xml:space="preserve"> </w:t>
                      </w:r>
                      <w:r>
                        <w:rPr>
                          <w:rFonts w:eastAsia="+mn-ea"/>
                          <w:color w:val="000000"/>
                          <w:kern w:val="24"/>
                          <w:sz w:val="18"/>
                          <w:szCs w:val="18"/>
                        </w:rPr>
                        <w:t>П</w:t>
                      </w:r>
                      <w:r w:rsidRPr="00B5618A">
                        <w:rPr>
                          <w:rFonts w:eastAsia="+mn-ea"/>
                          <w:color w:val="000000"/>
                          <w:kern w:val="24"/>
                          <w:sz w:val="18"/>
                          <w:szCs w:val="18"/>
                        </w:rPr>
                        <w:t>олитика закупок, определяющая выбор вариантов и их применение</w:t>
                      </w:r>
                    </w:p>
                  </w:txbxContent>
                </v:textbox>
              </v:rect>
            </w:pict>
          </mc:Fallback>
        </mc:AlternateContent>
      </w:r>
      <w:r w:rsidRPr="00E80F4C">
        <w:rPr>
          <w:noProof/>
        </w:rPr>
        <mc:AlternateContent>
          <mc:Choice Requires="wps">
            <w:drawing>
              <wp:anchor distT="0" distB="0" distL="114300" distR="114300" simplePos="0" relativeHeight="251747328" behindDoc="0" locked="0" layoutInCell="1" allowOverlap="1" wp14:anchorId="476DBED2" wp14:editId="382E23A6">
                <wp:simplePos x="0" y="0"/>
                <wp:positionH relativeFrom="column">
                  <wp:posOffset>3690976</wp:posOffset>
                </wp:positionH>
                <wp:positionV relativeFrom="paragraph">
                  <wp:posOffset>180517</wp:posOffset>
                </wp:positionV>
                <wp:extent cx="366014" cy="648487"/>
                <wp:effectExtent l="0" t="0" r="15240" b="18415"/>
                <wp:wrapNone/>
                <wp:docPr id="300" name="Правая фигурная скобка 51"/>
                <wp:cNvGraphicFramePr/>
                <a:graphic xmlns:a="http://schemas.openxmlformats.org/drawingml/2006/main">
                  <a:graphicData uri="http://schemas.microsoft.com/office/word/2010/wordprocessingShape">
                    <wps:wsp>
                      <wps:cNvSpPr/>
                      <wps:spPr>
                        <a:xfrm>
                          <a:off x="0" y="0"/>
                          <a:ext cx="366014" cy="648487"/>
                        </a:xfrm>
                        <a:prstGeom prst="rightBrace">
                          <a:avLst/>
                        </a:prstGeom>
                        <a:noFill/>
                        <a:ln w="12700" cap="flat" cmpd="sng" algn="ctr">
                          <a:solidFill>
                            <a:sysClr val="windowText" lastClr="000000">
                              <a:shade val="95000"/>
                              <a:satMod val="105000"/>
                            </a:sysClr>
                          </a:solidFill>
                          <a:prstDash val="solid"/>
                        </a:ln>
                        <a:effectLst/>
                      </wps:spPr>
                      <wps:bodyPr rtlCol="0" anchor="ct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6B103E35" id="Правая фигурная скобка 51" o:spid="_x0000_s1026" type="#_x0000_t88" style="position:absolute;margin-left:290.65pt;margin-top:14.2pt;width:28.8pt;height:51.05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" adj="1016" strokeweight="1pt"/>
            </w:pict>
          </mc:Fallback>
        </mc:AlternateContent>
      </w:r>
    </w:p>
    <w:p w14:paraId="653C469B" w14:textId="77777777" w:rsidR="0042723F" w:rsidRPr="00E80F4C" w:rsidRDefault="0042723F" w:rsidP="0042723F">
      <w:pPr>
        <w:widowControl/>
        <w:ind w:firstLine="0"/>
        <w:rPr>
          <w:rFonts w:ascii="Times New Roman" w:hAnsi="Times New Roman" w:cs="Times New Roman"/>
          <w:b/>
          <w:bCs/>
          <w:color w:val="000000"/>
          <w:sz w:val="28"/>
          <w:szCs w:val="28"/>
          <w:lang w:eastAsia="en-US"/>
        </w:rPr>
      </w:pPr>
      <w:r w:rsidRPr="00E80F4C">
        <w:rPr>
          <w:rFonts w:ascii="Times New Roman" w:hAnsi="Times New Roman" w:cs="Times New Roman"/>
          <w:b/>
          <w:bCs/>
          <w:noProof/>
          <w:color w:val="000000"/>
          <w:sz w:val="28"/>
          <w:szCs w:val="28"/>
        </w:rPr>
        <mc:AlternateContent>
          <mc:Choice Requires="wps">
            <w:drawing>
              <wp:anchor distT="0" distB="0" distL="114300" distR="114300" simplePos="0" relativeHeight="251694080" behindDoc="0" locked="0" layoutInCell="1" allowOverlap="1" wp14:anchorId="6B2C5722" wp14:editId="5D1A7843">
                <wp:simplePos x="0" y="0"/>
                <wp:positionH relativeFrom="column">
                  <wp:posOffset>83185</wp:posOffset>
                </wp:positionH>
                <wp:positionV relativeFrom="paragraph">
                  <wp:posOffset>13970</wp:posOffset>
                </wp:positionV>
                <wp:extent cx="1264285" cy="493395"/>
                <wp:effectExtent l="0" t="0" r="12065" b="20955"/>
                <wp:wrapNone/>
                <wp:docPr id="44" name="Поле 44"/>
                <wp:cNvGraphicFramePr/>
                <a:graphic xmlns:a="http://schemas.openxmlformats.org/drawingml/2006/main">
                  <a:graphicData uri="http://schemas.microsoft.com/office/word/2010/wordprocessingShape">
                    <wps:wsp>
                      <wps:cNvSpPr txBox="1"/>
                      <wps:spPr>
                        <a:xfrm>
                          <a:off x="0" y="0"/>
                          <a:ext cx="1264285" cy="493395"/>
                        </a:xfrm>
                        <a:prstGeom prst="rect">
                          <a:avLst/>
                        </a:prstGeom>
                        <a:solidFill>
                          <a:sysClr val="window" lastClr="FFFFFF"/>
                        </a:solidFill>
                        <a:ln w="6350">
                          <a:solidFill>
                            <a:prstClr val="black"/>
                          </a:solidFill>
                        </a:ln>
                        <a:effectLst/>
                      </wps:spPr>
                      <wps:txbx>
                        <w:txbxContent>
                          <w:p w14:paraId="3045102D" w14:textId="77777777" w:rsidR="009D3651" w:rsidRPr="00A2342A" w:rsidRDefault="009D3651" w:rsidP="0042723F">
                            <w:pPr>
                              <w:ind w:firstLine="0"/>
                              <w:jc w:val="center"/>
                              <w:rPr>
                                <w:rFonts w:ascii="Times New Roman" w:hAnsi="Times New Roman" w:cs="Times New Roman"/>
                              </w:rPr>
                            </w:pPr>
                            <w:r w:rsidRPr="000E2184">
                              <w:rPr>
                                <w:rFonts w:ascii="Times New Roman" w:hAnsi="Times New Roman" w:cs="Times New Roman"/>
                                <w:sz w:val="16"/>
                                <w:szCs w:val="16"/>
                              </w:rPr>
                              <w:t xml:space="preserve">Утвердить </w:t>
                            </w:r>
                            <w:r>
                              <w:rPr>
                                <w:rFonts w:ascii="Times New Roman" w:hAnsi="Times New Roman" w:cs="Times New Roman"/>
                              </w:rPr>
                              <w:t xml:space="preserve">стратегии закупки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44" o:spid="_x0000_s1044" type="#_x0000_t202" style="position:absolute;left:0;text-align:left;margin-left:6.55pt;margin-top:1.1pt;width:99.55pt;height:38.8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" fillcolor="window" strokeweight=".5pt">
                <v:textbox>
                  <w:txbxContent>
                    <w:p w14:paraId="3045102D" w14:textId="77777777" w:rsidR="009D3651" w:rsidRPr="00A2342A" w:rsidRDefault="009D3651" w:rsidP="0042723F">
                      <w:pPr>
                        <w:ind w:firstLine="0"/>
                        <w:jc w:val="center"/>
                        <w:rPr>
                          <w:rFonts w:ascii="Times New Roman" w:hAnsi="Times New Roman" w:cs="Times New Roman"/>
                        </w:rPr>
                      </w:pPr>
                      <w:r w:rsidRPr="000E2184">
                        <w:rPr>
                          <w:rFonts w:ascii="Times New Roman" w:hAnsi="Times New Roman" w:cs="Times New Roman"/>
                          <w:sz w:val="16"/>
                          <w:szCs w:val="16"/>
                        </w:rPr>
                        <w:t xml:space="preserve">Утвердить </w:t>
                      </w:r>
                      <w:r>
                        <w:rPr>
                          <w:rFonts w:ascii="Times New Roman" w:hAnsi="Times New Roman" w:cs="Times New Roman"/>
                        </w:rPr>
                        <w:t xml:space="preserve">стратегии закупки </w:t>
                      </w:r>
                    </w:p>
                  </w:txbxContent>
                </v:textbox>
              </v:shape>
            </w:pict>
          </mc:Fallback>
        </mc:AlternateContent>
      </w:r>
      <w:r w:rsidRPr="00E80F4C">
        <w:rPr>
          <w:noProof/>
        </w:rPr>
        <mc:AlternateContent>
          <mc:Choice Requires="wps">
            <w:drawing>
              <wp:anchor distT="0" distB="0" distL="114300" distR="114300" simplePos="0" relativeHeight="251708416" behindDoc="0" locked="0" layoutInCell="1" allowOverlap="1" wp14:anchorId="66E0B357" wp14:editId="5B847DD3">
                <wp:simplePos x="0" y="0"/>
                <wp:positionH relativeFrom="column">
                  <wp:posOffset>1920697</wp:posOffset>
                </wp:positionH>
                <wp:positionV relativeFrom="paragraph">
                  <wp:posOffset>60300</wp:posOffset>
                </wp:positionV>
                <wp:extent cx="401320" cy="387705"/>
                <wp:effectExtent l="0" t="0" r="17780" b="12700"/>
                <wp:wrapNone/>
                <wp:docPr id="56" name="Овал 4"/>
                <wp:cNvGraphicFramePr/>
                <a:graphic xmlns:a="http://schemas.openxmlformats.org/drawingml/2006/main">
                  <a:graphicData uri="http://schemas.microsoft.com/office/word/2010/wordprocessingShape">
                    <wps:wsp>
                      <wps:cNvSpPr/>
                      <wps:spPr>
                        <a:xfrm>
                          <a:off x="0" y="0"/>
                          <a:ext cx="401320" cy="387705"/>
                        </a:xfrm>
                        <a:prstGeom prst="ellipse">
                          <a:avLst/>
                        </a:prstGeom>
                        <a:solidFill>
                          <a:sysClr val="window" lastClr="FFFFFF"/>
                        </a:solidFill>
                        <a:ln w="25400" cap="flat" cmpd="sng" algn="ctr">
                          <a:solidFill>
                            <a:srgbClr val="FF0000"/>
                          </a:solidFill>
                          <a:prstDash val="solid"/>
                        </a:ln>
                        <a:effectLst/>
                      </wps:spPr>
                      <wps:txbx>
                        <w:txbxContent>
                          <w:p w14:paraId="293C941B" w14:textId="77777777" w:rsidR="009D3651" w:rsidRPr="00B15BB7" w:rsidRDefault="009D3651" w:rsidP="0042723F">
                            <w:pPr>
                              <w:pStyle w:val="af7"/>
                              <w:spacing w:after="0"/>
                              <w:jc w:val="center"/>
                              <w:rPr>
                                <w:b/>
                                <w:sz w:val="22"/>
                                <w:szCs w:val="22"/>
                              </w:rPr>
                            </w:pPr>
                            <w:r w:rsidRPr="00B15BB7">
                              <w:rPr>
                                <w:rFonts w:ascii="Calibri" w:eastAsia="+mn-ea" w:hAnsi="Calibri" w:cs="+mn-cs"/>
                                <w:b/>
                                <w:color w:val="FF0000"/>
                                <w:kern w:val="24"/>
                                <w:sz w:val="22"/>
                                <w:szCs w:val="22"/>
                              </w:rPr>
                              <w:t>2</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oval id="Овал 4" o:spid="_x0000_s1045" style="position:absolute;left:0;text-align:left;margin-left:151.25pt;margin-top:4.75pt;width:31.6pt;height:30.5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" fillcolor="window" strokecolor="red" strokeweight="2pt">
                <v:textbox>
                  <w:txbxContent>
                    <w:p w14:paraId="293C941B" w14:textId="77777777" w:rsidR="009D3651" w:rsidRPr="00B15BB7" w:rsidRDefault="009D3651" w:rsidP="0042723F">
                      <w:pPr>
                        <w:pStyle w:val="af7"/>
                        <w:spacing w:after="0"/>
                        <w:jc w:val="center"/>
                        <w:rPr>
                          <w:b/>
                          <w:sz w:val="22"/>
                          <w:szCs w:val="22"/>
                        </w:rPr>
                      </w:pPr>
                      <w:r w:rsidRPr="00B15BB7">
                        <w:rPr>
                          <w:rFonts w:ascii="Calibri" w:eastAsia="+mn-ea" w:hAnsi="Calibri" w:cs="+mn-cs"/>
                          <w:b/>
                          <w:color w:val="FF0000"/>
                          <w:kern w:val="24"/>
                          <w:sz w:val="22"/>
                          <w:szCs w:val="22"/>
                        </w:rPr>
                        <w:t>2</w:t>
                      </w:r>
                    </w:p>
                  </w:txbxContent>
                </v:textbox>
              </v:oval>
            </w:pict>
          </mc:Fallback>
        </mc:AlternateContent>
      </w:r>
    </w:p>
    <w:p w14:paraId="546D916F" w14:textId="77777777" w:rsidR="0042723F" w:rsidRPr="00E80F4C" w:rsidRDefault="0042723F" w:rsidP="0042723F">
      <w:pPr>
        <w:widowControl/>
        <w:ind w:firstLine="0"/>
        <w:jc w:val="center"/>
        <w:rPr>
          <w:rFonts w:ascii="Times New Roman" w:hAnsi="Times New Roman" w:cs="Times New Roman"/>
          <w:b/>
          <w:bCs/>
          <w:color w:val="000000"/>
          <w:sz w:val="28"/>
          <w:szCs w:val="28"/>
          <w:lang w:eastAsia="en-US"/>
        </w:rPr>
      </w:pPr>
      <w:r w:rsidRPr="00E80F4C">
        <w:rPr>
          <w:rFonts w:ascii="Times New Roman" w:hAnsi="Times New Roman" w:cs="Times New Roman"/>
          <w:b/>
          <w:bCs/>
          <w:noProof/>
          <w:color w:val="000000"/>
          <w:sz w:val="28"/>
          <w:szCs w:val="28"/>
        </w:rPr>
        <mc:AlternateContent>
          <mc:Choice Requires="wps">
            <w:drawing>
              <wp:anchor distT="0" distB="0" distL="114300" distR="114300" simplePos="0" relativeHeight="251730944" behindDoc="0" locked="0" layoutInCell="1" allowOverlap="1" wp14:anchorId="0534ED49" wp14:editId="04DBFF8B">
                <wp:simplePos x="0" y="0"/>
                <wp:positionH relativeFrom="column">
                  <wp:posOffset>1416050</wp:posOffset>
                </wp:positionH>
                <wp:positionV relativeFrom="paragraph">
                  <wp:posOffset>51435</wp:posOffset>
                </wp:positionV>
                <wp:extent cx="335915" cy="238125"/>
                <wp:effectExtent l="0" t="19050" r="45085" b="47625"/>
                <wp:wrapNone/>
                <wp:docPr id="270" name="Стрелка вправо 270"/>
                <wp:cNvGraphicFramePr/>
                <a:graphic xmlns:a="http://schemas.openxmlformats.org/drawingml/2006/main">
                  <a:graphicData uri="http://schemas.microsoft.com/office/word/2010/wordprocessingShape">
                    <wps:wsp>
                      <wps:cNvSpPr/>
                      <wps:spPr>
                        <a:xfrm>
                          <a:off x="0" y="0"/>
                          <a:ext cx="335915" cy="238125"/>
                        </a:xfrm>
                        <a:prstGeom prst="rightArrow">
                          <a:avLst/>
                        </a:prstGeom>
                        <a:solidFill>
                          <a:sysClr val="window" lastClr="FFFFFF">
                            <a:lumMod val="65000"/>
                          </a:sysClr>
                        </a:solidFill>
                        <a:ln w="25400" cap="flat" cmpd="sng" algn="ctr">
                          <a:solidFill>
                            <a:sysClr val="window" lastClr="FFFFFF">
                              <a:lumMod val="65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4694B33C" id="Стрелка вправо 270" o:spid="_x0000_s1026" type="#_x0000_t13" style="position:absolute;margin-left:111.5pt;margin-top:4.05pt;width:26.45pt;height:18.7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" adj="13944" fillcolor="#a6a6a6" strokecolor="#a6a6a6" strokeweight="2pt"/>
            </w:pict>
          </mc:Fallback>
        </mc:AlternateContent>
      </w:r>
    </w:p>
    <w:p w14:paraId="0A712319" w14:textId="77777777" w:rsidR="0042723F" w:rsidRPr="00E80F4C" w:rsidRDefault="0042723F" w:rsidP="0042723F">
      <w:pPr>
        <w:widowControl/>
        <w:ind w:firstLine="0"/>
        <w:jc w:val="center"/>
        <w:rPr>
          <w:rFonts w:ascii="Times New Roman" w:hAnsi="Times New Roman" w:cs="Times New Roman"/>
          <w:b/>
          <w:bCs/>
          <w:color w:val="000000"/>
          <w:lang w:eastAsia="en-US"/>
        </w:rPr>
      </w:pPr>
    </w:p>
    <w:p w14:paraId="315C2C68" w14:textId="77777777" w:rsidR="0042723F" w:rsidRPr="00E80F4C" w:rsidRDefault="0042723F" w:rsidP="0042723F">
      <w:pPr>
        <w:widowControl/>
        <w:ind w:firstLine="0"/>
        <w:jc w:val="center"/>
        <w:rPr>
          <w:rFonts w:ascii="Times New Roman" w:hAnsi="Times New Roman" w:cs="Times New Roman"/>
          <w:b/>
          <w:bCs/>
          <w:color w:val="000000"/>
          <w:lang w:eastAsia="en-US"/>
        </w:rPr>
      </w:pPr>
      <w:r w:rsidRPr="00E80F4C">
        <w:rPr>
          <w:rFonts w:ascii="Times New Roman" w:hAnsi="Times New Roman" w:cs="Times New Roman"/>
          <w:b/>
          <w:bCs/>
          <w:noProof/>
          <w:color w:val="000000"/>
          <w:sz w:val="28"/>
          <w:szCs w:val="28"/>
        </w:rPr>
        <mc:AlternateContent>
          <mc:Choice Requires="wps">
            <w:drawing>
              <wp:anchor distT="0" distB="0" distL="114300" distR="114300" simplePos="0" relativeHeight="251695104" behindDoc="0" locked="0" layoutInCell="1" allowOverlap="1" wp14:anchorId="70E43B6B" wp14:editId="06E71C97">
                <wp:simplePos x="0" y="0"/>
                <wp:positionH relativeFrom="column">
                  <wp:posOffset>82981</wp:posOffset>
                </wp:positionH>
                <wp:positionV relativeFrom="paragraph">
                  <wp:posOffset>109149</wp:posOffset>
                </wp:positionV>
                <wp:extent cx="1282700" cy="1277836"/>
                <wp:effectExtent l="0" t="0" r="12700" b="17780"/>
                <wp:wrapNone/>
                <wp:docPr id="45" name="Поле 45"/>
                <wp:cNvGraphicFramePr/>
                <a:graphic xmlns:a="http://schemas.openxmlformats.org/drawingml/2006/main">
                  <a:graphicData uri="http://schemas.microsoft.com/office/word/2010/wordprocessingShape">
                    <wps:wsp>
                      <wps:cNvSpPr txBox="1"/>
                      <wps:spPr>
                        <a:xfrm>
                          <a:off x="0" y="0"/>
                          <a:ext cx="1282700" cy="1277836"/>
                        </a:xfrm>
                        <a:prstGeom prst="rect">
                          <a:avLst/>
                        </a:prstGeom>
                        <a:solidFill>
                          <a:sysClr val="window" lastClr="FFFFFF"/>
                        </a:solidFill>
                        <a:ln w="6350">
                          <a:solidFill>
                            <a:prstClr val="black"/>
                          </a:solidFill>
                        </a:ln>
                        <a:effectLst/>
                      </wps:spPr>
                      <wps:txbx>
                        <w:txbxContent>
                          <w:p w14:paraId="78577442" w14:textId="77777777" w:rsidR="009D3651" w:rsidRDefault="009D3651" w:rsidP="0042723F">
                            <w:pPr>
                              <w:ind w:firstLine="0"/>
                              <w:rPr>
                                <w:rFonts w:ascii="Times New Roman" w:hAnsi="Times New Roman" w:cs="Times New Roman"/>
                              </w:rPr>
                            </w:pPr>
                            <w:r>
                              <w:rPr>
                                <w:rFonts w:ascii="Times New Roman" w:hAnsi="Times New Roman" w:cs="Times New Roman"/>
                              </w:rPr>
                              <w:t>Утвердить документацию о закупках.</w:t>
                            </w:r>
                          </w:p>
                          <w:p w14:paraId="4E13FDEA" w14:textId="77777777" w:rsidR="009D3651" w:rsidRDefault="009D3651" w:rsidP="0042723F">
                            <w:pPr>
                              <w:ind w:firstLine="0"/>
                              <w:rPr>
                                <w:rFonts w:ascii="Times New Roman" w:hAnsi="Times New Roman" w:cs="Times New Roman"/>
                              </w:rPr>
                            </w:pPr>
                            <w:r>
                              <w:rPr>
                                <w:rFonts w:ascii="Times New Roman" w:hAnsi="Times New Roman" w:cs="Times New Roman"/>
                              </w:rPr>
                              <w:t>Подтвердить наличие бюджета</w:t>
                            </w:r>
                          </w:p>
                          <w:p w14:paraId="7000D03F" w14:textId="77777777" w:rsidR="009D3651" w:rsidRDefault="009D3651" w:rsidP="0042723F">
                            <w:pPr>
                              <w:ind w:firstLine="0"/>
                              <w:rPr>
                                <w:rFonts w:ascii="Times New Roman" w:hAnsi="Times New Roman" w:cs="Times New Roman"/>
                              </w:rPr>
                            </w:pPr>
                            <w:r>
                              <w:rPr>
                                <w:rFonts w:ascii="Times New Roman" w:hAnsi="Times New Roman" w:cs="Times New Roman"/>
                              </w:rPr>
                              <w:t>Разрешить  проведение</w:t>
                            </w:r>
                          </w:p>
                          <w:p w14:paraId="01953CA8" w14:textId="0F17DE8F" w:rsidR="009D3651" w:rsidRPr="00A2342A" w:rsidRDefault="009D3651" w:rsidP="00EF61A2">
                            <w:pPr>
                              <w:ind w:firstLine="0"/>
                              <w:rPr>
                                <w:rFonts w:ascii="Times New Roman" w:hAnsi="Times New Roman" w:cs="Times New Roman"/>
                              </w:rPr>
                            </w:pPr>
                            <w:r>
                              <w:rPr>
                                <w:rFonts w:ascii="Times New Roman" w:hAnsi="Times New Roman" w:cs="Times New Roman"/>
                              </w:rPr>
                              <w:t>следующего этапа закупок</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45" o:spid="_x0000_s1046" type="#_x0000_t202" style="position:absolute;left:0;text-align:left;margin-left:6.55pt;margin-top:8.6pt;width:101pt;height:100.6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" fillcolor="window" strokeweight=".5pt">
                <v:textbox inset="0,0,0,0">
                  <w:txbxContent>
                    <w:p w14:paraId="78577442" w14:textId="77777777" w:rsidR="009D3651" w:rsidRDefault="009D3651" w:rsidP="0042723F">
                      <w:pPr>
                        <w:ind w:firstLine="0"/>
                        <w:rPr>
                          <w:rFonts w:ascii="Times New Roman" w:hAnsi="Times New Roman" w:cs="Times New Roman"/>
                        </w:rPr>
                      </w:pPr>
                      <w:r>
                        <w:rPr>
                          <w:rFonts w:ascii="Times New Roman" w:hAnsi="Times New Roman" w:cs="Times New Roman"/>
                        </w:rPr>
                        <w:t>Утвердить документацию о закупках.</w:t>
                      </w:r>
                    </w:p>
                    <w:p w14:paraId="4E13FDEA" w14:textId="77777777" w:rsidR="009D3651" w:rsidRDefault="009D3651" w:rsidP="0042723F">
                      <w:pPr>
                        <w:ind w:firstLine="0"/>
                        <w:rPr>
                          <w:rFonts w:ascii="Times New Roman" w:hAnsi="Times New Roman" w:cs="Times New Roman"/>
                        </w:rPr>
                      </w:pPr>
                      <w:r>
                        <w:rPr>
                          <w:rFonts w:ascii="Times New Roman" w:hAnsi="Times New Roman" w:cs="Times New Roman"/>
                        </w:rPr>
                        <w:t>Подтвердить наличие бюджета</w:t>
                      </w:r>
                    </w:p>
                    <w:p w14:paraId="7000D03F" w14:textId="77777777" w:rsidR="009D3651" w:rsidRDefault="009D3651" w:rsidP="0042723F">
                      <w:pPr>
                        <w:ind w:firstLine="0"/>
                        <w:rPr>
                          <w:rFonts w:ascii="Times New Roman" w:hAnsi="Times New Roman" w:cs="Times New Roman"/>
                        </w:rPr>
                      </w:pPr>
                      <w:r>
                        <w:rPr>
                          <w:rFonts w:ascii="Times New Roman" w:hAnsi="Times New Roman" w:cs="Times New Roman"/>
                        </w:rPr>
                        <w:t>Разрешить  проведение</w:t>
                      </w:r>
                    </w:p>
                    <w:p w14:paraId="01953CA8" w14:textId="0F17DE8F" w:rsidR="009D3651" w:rsidRPr="00A2342A" w:rsidRDefault="009D3651" w:rsidP="00EF61A2">
                      <w:pPr>
                        <w:ind w:firstLine="0"/>
                        <w:rPr>
                          <w:rFonts w:ascii="Times New Roman" w:hAnsi="Times New Roman" w:cs="Times New Roman"/>
                        </w:rPr>
                      </w:pPr>
                      <w:r>
                        <w:rPr>
                          <w:rFonts w:ascii="Times New Roman" w:hAnsi="Times New Roman" w:cs="Times New Roman"/>
                        </w:rPr>
                        <w:t>следующего этапа закупок</w:t>
                      </w:r>
                    </w:p>
                  </w:txbxContent>
                </v:textbox>
              </v:shape>
            </w:pict>
          </mc:Fallback>
        </mc:AlternateContent>
      </w:r>
      <w:r w:rsidRPr="00E80F4C">
        <w:rPr>
          <w:noProof/>
        </w:rPr>
        <mc:AlternateContent>
          <mc:Choice Requires="wps">
            <w:drawing>
              <wp:anchor distT="0" distB="0" distL="114300" distR="114300" simplePos="0" relativeHeight="251727872" behindDoc="0" locked="0" layoutInCell="1" allowOverlap="1" wp14:anchorId="6B1AE993" wp14:editId="6B407CF5">
                <wp:simplePos x="0" y="0"/>
                <wp:positionH relativeFrom="column">
                  <wp:posOffset>2546985</wp:posOffset>
                </wp:positionH>
                <wp:positionV relativeFrom="paragraph">
                  <wp:posOffset>127305</wp:posOffset>
                </wp:positionV>
                <wp:extent cx="465455" cy="146050"/>
                <wp:effectExtent l="38100" t="0" r="0" b="44450"/>
                <wp:wrapNone/>
                <wp:docPr id="267" name="Стрелка вниз 267"/>
                <wp:cNvGraphicFramePr/>
                <a:graphic xmlns:a="http://schemas.openxmlformats.org/drawingml/2006/main">
                  <a:graphicData uri="http://schemas.microsoft.com/office/word/2010/wordprocessingShape">
                    <wps:wsp>
                      <wps:cNvSpPr/>
                      <wps:spPr>
                        <a:xfrm>
                          <a:off x="0" y="0"/>
                          <a:ext cx="465455" cy="146050"/>
                        </a:xfrm>
                        <a:prstGeom prst="downArrow">
                          <a:avLst/>
                        </a:prstGeom>
                        <a:solidFill>
                          <a:srgbClr val="FF0000"/>
                        </a:solid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31F276F8" id="Стрелка вниз 267" o:spid="_x0000_s1026" type="#_x0000_t67" style="position:absolute;margin-left:200.55pt;margin-top:10pt;width:36.65pt;height:11.5pt;z-index:2517278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" adj="10800" fillcolor="red" strokecolor="red" strokeweight="2pt"/>
            </w:pict>
          </mc:Fallback>
        </mc:AlternateContent>
      </w:r>
    </w:p>
    <w:p w14:paraId="38205FB5" w14:textId="77777777" w:rsidR="0042723F" w:rsidRPr="00E80F4C" w:rsidRDefault="0042723F" w:rsidP="0042723F">
      <w:pPr>
        <w:widowControl/>
        <w:ind w:firstLine="0"/>
        <w:jc w:val="center"/>
        <w:rPr>
          <w:rFonts w:ascii="Times New Roman" w:hAnsi="Times New Roman" w:cs="Times New Roman"/>
          <w:b/>
          <w:bCs/>
          <w:color w:val="000000"/>
          <w:lang w:eastAsia="en-US"/>
        </w:rPr>
      </w:pPr>
    </w:p>
    <w:p w14:paraId="4D0478FF" w14:textId="65B926BE" w:rsidR="0042723F" w:rsidRPr="00E80F4C" w:rsidRDefault="00C6632B" w:rsidP="0042723F">
      <w:pPr>
        <w:widowControl/>
        <w:ind w:firstLine="0"/>
        <w:jc w:val="center"/>
        <w:rPr>
          <w:rFonts w:ascii="Times New Roman" w:hAnsi="Times New Roman" w:cs="Times New Roman"/>
          <w:b/>
          <w:bCs/>
          <w:color w:val="000000"/>
          <w:lang w:eastAsia="en-US"/>
        </w:rPr>
      </w:pPr>
      <w:r w:rsidRPr="00E80F4C">
        <w:rPr>
          <w:noProof/>
        </w:rPr>
        <mc:AlternateContent>
          <mc:Choice Requires="wps">
            <w:drawing>
              <wp:anchor distT="0" distB="0" distL="114300" distR="114300" simplePos="0" relativeHeight="251739136" behindDoc="0" locked="0" layoutInCell="1" allowOverlap="1" wp14:anchorId="775284F3" wp14:editId="2406B45F">
                <wp:simplePos x="0" y="0"/>
                <wp:positionH relativeFrom="column">
                  <wp:posOffset>4059555</wp:posOffset>
                </wp:positionH>
                <wp:positionV relativeFrom="paragraph">
                  <wp:posOffset>33020</wp:posOffset>
                </wp:positionV>
                <wp:extent cx="1086485" cy="2152650"/>
                <wp:effectExtent l="0" t="0" r="18415" b="19050"/>
                <wp:wrapNone/>
                <wp:docPr id="289" name="Прямоугольник 41"/>
                <wp:cNvGraphicFramePr/>
                <a:graphic xmlns:a="http://schemas.openxmlformats.org/drawingml/2006/main">
                  <a:graphicData uri="http://schemas.microsoft.com/office/word/2010/wordprocessingShape">
                    <wps:wsp>
                      <wps:cNvSpPr/>
                      <wps:spPr>
                        <a:xfrm>
                          <a:off x="0" y="0"/>
                          <a:ext cx="1086485" cy="2152650"/>
                        </a:xfrm>
                        <a:prstGeom prst="rect">
                          <a:avLst/>
                        </a:prstGeom>
                        <a:solidFill>
                          <a:srgbClr val="CC9900"/>
                        </a:solidFill>
                        <a:ln w="25400" cap="flat" cmpd="sng" algn="ctr">
                          <a:solidFill>
                            <a:srgbClr val="4F81BD">
                              <a:shade val="50000"/>
                            </a:srgbClr>
                          </a:solidFill>
                          <a:prstDash val="solid"/>
                        </a:ln>
                        <a:effectLst/>
                      </wps:spPr>
                      <wps:txbx>
                        <w:txbxContent>
                          <w:p w14:paraId="444203EE" w14:textId="77777777" w:rsidR="009D3651" w:rsidRPr="000E2184" w:rsidRDefault="009D3651" w:rsidP="0042723F">
                            <w:pPr>
                              <w:pStyle w:val="af7"/>
                              <w:spacing w:after="0"/>
                              <w:jc w:val="center"/>
                              <w:rPr>
                                <w:rFonts w:eastAsia="+mn-ea"/>
                                <w:color w:val="000000"/>
                                <w:kern w:val="24"/>
                                <w:sz w:val="18"/>
                                <w:szCs w:val="16"/>
                              </w:rPr>
                            </w:pPr>
                            <w:r w:rsidRPr="000E2184">
                              <w:rPr>
                                <w:rFonts w:eastAsia="+mn-ea"/>
                                <w:color w:val="000000"/>
                                <w:kern w:val="24"/>
                                <w:sz w:val="18"/>
                                <w:szCs w:val="16"/>
                              </w:rPr>
                              <w:t>Правила, регулирующие процессы, связанные с объявлением о выражении согласия и приглашениями представить конкурсные ценовые предложения</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id="Прямоугольник 41" o:spid="_x0000_s1047" style="position:absolute;left:0;text-align:left;margin-left:319.65pt;margin-top:2.6pt;width:85.55pt;height:169.5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" fillcolor="#c90" strokecolor="#385d8a" strokeweight="2pt">
                <v:textbox>
                  <w:txbxContent>
                    <w:p w14:paraId="444203EE" w14:textId="77777777" w:rsidR="009D3651" w:rsidRPr="000E2184" w:rsidRDefault="009D3651" w:rsidP="0042723F">
                      <w:pPr>
                        <w:pStyle w:val="af7"/>
                        <w:spacing w:after="0"/>
                        <w:jc w:val="center"/>
                        <w:rPr>
                          <w:rFonts w:eastAsia="+mn-ea"/>
                          <w:color w:val="000000"/>
                          <w:kern w:val="24"/>
                          <w:sz w:val="18"/>
                          <w:szCs w:val="16"/>
                        </w:rPr>
                      </w:pPr>
                      <w:r w:rsidRPr="000E2184">
                        <w:rPr>
                          <w:rFonts w:eastAsia="+mn-ea"/>
                          <w:color w:val="000000"/>
                          <w:kern w:val="24"/>
                          <w:sz w:val="18"/>
                          <w:szCs w:val="16"/>
                        </w:rPr>
                        <w:t>Правила, регулирующие процессы, связанные с объявлением о выражении согласия и приглашениями представить конкурсные ценовые предложения</w:t>
                      </w:r>
                    </w:p>
                  </w:txbxContent>
                </v:textbox>
              </v:rect>
            </w:pict>
          </mc:Fallback>
        </mc:AlternateContent>
      </w:r>
      <w:r w:rsidR="0042723F" w:rsidRPr="00E80F4C">
        <w:rPr>
          <w:noProof/>
        </w:rPr>
        <mc:AlternateContent>
          <mc:Choice Requires="wps">
            <w:drawing>
              <wp:anchor distT="0" distB="0" distL="114300" distR="114300" simplePos="0" relativeHeight="251742208" behindDoc="0" locked="0" layoutInCell="1" allowOverlap="1" wp14:anchorId="66B3B876" wp14:editId="3042739C">
                <wp:simplePos x="0" y="0"/>
                <wp:positionH relativeFrom="column">
                  <wp:posOffset>3705860</wp:posOffset>
                </wp:positionH>
                <wp:positionV relativeFrom="paragraph">
                  <wp:posOffset>33020</wp:posOffset>
                </wp:positionV>
                <wp:extent cx="360045" cy="2449195"/>
                <wp:effectExtent l="0" t="0" r="20955" b="27305"/>
                <wp:wrapNone/>
                <wp:docPr id="292" name="Правая фигурная скобка 48"/>
                <wp:cNvGraphicFramePr/>
                <a:graphic xmlns:a="http://schemas.openxmlformats.org/drawingml/2006/main">
                  <a:graphicData uri="http://schemas.microsoft.com/office/word/2010/wordprocessingShape">
                    <wps:wsp>
                      <wps:cNvSpPr/>
                      <wps:spPr>
                        <a:xfrm>
                          <a:off x="0" y="0"/>
                          <a:ext cx="360045" cy="2449195"/>
                        </a:xfrm>
                        <a:prstGeom prst="rightBrace">
                          <a:avLst/>
                        </a:prstGeom>
                        <a:noFill/>
                        <a:ln w="12700" cap="flat" cmpd="sng" algn="ctr">
                          <a:solidFill>
                            <a:sysClr val="windowText" lastClr="000000"/>
                          </a:solidFill>
                          <a:prstDash val="solid"/>
                        </a:ln>
                        <a:effectLst/>
                      </wps:spPr>
                      <wps:bodyPr wrap="square" rtlCol="0" anchor="ctr">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6AA40DA1" id="Правая фигурная скобка 48" o:spid="_x0000_s1026" type="#_x0000_t88" style="position:absolute;margin-left:291.8pt;margin-top:2.6pt;width:28.35pt;height:192.8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" adj="265" strokecolor="windowText" strokeweight="1pt"/>
            </w:pict>
          </mc:Fallback>
        </mc:AlternateContent>
      </w:r>
      <w:r w:rsidR="0042723F" w:rsidRPr="00E80F4C">
        <w:rPr>
          <w:noProof/>
        </w:rPr>
        <mc:AlternateContent>
          <mc:Choice Requires="wps">
            <w:drawing>
              <wp:anchor distT="0" distB="0" distL="114300" distR="114300" simplePos="0" relativeHeight="251706368" behindDoc="0" locked="0" layoutInCell="1" allowOverlap="1" wp14:anchorId="199917F4" wp14:editId="0059EC03">
                <wp:simplePos x="0" y="0"/>
                <wp:positionH relativeFrom="column">
                  <wp:posOffset>1759585</wp:posOffset>
                </wp:positionH>
                <wp:positionV relativeFrom="paragraph">
                  <wp:posOffset>3810</wp:posOffset>
                </wp:positionV>
                <wp:extent cx="719455" cy="711835"/>
                <wp:effectExtent l="0" t="0" r="23495" b="12065"/>
                <wp:wrapNone/>
                <wp:docPr id="54" name="Прямоугольник 11"/>
                <wp:cNvGraphicFramePr/>
                <a:graphic xmlns:a="http://schemas.openxmlformats.org/drawingml/2006/main">
                  <a:graphicData uri="http://schemas.microsoft.com/office/word/2010/wordprocessingShape">
                    <wps:wsp>
                      <wps:cNvSpPr/>
                      <wps:spPr>
                        <a:xfrm>
                          <a:off x="0" y="0"/>
                          <a:ext cx="719455" cy="711835"/>
                        </a:xfrm>
                        <a:prstGeom prst="rect">
                          <a:avLst/>
                        </a:prstGeom>
                        <a:solidFill>
                          <a:srgbClr val="FF0000"/>
                        </a:solidFill>
                        <a:ln w="25400" cap="flat" cmpd="sng" algn="ctr">
                          <a:solidFill>
                            <a:sysClr val="windowText" lastClr="000000"/>
                          </a:solidFill>
                          <a:prstDash val="solid"/>
                        </a:ln>
                        <a:effectLst/>
                      </wps:spPr>
                      <wps:bodyPr rtlCol="0" anchor="ctr"/>
                    </wps:wsp>
                  </a:graphicData>
                </a:graphic>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rect w14:anchorId="2A742DBE" id="Прямоугольник 11" o:spid="_x0000_s1026" style="position:absolute;margin-left:138.55pt;margin-top:.3pt;width:56.65pt;height:56.05pt;z-index:2517063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" fillcolor="red" strokecolor="windowText" strokeweight="2pt"/>
            </w:pict>
          </mc:Fallback>
        </mc:AlternateContent>
      </w:r>
      <w:r w:rsidR="0042723F" w:rsidRPr="00E80F4C">
        <w:rPr>
          <w:noProof/>
        </w:rPr>
        <mc:AlternateContent>
          <mc:Choice Requires="wps">
            <w:drawing>
              <wp:anchor distT="0" distB="0" distL="114300" distR="114300" simplePos="0" relativeHeight="251719680" behindDoc="0" locked="0" layoutInCell="1" allowOverlap="1" wp14:anchorId="133D3F15" wp14:editId="14BFD562">
                <wp:simplePos x="0" y="0"/>
                <wp:positionH relativeFrom="column">
                  <wp:posOffset>2476500</wp:posOffset>
                </wp:positionH>
                <wp:positionV relativeFrom="paragraph">
                  <wp:posOffset>3810</wp:posOffset>
                </wp:positionV>
                <wp:extent cx="1207135" cy="711835"/>
                <wp:effectExtent l="0" t="0" r="12065" b="12065"/>
                <wp:wrapNone/>
                <wp:docPr id="259" name="Прямоугольник 20"/>
                <wp:cNvGraphicFramePr/>
                <a:graphic xmlns:a="http://schemas.openxmlformats.org/drawingml/2006/main">
                  <a:graphicData uri="http://schemas.microsoft.com/office/word/2010/wordprocessingShape">
                    <wps:wsp>
                      <wps:cNvSpPr/>
                      <wps:spPr>
                        <a:xfrm>
                          <a:off x="0" y="0"/>
                          <a:ext cx="1207135" cy="711835"/>
                        </a:xfrm>
                        <a:prstGeom prst="rect">
                          <a:avLst/>
                        </a:prstGeom>
                        <a:solidFill>
                          <a:sysClr val="window" lastClr="FFFFFF">
                            <a:lumMod val="65000"/>
                          </a:sysClr>
                        </a:solidFill>
                        <a:ln w="25400" cap="flat" cmpd="sng" algn="ctr">
                          <a:solidFill>
                            <a:sysClr val="windowText" lastClr="000000"/>
                          </a:solidFill>
                          <a:prstDash val="solid"/>
                        </a:ln>
                        <a:effectLst/>
                      </wps:spPr>
                      <wps:txbx>
                        <w:txbxContent>
                          <w:p w14:paraId="3EDA7BF9" w14:textId="77777777" w:rsidR="009D3651" w:rsidRPr="0042723F" w:rsidRDefault="009D3651" w:rsidP="0042723F">
                            <w:pPr>
                              <w:pStyle w:val="af7"/>
                              <w:spacing w:after="0"/>
                              <w:jc w:val="center"/>
                              <w:rPr>
                                <w:sz w:val="20"/>
                                <w:szCs w:val="20"/>
                              </w:rPr>
                            </w:pPr>
                            <w:r w:rsidRPr="0042723F">
                              <w:rPr>
                                <w:rFonts w:eastAsia="+mn-ea"/>
                                <w:kern w:val="24"/>
                                <w:sz w:val="20"/>
                                <w:szCs w:val="20"/>
                              </w:rPr>
                              <w:t>Привлечение конкурсных ценовых предложений</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id="Прямоугольник 20" o:spid="_x0000_s1048" style="position:absolute;left:0;text-align:left;margin-left:195pt;margin-top:.3pt;width:95.05pt;height:56.0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" fillcolor="#a6a6a6" strokecolor="windowText" strokeweight="2pt">
                <v:textbox>
                  <w:txbxContent>
                    <w:p w14:paraId="3EDA7BF9" w14:textId="77777777" w:rsidR="009D3651" w:rsidRPr="0042723F" w:rsidRDefault="009D3651" w:rsidP="0042723F">
                      <w:pPr>
                        <w:pStyle w:val="af7"/>
                        <w:spacing w:after="0"/>
                        <w:jc w:val="center"/>
                        <w:rPr>
                          <w:sz w:val="20"/>
                          <w:szCs w:val="20"/>
                        </w:rPr>
                      </w:pPr>
                      <w:r w:rsidRPr="0042723F">
                        <w:rPr>
                          <w:rFonts w:eastAsia="+mn-ea"/>
                          <w:kern w:val="24"/>
                          <w:sz w:val="20"/>
                          <w:szCs w:val="20"/>
                        </w:rPr>
                        <w:t>Привлечение конкурсных ценовых предложений</w:t>
                      </w:r>
                    </w:p>
                  </w:txbxContent>
                </v:textbox>
              </v:rect>
            </w:pict>
          </mc:Fallback>
        </mc:AlternateContent>
      </w:r>
    </w:p>
    <w:p w14:paraId="3FA2AB19" w14:textId="643D9A60" w:rsidR="0042723F" w:rsidRPr="00E80F4C" w:rsidRDefault="00C6632B" w:rsidP="0042723F">
      <w:pPr>
        <w:widowControl/>
        <w:ind w:firstLine="0"/>
        <w:jc w:val="center"/>
        <w:rPr>
          <w:rFonts w:ascii="Times New Roman" w:hAnsi="Times New Roman" w:cs="Times New Roman"/>
          <w:b/>
          <w:bCs/>
          <w:color w:val="000000"/>
          <w:lang w:eastAsia="en-US"/>
        </w:rPr>
      </w:pPr>
      <w:r w:rsidRPr="00E80F4C">
        <w:rPr>
          <w:noProof/>
        </w:rPr>
        <mc:AlternateContent>
          <mc:Choice Requires="wps">
            <w:drawing>
              <wp:anchor distT="0" distB="0" distL="114300" distR="114300" simplePos="0" relativeHeight="251709440" behindDoc="0" locked="0" layoutInCell="1" allowOverlap="1" wp14:anchorId="26C06AAC" wp14:editId="1E69BD1D">
                <wp:simplePos x="0" y="0"/>
                <wp:positionH relativeFrom="column">
                  <wp:posOffset>1918335</wp:posOffset>
                </wp:positionH>
                <wp:positionV relativeFrom="paragraph">
                  <wp:posOffset>6614</wp:posOffset>
                </wp:positionV>
                <wp:extent cx="401320" cy="412750"/>
                <wp:effectExtent l="0" t="0" r="17780" b="25400"/>
                <wp:wrapNone/>
                <wp:docPr id="57" name="Овал 5"/>
                <wp:cNvGraphicFramePr/>
                <a:graphic xmlns:a="http://schemas.openxmlformats.org/drawingml/2006/main">
                  <a:graphicData uri="http://schemas.microsoft.com/office/word/2010/wordprocessingShape">
                    <wps:wsp>
                      <wps:cNvSpPr/>
                      <wps:spPr>
                        <a:xfrm>
                          <a:off x="0" y="0"/>
                          <a:ext cx="401320" cy="412750"/>
                        </a:xfrm>
                        <a:prstGeom prst="ellipse">
                          <a:avLst/>
                        </a:prstGeom>
                        <a:solidFill>
                          <a:sysClr val="window" lastClr="FFFFFF"/>
                        </a:solidFill>
                        <a:ln w="25400" cap="flat" cmpd="sng" algn="ctr">
                          <a:solidFill>
                            <a:srgbClr val="FF0000"/>
                          </a:solidFill>
                          <a:prstDash val="solid"/>
                        </a:ln>
                        <a:effectLst/>
                      </wps:spPr>
                      <wps:txbx>
                        <w:txbxContent>
                          <w:p w14:paraId="0B1B42D7" w14:textId="77777777" w:rsidR="009D3651" w:rsidRPr="00B15BB7" w:rsidRDefault="009D3651" w:rsidP="0042723F">
                            <w:pPr>
                              <w:pStyle w:val="af7"/>
                              <w:spacing w:after="0"/>
                              <w:jc w:val="center"/>
                              <w:rPr>
                                <w:b/>
                                <w:sz w:val="22"/>
                                <w:szCs w:val="22"/>
                              </w:rPr>
                            </w:pPr>
                            <w:r w:rsidRPr="00B15BB7">
                              <w:rPr>
                                <w:rFonts w:ascii="Calibri" w:eastAsia="+mn-ea" w:hAnsi="Calibri" w:cs="+mn-cs"/>
                                <w:b/>
                                <w:color w:val="FF0000"/>
                                <w:kern w:val="24"/>
                                <w:sz w:val="22"/>
                                <w:szCs w:val="22"/>
                              </w:rPr>
                              <w:t>3</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oval id="Овал 5" o:spid="_x0000_s1049" style="position:absolute;left:0;text-align:left;margin-left:151.05pt;margin-top:.5pt;width:31.6pt;height:32.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" fillcolor="window" strokecolor="red" strokeweight="2pt">
                <v:textbox>
                  <w:txbxContent>
                    <w:p w14:paraId="0B1B42D7" w14:textId="77777777" w:rsidR="009D3651" w:rsidRPr="00B15BB7" w:rsidRDefault="009D3651" w:rsidP="0042723F">
                      <w:pPr>
                        <w:pStyle w:val="af7"/>
                        <w:spacing w:after="0"/>
                        <w:jc w:val="center"/>
                        <w:rPr>
                          <w:b/>
                          <w:sz w:val="22"/>
                          <w:szCs w:val="22"/>
                        </w:rPr>
                      </w:pPr>
                      <w:r w:rsidRPr="00B15BB7">
                        <w:rPr>
                          <w:rFonts w:ascii="Calibri" w:eastAsia="+mn-ea" w:hAnsi="Calibri" w:cs="+mn-cs"/>
                          <w:b/>
                          <w:color w:val="FF0000"/>
                          <w:kern w:val="24"/>
                          <w:sz w:val="22"/>
                          <w:szCs w:val="22"/>
                        </w:rPr>
                        <w:t>3</w:t>
                      </w:r>
                    </w:p>
                  </w:txbxContent>
                </v:textbox>
              </v:oval>
            </w:pict>
          </mc:Fallback>
        </mc:AlternateContent>
      </w:r>
    </w:p>
    <w:p w14:paraId="5E8ABD77" w14:textId="2AEEFA08" w:rsidR="0042723F" w:rsidRPr="00E80F4C" w:rsidRDefault="0042723F" w:rsidP="0042723F">
      <w:pPr>
        <w:widowControl/>
        <w:ind w:firstLine="0"/>
        <w:jc w:val="center"/>
        <w:rPr>
          <w:rFonts w:ascii="Times New Roman" w:hAnsi="Times New Roman" w:cs="Times New Roman"/>
          <w:b/>
          <w:bCs/>
          <w:color w:val="000000"/>
          <w:lang w:eastAsia="en-US"/>
        </w:rPr>
      </w:pPr>
      <w:r w:rsidRPr="00E80F4C">
        <w:rPr>
          <w:rFonts w:ascii="Times New Roman" w:hAnsi="Times New Roman" w:cs="Times New Roman"/>
          <w:b/>
          <w:bCs/>
          <w:noProof/>
          <w:color w:val="000000"/>
          <w:sz w:val="28"/>
          <w:szCs w:val="28"/>
        </w:rPr>
        <mc:AlternateContent>
          <mc:Choice Requires="wps">
            <w:drawing>
              <wp:anchor distT="0" distB="0" distL="114300" distR="114300" simplePos="0" relativeHeight="251731968" behindDoc="0" locked="0" layoutInCell="1" allowOverlap="1" wp14:anchorId="4C78091B" wp14:editId="5988BF55">
                <wp:simplePos x="0" y="0"/>
                <wp:positionH relativeFrom="column">
                  <wp:posOffset>1421801</wp:posOffset>
                </wp:positionH>
                <wp:positionV relativeFrom="paragraph">
                  <wp:posOffset>48224</wp:posOffset>
                </wp:positionV>
                <wp:extent cx="335915" cy="238125"/>
                <wp:effectExtent l="0" t="19050" r="45085" b="47625"/>
                <wp:wrapNone/>
                <wp:docPr id="272" name="Стрелка вправо 272"/>
                <wp:cNvGraphicFramePr/>
                <a:graphic xmlns:a="http://schemas.openxmlformats.org/drawingml/2006/main">
                  <a:graphicData uri="http://schemas.microsoft.com/office/word/2010/wordprocessingShape">
                    <wps:wsp>
                      <wps:cNvSpPr/>
                      <wps:spPr>
                        <a:xfrm>
                          <a:off x="0" y="0"/>
                          <a:ext cx="335915" cy="238125"/>
                        </a:xfrm>
                        <a:prstGeom prst="rightArrow">
                          <a:avLst/>
                        </a:prstGeom>
                        <a:solidFill>
                          <a:sysClr val="window" lastClr="FFFFFF">
                            <a:lumMod val="65000"/>
                          </a:sysClr>
                        </a:solidFill>
                        <a:ln w="25400" cap="flat" cmpd="sng" algn="ctr">
                          <a:solidFill>
                            <a:sysClr val="window" lastClr="FFFFFF">
                              <a:lumMod val="65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35C98450" id="Стрелка вправо 272" o:spid="_x0000_s1026" type="#_x0000_t13" style="position:absolute;margin-left:111.95pt;margin-top:3.8pt;width:26.45pt;height:18.75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" adj="13944" fillcolor="#a6a6a6" strokecolor="#a6a6a6" strokeweight="2pt"/>
            </w:pict>
          </mc:Fallback>
        </mc:AlternateContent>
      </w:r>
    </w:p>
    <w:p w14:paraId="0B9360D7" w14:textId="2CFABDEE" w:rsidR="0042723F" w:rsidRPr="00E80F4C" w:rsidRDefault="00C6632B" w:rsidP="0042723F">
      <w:pPr>
        <w:widowControl/>
        <w:ind w:firstLine="0"/>
        <w:jc w:val="center"/>
        <w:rPr>
          <w:rFonts w:ascii="Times New Roman" w:hAnsi="Times New Roman" w:cs="Times New Roman"/>
          <w:b/>
          <w:bCs/>
          <w:color w:val="000000"/>
          <w:lang w:eastAsia="en-US"/>
        </w:rPr>
      </w:pPr>
      <w:r w:rsidRPr="00E80F4C">
        <w:rPr>
          <w:rFonts w:ascii="Times New Roman" w:hAnsi="Times New Roman" w:cs="Times New Roman"/>
          <w:b/>
          <w:bCs/>
          <w:noProof/>
          <w:color w:val="000000"/>
          <w:sz w:val="28"/>
          <w:szCs w:val="28"/>
        </w:rPr>
        <mc:AlternateContent>
          <mc:Choice Requires="wps">
            <w:drawing>
              <wp:anchor distT="0" distB="0" distL="114300" distR="114300" simplePos="0" relativeHeight="251749376" behindDoc="0" locked="0" layoutInCell="1" allowOverlap="1" wp14:anchorId="20C9E524" wp14:editId="75A71A47">
                <wp:simplePos x="0" y="0"/>
                <wp:positionH relativeFrom="column">
                  <wp:posOffset>5450205</wp:posOffset>
                </wp:positionH>
                <wp:positionV relativeFrom="paragraph">
                  <wp:posOffset>7991</wp:posOffset>
                </wp:positionV>
                <wp:extent cx="259080" cy="328295"/>
                <wp:effectExtent l="0" t="0" r="26670" b="33655"/>
                <wp:wrapNone/>
                <wp:docPr id="304" name="Прямая соединительная линия 304"/>
                <wp:cNvGraphicFramePr/>
                <a:graphic xmlns:a="http://schemas.openxmlformats.org/drawingml/2006/main">
                  <a:graphicData uri="http://schemas.microsoft.com/office/word/2010/wordprocessingShape">
                    <wps:wsp>
                      <wps:cNvCnPr/>
                      <wps:spPr>
                        <a:xfrm flipV="1">
                          <a:off x="0" y="0"/>
                          <a:ext cx="259080" cy="328295"/>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0D5F147B" id="Прямая соединительная линия 304" o:spid="_x0000_s1026" style="position:absolute;flip:y;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29.15pt,.65pt" to="449.55pt,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" strokecolor="windowText"/>
            </w:pict>
          </mc:Fallback>
        </mc:AlternateContent>
      </w:r>
    </w:p>
    <w:p w14:paraId="2FF6CD15" w14:textId="56AE2E50" w:rsidR="0042723F" w:rsidRPr="00E80F4C" w:rsidRDefault="0042723F" w:rsidP="0042723F">
      <w:pPr>
        <w:widowControl/>
        <w:ind w:firstLine="0"/>
        <w:jc w:val="center"/>
        <w:rPr>
          <w:rFonts w:ascii="Times New Roman" w:hAnsi="Times New Roman" w:cs="Times New Roman"/>
          <w:b/>
          <w:bCs/>
          <w:color w:val="000000"/>
          <w:lang w:eastAsia="en-US"/>
        </w:rPr>
      </w:pPr>
    </w:p>
    <w:p w14:paraId="2A266237" w14:textId="7333A001" w:rsidR="0042723F" w:rsidRPr="00E80F4C" w:rsidRDefault="00C6632B" w:rsidP="0042723F">
      <w:pPr>
        <w:widowControl/>
        <w:ind w:firstLine="0"/>
        <w:jc w:val="center"/>
        <w:rPr>
          <w:rFonts w:ascii="Times New Roman" w:hAnsi="Times New Roman" w:cs="Times New Roman"/>
          <w:b/>
          <w:bCs/>
          <w:color w:val="000000"/>
          <w:lang w:eastAsia="en-US"/>
        </w:rPr>
      </w:pPr>
      <w:r w:rsidRPr="00E80F4C">
        <w:rPr>
          <w:rFonts w:ascii="Times New Roman" w:hAnsi="Times New Roman" w:cs="Times New Roman"/>
          <w:b/>
          <w:bCs/>
          <w:noProof/>
          <w:color w:val="000000"/>
        </w:rPr>
        <mc:AlternateContent>
          <mc:Choice Requires="wps">
            <w:drawing>
              <wp:anchor distT="0" distB="0" distL="114300" distR="114300" simplePos="0" relativeHeight="251750400" behindDoc="0" locked="0" layoutInCell="1" allowOverlap="1" wp14:anchorId="6BEA1037" wp14:editId="1AB87C2A">
                <wp:simplePos x="0" y="0"/>
                <wp:positionH relativeFrom="column">
                  <wp:posOffset>5457825</wp:posOffset>
                </wp:positionH>
                <wp:positionV relativeFrom="paragraph">
                  <wp:posOffset>53076</wp:posOffset>
                </wp:positionV>
                <wp:extent cx="259080" cy="328930"/>
                <wp:effectExtent l="0" t="0" r="26670" b="33020"/>
                <wp:wrapNone/>
                <wp:docPr id="305" name="Прямая соединительная линия 305"/>
                <wp:cNvGraphicFramePr/>
                <a:graphic xmlns:a="http://schemas.openxmlformats.org/drawingml/2006/main">
                  <a:graphicData uri="http://schemas.microsoft.com/office/word/2010/wordprocessingShape">
                    <wps:wsp>
                      <wps:cNvCnPr/>
                      <wps:spPr>
                        <a:xfrm>
                          <a:off x="0" y="0"/>
                          <a:ext cx="259080" cy="32893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49EF49FA" id="Прямая соединительная линия 305" o:spid="_x0000_s1026" style="position:absolute;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29.75pt,4.2pt" to="450.15pt,3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" strokecolor="windowText"/>
            </w:pict>
          </mc:Fallback>
        </mc:AlternateContent>
      </w:r>
      <w:r w:rsidR="0042723F" w:rsidRPr="00E80F4C">
        <w:rPr>
          <w:noProof/>
        </w:rPr>
        <mc:AlternateContent>
          <mc:Choice Requires="wps">
            <w:drawing>
              <wp:anchor distT="0" distB="0" distL="114300" distR="114300" simplePos="0" relativeHeight="251726848" behindDoc="0" locked="0" layoutInCell="1" allowOverlap="1" wp14:anchorId="513F3E95" wp14:editId="7A9DDF0F">
                <wp:simplePos x="0" y="0"/>
                <wp:positionH relativeFrom="column">
                  <wp:posOffset>2515870</wp:posOffset>
                </wp:positionH>
                <wp:positionV relativeFrom="paragraph">
                  <wp:posOffset>49200</wp:posOffset>
                </wp:positionV>
                <wp:extent cx="465455" cy="146050"/>
                <wp:effectExtent l="38100" t="0" r="0" b="44450"/>
                <wp:wrapNone/>
                <wp:docPr id="266" name="Стрелка вниз 266"/>
                <wp:cNvGraphicFramePr/>
                <a:graphic xmlns:a="http://schemas.openxmlformats.org/drawingml/2006/main">
                  <a:graphicData uri="http://schemas.microsoft.com/office/word/2010/wordprocessingShape">
                    <wps:wsp>
                      <wps:cNvSpPr/>
                      <wps:spPr>
                        <a:xfrm>
                          <a:off x="0" y="0"/>
                          <a:ext cx="465455" cy="146050"/>
                        </a:xfrm>
                        <a:prstGeom prst="downArrow">
                          <a:avLst/>
                        </a:prstGeom>
                        <a:solidFill>
                          <a:srgbClr val="FF0000"/>
                        </a:solid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60AE7997" id="Стрелка вниз 266" o:spid="_x0000_s1026" type="#_x0000_t67" style="position:absolute;margin-left:198.1pt;margin-top:3.85pt;width:36.65pt;height:11.5pt;z-index:2517268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" adj="10800" fillcolor="red" strokecolor="red" strokeweight="2pt"/>
            </w:pict>
          </mc:Fallback>
        </mc:AlternateContent>
      </w:r>
      <w:r w:rsidR="0042723F" w:rsidRPr="00E80F4C">
        <w:rPr>
          <w:noProof/>
        </w:rPr>
        <mc:AlternateContent>
          <mc:Choice Requires="wps">
            <w:drawing>
              <wp:anchor distT="0" distB="0" distL="114300" distR="114300" simplePos="0" relativeHeight="251705344" behindDoc="0" locked="0" layoutInCell="1" allowOverlap="1" wp14:anchorId="0CC2015D" wp14:editId="15834248">
                <wp:simplePos x="0" y="0"/>
                <wp:positionH relativeFrom="column">
                  <wp:posOffset>1759585</wp:posOffset>
                </wp:positionH>
                <wp:positionV relativeFrom="paragraph">
                  <wp:posOffset>224155</wp:posOffset>
                </wp:positionV>
                <wp:extent cx="719455" cy="711200"/>
                <wp:effectExtent l="0" t="0" r="23495" b="12700"/>
                <wp:wrapNone/>
                <wp:docPr id="53" name="Прямоугольник 12"/>
                <wp:cNvGraphicFramePr/>
                <a:graphic xmlns:a="http://schemas.openxmlformats.org/drawingml/2006/main">
                  <a:graphicData uri="http://schemas.microsoft.com/office/word/2010/wordprocessingShape">
                    <wps:wsp>
                      <wps:cNvSpPr/>
                      <wps:spPr>
                        <a:xfrm>
                          <a:off x="0" y="0"/>
                          <a:ext cx="719455" cy="711200"/>
                        </a:xfrm>
                        <a:prstGeom prst="rect">
                          <a:avLst/>
                        </a:prstGeom>
                        <a:solidFill>
                          <a:srgbClr val="FF0000"/>
                        </a:solidFill>
                        <a:ln w="25400" cap="flat" cmpd="sng" algn="ctr">
                          <a:solidFill>
                            <a:sysClr val="windowText" lastClr="000000"/>
                          </a:solidFill>
                          <a:prstDash val="solid"/>
                        </a:ln>
                        <a:effectLst/>
                      </wps:spPr>
                      <wps:bodyPr rtlCol="0" anchor="ctr"/>
                    </wps:wsp>
                  </a:graphicData>
                </a:graphic>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rect w14:anchorId="288FBB64" id="Прямоугольник 12" o:spid="_x0000_s1026" style="position:absolute;margin-left:138.55pt;margin-top:17.65pt;width:56.65pt;height:56pt;z-index:2517053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" fillcolor="red" strokecolor="windowText" strokeweight="2pt"/>
            </w:pict>
          </mc:Fallback>
        </mc:AlternateContent>
      </w:r>
      <w:r w:rsidR="0042723F" w:rsidRPr="00E80F4C">
        <w:rPr>
          <w:noProof/>
        </w:rPr>
        <mc:AlternateContent>
          <mc:Choice Requires="wps">
            <w:drawing>
              <wp:anchor distT="0" distB="0" distL="114300" distR="114300" simplePos="0" relativeHeight="251720704" behindDoc="0" locked="0" layoutInCell="1" allowOverlap="1" wp14:anchorId="65B27FC3" wp14:editId="67928A10">
                <wp:simplePos x="0" y="0"/>
                <wp:positionH relativeFrom="column">
                  <wp:posOffset>2476652</wp:posOffset>
                </wp:positionH>
                <wp:positionV relativeFrom="paragraph">
                  <wp:posOffset>224612</wp:posOffset>
                </wp:positionV>
                <wp:extent cx="1207135" cy="711200"/>
                <wp:effectExtent l="0" t="0" r="12065" b="12700"/>
                <wp:wrapNone/>
                <wp:docPr id="260" name="Прямоугольник 21"/>
                <wp:cNvGraphicFramePr/>
                <a:graphic xmlns:a="http://schemas.openxmlformats.org/drawingml/2006/main">
                  <a:graphicData uri="http://schemas.microsoft.com/office/word/2010/wordprocessingShape">
                    <wps:wsp>
                      <wps:cNvSpPr/>
                      <wps:spPr>
                        <a:xfrm>
                          <a:off x="0" y="0"/>
                          <a:ext cx="1207135" cy="711200"/>
                        </a:xfrm>
                        <a:prstGeom prst="rect">
                          <a:avLst/>
                        </a:prstGeom>
                        <a:solidFill>
                          <a:sysClr val="window" lastClr="FFFFFF">
                            <a:lumMod val="65000"/>
                          </a:sysClr>
                        </a:solidFill>
                        <a:ln w="25400" cap="flat" cmpd="sng" algn="ctr">
                          <a:solidFill>
                            <a:sysClr val="windowText" lastClr="000000"/>
                          </a:solidFill>
                          <a:prstDash val="solid"/>
                        </a:ln>
                        <a:effectLst/>
                      </wps:spPr>
                      <wps:txbx>
                        <w:txbxContent>
                          <w:p w14:paraId="5C1A70EF" w14:textId="77777777" w:rsidR="009D3651" w:rsidRPr="0042723F" w:rsidRDefault="009D3651" w:rsidP="0042723F">
                            <w:pPr>
                              <w:pStyle w:val="af7"/>
                              <w:spacing w:after="0"/>
                              <w:jc w:val="center"/>
                              <w:rPr>
                                <w:sz w:val="20"/>
                                <w:szCs w:val="20"/>
                              </w:rPr>
                            </w:pPr>
                            <w:r w:rsidRPr="0042723F">
                              <w:rPr>
                                <w:rFonts w:eastAsia="+mn-ea"/>
                                <w:kern w:val="24"/>
                                <w:sz w:val="20"/>
                                <w:szCs w:val="20"/>
                              </w:rPr>
                              <w:t>Оценка конкурсных ценовых предложений</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id="_x0000_s1050" style="position:absolute;left:0;text-align:left;margin-left:195pt;margin-top:17.7pt;width:95.05pt;height:56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" fillcolor="#a6a6a6" strokecolor="windowText" strokeweight="2pt">
                <v:textbox>
                  <w:txbxContent>
                    <w:p w14:paraId="5C1A70EF" w14:textId="77777777" w:rsidR="009D3651" w:rsidRPr="0042723F" w:rsidRDefault="009D3651" w:rsidP="0042723F">
                      <w:pPr>
                        <w:pStyle w:val="af7"/>
                        <w:spacing w:after="0"/>
                        <w:jc w:val="center"/>
                        <w:rPr>
                          <w:sz w:val="20"/>
                          <w:szCs w:val="20"/>
                        </w:rPr>
                      </w:pPr>
                      <w:r w:rsidRPr="0042723F">
                        <w:rPr>
                          <w:rFonts w:eastAsia="+mn-ea"/>
                          <w:kern w:val="24"/>
                          <w:sz w:val="20"/>
                          <w:szCs w:val="20"/>
                        </w:rPr>
                        <w:t>Оценка конкурсных ценовых предложений</w:t>
                      </w:r>
                    </w:p>
                  </w:txbxContent>
                </v:textbox>
              </v:rect>
            </w:pict>
          </mc:Fallback>
        </mc:AlternateContent>
      </w:r>
      <w:r w:rsidR="0042723F" w:rsidRPr="00E80F4C">
        <w:rPr>
          <w:rFonts w:ascii="Times New Roman" w:hAnsi="Times New Roman" w:cs="Times New Roman"/>
          <w:b/>
          <w:bCs/>
          <w:noProof/>
          <w:color w:val="000000"/>
          <w:sz w:val="28"/>
          <w:szCs w:val="28"/>
        </w:rPr>
        <mc:AlternateContent>
          <mc:Choice Requires="wps">
            <w:drawing>
              <wp:anchor distT="0" distB="0" distL="114300" distR="114300" simplePos="0" relativeHeight="251734016" behindDoc="0" locked="0" layoutInCell="1" allowOverlap="1" wp14:anchorId="30A0D2BF" wp14:editId="7BC773B5">
                <wp:simplePos x="0" y="0"/>
                <wp:positionH relativeFrom="column">
                  <wp:posOffset>1405291</wp:posOffset>
                </wp:positionH>
                <wp:positionV relativeFrom="paragraph">
                  <wp:posOffset>1217546</wp:posOffset>
                </wp:positionV>
                <wp:extent cx="335915" cy="238125"/>
                <wp:effectExtent l="0" t="19050" r="45085" b="47625"/>
                <wp:wrapNone/>
                <wp:docPr id="274" name="Стрелка вправо 274"/>
                <wp:cNvGraphicFramePr/>
                <a:graphic xmlns:a="http://schemas.openxmlformats.org/drawingml/2006/main">
                  <a:graphicData uri="http://schemas.microsoft.com/office/word/2010/wordprocessingShape">
                    <wps:wsp>
                      <wps:cNvSpPr/>
                      <wps:spPr>
                        <a:xfrm>
                          <a:off x="0" y="0"/>
                          <a:ext cx="335915" cy="238125"/>
                        </a:xfrm>
                        <a:prstGeom prst="rightArrow">
                          <a:avLst/>
                        </a:prstGeom>
                        <a:solidFill>
                          <a:sysClr val="window" lastClr="FFFFFF">
                            <a:lumMod val="65000"/>
                          </a:sysClr>
                        </a:solidFill>
                        <a:ln w="25400" cap="flat" cmpd="sng" algn="ctr">
                          <a:solidFill>
                            <a:sysClr val="window" lastClr="FFFFFF">
                              <a:lumMod val="65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6BAF7A45" id="Стрелка вправо 274" o:spid="_x0000_s1026" type="#_x0000_t13" style="position:absolute;margin-left:110.65pt;margin-top:95.85pt;width:26.45pt;height:18.75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" adj="13944" fillcolor="#a6a6a6" strokecolor="#a6a6a6" strokeweight="2pt"/>
            </w:pict>
          </mc:Fallback>
        </mc:AlternateContent>
      </w:r>
      <w:r w:rsidR="0042723F" w:rsidRPr="00E80F4C">
        <w:rPr>
          <w:rFonts w:ascii="Times New Roman" w:hAnsi="Times New Roman" w:cs="Times New Roman"/>
          <w:b/>
          <w:bCs/>
          <w:noProof/>
          <w:color w:val="000000"/>
          <w:sz w:val="28"/>
          <w:szCs w:val="28"/>
        </w:rPr>
        <mc:AlternateContent>
          <mc:Choice Requires="wps">
            <w:drawing>
              <wp:anchor distT="0" distB="0" distL="114300" distR="114300" simplePos="0" relativeHeight="251732992" behindDoc="0" locked="0" layoutInCell="1" allowOverlap="1" wp14:anchorId="371554A2" wp14:editId="2DAED62C">
                <wp:simplePos x="0" y="0"/>
                <wp:positionH relativeFrom="column">
                  <wp:posOffset>1399576</wp:posOffset>
                </wp:positionH>
                <wp:positionV relativeFrom="paragraph">
                  <wp:posOffset>699770</wp:posOffset>
                </wp:positionV>
                <wp:extent cx="335915" cy="238125"/>
                <wp:effectExtent l="0" t="19050" r="45085" b="47625"/>
                <wp:wrapNone/>
                <wp:docPr id="273" name="Стрелка вправо 273"/>
                <wp:cNvGraphicFramePr/>
                <a:graphic xmlns:a="http://schemas.openxmlformats.org/drawingml/2006/main">
                  <a:graphicData uri="http://schemas.microsoft.com/office/word/2010/wordprocessingShape">
                    <wps:wsp>
                      <wps:cNvSpPr/>
                      <wps:spPr>
                        <a:xfrm>
                          <a:off x="0" y="0"/>
                          <a:ext cx="335915" cy="238125"/>
                        </a:xfrm>
                        <a:prstGeom prst="rightArrow">
                          <a:avLst/>
                        </a:prstGeom>
                        <a:solidFill>
                          <a:sysClr val="window" lastClr="FFFFFF">
                            <a:lumMod val="65000"/>
                          </a:sysClr>
                        </a:solidFill>
                        <a:ln w="25400" cap="flat" cmpd="sng" algn="ctr">
                          <a:solidFill>
                            <a:sysClr val="window" lastClr="FFFFFF">
                              <a:lumMod val="65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74BDE933" id="Стрелка вправо 273" o:spid="_x0000_s1026" type="#_x0000_t13" style="position:absolute;margin-left:110.2pt;margin-top:55.1pt;width:26.45pt;height:18.75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" adj="13944" fillcolor="#a6a6a6" strokecolor="#a6a6a6" strokeweight="2pt"/>
            </w:pict>
          </mc:Fallback>
        </mc:AlternateContent>
      </w:r>
      <w:r w:rsidR="0042723F" w:rsidRPr="00E80F4C">
        <w:rPr>
          <w:noProof/>
        </w:rPr>
        <mc:AlternateContent>
          <mc:Choice Requires="wps">
            <w:drawing>
              <wp:anchor distT="0" distB="0" distL="114300" distR="114300" simplePos="0" relativeHeight="251723776" behindDoc="0" locked="0" layoutInCell="1" allowOverlap="1" wp14:anchorId="260891C9" wp14:editId="275B33B9">
                <wp:simplePos x="0" y="0"/>
                <wp:positionH relativeFrom="column">
                  <wp:posOffset>1668876</wp:posOffset>
                </wp:positionH>
                <wp:positionV relativeFrom="paragraph">
                  <wp:posOffset>2919730</wp:posOffset>
                </wp:positionV>
                <wp:extent cx="2086610" cy="645795"/>
                <wp:effectExtent l="0" t="0" r="27940" b="20955"/>
                <wp:wrapNone/>
                <wp:docPr id="263" name="Прямоугольник 39"/>
                <wp:cNvGraphicFramePr/>
                <a:graphic xmlns:a="http://schemas.openxmlformats.org/drawingml/2006/main">
                  <a:graphicData uri="http://schemas.microsoft.com/office/word/2010/wordprocessingShape">
                    <wps:wsp>
                      <wps:cNvSpPr/>
                      <wps:spPr>
                        <a:xfrm>
                          <a:off x="0" y="0"/>
                          <a:ext cx="2086610" cy="645795"/>
                        </a:xfrm>
                        <a:prstGeom prst="rect">
                          <a:avLst/>
                        </a:prstGeom>
                        <a:solidFill>
                          <a:sysClr val="windowText" lastClr="000000"/>
                        </a:solidFill>
                        <a:ln w="25400" cap="flat" cmpd="sng" algn="ctr">
                          <a:solidFill>
                            <a:srgbClr val="4F81BD">
                              <a:shade val="50000"/>
                            </a:srgbClr>
                          </a:solidFill>
                          <a:prstDash val="solid"/>
                        </a:ln>
                        <a:effectLst/>
                      </wps:spPr>
                      <wps:txbx>
                        <w:txbxContent>
                          <w:p w14:paraId="1A2041D4" w14:textId="77777777" w:rsidR="009D3651" w:rsidRPr="00B5618A" w:rsidRDefault="009D3651" w:rsidP="0042723F">
                            <w:pPr>
                              <w:pStyle w:val="af7"/>
                              <w:spacing w:after="0"/>
                              <w:jc w:val="center"/>
                              <w:rPr>
                                <w:sz w:val="20"/>
                                <w:szCs w:val="20"/>
                              </w:rPr>
                            </w:pPr>
                            <w:r w:rsidRPr="00B5618A">
                              <w:rPr>
                                <w:rFonts w:eastAsia="+mn-ea"/>
                                <w:color w:val="FFFFFF"/>
                                <w:kern w:val="24"/>
                                <w:sz w:val="20"/>
                                <w:szCs w:val="20"/>
                              </w:rPr>
                              <w:t>Задачи, определяющие процесс закупок</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id="Прямоугольник 39" o:spid="_x0000_s1051" style="position:absolute;left:0;text-align:left;margin-left:131.4pt;margin-top:229.9pt;width:164.3pt;height:50.8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" fillcolor="windowText" strokecolor="#385d8a" strokeweight="2pt">
                <v:textbox>
                  <w:txbxContent>
                    <w:p w14:paraId="1A2041D4" w14:textId="77777777" w:rsidR="009D3651" w:rsidRPr="00B5618A" w:rsidRDefault="009D3651" w:rsidP="0042723F">
                      <w:pPr>
                        <w:pStyle w:val="af7"/>
                        <w:spacing w:after="0"/>
                        <w:jc w:val="center"/>
                        <w:rPr>
                          <w:sz w:val="20"/>
                          <w:szCs w:val="20"/>
                        </w:rPr>
                      </w:pPr>
                      <w:r w:rsidRPr="00B5618A">
                        <w:rPr>
                          <w:rFonts w:eastAsia="+mn-ea"/>
                          <w:color w:val="FFFFFF"/>
                          <w:kern w:val="24"/>
                          <w:sz w:val="20"/>
                          <w:szCs w:val="20"/>
                        </w:rPr>
                        <w:t>Задачи, определяющие процесс закупок</w:t>
                      </w:r>
                    </w:p>
                  </w:txbxContent>
                </v:textbox>
              </v:rect>
            </w:pict>
          </mc:Fallback>
        </mc:AlternateContent>
      </w:r>
      <w:r w:rsidR="0042723F" w:rsidRPr="00E80F4C">
        <w:rPr>
          <w:rFonts w:ascii="Times New Roman" w:hAnsi="Times New Roman" w:cs="Times New Roman"/>
          <w:b/>
          <w:bCs/>
          <w:noProof/>
          <w:color w:val="000000"/>
        </w:rPr>
        <mc:AlternateContent>
          <mc:Choice Requires="wps">
            <w:drawing>
              <wp:anchor distT="0" distB="0" distL="114300" distR="114300" simplePos="0" relativeHeight="251699200" behindDoc="0" locked="0" layoutInCell="1" allowOverlap="1" wp14:anchorId="364D1E08" wp14:editId="70DBFC99">
                <wp:simplePos x="0" y="0"/>
                <wp:positionH relativeFrom="column">
                  <wp:posOffset>-4445</wp:posOffset>
                </wp:positionH>
                <wp:positionV relativeFrom="paragraph">
                  <wp:posOffset>2844800</wp:posOffset>
                </wp:positionV>
                <wp:extent cx="1458595" cy="718820"/>
                <wp:effectExtent l="0" t="0" r="27305" b="24130"/>
                <wp:wrapNone/>
                <wp:docPr id="46" name="Прямоугольник 46"/>
                <wp:cNvGraphicFramePr/>
                <a:graphic xmlns:a="http://schemas.openxmlformats.org/drawingml/2006/main">
                  <a:graphicData uri="http://schemas.microsoft.com/office/word/2010/wordprocessingShape">
                    <wps:wsp>
                      <wps:cNvSpPr/>
                      <wps:spPr>
                        <a:xfrm>
                          <a:off x="0" y="0"/>
                          <a:ext cx="1458595" cy="718820"/>
                        </a:xfrm>
                        <a:prstGeom prst="rect">
                          <a:avLst/>
                        </a:prstGeom>
                        <a:solidFill>
                          <a:sysClr val="window" lastClr="FFFFFF">
                            <a:lumMod val="85000"/>
                          </a:sysClr>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rect w14:anchorId="280A29AB" id="Прямоугольник 46" o:spid="_x0000_s1026" style="position:absolute;margin-left:-.35pt;margin-top:224pt;width:114.85pt;height:56.6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" fillcolor="#d9d9d9" strokecolor="#385d8a" strokeweight="2pt"/>
            </w:pict>
          </mc:Fallback>
        </mc:AlternateContent>
      </w:r>
      <w:r w:rsidR="0042723F" w:rsidRPr="00E80F4C">
        <w:rPr>
          <w:rFonts w:ascii="Times New Roman" w:hAnsi="Times New Roman" w:cs="Times New Roman"/>
          <w:b/>
          <w:bCs/>
          <w:noProof/>
          <w:color w:val="000000"/>
          <w:sz w:val="28"/>
          <w:szCs w:val="28"/>
        </w:rPr>
        <mc:AlternateContent>
          <mc:Choice Requires="wps">
            <w:drawing>
              <wp:anchor distT="0" distB="0" distL="114300" distR="114300" simplePos="0" relativeHeight="251700224" behindDoc="0" locked="0" layoutInCell="1" allowOverlap="1" wp14:anchorId="756B8156" wp14:editId="427662DB">
                <wp:simplePos x="0" y="0"/>
                <wp:positionH relativeFrom="column">
                  <wp:posOffset>52705</wp:posOffset>
                </wp:positionH>
                <wp:positionV relativeFrom="paragraph">
                  <wp:posOffset>2918460</wp:posOffset>
                </wp:positionV>
                <wp:extent cx="1343660" cy="559435"/>
                <wp:effectExtent l="0" t="0" r="27940" b="12065"/>
                <wp:wrapNone/>
                <wp:docPr id="58" name="Поле 58"/>
                <wp:cNvGraphicFramePr/>
                <a:graphic xmlns:a="http://schemas.openxmlformats.org/drawingml/2006/main">
                  <a:graphicData uri="http://schemas.microsoft.com/office/word/2010/wordprocessingShape">
                    <wps:wsp>
                      <wps:cNvSpPr txBox="1"/>
                      <wps:spPr>
                        <a:xfrm>
                          <a:off x="0" y="0"/>
                          <a:ext cx="1343660" cy="559435"/>
                        </a:xfrm>
                        <a:prstGeom prst="rect">
                          <a:avLst/>
                        </a:prstGeom>
                        <a:solidFill>
                          <a:sysClr val="window" lastClr="FFFFFF"/>
                        </a:solidFill>
                        <a:ln w="6350">
                          <a:solidFill>
                            <a:prstClr val="black"/>
                          </a:solidFill>
                        </a:ln>
                        <a:effectLst/>
                      </wps:spPr>
                      <wps:txbx>
                        <w:txbxContent>
                          <w:p w14:paraId="6A162A06" w14:textId="77777777" w:rsidR="009D3651" w:rsidRPr="007021E9" w:rsidRDefault="009D3651" w:rsidP="0042723F">
                            <w:pPr>
                              <w:ind w:firstLine="0"/>
                              <w:rPr>
                                <w:rFonts w:ascii="Times New Roman" w:hAnsi="Times New Roman" w:cs="Times New Roman"/>
                              </w:rPr>
                            </w:pPr>
                            <w:r w:rsidRPr="007021E9">
                              <w:rPr>
                                <w:rFonts w:ascii="Times New Roman" w:hAnsi="Times New Roman" w:cs="Times New Roman"/>
                              </w:rPr>
                              <w:t>Механизмы управления/менеджмента качества</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58" o:spid="_x0000_s1052" type="#_x0000_t202" style="position:absolute;left:0;text-align:left;margin-left:4.15pt;margin-top:229.8pt;width:105.8pt;height:44.0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" fillcolor="window" strokeweight=".5pt">
                <v:textbox>
                  <w:txbxContent>
                    <w:p w14:paraId="6A162A06" w14:textId="77777777" w:rsidR="009D3651" w:rsidRPr="007021E9" w:rsidRDefault="009D3651" w:rsidP="0042723F">
                      <w:pPr>
                        <w:ind w:firstLine="0"/>
                        <w:rPr>
                          <w:rFonts w:ascii="Times New Roman" w:hAnsi="Times New Roman" w:cs="Times New Roman"/>
                        </w:rPr>
                      </w:pPr>
                      <w:r w:rsidRPr="007021E9">
                        <w:rPr>
                          <w:rFonts w:ascii="Times New Roman" w:hAnsi="Times New Roman" w:cs="Times New Roman"/>
                        </w:rPr>
                        <w:t>Механизмы управления/менеджмента качества</w:t>
                      </w:r>
                    </w:p>
                  </w:txbxContent>
                </v:textbox>
              </v:shape>
            </w:pict>
          </mc:Fallback>
        </mc:AlternateContent>
      </w:r>
      <w:r w:rsidR="0042723F" w:rsidRPr="00E80F4C">
        <w:rPr>
          <w:noProof/>
        </w:rPr>
        <mc:AlternateContent>
          <mc:Choice Requires="wps">
            <w:drawing>
              <wp:anchor distT="0" distB="0" distL="114300" distR="114300" simplePos="0" relativeHeight="251710464" behindDoc="0" locked="0" layoutInCell="1" allowOverlap="1" wp14:anchorId="18A07564" wp14:editId="52BB4D57">
                <wp:simplePos x="0" y="0"/>
                <wp:positionH relativeFrom="column">
                  <wp:posOffset>1918599</wp:posOffset>
                </wp:positionH>
                <wp:positionV relativeFrom="paragraph">
                  <wp:posOffset>360680</wp:posOffset>
                </wp:positionV>
                <wp:extent cx="402266" cy="404411"/>
                <wp:effectExtent l="0" t="0" r="17145" b="15240"/>
                <wp:wrapNone/>
                <wp:docPr id="262" name="Овал 6"/>
                <wp:cNvGraphicFramePr/>
                <a:graphic xmlns:a="http://schemas.openxmlformats.org/drawingml/2006/main">
                  <a:graphicData uri="http://schemas.microsoft.com/office/word/2010/wordprocessingShape">
                    <wps:wsp>
                      <wps:cNvSpPr/>
                      <wps:spPr>
                        <a:xfrm>
                          <a:off x="0" y="0"/>
                          <a:ext cx="402266" cy="404411"/>
                        </a:xfrm>
                        <a:prstGeom prst="ellipse">
                          <a:avLst/>
                        </a:prstGeom>
                        <a:solidFill>
                          <a:sysClr val="window" lastClr="FFFFFF"/>
                        </a:solidFill>
                        <a:ln w="25400" cap="flat" cmpd="sng" algn="ctr">
                          <a:solidFill>
                            <a:srgbClr val="FF0000"/>
                          </a:solidFill>
                          <a:prstDash val="solid"/>
                        </a:ln>
                        <a:effectLst/>
                      </wps:spPr>
                      <wps:txbx>
                        <w:txbxContent>
                          <w:p w14:paraId="7C4AD991" w14:textId="77777777" w:rsidR="009D3651" w:rsidRPr="00B15BB7" w:rsidRDefault="009D3651" w:rsidP="0042723F">
                            <w:pPr>
                              <w:pStyle w:val="af7"/>
                              <w:spacing w:after="0"/>
                              <w:jc w:val="center"/>
                              <w:rPr>
                                <w:b/>
                                <w:sz w:val="22"/>
                                <w:szCs w:val="22"/>
                              </w:rPr>
                            </w:pPr>
                            <w:r w:rsidRPr="00B15BB7">
                              <w:rPr>
                                <w:rFonts w:ascii="Calibri" w:eastAsia="+mn-ea" w:hAnsi="Calibri" w:cs="+mn-cs"/>
                                <w:b/>
                                <w:color w:val="FF0000"/>
                                <w:kern w:val="24"/>
                                <w:sz w:val="22"/>
                                <w:szCs w:val="22"/>
                              </w:rPr>
                              <w:t>4</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oval id="Овал 6" o:spid="_x0000_s1053" style="position:absolute;left:0;text-align:left;margin-left:151.05pt;margin-top:28.4pt;width:31.65pt;height:31.8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" fillcolor="window" strokecolor="red" strokeweight="2pt">
                <v:textbox>
                  <w:txbxContent>
                    <w:p w14:paraId="7C4AD991" w14:textId="77777777" w:rsidR="009D3651" w:rsidRPr="00B15BB7" w:rsidRDefault="009D3651" w:rsidP="0042723F">
                      <w:pPr>
                        <w:pStyle w:val="af7"/>
                        <w:spacing w:after="0"/>
                        <w:jc w:val="center"/>
                        <w:rPr>
                          <w:b/>
                          <w:sz w:val="22"/>
                          <w:szCs w:val="22"/>
                        </w:rPr>
                      </w:pPr>
                      <w:r w:rsidRPr="00B15BB7">
                        <w:rPr>
                          <w:rFonts w:ascii="Calibri" w:eastAsia="+mn-ea" w:hAnsi="Calibri" w:cs="+mn-cs"/>
                          <w:b/>
                          <w:color w:val="FF0000"/>
                          <w:kern w:val="24"/>
                          <w:sz w:val="22"/>
                          <w:szCs w:val="22"/>
                        </w:rPr>
                        <w:t>4</w:t>
                      </w:r>
                    </w:p>
                  </w:txbxContent>
                </v:textbox>
              </v:oval>
            </w:pict>
          </mc:Fallback>
        </mc:AlternateContent>
      </w:r>
    </w:p>
    <w:p w14:paraId="1D92ABAE" w14:textId="22DA10F5" w:rsidR="0042723F" w:rsidRPr="00E80F4C" w:rsidRDefault="0042723F" w:rsidP="0042723F">
      <w:pPr>
        <w:widowControl/>
        <w:ind w:firstLine="0"/>
        <w:jc w:val="center"/>
        <w:rPr>
          <w:rFonts w:ascii="Times New Roman" w:hAnsi="Times New Roman" w:cs="Times New Roman"/>
          <w:b/>
          <w:bCs/>
          <w:noProof/>
          <w:color w:val="000000"/>
          <w:sz w:val="28"/>
          <w:szCs w:val="28"/>
        </w:rPr>
      </w:pPr>
    </w:p>
    <w:p w14:paraId="1ED0E191" w14:textId="22C948A5" w:rsidR="0042723F" w:rsidRPr="00E80F4C" w:rsidRDefault="00C6632B" w:rsidP="0042723F">
      <w:pPr>
        <w:widowControl/>
        <w:ind w:firstLine="0"/>
        <w:jc w:val="center"/>
        <w:rPr>
          <w:rFonts w:ascii="Times New Roman" w:hAnsi="Times New Roman" w:cs="Times New Roman"/>
          <w:b/>
          <w:bCs/>
          <w:noProof/>
          <w:color w:val="000000"/>
          <w:sz w:val="28"/>
          <w:szCs w:val="28"/>
        </w:rPr>
      </w:pPr>
      <w:r w:rsidRPr="00E80F4C">
        <w:rPr>
          <w:noProof/>
        </w:rPr>
        <mc:AlternateContent>
          <mc:Choice Requires="wps">
            <w:drawing>
              <wp:anchor distT="0" distB="0" distL="114300" distR="114300" simplePos="0" relativeHeight="251748352" behindDoc="0" locked="0" layoutInCell="1" allowOverlap="1" wp14:anchorId="277D016A" wp14:editId="32800E08">
                <wp:simplePos x="0" y="0"/>
                <wp:positionH relativeFrom="column">
                  <wp:posOffset>5439410</wp:posOffset>
                </wp:positionH>
                <wp:positionV relativeFrom="paragraph">
                  <wp:posOffset>30216</wp:posOffset>
                </wp:positionV>
                <wp:extent cx="741308" cy="1379855"/>
                <wp:effectExtent l="0" t="0" r="20955" b="10795"/>
                <wp:wrapNone/>
                <wp:docPr id="302" name="Прямоугольник 56"/>
                <wp:cNvGraphicFramePr/>
                <a:graphic xmlns:a="http://schemas.openxmlformats.org/drawingml/2006/main">
                  <a:graphicData uri="http://schemas.microsoft.com/office/word/2010/wordprocessingShape">
                    <wps:wsp>
                      <wps:cNvSpPr/>
                      <wps:spPr>
                        <a:xfrm>
                          <a:off x="0" y="0"/>
                          <a:ext cx="741308" cy="1379855"/>
                        </a:xfrm>
                        <a:prstGeom prst="rect">
                          <a:avLst/>
                        </a:prstGeom>
                        <a:solidFill>
                          <a:srgbClr val="92D050"/>
                        </a:solidFill>
                        <a:ln w="25400" cap="flat" cmpd="sng" algn="ctr">
                          <a:solidFill>
                            <a:srgbClr val="00B050"/>
                          </a:solidFill>
                          <a:prstDash val="solid"/>
                        </a:ln>
                        <a:effectLst/>
                      </wps:spPr>
                      <wps:txbx>
                        <w:txbxContent>
                          <w:p w14:paraId="5BA41C0A" w14:textId="77777777" w:rsidR="009D3651" w:rsidRPr="00C76A4D" w:rsidRDefault="009D3651" w:rsidP="0042723F">
                            <w:pPr>
                              <w:pStyle w:val="af7"/>
                              <w:spacing w:after="0"/>
                              <w:jc w:val="center"/>
                              <w:rPr>
                                <w:sz w:val="18"/>
                                <w:szCs w:val="18"/>
                              </w:rPr>
                            </w:pPr>
                            <w:r w:rsidRPr="000E2184">
                              <w:rPr>
                                <w:rFonts w:eastAsia="+mn-ea"/>
                                <w:color w:val="000000"/>
                                <w:kern w:val="24"/>
                                <w:sz w:val="16"/>
                                <w:szCs w:val="18"/>
                              </w:rPr>
                              <w:t>Документация о закупках с требованиями и порядком проведения закупок</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id="_x0000_s1054" style="position:absolute;left:0;text-align:left;margin-left:428.3pt;margin-top:2.4pt;width:58.35pt;height:108.65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" fillcolor="#92d050" strokecolor="#00b050" strokeweight="2pt">
                <v:textbox>
                  <w:txbxContent>
                    <w:p w14:paraId="5BA41C0A" w14:textId="77777777" w:rsidR="009D3651" w:rsidRPr="00C76A4D" w:rsidRDefault="009D3651" w:rsidP="0042723F">
                      <w:pPr>
                        <w:pStyle w:val="af7"/>
                        <w:spacing w:after="0"/>
                        <w:jc w:val="center"/>
                        <w:rPr>
                          <w:sz w:val="18"/>
                          <w:szCs w:val="18"/>
                        </w:rPr>
                      </w:pPr>
                      <w:r w:rsidRPr="000E2184">
                        <w:rPr>
                          <w:rFonts w:eastAsia="+mn-ea"/>
                          <w:color w:val="000000"/>
                          <w:kern w:val="24"/>
                          <w:sz w:val="16"/>
                          <w:szCs w:val="18"/>
                        </w:rPr>
                        <w:t>Документация о закупках с требованиями и порядком проведения закупок</w:t>
                      </w:r>
                    </w:p>
                  </w:txbxContent>
                </v:textbox>
              </v:rect>
            </w:pict>
          </mc:Fallback>
        </mc:AlternateContent>
      </w:r>
      <w:r w:rsidR="00EF61A2" w:rsidRPr="00E80F4C">
        <w:rPr>
          <w:rFonts w:ascii="Times New Roman" w:hAnsi="Times New Roman" w:cs="Times New Roman"/>
          <w:b/>
          <w:bCs/>
          <w:noProof/>
          <w:color w:val="000000"/>
          <w:sz w:val="28"/>
          <w:szCs w:val="28"/>
        </w:rPr>
        <mc:AlternateContent>
          <mc:Choice Requires="wps">
            <w:drawing>
              <wp:anchor distT="0" distB="0" distL="114300" distR="114300" simplePos="0" relativeHeight="251696128" behindDoc="0" locked="0" layoutInCell="1" allowOverlap="1" wp14:anchorId="40D6EE34" wp14:editId="44668A32">
                <wp:simplePos x="0" y="0"/>
                <wp:positionH relativeFrom="column">
                  <wp:posOffset>117487</wp:posOffset>
                </wp:positionH>
                <wp:positionV relativeFrom="paragraph">
                  <wp:posOffset>186151</wp:posOffset>
                </wp:positionV>
                <wp:extent cx="1230630" cy="483079"/>
                <wp:effectExtent l="0" t="0" r="26670" b="12700"/>
                <wp:wrapNone/>
                <wp:docPr id="271" name="Поле 271"/>
                <wp:cNvGraphicFramePr/>
                <a:graphic xmlns:a="http://schemas.openxmlformats.org/drawingml/2006/main">
                  <a:graphicData uri="http://schemas.microsoft.com/office/word/2010/wordprocessingShape">
                    <wps:wsp>
                      <wps:cNvSpPr txBox="1"/>
                      <wps:spPr>
                        <a:xfrm>
                          <a:off x="0" y="0"/>
                          <a:ext cx="1230630" cy="483079"/>
                        </a:xfrm>
                        <a:prstGeom prst="rect">
                          <a:avLst/>
                        </a:prstGeom>
                        <a:solidFill>
                          <a:sysClr val="window" lastClr="FFFFFF"/>
                        </a:solidFill>
                        <a:ln w="6350">
                          <a:solidFill>
                            <a:prstClr val="black"/>
                          </a:solidFill>
                        </a:ln>
                        <a:effectLst/>
                      </wps:spPr>
                      <wps:txbx>
                        <w:txbxContent>
                          <w:p w14:paraId="1341CB6A" w14:textId="77777777" w:rsidR="009D3651" w:rsidRPr="00A2342A" w:rsidRDefault="009D3651" w:rsidP="0042723F">
                            <w:pPr>
                              <w:ind w:firstLine="0"/>
                              <w:jc w:val="center"/>
                              <w:rPr>
                                <w:rFonts w:ascii="Times New Roman" w:hAnsi="Times New Roman" w:cs="Times New Roman"/>
                              </w:rPr>
                            </w:pPr>
                            <w:r w:rsidRPr="00F641CF">
                              <w:rPr>
                                <w:rFonts w:ascii="Times New Roman" w:hAnsi="Times New Roman" w:cs="Times New Roman"/>
                                <w:sz w:val="18"/>
                                <w:szCs w:val="18"/>
                              </w:rPr>
                              <w:t>Утвердить рекомендации по</w:t>
                            </w:r>
                            <w:r>
                              <w:rPr>
                                <w:rFonts w:ascii="Times New Roman" w:hAnsi="Times New Roman" w:cs="Times New Roman"/>
                              </w:rPr>
                              <w:t xml:space="preserve"> конкурсу</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271" o:spid="_x0000_s1055" type="#_x0000_t202" style="position:absolute;left:0;text-align:left;margin-left:9.25pt;margin-top:14.65pt;width:96.9pt;height:38.0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" fillcolor="window" strokeweight=".5pt">
                <v:textbox inset="0,0,0,0">
                  <w:txbxContent>
                    <w:p w14:paraId="1341CB6A" w14:textId="77777777" w:rsidR="009D3651" w:rsidRPr="00A2342A" w:rsidRDefault="009D3651" w:rsidP="0042723F">
                      <w:pPr>
                        <w:ind w:firstLine="0"/>
                        <w:jc w:val="center"/>
                        <w:rPr>
                          <w:rFonts w:ascii="Times New Roman" w:hAnsi="Times New Roman" w:cs="Times New Roman"/>
                        </w:rPr>
                      </w:pPr>
                      <w:r w:rsidRPr="00F641CF">
                        <w:rPr>
                          <w:rFonts w:ascii="Times New Roman" w:hAnsi="Times New Roman" w:cs="Times New Roman"/>
                          <w:sz w:val="18"/>
                          <w:szCs w:val="18"/>
                        </w:rPr>
                        <w:t>Утвердить рекомендации по</w:t>
                      </w:r>
                      <w:r>
                        <w:rPr>
                          <w:rFonts w:ascii="Times New Roman" w:hAnsi="Times New Roman" w:cs="Times New Roman"/>
                        </w:rPr>
                        <w:t xml:space="preserve"> конкурсу</w:t>
                      </w:r>
                    </w:p>
                  </w:txbxContent>
                </v:textbox>
              </v:shape>
            </w:pict>
          </mc:Fallback>
        </mc:AlternateContent>
      </w:r>
    </w:p>
    <w:p w14:paraId="4E6A49B9" w14:textId="0860A7BF" w:rsidR="0042723F" w:rsidRPr="00E80F4C" w:rsidRDefault="0042723F" w:rsidP="0042723F">
      <w:pPr>
        <w:widowControl/>
        <w:ind w:firstLine="0"/>
        <w:jc w:val="center"/>
        <w:rPr>
          <w:rFonts w:ascii="Times New Roman" w:hAnsi="Times New Roman" w:cs="Times New Roman"/>
          <w:b/>
          <w:bCs/>
          <w:noProof/>
          <w:color w:val="000000"/>
          <w:sz w:val="28"/>
          <w:szCs w:val="28"/>
        </w:rPr>
      </w:pPr>
    </w:p>
    <w:p w14:paraId="5E9B1413" w14:textId="77777777" w:rsidR="0042723F" w:rsidRPr="00E80F4C" w:rsidRDefault="0042723F" w:rsidP="0042723F">
      <w:pPr>
        <w:widowControl/>
        <w:ind w:firstLine="0"/>
        <w:jc w:val="center"/>
        <w:rPr>
          <w:rFonts w:ascii="Times New Roman" w:hAnsi="Times New Roman" w:cs="Times New Roman"/>
          <w:b/>
          <w:bCs/>
          <w:noProof/>
          <w:color w:val="000000"/>
          <w:sz w:val="28"/>
          <w:szCs w:val="28"/>
        </w:rPr>
      </w:pPr>
    </w:p>
    <w:p w14:paraId="7E5DFCE2" w14:textId="77777777" w:rsidR="0042723F" w:rsidRPr="00E80F4C" w:rsidRDefault="0042723F" w:rsidP="0042723F">
      <w:pPr>
        <w:widowControl/>
        <w:ind w:firstLine="0"/>
        <w:jc w:val="center"/>
        <w:rPr>
          <w:rFonts w:ascii="Times New Roman" w:hAnsi="Times New Roman" w:cs="Times New Roman"/>
          <w:b/>
          <w:bCs/>
          <w:noProof/>
          <w:color w:val="000000"/>
          <w:sz w:val="28"/>
          <w:szCs w:val="28"/>
        </w:rPr>
      </w:pPr>
    </w:p>
    <w:p w14:paraId="76BB5E16" w14:textId="5E60D142" w:rsidR="0042723F" w:rsidRPr="00E80F4C" w:rsidRDefault="00EF61A2" w:rsidP="0042723F">
      <w:pPr>
        <w:widowControl/>
        <w:ind w:firstLine="0"/>
        <w:jc w:val="center"/>
        <w:rPr>
          <w:rFonts w:ascii="Times New Roman" w:hAnsi="Times New Roman" w:cs="Times New Roman"/>
          <w:b/>
          <w:bCs/>
          <w:noProof/>
          <w:color w:val="000000"/>
          <w:sz w:val="28"/>
          <w:szCs w:val="28"/>
        </w:rPr>
      </w:pPr>
      <w:r w:rsidRPr="00E80F4C">
        <w:rPr>
          <w:rFonts w:ascii="Times New Roman" w:hAnsi="Times New Roman" w:cs="Times New Roman"/>
          <w:b/>
          <w:bCs/>
          <w:noProof/>
          <w:color w:val="000000"/>
          <w:sz w:val="28"/>
          <w:szCs w:val="28"/>
        </w:rPr>
        <mc:AlternateContent>
          <mc:Choice Requires="wps">
            <w:drawing>
              <wp:anchor distT="0" distB="0" distL="114300" distR="114300" simplePos="0" relativeHeight="251697152" behindDoc="0" locked="0" layoutInCell="1" allowOverlap="1" wp14:anchorId="2C0CAE60" wp14:editId="08FDAD77">
                <wp:simplePos x="0" y="0"/>
                <wp:positionH relativeFrom="column">
                  <wp:posOffset>117475</wp:posOffset>
                </wp:positionH>
                <wp:positionV relativeFrom="paragraph">
                  <wp:posOffset>-3175</wp:posOffset>
                </wp:positionV>
                <wp:extent cx="1230630" cy="290195"/>
                <wp:effectExtent l="0" t="0" r="26670" b="14605"/>
                <wp:wrapNone/>
                <wp:docPr id="276" name="Поле 276"/>
                <wp:cNvGraphicFramePr/>
                <a:graphic xmlns:a="http://schemas.openxmlformats.org/drawingml/2006/main">
                  <a:graphicData uri="http://schemas.microsoft.com/office/word/2010/wordprocessingShape">
                    <wps:wsp>
                      <wps:cNvSpPr txBox="1"/>
                      <wps:spPr>
                        <a:xfrm>
                          <a:off x="0" y="0"/>
                          <a:ext cx="1230630" cy="290195"/>
                        </a:xfrm>
                        <a:prstGeom prst="rect">
                          <a:avLst/>
                        </a:prstGeom>
                        <a:solidFill>
                          <a:sysClr val="window" lastClr="FFFFFF"/>
                        </a:solidFill>
                        <a:ln w="6350">
                          <a:solidFill>
                            <a:prstClr val="black"/>
                          </a:solidFill>
                        </a:ln>
                        <a:effectLst/>
                      </wps:spPr>
                      <wps:txbx>
                        <w:txbxContent>
                          <w:p w14:paraId="59767680" w14:textId="77777777" w:rsidR="009D3651" w:rsidRPr="000E2184" w:rsidRDefault="009D3651" w:rsidP="0042723F">
                            <w:pPr>
                              <w:ind w:firstLine="0"/>
                              <w:rPr>
                                <w:rFonts w:ascii="Times New Roman" w:hAnsi="Times New Roman" w:cs="Times New Roman"/>
                                <w:sz w:val="16"/>
                                <w:szCs w:val="14"/>
                              </w:rPr>
                            </w:pPr>
                            <w:r w:rsidRPr="000E2184">
                              <w:rPr>
                                <w:rFonts w:ascii="Times New Roman" w:hAnsi="Times New Roman" w:cs="Times New Roman"/>
                                <w:sz w:val="12"/>
                                <w:szCs w:val="10"/>
                              </w:rPr>
                              <w:t>П</w:t>
                            </w:r>
                            <w:r w:rsidRPr="000E2184">
                              <w:rPr>
                                <w:rFonts w:ascii="Times New Roman" w:hAnsi="Times New Roman" w:cs="Times New Roman"/>
                                <w:sz w:val="16"/>
                                <w:szCs w:val="14"/>
                              </w:rPr>
                              <w:t>ринять конкурсное ценовое  предложение</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276" o:spid="_x0000_s1056" type="#_x0000_t202" style="position:absolute;left:0;text-align:left;margin-left:9.25pt;margin-top:-.25pt;width:96.9pt;height:22.8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" fillcolor="window" strokeweight=".5pt">
                <v:textbox inset="0,0,0,0">
                  <w:txbxContent>
                    <w:p w14:paraId="59767680" w14:textId="77777777" w:rsidR="009D3651" w:rsidRPr="000E2184" w:rsidRDefault="009D3651" w:rsidP="0042723F">
                      <w:pPr>
                        <w:ind w:firstLine="0"/>
                        <w:rPr>
                          <w:rFonts w:ascii="Times New Roman" w:hAnsi="Times New Roman" w:cs="Times New Roman"/>
                          <w:sz w:val="16"/>
                          <w:szCs w:val="14"/>
                        </w:rPr>
                      </w:pPr>
                      <w:r w:rsidRPr="000E2184">
                        <w:rPr>
                          <w:rFonts w:ascii="Times New Roman" w:hAnsi="Times New Roman" w:cs="Times New Roman"/>
                          <w:sz w:val="12"/>
                          <w:szCs w:val="10"/>
                        </w:rPr>
                        <w:t>П</w:t>
                      </w:r>
                      <w:r w:rsidRPr="000E2184">
                        <w:rPr>
                          <w:rFonts w:ascii="Times New Roman" w:hAnsi="Times New Roman" w:cs="Times New Roman"/>
                          <w:sz w:val="16"/>
                          <w:szCs w:val="14"/>
                        </w:rPr>
                        <w:t>ринять конкурсное ценовое  предложение</w:t>
                      </w:r>
                    </w:p>
                  </w:txbxContent>
                </v:textbox>
              </v:shape>
            </w:pict>
          </mc:Fallback>
        </mc:AlternateContent>
      </w:r>
      <w:r w:rsidRPr="00E80F4C">
        <w:rPr>
          <w:noProof/>
        </w:rPr>
        <mc:AlternateContent>
          <mc:Choice Requires="wps">
            <w:drawing>
              <wp:anchor distT="0" distB="0" distL="114300" distR="114300" simplePos="0" relativeHeight="251712512" behindDoc="0" locked="0" layoutInCell="1" allowOverlap="1" wp14:anchorId="73C3D209" wp14:editId="66B438FB">
                <wp:simplePos x="0" y="0"/>
                <wp:positionH relativeFrom="column">
                  <wp:posOffset>1756506</wp:posOffset>
                </wp:positionH>
                <wp:positionV relativeFrom="paragraph">
                  <wp:posOffset>32505</wp:posOffset>
                </wp:positionV>
                <wp:extent cx="719455" cy="551815"/>
                <wp:effectExtent l="0" t="0" r="23495" b="19685"/>
                <wp:wrapNone/>
                <wp:docPr id="60" name="Прямоугольник 13"/>
                <wp:cNvGraphicFramePr/>
                <a:graphic xmlns:a="http://schemas.openxmlformats.org/drawingml/2006/main">
                  <a:graphicData uri="http://schemas.microsoft.com/office/word/2010/wordprocessingShape">
                    <wps:wsp>
                      <wps:cNvSpPr/>
                      <wps:spPr>
                        <a:xfrm>
                          <a:off x="0" y="0"/>
                          <a:ext cx="719455" cy="551815"/>
                        </a:xfrm>
                        <a:prstGeom prst="rect">
                          <a:avLst/>
                        </a:prstGeom>
                        <a:solidFill>
                          <a:srgbClr val="FF0000"/>
                        </a:solidFill>
                        <a:ln w="25400" cap="flat" cmpd="sng" algn="ctr">
                          <a:solidFill>
                            <a:sysClr val="windowText" lastClr="000000"/>
                          </a:solidFill>
                          <a:prstDash val="solid"/>
                        </a:ln>
                        <a:effectLst/>
                      </wps:spPr>
                      <wps:bodyPr rtlCol="0" anchor="ctr"/>
                    </wps:wsp>
                  </a:graphicData>
                </a:graphic>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rect w14:anchorId="16576E3E" id="Прямоугольник 13" o:spid="_x0000_s1026" style="position:absolute;margin-left:138.3pt;margin-top:2.55pt;width:56.65pt;height:43.45pt;z-index:2517125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" fillcolor="red" strokecolor="windowText" strokeweight="2pt"/>
            </w:pict>
          </mc:Fallback>
        </mc:AlternateContent>
      </w:r>
      <w:r w:rsidR="0042723F" w:rsidRPr="00E80F4C">
        <w:rPr>
          <w:noProof/>
        </w:rPr>
        <mc:AlternateContent>
          <mc:Choice Requires="wps">
            <w:drawing>
              <wp:anchor distT="0" distB="0" distL="114300" distR="114300" simplePos="0" relativeHeight="251721728" behindDoc="0" locked="0" layoutInCell="1" allowOverlap="1" wp14:anchorId="3375203A" wp14:editId="22639A41">
                <wp:simplePos x="0" y="0"/>
                <wp:positionH relativeFrom="column">
                  <wp:posOffset>2471684</wp:posOffset>
                </wp:positionH>
                <wp:positionV relativeFrom="paragraph">
                  <wp:posOffset>32385</wp:posOffset>
                </wp:positionV>
                <wp:extent cx="1207135" cy="551815"/>
                <wp:effectExtent l="0" t="0" r="12065" b="19685"/>
                <wp:wrapNone/>
                <wp:docPr id="261" name="Прямоугольник 22"/>
                <wp:cNvGraphicFramePr/>
                <a:graphic xmlns:a="http://schemas.openxmlformats.org/drawingml/2006/main">
                  <a:graphicData uri="http://schemas.microsoft.com/office/word/2010/wordprocessingShape">
                    <wps:wsp>
                      <wps:cNvSpPr/>
                      <wps:spPr>
                        <a:xfrm>
                          <a:off x="0" y="0"/>
                          <a:ext cx="1207135" cy="551815"/>
                        </a:xfrm>
                        <a:prstGeom prst="rect">
                          <a:avLst/>
                        </a:prstGeom>
                        <a:solidFill>
                          <a:sysClr val="window" lastClr="FFFFFF">
                            <a:lumMod val="65000"/>
                          </a:sysClr>
                        </a:solidFill>
                        <a:ln w="25400" cap="flat" cmpd="sng" algn="ctr">
                          <a:solidFill>
                            <a:sysClr val="windowText" lastClr="000000"/>
                          </a:solidFill>
                          <a:prstDash val="solid"/>
                        </a:ln>
                        <a:effectLst/>
                      </wps:spPr>
                      <wps:txbx>
                        <w:txbxContent>
                          <w:p w14:paraId="1027C8C6" w14:textId="77777777" w:rsidR="009D3651" w:rsidRPr="0042723F" w:rsidRDefault="009D3651" w:rsidP="0042723F">
                            <w:pPr>
                              <w:pStyle w:val="af7"/>
                              <w:spacing w:after="0"/>
                              <w:jc w:val="center"/>
                              <w:rPr>
                                <w:sz w:val="20"/>
                                <w:szCs w:val="20"/>
                              </w:rPr>
                            </w:pPr>
                            <w:r w:rsidRPr="0042723F">
                              <w:rPr>
                                <w:rFonts w:eastAsia="+mn-ea"/>
                                <w:kern w:val="24"/>
                                <w:sz w:val="20"/>
                                <w:szCs w:val="20"/>
                              </w:rPr>
                              <w:t>Присуждение договоров</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id="Прямоугольник 22" o:spid="_x0000_s1057" style="position:absolute;left:0;text-align:left;margin-left:194.6pt;margin-top:2.55pt;width:95.05pt;height:43.4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" fillcolor="#a6a6a6" strokecolor="windowText" strokeweight="2pt">
                <v:textbox>
                  <w:txbxContent>
                    <w:p w14:paraId="1027C8C6" w14:textId="77777777" w:rsidR="009D3651" w:rsidRPr="0042723F" w:rsidRDefault="009D3651" w:rsidP="0042723F">
                      <w:pPr>
                        <w:pStyle w:val="af7"/>
                        <w:spacing w:after="0"/>
                        <w:jc w:val="center"/>
                        <w:rPr>
                          <w:sz w:val="20"/>
                          <w:szCs w:val="20"/>
                        </w:rPr>
                      </w:pPr>
                      <w:r w:rsidRPr="0042723F">
                        <w:rPr>
                          <w:rFonts w:eastAsia="+mn-ea"/>
                          <w:kern w:val="24"/>
                          <w:sz w:val="20"/>
                          <w:szCs w:val="20"/>
                        </w:rPr>
                        <w:t>Присуждение договоров</w:t>
                      </w:r>
                    </w:p>
                  </w:txbxContent>
                </v:textbox>
              </v:rect>
            </w:pict>
          </mc:Fallback>
        </mc:AlternateContent>
      </w:r>
      <w:r w:rsidR="0042723F" w:rsidRPr="00E80F4C">
        <w:rPr>
          <w:noProof/>
        </w:rPr>
        <mc:AlternateContent>
          <mc:Choice Requires="wps">
            <w:drawing>
              <wp:anchor distT="0" distB="0" distL="114300" distR="114300" simplePos="0" relativeHeight="251713536" behindDoc="0" locked="0" layoutInCell="1" allowOverlap="1" wp14:anchorId="22547B3C" wp14:editId="4348A798">
                <wp:simplePos x="0" y="0"/>
                <wp:positionH relativeFrom="column">
                  <wp:posOffset>1892300</wp:posOffset>
                </wp:positionH>
                <wp:positionV relativeFrom="paragraph">
                  <wp:posOffset>109855</wp:posOffset>
                </wp:positionV>
                <wp:extent cx="402590" cy="378460"/>
                <wp:effectExtent l="0" t="0" r="16510" b="21590"/>
                <wp:wrapNone/>
                <wp:docPr id="61" name="Овал 14"/>
                <wp:cNvGraphicFramePr/>
                <a:graphic xmlns:a="http://schemas.openxmlformats.org/drawingml/2006/main">
                  <a:graphicData uri="http://schemas.microsoft.com/office/word/2010/wordprocessingShape">
                    <wps:wsp>
                      <wps:cNvSpPr/>
                      <wps:spPr>
                        <a:xfrm>
                          <a:off x="0" y="0"/>
                          <a:ext cx="402590" cy="378460"/>
                        </a:xfrm>
                        <a:prstGeom prst="ellipse">
                          <a:avLst/>
                        </a:prstGeom>
                        <a:solidFill>
                          <a:sysClr val="window" lastClr="FFFFFF"/>
                        </a:solidFill>
                        <a:ln w="25400" cap="flat" cmpd="sng" algn="ctr">
                          <a:solidFill>
                            <a:srgbClr val="FF0000"/>
                          </a:solidFill>
                          <a:prstDash val="solid"/>
                        </a:ln>
                        <a:effectLst/>
                      </wps:spPr>
                      <wps:txbx>
                        <w:txbxContent>
                          <w:p w14:paraId="1796C68E" w14:textId="77777777" w:rsidR="009D3651" w:rsidRPr="00B15BB7" w:rsidRDefault="009D3651" w:rsidP="0042723F">
                            <w:pPr>
                              <w:pStyle w:val="af7"/>
                              <w:spacing w:after="0"/>
                              <w:jc w:val="center"/>
                              <w:rPr>
                                <w:b/>
                                <w:sz w:val="22"/>
                                <w:szCs w:val="22"/>
                              </w:rPr>
                            </w:pPr>
                            <w:r w:rsidRPr="00B15BB7">
                              <w:rPr>
                                <w:rFonts w:ascii="Calibri" w:eastAsia="+mn-ea" w:hAnsi="Calibri" w:cs="+mn-cs"/>
                                <w:b/>
                                <w:color w:val="FF0000"/>
                                <w:kern w:val="24"/>
                                <w:sz w:val="22"/>
                                <w:szCs w:val="22"/>
                              </w:rPr>
                              <w:t>5</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oval id="Овал 14" o:spid="_x0000_s1058" style="position:absolute;left:0;text-align:left;margin-left:149pt;margin-top:8.65pt;width:31.7pt;height:29.8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" fillcolor="window" strokecolor="red" strokeweight="2pt">
                <v:textbox>
                  <w:txbxContent>
                    <w:p w14:paraId="1796C68E" w14:textId="77777777" w:rsidR="009D3651" w:rsidRPr="00B15BB7" w:rsidRDefault="009D3651" w:rsidP="0042723F">
                      <w:pPr>
                        <w:pStyle w:val="af7"/>
                        <w:spacing w:after="0"/>
                        <w:jc w:val="center"/>
                        <w:rPr>
                          <w:b/>
                          <w:sz w:val="22"/>
                          <w:szCs w:val="22"/>
                        </w:rPr>
                      </w:pPr>
                      <w:r w:rsidRPr="00B15BB7">
                        <w:rPr>
                          <w:rFonts w:ascii="Calibri" w:eastAsia="+mn-ea" w:hAnsi="Calibri" w:cs="+mn-cs"/>
                          <w:b/>
                          <w:color w:val="FF0000"/>
                          <w:kern w:val="24"/>
                          <w:sz w:val="22"/>
                          <w:szCs w:val="22"/>
                        </w:rPr>
                        <w:t>5</w:t>
                      </w:r>
                    </w:p>
                  </w:txbxContent>
                </v:textbox>
              </v:oval>
            </w:pict>
          </mc:Fallback>
        </mc:AlternateContent>
      </w:r>
    </w:p>
    <w:p w14:paraId="0D157917" w14:textId="77777777" w:rsidR="0042723F" w:rsidRPr="00E80F4C" w:rsidRDefault="0042723F" w:rsidP="0042723F">
      <w:pPr>
        <w:widowControl/>
        <w:ind w:firstLine="0"/>
        <w:jc w:val="center"/>
        <w:rPr>
          <w:rFonts w:ascii="Times New Roman" w:hAnsi="Times New Roman" w:cs="Times New Roman"/>
          <w:b/>
          <w:bCs/>
          <w:noProof/>
          <w:color w:val="000000"/>
          <w:sz w:val="28"/>
          <w:szCs w:val="28"/>
        </w:rPr>
      </w:pPr>
      <w:r w:rsidRPr="00E80F4C">
        <w:rPr>
          <w:rFonts w:ascii="Times New Roman" w:hAnsi="Times New Roman" w:cs="Times New Roman"/>
          <w:b/>
          <w:bCs/>
          <w:noProof/>
          <w:color w:val="000000"/>
          <w:sz w:val="28"/>
          <w:szCs w:val="28"/>
        </w:rPr>
        <mc:AlternateContent>
          <mc:Choice Requires="wps">
            <w:drawing>
              <wp:anchor distT="0" distB="0" distL="114300" distR="114300" simplePos="0" relativeHeight="251698176" behindDoc="0" locked="0" layoutInCell="1" allowOverlap="1" wp14:anchorId="411B0247" wp14:editId="44332BA5">
                <wp:simplePos x="0" y="0"/>
                <wp:positionH relativeFrom="column">
                  <wp:posOffset>90170</wp:posOffset>
                </wp:positionH>
                <wp:positionV relativeFrom="paragraph">
                  <wp:posOffset>173990</wp:posOffset>
                </wp:positionV>
                <wp:extent cx="1282700" cy="1226820"/>
                <wp:effectExtent l="0" t="0" r="12700" b="11430"/>
                <wp:wrapNone/>
                <wp:docPr id="277" name="Поле 277"/>
                <wp:cNvGraphicFramePr/>
                <a:graphic xmlns:a="http://schemas.openxmlformats.org/drawingml/2006/main">
                  <a:graphicData uri="http://schemas.microsoft.com/office/word/2010/wordprocessingShape">
                    <wps:wsp>
                      <wps:cNvSpPr txBox="1"/>
                      <wps:spPr>
                        <a:xfrm>
                          <a:off x="0" y="0"/>
                          <a:ext cx="1282700" cy="1226820"/>
                        </a:xfrm>
                        <a:prstGeom prst="rect">
                          <a:avLst/>
                        </a:prstGeom>
                        <a:solidFill>
                          <a:sysClr val="window" lastClr="FFFFFF"/>
                        </a:solidFill>
                        <a:ln w="6350">
                          <a:solidFill>
                            <a:prstClr val="black"/>
                          </a:solidFill>
                        </a:ln>
                        <a:effectLst/>
                      </wps:spPr>
                      <wps:txbx>
                        <w:txbxContent>
                          <w:p w14:paraId="784358C7" w14:textId="77777777" w:rsidR="009D3651" w:rsidRPr="000E2184" w:rsidRDefault="009D3651" w:rsidP="0042723F">
                            <w:pPr>
                              <w:ind w:firstLine="0"/>
                              <w:rPr>
                                <w:rFonts w:ascii="Times New Roman" w:hAnsi="Times New Roman" w:cs="Times New Roman"/>
                                <w:sz w:val="18"/>
                                <w:szCs w:val="18"/>
                              </w:rPr>
                            </w:pPr>
                            <w:r w:rsidRPr="000E2184">
                              <w:rPr>
                                <w:rFonts w:ascii="Times New Roman" w:hAnsi="Times New Roman" w:cs="Times New Roman"/>
                                <w:sz w:val="18"/>
                                <w:szCs w:val="18"/>
                              </w:rPr>
                              <w:t>Утвердить отмену штрафов/</w:t>
                            </w:r>
                          </w:p>
                          <w:p w14:paraId="4AB1BF2E" w14:textId="77777777" w:rsidR="009D3651" w:rsidRPr="000E2184" w:rsidRDefault="009D3651" w:rsidP="0042723F">
                            <w:pPr>
                              <w:ind w:firstLine="0"/>
                              <w:rPr>
                                <w:rFonts w:ascii="Times New Roman" w:hAnsi="Times New Roman" w:cs="Times New Roman"/>
                                <w:sz w:val="18"/>
                                <w:szCs w:val="18"/>
                              </w:rPr>
                            </w:pPr>
                            <w:r w:rsidRPr="000E2184">
                              <w:rPr>
                                <w:rFonts w:ascii="Times New Roman" w:hAnsi="Times New Roman" w:cs="Times New Roman"/>
                                <w:sz w:val="18"/>
                                <w:szCs w:val="18"/>
                              </w:rPr>
                              <w:t>возмещения убытков, передачу споров,</w:t>
                            </w:r>
                          </w:p>
                          <w:p w14:paraId="20002F57" w14:textId="77777777" w:rsidR="009D3651" w:rsidRPr="000E2184" w:rsidRDefault="009D3651" w:rsidP="0042723F">
                            <w:pPr>
                              <w:ind w:firstLine="0"/>
                              <w:rPr>
                                <w:rFonts w:ascii="Times New Roman" w:hAnsi="Times New Roman" w:cs="Times New Roman"/>
                                <w:sz w:val="18"/>
                                <w:szCs w:val="18"/>
                              </w:rPr>
                            </w:pPr>
                            <w:r w:rsidRPr="000E2184">
                              <w:rPr>
                                <w:rFonts w:ascii="Times New Roman" w:hAnsi="Times New Roman" w:cs="Times New Roman"/>
                                <w:sz w:val="18"/>
                                <w:szCs w:val="18"/>
                              </w:rPr>
                              <w:t>превышение затрат и сроков,</w:t>
                            </w:r>
                          </w:p>
                          <w:p w14:paraId="4224D819" w14:textId="77777777" w:rsidR="009D3651" w:rsidRPr="000E2184" w:rsidRDefault="009D3651" w:rsidP="0042723F">
                            <w:pPr>
                              <w:ind w:firstLine="0"/>
                              <w:rPr>
                                <w:rFonts w:ascii="Times New Roman" w:hAnsi="Times New Roman" w:cs="Times New Roman"/>
                                <w:sz w:val="18"/>
                                <w:szCs w:val="18"/>
                              </w:rPr>
                            </w:pPr>
                            <w:r w:rsidRPr="000E2184">
                              <w:rPr>
                                <w:rFonts w:ascii="Times New Roman" w:hAnsi="Times New Roman" w:cs="Times New Roman"/>
                                <w:sz w:val="18"/>
                                <w:szCs w:val="18"/>
                              </w:rPr>
                              <w:t>отмену/расторжение и изменения договора</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277" o:spid="_x0000_s1059" type="#_x0000_t202" style="position:absolute;left:0;text-align:left;margin-left:7.1pt;margin-top:13.7pt;width:101pt;height:96.6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" fillcolor="window" strokeweight=".5pt">
                <v:textbox>
                  <w:txbxContent>
                    <w:p w14:paraId="784358C7" w14:textId="77777777" w:rsidR="009D3651" w:rsidRPr="000E2184" w:rsidRDefault="009D3651" w:rsidP="0042723F">
                      <w:pPr>
                        <w:ind w:firstLine="0"/>
                        <w:rPr>
                          <w:rFonts w:ascii="Times New Roman" w:hAnsi="Times New Roman" w:cs="Times New Roman"/>
                          <w:sz w:val="18"/>
                          <w:szCs w:val="18"/>
                        </w:rPr>
                      </w:pPr>
                      <w:r w:rsidRPr="000E2184">
                        <w:rPr>
                          <w:rFonts w:ascii="Times New Roman" w:hAnsi="Times New Roman" w:cs="Times New Roman"/>
                          <w:sz w:val="18"/>
                          <w:szCs w:val="18"/>
                        </w:rPr>
                        <w:t>Утвердить отмену штрафов/</w:t>
                      </w:r>
                    </w:p>
                    <w:p w14:paraId="4AB1BF2E" w14:textId="77777777" w:rsidR="009D3651" w:rsidRPr="000E2184" w:rsidRDefault="009D3651" w:rsidP="0042723F">
                      <w:pPr>
                        <w:ind w:firstLine="0"/>
                        <w:rPr>
                          <w:rFonts w:ascii="Times New Roman" w:hAnsi="Times New Roman" w:cs="Times New Roman"/>
                          <w:sz w:val="18"/>
                          <w:szCs w:val="18"/>
                        </w:rPr>
                      </w:pPr>
                      <w:r w:rsidRPr="000E2184">
                        <w:rPr>
                          <w:rFonts w:ascii="Times New Roman" w:hAnsi="Times New Roman" w:cs="Times New Roman"/>
                          <w:sz w:val="18"/>
                          <w:szCs w:val="18"/>
                        </w:rPr>
                        <w:t>возмещения убытков, передачу споров,</w:t>
                      </w:r>
                    </w:p>
                    <w:p w14:paraId="20002F57" w14:textId="77777777" w:rsidR="009D3651" w:rsidRPr="000E2184" w:rsidRDefault="009D3651" w:rsidP="0042723F">
                      <w:pPr>
                        <w:ind w:firstLine="0"/>
                        <w:rPr>
                          <w:rFonts w:ascii="Times New Roman" w:hAnsi="Times New Roman" w:cs="Times New Roman"/>
                          <w:sz w:val="18"/>
                          <w:szCs w:val="18"/>
                        </w:rPr>
                      </w:pPr>
                      <w:r w:rsidRPr="000E2184">
                        <w:rPr>
                          <w:rFonts w:ascii="Times New Roman" w:hAnsi="Times New Roman" w:cs="Times New Roman"/>
                          <w:sz w:val="18"/>
                          <w:szCs w:val="18"/>
                        </w:rPr>
                        <w:t>превышение затрат и сроков,</w:t>
                      </w:r>
                    </w:p>
                    <w:p w14:paraId="4224D819" w14:textId="77777777" w:rsidR="009D3651" w:rsidRPr="000E2184" w:rsidRDefault="009D3651" w:rsidP="0042723F">
                      <w:pPr>
                        <w:ind w:firstLine="0"/>
                        <w:rPr>
                          <w:rFonts w:ascii="Times New Roman" w:hAnsi="Times New Roman" w:cs="Times New Roman"/>
                          <w:sz w:val="18"/>
                          <w:szCs w:val="18"/>
                        </w:rPr>
                      </w:pPr>
                      <w:r w:rsidRPr="000E2184">
                        <w:rPr>
                          <w:rFonts w:ascii="Times New Roman" w:hAnsi="Times New Roman" w:cs="Times New Roman"/>
                          <w:sz w:val="18"/>
                          <w:szCs w:val="18"/>
                        </w:rPr>
                        <w:t>отмену/расторжение и изменения договора</w:t>
                      </w:r>
                    </w:p>
                  </w:txbxContent>
                </v:textbox>
              </v:shape>
            </w:pict>
          </mc:Fallback>
        </mc:AlternateContent>
      </w:r>
    </w:p>
    <w:p w14:paraId="0BD32E04" w14:textId="77777777" w:rsidR="0042723F" w:rsidRPr="00E80F4C" w:rsidRDefault="0042723F" w:rsidP="0042723F">
      <w:pPr>
        <w:widowControl/>
        <w:ind w:firstLine="0"/>
        <w:jc w:val="center"/>
        <w:rPr>
          <w:rFonts w:ascii="Times New Roman" w:hAnsi="Times New Roman" w:cs="Times New Roman"/>
          <w:b/>
          <w:bCs/>
          <w:noProof/>
          <w:color w:val="000000"/>
          <w:sz w:val="28"/>
          <w:szCs w:val="28"/>
        </w:rPr>
      </w:pPr>
      <w:r w:rsidRPr="00E80F4C">
        <w:rPr>
          <w:noProof/>
        </w:rPr>
        <mc:AlternateContent>
          <mc:Choice Requires="wps">
            <w:drawing>
              <wp:anchor distT="0" distB="0" distL="114300" distR="114300" simplePos="0" relativeHeight="251741184" behindDoc="0" locked="0" layoutInCell="1" allowOverlap="1" wp14:anchorId="7A1E2836" wp14:editId="18E91276">
                <wp:simplePos x="0" y="0"/>
                <wp:positionH relativeFrom="column">
                  <wp:posOffset>4059759</wp:posOffset>
                </wp:positionH>
                <wp:positionV relativeFrom="paragraph">
                  <wp:posOffset>167029</wp:posOffset>
                </wp:positionV>
                <wp:extent cx="1086485" cy="897890"/>
                <wp:effectExtent l="0" t="0" r="18415" b="16510"/>
                <wp:wrapNone/>
                <wp:docPr id="278" name="Прямоугольник 43"/>
                <wp:cNvGraphicFramePr/>
                <a:graphic xmlns:a="http://schemas.openxmlformats.org/drawingml/2006/main">
                  <a:graphicData uri="http://schemas.microsoft.com/office/word/2010/wordprocessingShape">
                    <wps:wsp>
                      <wps:cNvSpPr/>
                      <wps:spPr>
                        <a:xfrm>
                          <a:off x="0" y="0"/>
                          <a:ext cx="1086485" cy="897890"/>
                        </a:xfrm>
                        <a:prstGeom prst="rect">
                          <a:avLst/>
                        </a:prstGeom>
                        <a:solidFill>
                          <a:srgbClr val="FFCC00"/>
                        </a:solidFill>
                        <a:ln w="25400" cap="flat" cmpd="sng" algn="ctr">
                          <a:solidFill>
                            <a:srgbClr val="4F81BD">
                              <a:shade val="50000"/>
                            </a:srgbClr>
                          </a:solidFill>
                          <a:prstDash val="solid"/>
                        </a:ln>
                        <a:effectLst/>
                      </wps:spPr>
                      <wps:txbx>
                        <w:txbxContent>
                          <w:p w14:paraId="3274B0AA" w14:textId="77777777" w:rsidR="009D3651" w:rsidRPr="00116DE0" w:rsidRDefault="009D3651" w:rsidP="0042723F">
                            <w:pPr>
                              <w:pStyle w:val="af7"/>
                              <w:spacing w:after="0"/>
                              <w:jc w:val="center"/>
                              <w:rPr>
                                <w:sz w:val="18"/>
                                <w:szCs w:val="18"/>
                              </w:rPr>
                            </w:pPr>
                            <w:r w:rsidRPr="00C33AB0">
                              <w:rPr>
                                <w:rFonts w:eastAsia="+mn-ea"/>
                                <w:kern w:val="24"/>
                                <w:sz w:val="18"/>
                                <w:szCs w:val="18"/>
                              </w:rPr>
                              <w:t>Условия и положения и методы</w:t>
                            </w:r>
                            <w:r w:rsidRPr="000E2184">
                              <w:rPr>
                                <w:rFonts w:eastAsia="+mn-ea"/>
                                <w:kern w:val="24"/>
                                <w:sz w:val="18"/>
                                <w:szCs w:val="18"/>
                              </w:rPr>
                              <w:t xml:space="preserve"> </w:t>
                            </w:r>
                            <w:r>
                              <w:rPr>
                                <w:rFonts w:eastAsia="+mn-ea"/>
                                <w:kern w:val="24"/>
                                <w:sz w:val="18"/>
                                <w:szCs w:val="18"/>
                              </w:rPr>
                              <w:t>управления договорами</w:t>
                            </w:r>
                            <w:r w:rsidRPr="000E2184">
                              <w:rPr>
                                <w:rFonts w:eastAsia="+mn-ea"/>
                                <w:kern w:val="24"/>
                                <w:sz w:val="18"/>
                                <w:szCs w:val="18"/>
                              </w:rPr>
                              <w:t xml:space="preserve"> </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id="Прямоугольник 43" o:spid="_x0000_s1060" style="position:absolute;left:0;text-align:left;margin-left:319.65pt;margin-top:13.15pt;width:85.55pt;height:70.7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" fillcolor="#fc0" strokecolor="#385d8a" strokeweight="2pt">
                <v:textbox>
                  <w:txbxContent>
                    <w:p w14:paraId="3274B0AA" w14:textId="77777777" w:rsidR="009D3651" w:rsidRPr="00116DE0" w:rsidRDefault="009D3651" w:rsidP="0042723F">
                      <w:pPr>
                        <w:pStyle w:val="af7"/>
                        <w:spacing w:after="0"/>
                        <w:jc w:val="center"/>
                        <w:rPr>
                          <w:sz w:val="18"/>
                          <w:szCs w:val="18"/>
                        </w:rPr>
                      </w:pPr>
                      <w:r w:rsidRPr="00C33AB0">
                        <w:rPr>
                          <w:rFonts w:eastAsia="+mn-ea"/>
                          <w:kern w:val="24"/>
                          <w:sz w:val="18"/>
                          <w:szCs w:val="18"/>
                        </w:rPr>
                        <w:t>Условия и положения и методы</w:t>
                      </w:r>
                      <w:r w:rsidRPr="000E2184">
                        <w:rPr>
                          <w:rFonts w:eastAsia="+mn-ea"/>
                          <w:kern w:val="24"/>
                          <w:sz w:val="18"/>
                          <w:szCs w:val="18"/>
                        </w:rPr>
                        <w:t xml:space="preserve"> </w:t>
                      </w:r>
                      <w:r>
                        <w:rPr>
                          <w:rFonts w:eastAsia="+mn-ea"/>
                          <w:kern w:val="24"/>
                          <w:sz w:val="18"/>
                          <w:szCs w:val="18"/>
                        </w:rPr>
                        <w:t>управления договорами</w:t>
                      </w:r>
                      <w:r w:rsidRPr="000E2184">
                        <w:rPr>
                          <w:rFonts w:eastAsia="+mn-ea"/>
                          <w:kern w:val="24"/>
                          <w:sz w:val="18"/>
                          <w:szCs w:val="18"/>
                        </w:rPr>
                        <w:t xml:space="preserve"> </w:t>
                      </w:r>
                    </w:p>
                  </w:txbxContent>
                </v:textbox>
              </v:rect>
            </w:pict>
          </mc:Fallback>
        </mc:AlternateContent>
      </w:r>
    </w:p>
    <w:p w14:paraId="3F990DF2" w14:textId="3A6DE9F1" w:rsidR="0042723F" w:rsidRPr="00E80F4C" w:rsidRDefault="0042723F" w:rsidP="0042723F">
      <w:pPr>
        <w:widowControl/>
        <w:ind w:firstLine="0"/>
        <w:jc w:val="center"/>
        <w:rPr>
          <w:rFonts w:ascii="Times New Roman" w:hAnsi="Times New Roman" w:cs="Times New Roman"/>
          <w:b/>
          <w:bCs/>
          <w:noProof/>
          <w:color w:val="000000"/>
          <w:sz w:val="28"/>
          <w:szCs w:val="28"/>
        </w:rPr>
      </w:pPr>
      <w:r w:rsidRPr="00E80F4C">
        <w:rPr>
          <w:noProof/>
        </w:rPr>
        <mc:AlternateContent>
          <mc:Choice Requires="wps">
            <w:drawing>
              <wp:anchor distT="0" distB="0" distL="114300" distR="114300" simplePos="0" relativeHeight="251724800" behindDoc="0" locked="0" layoutInCell="1" allowOverlap="1" wp14:anchorId="63AAA319" wp14:editId="44A46EF2">
                <wp:simplePos x="0" y="0"/>
                <wp:positionH relativeFrom="column">
                  <wp:posOffset>2505075</wp:posOffset>
                </wp:positionH>
                <wp:positionV relativeFrom="paragraph">
                  <wp:posOffset>68316</wp:posOffset>
                </wp:positionV>
                <wp:extent cx="465455" cy="146050"/>
                <wp:effectExtent l="38100" t="0" r="0" b="44450"/>
                <wp:wrapNone/>
                <wp:docPr id="264" name="Стрелка вниз 264"/>
                <wp:cNvGraphicFramePr/>
                <a:graphic xmlns:a="http://schemas.openxmlformats.org/drawingml/2006/main">
                  <a:graphicData uri="http://schemas.microsoft.com/office/word/2010/wordprocessingShape">
                    <wps:wsp>
                      <wps:cNvSpPr/>
                      <wps:spPr>
                        <a:xfrm>
                          <a:off x="0" y="0"/>
                          <a:ext cx="465455" cy="146050"/>
                        </a:xfrm>
                        <a:prstGeom prst="downArrow">
                          <a:avLst/>
                        </a:prstGeom>
                        <a:solidFill>
                          <a:srgbClr val="FF0000"/>
                        </a:solid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2E81E825" id="Стрелка вниз 264" o:spid="_x0000_s1026" type="#_x0000_t67" style="position:absolute;margin-left:197.25pt;margin-top:5.4pt;width:36.65pt;height:11.5pt;z-index:2517248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" adj="10800" fillcolor="red" strokecolor="red" strokeweight="2pt"/>
            </w:pict>
          </mc:Fallback>
        </mc:AlternateContent>
      </w:r>
    </w:p>
    <w:p w14:paraId="6DB8C31F" w14:textId="3E2C3BC3" w:rsidR="0042723F" w:rsidRPr="00E80F4C" w:rsidRDefault="00C6632B" w:rsidP="0042723F">
      <w:pPr>
        <w:widowControl/>
        <w:ind w:firstLine="0"/>
        <w:jc w:val="center"/>
        <w:rPr>
          <w:rFonts w:ascii="Times New Roman" w:hAnsi="Times New Roman" w:cs="Times New Roman"/>
          <w:b/>
          <w:bCs/>
          <w:noProof/>
          <w:color w:val="000000"/>
          <w:sz w:val="28"/>
          <w:szCs w:val="28"/>
        </w:rPr>
      </w:pPr>
      <w:r w:rsidRPr="00E80F4C">
        <w:rPr>
          <w:noProof/>
        </w:rPr>
        <mc:AlternateContent>
          <mc:Choice Requires="wps">
            <w:drawing>
              <wp:anchor distT="0" distB="0" distL="114300" distR="114300" simplePos="0" relativeHeight="251722752" behindDoc="0" locked="0" layoutInCell="1" allowOverlap="1" wp14:anchorId="1177C166" wp14:editId="679DF7FA">
                <wp:simplePos x="0" y="0"/>
                <wp:positionH relativeFrom="column">
                  <wp:posOffset>2472055</wp:posOffset>
                </wp:positionH>
                <wp:positionV relativeFrom="paragraph">
                  <wp:posOffset>49530</wp:posOffset>
                </wp:positionV>
                <wp:extent cx="1250315" cy="787400"/>
                <wp:effectExtent l="0" t="0" r="26035" b="12700"/>
                <wp:wrapNone/>
                <wp:docPr id="279" name="Прямоугольник 23"/>
                <wp:cNvGraphicFramePr/>
                <a:graphic xmlns:a="http://schemas.openxmlformats.org/drawingml/2006/main">
                  <a:graphicData uri="http://schemas.microsoft.com/office/word/2010/wordprocessingShape">
                    <wps:wsp>
                      <wps:cNvSpPr/>
                      <wps:spPr>
                        <a:xfrm>
                          <a:off x="0" y="0"/>
                          <a:ext cx="1250315" cy="787400"/>
                        </a:xfrm>
                        <a:prstGeom prst="rect">
                          <a:avLst/>
                        </a:prstGeom>
                        <a:solidFill>
                          <a:sysClr val="window" lastClr="FFFFFF">
                            <a:lumMod val="65000"/>
                          </a:sysClr>
                        </a:solidFill>
                        <a:ln w="25400" cap="flat" cmpd="sng" algn="ctr">
                          <a:solidFill>
                            <a:sysClr val="windowText" lastClr="000000"/>
                          </a:solidFill>
                          <a:prstDash val="solid"/>
                        </a:ln>
                        <a:effectLst/>
                      </wps:spPr>
                      <wps:txbx>
                        <w:txbxContent>
                          <w:p w14:paraId="3A74A753" w14:textId="77777777" w:rsidR="009D3651" w:rsidRPr="0042723F" w:rsidRDefault="009D3651" w:rsidP="0042723F">
                            <w:pPr>
                              <w:pStyle w:val="af7"/>
                              <w:spacing w:after="0"/>
                              <w:jc w:val="center"/>
                              <w:rPr>
                                <w:sz w:val="18"/>
                                <w:szCs w:val="18"/>
                              </w:rPr>
                            </w:pPr>
                            <w:r w:rsidRPr="0042723F">
                              <w:rPr>
                                <w:rFonts w:eastAsia="+mn-ea"/>
                                <w:kern w:val="24"/>
                                <w:sz w:val="18"/>
                                <w:szCs w:val="18"/>
                              </w:rPr>
                              <w:t>Управление договорами  и подтверждение соответствия</w:t>
                            </w:r>
                            <w:r w:rsidRPr="0042723F">
                              <w:rPr>
                                <w:rFonts w:eastAsia="+mn-ea"/>
                                <w:kern w:val="24"/>
                                <w:sz w:val="20"/>
                                <w:szCs w:val="20"/>
                              </w:rPr>
                              <w:t xml:space="preserve"> </w:t>
                            </w:r>
                            <w:r w:rsidRPr="0042723F">
                              <w:rPr>
                                <w:rFonts w:eastAsia="+mn-ea"/>
                                <w:kern w:val="24"/>
                                <w:sz w:val="18"/>
                                <w:szCs w:val="18"/>
                              </w:rPr>
                              <w:t>требованиям</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id="Прямоугольник 23" o:spid="_x0000_s1061" style="position:absolute;left:0;text-align:left;margin-left:194.65pt;margin-top:3.9pt;width:98.45pt;height:62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" fillcolor="#a6a6a6" strokecolor="windowText" strokeweight="2pt">
                <v:textbox>
                  <w:txbxContent>
                    <w:p w14:paraId="3A74A753" w14:textId="77777777" w:rsidR="009D3651" w:rsidRPr="0042723F" w:rsidRDefault="009D3651" w:rsidP="0042723F">
                      <w:pPr>
                        <w:pStyle w:val="af7"/>
                        <w:spacing w:after="0"/>
                        <w:jc w:val="center"/>
                        <w:rPr>
                          <w:sz w:val="18"/>
                          <w:szCs w:val="18"/>
                        </w:rPr>
                      </w:pPr>
                      <w:r w:rsidRPr="0042723F">
                        <w:rPr>
                          <w:rFonts w:eastAsia="+mn-ea"/>
                          <w:kern w:val="24"/>
                          <w:sz w:val="18"/>
                          <w:szCs w:val="18"/>
                        </w:rPr>
                        <w:t>Управление договорами  и подтверждение соответствия</w:t>
                      </w:r>
                      <w:r w:rsidRPr="0042723F">
                        <w:rPr>
                          <w:rFonts w:eastAsia="+mn-ea"/>
                          <w:kern w:val="24"/>
                          <w:sz w:val="20"/>
                          <w:szCs w:val="20"/>
                        </w:rPr>
                        <w:t xml:space="preserve"> </w:t>
                      </w:r>
                      <w:r w:rsidRPr="0042723F">
                        <w:rPr>
                          <w:rFonts w:eastAsia="+mn-ea"/>
                          <w:kern w:val="24"/>
                          <w:sz w:val="18"/>
                          <w:szCs w:val="18"/>
                        </w:rPr>
                        <w:t>требованиям</w:t>
                      </w:r>
                    </w:p>
                  </w:txbxContent>
                </v:textbox>
              </v:rect>
            </w:pict>
          </mc:Fallback>
        </mc:AlternateContent>
      </w:r>
      <w:r w:rsidRPr="00E80F4C">
        <w:rPr>
          <w:noProof/>
        </w:rPr>
        <mc:AlternateContent>
          <mc:Choice Requires="wps">
            <w:drawing>
              <wp:anchor distT="0" distB="0" distL="114300" distR="114300" simplePos="0" relativeHeight="251714560" behindDoc="0" locked="0" layoutInCell="1" allowOverlap="1" wp14:anchorId="44A182A6" wp14:editId="740464DA">
                <wp:simplePos x="0" y="0"/>
                <wp:positionH relativeFrom="column">
                  <wp:posOffset>1756410</wp:posOffset>
                </wp:positionH>
                <wp:positionV relativeFrom="paragraph">
                  <wp:posOffset>49794</wp:posOffset>
                </wp:positionV>
                <wp:extent cx="719455" cy="788035"/>
                <wp:effectExtent l="0" t="0" r="23495" b="12065"/>
                <wp:wrapNone/>
                <wp:docPr id="62" name="Прямоугольник 15"/>
                <wp:cNvGraphicFramePr/>
                <a:graphic xmlns:a="http://schemas.openxmlformats.org/drawingml/2006/main">
                  <a:graphicData uri="http://schemas.microsoft.com/office/word/2010/wordprocessingShape">
                    <wps:wsp>
                      <wps:cNvSpPr/>
                      <wps:spPr>
                        <a:xfrm>
                          <a:off x="0" y="0"/>
                          <a:ext cx="719455" cy="788035"/>
                        </a:xfrm>
                        <a:prstGeom prst="rect">
                          <a:avLst/>
                        </a:prstGeom>
                        <a:solidFill>
                          <a:srgbClr val="FF0000"/>
                        </a:solidFill>
                        <a:ln w="25400" cap="flat" cmpd="sng" algn="ctr">
                          <a:solidFill>
                            <a:sysClr val="windowText" lastClr="000000"/>
                          </a:solidFill>
                          <a:prstDash val="solid"/>
                        </a:ln>
                        <a:effectLst/>
                      </wps:spPr>
                      <wps:bodyPr rtlCol="0" anchor="ctr"/>
                    </wps:wsp>
                  </a:graphicData>
                </a:graphic>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rect w14:anchorId="389B4734" id="Прямоугольник 15" o:spid="_x0000_s1026" style="position:absolute;margin-left:138.3pt;margin-top:3.9pt;width:56.65pt;height:62.05pt;z-index:2517145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" fillcolor="red" strokecolor="windowText" strokeweight="2pt"/>
            </w:pict>
          </mc:Fallback>
        </mc:AlternateContent>
      </w:r>
      <w:r w:rsidR="0042723F" w:rsidRPr="00E80F4C">
        <w:rPr>
          <w:noProof/>
        </w:rPr>
        <mc:AlternateContent>
          <mc:Choice Requires="wps">
            <w:drawing>
              <wp:anchor distT="0" distB="0" distL="114300" distR="114300" simplePos="0" relativeHeight="251743232" behindDoc="0" locked="0" layoutInCell="1" allowOverlap="1" wp14:anchorId="3E1CE6B6" wp14:editId="75CBB871">
                <wp:simplePos x="0" y="0"/>
                <wp:positionH relativeFrom="column">
                  <wp:posOffset>3756812</wp:posOffset>
                </wp:positionH>
                <wp:positionV relativeFrom="paragraph">
                  <wp:posOffset>169188</wp:posOffset>
                </wp:positionV>
                <wp:extent cx="312420" cy="687629"/>
                <wp:effectExtent l="0" t="0" r="11430" b="17780"/>
                <wp:wrapNone/>
                <wp:docPr id="294" name="Правая фигурная скобка 51"/>
                <wp:cNvGraphicFramePr/>
                <a:graphic xmlns:a="http://schemas.openxmlformats.org/drawingml/2006/main">
                  <a:graphicData uri="http://schemas.microsoft.com/office/word/2010/wordprocessingShape">
                    <wps:wsp>
                      <wps:cNvSpPr/>
                      <wps:spPr>
                        <a:xfrm>
                          <a:off x="0" y="0"/>
                          <a:ext cx="312420" cy="687629"/>
                        </a:xfrm>
                        <a:prstGeom prst="rightBrace">
                          <a:avLst/>
                        </a:prstGeom>
                        <a:noFill/>
                        <a:ln w="12700" cap="flat" cmpd="sng" algn="ctr">
                          <a:solidFill>
                            <a:sysClr val="windowText" lastClr="000000">
                              <a:shade val="95000"/>
                              <a:satMod val="105000"/>
                            </a:sysClr>
                          </a:solidFill>
                          <a:prstDash val="solid"/>
                        </a:ln>
                        <a:effectLst/>
                      </wps:spPr>
                      <wps:bodyPr rtlCol="0" anchor="ct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7A927AA9" id="Правая фигурная скобка 51" o:spid="_x0000_s1026" type="#_x0000_t88" style="position:absolute;margin-left:295.8pt;margin-top:13.3pt;width:24.6pt;height:54.15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" adj="818" strokeweight="1pt"/>
            </w:pict>
          </mc:Fallback>
        </mc:AlternateContent>
      </w:r>
    </w:p>
    <w:p w14:paraId="64225DAB" w14:textId="767A6127" w:rsidR="0042723F" w:rsidRPr="00E80F4C" w:rsidRDefault="00C6632B" w:rsidP="0042723F">
      <w:pPr>
        <w:widowControl/>
        <w:ind w:firstLine="0"/>
        <w:jc w:val="center"/>
        <w:rPr>
          <w:rFonts w:ascii="Times New Roman" w:hAnsi="Times New Roman" w:cs="Times New Roman"/>
          <w:b/>
          <w:bCs/>
          <w:noProof/>
          <w:color w:val="000000"/>
          <w:sz w:val="28"/>
          <w:szCs w:val="28"/>
        </w:rPr>
      </w:pPr>
      <w:r w:rsidRPr="00E80F4C">
        <w:rPr>
          <w:noProof/>
        </w:rPr>
        <mc:AlternateContent>
          <mc:Choice Requires="wps">
            <w:drawing>
              <wp:anchor distT="0" distB="0" distL="114300" distR="114300" simplePos="0" relativeHeight="251715584" behindDoc="0" locked="0" layoutInCell="1" allowOverlap="1" wp14:anchorId="42F4C882" wp14:editId="16E154A7">
                <wp:simplePos x="0" y="0"/>
                <wp:positionH relativeFrom="column">
                  <wp:posOffset>1953895</wp:posOffset>
                </wp:positionH>
                <wp:positionV relativeFrom="paragraph">
                  <wp:posOffset>56779</wp:posOffset>
                </wp:positionV>
                <wp:extent cx="368300" cy="360680"/>
                <wp:effectExtent l="0" t="0" r="12700" b="20320"/>
                <wp:wrapNone/>
                <wp:docPr id="63" name="Овал 16"/>
                <wp:cNvGraphicFramePr/>
                <a:graphic xmlns:a="http://schemas.openxmlformats.org/drawingml/2006/main">
                  <a:graphicData uri="http://schemas.microsoft.com/office/word/2010/wordprocessingShape">
                    <wps:wsp>
                      <wps:cNvSpPr/>
                      <wps:spPr>
                        <a:xfrm>
                          <a:off x="0" y="0"/>
                          <a:ext cx="368300" cy="360680"/>
                        </a:xfrm>
                        <a:prstGeom prst="ellipse">
                          <a:avLst/>
                        </a:prstGeom>
                        <a:solidFill>
                          <a:sysClr val="window" lastClr="FFFFFF"/>
                        </a:solidFill>
                        <a:ln w="25400" cap="flat" cmpd="sng" algn="ctr">
                          <a:solidFill>
                            <a:srgbClr val="FF0000"/>
                          </a:solidFill>
                          <a:prstDash val="solid"/>
                        </a:ln>
                        <a:effectLst/>
                      </wps:spPr>
                      <wps:txbx>
                        <w:txbxContent>
                          <w:p w14:paraId="0E4BE1F2" w14:textId="77777777" w:rsidR="009D3651" w:rsidRPr="00B15BB7" w:rsidRDefault="009D3651" w:rsidP="0042723F">
                            <w:pPr>
                              <w:pStyle w:val="af7"/>
                              <w:spacing w:after="0"/>
                              <w:jc w:val="center"/>
                              <w:rPr>
                                <w:b/>
                                <w:sz w:val="22"/>
                                <w:szCs w:val="22"/>
                              </w:rPr>
                            </w:pPr>
                            <w:r w:rsidRPr="00B15BB7">
                              <w:rPr>
                                <w:rFonts w:ascii="Calibri" w:eastAsia="+mn-ea" w:hAnsi="Calibri" w:cs="+mn-cs"/>
                                <w:b/>
                                <w:color w:val="FF0000"/>
                                <w:kern w:val="24"/>
                                <w:sz w:val="22"/>
                                <w:szCs w:val="22"/>
                              </w:rPr>
                              <w:t>6</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oval id="Овал 16" o:spid="_x0000_s1062" style="position:absolute;left:0;text-align:left;margin-left:153.85pt;margin-top:4.45pt;width:29pt;height:28.4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" fillcolor="window" strokecolor="red" strokeweight="2pt">
                <v:textbox>
                  <w:txbxContent>
                    <w:p w14:paraId="0E4BE1F2" w14:textId="77777777" w:rsidR="009D3651" w:rsidRPr="00B15BB7" w:rsidRDefault="009D3651" w:rsidP="0042723F">
                      <w:pPr>
                        <w:pStyle w:val="af7"/>
                        <w:spacing w:after="0"/>
                        <w:jc w:val="center"/>
                        <w:rPr>
                          <w:b/>
                          <w:sz w:val="22"/>
                          <w:szCs w:val="22"/>
                        </w:rPr>
                      </w:pPr>
                      <w:r w:rsidRPr="00B15BB7">
                        <w:rPr>
                          <w:rFonts w:ascii="Calibri" w:eastAsia="+mn-ea" w:hAnsi="Calibri" w:cs="+mn-cs"/>
                          <w:b/>
                          <w:color w:val="FF0000"/>
                          <w:kern w:val="24"/>
                          <w:sz w:val="22"/>
                          <w:szCs w:val="22"/>
                        </w:rPr>
                        <w:t>6</w:t>
                      </w:r>
                    </w:p>
                  </w:txbxContent>
                </v:textbox>
              </v:oval>
            </w:pict>
          </mc:Fallback>
        </mc:AlternateContent>
      </w:r>
      <w:r w:rsidRPr="00E80F4C">
        <w:rPr>
          <w:rFonts w:ascii="Times New Roman" w:hAnsi="Times New Roman" w:cs="Times New Roman"/>
          <w:b/>
          <w:bCs/>
          <w:noProof/>
          <w:color w:val="000000"/>
          <w:sz w:val="28"/>
          <w:szCs w:val="28"/>
        </w:rPr>
        <mc:AlternateContent>
          <mc:Choice Requires="wps">
            <w:drawing>
              <wp:anchor distT="0" distB="0" distL="114300" distR="114300" simplePos="0" relativeHeight="251735040" behindDoc="0" locked="0" layoutInCell="1" allowOverlap="1" wp14:anchorId="1A9C7F08" wp14:editId="0B44CD01">
                <wp:simplePos x="0" y="0"/>
                <wp:positionH relativeFrom="column">
                  <wp:posOffset>1402080</wp:posOffset>
                </wp:positionH>
                <wp:positionV relativeFrom="paragraph">
                  <wp:posOffset>87894</wp:posOffset>
                </wp:positionV>
                <wp:extent cx="335915" cy="238125"/>
                <wp:effectExtent l="0" t="19050" r="45085" b="47625"/>
                <wp:wrapNone/>
                <wp:docPr id="275" name="Стрелка вправо 275"/>
                <wp:cNvGraphicFramePr/>
                <a:graphic xmlns:a="http://schemas.openxmlformats.org/drawingml/2006/main">
                  <a:graphicData uri="http://schemas.microsoft.com/office/word/2010/wordprocessingShape">
                    <wps:wsp>
                      <wps:cNvSpPr/>
                      <wps:spPr>
                        <a:xfrm>
                          <a:off x="0" y="0"/>
                          <a:ext cx="335915" cy="238125"/>
                        </a:xfrm>
                        <a:prstGeom prst="rightArrow">
                          <a:avLst/>
                        </a:prstGeom>
                        <a:solidFill>
                          <a:sysClr val="window" lastClr="FFFFFF">
                            <a:lumMod val="65000"/>
                          </a:sysClr>
                        </a:solidFill>
                        <a:ln w="25400" cap="flat" cmpd="sng" algn="ctr">
                          <a:solidFill>
                            <a:sysClr val="window" lastClr="FFFFFF">
                              <a:lumMod val="65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3FCBAF34" id="Стрелка вправо 275" o:spid="_x0000_s1026" type="#_x0000_t13" style="position:absolute;margin-left:110.4pt;margin-top:6.9pt;width:26.45pt;height:18.7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" adj="13944" fillcolor="#a6a6a6" strokecolor="#a6a6a6" strokeweight="2pt"/>
            </w:pict>
          </mc:Fallback>
        </mc:AlternateContent>
      </w:r>
    </w:p>
    <w:p w14:paraId="1570480F" w14:textId="77777777" w:rsidR="0042723F" w:rsidRPr="00E80F4C" w:rsidRDefault="0042723F" w:rsidP="0042723F">
      <w:pPr>
        <w:widowControl/>
        <w:ind w:firstLine="0"/>
        <w:jc w:val="center"/>
        <w:rPr>
          <w:rFonts w:ascii="Times New Roman" w:hAnsi="Times New Roman" w:cs="Times New Roman"/>
          <w:b/>
          <w:bCs/>
          <w:noProof/>
          <w:color w:val="000000"/>
          <w:sz w:val="28"/>
          <w:szCs w:val="28"/>
        </w:rPr>
      </w:pPr>
    </w:p>
    <w:p w14:paraId="0F892040" w14:textId="77777777" w:rsidR="0042723F" w:rsidRPr="00E80F4C" w:rsidRDefault="0042723F" w:rsidP="0042723F">
      <w:pPr>
        <w:widowControl/>
        <w:ind w:firstLine="0"/>
        <w:jc w:val="center"/>
        <w:rPr>
          <w:rFonts w:ascii="Times New Roman" w:hAnsi="Times New Roman" w:cs="Times New Roman"/>
          <w:b/>
          <w:bCs/>
          <w:noProof/>
          <w:color w:val="000000"/>
          <w:sz w:val="28"/>
          <w:szCs w:val="28"/>
        </w:rPr>
      </w:pPr>
      <w:r w:rsidRPr="00E80F4C">
        <w:rPr>
          <w:noProof/>
        </w:rPr>
        <mc:AlternateContent>
          <mc:Choice Requires="wps">
            <w:drawing>
              <wp:anchor distT="0" distB="0" distL="114300" distR="114300" simplePos="0" relativeHeight="251744256" behindDoc="0" locked="0" layoutInCell="1" allowOverlap="1" wp14:anchorId="236FCF92" wp14:editId="03B01CE9">
                <wp:simplePos x="0" y="0"/>
                <wp:positionH relativeFrom="column">
                  <wp:posOffset>4008001</wp:posOffset>
                </wp:positionH>
                <wp:positionV relativeFrom="paragraph">
                  <wp:posOffset>136717</wp:posOffset>
                </wp:positionV>
                <wp:extent cx="1285240" cy="448310"/>
                <wp:effectExtent l="0" t="0" r="10160" b="27940"/>
                <wp:wrapNone/>
                <wp:docPr id="296" name="Прямоугольник 54"/>
                <wp:cNvGraphicFramePr/>
                <a:graphic xmlns:a="http://schemas.openxmlformats.org/drawingml/2006/main">
                  <a:graphicData uri="http://schemas.microsoft.com/office/word/2010/wordprocessingShape">
                    <wps:wsp>
                      <wps:cNvSpPr/>
                      <wps:spPr>
                        <a:xfrm>
                          <a:off x="0" y="0"/>
                          <a:ext cx="1285240" cy="448310"/>
                        </a:xfrm>
                        <a:prstGeom prst="rect">
                          <a:avLst/>
                        </a:prstGeom>
                        <a:solidFill>
                          <a:sysClr val="window" lastClr="FFFFFF">
                            <a:lumMod val="65000"/>
                          </a:sysClr>
                        </a:solidFill>
                        <a:ln w="25400" cap="flat" cmpd="sng" algn="ctr">
                          <a:solidFill>
                            <a:srgbClr val="4F81BD">
                              <a:shade val="50000"/>
                            </a:srgbClr>
                          </a:solidFill>
                          <a:prstDash val="solid"/>
                        </a:ln>
                        <a:effectLst/>
                      </wps:spPr>
                      <wps:txbx>
                        <w:txbxContent>
                          <w:p w14:paraId="5311BAD3" w14:textId="77777777" w:rsidR="009D3651" w:rsidRPr="0003205D" w:rsidRDefault="009D3651" w:rsidP="0042723F">
                            <w:pPr>
                              <w:pStyle w:val="af7"/>
                              <w:spacing w:after="0"/>
                              <w:jc w:val="center"/>
                              <w:rPr>
                                <w:sz w:val="20"/>
                                <w:szCs w:val="20"/>
                              </w:rPr>
                            </w:pPr>
                            <w:r>
                              <w:rPr>
                                <w:sz w:val="20"/>
                                <w:szCs w:val="20"/>
                              </w:rPr>
                              <w:t>Порядок и методы</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id="Прямоугольник 54" o:spid="_x0000_s1063" style="position:absolute;left:0;text-align:left;margin-left:315.6pt;margin-top:10.75pt;width:101.2pt;height:35.3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" fillcolor="#a6a6a6" strokecolor="#385d8a" strokeweight="2pt">
                <v:textbox>
                  <w:txbxContent>
                    <w:p w14:paraId="5311BAD3" w14:textId="77777777" w:rsidR="009D3651" w:rsidRPr="0003205D" w:rsidRDefault="009D3651" w:rsidP="0042723F">
                      <w:pPr>
                        <w:pStyle w:val="af7"/>
                        <w:spacing w:after="0"/>
                        <w:jc w:val="center"/>
                        <w:rPr>
                          <w:sz w:val="20"/>
                          <w:szCs w:val="20"/>
                        </w:rPr>
                      </w:pPr>
                      <w:r>
                        <w:rPr>
                          <w:sz w:val="20"/>
                          <w:szCs w:val="20"/>
                        </w:rPr>
                        <w:t>Порядок и методы</w:t>
                      </w:r>
                    </w:p>
                  </w:txbxContent>
                </v:textbox>
              </v:rect>
            </w:pict>
          </mc:Fallback>
        </mc:AlternateContent>
      </w:r>
    </w:p>
    <w:p w14:paraId="1AA6DE97" w14:textId="77777777" w:rsidR="0042723F" w:rsidRPr="00E80F4C" w:rsidRDefault="0042723F" w:rsidP="0042723F">
      <w:pPr>
        <w:widowControl/>
        <w:ind w:firstLine="0"/>
        <w:jc w:val="center"/>
        <w:rPr>
          <w:rFonts w:ascii="Times New Roman" w:hAnsi="Times New Roman" w:cs="Times New Roman"/>
          <w:b/>
          <w:bCs/>
          <w:noProof/>
          <w:color w:val="000000"/>
          <w:sz w:val="28"/>
          <w:szCs w:val="28"/>
        </w:rPr>
      </w:pPr>
    </w:p>
    <w:p w14:paraId="0EB60832" w14:textId="77777777" w:rsidR="0042723F" w:rsidRPr="00E80F4C" w:rsidRDefault="0042723F" w:rsidP="0042723F">
      <w:pPr>
        <w:widowControl/>
        <w:ind w:firstLine="0"/>
        <w:jc w:val="center"/>
        <w:rPr>
          <w:rFonts w:ascii="Times New Roman" w:hAnsi="Times New Roman" w:cs="Times New Roman"/>
          <w:b/>
          <w:bCs/>
          <w:noProof/>
          <w:color w:val="000000"/>
          <w:sz w:val="28"/>
          <w:szCs w:val="28"/>
        </w:rPr>
      </w:pPr>
    </w:p>
    <w:p w14:paraId="7865289F" w14:textId="77777777" w:rsidR="0042723F" w:rsidRPr="00E80F4C" w:rsidRDefault="0042723F" w:rsidP="0042723F">
      <w:pPr>
        <w:widowControl/>
        <w:ind w:firstLine="0"/>
        <w:jc w:val="center"/>
        <w:rPr>
          <w:rFonts w:ascii="Times New Roman" w:hAnsi="Times New Roman" w:cs="Times New Roman"/>
          <w:b/>
          <w:bCs/>
          <w:noProof/>
          <w:color w:val="000000"/>
          <w:sz w:val="28"/>
          <w:szCs w:val="28"/>
        </w:rPr>
      </w:pPr>
    </w:p>
    <w:p w14:paraId="5BD46062" w14:textId="77777777" w:rsidR="0042723F" w:rsidRPr="00E80F4C" w:rsidRDefault="0042723F" w:rsidP="0042723F">
      <w:pPr>
        <w:widowControl/>
        <w:ind w:firstLine="0"/>
        <w:jc w:val="center"/>
        <w:rPr>
          <w:rFonts w:ascii="Times New Roman" w:hAnsi="Times New Roman" w:cs="Times New Roman"/>
          <w:b/>
          <w:bCs/>
          <w:noProof/>
          <w:color w:val="000000"/>
          <w:sz w:val="28"/>
          <w:szCs w:val="28"/>
        </w:rPr>
      </w:pPr>
      <w:r w:rsidRPr="00E80F4C">
        <w:rPr>
          <w:rFonts w:ascii="Times New Roman" w:hAnsi="Times New Roman" w:cs="Times New Roman"/>
          <w:b/>
          <w:bCs/>
          <w:noProof/>
          <w:color w:val="000000"/>
        </w:rPr>
        <mc:AlternateContent>
          <mc:Choice Requires="wps">
            <w:drawing>
              <wp:anchor distT="0" distB="0" distL="114300" distR="114300" simplePos="0" relativeHeight="251737088" behindDoc="0" locked="0" layoutInCell="1" allowOverlap="1" wp14:anchorId="6DBFA583" wp14:editId="6C3D8228">
                <wp:simplePos x="0" y="0"/>
                <wp:positionH relativeFrom="column">
                  <wp:posOffset>764540</wp:posOffset>
                </wp:positionH>
                <wp:positionV relativeFrom="paragraph">
                  <wp:posOffset>149225</wp:posOffset>
                </wp:positionV>
                <wp:extent cx="63500" cy="123825"/>
                <wp:effectExtent l="0" t="0" r="12700" b="28575"/>
                <wp:wrapNone/>
                <wp:docPr id="280" name="Прямоугольник 280"/>
                <wp:cNvGraphicFramePr/>
                <a:graphic xmlns:a="http://schemas.openxmlformats.org/drawingml/2006/main">
                  <a:graphicData uri="http://schemas.microsoft.com/office/word/2010/wordprocessingShape">
                    <wps:wsp>
                      <wps:cNvSpPr/>
                      <wps:spPr>
                        <a:xfrm>
                          <a:off x="0" y="0"/>
                          <a:ext cx="63500" cy="123825"/>
                        </a:xfrm>
                        <a:prstGeom prst="rect">
                          <a:avLst/>
                        </a:prstGeom>
                        <a:solidFill>
                          <a:srgbClr val="1F497D">
                            <a:lumMod val="60000"/>
                            <a:lumOff val="40000"/>
                          </a:srgbClr>
                        </a:solidFill>
                        <a:ln w="25400" cap="flat" cmpd="sng" algn="ctr">
                          <a:solidFill>
                            <a:srgbClr val="1F497D">
                              <a:lumMod val="60000"/>
                              <a:lumOff val="4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rect w14:anchorId="20DF852A" id="Прямоугольник 280" o:spid="_x0000_s1026" style="position:absolute;margin-left:60.2pt;margin-top:11.75pt;width:5pt;height:9.75pt;z-index:2517370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" fillcolor="#558ed5" strokecolor="#558ed5" strokeweight="2pt"/>
            </w:pict>
          </mc:Fallback>
        </mc:AlternateContent>
      </w:r>
    </w:p>
    <w:p w14:paraId="7D827CEB" w14:textId="77777777" w:rsidR="0042723F" w:rsidRPr="00E80F4C" w:rsidRDefault="0042723F" w:rsidP="0042723F">
      <w:pPr>
        <w:widowControl/>
        <w:ind w:firstLine="0"/>
        <w:jc w:val="center"/>
        <w:rPr>
          <w:rFonts w:ascii="Times New Roman" w:hAnsi="Times New Roman" w:cs="Times New Roman"/>
          <w:b/>
          <w:bCs/>
          <w:noProof/>
          <w:color w:val="000000"/>
          <w:sz w:val="28"/>
          <w:szCs w:val="28"/>
        </w:rPr>
      </w:pPr>
      <w:r w:rsidRPr="00E80F4C">
        <w:rPr>
          <w:rFonts w:ascii="Times New Roman" w:hAnsi="Times New Roman" w:cs="Times New Roman"/>
          <w:b/>
          <w:bCs/>
          <w:noProof/>
          <w:color w:val="000000"/>
        </w:rPr>
        <mc:AlternateContent>
          <mc:Choice Requires="wps">
            <w:drawing>
              <wp:anchor distT="0" distB="0" distL="114300" distR="114300" simplePos="0" relativeHeight="251736064" behindDoc="0" locked="0" layoutInCell="1" allowOverlap="1" wp14:anchorId="0EB72435" wp14:editId="22F4B97B">
                <wp:simplePos x="0" y="0"/>
                <wp:positionH relativeFrom="column">
                  <wp:posOffset>36830</wp:posOffset>
                </wp:positionH>
                <wp:positionV relativeFrom="paragraph">
                  <wp:posOffset>68580</wp:posOffset>
                </wp:positionV>
                <wp:extent cx="3656965" cy="455930"/>
                <wp:effectExtent l="0" t="0" r="19685" b="20320"/>
                <wp:wrapNone/>
                <wp:docPr id="281" name="Прямоугольник 54"/>
                <wp:cNvGraphicFramePr/>
                <a:graphic xmlns:a="http://schemas.openxmlformats.org/drawingml/2006/main">
                  <a:graphicData uri="http://schemas.microsoft.com/office/word/2010/wordprocessingShape">
                    <wps:wsp>
                      <wps:cNvSpPr/>
                      <wps:spPr>
                        <a:xfrm>
                          <a:off x="0" y="0"/>
                          <a:ext cx="3656965" cy="455930"/>
                        </a:xfrm>
                        <a:prstGeom prst="rect">
                          <a:avLst/>
                        </a:prstGeom>
                        <a:solidFill>
                          <a:srgbClr val="1F497D">
                            <a:lumMod val="60000"/>
                            <a:lumOff val="40000"/>
                          </a:srgbClr>
                        </a:solidFill>
                        <a:ln w="25400" cap="flat" cmpd="sng" algn="ctr">
                          <a:solidFill>
                            <a:srgbClr val="1F497D">
                              <a:lumMod val="60000"/>
                              <a:lumOff val="40000"/>
                            </a:srgbClr>
                          </a:solidFill>
                          <a:prstDash val="solid"/>
                        </a:ln>
                        <a:effectLst/>
                      </wps:spPr>
                      <wps:txbx>
                        <w:txbxContent>
                          <w:p w14:paraId="27E46600" w14:textId="77777777" w:rsidR="009D3651" w:rsidRPr="00C76A4D" w:rsidRDefault="009D3651" w:rsidP="0042723F">
                            <w:pPr>
                              <w:pStyle w:val="af7"/>
                              <w:spacing w:after="0"/>
                              <w:jc w:val="center"/>
                              <w:rPr>
                                <w:sz w:val="20"/>
                                <w:szCs w:val="20"/>
                              </w:rPr>
                            </w:pPr>
                            <w:r w:rsidRPr="00C76A4D">
                              <w:rPr>
                                <w:color w:val="FFFFFF" w:themeColor="light1"/>
                                <w:kern w:val="24"/>
                                <w:sz w:val="20"/>
                                <w:szCs w:val="20"/>
                              </w:rPr>
                              <w:t>Политика закупок с распределением обязанностей и делегированием полномочий</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id="_x0000_s1064" style="position:absolute;left:0;text-align:left;margin-left:2.9pt;margin-top:5.4pt;width:287.95pt;height:35.9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" fillcolor="#558ed5" strokecolor="#558ed5" strokeweight="2pt">
                <v:textbox>
                  <w:txbxContent>
                    <w:p w14:paraId="27E46600" w14:textId="77777777" w:rsidR="009D3651" w:rsidRPr="00C76A4D" w:rsidRDefault="009D3651" w:rsidP="0042723F">
                      <w:pPr>
                        <w:pStyle w:val="af7"/>
                        <w:spacing w:after="0"/>
                        <w:jc w:val="center"/>
                        <w:rPr>
                          <w:sz w:val="20"/>
                          <w:szCs w:val="20"/>
                        </w:rPr>
                      </w:pPr>
                      <w:r w:rsidRPr="00C76A4D">
                        <w:rPr>
                          <w:color w:val="FFFFFF" w:themeColor="light1"/>
                          <w:kern w:val="24"/>
                          <w:sz w:val="20"/>
                          <w:szCs w:val="20"/>
                        </w:rPr>
                        <w:t>Политика закупок с распределением обязанностей и делегированием полномочий</w:t>
                      </w:r>
                    </w:p>
                  </w:txbxContent>
                </v:textbox>
              </v:rect>
            </w:pict>
          </mc:Fallback>
        </mc:AlternateContent>
      </w:r>
    </w:p>
    <w:p w14:paraId="11FF441A" w14:textId="77777777" w:rsidR="0042723F" w:rsidRPr="00E80F4C" w:rsidRDefault="0042723F" w:rsidP="0042723F">
      <w:pPr>
        <w:widowControl/>
        <w:ind w:firstLine="0"/>
        <w:jc w:val="center"/>
        <w:rPr>
          <w:rFonts w:ascii="Times New Roman" w:hAnsi="Times New Roman" w:cs="Times New Roman"/>
          <w:b/>
          <w:bCs/>
          <w:noProof/>
          <w:color w:val="000000"/>
          <w:sz w:val="28"/>
          <w:szCs w:val="28"/>
        </w:rPr>
      </w:pPr>
    </w:p>
    <w:p w14:paraId="08E44F53" w14:textId="77777777" w:rsidR="0042723F" w:rsidRPr="00E80F4C" w:rsidRDefault="0042723F" w:rsidP="0042723F">
      <w:pPr>
        <w:widowControl/>
        <w:ind w:firstLine="0"/>
        <w:jc w:val="center"/>
        <w:rPr>
          <w:rFonts w:ascii="Times New Roman" w:hAnsi="Times New Roman" w:cs="Times New Roman"/>
          <w:b/>
          <w:bCs/>
          <w:noProof/>
          <w:color w:val="000000"/>
          <w:sz w:val="28"/>
          <w:szCs w:val="28"/>
        </w:rPr>
      </w:pPr>
    </w:p>
    <w:p w14:paraId="39C3C745" w14:textId="77777777" w:rsidR="0042723F" w:rsidRPr="00E80F4C" w:rsidRDefault="0042723F" w:rsidP="0042723F">
      <w:pPr>
        <w:widowControl/>
        <w:autoSpaceDE/>
        <w:autoSpaceDN/>
        <w:adjustRightInd/>
        <w:ind w:firstLine="0"/>
        <w:jc w:val="left"/>
        <w:rPr>
          <w:rFonts w:ascii="Times New Roman" w:hAnsi="Times New Roman" w:cs="Times New Roman"/>
          <w:b/>
          <w:bCs/>
          <w:sz w:val="24"/>
          <w:szCs w:val="24"/>
          <w:lang w:eastAsia="en-US"/>
        </w:rPr>
      </w:pPr>
      <w:r w:rsidRPr="00E80F4C">
        <w:rPr>
          <w:rFonts w:ascii="Times New Roman" w:hAnsi="Times New Roman" w:cs="Times New Roman"/>
          <w:b/>
          <w:bCs/>
          <w:sz w:val="24"/>
          <w:szCs w:val="24"/>
          <w:lang w:eastAsia="en-US"/>
        </w:rPr>
        <w:t>Рисунок A.1 - Задачи, процессы и средства контроля, связанные с системой закупок</w:t>
      </w:r>
    </w:p>
    <w:p w14:paraId="2550CAFB" w14:textId="31962B9B" w:rsidR="00B72DC1" w:rsidRPr="00E80F4C" w:rsidRDefault="00E06474" w:rsidP="008E6AA1">
      <w:pPr>
        <w:widowControl/>
        <w:rPr>
          <w:rFonts w:ascii="Times New Roman" w:hAnsi="Times New Roman" w:cs="Times New Roman"/>
          <w:sz w:val="24"/>
          <w:szCs w:val="24"/>
          <w:lang w:eastAsia="en-US"/>
        </w:rPr>
      </w:pPr>
      <w:proofErr w:type="gramStart"/>
      <w:r w:rsidRPr="00E80F4C">
        <w:rPr>
          <w:rFonts w:ascii="Times New Roman" w:hAnsi="Times New Roman" w:cs="Times New Roman"/>
          <w:sz w:val="24"/>
          <w:szCs w:val="24"/>
          <w:lang w:eastAsia="en-US"/>
        </w:rPr>
        <w:lastRenderedPageBreak/>
        <w:t>С</w:t>
      </w:r>
      <w:r w:rsidR="00B72DC1" w:rsidRPr="00E80F4C">
        <w:rPr>
          <w:rFonts w:ascii="Times New Roman" w:hAnsi="Times New Roman" w:cs="Times New Roman"/>
          <w:sz w:val="24"/>
          <w:szCs w:val="24"/>
          <w:lang w:eastAsia="en-US"/>
        </w:rPr>
        <w:t xml:space="preserve">уществует шесть основных задач, связанных с общим процессом закупок, как указано в </w:t>
      </w:r>
      <w:hyperlink w:anchor="bookmark108" w:history="1">
        <w:r w:rsidR="00D901E9" w:rsidRPr="00E80F4C">
          <w:rPr>
            <w:rFonts w:ascii="Times New Roman" w:hAnsi="Times New Roman" w:cs="Times New Roman"/>
            <w:sz w:val="24"/>
            <w:szCs w:val="24"/>
            <w:lang w:eastAsia="en-US"/>
          </w:rPr>
          <w:t>п</w:t>
        </w:r>
        <w:r w:rsidR="00B72DC1" w:rsidRPr="00E80F4C">
          <w:rPr>
            <w:rFonts w:ascii="Times New Roman" w:hAnsi="Times New Roman" w:cs="Times New Roman"/>
            <w:sz w:val="24"/>
            <w:szCs w:val="24"/>
            <w:lang w:eastAsia="en-US"/>
          </w:rPr>
          <w:t>риложении D</w:t>
        </w:r>
      </w:hyperlink>
      <w:r w:rsidR="00B72DC1" w:rsidRPr="00E80F4C">
        <w:rPr>
          <w:rFonts w:ascii="Times New Roman" w:hAnsi="Times New Roman" w:cs="Times New Roman"/>
          <w:sz w:val="24"/>
          <w:szCs w:val="24"/>
          <w:lang w:eastAsia="en-US"/>
        </w:rPr>
        <w:t xml:space="preserve">. Существенные различия между закупками товаров и услуг общего назначения для потребления и закупками строительных работ указаны в </w:t>
      </w:r>
      <w:hyperlink w:anchor="bookmark97" w:history="1">
        <w:r w:rsidR="00D901E9" w:rsidRPr="00E80F4C">
          <w:rPr>
            <w:rFonts w:ascii="Times New Roman" w:hAnsi="Times New Roman" w:cs="Times New Roman"/>
            <w:sz w:val="24"/>
            <w:szCs w:val="24"/>
            <w:lang w:eastAsia="en-US"/>
          </w:rPr>
          <w:t>п</w:t>
        </w:r>
        <w:r w:rsidR="00B72DC1" w:rsidRPr="00E80F4C">
          <w:rPr>
            <w:rFonts w:ascii="Times New Roman" w:hAnsi="Times New Roman" w:cs="Times New Roman"/>
            <w:sz w:val="24"/>
            <w:szCs w:val="24"/>
            <w:lang w:eastAsia="en-US"/>
          </w:rPr>
          <w:t>риложении B</w:t>
        </w:r>
      </w:hyperlink>
      <w:r w:rsidR="00B72DC1" w:rsidRPr="00E80F4C">
        <w:rPr>
          <w:rFonts w:ascii="Times New Roman" w:hAnsi="Times New Roman" w:cs="Times New Roman"/>
          <w:sz w:val="24"/>
          <w:szCs w:val="24"/>
          <w:lang w:eastAsia="en-US"/>
        </w:rPr>
        <w:t xml:space="preserve">. Организация как «покупатель» имеет </w:t>
      </w:r>
      <w:r w:rsidR="000104C0" w:rsidRPr="00E80F4C">
        <w:rPr>
          <w:rFonts w:ascii="Times New Roman" w:hAnsi="Times New Roman" w:cs="Times New Roman"/>
          <w:sz w:val="24"/>
          <w:szCs w:val="24"/>
          <w:lang w:eastAsia="en-US"/>
        </w:rPr>
        <w:t xml:space="preserve">большие </w:t>
      </w:r>
      <w:r w:rsidR="00B72DC1" w:rsidRPr="00E80F4C">
        <w:rPr>
          <w:rFonts w:ascii="Times New Roman" w:hAnsi="Times New Roman" w:cs="Times New Roman"/>
          <w:sz w:val="24"/>
          <w:szCs w:val="24"/>
          <w:lang w:eastAsia="en-US"/>
        </w:rPr>
        <w:t>риск</w:t>
      </w:r>
      <w:r w:rsidR="000104C0" w:rsidRPr="00E80F4C">
        <w:rPr>
          <w:rFonts w:ascii="Times New Roman" w:hAnsi="Times New Roman" w:cs="Times New Roman"/>
          <w:sz w:val="24"/>
          <w:szCs w:val="24"/>
          <w:lang w:eastAsia="en-US"/>
        </w:rPr>
        <w:t>и</w:t>
      </w:r>
      <w:r w:rsidR="00B72DC1" w:rsidRPr="00E80F4C">
        <w:rPr>
          <w:rFonts w:ascii="Times New Roman" w:hAnsi="Times New Roman" w:cs="Times New Roman"/>
          <w:sz w:val="24"/>
          <w:szCs w:val="24"/>
          <w:lang w:eastAsia="en-US"/>
        </w:rPr>
        <w:t xml:space="preserve">, которыми необходимо управлять при закупке строительных работ, </w:t>
      </w:r>
      <w:r w:rsidR="00C6632B" w:rsidRPr="00E80F4C">
        <w:rPr>
          <w:rFonts w:ascii="Times New Roman" w:hAnsi="Times New Roman" w:cs="Times New Roman"/>
          <w:sz w:val="24"/>
          <w:szCs w:val="24"/>
          <w:lang w:eastAsia="en-US"/>
        </w:rPr>
        <w:t>по сравнению с</w:t>
      </w:r>
      <w:r w:rsidR="00B72DC1" w:rsidRPr="00E80F4C">
        <w:rPr>
          <w:rFonts w:ascii="Times New Roman" w:hAnsi="Times New Roman" w:cs="Times New Roman"/>
          <w:sz w:val="24"/>
          <w:szCs w:val="24"/>
          <w:lang w:eastAsia="en-US"/>
        </w:rPr>
        <w:t xml:space="preserve"> закупк</w:t>
      </w:r>
      <w:r w:rsidR="00C6632B" w:rsidRPr="00E80F4C">
        <w:rPr>
          <w:rFonts w:ascii="Times New Roman" w:hAnsi="Times New Roman" w:cs="Times New Roman"/>
          <w:sz w:val="24"/>
          <w:szCs w:val="24"/>
          <w:lang w:eastAsia="en-US"/>
        </w:rPr>
        <w:t>ой</w:t>
      </w:r>
      <w:r w:rsidR="00B72DC1" w:rsidRPr="00E80F4C">
        <w:rPr>
          <w:rFonts w:ascii="Times New Roman" w:hAnsi="Times New Roman" w:cs="Times New Roman"/>
          <w:sz w:val="24"/>
          <w:szCs w:val="24"/>
          <w:lang w:eastAsia="en-US"/>
        </w:rPr>
        <w:t xml:space="preserve"> товаров и услуг общего назначения.</w:t>
      </w:r>
      <w:proofErr w:type="gramEnd"/>
      <w:r w:rsidR="00B72DC1" w:rsidRPr="00E80F4C">
        <w:rPr>
          <w:rFonts w:ascii="Times New Roman" w:hAnsi="Times New Roman" w:cs="Times New Roman"/>
          <w:sz w:val="24"/>
          <w:szCs w:val="24"/>
          <w:lang w:eastAsia="en-US"/>
        </w:rPr>
        <w:t xml:space="preserve"> </w:t>
      </w:r>
      <w:r w:rsidR="00FB4D29" w:rsidRPr="00E80F4C">
        <w:rPr>
          <w:rFonts w:ascii="Times New Roman" w:hAnsi="Times New Roman" w:cs="Times New Roman"/>
          <w:sz w:val="24"/>
          <w:szCs w:val="24"/>
          <w:lang w:eastAsia="en-US"/>
        </w:rPr>
        <w:t>В строительных проектах необходимо п</w:t>
      </w:r>
      <w:r w:rsidR="00B72DC1" w:rsidRPr="00E80F4C">
        <w:rPr>
          <w:rFonts w:ascii="Times New Roman" w:hAnsi="Times New Roman" w:cs="Times New Roman"/>
          <w:sz w:val="24"/>
          <w:szCs w:val="24"/>
          <w:lang w:eastAsia="en-US"/>
        </w:rPr>
        <w:t xml:space="preserve">ринятие риска. Управление рисками </w:t>
      </w:r>
      <w:r w:rsidR="00FB4D29" w:rsidRPr="00E80F4C">
        <w:rPr>
          <w:rFonts w:ascii="Times New Roman" w:hAnsi="Times New Roman" w:cs="Times New Roman"/>
          <w:sz w:val="24"/>
          <w:szCs w:val="24"/>
          <w:lang w:eastAsia="en-US"/>
        </w:rPr>
        <w:t xml:space="preserve">заключается в определении </w:t>
      </w:r>
      <w:r w:rsidR="00B72DC1" w:rsidRPr="00E80F4C">
        <w:rPr>
          <w:rFonts w:ascii="Times New Roman" w:hAnsi="Times New Roman" w:cs="Times New Roman"/>
          <w:sz w:val="24"/>
          <w:szCs w:val="24"/>
          <w:lang w:eastAsia="en-US"/>
        </w:rPr>
        <w:t xml:space="preserve">основных рисков, оценка их вероятности и принятие решения о том, как лучше управлять проектом </w:t>
      </w:r>
      <w:r w:rsidR="000104C0" w:rsidRPr="00E80F4C">
        <w:rPr>
          <w:rFonts w:ascii="Times New Roman" w:hAnsi="Times New Roman" w:cs="Times New Roman"/>
          <w:sz w:val="24"/>
          <w:szCs w:val="24"/>
          <w:lang w:eastAsia="en-US"/>
        </w:rPr>
        <w:t xml:space="preserve">при имеющей </w:t>
      </w:r>
      <w:r w:rsidR="00B72DC1" w:rsidRPr="00E80F4C">
        <w:rPr>
          <w:rFonts w:ascii="Times New Roman" w:hAnsi="Times New Roman" w:cs="Times New Roman"/>
          <w:sz w:val="24"/>
          <w:szCs w:val="24"/>
          <w:lang w:eastAsia="en-US"/>
        </w:rPr>
        <w:t xml:space="preserve">информации. </w:t>
      </w:r>
      <w:r w:rsidR="00FB4D29" w:rsidRPr="00E80F4C">
        <w:rPr>
          <w:rFonts w:ascii="Times New Roman" w:hAnsi="Times New Roman" w:cs="Times New Roman"/>
          <w:sz w:val="24"/>
          <w:szCs w:val="24"/>
          <w:lang w:eastAsia="en-US"/>
        </w:rPr>
        <w:t>В то же время н</w:t>
      </w:r>
      <w:r w:rsidR="00B72DC1" w:rsidRPr="00E80F4C">
        <w:rPr>
          <w:rFonts w:ascii="Times New Roman" w:hAnsi="Times New Roman" w:cs="Times New Roman"/>
          <w:sz w:val="24"/>
          <w:szCs w:val="24"/>
          <w:lang w:eastAsia="en-US"/>
        </w:rPr>
        <w:t>аправленность системы отличается в связи с характером проектов строительных работ. При закупке товаров и услуг общего назначения основное внимание уделяется оптимизации ресурсов в рамках деятельности для улучшения результатов и выбора товаров и производительности услуг для конкретной сделки. С другой стороны, при закупках для строительства основное внимание уделяется оптимизации ресурсов по всей цепочке поставок от начала до завершения работ для улучшения результатов, интеграции сроков и результатов работы команды исполнителей, управлению рисками по всей цепочке поставок и компромиссам между вариантами для достижения результатов проекта.</w:t>
      </w:r>
    </w:p>
    <w:p w14:paraId="2787C7F1" w14:textId="3159E6AC" w:rsidR="00B72DC1" w:rsidRPr="00E80F4C" w:rsidRDefault="00B72DC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На </w:t>
      </w:r>
      <w:hyperlink w:anchor="bookmark87" w:history="1">
        <w:r w:rsidRPr="00E80F4C">
          <w:rPr>
            <w:rFonts w:ascii="Times New Roman" w:hAnsi="Times New Roman" w:cs="Times New Roman"/>
            <w:sz w:val="24"/>
            <w:szCs w:val="24"/>
            <w:lang w:eastAsia="en-US"/>
          </w:rPr>
          <w:t>рисунке А.1</w:t>
        </w:r>
      </w:hyperlink>
      <w:r w:rsidRPr="00E80F4C">
        <w:rPr>
          <w:rFonts w:ascii="Times New Roman" w:hAnsi="Times New Roman" w:cs="Times New Roman"/>
          <w:sz w:val="24"/>
          <w:szCs w:val="24"/>
          <w:lang w:eastAsia="en-US"/>
        </w:rPr>
        <w:t xml:space="preserve"> представлены шесть основных задач, связанных с процессами закупок, которые определяют действия и результаты, связанные с этапами процесса закупок. Определение того, что должно быть закуплено (задача 1), инициирует процесс закупок. </w:t>
      </w:r>
      <w:proofErr w:type="gramStart"/>
      <w:r w:rsidRPr="00E80F4C">
        <w:rPr>
          <w:rFonts w:ascii="Times New Roman" w:hAnsi="Times New Roman" w:cs="Times New Roman"/>
          <w:sz w:val="24"/>
          <w:szCs w:val="24"/>
          <w:lang w:eastAsia="en-US"/>
        </w:rPr>
        <w:t xml:space="preserve">Стратегия закупок (задача 2) – это выбор, который делается при определении какие из требуемых товаров и услуг или их </w:t>
      </w:r>
      <w:r w:rsidR="00FB4D29" w:rsidRPr="00E80F4C">
        <w:rPr>
          <w:rFonts w:ascii="Times New Roman" w:hAnsi="Times New Roman" w:cs="Times New Roman"/>
          <w:sz w:val="24"/>
          <w:szCs w:val="24"/>
          <w:lang w:eastAsia="en-US"/>
        </w:rPr>
        <w:t xml:space="preserve">сочетания </w:t>
      </w:r>
      <w:r w:rsidRPr="00E80F4C">
        <w:rPr>
          <w:rFonts w:ascii="Times New Roman" w:hAnsi="Times New Roman" w:cs="Times New Roman"/>
          <w:sz w:val="24"/>
          <w:szCs w:val="24"/>
          <w:lang w:eastAsia="en-US"/>
        </w:rPr>
        <w:t xml:space="preserve">должны быть предоставлены через конкретный договор, порядок заключения договоров, как закупки будут использоваться для продвижения вторичных целей закупок, если таковые имеются, и методы отбора, используемые для привлечения </w:t>
      </w:r>
      <w:r w:rsidR="00FB4D29" w:rsidRPr="00E80F4C">
        <w:rPr>
          <w:rFonts w:ascii="Times New Roman" w:hAnsi="Times New Roman" w:cs="Times New Roman"/>
          <w:sz w:val="24"/>
          <w:szCs w:val="24"/>
          <w:lang w:eastAsia="en-US"/>
        </w:rPr>
        <w:t>конкурсных ценовых</w:t>
      </w:r>
      <w:r w:rsidRPr="00E80F4C">
        <w:rPr>
          <w:rFonts w:ascii="Times New Roman" w:hAnsi="Times New Roman" w:cs="Times New Roman"/>
          <w:sz w:val="24"/>
          <w:szCs w:val="24"/>
          <w:lang w:eastAsia="en-US"/>
        </w:rPr>
        <w:t xml:space="preserve"> предложений (см. </w:t>
      </w:r>
      <w:hyperlink w:anchor="bookmark41" w:history="1">
        <w:r w:rsidR="000104C0" w:rsidRPr="00E80F4C">
          <w:rPr>
            <w:rFonts w:ascii="Times New Roman" w:hAnsi="Times New Roman" w:cs="Times New Roman"/>
            <w:sz w:val="24"/>
            <w:szCs w:val="24"/>
            <w:lang w:eastAsia="en-US"/>
          </w:rPr>
          <w:t>раздел</w:t>
        </w:r>
        <w:r w:rsidRPr="00E80F4C">
          <w:rPr>
            <w:rFonts w:ascii="Times New Roman" w:hAnsi="Times New Roman" w:cs="Times New Roman"/>
            <w:sz w:val="24"/>
            <w:szCs w:val="24"/>
            <w:lang w:eastAsia="en-US"/>
          </w:rPr>
          <w:t xml:space="preserve"> 5</w:t>
        </w:r>
      </w:hyperlink>
      <w:r w:rsidRPr="00E80F4C">
        <w:rPr>
          <w:rFonts w:ascii="Times New Roman" w:hAnsi="Times New Roman" w:cs="Times New Roman"/>
          <w:sz w:val="24"/>
          <w:szCs w:val="24"/>
          <w:lang w:eastAsia="en-US"/>
        </w:rPr>
        <w:t>).</w:t>
      </w:r>
      <w:proofErr w:type="gramEnd"/>
      <w:r w:rsidRPr="00E80F4C">
        <w:rPr>
          <w:rFonts w:ascii="Times New Roman" w:hAnsi="Times New Roman" w:cs="Times New Roman"/>
          <w:sz w:val="24"/>
          <w:szCs w:val="24"/>
          <w:lang w:eastAsia="en-US"/>
        </w:rPr>
        <w:t xml:space="preserve"> Условия объявления о выражении </w:t>
      </w:r>
      <w:r w:rsidR="00FB4D29" w:rsidRPr="00E80F4C">
        <w:rPr>
          <w:rFonts w:ascii="Times New Roman" w:hAnsi="Times New Roman" w:cs="Times New Roman"/>
          <w:sz w:val="24"/>
          <w:szCs w:val="24"/>
          <w:lang w:eastAsia="en-US"/>
        </w:rPr>
        <w:t>согласия</w:t>
      </w:r>
      <w:r w:rsidRPr="00E80F4C">
        <w:rPr>
          <w:rFonts w:ascii="Times New Roman" w:hAnsi="Times New Roman" w:cs="Times New Roman"/>
          <w:sz w:val="24"/>
          <w:szCs w:val="24"/>
          <w:lang w:eastAsia="en-US"/>
        </w:rPr>
        <w:t xml:space="preserve"> для предварительного отбора </w:t>
      </w:r>
      <w:r w:rsidR="00C6632B" w:rsidRPr="00E80F4C">
        <w:rPr>
          <w:rFonts w:ascii="Times New Roman" w:hAnsi="Times New Roman" w:cs="Times New Roman"/>
          <w:sz w:val="24"/>
          <w:szCs w:val="24"/>
          <w:lang w:eastAsia="en-US"/>
        </w:rPr>
        <w:t>потенциальных поставщиков</w:t>
      </w:r>
      <w:r w:rsidRPr="00E80F4C">
        <w:rPr>
          <w:rFonts w:ascii="Times New Roman" w:hAnsi="Times New Roman" w:cs="Times New Roman"/>
          <w:sz w:val="24"/>
          <w:szCs w:val="24"/>
          <w:lang w:eastAsia="en-US"/>
        </w:rPr>
        <w:t xml:space="preserve"> для участия в конкретном </w:t>
      </w:r>
      <w:r w:rsidR="00F75856" w:rsidRPr="00E80F4C">
        <w:rPr>
          <w:rFonts w:ascii="Times New Roman" w:hAnsi="Times New Roman" w:cs="Times New Roman"/>
          <w:sz w:val="24"/>
          <w:szCs w:val="24"/>
          <w:lang w:eastAsia="en-US"/>
        </w:rPr>
        <w:t>договоре</w:t>
      </w:r>
      <w:r w:rsidRPr="00E80F4C">
        <w:rPr>
          <w:rFonts w:ascii="Times New Roman" w:hAnsi="Times New Roman" w:cs="Times New Roman"/>
          <w:sz w:val="24"/>
          <w:szCs w:val="24"/>
          <w:lang w:eastAsia="en-US"/>
        </w:rPr>
        <w:t xml:space="preserve">, проекте или программе и условия </w:t>
      </w:r>
      <w:r w:rsidR="00562788" w:rsidRPr="00E80F4C">
        <w:rPr>
          <w:rFonts w:ascii="Times New Roman" w:hAnsi="Times New Roman" w:cs="Times New Roman"/>
          <w:sz w:val="24"/>
          <w:szCs w:val="24"/>
          <w:lang w:eastAsia="en-US"/>
        </w:rPr>
        <w:t>конкурса</w:t>
      </w:r>
      <w:r w:rsidRPr="00E80F4C">
        <w:rPr>
          <w:rFonts w:ascii="Times New Roman" w:hAnsi="Times New Roman" w:cs="Times New Roman"/>
          <w:sz w:val="24"/>
          <w:szCs w:val="24"/>
          <w:lang w:eastAsia="en-US"/>
        </w:rPr>
        <w:t xml:space="preserve"> регулируют задачи 3-5. Условия </w:t>
      </w:r>
      <w:r w:rsidR="00EF52DF" w:rsidRPr="00E80F4C">
        <w:rPr>
          <w:rFonts w:ascii="Times New Roman" w:hAnsi="Times New Roman" w:cs="Times New Roman"/>
          <w:sz w:val="24"/>
          <w:szCs w:val="24"/>
          <w:lang w:eastAsia="en-US"/>
        </w:rPr>
        <w:t>договора</w:t>
      </w:r>
      <w:r w:rsidRPr="00E80F4C">
        <w:rPr>
          <w:rFonts w:ascii="Times New Roman" w:hAnsi="Times New Roman" w:cs="Times New Roman"/>
          <w:sz w:val="24"/>
          <w:szCs w:val="24"/>
          <w:lang w:eastAsia="en-US"/>
        </w:rPr>
        <w:t xml:space="preserve"> (т.е. условия, которые в совокупности описывают права и обязанности сторон, заключающих </w:t>
      </w:r>
      <w:r w:rsidR="00FB4D29" w:rsidRPr="00E80F4C">
        <w:rPr>
          <w:rFonts w:ascii="Times New Roman" w:hAnsi="Times New Roman" w:cs="Times New Roman"/>
          <w:sz w:val="24"/>
          <w:szCs w:val="24"/>
          <w:lang w:eastAsia="en-US"/>
        </w:rPr>
        <w:t xml:space="preserve">договор и </w:t>
      </w:r>
      <w:r w:rsidRPr="00E80F4C">
        <w:rPr>
          <w:rFonts w:ascii="Times New Roman" w:hAnsi="Times New Roman" w:cs="Times New Roman"/>
          <w:sz w:val="24"/>
          <w:szCs w:val="24"/>
          <w:lang w:eastAsia="en-US"/>
        </w:rPr>
        <w:t>согласованны</w:t>
      </w:r>
      <w:r w:rsidR="00FB4D29" w:rsidRPr="00E80F4C">
        <w:rPr>
          <w:rFonts w:ascii="Times New Roman" w:hAnsi="Times New Roman" w:cs="Times New Roman"/>
          <w:sz w:val="24"/>
          <w:szCs w:val="24"/>
          <w:lang w:eastAsia="en-US"/>
        </w:rPr>
        <w:t xml:space="preserve">й порядок управления их </w:t>
      </w:r>
      <w:r w:rsidR="00EF52DF" w:rsidRPr="00E80F4C">
        <w:rPr>
          <w:rFonts w:ascii="Times New Roman" w:hAnsi="Times New Roman" w:cs="Times New Roman"/>
          <w:sz w:val="24"/>
          <w:szCs w:val="24"/>
          <w:lang w:eastAsia="en-US"/>
        </w:rPr>
        <w:t>договора</w:t>
      </w:r>
      <w:r w:rsidR="00FB4D29" w:rsidRPr="00E80F4C">
        <w:rPr>
          <w:rFonts w:ascii="Times New Roman" w:hAnsi="Times New Roman" w:cs="Times New Roman"/>
          <w:sz w:val="24"/>
          <w:szCs w:val="24"/>
          <w:lang w:eastAsia="en-US"/>
        </w:rPr>
        <w:t>ми</w:t>
      </w:r>
      <w:r w:rsidRPr="00E80F4C">
        <w:rPr>
          <w:rFonts w:ascii="Times New Roman" w:hAnsi="Times New Roman" w:cs="Times New Roman"/>
          <w:sz w:val="24"/>
          <w:szCs w:val="24"/>
          <w:lang w:eastAsia="en-US"/>
        </w:rPr>
        <w:t>) определяют задачу 6.</w:t>
      </w:r>
    </w:p>
    <w:p w14:paraId="1F0E2A57" w14:textId="42AF75FE" w:rsidR="00B72DC1" w:rsidRPr="00E80F4C" w:rsidRDefault="00B72DC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На </w:t>
      </w:r>
      <w:hyperlink w:anchor="bookmark87" w:history="1">
        <w:r w:rsidRPr="00E80F4C">
          <w:rPr>
            <w:rFonts w:ascii="Times New Roman" w:hAnsi="Times New Roman" w:cs="Times New Roman"/>
            <w:sz w:val="24"/>
            <w:szCs w:val="24"/>
            <w:lang w:eastAsia="en-US"/>
          </w:rPr>
          <w:t>рисунке A.1</w:t>
        </w:r>
      </w:hyperlink>
      <w:r w:rsidRPr="00E80F4C">
        <w:rPr>
          <w:rFonts w:ascii="Times New Roman" w:hAnsi="Times New Roman" w:cs="Times New Roman"/>
          <w:sz w:val="24"/>
          <w:szCs w:val="24"/>
          <w:lang w:eastAsia="en-US"/>
        </w:rPr>
        <w:t xml:space="preserve"> также указаны механизмы управления/менеджмента качества, связанные с этими задачами. В </w:t>
      </w:r>
      <w:hyperlink w:anchor="bookmark113" w:history="1">
        <w:r w:rsidRPr="00E80F4C">
          <w:rPr>
            <w:rFonts w:ascii="Times New Roman" w:hAnsi="Times New Roman" w:cs="Times New Roman"/>
            <w:sz w:val="24"/>
            <w:szCs w:val="24"/>
            <w:lang w:eastAsia="en-US"/>
          </w:rPr>
          <w:t>приложении</w:t>
        </w:r>
        <w:proofErr w:type="gramStart"/>
        <w:r w:rsidRPr="00E80F4C">
          <w:rPr>
            <w:rFonts w:ascii="Times New Roman" w:hAnsi="Times New Roman" w:cs="Times New Roman"/>
            <w:sz w:val="24"/>
            <w:szCs w:val="24"/>
            <w:lang w:eastAsia="en-US"/>
          </w:rPr>
          <w:t xml:space="preserve"> Е</w:t>
        </w:r>
        <w:proofErr w:type="gramEnd"/>
      </w:hyperlink>
      <w:r w:rsidRPr="00E80F4C">
        <w:rPr>
          <w:rFonts w:ascii="Times New Roman" w:hAnsi="Times New Roman" w:cs="Times New Roman"/>
          <w:sz w:val="24"/>
          <w:szCs w:val="24"/>
          <w:lang w:eastAsia="en-US"/>
        </w:rPr>
        <w:t xml:space="preserve"> указано, как деятельность по управлению может быть связана с этапами процесса закупок. </w:t>
      </w:r>
      <w:r w:rsidR="0067332F" w:rsidRPr="00E80F4C">
        <w:rPr>
          <w:rFonts w:ascii="Times New Roman" w:hAnsi="Times New Roman" w:cs="Times New Roman"/>
          <w:sz w:val="24"/>
          <w:szCs w:val="24"/>
          <w:lang w:eastAsia="en-US"/>
        </w:rPr>
        <w:t>Следует тщательно рассмотреть вопрос о распределении обязанностей, связанных с ключевыми этапами (ключевыми этапами процедур).</w:t>
      </w:r>
      <w:r w:rsidRPr="00E80F4C">
        <w:rPr>
          <w:rFonts w:ascii="Times New Roman" w:hAnsi="Times New Roman" w:cs="Times New Roman"/>
          <w:sz w:val="24"/>
          <w:szCs w:val="24"/>
          <w:lang w:eastAsia="en-US"/>
        </w:rPr>
        <w:t xml:space="preserve"> </w:t>
      </w:r>
      <w:r w:rsidR="0067332F" w:rsidRPr="00E80F4C">
        <w:rPr>
          <w:rFonts w:ascii="Times New Roman" w:hAnsi="Times New Roman" w:cs="Times New Roman"/>
          <w:sz w:val="24"/>
          <w:szCs w:val="24"/>
        </w:rPr>
        <w:t>Принятие некоторых решений может быть поручено одному человеку.</w:t>
      </w:r>
      <w:r w:rsidRPr="00E80F4C">
        <w:rPr>
          <w:rFonts w:ascii="Times New Roman" w:hAnsi="Times New Roman" w:cs="Times New Roman"/>
          <w:sz w:val="24"/>
          <w:szCs w:val="24"/>
          <w:lang w:eastAsia="en-US"/>
        </w:rPr>
        <w:t xml:space="preserve"> В некоторых случаях</w:t>
      </w:r>
      <w:r w:rsidR="0067332F" w:rsidRPr="00E80F4C">
        <w:rPr>
          <w:rFonts w:ascii="Times New Roman" w:hAnsi="Times New Roman" w:cs="Times New Roman"/>
          <w:sz w:val="24"/>
          <w:szCs w:val="24"/>
          <w:lang w:eastAsia="en-US"/>
        </w:rPr>
        <w:t>, для принятия необходимых решений,</w:t>
      </w:r>
      <w:r w:rsidRPr="00E80F4C">
        <w:rPr>
          <w:rFonts w:ascii="Times New Roman" w:hAnsi="Times New Roman" w:cs="Times New Roman"/>
          <w:sz w:val="24"/>
          <w:szCs w:val="24"/>
          <w:lang w:eastAsia="en-US"/>
        </w:rPr>
        <w:t xml:space="preserve"> может быть уместно назначение небольшой комиссии, состоящей из не менее трех лиц, например: при получении одобрения стратегий по закупкам, которые должны быть согласованы, </w:t>
      </w:r>
      <w:r w:rsidR="0067332F" w:rsidRPr="00E80F4C">
        <w:rPr>
          <w:rFonts w:ascii="Times New Roman" w:hAnsi="Times New Roman" w:cs="Times New Roman"/>
          <w:sz w:val="24"/>
          <w:szCs w:val="24"/>
          <w:lang w:eastAsia="en-US"/>
        </w:rPr>
        <w:t xml:space="preserve">утверждения </w:t>
      </w:r>
      <w:r w:rsidRPr="00E80F4C">
        <w:rPr>
          <w:rFonts w:ascii="Times New Roman" w:hAnsi="Times New Roman" w:cs="Times New Roman"/>
          <w:sz w:val="24"/>
          <w:szCs w:val="24"/>
          <w:lang w:eastAsia="en-US"/>
        </w:rPr>
        <w:t>окончательных списков участников и подтверждени</w:t>
      </w:r>
      <w:r w:rsidR="0067332F" w:rsidRPr="00E80F4C">
        <w:rPr>
          <w:rFonts w:ascii="Times New Roman" w:hAnsi="Times New Roman" w:cs="Times New Roman"/>
          <w:sz w:val="24"/>
          <w:szCs w:val="24"/>
          <w:lang w:eastAsia="en-US"/>
        </w:rPr>
        <w:t>я</w:t>
      </w:r>
      <w:r w:rsidRPr="00E80F4C">
        <w:rPr>
          <w:rFonts w:ascii="Times New Roman" w:hAnsi="Times New Roman" w:cs="Times New Roman"/>
          <w:sz w:val="24"/>
          <w:szCs w:val="24"/>
          <w:lang w:eastAsia="en-US"/>
        </w:rPr>
        <w:t xml:space="preserve"> рекомендаций, содержащихся в отчете по </w:t>
      </w:r>
      <w:r w:rsidR="0067332F" w:rsidRPr="00E80F4C">
        <w:rPr>
          <w:rFonts w:ascii="Times New Roman" w:hAnsi="Times New Roman" w:cs="Times New Roman"/>
          <w:sz w:val="24"/>
          <w:szCs w:val="24"/>
          <w:lang w:eastAsia="en-US"/>
        </w:rPr>
        <w:t>конкурсной</w:t>
      </w:r>
      <w:r w:rsidRPr="00E80F4C">
        <w:rPr>
          <w:rFonts w:ascii="Times New Roman" w:hAnsi="Times New Roman" w:cs="Times New Roman"/>
          <w:sz w:val="24"/>
          <w:szCs w:val="24"/>
          <w:lang w:eastAsia="en-US"/>
        </w:rPr>
        <w:t xml:space="preserve"> оценке.</w:t>
      </w:r>
    </w:p>
    <w:p w14:paraId="7D7B1183" w14:textId="77777777" w:rsidR="008E6AA1" w:rsidRPr="00E80F4C" w:rsidRDefault="00B72DC1" w:rsidP="009B24F7">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Предоставление в письменной форме обоснований для предпринятых административных действий подкрепляет прозрачность системы закупок.</w:t>
      </w:r>
    </w:p>
    <w:p w14:paraId="755BBA7C" w14:textId="37D9D468" w:rsidR="008E6AA1" w:rsidRPr="00E80F4C" w:rsidRDefault="00B72DC1" w:rsidP="009B24F7">
      <w:pPr>
        <w:widowControl/>
        <w:rPr>
          <w:rFonts w:ascii="Times New Roman" w:hAnsi="Times New Roman" w:cs="Times New Roman"/>
          <w:b/>
          <w:bCs/>
          <w:sz w:val="24"/>
          <w:szCs w:val="24"/>
          <w:lang w:eastAsia="en-US"/>
        </w:rPr>
      </w:pPr>
      <w:r w:rsidRPr="00E80F4C">
        <w:rPr>
          <w:rFonts w:ascii="Times New Roman" w:hAnsi="Times New Roman" w:cs="Times New Roman"/>
          <w:b/>
          <w:bCs/>
          <w:sz w:val="24"/>
          <w:szCs w:val="24"/>
          <w:lang w:eastAsia="en-US"/>
        </w:rPr>
        <w:t>А.1.2 Действия сотрудников, посредников и подрядчиков</w:t>
      </w:r>
    </w:p>
    <w:p w14:paraId="5B0E1677" w14:textId="45B0CF8C" w:rsidR="00B72DC1" w:rsidRPr="00E80F4C" w:rsidRDefault="00B8669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Кодекс </w:t>
      </w:r>
      <w:r w:rsidR="00B72DC1" w:rsidRPr="00E80F4C">
        <w:rPr>
          <w:rFonts w:ascii="Times New Roman" w:hAnsi="Times New Roman" w:cs="Times New Roman"/>
          <w:sz w:val="24"/>
          <w:szCs w:val="24"/>
          <w:lang w:eastAsia="en-US"/>
        </w:rPr>
        <w:t xml:space="preserve">поведения, </w:t>
      </w:r>
      <w:r w:rsidRPr="00E80F4C">
        <w:rPr>
          <w:rFonts w:ascii="Times New Roman" w:hAnsi="Times New Roman" w:cs="Times New Roman"/>
          <w:sz w:val="24"/>
          <w:szCs w:val="24"/>
          <w:lang w:eastAsia="en-US"/>
        </w:rPr>
        <w:t xml:space="preserve">установленный в пункте </w:t>
      </w:r>
      <w:hyperlink w:anchor="bookmark24" w:history="1">
        <w:r w:rsidR="00B72DC1" w:rsidRPr="00E80F4C">
          <w:rPr>
            <w:rFonts w:ascii="Times New Roman" w:hAnsi="Times New Roman" w:cs="Times New Roman"/>
            <w:sz w:val="24"/>
            <w:szCs w:val="24"/>
            <w:lang w:eastAsia="en-US"/>
          </w:rPr>
          <w:t>4.2</w:t>
        </w:r>
      </w:hyperlink>
      <w:r w:rsidR="00C6632B" w:rsidRPr="00E80F4C">
        <w:rPr>
          <w:rFonts w:ascii="Times New Roman" w:hAnsi="Times New Roman" w:cs="Times New Roman"/>
          <w:sz w:val="24"/>
          <w:szCs w:val="24"/>
          <w:lang w:eastAsia="en-US"/>
        </w:rPr>
        <w:t>,</w:t>
      </w:r>
      <w:r w:rsidR="00B72DC1" w:rsidRPr="00E80F4C">
        <w:rPr>
          <w:rFonts w:ascii="Times New Roman" w:hAnsi="Times New Roman" w:cs="Times New Roman"/>
          <w:sz w:val="24"/>
          <w:szCs w:val="24"/>
          <w:lang w:eastAsia="en-US"/>
        </w:rPr>
        <w:t xml:space="preserve"> явля</w:t>
      </w:r>
      <w:r w:rsidRPr="00E80F4C">
        <w:rPr>
          <w:rFonts w:ascii="Times New Roman" w:hAnsi="Times New Roman" w:cs="Times New Roman"/>
          <w:sz w:val="24"/>
          <w:szCs w:val="24"/>
          <w:lang w:eastAsia="en-US"/>
        </w:rPr>
        <w:t>е</w:t>
      </w:r>
      <w:r w:rsidR="00B72DC1" w:rsidRPr="00E80F4C">
        <w:rPr>
          <w:rFonts w:ascii="Times New Roman" w:hAnsi="Times New Roman" w:cs="Times New Roman"/>
          <w:sz w:val="24"/>
          <w:szCs w:val="24"/>
          <w:lang w:eastAsia="en-US"/>
        </w:rPr>
        <w:t xml:space="preserve">тся </w:t>
      </w:r>
      <w:r w:rsidRPr="00E80F4C">
        <w:rPr>
          <w:rFonts w:ascii="Times New Roman" w:hAnsi="Times New Roman" w:cs="Times New Roman"/>
          <w:sz w:val="24"/>
          <w:szCs w:val="24"/>
          <w:lang w:eastAsia="en-US"/>
        </w:rPr>
        <w:t>основополагающим для создания системы закупок</w:t>
      </w:r>
      <w:r w:rsidR="00B72DC1" w:rsidRPr="00E80F4C">
        <w:rPr>
          <w:rFonts w:ascii="Times New Roman" w:hAnsi="Times New Roman" w:cs="Times New Roman"/>
          <w:sz w:val="24"/>
          <w:szCs w:val="24"/>
          <w:lang w:eastAsia="en-US"/>
        </w:rPr>
        <w:t xml:space="preserve">, являющейся справедливой, беспристрастной, конкурентоспособной и </w:t>
      </w:r>
      <w:r w:rsidRPr="00E80F4C">
        <w:rPr>
          <w:rFonts w:ascii="Times New Roman" w:hAnsi="Times New Roman" w:cs="Times New Roman"/>
          <w:sz w:val="24"/>
          <w:szCs w:val="24"/>
          <w:lang w:eastAsia="en-US"/>
        </w:rPr>
        <w:t>экономически эффективной</w:t>
      </w:r>
      <w:r w:rsidR="00B72DC1" w:rsidRPr="00E80F4C">
        <w:rPr>
          <w:rFonts w:ascii="Times New Roman" w:hAnsi="Times New Roman" w:cs="Times New Roman"/>
          <w:sz w:val="24"/>
          <w:szCs w:val="24"/>
          <w:lang w:eastAsia="en-US"/>
        </w:rPr>
        <w:t xml:space="preserve">. </w:t>
      </w:r>
      <w:r w:rsidRPr="00E80F4C">
        <w:rPr>
          <w:rFonts w:ascii="Times New Roman" w:hAnsi="Times New Roman" w:cs="Times New Roman"/>
          <w:sz w:val="24"/>
          <w:szCs w:val="24"/>
          <w:lang w:eastAsia="en-US"/>
        </w:rPr>
        <w:t>Положения</w:t>
      </w:r>
      <w:r w:rsidR="00B72DC1" w:rsidRPr="00E80F4C">
        <w:rPr>
          <w:rFonts w:ascii="Times New Roman" w:hAnsi="Times New Roman" w:cs="Times New Roman"/>
          <w:sz w:val="24"/>
          <w:szCs w:val="24"/>
          <w:lang w:eastAsia="en-US"/>
        </w:rPr>
        <w:t xml:space="preserve"> основного </w:t>
      </w:r>
      <w:r w:rsidRPr="00E80F4C">
        <w:rPr>
          <w:rFonts w:ascii="Times New Roman" w:hAnsi="Times New Roman" w:cs="Times New Roman"/>
          <w:sz w:val="24"/>
          <w:szCs w:val="24"/>
          <w:lang w:eastAsia="en-US"/>
        </w:rPr>
        <w:t xml:space="preserve">Кодекса </w:t>
      </w:r>
      <w:r w:rsidR="00C6632B" w:rsidRPr="00E80F4C">
        <w:rPr>
          <w:rFonts w:ascii="Times New Roman" w:hAnsi="Times New Roman" w:cs="Times New Roman"/>
          <w:sz w:val="24"/>
          <w:szCs w:val="24"/>
          <w:lang w:eastAsia="en-US"/>
        </w:rPr>
        <w:t xml:space="preserve">поведения, </w:t>
      </w:r>
      <w:r w:rsidRPr="00E80F4C">
        <w:rPr>
          <w:rFonts w:ascii="Times New Roman" w:hAnsi="Times New Roman" w:cs="Times New Roman"/>
          <w:sz w:val="24"/>
          <w:szCs w:val="24"/>
          <w:lang w:eastAsia="en-US"/>
        </w:rPr>
        <w:t>возможно, придется расширить для решения целого ряда вопросов управления</w:t>
      </w:r>
      <w:r w:rsidR="00B72DC1" w:rsidRPr="00E80F4C">
        <w:rPr>
          <w:rFonts w:ascii="Times New Roman" w:hAnsi="Times New Roman" w:cs="Times New Roman"/>
          <w:sz w:val="24"/>
          <w:szCs w:val="24"/>
          <w:lang w:eastAsia="en-US"/>
        </w:rPr>
        <w:t xml:space="preserve"> в </w:t>
      </w:r>
      <w:r w:rsidRPr="00E80F4C">
        <w:rPr>
          <w:rFonts w:ascii="Times New Roman" w:hAnsi="Times New Roman" w:cs="Times New Roman"/>
          <w:sz w:val="24"/>
          <w:szCs w:val="24"/>
          <w:lang w:eastAsia="en-US"/>
        </w:rPr>
        <w:t xml:space="preserve">рамках </w:t>
      </w:r>
      <w:r w:rsidR="00B72DC1" w:rsidRPr="00E80F4C">
        <w:rPr>
          <w:rFonts w:ascii="Times New Roman" w:hAnsi="Times New Roman" w:cs="Times New Roman"/>
          <w:sz w:val="24"/>
          <w:szCs w:val="24"/>
          <w:lang w:eastAsia="en-US"/>
        </w:rPr>
        <w:t>собственной организации заказчика.</w:t>
      </w:r>
    </w:p>
    <w:p w14:paraId="4680B0F7" w14:textId="4A568295" w:rsidR="00E06474" w:rsidRPr="00E80F4C" w:rsidRDefault="00B86691" w:rsidP="009B24F7">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Отстранение подрядчиков </w:t>
      </w:r>
      <w:r w:rsidR="00D96B23" w:rsidRPr="00E80F4C">
        <w:rPr>
          <w:rFonts w:ascii="Times New Roman" w:hAnsi="Times New Roman" w:cs="Times New Roman"/>
          <w:sz w:val="24"/>
          <w:szCs w:val="24"/>
          <w:lang w:eastAsia="en-US"/>
        </w:rPr>
        <w:t>и (</w:t>
      </w:r>
      <w:r w:rsidRPr="00E80F4C">
        <w:rPr>
          <w:rFonts w:ascii="Times New Roman" w:hAnsi="Times New Roman" w:cs="Times New Roman"/>
          <w:sz w:val="24"/>
          <w:szCs w:val="24"/>
          <w:lang w:eastAsia="en-US"/>
        </w:rPr>
        <w:t>или</w:t>
      </w:r>
      <w:r w:rsidR="00D96B23" w:rsidRPr="00E80F4C">
        <w:rPr>
          <w:rFonts w:ascii="Times New Roman" w:hAnsi="Times New Roman" w:cs="Times New Roman"/>
          <w:sz w:val="24"/>
          <w:szCs w:val="24"/>
          <w:lang w:eastAsia="en-US"/>
        </w:rPr>
        <w:t>)</w:t>
      </w:r>
      <w:r w:rsidRPr="00E80F4C">
        <w:rPr>
          <w:rFonts w:ascii="Times New Roman" w:hAnsi="Times New Roman" w:cs="Times New Roman"/>
          <w:sz w:val="24"/>
          <w:szCs w:val="24"/>
          <w:lang w:eastAsia="en-US"/>
        </w:rPr>
        <w:t xml:space="preserve"> их руководителей, которые занимались коррупционной и мошеннической практикой, от участия в закупках работодателя на </w:t>
      </w:r>
      <w:r w:rsidRPr="00E80F4C">
        <w:rPr>
          <w:rFonts w:ascii="Times New Roman" w:hAnsi="Times New Roman" w:cs="Times New Roman"/>
          <w:sz w:val="24"/>
          <w:szCs w:val="24"/>
          <w:lang w:eastAsia="en-US"/>
        </w:rPr>
        <w:lastRenderedPageBreak/>
        <w:t>определенный период времени должно осуществляться в соответствии с правилами естественного правосудия или применимым законодательством. Лица, обвиняемые в коррупционной и мошеннической практике, должны знать, в чем их обвиняют, и им должна быть предоставлена возможность ответить своим обвинителям</w:t>
      </w:r>
      <w:r w:rsidR="00B72DC1" w:rsidRPr="00E80F4C">
        <w:rPr>
          <w:rFonts w:ascii="Times New Roman" w:hAnsi="Times New Roman" w:cs="Times New Roman"/>
          <w:sz w:val="24"/>
          <w:szCs w:val="24"/>
          <w:lang w:eastAsia="en-US"/>
        </w:rPr>
        <w:t xml:space="preserve">. </w:t>
      </w:r>
    </w:p>
    <w:p w14:paraId="5211D67C" w14:textId="77777777" w:rsidR="008E6AA1" w:rsidRPr="00E80F4C" w:rsidRDefault="00B72DC1" w:rsidP="009B24F7">
      <w:pPr>
        <w:widowControl/>
        <w:rPr>
          <w:rFonts w:ascii="Times New Roman" w:hAnsi="Times New Roman" w:cs="Times New Roman"/>
          <w:b/>
          <w:bCs/>
          <w:sz w:val="24"/>
          <w:szCs w:val="24"/>
          <w:lang w:eastAsia="en-US"/>
        </w:rPr>
      </w:pPr>
      <w:r w:rsidRPr="00E80F4C">
        <w:rPr>
          <w:rFonts w:ascii="Times New Roman" w:hAnsi="Times New Roman" w:cs="Times New Roman"/>
          <w:b/>
          <w:bCs/>
          <w:sz w:val="24"/>
          <w:szCs w:val="24"/>
          <w:lang w:eastAsia="en-US"/>
        </w:rPr>
        <w:t>А.1.3 Политика закупок</w:t>
      </w:r>
    </w:p>
    <w:p w14:paraId="115E3C53" w14:textId="77777777" w:rsidR="00B72DC1" w:rsidRPr="00E80F4C" w:rsidRDefault="00B72DC1" w:rsidP="00352237">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В политике закупок организации следует указать, что закупки должны осуществляться в соответствии с положениями стандартов ISO 10845-1, ISO 10845-2, </w:t>
      </w:r>
      <w:r w:rsidR="00E06474" w:rsidRPr="00E80F4C">
        <w:rPr>
          <w:rFonts w:ascii="Times New Roman" w:hAnsi="Times New Roman" w:cs="Times New Roman"/>
          <w:sz w:val="24"/>
          <w:szCs w:val="24"/>
          <w:lang w:eastAsia="en-US"/>
        </w:rPr>
        <w:br/>
      </w:r>
      <w:r w:rsidRPr="00E80F4C">
        <w:rPr>
          <w:rFonts w:ascii="Times New Roman" w:hAnsi="Times New Roman" w:cs="Times New Roman"/>
          <w:sz w:val="24"/>
          <w:szCs w:val="24"/>
          <w:lang w:eastAsia="en-US"/>
        </w:rPr>
        <w:t>ISO 10845-3 и</w:t>
      </w:r>
      <w:r w:rsidR="00E06474" w:rsidRPr="00E80F4C">
        <w:rPr>
          <w:rFonts w:ascii="Times New Roman" w:hAnsi="Times New Roman" w:cs="Times New Roman"/>
          <w:sz w:val="24"/>
          <w:szCs w:val="24"/>
          <w:lang w:eastAsia="en-US"/>
        </w:rPr>
        <w:t xml:space="preserve"> </w:t>
      </w:r>
      <w:r w:rsidRPr="00E80F4C">
        <w:rPr>
          <w:rFonts w:ascii="Times New Roman" w:hAnsi="Times New Roman" w:cs="Times New Roman"/>
          <w:sz w:val="24"/>
          <w:szCs w:val="24"/>
          <w:lang w:eastAsia="en-US"/>
        </w:rPr>
        <w:t>ISO 10845-4 и задокументировать следующие положения:</w:t>
      </w:r>
    </w:p>
    <w:p w14:paraId="673CF77E" w14:textId="53ACF48D" w:rsidR="00B72DC1" w:rsidRPr="00E80F4C" w:rsidRDefault="00B72DC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a)</w:t>
      </w:r>
      <w:r w:rsidR="000470AD" w:rsidRPr="00E80F4C">
        <w:rPr>
          <w:rFonts w:ascii="Times New Roman" w:hAnsi="Times New Roman" w:cs="Times New Roman"/>
          <w:sz w:val="24"/>
          <w:szCs w:val="24"/>
          <w:lang w:eastAsia="en-US"/>
        </w:rPr>
        <w:t xml:space="preserve"> с</w:t>
      </w:r>
      <w:r w:rsidR="006F50A7" w:rsidRPr="00E80F4C">
        <w:rPr>
          <w:rFonts w:ascii="Times New Roman" w:hAnsi="Times New Roman" w:cs="Times New Roman"/>
          <w:sz w:val="24"/>
          <w:szCs w:val="24"/>
          <w:lang w:eastAsia="en-US"/>
        </w:rPr>
        <w:t>обственную с</w:t>
      </w:r>
      <w:r w:rsidRPr="00E80F4C">
        <w:rPr>
          <w:rFonts w:ascii="Times New Roman" w:hAnsi="Times New Roman" w:cs="Times New Roman"/>
          <w:sz w:val="24"/>
          <w:szCs w:val="24"/>
          <w:lang w:eastAsia="en-US"/>
        </w:rPr>
        <w:t>истему закупок</w:t>
      </w:r>
      <w:r w:rsidR="00B86691" w:rsidRPr="00E80F4C">
        <w:rPr>
          <w:rFonts w:ascii="Times New Roman" w:hAnsi="Times New Roman" w:cs="Times New Roman"/>
          <w:sz w:val="24"/>
          <w:szCs w:val="24"/>
          <w:lang w:eastAsia="en-US"/>
        </w:rPr>
        <w:t>, представляющую собой процесс, который начинается с момента определения потребности в закупках</w:t>
      </w:r>
      <w:r w:rsidRPr="00E80F4C">
        <w:rPr>
          <w:rFonts w:ascii="Times New Roman" w:hAnsi="Times New Roman" w:cs="Times New Roman"/>
          <w:sz w:val="24"/>
          <w:szCs w:val="24"/>
          <w:lang w:eastAsia="en-US"/>
        </w:rPr>
        <w:t xml:space="preserve"> и заканчивается по факту завершения сделки (см. </w:t>
      </w:r>
      <w:hyperlink w:anchor="bookmark108" w:history="1">
        <w:r w:rsidR="00D901E9" w:rsidRPr="00E80F4C">
          <w:rPr>
            <w:rFonts w:ascii="Times New Roman" w:hAnsi="Times New Roman" w:cs="Times New Roman"/>
            <w:sz w:val="24"/>
            <w:szCs w:val="24"/>
            <w:lang w:eastAsia="en-US"/>
          </w:rPr>
          <w:t>п</w:t>
        </w:r>
        <w:r w:rsidRPr="00E80F4C">
          <w:rPr>
            <w:rFonts w:ascii="Times New Roman" w:hAnsi="Times New Roman" w:cs="Times New Roman"/>
            <w:sz w:val="24"/>
            <w:szCs w:val="24"/>
            <w:lang w:eastAsia="en-US"/>
          </w:rPr>
          <w:t>риложение D</w:t>
        </w:r>
      </w:hyperlink>
      <w:r w:rsidRPr="00E80F4C">
        <w:rPr>
          <w:rFonts w:ascii="Times New Roman" w:hAnsi="Times New Roman" w:cs="Times New Roman"/>
          <w:sz w:val="24"/>
          <w:szCs w:val="24"/>
          <w:lang w:eastAsia="en-US"/>
        </w:rPr>
        <w:t>);</w:t>
      </w:r>
    </w:p>
    <w:p w14:paraId="28EF9795" w14:textId="2383F44B" w:rsidR="00B72DC1" w:rsidRPr="00E80F4C" w:rsidRDefault="00B72DC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b) </w:t>
      </w:r>
      <w:r w:rsidR="006F50A7" w:rsidRPr="00E80F4C">
        <w:rPr>
          <w:rFonts w:ascii="Times New Roman" w:hAnsi="Times New Roman" w:cs="Times New Roman"/>
          <w:sz w:val="24"/>
          <w:szCs w:val="24"/>
          <w:lang w:eastAsia="en-US"/>
        </w:rPr>
        <w:t xml:space="preserve">собственный </w:t>
      </w:r>
      <w:r w:rsidR="00B86691" w:rsidRPr="00E80F4C">
        <w:rPr>
          <w:rFonts w:ascii="Times New Roman" w:hAnsi="Times New Roman" w:cs="Times New Roman"/>
          <w:sz w:val="24"/>
          <w:szCs w:val="24"/>
          <w:lang w:eastAsia="en-US"/>
        </w:rPr>
        <w:t xml:space="preserve">Кодекс при закупках и </w:t>
      </w:r>
      <w:r w:rsidR="003478F6" w:rsidRPr="00E80F4C">
        <w:rPr>
          <w:rFonts w:ascii="Times New Roman" w:hAnsi="Times New Roman" w:cs="Times New Roman"/>
          <w:sz w:val="24"/>
          <w:szCs w:val="24"/>
          <w:lang w:eastAsia="en-US"/>
        </w:rPr>
        <w:t>порядка</w:t>
      </w:r>
      <w:r w:rsidR="00B86691" w:rsidRPr="00E80F4C">
        <w:rPr>
          <w:rFonts w:ascii="Times New Roman" w:hAnsi="Times New Roman" w:cs="Times New Roman"/>
          <w:sz w:val="24"/>
          <w:szCs w:val="24"/>
          <w:lang w:eastAsia="en-US"/>
        </w:rPr>
        <w:t xml:space="preserve"> дисциплинарного воздействия на тех, кто нарушает этот кодекс,</w:t>
      </w:r>
    </w:p>
    <w:p w14:paraId="0A96FDCF" w14:textId="3BC92249" w:rsidR="00B72DC1" w:rsidRPr="00E80F4C" w:rsidRDefault="00B72DC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c) имена и должности лиц или органов, </w:t>
      </w:r>
      <w:r w:rsidR="00B86691" w:rsidRPr="00E80F4C">
        <w:rPr>
          <w:rFonts w:ascii="Times New Roman" w:hAnsi="Times New Roman" w:cs="Times New Roman"/>
          <w:sz w:val="24"/>
          <w:szCs w:val="24"/>
          <w:lang w:eastAsia="en-US"/>
        </w:rPr>
        <w:t>назначенных</w:t>
      </w:r>
      <w:r w:rsidRPr="00E80F4C">
        <w:rPr>
          <w:rFonts w:ascii="Times New Roman" w:hAnsi="Times New Roman" w:cs="Times New Roman"/>
          <w:sz w:val="24"/>
          <w:szCs w:val="24"/>
          <w:lang w:eastAsia="en-US"/>
        </w:rPr>
        <w:t xml:space="preserve"> для управления и контроля </w:t>
      </w:r>
      <w:r w:rsidR="00B86691" w:rsidRPr="00E80F4C">
        <w:rPr>
          <w:rFonts w:ascii="Times New Roman" w:hAnsi="Times New Roman" w:cs="Times New Roman"/>
          <w:sz w:val="24"/>
          <w:szCs w:val="24"/>
          <w:lang w:eastAsia="en-US"/>
        </w:rPr>
        <w:t>закупочной деятельностью</w:t>
      </w:r>
      <w:r w:rsidRPr="00E80F4C">
        <w:rPr>
          <w:rFonts w:ascii="Times New Roman" w:hAnsi="Times New Roman" w:cs="Times New Roman"/>
          <w:sz w:val="24"/>
          <w:szCs w:val="24"/>
          <w:lang w:eastAsia="en-US"/>
        </w:rPr>
        <w:t xml:space="preserve"> (см. </w:t>
      </w:r>
      <w:hyperlink w:anchor="bookmark113" w:history="1">
        <w:r w:rsidR="00D901E9" w:rsidRPr="00E80F4C">
          <w:rPr>
            <w:rFonts w:ascii="Times New Roman" w:hAnsi="Times New Roman" w:cs="Times New Roman"/>
            <w:sz w:val="24"/>
            <w:szCs w:val="24"/>
            <w:lang w:eastAsia="en-US"/>
          </w:rPr>
          <w:t>п</w:t>
        </w:r>
        <w:r w:rsidRPr="00E80F4C">
          <w:rPr>
            <w:rFonts w:ascii="Times New Roman" w:hAnsi="Times New Roman" w:cs="Times New Roman"/>
            <w:sz w:val="24"/>
            <w:szCs w:val="24"/>
            <w:lang w:eastAsia="en-US"/>
          </w:rPr>
          <w:t>риложение E</w:t>
        </w:r>
      </w:hyperlink>
      <w:r w:rsidR="00B86691" w:rsidRPr="00E80F4C">
        <w:rPr>
          <w:rFonts w:ascii="Times New Roman" w:hAnsi="Times New Roman" w:cs="Times New Roman"/>
          <w:sz w:val="24"/>
          <w:szCs w:val="24"/>
          <w:lang w:eastAsia="en-US"/>
        </w:rPr>
        <w:t>)</w:t>
      </w:r>
      <w:r w:rsidR="000470AD" w:rsidRPr="00E80F4C">
        <w:rPr>
          <w:rFonts w:ascii="Times New Roman" w:hAnsi="Times New Roman" w:cs="Times New Roman"/>
          <w:sz w:val="24"/>
          <w:szCs w:val="24"/>
          <w:lang w:eastAsia="en-US"/>
        </w:rPr>
        <w:t>;</w:t>
      </w:r>
    </w:p>
    <w:p w14:paraId="5D939709" w14:textId="7FB41F04" w:rsidR="00B72DC1" w:rsidRPr="00E80F4C" w:rsidRDefault="00B72DC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d) выбор, </w:t>
      </w:r>
      <w:r w:rsidR="00B86691" w:rsidRPr="00E80F4C">
        <w:rPr>
          <w:rFonts w:ascii="Times New Roman" w:hAnsi="Times New Roman" w:cs="Times New Roman"/>
          <w:sz w:val="24"/>
          <w:szCs w:val="24"/>
          <w:lang w:eastAsia="en-US"/>
        </w:rPr>
        <w:t>в отношении процедур, методов, параметров и вариантов при внедрении системы закупок, и условия, при которых такой выбор может быть осуществлен</w:t>
      </w:r>
      <w:r w:rsidRPr="00E80F4C">
        <w:rPr>
          <w:rFonts w:ascii="Times New Roman" w:hAnsi="Times New Roman" w:cs="Times New Roman"/>
          <w:sz w:val="24"/>
          <w:szCs w:val="24"/>
          <w:lang w:eastAsia="en-US"/>
        </w:rPr>
        <w:t xml:space="preserve"> (см. </w:t>
      </w:r>
      <w:hyperlink w:anchor="bookmark124" w:history="1">
        <w:r w:rsidR="006F50A7" w:rsidRPr="00E80F4C">
          <w:rPr>
            <w:rFonts w:ascii="Times New Roman" w:hAnsi="Times New Roman" w:cs="Times New Roman"/>
            <w:sz w:val="24"/>
            <w:szCs w:val="24"/>
            <w:lang w:eastAsia="en-US"/>
          </w:rPr>
          <w:t>п</w:t>
        </w:r>
        <w:r w:rsidRPr="00E80F4C">
          <w:rPr>
            <w:rFonts w:ascii="Times New Roman" w:hAnsi="Times New Roman" w:cs="Times New Roman"/>
            <w:sz w:val="24"/>
            <w:szCs w:val="24"/>
            <w:lang w:eastAsia="en-US"/>
          </w:rPr>
          <w:t>риложение F</w:t>
        </w:r>
      </w:hyperlink>
      <w:r w:rsidRPr="00E80F4C">
        <w:rPr>
          <w:rFonts w:ascii="Times New Roman" w:hAnsi="Times New Roman" w:cs="Times New Roman"/>
          <w:sz w:val="24"/>
          <w:szCs w:val="24"/>
          <w:lang w:eastAsia="en-US"/>
        </w:rPr>
        <w:t>).</w:t>
      </w:r>
    </w:p>
    <w:p w14:paraId="02160DE3" w14:textId="05BBE9B8" w:rsidR="00B72DC1" w:rsidRPr="00E80F4C" w:rsidRDefault="00B72DC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ISO 10845 (все части) является достаточно общим</w:t>
      </w:r>
      <w:r w:rsidR="00E111C5" w:rsidRPr="00E80F4C">
        <w:rPr>
          <w:rFonts w:ascii="Times New Roman" w:hAnsi="Times New Roman" w:cs="Times New Roman"/>
          <w:sz w:val="24"/>
          <w:szCs w:val="24"/>
          <w:lang w:eastAsia="en-US"/>
        </w:rPr>
        <w:t>,</w:t>
      </w:r>
      <w:r w:rsidR="00B86691" w:rsidRPr="00E80F4C">
        <w:rPr>
          <w:rFonts w:ascii="Times New Roman" w:hAnsi="Times New Roman" w:cs="Times New Roman"/>
          <w:sz w:val="24"/>
          <w:szCs w:val="24"/>
          <w:lang w:eastAsia="en-US"/>
        </w:rPr>
        <w:t xml:space="preserve"> чтобы его можно было использовать в сочетании с большинством законодательных режимов и международных систем закупок</w:t>
      </w:r>
      <w:r w:rsidRPr="00E80F4C">
        <w:rPr>
          <w:rFonts w:ascii="Times New Roman" w:hAnsi="Times New Roman" w:cs="Times New Roman"/>
          <w:sz w:val="24"/>
          <w:szCs w:val="24"/>
          <w:lang w:eastAsia="en-US"/>
        </w:rPr>
        <w:t xml:space="preserve">. Политика закупок организации </w:t>
      </w:r>
      <w:r w:rsidR="00B86691" w:rsidRPr="00E80F4C">
        <w:rPr>
          <w:rFonts w:ascii="Times New Roman" w:hAnsi="Times New Roman" w:cs="Times New Roman"/>
          <w:sz w:val="24"/>
          <w:szCs w:val="24"/>
          <w:lang w:eastAsia="en-US"/>
        </w:rPr>
        <w:t>- это выбор или варианты, которые могут быть использованы, при каких условиях и как осуществляется управление и контроль процессов закупок.</w:t>
      </w:r>
      <w:r w:rsidRPr="00E80F4C">
        <w:rPr>
          <w:rFonts w:ascii="Times New Roman" w:hAnsi="Times New Roman" w:cs="Times New Roman"/>
          <w:sz w:val="24"/>
          <w:szCs w:val="24"/>
          <w:lang w:eastAsia="en-US"/>
        </w:rPr>
        <w:t xml:space="preserve"> Политика закупок заказчика соответственно устанавливает границы применения ISO 10845.</w:t>
      </w:r>
    </w:p>
    <w:p w14:paraId="231F7A3C" w14:textId="77777777" w:rsidR="008E6AA1" w:rsidRPr="00E80F4C" w:rsidRDefault="00B72DC1" w:rsidP="009B24F7">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Политика закупок вместе с настоящим стандартом устанавливает систему закупок организации.</w:t>
      </w:r>
    </w:p>
    <w:p w14:paraId="09A10F31" w14:textId="255FAE15" w:rsidR="008E6AA1" w:rsidRPr="00E80F4C" w:rsidRDefault="00B72DC1" w:rsidP="00DF13D7">
      <w:pPr>
        <w:widowControl/>
        <w:rPr>
          <w:rFonts w:ascii="Times New Roman" w:hAnsi="Times New Roman" w:cs="Times New Roman"/>
          <w:b/>
          <w:bCs/>
          <w:sz w:val="24"/>
          <w:szCs w:val="24"/>
          <w:lang w:eastAsia="en-US"/>
        </w:rPr>
      </w:pPr>
      <w:r w:rsidRPr="00E80F4C">
        <w:rPr>
          <w:rFonts w:ascii="Times New Roman" w:hAnsi="Times New Roman" w:cs="Times New Roman"/>
          <w:b/>
          <w:bCs/>
          <w:sz w:val="24"/>
          <w:szCs w:val="24"/>
          <w:lang w:eastAsia="en-US"/>
        </w:rPr>
        <w:t>А.1.4 Политика дополнительных закупок</w:t>
      </w:r>
    </w:p>
    <w:p w14:paraId="02D0888C" w14:textId="34B2AE6B" w:rsidR="00B72DC1" w:rsidRPr="00E80F4C" w:rsidRDefault="00B72DC1" w:rsidP="008E6AA1">
      <w:pPr>
        <w:widowControl/>
        <w:rPr>
          <w:rFonts w:ascii="Times New Roman" w:hAnsi="Times New Roman" w:cs="Times New Roman"/>
          <w:sz w:val="24"/>
          <w:szCs w:val="24"/>
          <w:lang w:eastAsia="en-US"/>
        </w:rPr>
      </w:pPr>
      <w:proofErr w:type="spellStart"/>
      <w:r w:rsidRPr="00E80F4C">
        <w:rPr>
          <w:rFonts w:ascii="Times New Roman" w:hAnsi="Times New Roman" w:cs="Times New Roman"/>
          <w:sz w:val="24"/>
          <w:szCs w:val="24"/>
          <w:lang w:eastAsia="en-US"/>
        </w:rPr>
        <w:t>Госзакупки</w:t>
      </w:r>
      <w:proofErr w:type="spellEnd"/>
      <w:r w:rsidRPr="00E80F4C">
        <w:rPr>
          <w:rFonts w:ascii="Times New Roman" w:hAnsi="Times New Roman" w:cs="Times New Roman"/>
          <w:sz w:val="24"/>
          <w:szCs w:val="24"/>
          <w:lang w:eastAsia="en-US"/>
        </w:rPr>
        <w:t xml:space="preserve"> в силу своей специфики и масштаба могут оказывать значительное воздействие на социальное и экономическое развитие. </w:t>
      </w:r>
      <w:proofErr w:type="gramStart"/>
      <w:r w:rsidRPr="00E80F4C">
        <w:rPr>
          <w:rFonts w:ascii="Times New Roman" w:hAnsi="Times New Roman" w:cs="Times New Roman"/>
          <w:sz w:val="24"/>
          <w:szCs w:val="24"/>
          <w:lang w:eastAsia="en-US"/>
        </w:rPr>
        <w:t xml:space="preserve">Соответственно, в течение нескольких десятилетий закупки использовались на международном уровне, в частности, для стимулирования региональной и национальной экономической деятельности, защиты </w:t>
      </w:r>
      <w:r w:rsidR="002744CC" w:rsidRPr="00E80F4C">
        <w:rPr>
          <w:rFonts w:ascii="Times New Roman" w:hAnsi="Times New Roman" w:cs="Times New Roman"/>
          <w:sz w:val="24"/>
          <w:szCs w:val="24"/>
          <w:lang w:eastAsia="en-US"/>
        </w:rPr>
        <w:t xml:space="preserve">отраслей </w:t>
      </w:r>
      <w:r w:rsidRPr="00E80F4C">
        <w:rPr>
          <w:rFonts w:ascii="Times New Roman" w:hAnsi="Times New Roman" w:cs="Times New Roman"/>
          <w:sz w:val="24"/>
          <w:szCs w:val="24"/>
          <w:lang w:eastAsia="en-US"/>
        </w:rPr>
        <w:t>местной промышленности, развития конкурентоспособных местных поставщиков, развития цепочек поставок, решения проблем регионального, гендерного и расового неравенства и диспропорций, создания рабочих мест, особенно для местной рабочей силы, создания краткосрочных возможностей работы для неквалифицированных и полуквалифицированных рабо</w:t>
      </w:r>
      <w:r w:rsidR="001B155F" w:rsidRPr="00E80F4C">
        <w:rPr>
          <w:rFonts w:ascii="Times New Roman" w:hAnsi="Times New Roman" w:cs="Times New Roman"/>
          <w:sz w:val="24"/>
          <w:szCs w:val="24"/>
          <w:lang w:eastAsia="en-US"/>
        </w:rPr>
        <w:t>чих</w:t>
      </w:r>
      <w:r w:rsidRPr="00E80F4C">
        <w:rPr>
          <w:rFonts w:ascii="Times New Roman" w:hAnsi="Times New Roman" w:cs="Times New Roman"/>
          <w:sz w:val="24"/>
          <w:szCs w:val="24"/>
          <w:lang w:eastAsia="en-US"/>
        </w:rPr>
        <w:t>, трудоустройства молодежи и людей</w:t>
      </w:r>
      <w:proofErr w:type="gramEnd"/>
      <w:r w:rsidRPr="00E80F4C">
        <w:rPr>
          <w:rFonts w:ascii="Times New Roman" w:hAnsi="Times New Roman" w:cs="Times New Roman"/>
          <w:sz w:val="24"/>
          <w:szCs w:val="24"/>
          <w:lang w:eastAsia="en-US"/>
        </w:rPr>
        <w:t xml:space="preserve"> с ограниченными возможностями, передачи навыков и улучшения условий труда. Закупки в частном секторе способствуют социально-экономическому развитию в целях снижения рисков для общества и достижения целей устойчивого развития.</w:t>
      </w:r>
    </w:p>
    <w:p w14:paraId="1669C8A5" w14:textId="7EF03D37" w:rsidR="00B72DC1" w:rsidRPr="00E80F4C" w:rsidRDefault="00B72DC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Экономическая рента может выплачиваться через систему закупок при продвижении вторичных целей, т.е. существует разница между ценой продажи и затратами на предоставление товаров или услуг из-за искажений в конкуренции для достижения целей. Соответственно, существует тонкий баланс между использованием целей </w:t>
      </w:r>
      <w:r w:rsidR="002744CC" w:rsidRPr="00E80F4C">
        <w:rPr>
          <w:rFonts w:ascii="Times New Roman" w:hAnsi="Times New Roman" w:cs="Times New Roman"/>
          <w:sz w:val="24"/>
          <w:szCs w:val="24"/>
          <w:lang w:eastAsia="en-US"/>
        </w:rPr>
        <w:t xml:space="preserve">через </w:t>
      </w:r>
      <w:r w:rsidRPr="00E80F4C">
        <w:rPr>
          <w:rFonts w:ascii="Times New Roman" w:hAnsi="Times New Roman" w:cs="Times New Roman"/>
          <w:sz w:val="24"/>
          <w:szCs w:val="24"/>
          <w:lang w:eastAsia="en-US"/>
        </w:rPr>
        <w:t xml:space="preserve">процесс закупок и указанием результатов. </w:t>
      </w:r>
      <w:r w:rsidR="002744CC" w:rsidRPr="00E80F4C">
        <w:rPr>
          <w:rFonts w:ascii="Times New Roman" w:hAnsi="Times New Roman" w:cs="Times New Roman"/>
          <w:sz w:val="24"/>
          <w:szCs w:val="24"/>
          <w:lang w:eastAsia="en-US"/>
        </w:rPr>
        <w:t>Поэтому очень важно, чтобы при определении объекта закупок, насколько это</w:t>
      </w:r>
      <w:r w:rsidR="004F0111" w:rsidRPr="00E80F4C">
        <w:rPr>
          <w:rFonts w:ascii="Times New Roman" w:hAnsi="Times New Roman" w:cs="Times New Roman"/>
          <w:sz w:val="24"/>
          <w:szCs w:val="24"/>
          <w:lang w:eastAsia="en-US"/>
        </w:rPr>
        <w:t>,</w:t>
      </w:r>
      <w:r w:rsidR="002744CC" w:rsidRPr="00E80F4C">
        <w:rPr>
          <w:rFonts w:ascii="Times New Roman" w:hAnsi="Times New Roman" w:cs="Times New Roman"/>
          <w:sz w:val="24"/>
          <w:szCs w:val="24"/>
          <w:lang w:eastAsia="en-US"/>
        </w:rPr>
        <w:t xml:space="preserve"> возможно, учитывались нейтральные затраты.</w:t>
      </w:r>
      <w:r w:rsidR="004F0111" w:rsidRPr="00E80F4C">
        <w:rPr>
          <w:rFonts w:ascii="Times New Roman" w:hAnsi="Times New Roman" w:cs="Times New Roman"/>
          <w:sz w:val="24"/>
          <w:szCs w:val="24"/>
          <w:lang w:eastAsia="en-US"/>
        </w:rPr>
        <w:t xml:space="preserve"> З</w:t>
      </w:r>
      <w:r w:rsidRPr="00E80F4C">
        <w:rPr>
          <w:rFonts w:ascii="Times New Roman" w:hAnsi="Times New Roman" w:cs="Times New Roman"/>
          <w:sz w:val="24"/>
          <w:szCs w:val="24"/>
          <w:lang w:eastAsia="en-US"/>
        </w:rPr>
        <w:t xml:space="preserve">аконодательство может </w:t>
      </w:r>
      <w:r w:rsidR="002744CC" w:rsidRPr="00E80F4C">
        <w:rPr>
          <w:rFonts w:ascii="Times New Roman" w:hAnsi="Times New Roman" w:cs="Times New Roman"/>
          <w:sz w:val="24"/>
          <w:szCs w:val="24"/>
          <w:lang w:eastAsia="en-US"/>
        </w:rPr>
        <w:t>допускать искажения</w:t>
      </w:r>
      <w:r w:rsidRPr="00E80F4C">
        <w:rPr>
          <w:rFonts w:ascii="Times New Roman" w:hAnsi="Times New Roman" w:cs="Times New Roman"/>
          <w:sz w:val="24"/>
          <w:szCs w:val="24"/>
          <w:lang w:eastAsia="en-US"/>
        </w:rPr>
        <w:t xml:space="preserve">, и в этом случае будет допустимо искажение конкуренции или экономической эффективности закупок для поддержки политических </w:t>
      </w:r>
      <w:r w:rsidR="002744CC" w:rsidRPr="00E80F4C">
        <w:rPr>
          <w:rFonts w:ascii="Times New Roman" w:hAnsi="Times New Roman" w:cs="Times New Roman"/>
          <w:sz w:val="24"/>
          <w:szCs w:val="24"/>
          <w:lang w:eastAsia="en-US"/>
        </w:rPr>
        <w:t>требований</w:t>
      </w:r>
      <w:r w:rsidRPr="00E80F4C">
        <w:rPr>
          <w:rFonts w:ascii="Times New Roman" w:hAnsi="Times New Roman" w:cs="Times New Roman"/>
          <w:sz w:val="24"/>
          <w:szCs w:val="24"/>
          <w:lang w:eastAsia="en-US"/>
        </w:rPr>
        <w:t>.</w:t>
      </w:r>
      <w:r w:rsidR="003F7C2A" w:rsidRPr="00E80F4C">
        <w:rPr>
          <w:rFonts w:ascii="Times New Roman" w:hAnsi="Times New Roman" w:cs="Times New Roman"/>
          <w:sz w:val="24"/>
          <w:szCs w:val="24"/>
          <w:lang w:eastAsia="en-US"/>
        </w:rPr>
        <w:t xml:space="preserve"> </w:t>
      </w:r>
      <w:r w:rsidRPr="00E80F4C">
        <w:rPr>
          <w:rFonts w:ascii="Times New Roman" w:hAnsi="Times New Roman" w:cs="Times New Roman"/>
          <w:sz w:val="24"/>
          <w:szCs w:val="24"/>
          <w:lang w:eastAsia="en-US"/>
        </w:rPr>
        <w:t>Политика дополнительных закупок</w:t>
      </w:r>
      <w:r w:rsidR="002744CC" w:rsidRPr="00E80F4C">
        <w:rPr>
          <w:rFonts w:ascii="Times New Roman" w:hAnsi="Times New Roman" w:cs="Times New Roman"/>
          <w:sz w:val="24"/>
          <w:szCs w:val="24"/>
          <w:lang w:eastAsia="en-US"/>
        </w:rPr>
        <w:t>,</w:t>
      </w:r>
      <w:r w:rsidRPr="00E80F4C">
        <w:rPr>
          <w:rFonts w:ascii="Times New Roman" w:hAnsi="Times New Roman" w:cs="Times New Roman"/>
          <w:sz w:val="24"/>
          <w:szCs w:val="24"/>
          <w:lang w:eastAsia="en-US"/>
        </w:rPr>
        <w:t xml:space="preserve"> по определению</w:t>
      </w:r>
      <w:r w:rsidR="002744CC" w:rsidRPr="00E80F4C">
        <w:rPr>
          <w:rFonts w:ascii="Times New Roman" w:hAnsi="Times New Roman" w:cs="Times New Roman"/>
          <w:sz w:val="24"/>
          <w:szCs w:val="24"/>
          <w:lang w:eastAsia="en-US"/>
        </w:rPr>
        <w:t>,</w:t>
      </w:r>
      <w:r w:rsidRPr="00E80F4C">
        <w:rPr>
          <w:rFonts w:ascii="Times New Roman" w:hAnsi="Times New Roman" w:cs="Times New Roman"/>
          <w:sz w:val="24"/>
          <w:szCs w:val="24"/>
          <w:lang w:eastAsia="en-US"/>
        </w:rPr>
        <w:t xml:space="preserve"> способствует реализации целей в дополнение к целям, связанным с реализацией непосредственной цели самой закупки. </w:t>
      </w:r>
      <w:r w:rsidR="002744CC" w:rsidRPr="00E80F4C">
        <w:rPr>
          <w:rFonts w:ascii="Times New Roman" w:hAnsi="Times New Roman" w:cs="Times New Roman"/>
          <w:sz w:val="24"/>
          <w:szCs w:val="24"/>
          <w:lang w:eastAsia="en-US"/>
        </w:rPr>
        <w:t xml:space="preserve">Такая политика может быть направлена на достижение социальных, экономических и </w:t>
      </w:r>
      <w:r w:rsidR="002744CC" w:rsidRPr="00E80F4C">
        <w:rPr>
          <w:rFonts w:ascii="Times New Roman" w:hAnsi="Times New Roman" w:cs="Times New Roman"/>
          <w:sz w:val="24"/>
          <w:szCs w:val="24"/>
          <w:lang w:eastAsia="en-US"/>
        </w:rPr>
        <w:lastRenderedPageBreak/>
        <w:t>экологических целей.</w:t>
      </w:r>
      <w:r w:rsidRPr="00E80F4C">
        <w:rPr>
          <w:rFonts w:ascii="Times New Roman" w:hAnsi="Times New Roman" w:cs="Times New Roman"/>
          <w:sz w:val="24"/>
          <w:szCs w:val="24"/>
          <w:lang w:eastAsia="en-US"/>
        </w:rPr>
        <w:t xml:space="preserve"> </w:t>
      </w:r>
      <w:r w:rsidR="002744CC" w:rsidRPr="00E80F4C">
        <w:rPr>
          <w:rFonts w:ascii="Times New Roman" w:hAnsi="Times New Roman" w:cs="Times New Roman"/>
          <w:sz w:val="24"/>
          <w:szCs w:val="24"/>
          <w:lang w:eastAsia="en-US"/>
        </w:rPr>
        <w:t>Социальные цели включают в себя пересмотр моделей владения бизнесом и состава рабочей силы, распределение возможностей трудоустройства, борьбу с бедностью и охрану здоровья и безопасности.</w:t>
      </w:r>
      <w:r w:rsidRPr="00E80F4C">
        <w:rPr>
          <w:rFonts w:ascii="Times New Roman" w:hAnsi="Times New Roman" w:cs="Times New Roman"/>
          <w:sz w:val="24"/>
          <w:szCs w:val="24"/>
          <w:lang w:eastAsia="en-US"/>
        </w:rPr>
        <w:t xml:space="preserve"> Экономические цели включают </w:t>
      </w:r>
      <w:r w:rsidR="002744CC" w:rsidRPr="00E80F4C">
        <w:rPr>
          <w:rFonts w:ascii="Times New Roman" w:hAnsi="Times New Roman" w:cs="Times New Roman"/>
          <w:sz w:val="24"/>
          <w:szCs w:val="24"/>
          <w:lang w:eastAsia="en-US"/>
        </w:rPr>
        <w:t>пересмотр распределения размеров предприятий, расширение использования местных ресурсов и создание рабочих мест (т.е. увеличение общего объема занятости на единицу</w:t>
      </w:r>
      <w:r w:rsidRPr="00E80F4C">
        <w:rPr>
          <w:rFonts w:ascii="Times New Roman" w:hAnsi="Times New Roman" w:cs="Times New Roman"/>
          <w:sz w:val="24"/>
          <w:szCs w:val="24"/>
          <w:lang w:eastAsia="en-US"/>
        </w:rPr>
        <w:t xml:space="preserve"> затрат). Цели, относящиеся к окружающей среде, включают </w:t>
      </w:r>
      <w:r w:rsidR="002744CC" w:rsidRPr="00E80F4C">
        <w:rPr>
          <w:rFonts w:ascii="Times New Roman" w:hAnsi="Times New Roman" w:cs="Times New Roman"/>
          <w:sz w:val="24"/>
          <w:szCs w:val="24"/>
          <w:lang w:eastAsia="en-US"/>
        </w:rPr>
        <w:t>сокращение выбросов парниковых газов</w:t>
      </w:r>
      <w:r w:rsidRPr="00E80F4C">
        <w:rPr>
          <w:rFonts w:ascii="Times New Roman" w:hAnsi="Times New Roman" w:cs="Times New Roman"/>
          <w:sz w:val="24"/>
          <w:szCs w:val="24"/>
          <w:lang w:eastAsia="en-US"/>
        </w:rPr>
        <w:t xml:space="preserve">, </w:t>
      </w:r>
      <w:r w:rsidR="002744CC" w:rsidRPr="00E80F4C">
        <w:rPr>
          <w:rFonts w:ascii="Times New Roman" w:hAnsi="Times New Roman" w:cs="Times New Roman"/>
          <w:sz w:val="24"/>
          <w:szCs w:val="24"/>
          <w:lang w:eastAsia="en-US"/>
        </w:rPr>
        <w:t>сведение до минимума отходов</w:t>
      </w:r>
      <w:r w:rsidRPr="00E80F4C">
        <w:rPr>
          <w:rFonts w:ascii="Times New Roman" w:hAnsi="Times New Roman" w:cs="Times New Roman"/>
          <w:sz w:val="24"/>
          <w:szCs w:val="24"/>
          <w:lang w:eastAsia="en-US"/>
        </w:rPr>
        <w:t xml:space="preserve">, использование возобновляемых материалов, сбор дождевой воды и воздействие на окружающую среду, </w:t>
      </w:r>
      <w:r w:rsidR="002744CC" w:rsidRPr="00E80F4C">
        <w:rPr>
          <w:rFonts w:ascii="Times New Roman" w:hAnsi="Times New Roman" w:cs="Times New Roman"/>
          <w:sz w:val="24"/>
          <w:szCs w:val="24"/>
          <w:lang w:eastAsia="en-US"/>
        </w:rPr>
        <w:t>связанное с производством и утилизацией</w:t>
      </w:r>
      <w:r w:rsidR="002744CC" w:rsidRPr="00E80F4C" w:rsidDel="002744CC">
        <w:rPr>
          <w:rFonts w:ascii="Times New Roman" w:hAnsi="Times New Roman" w:cs="Times New Roman"/>
          <w:sz w:val="24"/>
          <w:szCs w:val="24"/>
          <w:lang w:eastAsia="en-US"/>
        </w:rPr>
        <w:t xml:space="preserve"> </w:t>
      </w:r>
      <w:r w:rsidRPr="00E80F4C">
        <w:rPr>
          <w:rFonts w:ascii="Times New Roman" w:hAnsi="Times New Roman" w:cs="Times New Roman"/>
          <w:sz w:val="24"/>
          <w:szCs w:val="24"/>
          <w:lang w:eastAsia="en-US"/>
        </w:rPr>
        <w:t>строительной продукции.</w:t>
      </w:r>
    </w:p>
    <w:p w14:paraId="73432DC4" w14:textId="2DA989D6" w:rsidR="00B72DC1" w:rsidRPr="00E80F4C" w:rsidRDefault="00B72DC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ISO 19208 предполагает, что общими </w:t>
      </w:r>
      <w:r w:rsidR="00172766" w:rsidRPr="00E80F4C">
        <w:rPr>
          <w:rFonts w:ascii="Times New Roman" w:hAnsi="Times New Roman" w:cs="Times New Roman"/>
          <w:sz w:val="24"/>
          <w:szCs w:val="24"/>
          <w:lang w:eastAsia="en-US"/>
        </w:rPr>
        <w:t>движущими силами</w:t>
      </w:r>
      <w:r w:rsidRPr="00E80F4C">
        <w:rPr>
          <w:rFonts w:ascii="Times New Roman" w:hAnsi="Times New Roman" w:cs="Times New Roman"/>
          <w:sz w:val="24"/>
          <w:szCs w:val="24"/>
          <w:lang w:eastAsia="en-US"/>
        </w:rPr>
        <w:t xml:space="preserve">, связанными с вкладом в устойчивое развитие (см. </w:t>
      </w:r>
      <w:hyperlink w:anchor="bookmark100" w:history="1">
        <w:r w:rsidR="006F50A7" w:rsidRPr="00E80F4C">
          <w:rPr>
            <w:rFonts w:ascii="Times New Roman" w:hAnsi="Times New Roman" w:cs="Times New Roman"/>
            <w:sz w:val="24"/>
            <w:szCs w:val="24"/>
            <w:lang w:eastAsia="en-US"/>
          </w:rPr>
          <w:t>п</w:t>
        </w:r>
        <w:r w:rsidRPr="00E80F4C">
          <w:rPr>
            <w:rFonts w:ascii="Times New Roman" w:hAnsi="Times New Roman" w:cs="Times New Roman"/>
            <w:sz w:val="24"/>
            <w:szCs w:val="24"/>
            <w:lang w:eastAsia="en-US"/>
          </w:rPr>
          <w:t>риложение C</w:t>
        </w:r>
      </w:hyperlink>
      <w:r w:rsidRPr="00E80F4C">
        <w:rPr>
          <w:rFonts w:ascii="Times New Roman" w:hAnsi="Times New Roman" w:cs="Times New Roman"/>
          <w:sz w:val="24"/>
          <w:szCs w:val="24"/>
          <w:lang w:eastAsia="en-US"/>
        </w:rPr>
        <w:t>), являются использование ресурсов, таких как энергия и вода, выбор строительных материалов, выбор методов строительства и ресурсов, утилизация отходов и устойчивость.</w:t>
      </w:r>
    </w:p>
    <w:p w14:paraId="733FB182" w14:textId="7E17B96F" w:rsidR="00B72DC1" w:rsidRPr="00E80F4C" w:rsidRDefault="00B72DC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Многие положения политики дополнительных закупок, особенно в развивающихся странах, фокусируются на участии целевых предприятий и целевой рабочей силы в исполнении </w:t>
      </w:r>
      <w:r w:rsidR="00EF52DF" w:rsidRPr="00E80F4C">
        <w:rPr>
          <w:rFonts w:ascii="Times New Roman" w:hAnsi="Times New Roman" w:cs="Times New Roman"/>
          <w:sz w:val="24"/>
          <w:szCs w:val="24"/>
          <w:lang w:eastAsia="en-US"/>
        </w:rPr>
        <w:t>договора</w:t>
      </w:r>
      <w:r w:rsidRPr="00E80F4C">
        <w:rPr>
          <w:rFonts w:ascii="Times New Roman" w:hAnsi="Times New Roman" w:cs="Times New Roman"/>
          <w:sz w:val="24"/>
          <w:szCs w:val="24"/>
          <w:lang w:eastAsia="en-US"/>
        </w:rPr>
        <w:t xml:space="preserve">, </w:t>
      </w:r>
      <w:r w:rsidR="00172766" w:rsidRPr="00E80F4C">
        <w:rPr>
          <w:rFonts w:ascii="Times New Roman" w:hAnsi="Times New Roman" w:cs="Times New Roman"/>
          <w:sz w:val="24"/>
          <w:szCs w:val="24"/>
          <w:lang w:eastAsia="en-US"/>
        </w:rPr>
        <w:t>причем точные определения этих целевых групп зависят от целей, связанных с конкретной поли</w:t>
      </w:r>
      <w:r w:rsidR="00AD0ADB" w:rsidRPr="00E80F4C">
        <w:rPr>
          <w:rFonts w:ascii="Times New Roman" w:hAnsi="Times New Roman" w:cs="Times New Roman"/>
          <w:sz w:val="24"/>
          <w:szCs w:val="24"/>
          <w:lang w:eastAsia="en-US"/>
        </w:rPr>
        <w:t>тикой вторичных закупок.</w:t>
      </w:r>
      <w:r w:rsidRPr="00E80F4C">
        <w:rPr>
          <w:rFonts w:ascii="Times New Roman" w:hAnsi="Times New Roman" w:cs="Times New Roman"/>
          <w:sz w:val="24"/>
          <w:szCs w:val="24"/>
          <w:lang w:eastAsia="en-US"/>
        </w:rPr>
        <w:t xml:space="preserve"> </w:t>
      </w:r>
      <w:hyperlink w:anchor="bookmark128" w:history="1">
        <w:r w:rsidRPr="00E80F4C">
          <w:rPr>
            <w:rFonts w:ascii="Times New Roman" w:hAnsi="Times New Roman" w:cs="Times New Roman"/>
            <w:sz w:val="24"/>
            <w:szCs w:val="24"/>
            <w:lang w:eastAsia="en-US"/>
          </w:rPr>
          <w:t>Приложение G</w:t>
        </w:r>
      </w:hyperlink>
      <w:r w:rsidRPr="00E80F4C">
        <w:rPr>
          <w:rFonts w:ascii="Times New Roman" w:hAnsi="Times New Roman" w:cs="Times New Roman"/>
          <w:sz w:val="24"/>
          <w:szCs w:val="24"/>
          <w:lang w:eastAsia="en-US"/>
        </w:rPr>
        <w:t xml:space="preserve"> описывает широкий </w:t>
      </w:r>
      <w:r w:rsidR="00172766" w:rsidRPr="00E80F4C">
        <w:rPr>
          <w:rFonts w:ascii="Times New Roman" w:hAnsi="Times New Roman" w:cs="Times New Roman"/>
          <w:sz w:val="24"/>
          <w:szCs w:val="24"/>
          <w:lang w:eastAsia="en-US"/>
        </w:rPr>
        <w:t>ряд</w:t>
      </w:r>
      <w:r w:rsidRPr="00E80F4C">
        <w:rPr>
          <w:rFonts w:ascii="Times New Roman" w:hAnsi="Times New Roman" w:cs="Times New Roman"/>
          <w:sz w:val="24"/>
          <w:szCs w:val="24"/>
          <w:lang w:eastAsia="en-US"/>
        </w:rPr>
        <w:t xml:space="preserve"> процедур, которые могут быть внедрены</w:t>
      </w:r>
      <w:r w:rsidR="00AD0ADB" w:rsidRPr="00E80F4C">
        <w:rPr>
          <w:rFonts w:ascii="Times New Roman" w:hAnsi="Times New Roman" w:cs="Times New Roman"/>
          <w:sz w:val="24"/>
          <w:szCs w:val="24"/>
          <w:lang w:eastAsia="en-US"/>
        </w:rPr>
        <w:t>,</w:t>
      </w:r>
      <w:r w:rsidRPr="00E80F4C">
        <w:rPr>
          <w:rFonts w:ascii="Times New Roman" w:hAnsi="Times New Roman" w:cs="Times New Roman"/>
          <w:sz w:val="24"/>
          <w:szCs w:val="24"/>
          <w:lang w:eastAsia="en-US"/>
        </w:rPr>
        <w:t xml:space="preserve"> с целью обеспечения и </w:t>
      </w:r>
      <w:r w:rsidR="00172766" w:rsidRPr="00E80F4C">
        <w:rPr>
          <w:rFonts w:ascii="Times New Roman" w:hAnsi="Times New Roman" w:cs="Times New Roman"/>
          <w:sz w:val="24"/>
          <w:szCs w:val="24"/>
          <w:lang w:eastAsia="en-US"/>
        </w:rPr>
        <w:t>продвижения</w:t>
      </w:r>
      <w:r w:rsidRPr="00E80F4C">
        <w:rPr>
          <w:rFonts w:ascii="Times New Roman" w:hAnsi="Times New Roman" w:cs="Times New Roman"/>
          <w:sz w:val="24"/>
          <w:szCs w:val="24"/>
          <w:lang w:eastAsia="en-US"/>
        </w:rPr>
        <w:t xml:space="preserve"> политики дополнительных закупок, </w:t>
      </w:r>
      <w:r w:rsidR="00172766" w:rsidRPr="00E80F4C">
        <w:rPr>
          <w:rFonts w:ascii="Times New Roman" w:hAnsi="Times New Roman" w:cs="Times New Roman"/>
          <w:sz w:val="24"/>
          <w:szCs w:val="24"/>
          <w:lang w:eastAsia="en-US"/>
        </w:rPr>
        <w:t xml:space="preserve">особенно тех, </w:t>
      </w:r>
      <w:r w:rsidRPr="00E80F4C">
        <w:rPr>
          <w:rFonts w:ascii="Times New Roman" w:hAnsi="Times New Roman" w:cs="Times New Roman"/>
          <w:sz w:val="24"/>
          <w:szCs w:val="24"/>
          <w:lang w:eastAsia="en-US"/>
        </w:rPr>
        <w:t>которые касаются участия целевых групп.</w:t>
      </w:r>
    </w:p>
    <w:p w14:paraId="6D89CB6C" w14:textId="78D54FED" w:rsidR="00B72DC1" w:rsidRPr="00E80F4C" w:rsidRDefault="00B72DC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Необходимо сформулировать ключевые показатели </w:t>
      </w:r>
      <w:r w:rsidR="00172766" w:rsidRPr="00E80F4C">
        <w:rPr>
          <w:rFonts w:ascii="Times New Roman" w:hAnsi="Times New Roman" w:cs="Times New Roman"/>
          <w:sz w:val="24"/>
          <w:szCs w:val="24"/>
          <w:lang w:eastAsia="en-US"/>
        </w:rPr>
        <w:t>эффективности</w:t>
      </w:r>
      <w:r w:rsidR="00EA6BEB" w:rsidRPr="00E80F4C">
        <w:rPr>
          <w:rFonts w:ascii="Times New Roman" w:hAnsi="Times New Roman" w:cs="Times New Roman"/>
          <w:sz w:val="24"/>
          <w:szCs w:val="24"/>
          <w:lang w:eastAsia="en-US"/>
        </w:rPr>
        <w:t xml:space="preserve"> </w:t>
      </w:r>
      <w:r w:rsidRPr="00E80F4C">
        <w:rPr>
          <w:rFonts w:ascii="Times New Roman" w:hAnsi="Times New Roman" w:cs="Times New Roman"/>
          <w:sz w:val="24"/>
          <w:szCs w:val="24"/>
          <w:lang w:eastAsia="en-US"/>
        </w:rPr>
        <w:t>деятельности (КПД) в виде количественных или качественных показателей воздействия или изменений, которые могут принести пользу</w:t>
      </w:r>
      <w:r w:rsidR="00AD0ADB" w:rsidRPr="00E80F4C">
        <w:rPr>
          <w:rFonts w:ascii="Times New Roman" w:hAnsi="Times New Roman" w:cs="Times New Roman"/>
          <w:sz w:val="24"/>
          <w:szCs w:val="24"/>
          <w:lang w:eastAsia="en-US"/>
        </w:rPr>
        <w:t>,</w:t>
      </w:r>
      <w:r w:rsidRPr="00E80F4C">
        <w:rPr>
          <w:rFonts w:ascii="Times New Roman" w:hAnsi="Times New Roman" w:cs="Times New Roman"/>
          <w:sz w:val="24"/>
          <w:szCs w:val="24"/>
          <w:lang w:eastAsia="en-US"/>
        </w:rPr>
        <w:t xml:space="preserve"> и которые напрямую связаны с </w:t>
      </w:r>
      <w:r w:rsidR="00172766" w:rsidRPr="00E80F4C">
        <w:rPr>
          <w:rFonts w:ascii="Times New Roman" w:hAnsi="Times New Roman" w:cs="Times New Roman"/>
          <w:sz w:val="24"/>
          <w:szCs w:val="24"/>
          <w:lang w:eastAsia="en-US"/>
        </w:rPr>
        <w:t xml:space="preserve">целями вторичных закупок </w:t>
      </w:r>
      <w:r w:rsidRPr="00E80F4C">
        <w:rPr>
          <w:rFonts w:ascii="Times New Roman" w:hAnsi="Times New Roman" w:cs="Times New Roman"/>
          <w:sz w:val="24"/>
          <w:szCs w:val="24"/>
          <w:lang w:eastAsia="en-US"/>
        </w:rPr>
        <w:t xml:space="preserve">(желаемыми результатами). </w:t>
      </w:r>
      <w:r w:rsidR="00172766" w:rsidRPr="00E80F4C">
        <w:rPr>
          <w:rFonts w:ascii="Times New Roman" w:hAnsi="Times New Roman" w:cs="Times New Roman"/>
          <w:sz w:val="24"/>
          <w:szCs w:val="24"/>
          <w:lang w:eastAsia="en-US"/>
        </w:rPr>
        <w:t>Такие п</w:t>
      </w:r>
      <w:r w:rsidRPr="00E80F4C">
        <w:rPr>
          <w:rFonts w:ascii="Times New Roman" w:hAnsi="Times New Roman" w:cs="Times New Roman"/>
          <w:sz w:val="24"/>
          <w:szCs w:val="24"/>
          <w:lang w:eastAsia="en-US"/>
        </w:rPr>
        <w:t xml:space="preserve">оказатели должны </w:t>
      </w:r>
      <w:r w:rsidR="00AD0ADB" w:rsidRPr="00E80F4C">
        <w:rPr>
          <w:rFonts w:ascii="Times New Roman" w:hAnsi="Times New Roman" w:cs="Times New Roman"/>
          <w:sz w:val="24"/>
          <w:szCs w:val="24"/>
          <w:lang w:eastAsia="en-US"/>
        </w:rPr>
        <w:t xml:space="preserve">соответствовать требованиям </w:t>
      </w:r>
      <w:r w:rsidR="00172766" w:rsidRPr="00E80F4C">
        <w:rPr>
          <w:rFonts w:ascii="Times New Roman" w:hAnsi="Times New Roman" w:cs="Times New Roman"/>
          <w:sz w:val="24"/>
          <w:szCs w:val="24"/>
          <w:lang w:eastAsia="en-US"/>
        </w:rPr>
        <w:t>договора.</w:t>
      </w:r>
      <w:r w:rsidRPr="00E80F4C">
        <w:rPr>
          <w:rFonts w:ascii="Times New Roman" w:hAnsi="Times New Roman" w:cs="Times New Roman"/>
          <w:sz w:val="24"/>
          <w:szCs w:val="24"/>
          <w:lang w:eastAsia="en-US"/>
        </w:rPr>
        <w:t xml:space="preserve"> </w:t>
      </w:r>
      <w:r w:rsidR="00172766" w:rsidRPr="00E80F4C">
        <w:rPr>
          <w:rFonts w:ascii="Times New Roman" w:hAnsi="Times New Roman" w:cs="Times New Roman"/>
          <w:sz w:val="24"/>
          <w:szCs w:val="24"/>
          <w:lang w:eastAsia="en-US"/>
        </w:rPr>
        <w:t>Они</w:t>
      </w:r>
      <w:r w:rsidR="003F7C2A" w:rsidRPr="00E80F4C">
        <w:rPr>
          <w:rFonts w:ascii="Times New Roman" w:hAnsi="Times New Roman" w:cs="Times New Roman"/>
          <w:sz w:val="24"/>
          <w:szCs w:val="24"/>
          <w:lang w:eastAsia="en-US"/>
        </w:rPr>
        <w:t xml:space="preserve"> </w:t>
      </w:r>
      <w:r w:rsidRPr="00E80F4C">
        <w:rPr>
          <w:rFonts w:ascii="Times New Roman" w:hAnsi="Times New Roman" w:cs="Times New Roman"/>
          <w:sz w:val="24"/>
          <w:szCs w:val="24"/>
          <w:lang w:eastAsia="en-US"/>
        </w:rPr>
        <w:t>должны быть описаны в качественных терминах и связаны с измеримыми и количественными целевыми показателями, а также иметь средства проверки и аудита заявлений о результатах деятельности по отношению к целев</w:t>
      </w:r>
      <w:r w:rsidR="00172766" w:rsidRPr="00E80F4C">
        <w:rPr>
          <w:rFonts w:ascii="Times New Roman" w:hAnsi="Times New Roman" w:cs="Times New Roman"/>
          <w:sz w:val="24"/>
          <w:szCs w:val="24"/>
          <w:lang w:eastAsia="en-US"/>
        </w:rPr>
        <w:t>ым показателям</w:t>
      </w:r>
      <w:r w:rsidRPr="00E80F4C">
        <w:rPr>
          <w:rFonts w:ascii="Times New Roman" w:hAnsi="Times New Roman" w:cs="Times New Roman"/>
          <w:sz w:val="24"/>
          <w:szCs w:val="24"/>
          <w:lang w:eastAsia="en-US"/>
        </w:rPr>
        <w:t>.</w:t>
      </w:r>
    </w:p>
    <w:p w14:paraId="5A4DF089" w14:textId="738817C2" w:rsidR="00B72DC1" w:rsidRPr="00E80F4C" w:rsidRDefault="00B72DC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На </w:t>
      </w:r>
      <w:hyperlink w:anchor="bookmark88" w:history="1">
        <w:r w:rsidRPr="00E80F4C">
          <w:rPr>
            <w:rFonts w:ascii="Times New Roman" w:hAnsi="Times New Roman" w:cs="Times New Roman"/>
            <w:sz w:val="24"/>
            <w:szCs w:val="24"/>
            <w:lang w:eastAsia="en-US"/>
          </w:rPr>
          <w:t>рисунке А.2</w:t>
        </w:r>
      </w:hyperlink>
      <w:r w:rsidRPr="00E80F4C">
        <w:rPr>
          <w:rFonts w:ascii="Times New Roman" w:hAnsi="Times New Roman" w:cs="Times New Roman"/>
          <w:sz w:val="24"/>
          <w:szCs w:val="24"/>
          <w:lang w:eastAsia="en-US"/>
        </w:rPr>
        <w:t xml:space="preserve"> представлена четырехуровневая модель для указания КПД, относящихся к целям вторичных закупок, основанная на положениях ISO 19208. Параметр эффективности в терминах </w:t>
      </w:r>
      <w:r w:rsidR="00582AF6" w:rsidRPr="00E80F4C">
        <w:rPr>
          <w:rFonts w:ascii="Times New Roman" w:hAnsi="Times New Roman" w:cs="Times New Roman"/>
          <w:sz w:val="24"/>
          <w:szCs w:val="24"/>
          <w:lang w:eastAsia="en-US"/>
        </w:rPr>
        <w:t>данной</w:t>
      </w:r>
      <w:r w:rsidRPr="00E80F4C">
        <w:rPr>
          <w:rFonts w:ascii="Times New Roman" w:hAnsi="Times New Roman" w:cs="Times New Roman"/>
          <w:sz w:val="24"/>
          <w:szCs w:val="24"/>
          <w:lang w:eastAsia="en-US"/>
        </w:rPr>
        <w:t xml:space="preserve"> модели может рассматриваться как КПД.</w:t>
      </w:r>
    </w:p>
    <w:bookmarkStart w:id="77" w:name="bookmark88"/>
    <w:p w14:paraId="088AA852" w14:textId="31647717" w:rsidR="00AD0ADB" w:rsidRPr="00E80F4C" w:rsidRDefault="00AD0ADB" w:rsidP="00AD0ADB">
      <w:pPr>
        <w:widowControl/>
        <w:ind w:firstLine="0"/>
        <w:rPr>
          <w:rFonts w:ascii="Times New Roman" w:hAnsi="Times New Roman" w:cs="Times New Roman"/>
          <w:sz w:val="24"/>
          <w:szCs w:val="24"/>
          <w:lang w:eastAsia="en-US"/>
        </w:rPr>
      </w:pPr>
      <w:r w:rsidRPr="00E80F4C">
        <w:rPr>
          <w:noProof/>
        </w:rPr>
        <mc:AlternateContent>
          <mc:Choice Requires="wps">
            <w:drawing>
              <wp:anchor distT="0" distB="0" distL="114300" distR="114300" simplePos="0" relativeHeight="251764736" behindDoc="0" locked="0" layoutInCell="1" allowOverlap="1" wp14:anchorId="1A5219ED" wp14:editId="0A002108">
                <wp:simplePos x="0" y="0"/>
                <wp:positionH relativeFrom="column">
                  <wp:posOffset>4326255</wp:posOffset>
                </wp:positionH>
                <wp:positionV relativeFrom="paragraph">
                  <wp:posOffset>87630</wp:posOffset>
                </wp:positionV>
                <wp:extent cx="349885" cy="1333500"/>
                <wp:effectExtent l="0" t="0" r="12065" b="19050"/>
                <wp:wrapNone/>
                <wp:docPr id="320" name="Правая фигурная скобка 320"/>
                <wp:cNvGraphicFramePr/>
                <a:graphic xmlns:a="http://schemas.openxmlformats.org/drawingml/2006/main">
                  <a:graphicData uri="http://schemas.microsoft.com/office/word/2010/wordprocessingShape">
                    <wps:wsp>
                      <wps:cNvSpPr/>
                      <wps:spPr>
                        <a:xfrm>
                          <a:off x="0" y="0"/>
                          <a:ext cx="349885" cy="1333500"/>
                        </a:xfrm>
                        <a:prstGeom prst="rightBrace">
                          <a:avLst/>
                        </a:prstGeom>
                        <a:noFill/>
                        <a:ln w="9525" cap="flat" cmpd="sng" algn="ctr">
                          <a:solidFill>
                            <a:srgbClr val="1F497D">
                              <a:lumMod val="60000"/>
                              <a:lumOff val="4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53FE981A" id="Правая фигурная скобка 320" o:spid="_x0000_s1026" type="#_x0000_t88" style="position:absolute;margin-left:340.65pt;margin-top:6.9pt;width:27.55pt;height:105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" adj="472" strokecolor="#558ed5"/>
            </w:pict>
          </mc:Fallback>
        </mc:AlternateContent>
      </w:r>
      <w:r w:rsidRPr="00E80F4C">
        <w:rPr>
          <w:noProof/>
        </w:rPr>
        <mc:AlternateContent>
          <mc:Choice Requires="wps">
            <w:drawing>
              <wp:anchor distT="0" distB="0" distL="114300" distR="114300" simplePos="0" relativeHeight="251752448" behindDoc="0" locked="0" layoutInCell="1" allowOverlap="1" wp14:anchorId="123CCF42" wp14:editId="76397775">
                <wp:simplePos x="0" y="0"/>
                <wp:positionH relativeFrom="column">
                  <wp:posOffset>21590</wp:posOffset>
                </wp:positionH>
                <wp:positionV relativeFrom="paragraph">
                  <wp:posOffset>87630</wp:posOffset>
                </wp:positionV>
                <wp:extent cx="876300" cy="258445"/>
                <wp:effectExtent l="0" t="0" r="19050" b="27305"/>
                <wp:wrapNone/>
                <wp:docPr id="306" name="Прямоугольник 19"/>
                <wp:cNvGraphicFramePr/>
                <a:graphic xmlns:a="http://schemas.openxmlformats.org/drawingml/2006/main">
                  <a:graphicData uri="http://schemas.microsoft.com/office/word/2010/wordprocessingShape">
                    <wps:wsp>
                      <wps:cNvSpPr/>
                      <wps:spPr>
                        <a:xfrm>
                          <a:off x="0" y="0"/>
                          <a:ext cx="876300" cy="258445"/>
                        </a:xfrm>
                        <a:prstGeom prst="rect">
                          <a:avLst/>
                        </a:prstGeom>
                        <a:solidFill>
                          <a:srgbClr val="FF0000"/>
                        </a:solidFill>
                        <a:ln w="9525" cap="flat" cmpd="sng" algn="ctr">
                          <a:solidFill>
                            <a:srgbClr val="4F81BD">
                              <a:shade val="50000"/>
                            </a:srgbClr>
                          </a:solidFill>
                          <a:prstDash val="solid"/>
                        </a:ln>
                        <a:effectLst/>
                      </wps:spPr>
                      <wps:txbx>
                        <w:txbxContent>
                          <w:p w14:paraId="1B25306E" w14:textId="77777777" w:rsidR="009D3651" w:rsidRPr="00CA1CDC" w:rsidRDefault="009D3651" w:rsidP="00AD0ADB">
                            <w:pPr>
                              <w:pStyle w:val="af7"/>
                              <w:spacing w:after="0"/>
                              <w:jc w:val="center"/>
                              <w:rPr>
                                <w:b/>
                                <w:sz w:val="20"/>
                                <w:szCs w:val="20"/>
                              </w:rPr>
                            </w:pPr>
                            <w:r w:rsidRPr="00CA1CDC">
                              <w:rPr>
                                <w:rFonts w:eastAsia="+mn-ea"/>
                                <w:b/>
                                <w:color w:val="000000"/>
                                <w:kern w:val="24"/>
                                <w:sz w:val="20"/>
                                <w:szCs w:val="20"/>
                              </w:rPr>
                              <w:t>Уровень 1</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id="_x0000_s1065" style="position:absolute;left:0;text-align:left;margin-left:1.7pt;margin-top:6.9pt;width:69pt;height:20.35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" fillcolor="red" strokecolor="#385d8a">
                <v:textbox>
                  <w:txbxContent>
                    <w:p w14:paraId="1B25306E" w14:textId="77777777" w:rsidR="009D3651" w:rsidRPr="00CA1CDC" w:rsidRDefault="009D3651" w:rsidP="00AD0ADB">
                      <w:pPr>
                        <w:pStyle w:val="af7"/>
                        <w:spacing w:after="0"/>
                        <w:jc w:val="center"/>
                        <w:rPr>
                          <w:b/>
                          <w:sz w:val="20"/>
                          <w:szCs w:val="20"/>
                        </w:rPr>
                      </w:pPr>
                      <w:r w:rsidRPr="00CA1CDC">
                        <w:rPr>
                          <w:rFonts w:eastAsia="+mn-ea"/>
                          <w:b/>
                          <w:color w:val="000000"/>
                          <w:kern w:val="24"/>
                          <w:sz w:val="20"/>
                          <w:szCs w:val="20"/>
                        </w:rPr>
                        <w:t>Уровень 1</w:t>
                      </w:r>
                    </w:p>
                  </w:txbxContent>
                </v:textbox>
              </v:rect>
            </w:pict>
          </mc:Fallback>
        </mc:AlternateContent>
      </w:r>
      <w:r w:rsidRPr="00E80F4C">
        <w:rPr>
          <w:noProof/>
        </w:rPr>
        <mc:AlternateContent>
          <mc:Choice Requires="wps">
            <w:drawing>
              <wp:anchor distT="0" distB="0" distL="114300" distR="114300" simplePos="0" relativeHeight="251755520" behindDoc="0" locked="0" layoutInCell="1" allowOverlap="1" wp14:anchorId="7531AB98" wp14:editId="0D90D351">
                <wp:simplePos x="0" y="0"/>
                <wp:positionH relativeFrom="column">
                  <wp:posOffset>973455</wp:posOffset>
                </wp:positionH>
                <wp:positionV relativeFrom="paragraph">
                  <wp:posOffset>91440</wp:posOffset>
                </wp:positionV>
                <wp:extent cx="3355975" cy="313690"/>
                <wp:effectExtent l="0" t="0" r="15875" b="10160"/>
                <wp:wrapNone/>
                <wp:docPr id="311" name="Прямоугольник 19"/>
                <wp:cNvGraphicFramePr/>
                <a:graphic xmlns:a="http://schemas.openxmlformats.org/drawingml/2006/main">
                  <a:graphicData uri="http://schemas.microsoft.com/office/word/2010/wordprocessingShape">
                    <wps:wsp>
                      <wps:cNvSpPr/>
                      <wps:spPr>
                        <a:xfrm>
                          <a:off x="0" y="0"/>
                          <a:ext cx="3355975" cy="313690"/>
                        </a:xfrm>
                        <a:prstGeom prst="rect">
                          <a:avLst/>
                        </a:prstGeom>
                        <a:solidFill>
                          <a:srgbClr val="FF6699"/>
                        </a:solidFill>
                        <a:ln w="9525" cap="flat" cmpd="sng" algn="ctr">
                          <a:solidFill>
                            <a:srgbClr val="4F81BD">
                              <a:shade val="50000"/>
                            </a:srgbClr>
                          </a:solidFill>
                          <a:prstDash val="solid"/>
                        </a:ln>
                        <a:effectLst/>
                      </wps:spPr>
                      <wps:txbx>
                        <w:txbxContent>
                          <w:p w14:paraId="5F6850F1" w14:textId="77777777" w:rsidR="009D3651" w:rsidRPr="004443BF" w:rsidRDefault="009D3651" w:rsidP="00AD0ADB">
                            <w:pPr>
                              <w:pStyle w:val="af7"/>
                              <w:spacing w:after="0"/>
                              <w:jc w:val="center"/>
                              <w:rPr>
                                <w:sz w:val="22"/>
                                <w:szCs w:val="22"/>
                              </w:rPr>
                            </w:pPr>
                            <w:r w:rsidRPr="004443BF">
                              <w:rPr>
                                <w:rFonts w:eastAsia="+mn-ea"/>
                                <w:b/>
                                <w:color w:val="000000"/>
                                <w:kern w:val="24"/>
                                <w:sz w:val="22"/>
                                <w:szCs w:val="22"/>
                              </w:rPr>
                              <w:t>Цели</w:t>
                            </w:r>
                            <w:r w:rsidRPr="004443BF">
                              <w:rPr>
                                <w:rFonts w:eastAsia="+mn-ea"/>
                                <w:color w:val="000000"/>
                                <w:kern w:val="24"/>
                                <w:sz w:val="22"/>
                                <w:szCs w:val="22"/>
                              </w:rPr>
                              <w:t xml:space="preserve"> (связанные с ожиданиями общества)</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id="_x0000_s1066" style="position:absolute;left:0;text-align:left;margin-left:76.65pt;margin-top:7.2pt;width:264.25pt;height:24.7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" fillcolor="#f69" strokecolor="#385d8a">
                <v:textbox>
                  <w:txbxContent>
                    <w:p w14:paraId="5F6850F1" w14:textId="77777777" w:rsidR="009D3651" w:rsidRPr="004443BF" w:rsidRDefault="009D3651" w:rsidP="00AD0ADB">
                      <w:pPr>
                        <w:pStyle w:val="af7"/>
                        <w:spacing w:after="0"/>
                        <w:jc w:val="center"/>
                        <w:rPr>
                          <w:sz w:val="22"/>
                          <w:szCs w:val="22"/>
                        </w:rPr>
                      </w:pPr>
                      <w:r w:rsidRPr="004443BF">
                        <w:rPr>
                          <w:rFonts w:eastAsia="+mn-ea"/>
                          <w:b/>
                          <w:color w:val="000000"/>
                          <w:kern w:val="24"/>
                          <w:sz w:val="22"/>
                          <w:szCs w:val="22"/>
                        </w:rPr>
                        <w:t>Цели</w:t>
                      </w:r>
                      <w:r w:rsidRPr="004443BF">
                        <w:rPr>
                          <w:rFonts w:eastAsia="+mn-ea"/>
                          <w:color w:val="000000"/>
                          <w:kern w:val="24"/>
                          <w:sz w:val="22"/>
                          <w:szCs w:val="22"/>
                        </w:rPr>
                        <w:t xml:space="preserve"> (связанные с ожиданиями общества)</w:t>
                      </w:r>
                    </w:p>
                  </w:txbxContent>
                </v:textbox>
              </v:rect>
            </w:pict>
          </mc:Fallback>
        </mc:AlternateContent>
      </w:r>
    </w:p>
    <w:p w14:paraId="4A67FE99" w14:textId="77777777" w:rsidR="00AD0ADB" w:rsidRPr="00E80F4C" w:rsidRDefault="00AD0ADB" w:rsidP="00AD0ADB">
      <w:pPr>
        <w:widowControl/>
        <w:rPr>
          <w:rFonts w:ascii="Times New Roman" w:hAnsi="Times New Roman" w:cs="Times New Roman"/>
          <w:sz w:val="24"/>
          <w:szCs w:val="24"/>
          <w:lang w:eastAsia="en-US"/>
        </w:rPr>
      </w:pPr>
    </w:p>
    <w:p w14:paraId="129EFEE3" w14:textId="395E4045" w:rsidR="00AD0ADB" w:rsidRPr="00E80F4C" w:rsidRDefault="00AD0ADB" w:rsidP="00AD0ADB">
      <w:pPr>
        <w:widowControl/>
        <w:rPr>
          <w:rFonts w:ascii="Times New Roman" w:hAnsi="Times New Roman" w:cs="Times New Roman"/>
          <w:sz w:val="24"/>
          <w:szCs w:val="24"/>
          <w:lang w:eastAsia="en-US"/>
        </w:rPr>
      </w:pPr>
      <w:r w:rsidRPr="00E80F4C">
        <w:rPr>
          <w:noProof/>
        </w:rPr>
        <mc:AlternateContent>
          <mc:Choice Requires="wps">
            <w:drawing>
              <wp:anchor distT="0" distB="0" distL="114300" distR="114300" simplePos="0" relativeHeight="251760640" behindDoc="0" locked="0" layoutInCell="1" allowOverlap="1" wp14:anchorId="4143F1D9" wp14:editId="434A0DF9">
                <wp:simplePos x="0" y="0"/>
                <wp:positionH relativeFrom="column">
                  <wp:posOffset>4694555</wp:posOffset>
                </wp:positionH>
                <wp:positionV relativeFrom="paragraph">
                  <wp:posOffset>95885</wp:posOffset>
                </wp:positionV>
                <wp:extent cx="1161415" cy="678180"/>
                <wp:effectExtent l="0" t="0" r="19685" b="26670"/>
                <wp:wrapNone/>
                <wp:docPr id="316" name="Прямоугольник 19"/>
                <wp:cNvGraphicFramePr/>
                <a:graphic xmlns:a="http://schemas.openxmlformats.org/drawingml/2006/main">
                  <a:graphicData uri="http://schemas.microsoft.com/office/word/2010/wordprocessingShape">
                    <wps:wsp>
                      <wps:cNvSpPr/>
                      <wps:spPr>
                        <a:xfrm>
                          <a:off x="0" y="0"/>
                          <a:ext cx="1161415" cy="678180"/>
                        </a:xfrm>
                        <a:prstGeom prst="rect">
                          <a:avLst/>
                        </a:prstGeom>
                        <a:solidFill>
                          <a:srgbClr val="8064A2">
                            <a:lumMod val="20000"/>
                            <a:lumOff val="80000"/>
                          </a:srgbClr>
                        </a:solidFill>
                        <a:ln w="9525" cap="flat" cmpd="sng" algn="ctr">
                          <a:solidFill>
                            <a:srgbClr val="4F81BD">
                              <a:shade val="50000"/>
                            </a:srgbClr>
                          </a:solidFill>
                          <a:prstDash val="solid"/>
                        </a:ln>
                        <a:effectLst/>
                      </wps:spPr>
                      <wps:txbx>
                        <w:txbxContent>
                          <w:p w14:paraId="16893007" w14:textId="77777777" w:rsidR="009D3651" w:rsidRPr="00CA1CDC" w:rsidRDefault="009D3651" w:rsidP="00AD0ADB">
                            <w:pPr>
                              <w:pStyle w:val="af7"/>
                              <w:spacing w:after="0"/>
                              <w:jc w:val="center"/>
                              <w:rPr>
                                <w:rFonts w:eastAsia="+mn-ea"/>
                                <w:b/>
                                <w:color w:val="000000"/>
                                <w:kern w:val="24"/>
                                <w:sz w:val="20"/>
                                <w:szCs w:val="20"/>
                              </w:rPr>
                            </w:pPr>
                            <w:r w:rsidRPr="00CA1CDC">
                              <w:rPr>
                                <w:rFonts w:eastAsia="+mn-ea"/>
                                <w:b/>
                                <w:color w:val="000000"/>
                                <w:kern w:val="24"/>
                                <w:sz w:val="20"/>
                                <w:szCs w:val="20"/>
                              </w:rPr>
                              <w:t>Описание  характеристик</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id="_x0000_s1067" style="position:absolute;left:0;text-align:left;margin-left:369.65pt;margin-top:7.55pt;width:91.45pt;height:53.4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" fillcolor="#e6e0ec" strokecolor="#385d8a">
                <v:textbox>
                  <w:txbxContent>
                    <w:p w14:paraId="16893007" w14:textId="77777777" w:rsidR="009D3651" w:rsidRPr="00CA1CDC" w:rsidRDefault="009D3651" w:rsidP="00AD0ADB">
                      <w:pPr>
                        <w:pStyle w:val="af7"/>
                        <w:spacing w:after="0"/>
                        <w:jc w:val="center"/>
                        <w:rPr>
                          <w:rFonts w:eastAsia="+mn-ea"/>
                          <w:b/>
                          <w:color w:val="000000"/>
                          <w:kern w:val="24"/>
                          <w:sz w:val="20"/>
                          <w:szCs w:val="20"/>
                        </w:rPr>
                      </w:pPr>
                      <w:r w:rsidRPr="00CA1CDC">
                        <w:rPr>
                          <w:rFonts w:eastAsia="+mn-ea"/>
                          <w:b/>
                          <w:color w:val="000000"/>
                          <w:kern w:val="24"/>
                          <w:sz w:val="20"/>
                          <w:szCs w:val="20"/>
                        </w:rPr>
                        <w:t>Описание  характеристик</w:t>
                      </w:r>
                    </w:p>
                  </w:txbxContent>
                </v:textbox>
              </v:rect>
            </w:pict>
          </mc:Fallback>
        </mc:AlternateContent>
      </w:r>
      <w:r w:rsidRPr="00E80F4C">
        <w:rPr>
          <w:noProof/>
        </w:rPr>
        <mc:AlternateContent>
          <mc:Choice Requires="wps">
            <w:drawing>
              <wp:anchor distT="0" distB="0" distL="114300" distR="114300" simplePos="0" relativeHeight="251756544" behindDoc="0" locked="0" layoutInCell="1" allowOverlap="1" wp14:anchorId="08078FE3" wp14:editId="125C728F">
                <wp:simplePos x="0" y="0"/>
                <wp:positionH relativeFrom="column">
                  <wp:posOffset>979170</wp:posOffset>
                </wp:positionH>
                <wp:positionV relativeFrom="paragraph">
                  <wp:posOffset>100330</wp:posOffset>
                </wp:positionV>
                <wp:extent cx="3355975" cy="450215"/>
                <wp:effectExtent l="0" t="0" r="15875" b="26035"/>
                <wp:wrapNone/>
                <wp:docPr id="312" name="Прямоугольник 19"/>
                <wp:cNvGraphicFramePr/>
                <a:graphic xmlns:a="http://schemas.openxmlformats.org/drawingml/2006/main">
                  <a:graphicData uri="http://schemas.microsoft.com/office/word/2010/wordprocessingShape">
                    <wps:wsp>
                      <wps:cNvSpPr/>
                      <wps:spPr>
                        <a:xfrm>
                          <a:off x="0" y="0"/>
                          <a:ext cx="3355975" cy="450215"/>
                        </a:xfrm>
                        <a:prstGeom prst="rect">
                          <a:avLst/>
                        </a:prstGeom>
                        <a:solidFill>
                          <a:srgbClr val="9BBB59">
                            <a:lumMod val="60000"/>
                            <a:lumOff val="40000"/>
                          </a:srgbClr>
                        </a:solidFill>
                        <a:ln w="9525" cap="flat" cmpd="sng" algn="ctr">
                          <a:solidFill>
                            <a:srgbClr val="4F81BD">
                              <a:shade val="50000"/>
                            </a:srgbClr>
                          </a:solidFill>
                          <a:prstDash val="solid"/>
                        </a:ln>
                        <a:effectLst/>
                      </wps:spPr>
                      <wps:txbx>
                        <w:txbxContent>
                          <w:p w14:paraId="606EABFE" w14:textId="77777777" w:rsidR="009D3651" w:rsidRPr="0007440B" w:rsidRDefault="009D3651" w:rsidP="00AD0ADB">
                            <w:pPr>
                              <w:pStyle w:val="af7"/>
                              <w:spacing w:after="0"/>
                              <w:jc w:val="center"/>
                              <w:rPr>
                                <w:sz w:val="20"/>
                                <w:szCs w:val="22"/>
                              </w:rPr>
                            </w:pPr>
                            <w:r w:rsidRPr="0007440B">
                              <w:rPr>
                                <w:rFonts w:eastAsia="+mn-ea"/>
                                <w:b/>
                                <w:color w:val="000000"/>
                                <w:kern w:val="24"/>
                                <w:sz w:val="20"/>
                                <w:szCs w:val="22"/>
                              </w:rPr>
                              <w:t>Описани</w:t>
                            </w:r>
                            <w:r>
                              <w:rPr>
                                <w:rFonts w:eastAsia="+mn-ea"/>
                                <w:b/>
                                <w:color w:val="000000"/>
                                <w:kern w:val="24"/>
                                <w:sz w:val="20"/>
                                <w:szCs w:val="22"/>
                              </w:rPr>
                              <w:t>е</w:t>
                            </w:r>
                            <w:r w:rsidRPr="0007440B">
                              <w:rPr>
                                <w:rFonts w:eastAsia="+mn-ea"/>
                                <w:b/>
                                <w:color w:val="000000"/>
                                <w:kern w:val="24"/>
                                <w:sz w:val="20"/>
                                <w:szCs w:val="22"/>
                              </w:rPr>
                              <w:t xml:space="preserve"> характеристик</w:t>
                            </w:r>
                            <w:r w:rsidRPr="0007440B">
                              <w:rPr>
                                <w:rFonts w:eastAsia="+mn-ea"/>
                                <w:color w:val="000000"/>
                                <w:kern w:val="24"/>
                                <w:sz w:val="20"/>
                                <w:szCs w:val="22"/>
                              </w:rPr>
                              <w:t xml:space="preserve"> (характеристики, требуемые или ожидаемые для выполнения </w:t>
                            </w:r>
                            <w:r>
                              <w:rPr>
                                <w:rFonts w:eastAsia="+mn-ea"/>
                                <w:color w:val="000000"/>
                                <w:kern w:val="24"/>
                                <w:sz w:val="20"/>
                                <w:szCs w:val="22"/>
                              </w:rPr>
                              <w:t>показателем</w:t>
                            </w:r>
                            <w:r w:rsidRPr="0007440B">
                              <w:rPr>
                                <w:rFonts w:eastAsia="+mn-ea"/>
                                <w:color w:val="000000"/>
                                <w:kern w:val="24"/>
                                <w:sz w:val="20"/>
                                <w:szCs w:val="22"/>
                              </w:rPr>
                              <w:t>)</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id="_x0000_s1068" style="position:absolute;left:0;text-align:left;margin-left:77.1pt;margin-top:7.9pt;width:264.25pt;height:35.45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" fillcolor="#c3d69b" strokecolor="#385d8a">
                <v:textbox>
                  <w:txbxContent>
                    <w:p w14:paraId="606EABFE" w14:textId="77777777" w:rsidR="009D3651" w:rsidRPr="0007440B" w:rsidRDefault="009D3651" w:rsidP="00AD0ADB">
                      <w:pPr>
                        <w:pStyle w:val="af7"/>
                        <w:spacing w:after="0"/>
                        <w:jc w:val="center"/>
                        <w:rPr>
                          <w:sz w:val="20"/>
                          <w:szCs w:val="22"/>
                        </w:rPr>
                      </w:pPr>
                      <w:r w:rsidRPr="0007440B">
                        <w:rPr>
                          <w:rFonts w:eastAsia="+mn-ea"/>
                          <w:b/>
                          <w:color w:val="000000"/>
                          <w:kern w:val="24"/>
                          <w:sz w:val="20"/>
                          <w:szCs w:val="22"/>
                        </w:rPr>
                        <w:t>Описани</w:t>
                      </w:r>
                      <w:r>
                        <w:rPr>
                          <w:rFonts w:eastAsia="+mn-ea"/>
                          <w:b/>
                          <w:color w:val="000000"/>
                          <w:kern w:val="24"/>
                          <w:sz w:val="20"/>
                          <w:szCs w:val="22"/>
                        </w:rPr>
                        <w:t>е</w:t>
                      </w:r>
                      <w:r w:rsidRPr="0007440B">
                        <w:rPr>
                          <w:rFonts w:eastAsia="+mn-ea"/>
                          <w:b/>
                          <w:color w:val="000000"/>
                          <w:kern w:val="24"/>
                          <w:sz w:val="20"/>
                          <w:szCs w:val="22"/>
                        </w:rPr>
                        <w:t xml:space="preserve"> характеристик</w:t>
                      </w:r>
                      <w:r w:rsidRPr="0007440B">
                        <w:rPr>
                          <w:rFonts w:eastAsia="+mn-ea"/>
                          <w:color w:val="000000"/>
                          <w:kern w:val="24"/>
                          <w:sz w:val="20"/>
                          <w:szCs w:val="22"/>
                        </w:rPr>
                        <w:t xml:space="preserve"> (характеристики, требуемые или ожидаемые для выполнения </w:t>
                      </w:r>
                      <w:r>
                        <w:rPr>
                          <w:rFonts w:eastAsia="+mn-ea"/>
                          <w:color w:val="000000"/>
                          <w:kern w:val="24"/>
                          <w:sz w:val="20"/>
                          <w:szCs w:val="22"/>
                        </w:rPr>
                        <w:t>показателем</w:t>
                      </w:r>
                      <w:r w:rsidRPr="0007440B">
                        <w:rPr>
                          <w:rFonts w:eastAsia="+mn-ea"/>
                          <w:color w:val="000000"/>
                          <w:kern w:val="24"/>
                          <w:sz w:val="20"/>
                          <w:szCs w:val="22"/>
                        </w:rPr>
                        <w:t>)</w:t>
                      </w:r>
                    </w:p>
                  </w:txbxContent>
                </v:textbox>
              </v:rect>
            </w:pict>
          </mc:Fallback>
        </mc:AlternateContent>
      </w:r>
    </w:p>
    <w:p w14:paraId="78A512FE" w14:textId="6AA43A52" w:rsidR="00AD0ADB" w:rsidRPr="00E80F4C" w:rsidRDefault="00AD0ADB" w:rsidP="00AD0ADB">
      <w:pPr>
        <w:widowControl/>
        <w:rPr>
          <w:rFonts w:ascii="Times New Roman" w:hAnsi="Times New Roman" w:cs="Times New Roman"/>
          <w:sz w:val="24"/>
          <w:szCs w:val="24"/>
          <w:lang w:eastAsia="en-US"/>
        </w:rPr>
      </w:pPr>
      <w:r w:rsidRPr="00E80F4C">
        <w:rPr>
          <w:noProof/>
        </w:rPr>
        <mc:AlternateContent>
          <mc:Choice Requires="wps">
            <w:drawing>
              <wp:anchor distT="0" distB="0" distL="114300" distR="114300" simplePos="0" relativeHeight="251753472" behindDoc="0" locked="0" layoutInCell="1" allowOverlap="1" wp14:anchorId="6D5D0948" wp14:editId="6FD46C42">
                <wp:simplePos x="0" y="0"/>
                <wp:positionH relativeFrom="column">
                  <wp:posOffset>21782</wp:posOffset>
                </wp:positionH>
                <wp:positionV relativeFrom="paragraph">
                  <wp:posOffset>10988</wp:posOffset>
                </wp:positionV>
                <wp:extent cx="876300" cy="293298"/>
                <wp:effectExtent l="0" t="0" r="19050" b="12065"/>
                <wp:wrapNone/>
                <wp:docPr id="309" name="Прямоугольник 19"/>
                <wp:cNvGraphicFramePr/>
                <a:graphic xmlns:a="http://schemas.openxmlformats.org/drawingml/2006/main">
                  <a:graphicData uri="http://schemas.microsoft.com/office/word/2010/wordprocessingShape">
                    <wps:wsp>
                      <wps:cNvSpPr/>
                      <wps:spPr>
                        <a:xfrm>
                          <a:off x="0" y="0"/>
                          <a:ext cx="876300" cy="293298"/>
                        </a:xfrm>
                        <a:prstGeom prst="rect">
                          <a:avLst/>
                        </a:prstGeom>
                        <a:solidFill>
                          <a:srgbClr val="9BBB59">
                            <a:lumMod val="50000"/>
                          </a:srgbClr>
                        </a:solidFill>
                        <a:ln w="9525" cap="flat" cmpd="sng" algn="ctr">
                          <a:solidFill>
                            <a:srgbClr val="4F81BD">
                              <a:shade val="50000"/>
                            </a:srgbClr>
                          </a:solidFill>
                          <a:prstDash val="solid"/>
                        </a:ln>
                        <a:effectLst/>
                      </wps:spPr>
                      <wps:txbx>
                        <w:txbxContent>
                          <w:p w14:paraId="44B5B5D9" w14:textId="77777777" w:rsidR="009D3651" w:rsidRPr="00CA1CDC" w:rsidRDefault="009D3651" w:rsidP="00AD0ADB">
                            <w:pPr>
                              <w:pStyle w:val="af7"/>
                              <w:spacing w:after="0"/>
                              <w:jc w:val="center"/>
                              <w:rPr>
                                <w:b/>
                                <w:color w:val="FFFFFF" w:themeColor="background1"/>
                                <w:sz w:val="20"/>
                                <w:szCs w:val="20"/>
                              </w:rPr>
                            </w:pPr>
                            <w:r w:rsidRPr="00CA1CDC">
                              <w:rPr>
                                <w:rFonts w:eastAsia="+mn-ea"/>
                                <w:b/>
                                <w:color w:val="FFFFFF" w:themeColor="background1"/>
                                <w:kern w:val="24"/>
                                <w:sz w:val="20"/>
                                <w:szCs w:val="20"/>
                              </w:rPr>
                              <w:t>Уровень 2</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id="_x0000_s1069" style="position:absolute;left:0;text-align:left;margin-left:1.7pt;margin-top:.85pt;width:69pt;height:23.1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" fillcolor="#4f6228" strokecolor="#385d8a">
                <v:textbox>
                  <w:txbxContent>
                    <w:p w14:paraId="44B5B5D9" w14:textId="77777777" w:rsidR="009D3651" w:rsidRPr="00CA1CDC" w:rsidRDefault="009D3651" w:rsidP="00AD0ADB">
                      <w:pPr>
                        <w:pStyle w:val="af7"/>
                        <w:spacing w:after="0"/>
                        <w:jc w:val="center"/>
                        <w:rPr>
                          <w:b/>
                          <w:color w:val="FFFFFF" w:themeColor="background1"/>
                          <w:sz w:val="20"/>
                          <w:szCs w:val="20"/>
                        </w:rPr>
                      </w:pPr>
                      <w:r w:rsidRPr="00CA1CDC">
                        <w:rPr>
                          <w:rFonts w:eastAsia="+mn-ea"/>
                          <w:b/>
                          <w:color w:val="FFFFFF" w:themeColor="background1"/>
                          <w:kern w:val="24"/>
                          <w:sz w:val="20"/>
                          <w:szCs w:val="20"/>
                        </w:rPr>
                        <w:t>Уровень 2</w:t>
                      </w:r>
                    </w:p>
                  </w:txbxContent>
                </v:textbox>
              </v:rect>
            </w:pict>
          </mc:Fallback>
        </mc:AlternateContent>
      </w:r>
    </w:p>
    <w:p w14:paraId="6FD693E1" w14:textId="77777777" w:rsidR="00AD0ADB" w:rsidRPr="00E80F4C" w:rsidRDefault="00AD0ADB" w:rsidP="00AD0ADB">
      <w:pPr>
        <w:widowControl/>
        <w:rPr>
          <w:rFonts w:ascii="Times New Roman" w:hAnsi="Times New Roman" w:cs="Times New Roman"/>
          <w:sz w:val="24"/>
          <w:szCs w:val="24"/>
          <w:lang w:eastAsia="en-US"/>
        </w:rPr>
      </w:pPr>
    </w:p>
    <w:p w14:paraId="15F41773" w14:textId="5058FDF4" w:rsidR="00AD0ADB" w:rsidRPr="00E80F4C" w:rsidRDefault="00AD0ADB" w:rsidP="00AD0ADB">
      <w:pPr>
        <w:widowControl/>
        <w:rPr>
          <w:rFonts w:ascii="Times New Roman" w:hAnsi="Times New Roman" w:cs="Times New Roman"/>
          <w:sz w:val="24"/>
          <w:szCs w:val="24"/>
          <w:lang w:eastAsia="en-US"/>
        </w:rPr>
      </w:pPr>
      <w:r w:rsidRPr="00E80F4C">
        <w:rPr>
          <w:noProof/>
        </w:rPr>
        <mc:AlternateContent>
          <mc:Choice Requires="wps">
            <w:drawing>
              <wp:anchor distT="0" distB="0" distL="114300" distR="114300" simplePos="0" relativeHeight="251757568" behindDoc="0" locked="0" layoutInCell="1" allowOverlap="1" wp14:anchorId="00063802" wp14:editId="7A5CF6AB">
                <wp:simplePos x="0" y="0"/>
                <wp:positionH relativeFrom="column">
                  <wp:posOffset>979314</wp:posOffset>
                </wp:positionH>
                <wp:positionV relativeFrom="paragraph">
                  <wp:posOffset>134920</wp:posOffset>
                </wp:positionV>
                <wp:extent cx="3355975" cy="411432"/>
                <wp:effectExtent l="0" t="0" r="15875" b="27305"/>
                <wp:wrapNone/>
                <wp:docPr id="313" name="Прямоугольник 19"/>
                <wp:cNvGraphicFramePr/>
                <a:graphic xmlns:a="http://schemas.openxmlformats.org/drawingml/2006/main">
                  <a:graphicData uri="http://schemas.microsoft.com/office/word/2010/wordprocessingShape">
                    <wps:wsp>
                      <wps:cNvSpPr/>
                      <wps:spPr>
                        <a:xfrm>
                          <a:off x="0" y="0"/>
                          <a:ext cx="3355975" cy="411432"/>
                        </a:xfrm>
                        <a:prstGeom prst="rect">
                          <a:avLst/>
                        </a:prstGeom>
                        <a:solidFill>
                          <a:srgbClr val="66FFFF"/>
                        </a:solidFill>
                        <a:ln w="9525" cap="flat" cmpd="sng" algn="ctr">
                          <a:solidFill>
                            <a:srgbClr val="4F81BD">
                              <a:shade val="50000"/>
                            </a:srgbClr>
                          </a:solidFill>
                          <a:prstDash val="solid"/>
                        </a:ln>
                        <a:effectLst/>
                      </wps:spPr>
                      <wps:txbx>
                        <w:txbxContent>
                          <w:p w14:paraId="0EEA871F" w14:textId="77777777" w:rsidR="009D3651" w:rsidRPr="00AD0ADB" w:rsidRDefault="009D3651" w:rsidP="00AD0ADB">
                            <w:pPr>
                              <w:pStyle w:val="af7"/>
                              <w:spacing w:after="0"/>
                              <w:jc w:val="center"/>
                              <w:rPr>
                                <w:sz w:val="20"/>
                                <w:szCs w:val="20"/>
                              </w:rPr>
                            </w:pPr>
                            <w:r w:rsidRPr="00AD0ADB">
                              <w:rPr>
                                <w:rFonts w:eastAsia="+mn-ea"/>
                                <w:b/>
                                <w:color w:val="000000"/>
                                <w:kern w:val="24"/>
                                <w:sz w:val="20"/>
                                <w:szCs w:val="20"/>
                              </w:rPr>
                              <w:t>Рабочие параметры</w:t>
                            </w:r>
                            <w:r w:rsidRPr="00AD0ADB">
                              <w:rPr>
                                <w:rFonts w:eastAsia="+mn-ea"/>
                                <w:color w:val="000000"/>
                                <w:kern w:val="24"/>
                                <w:sz w:val="20"/>
                                <w:szCs w:val="20"/>
                              </w:rPr>
                              <w:t xml:space="preserve"> (группа показателей, используемых для оценки эффективности показателей)</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id="_x0000_s1070" style="position:absolute;left:0;text-align:left;margin-left:77.1pt;margin-top:10.6pt;width:264.25pt;height:32.4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" fillcolor="#6ff" strokecolor="#385d8a">
                <v:textbox>
                  <w:txbxContent>
                    <w:p w14:paraId="0EEA871F" w14:textId="77777777" w:rsidR="009D3651" w:rsidRPr="00AD0ADB" w:rsidRDefault="009D3651" w:rsidP="00AD0ADB">
                      <w:pPr>
                        <w:pStyle w:val="af7"/>
                        <w:spacing w:after="0"/>
                        <w:jc w:val="center"/>
                        <w:rPr>
                          <w:sz w:val="20"/>
                          <w:szCs w:val="20"/>
                        </w:rPr>
                      </w:pPr>
                      <w:r w:rsidRPr="00AD0ADB">
                        <w:rPr>
                          <w:rFonts w:eastAsia="+mn-ea"/>
                          <w:b/>
                          <w:color w:val="000000"/>
                          <w:kern w:val="24"/>
                          <w:sz w:val="20"/>
                          <w:szCs w:val="20"/>
                        </w:rPr>
                        <w:t>Рабочие параметры</w:t>
                      </w:r>
                      <w:r w:rsidRPr="00AD0ADB">
                        <w:rPr>
                          <w:rFonts w:eastAsia="+mn-ea"/>
                          <w:color w:val="000000"/>
                          <w:kern w:val="24"/>
                          <w:sz w:val="20"/>
                          <w:szCs w:val="20"/>
                        </w:rPr>
                        <w:t xml:space="preserve"> (группа показателей, используемых для оценки эффективности показателей)</w:t>
                      </w:r>
                    </w:p>
                  </w:txbxContent>
                </v:textbox>
              </v:rect>
            </w:pict>
          </mc:Fallback>
        </mc:AlternateContent>
      </w:r>
    </w:p>
    <w:p w14:paraId="5034623B" w14:textId="2D8EFD6C" w:rsidR="00AD0ADB" w:rsidRPr="00E80F4C" w:rsidRDefault="00AD0ADB" w:rsidP="00AD0ADB">
      <w:pPr>
        <w:widowControl/>
        <w:rPr>
          <w:rFonts w:ascii="Times New Roman" w:hAnsi="Times New Roman" w:cs="Times New Roman"/>
          <w:sz w:val="24"/>
          <w:szCs w:val="24"/>
          <w:lang w:eastAsia="en-US"/>
        </w:rPr>
      </w:pPr>
      <w:r w:rsidRPr="00E80F4C">
        <w:rPr>
          <w:noProof/>
        </w:rPr>
        <mc:AlternateContent>
          <mc:Choice Requires="wps">
            <w:drawing>
              <wp:anchor distT="0" distB="0" distL="114300" distR="114300" simplePos="0" relativeHeight="251754496" behindDoc="0" locked="0" layoutInCell="1" allowOverlap="1" wp14:anchorId="3FE4C8BD" wp14:editId="27F6BE96">
                <wp:simplePos x="0" y="0"/>
                <wp:positionH relativeFrom="column">
                  <wp:posOffset>21782</wp:posOffset>
                </wp:positionH>
                <wp:positionV relativeFrom="paragraph">
                  <wp:posOffset>2792</wp:posOffset>
                </wp:positionV>
                <wp:extent cx="876300" cy="301924"/>
                <wp:effectExtent l="0" t="0" r="19050" b="22225"/>
                <wp:wrapNone/>
                <wp:docPr id="310" name="Прямоугольник 19"/>
                <wp:cNvGraphicFramePr/>
                <a:graphic xmlns:a="http://schemas.openxmlformats.org/drawingml/2006/main">
                  <a:graphicData uri="http://schemas.microsoft.com/office/word/2010/wordprocessingShape">
                    <wps:wsp>
                      <wps:cNvSpPr/>
                      <wps:spPr>
                        <a:xfrm>
                          <a:off x="0" y="0"/>
                          <a:ext cx="876300" cy="301924"/>
                        </a:xfrm>
                        <a:prstGeom prst="rect">
                          <a:avLst/>
                        </a:prstGeom>
                        <a:solidFill>
                          <a:srgbClr val="00B0F0"/>
                        </a:solidFill>
                        <a:ln w="9525" cap="flat" cmpd="sng" algn="ctr">
                          <a:solidFill>
                            <a:srgbClr val="4F81BD">
                              <a:shade val="50000"/>
                            </a:srgbClr>
                          </a:solidFill>
                          <a:prstDash val="solid"/>
                        </a:ln>
                        <a:effectLst/>
                      </wps:spPr>
                      <wps:txbx>
                        <w:txbxContent>
                          <w:p w14:paraId="5CB945F2" w14:textId="77777777" w:rsidR="009D3651" w:rsidRPr="00CA1CDC" w:rsidRDefault="009D3651" w:rsidP="00AD0ADB">
                            <w:pPr>
                              <w:pStyle w:val="af7"/>
                              <w:spacing w:after="0"/>
                              <w:jc w:val="center"/>
                              <w:rPr>
                                <w:b/>
                                <w:sz w:val="20"/>
                                <w:szCs w:val="20"/>
                              </w:rPr>
                            </w:pPr>
                            <w:r w:rsidRPr="00CA1CDC">
                              <w:rPr>
                                <w:rFonts w:eastAsia="+mn-ea"/>
                                <w:b/>
                                <w:color w:val="000000"/>
                                <w:kern w:val="24"/>
                                <w:sz w:val="20"/>
                                <w:szCs w:val="20"/>
                              </w:rPr>
                              <w:t>Уровень 3</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id="_x0000_s1071" style="position:absolute;left:0;text-align:left;margin-left:1.7pt;margin-top:.2pt;width:69pt;height:23.75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" fillcolor="#00b0f0" strokecolor="#385d8a">
                <v:textbox>
                  <w:txbxContent>
                    <w:p w14:paraId="5CB945F2" w14:textId="77777777" w:rsidR="009D3651" w:rsidRPr="00CA1CDC" w:rsidRDefault="009D3651" w:rsidP="00AD0ADB">
                      <w:pPr>
                        <w:pStyle w:val="af7"/>
                        <w:spacing w:after="0"/>
                        <w:jc w:val="center"/>
                        <w:rPr>
                          <w:b/>
                          <w:sz w:val="20"/>
                          <w:szCs w:val="20"/>
                        </w:rPr>
                      </w:pPr>
                      <w:r w:rsidRPr="00CA1CDC">
                        <w:rPr>
                          <w:rFonts w:eastAsia="+mn-ea"/>
                          <w:b/>
                          <w:color w:val="000000"/>
                          <w:kern w:val="24"/>
                          <w:sz w:val="20"/>
                          <w:szCs w:val="20"/>
                        </w:rPr>
                        <w:t>Уровень 3</w:t>
                      </w:r>
                    </w:p>
                  </w:txbxContent>
                </v:textbox>
              </v:rect>
            </w:pict>
          </mc:Fallback>
        </mc:AlternateContent>
      </w:r>
    </w:p>
    <w:p w14:paraId="04A947E8" w14:textId="71B0FAB6" w:rsidR="00AD0ADB" w:rsidRPr="00E80F4C" w:rsidRDefault="00AD0ADB" w:rsidP="00AD0ADB">
      <w:pPr>
        <w:widowControl/>
        <w:rPr>
          <w:rFonts w:ascii="Times New Roman" w:hAnsi="Times New Roman" w:cs="Times New Roman"/>
          <w:sz w:val="24"/>
          <w:szCs w:val="24"/>
          <w:lang w:eastAsia="en-US"/>
        </w:rPr>
      </w:pPr>
    </w:p>
    <w:p w14:paraId="6D3833EB" w14:textId="48F27096" w:rsidR="00AD0ADB" w:rsidRPr="00E80F4C" w:rsidRDefault="00CA1CDC" w:rsidP="00AD0ADB">
      <w:pPr>
        <w:widowControl/>
        <w:tabs>
          <w:tab w:val="left" w:pos="7177"/>
        </w:tabs>
        <w:rPr>
          <w:rFonts w:ascii="Times New Roman" w:hAnsi="Times New Roman" w:cs="Times New Roman"/>
          <w:sz w:val="24"/>
          <w:szCs w:val="24"/>
          <w:lang w:eastAsia="en-US"/>
        </w:rPr>
      </w:pPr>
      <w:r w:rsidRPr="00E80F4C">
        <w:rPr>
          <w:noProof/>
        </w:rPr>
        <mc:AlternateContent>
          <mc:Choice Requires="wps">
            <w:drawing>
              <wp:anchor distT="0" distB="0" distL="114300" distR="114300" simplePos="0" relativeHeight="251761664" behindDoc="0" locked="0" layoutInCell="1" allowOverlap="1" wp14:anchorId="5DEEFACD" wp14:editId="63848DEB">
                <wp:simplePos x="0" y="0"/>
                <wp:positionH relativeFrom="column">
                  <wp:posOffset>4697299</wp:posOffset>
                </wp:positionH>
                <wp:positionV relativeFrom="paragraph">
                  <wp:posOffset>161231</wp:posOffset>
                </wp:positionV>
                <wp:extent cx="1161415" cy="914400"/>
                <wp:effectExtent l="0" t="0" r="19685" b="19050"/>
                <wp:wrapNone/>
                <wp:docPr id="317" name="Прямоугольник 19"/>
                <wp:cNvGraphicFramePr/>
                <a:graphic xmlns:a="http://schemas.openxmlformats.org/drawingml/2006/main">
                  <a:graphicData uri="http://schemas.microsoft.com/office/word/2010/wordprocessingShape">
                    <wps:wsp>
                      <wps:cNvSpPr/>
                      <wps:spPr>
                        <a:xfrm>
                          <a:off x="0" y="0"/>
                          <a:ext cx="1161415" cy="914400"/>
                        </a:xfrm>
                        <a:prstGeom prst="rect">
                          <a:avLst/>
                        </a:prstGeom>
                        <a:solidFill>
                          <a:srgbClr val="8064A2">
                            <a:lumMod val="60000"/>
                            <a:lumOff val="40000"/>
                          </a:srgbClr>
                        </a:solidFill>
                        <a:ln w="9525" cap="flat" cmpd="sng" algn="ctr">
                          <a:solidFill>
                            <a:srgbClr val="4F81BD">
                              <a:shade val="50000"/>
                            </a:srgbClr>
                          </a:solidFill>
                          <a:prstDash val="solid"/>
                        </a:ln>
                        <a:effectLst/>
                      </wps:spPr>
                      <wps:txbx>
                        <w:txbxContent>
                          <w:p w14:paraId="58D99B36" w14:textId="77777777" w:rsidR="009D3651" w:rsidRPr="00CA1CDC" w:rsidRDefault="009D3651" w:rsidP="00CA1CDC">
                            <w:pPr>
                              <w:pStyle w:val="af7"/>
                              <w:spacing w:after="0"/>
                              <w:jc w:val="both"/>
                              <w:rPr>
                                <w:b/>
                                <w:sz w:val="20"/>
                                <w:szCs w:val="20"/>
                              </w:rPr>
                            </w:pPr>
                            <w:r w:rsidRPr="00CA1CDC">
                              <w:rPr>
                                <w:rFonts w:eastAsia="+mn-ea"/>
                                <w:b/>
                                <w:color w:val="000000"/>
                                <w:kern w:val="24"/>
                                <w:sz w:val="20"/>
                                <w:szCs w:val="20"/>
                              </w:rPr>
                              <w:t>Демонстрация соответствия требованиям к характеристикам</w:t>
                            </w:r>
                          </w:p>
                        </w:txbxContent>
                      </wps:txbx>
                      <wps:bodyPr wrap="square" tIns="108000" rIns="36000" rtlCol="0" anchor="ctr">
                        <a:noAutofit/>
                      </wps:bodyPr>
                    </wps:wsp>
                  </a:graphicData>
                </a:graphic>
                <wp14:sizeRelH relativeFrom="margin">
                  <wp14:pctWidth>0</wp14:pctWidth>
                </wp14:sizeRelH>
                <wp14:sizeRelV relativeFrom="margin">
                  <wp14:pctHeight>0</wp14:pctHeight>
                </wp14:sizeRelV>
              </wp:anchor>
            </w:drawing>
          </mc:Choice>
          <mc:Fallback>
            <w:pict>
              <v:rect id="_x0000_s1072" style="position:absolute;left:0;text-align:left;margin-left:369.85pt;margin-top:12.7pt;width:91.45pt;height:1in;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" fillcolor="#b3a2c7" strokecolor="#385d8a">
                <v:textbox inset=",3mm,1mm">
                  <w:txbxContent>
                    <w:p w14:paraId="58D99B36" w14:textId="77777777" w:rsidR="009D3651" w:rsidRPr="00CA1CDC" w:rsidRDefault="009D3651" w:rsidP="00CA1CDC">
                      <w:pPr>
                        <w:pStyle w:val="af7"/>
                        <w:spacing w:after="0"/>
                        <w:jc w:val="both"/>
                        <w:rPr>
                          <w:b/>
                          <w:sz w:val="20"/>
                          <w:szCs w:val="20"/>
                        </w:rPr>
                      </w:pPr>
                      <w:r w:rsidRPr="00CA1CDC">
                        <w:rPr>
                          <w:rFonts w:eastAsia="+mn-ea"/>
                          <w:b/>
                          <w:color w:val="000000"/>
                          <w:kern w:val="24"/>
                          <w:sz w:val="20"/>
                          <w:szCs w:val="20"/>
                        </w:rPr>
                        <w:t>Демонстрация соответствия требованиям к характеристикам</w:t>
                      </w:r>
                    </w:p>
                  </w:txbxContent>
                </v:textbox>
              </v:rect>
            </w:pict>
          </mc:Fallback>
        </mc:AlternateContent>
      </w:r>
      <w:r w:rsidRPr="00E80F4C">
        <w:rPr>
          <w:noProof/>
        </w:rPr>
        <mc:AlternateContent>
          <mc:Choice Requires="wps">
            <w:drawing>
              <wp:anchor distT="0" distB="0" distL="114300" distR="114300" simplePos="0" relativeHeight="251763712" behindDoc="0" locked="0" layoutInCell="1" allowOverlap="1" wp14:anchorId="2B538E9E" wp14:editId="5A1CE980">
                <wp:simplePos x="0" y="0"/>
                <wp:positionH relativeFrom="column">
                  <wp:posOffset>4326255</wp:posOffset>
                </wp:positionH>
                <wp:positionV relativeFrom="paragraph">
                  <wp:posOffset>160655</wp:posOffset>
                </wp:positionV>
                <wp:extent cx="369570" cy="1206500"/>
                <wp:effectExtent l="0" t="0" r="11430" b="12700"/>
                <wp:wrapNone/>
                <wp:docPr id="319" name="Правая фигурная скобка 319"/>
                <wp:cNvGraphicFramePr/>
                <a:graphic xmlns:a="http://schemas.openxmlformats.org/drawingml/2006/main">
                  <a:graphicData uri="http://schemas.microsoft.com/office/word/2010/wordprocessingShape">
                    <wps:wsp>
                      <wps:cNvSpPr/>
                      <wps:spPr>
                        <a:xfrm>
                          <a:off x="0" y="0"/>
                          <a:ext cx="369570" cy="1206500"/>
                        </a:xfrm>
                        <a:prstGeom prst="rightBrace">
                          <a:avLst>
                            <a:gd name="adj1" fmla="val 8333"/>
                            <a:gd name="adj2" fmla="val 51166"/>
                          </a:avLst>
                        </a:prstGeom>
                        <a:noFill/>
                        <a:ln w="9525" cap="flat" cmpd="sng" algn="ctr">
                          <a:solidFill>
                            <a:srgbClr val="1F497D">
                              <a:lumMod val="60000"/>
                              <a:lumOff val="4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4469BFCF" id="Правая фигурная скобка 319" o:spid="_x0000_s1026" type="#_x0000_t88" style="position:absolute;margin-left:340.65pt;margin-top:12.65pt;width:29.1pt;height:95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" adj="551,11052" strokecolor="#558ed5"/>
            </w:pict>
          </mc:Fallback>
        </mc:AlternateContent>
      </w:r>
      <w:r w:rsidRPr="00E80F4C">
        <w:rPr>
          <w:noProof/>
        </w:rPr>
        <mc:AlternateContent>
          <mc:Choice Requires="wps">
            <w:drawing>
              <wp:anchor distT="0" distB="0" distL="114300" distR="114300" simplePos="0" relativeHeight="251758592" behindDoc="0" locked="0" layoutInCell="1" allowOverlap="1" wp14:anchorId="78F6E65C" wp14:editId="37890DC2">
                <wp:simplePos x="0" y="0"/>
                <wp:positionH relativeFrom="column">
                  <wp:posOffset>970280</wp:posOffset>
                </wp:positionH>
                <wp:positionV relativeFrom="paragraph">
                  <wp:posOffset>160655</wp:posOffset>
                </wp:positionV>
                <wp:extent cx="3355975" cy="474345"/>
                <wp:effectExtent l="0" t="0" r="15875" b="20955"/>
                <wp:wrapNone/>
                <wp:docPr id="314" name="Прямоугольник 19"/>
                <wp:cNvGraphicFramePr/>
                <a:graphic xmlns:a="http://schemas.openxmlformats.org/drawingml/2006/main">
                  <a:graphicData uri="http://schemas.microsoft.com/office/word/2010/wordprocessingShape">
                    <wps:wsp>
                      <wps:cNvSpPr/>
                      <wps:spPr>
                        <a:xfrm>
                          <a:off x="0" y="0"/>
                          <a:ext cx="3355975" cy="474345"/>
                        </a:xfrm>
                        <a:prstGeom prst="rect">
                          <a:avLst/>
                        </a:prstGeom>
                        <a:solidFill>
                          <a:srgbClr val="FFFFCC"/>
                        </a:solidFill>
                        <a:ln w="9525" cap="flat" cmpd="sng" algn="ctr">
                          <a:solidFill>
                            <a:srgbClr val="4F81BD">
                              <a:shade val="50000"/>
                            </a:srgbClr>
                          </a:solidFill>
                          <a:prstDash val="solid"/>
                        </a:ln>
                        <a:effectLst/>
                      </wps:spPr>
                      <wps:txbx>
                        <w:txbxContent>
                          <w:p w14:paraId="00E9A1E9" w14:textId="77777777" w:rsidR="009D3651" w:rsidRPr="00CA1CDC" w:rsidRDefault="009D3651" w:rsidP="00AD0ADB">
                            <w:pPr>
                              <w:pStyle w:val="af7"/>
                              <w:spacing w:after="0"/>
                              <w:jc w:val="center"/>
                              <w:rPr>
                                <w:sz w:val="20"/>
                                <w:szCs w:val="20"/>
                              </w:rPr>
                            </w:pPr>
                            <w:r w:rsidRPr="00CA1CDC">
                              <w:rPr>
                                <w:rFonts w:eastAsia="+mn-ea"/>
                                <w:b/>
                                <w:color w:val="000000"/>
                                <w:kern w:val="24"/>
                                <w:sz w:val="20"/>
                                <w:szCs w:val="20"/>
                              </w:rPr>
                              <w:t>Оценка решения</w:t>
                            </w:r>
                            <w:r w:rsidRPr="00CA1CDC">
                              <w:rPr>
                                <w:rFonts w:eastAsia="+mn-ea"/>
                                <w:color w:val="000000"/>
                                <w:kern w:val="24"/>
                                <w:sz w:val="20"/>
                                <w:szCs w:val="20"/>
                              </w:rPr>
                              <w:t xml:space="preserve"> (рамки для демонстрации соответствия </w:t>
                            </w:r>
                            <w:r w:rsidRPr="00CA1CDC">
                              <w:rPr>
                                <w:bCs/>
                                <w:color w:val="000000"/>
                                <w:sz w:val="20"/>
                                <w:szCs w:val="20"/>
                              </w:rPr>
                              <w:t>с требованиями рабочих характеристик</w:t>
                            </w:r>
                            <w:r w:rsidRPr="00CA1CDC">
                              <w:rPr>
                                <w:rFonts w:eastAsia="+mn-ea"/>
                                <w:color w:val="000000"/>
                                <w:kern w:val="24"/>
                                <w:sz w:val="20"/>
                                <w:szCs w:val="20"/>
                              </w:rPr>
                              <w:t>)</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id="_x0000_s1073" style="position:absolute;left:0;text-align:left;margin-left:76.4pt;margin-top:12.65pt;width:264.25pt;height:37.35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" fillcolor="#ffc" strokecolor="#385d8a">
                <v:textbox>
                  <w:txbxContent>
                    <w:p w14:paraId="00E9A1E9" w14:textId="77777777" w:rsidR="009D3651" w:rsidRPr="00CA1CDC" w:rsidRDefault="009D3651" w:rsidP="00AD0ADB">
                      <w:pPr>
                        <w:pStyle w:val="af7"/>
                        <w:spacing w:after="0"/>
                        <w:jc w:val="center"/>
                        <w:rPr>
                          <w:sz w:val="20"/>
                          <w:szCs w:val="20"/>
                        </w:rPr>
                      </w:pPr>
                      <w:r w:rsidRPr="00CA1CDC">
                        <w:rPr>
                          <w:rFonts w:eastAsia="+mn-ea"/>
                          <w:b/>
                          <w:color w:val="000000"/>
                          <w:kern w:val="24"/>
                          <w:sz w:val="20"/>
                          <w:szCs w:val="20"/>
                        </w:rPr>
                        <w:t>Оценка решения</w:t>
                      </w:r>
                      <w:r w:rsidRPr="00CA1CDC">
                        <w:rPr>
                          <w:rFonts w:eastAsia="+mn-ea"/>
                          <w:color w:val="000000"/>
                          <w:kern w:val="24"/>
                          <w:sz w:val="20"/>
                          <w:szCs w:val="20"/>
                        </w:rPr>
                        <w:t xml:space="preserve"> (рамки для демонстрации соответствия </w:t>
                      </w:r>
                      <w:r w:rsidRPr="00CA1CDC">
                        <w:rPr>
                          <w:bCs/>
                          <w:color w:val="000000"/>
                          <w:sz w:val="20"/>
                          <w:szCs w:val="20"/>
                        </w:rPr>
                        <w:t>с требованиями рабочих характеристик</w:t>
                      </w:r>
                      <w:r w:rsidRPr="00CA1CDC">
                        <w:rPr>
                          <w:rFonts w:eastAsia="+mn-ea"/>
                          <w:color w:val="000000"/>
                          <w:kern w:val="24"/>
                          <w:sz w:val="20"/>
                          <w:szCs w:val="20"/>
                        </w:rPr>
                        <w:t>)</w:t>
                      </w:r>
                    </w:p>
                  </w:txbxContent>
                </v:textbox>
              </v:rect>
            </w:pict>
          </mc:Fallback>
        </mc:AlternateContent>
      </w:r>
      <w:r w:rsidR="00AD0ADB" w:rsidRPr="00E80F4C">
        <w:rPr>
          <w:rFonts w:ascii="Times New Roman" w:hAnsi="Times New Roman" w:cs="Times New Roman"/>
          <w:sz w:val="24"/>
          <w:szCs w:val="24"/>
          <w:lang w:eastAsia="en-US"/>
        </w:rPr>
        <w:tab/>
      </w:r>
    </w:p>
    <w:p w14:paraId="202CB7C2" w14:textId="6463D905" w:rsidR="00AD0ADB" w:rsidRPr="00E80F4C" w:rsidRDefault="00CA1CDC" w:rsidP="00AD0ADB">
      <w:pPr>
        <w:widowControl/>
        <w:tabs>
          <w:tab w:val="left" w:pos="7177"/>
        </w:tabs>
        <w:rPr>
          <w:rFonts w:ascii="Times New Roman" w:hAnsi="Times New Roman" w:cs="Times New Roman"/>
          <w:sz w:val="24"/>
          <w:szCs w:val="24"/>
          <w:lang w:eastAsia="en-US"/>
        </w:rPr>
      </w:pPr>
      <w:r w:rsidRPr="00E80F4C">
        <w:rPr>
          <w:noProof/>
        </w:rPr>
        <mc:AlternateContent>
          <mc:Choice Requires="wps">
            <w:drawing>
              <wp:anchor distT="0" distB="0" distL="114300" distR="114300" simplePos="0" relativeHeight="251759616" behindDoc="0" locked="0" layoutInCell="1" allowOverlap="1" wp14:anchorId="0817F2E2" wp14:editId="0AC7D245">
                <wp:simplePos x="0" y="0"/>
                <wp:positionH relativeFrom="column">
                  <wp:posOffset>21782</wp:posOffset>
                </wp:positionH>
                <wp:positionV relativeFrom="paragraph">
                  <wp:posOffset>37729</wp:posOffset>
                </wp:positionV>
                <wp:extent cx="876300" cy="258792"/>
                <wp:effectExtent l="0" t="0" r="19050" b="27305"/>
                <wp:wrapNone/>
                <wp:docPr id="315" name="Прямоугольник 19"/>
                <wp:cNvGraphicFramePr/>
                <a:graphic xmlns:a="http://schemas.openxmlformats.org/drawingml/2006/main">
                  <a:graphicData uri="http://schemas.microsoft.com/office/word/2010/wordprocessingShape">
                    <wps:wsp>
                      <wps:cNvSpPr/>
                      <wps:spPr>
                        <a:xfrm>
                          <a:off x="0" y="0"/>
                          <a:ext cx="876300" cy="258792"/>
                        </a:xfrm>
                        <a:prstGeom prst="rect">
                          <a:avLst/>
                        </a:prstGeom>
                        <a:solidFill>
                          <a:srgbClr val="FFFF00"/>
                        </a:solidFill>
                        <a:ln w="9525" cap="flat" cmpd="sng" algn="ctr">
                          <a:solidFill>
                            <a:srgbClr val="4F81BD">
                              <a:shade val="50000"/>
                            </a:srgbClr>
                          </a:solidFill>
                          <a:prstDash val="solid"/>
                        </a:ln>
                        <a:effectLst/>
                      </wps:spPr>
                      <wps:txbx>
                        <w:txbxContent>
                          <w:p w14:paraId="201C73E6" w14:textId="77777777" w:rsidR="009D3651" w:rsidRPr="00CA1CDC" w:rsidRDefault="009D3651" w:rsidP="00AD0ADB">
                            <w:pPr>
                              <w:pStyle w:val="af7"/>
                              <w:spacing w:after="0"/>
                              <w:jc w:val="center"/>
                              <w:rPr>
                                <w:b/>
                                <w:sz w:val="20"/>
                                <w:szCs w:val="20"/>
                              </w:rPr>
                            </w:pPr>
                            <w:r w:rsidRPr="00CA1CDC">
                              <w:rPr>
                                <w:rFonts w:eastAsia="+mn-ea"/>
                                <w:b/>
                                <w:color w:val="000000"/>
                                <w:kern w:val="24"/>
                                <w:sz w:val="20"/>
                                <w:szCs w:val="20"/>
                              </w:rPr>
                              <w:t>Уровень 4</w:t>
                            </w:r>
                          </w:p>
                        </w:txbxContent>
                      </wps:txbx>
                      <wps:bodyPr wrap="square" lIns="0" tIns="0" rIns="0" bIns="0" rtlCol="0" anchor="ctr">
                        <a:noAutofit/>
                      </wps:bodyPr>
                    </wps:wsp>
                  </a:graphicData>
                </a:graphic>
                <wp14:sizeRelH relativeFrom="margin">
                  <wp14:pctWidth>0</wp14:pctWidth>
                </wp14:sizeRelH>
                <wp14:sizeRelV relativeFrom="margin">
                  <wp14:pctHeight>0</wp14:pctHeight>
                </wp14:sizeRelV>
              </wp:anchor>
            </w:drawing>
          </mc:Choice>
          <mc:Fallback>
            <w:pict>
              <v:rect id="_x0000_s1074" style="position:absolute;left:0;text-align:left;margin-left:1.7pt;margin-top:2.95pt;width:69pt;height:20.4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" fillcolor="yellow" strokecolor="#385d8a">
                <v:textbox inset="0,0,0,0">
                  <w:txbxContent>
                    <w:p w14:paraId="201C73E6" w14:textId="77777777" w:rsidR="009D3651" w:rsidRPr="00CA1CDC" w:rsidRDefault="009D3651" w:rsidP="00AD0ADB">
                      <w:pPr>
                        <w:pStyle w:val="af7"/>
                        <w:spacing w:after="0"/>
                        <w:jc w:val="center"/>
                        <w:rPr>
                          <w:b/>
                          <w:sz w:val="20"/>
                          <w:szCs w:val="20"/>
                        </w:rPr>
                      </w:pPr>
                      <w:r w:rsidRPr="00CA1CDC">
                        <w:rPr>
                          <w:rFonts w:eastAsia="+mn-ea"/>
                          <w:b/>
                          <w:color w:val="000000"/>
                          <w:kern w:val="24"/>
                          <w:sz w:val="20"/>
                          <w:szCs w:val="20"/>
                        </w:rPr>
                        <w:t>Уровень 4</w:t>
                      </w:r>
                    </w:p>
                  </w:txbxContent>
                </v:textbox>
              </v:rect>
            </w:pict>
          </mc:Fallback>
        </mc:AlternateContent>
      </w:r>
    </w:p>
    <w:p w14:paraId="6E924AD7" w14:textId="2F11623C" w:rsidR="00AD0ADB" w:rsidRPr="00E80F4C" w:rsidRDefault="00AD0ADB" w:rsidP="00AD0ADB">
      <w:pPr>
        <w:widowControl/>
        <w:tabs>
          <w:tab w:val="left" w:pos="7177"/>
        </w:tabs>
        <w:rPr>
          <w:rFonts w:ascii="Times New Roman" w:hAnsi="Times New Roman" w:cs="Times New Roman"/>
          <w:sz w:val="24"/>
          <w:szCs w:val="24"/>
          <w:lang w:eastAsia="en-US"/>
        </w:rPr>
      </w:pPr>
      <w:r w:rsidRPr="00E80F4C">
        <w:rPr>
          <w:rFonts w:ascii="Times New Roman" w:hAnsi="Times New Roman" w:cs="Times New Roman"/>
          <w:sz w:val="24"/>
          <w:szCs w:val="24"/>
          <w:lang w:eastAsia="en-US"/>
        </w:rPr>
        <w:tab/>
      </w:r>
    </w:p>
    <w:p w14:paraId="7D4E113D" w14:textId="27C58B8A" w:rsidR="00AD0ADB" w:rsidRPr="00E80F4C" w:rsidRDefault="00AD0ADB" w:rsidP="00AD0ADB">
      <w:pPr>
        <w:widowControl/>
        <w:tabs>
          <w:tab w:val="left" w:pos="7177"/>
        </w:tabs>
        <w:rPr>
          <w:rFonts w:ascii="Times New Roman" w:hAnsi="Times New Roman" w:cs="Times New Roman"/>
          <w:sz w:val="24"/>
          <w:szCs w:val="24"/>
          <w:lang w:eastAsia="en-US"/>
        </w:rPr>
      </w:pPr>
    </w:p>
    <w:p w14:paraId="36F84A2C" w14:textId="769EF82E" w:rsidR="00AD0ADB" w:rsidRPr="00E80F4C" w:rsidRDefault="00CA1CDC" w:rsidP="00AD0ADB">
      <w:pPr>
        <w:widowControl/>
        <w:tabs>
          <w:tab w:val="left" w:pos="7177"/>
        </w:tabs>
        <w:rPr>
          <w:rFonts w:ascii="Times New Roman" w:hAnsi="Times New Roman" w:cs="Times New Roman"/>
          <w:sz w:val="24"/>
          <w:szCs w:val="24"/>
          <w:lang w:eastAsia="en-US"/>
        </w:rPr>
      </w:pPr>
      <w:r w:rsidRPr="00E80F4C">
        <w:rPr>
          <w:noProof/>
        </w:rPr>
        <mc:AlternateContent>
          <mc:Choice Requires="wps">
            <w:drawing>
              <wp:anchor distT="0" distB="0" distL="114300" distR="114300" simplePos="0" relativeHeight="251762688" behindDoc="0" locked="0" layoutInCell="1" allowOverlap="1" wp14:anchorId="48924FFB" wp14:editId="4BA3F45F">
                <wp:simplePos x="0" y="0"/>
                <wp:positionH relativeFrom="column">
                  <wp:posOffset>970280</wp:posOffset>
                </wp:positionH>
                <wp:positionV relativeFrom="paragraph">
                  <wp:posOffset>46355</wp:posOffset>
                </wp:positionV>
                <wp:extent cx="3355975" cy="620395"/>
                <wp:effectExtent l="0" t="0" r="15875" b="27305"/>
                <wp:wrapNone/>
                <wp:docPr id="318" name="Прямоугольник 19"/>
                <wp:cNvGraphicFramePr/>
                <a:graphic xmlns:a="http://schemas.openxmlformats.org/drawingml/2006/main">
                  <a:graphicData uri="http://schemas.microsoft.com/office/word/2010/wordprocessingShape">
                    <wps:wsp>
                      <wps:cNvSpPr/>
                      <wps:spPr>
                        <a:xfrm>
                          <a:off x="0" y="0"/>
                          <a:ext cx="3355975" cy="620395"/>
                        </a:xfrm>
                        <a:prstGeom prst="rect">
                          <a:avLst/>
                        </a:prstGeom>
                        <a:solidFill>
                          <a:sysClr val="window" lastClr="FFFFFF"/>
                        </a:solidFill>
                        <a:ln w="9525" cap="flat" cmpd="sng" algn="ctr">
                          <a:solidFill>
                            <a:sysClr val="windowText" lastClr="000000"/>
                          </a:solidFill>
                          <a:prstDash val="solid"/>
                        </a:ln>
                        <a:effectLst/>
                      </wps:spPr>
                      <wps:txbx>
                        <w:txbxContent>
                          <w:p w14:paraId="5C04E9A1" w14:textId="77777777" w:rsidR="009D3651" w:rsidRPr="0007440B" w:rsidRDefault="009D3651" w:rsidP="00AD0ADB">
                            <w:pPr>
                              <w:pStyle w:val="af7"/>
                              <w:spacing w:after="0"/>
                              <w:jc w:val="center"/>
                              <w:rPr>
                                <w:rFonts w:eastAsia="+mn-ea"/>
                                <w:color w:val="000000"/>
                                <w:kern w:val="24"/>
                                <w:sz w:val="18"/>
                                <w:szCs w:val="22"/>
                              </w:rPr>
                            </w:pPr>
                            <w:r w:rsidRPr="0007440B">
                              <w:rPr>
                                <w:rFonts w:eastAsia="+mn-ea"/>
                                <w:color w:val="000000"/>
                                <w:kern w:val="24"/>
                                <w:sz w:val="18"/>
                                <w:szCs w:val="22"/>
                              </w:rPr>
                              <w:t xml:space="preserve">Путем применения правил, которые считаются удовлетворительными для соблюдения ссылочных стандартов или превышения установленного </w:t>
                            </w:r>
                            <w:r w:rsidRPr="004729EB">
                              <w:rPr>
                                <w:rFonts w:eastAsia="+mn-ea"/>
                                <w:color w:val="000000"/>
                                <w:kern w:val="24"/>
                                <w:sz w:val="18"/>
                                <w:szCs w:val="22"/>
                              </w:rPr>
                              <w:t>технико-экономического</w:t>
                            </w:r>
                            <w:r w:rsidRPr="0007440B">
                              <w:rPr>
                                <w:rFonts w:eastAsia="+mn-ea"/>
                                <w:color w:val="000000"/>
                                <w:kern w:val="24"/>
                                <w:sz w:val="18"/>
                                <w:szCs w:val="22"/>
                              </w:rPr>
                              <w:t xml:space="preserve"> показателя </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id="_x0000_s1075" style="position:absolute;left:0;text-align:left;margin-left:76.4pt;margin-top:3.65pt;width:264.25pt;height:48.85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" fillcolor="window" strokecolor="windowText">
                <v:textbox>
                  <w:txbxContent>
                    <w:p w14:paraId="5C04E9A1" w14:textId="77777777" w:rsidR="009D3651" w:rsidRPr="0007440B" w:rsidRDefault="009D3651" w:rsidP="00AD0ADB">
                      <w:pPr>
                        <w:pStyle w:val="af7"/>
                        <w:spacing w:after="0"/>
                        <w:jc w:val="center"/>
                        <w:rPr>
                          <w:rFonts w:eastAsia="+mn-ea"/>
                          <w:color w:val="000000"/>
                          <w:kern w:val="24"/>
                          <w:sz w:val="18"/>
                          <w:szCs w:val="22"/>
                        </w:rPr>
                      </w:pPr>
                      <w:r w:rsidRPr="0007440B">
                        <w:rPr>
                          <w:rFonts w:eastAsia="+mn-ea"/>
                          <w:color w:val="000000"/>
                          <w:kern w:val="24"/>
                          <w:sz w:val="18"/>
                          <w:szCs w:val="22"/>
                        </w:rPr>
                        <w:t xml:space="preserve">Путем применения правил, которые считаются удовлетворительными для соблюдения ссылочных стандартов или превышения установленного </w:t>
                      </w:r>
                      <w:r w:rsidRPr="004729EB">
                        <w:rPr>
                          <w:rFonts w:eastAsia="+mn-ea"/>
                          <w:color w:val="000000"/>
                          <w:kern w:val="24"/>
                          <w:sz w:val="18"/>
                          <w:szCs w:val="22"/>
                        </w:rPr>
                        <w:t>технико-экономического</w:t>
                      </w:r>
                      <w:r w:rsidRPr="0007440B">
                        <w:rPr>
                          <w:rFonts w:eastAsia="+mn-ea"/>
                          <w:color w:val="000000"/>
                          <w:kern w:val="24"/>
                          <w:sz w:val="18"/>
                          <w:szCs w:val="22"/>
                        </w:rPr>
                        <w:t xml:space="preserve"> показателя </w:t>
                      </w:r>
                    </w:p>
                  </w:txbxContent>
                </v:textbox>
              </v:rect>
            </w:pict>
          </mc:Fallback>
        </mc:AlternateContent>
      </w:r>
    </w:p>
    <w:p w14:paraId="6E423AF2" w14:textId="4A8F4D8D" w:rsidR="00AD0ADB" w:rsidRPr="00E80F4C" w:rsidRDefault="00AD0ADB" w:rsidP="00AD0ADB">
      <w:pPr>
        <w:widowControl/>
        <w:tabs>
          <w:tab w:val="left" w:pos="7177"/>
        </w:tabs>
        <w:rPr>
          <w:rFonts w:ascii="Times New Roman" w:hAnsi="Times New Roman" w:cs="Times New Roman"/>
          <w:sz w:val="24"/>
          <w:szCs w:val="24"/>
          <w:lang w:eastAsia="en-US"/>
        </w:rPr>
      </w:pPr>
    </w:p>
    <w:p w14:paraId="7DDC4242" w14:textId="13A9D7A3" w:rsidR="00AD0ADB" w:rsidRPr="00E80F4C" w:rsidRDefault="00AD0ADB" w:rsidP="00AD0ADB">
      <w:pPr>
        <w:widowControl/>
        <w:tabs>
          <w:tab w:val="left" w:pos="7177"/>
        </w:tabs>
        <w:rPr>
          <w:rFonts w:ascii="Times New Roman" w:hAnsi="Times New Roman" w:cs="Times New Roman"/>
          <w:sz w:val="24"/>
          <w:szCs w:val="24"/>
          <w:lang w:eastAsia="en-US"/>
        </w:rPr>
      </w:pPr>
    </w:p>
    <w:p w14:paraId="05E6D0FF" w14:textId="1FD14224" w:rsidR="00AD0ADB" w:rsidRPr="00E80F4C" w:rsidRDefault="00AD0ADB" w:rsidP="00AD0ADB">
      <w:pPr>
        <w:widowControl/>
        <w:tabs>
          <w:tab w:val="left" w:pos="7177"/>
        </w:tabs>
        <w:rPr>
          <w:rFonts w:ascii="Times New Roman" w:hAnsi="Times New Roman" w:cs="Times New Roman"/>
          <w:sz w:val="24"/>
          <w:szCs w:val="24"/>
          <w:lang w:eastAsia="en-US"/>
        </w:rPr>
      </w:pPr>
    </w:p>
    <w:p w14:paraId="5E4864DB" w14:textId="77777777" w:rsidR="00AD0ADB" w:rsidRPr="00E80F4C" w:rsidRDefault="00AD0ADB" w:rsidP="00AD0ADB">
      <w:pPr>
        <w:widowControl/>
        <w:autoSpaceDE/>
        <w:autoSpaceDN/>
        <w:adjustRightInd/>
        <w:spacing w:after="200" w:line="276" w:lineRule="auto"/>
        <w:ind w:firstLine="0"/>
        <w:jc w:val="center"/>
        <w:rPr>
          <w:rFonts w:ascii="Times New Roman" w:eastAsia="Calibri" w:hAnsi="Times New Roman" w:cs="Times New Roman"/>
          <w:b/>
          <w:bCs/>
          <w:color w:val="000000"/>
          <w:sz w:val="24"/>
          <w:szCs w:val="24"/>
          <w:lang w:eastAsia="en-US"/>
        </w:rPr>
      </w:pPr>
      <w:r w:rsidRPr="00E80F4C">
        <w:rPr>
          <w:rFonts w:ascii="Times New Roman" w:eastAsia="Calibri" w:hAnsi="Times New Roman" w:cs="Times New Roman"/>
          <w:b/>
          <w:bCs/>
          <w:color w:val="000000"/>
          <w:sz w:val="24"/>
          <w:szCs w:val="24"/>
          <w:lang w:eastAsia="en-US"/>
        </w:rPr>
        <w:t>Рисунок A.2 – Четырехуровневая модель для определения целевых показателей (КПД), относящихся к целям вторичной закупки</w:t>
      </w:r>
    </w:p>
    <w:p w14:paraId="15A91113" w14:textId="77777777" w:rsidR="00CA1CDC" w:rsidRPr="00E80F4C" w:rsidRDefault="00CA1CDC" w:rsidP="00CA1CDC">
      <w:pPr>
        <w:widowControl/>
        <w:ind w:firstLine="720"/>
        <w:rPr>
          <w:rFonts w:ascii="Times New Roman" w:hAnsi="Times New Roman" w:cs="Times New Roman"/>
          <w:color w:val="000000"/>
          <w:lang w:eastAsia="en-US"/>
        </w:rPr>
      </w:pPr>
      <w:r w:rsidRPr="00E80F4C">
        <w:rPr>
          <w:rFonts w:ascii="Times New Roman" w:hAnsi="Times New Roman" w:cs="Times New Roman"/>
          <w:color w:val="000000"/>
          <w:lang w:eastAsia="en-US"/>
        </w:rPr>
        <w:lastRenderedPageBreak/>
        <w:t>Примечание - Атрибут – это характеристика, оцениваемая с точки зрения того, соответствует или не соответствует заданным характеристикам (характеристики – это воздействие на экономические условия, окружающую среду, общество или качество жизни).</w:t>
      </w:r>
    </w:p>
    <w:p w14:paraId="0BC813B7" w14:textId="77777777" w:rsidR="00CA1CDC" w:rsidRPr="00E80F4C" w:rsidRDefault="00CA1CDC" w:rsidP="00AD0ADB">
      <w:pPr>
        <w:widowControl/>
      </w:pPr>
    </w:p>
    <w:p w14:paraId="6C266C06" w14:textId="77777777" w:rsidR="00AD0ADB" w:rsidRPr="00E80F4C" w:rsidRDefault="009D3651" w:rsidP="00AD0ADB">
      <w:pPr>
        <w:widowControl/>
        <w:rPr>
          <w:rFonts w:ascii="Times New Roman" w:hAnsi="Times New Roman" w:cs="Times New Roman"/>
          <w:sz w:val="24"/>
          <w:szCs w:val="24"/>
          <w:lang w:eastAsia="en-US"/>
        </w:rPr>
      </w:pPr>
      <w:hyperlink w:anchor="bookmark89" w:history="1">
        <w:r w:rsidR="00AD0ADB" w:rsidRPr="00E80F4C">
          <w:rPr>
            <w:rFonts w:ascii="Times New Roman" w:hAnsi="Times New Roman" w:cs="Times New Roman"/>
            <w:sz w:val="24"/>
            <w:szCs w:val="24"/>
            <w:lang w:eastAsia="en-US"/>
          </w:rPr>
          <w:t>Таблица A.1</w:t>
        </w:r>
      </w:hyperlink>
      <w:r w:rsidR="00AD0ADB" w:rsidRPr="00E80F4C">
        <w:rPr>
          <w:rFonts w:ascii="Times New Roman" w:hAnsi="Times New Roman" w:cs="Times New Roman"/>
          <w:sz w:val="24"/>
          <w:szCs w:val="24"/>
          <w:lang w:eastAsia="en-US"/>
        </w:rPr>
        <w:t xml:space="preserve"> иллюстрирует структуру стандарта эффективности, относящегося к участию целевых групп в договорах, как предусмотрено в некоторых частях</w:t>
      </w:r>
      <w:r w:rsidR="00AD0ADB" w:rsidRPr="00E80F4C">
        <w:rPr>
          <w:rFonts w:ascii="Times New Roman" w:hAnsi="Times New Roman" w:cs="Times New Roman"/>
          <w:sz w:val="24"/>
          <w:szCs w:val="24"/>
          <w:lang w:eastAsia="en-US"/>
        </w:rPr>
        <w:br/>
        <w:t xml:space="preserve">ISO 10845. Цель (уровень 1) стандартов ISO 10845-4, ISO 10845-6, ISO 10845-7 и </w:t>
      </w:r>
      <w:r w:rsidR="00AD0ADB" w:rsidRPr="00E80F4C">
        <w:rPr>
          <w:rFonts w:ascii="Times New Roman" w:hAnsi="Times New Roman" w:cs="Times New Roman"/>
          <w:sz w:val="24"/>
          <w:szCs w:val="24"/>
          <w:lang w:eastAsia="en-US"/>
        </w:rPr>
        <w:br/>
        <w:t>ISO 10845-8 сосредоточена на различных аспектах участия целевых групп в договоре. Раздел 3 каждого из этих стандартов устанавливает качественные (уровень 2), количественные (уровень 3) требования по отношению к цели (уровень 1) и способы получения доверия для достижения цели участия в договоре. Остальные пункты устанавливают средства проверки и аудита достижения целей участия в договоре (ключевые показатели эффективности деятельности).</w:t>
      </w:r>
    </w:p>
    <w:p w14:paraId="3848B547" w14:textId="77777777" w:rsidR="00B72DC1" w:rsidRPr="00E80F4C" w:rsidRDefault="00B72DC1" w:rsidP="00B72DC1">
      <w:pPr>
        <w:widowControl/>
        <w:ind w:firstLine="0"/>
        <w:jc w:val="center"/>
        <w:rPr>
          <w:rFonts w:ascii="Times New Roman" w:hAnsi="Times New Roman" w:cs="Times New Roman"/>
          <w:b/>
          <w:bCs/>
          <w:color w:val="000000"/>
          <w:sz w:val="16"/>
          <w:szCs w:val="16"/>
          <w:lang w:eastAsia="en-US"/>
        </w:rPr>
      </w:pPr>
      <w:bookmarkStart w:id="78" w:name="bookmark89"/>
      <w:bookmarkEnd w:id="77"/>
    </w:p>
    <w:p w14:paraId="585F4496" w14:textId="514AA190" w:rsidR="00B72DC1" w:rsidRPr="00E80F4C" w:rsidRDefault="00B72DC1" w:rsidP="00B72DC1">
      <w:pPr>
        <w:widowControl/>
        <w:ind w:firstLine="0"/>
        <w:jc w:val="center"/>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Т</w:t>
      </w:r>
      <w:bookmarkEnd w:id="78"/>
      <w:r w:rsidRPr="00E80F4C">
        <w:rPr>
          <w:rFonts w:ascii="Times New Roman" w:hAnsi="Times New Roman" w:cs="Times New Roman"/>
          <w:b/>
          <w:bCs/>
          <w:color w:val="000000"/>
          <w:sz w:val="24"/>
          <w:szCs w:val="24"/>
          <w:lang w:eastAsia="en-US"/>
        </w:rPr>
        <w:t xml:space="preserve">аблица A.1 – Система показателей для вовлечения целевых групп в </w:t>
      </w:r>
      <w:r w:rsidR="003F6DC0" w:rsidRPr="00E80F4C">
        <w:rPr>
          <w:rFonts w:ascii="Times New Roman" w:hAnsi="Times New Roman" w:cs="Times New Roman"/>
          <w:b/>
          <w:bCs/>
          <w:color w:val="000000"/>
          <w:sz w:val="24"/>
          <w:szCs w:val="24"/>
          <w:lang w:eastAsia="en-US"/>
        </w:rPr>
        <w:t>договоры</w:t>
      </w:r>
    </w:p>
    <w:p w14:paraId="59D72447" w14:textId="77777777" w:rsidR="008E6AA1" w:rsidRPr="00E80F4C" w:rsidRDefault="008E6AA1" w:rsidP="00B72DC1">
      <w:pPr>
        <w:widowControl/>
        <w:ind w:firstLine="0"/>
        <w:jc w:val="center"/>
        <w:rPr>
          <w:rFonts w:ascii="Times New Roman" w:hAnsi="Times New Roman" w:cs="Times New Roman"/>
          <w:b/>
          <w:bCs/>
          <w:color w:val="000000"/>
          <w:sz w:val="16"/>
          <w:szCs w:val="16"/>
          <w:lang w:eastAsia="en-US"/>
        </w:rPr>
      </w:pPr>
    </w:p>
    <w:tbl>
      <w:tblPr>
        <w:tblW w:w="9356" w:type="dxa"/>
        <w:jc w:val="center"/>
        <w:tblLayout w:type="fixed"/>
        <w:tblCellMar>
          <w:left w:w="40" w:type="dxa"/>
          <w:right w:w="40" w:type="dxa"/>
        </w:tblCellMar>
        <w:tblLook w:val="04A0" w:firstRow="1" w:lastRow="0" w:firstColumn="1" w:lastColumn="0" w:noHBand="0" w:noVBand="1"/>
      </w:tblPr>
      <w:tblGrid>
        <w:gridCol w:w="1985"/>
        <w:gridCol w:w="1417"/>
        <w:gridCol w:w="1737"/>
        <w:gridCol w:w="2385"/>
        <w:gridCol w:w="1832"/>
      </w:tblGrid>
      <w:tr w:rsidR="00B72DC1" w:rsidRPr="00E80F4C" w14:paraId="0D368C7A" w14:textId="77777777" w:rsidTr="00582AF6">
        <w:trPr>
          <w:trHeight w:val="965"/>
          <w:jc w:val="center"/>
        </w:trPr>
        <w:tc>
          <w:tcPr>
            <w:tcW w:w="1985" w:type="dxa"/>
            <w:tcBorders>
              <w:top w:val="single" w:sz="6" w:space="0" w:color="auto"/>
              <w:left w:val="single" w:sz="6" w:space="0" w:color="auto"/>
              <w:bottom w:val="double" w:sz="4" w:space="0" w:color="auto"/>
              <w:right w:val="single" w:sz="6" w:space="0" w:color="auto"/>
            </w:tcBorders>
            <w:vAlign w:val="center"/>
          </w:tcPr>
          <w:p w14:paraId="2D97A650" w14:textId="05015FC0" w:rsidR="00B72DC1" w:rsidRPr="00E80F4C" w:rsidRDefault="00B72DC1">
            <w:pPr>
              <w:widowControl/>
              <w:ind w:firstLine="0"/>
              <w:jc w:val="center"/>
              <w:rPr>
                <w:rFonts w:ascii="Times New Roman" w:hAnsi="Times New Roman" w:cs="Times New Roman"/>
                <w:b/>
                <w:bCs/>
                <w:color w:val="000000"/>
                <w:lang w:val="en-US" w:eastAsia="en-US"/>
              </w:rPr>
            </w:pPr>
            <w:r w:rsidRPr="00E80F4C">
              <w:rPr>
                <w:rFonts w:ascii="Times New Roman" w:hAnsi="Times New Roman" w:cs="Times New Roman"/>
                <w:b/>
                <w:bCs/>
                <w:color w:val="000000"/>
                <w:lang w:eastAsia="en-US"/>
              </w:rPr>
              <w:t>Аспект производительности</w:t>
            </w:r>
          </w:p>
        </w:tc>
        <w:tc>
          <w:tcPr>
            <w:tcW w:w="1417" w:type="dxa"/>
            <w:tcBorders>
              <w:top w:val="single" w:sz="6" w:space="0" w:color="auto"/>
              <w:left w:val="single" w:sz="6" w:space="0" w:color="auto"/>
              <w:bottom w:val="double" w:sz="4" w:space="0" w:color="auto"/>
              <w:right w:val="single" w:sz="6" w:space="0" w:color="auto"/>
            </w:tcBorders>
            <w:vAlign w:val="center"/>
          </w:tcPr>
          <w:p w14:paraId="2DD421D5" w14:textId="77777777" w:rsidR="00B72DC1" w:rsidRPr="00E80F4C" w:rsidRDefault="00B72DC1" w:rsidP="00B72DC1">
            <w:pPr>
              <w:widowControl/>
              <w:ind w:firstLine="0"/>
              <w:jc w:val="center"/>
              <w:rPr>
                <w:rFonts w:ascii="Times New Roman" w:hAnsi="Times New Roman" w:cs="Times New Roman"/>
                <w:b/>
                <w:bCs/>
                <w:color w:val="000000"/>
                <w:lang w:eastAsia="en-US"/>
              </w:rPr>
            </w:pPr>
            <w:r w:rsidRPr="00E80F4C">
              <w:rPr>
                <w:rFonts w:ascii="Times New Roman" w:hAnsi="Times New Roman" w:cs="Times New Roman"/>
                <w:b/>
                <w:bCs/>
                <w:color w:val="000000"/>
                <w:lang w:eastAsia="en-US"/>
              </w:rPr>
              <w:t>Участие</w:t>
            </w:r>
          </w:p>
          <w:p w14:paraId="3E22A8E5" w14:textId="3724FC50" w:rsidR="00B72DC1" w:rsidRPr="00E80F4C" w:rsidRDefault="00B72DC1" w:rsidP="00B72DC1">
            <w:pPr>
              <w:widowControl/>
              <w:ind w:firstLine="0"/>
              <w:jc w:val="center"/>
              <w:rPr>
                <w:rFonts w:ascii="Times New Roman" w:hAnsi="Times New Roman" w:cs="Times New Roman"/>
                <w:b/>
                <w:bCs/>
                <w:color w:val="000000"/>
                <w:lang w:eastAsia="en-US"/>
              </w:rPr>
            </w:pPr>
            <w:r w:rsidRPr="00E80F4C">
              <w:rPr>
                <w:rFonts w:ascii="Times New Roman" w:hAnsi="Times New Roman" w:cs="Times New Roman"/>
                <w:b/>
                <w:bCs/>
                <w:color w:val="000000"/>
                <w:lang w:eastAsia="en-US"/>
              </w:rPr>
              <w:t xml:space="preserve">целевых предприятий в </w:t>
            </w:r>
            <w:r w:rsidR="00EF52DF" w:rsidRPr="00E80F4C">
              <w:rPr>
                <w:rFonts w:ascii="Times New Roman" w:hAnsi="Times New Roman" w:cs="Times New Roman"/>
                <w:b/>
                <w:bCs/>
                <w:color w:val="000000"/>
                <w:lang w:eastAsia="en-US"/>
              </w:rPr>
              <w:t>договора</w:t>
            </w:r>
            <w:r w:rsidRPr="00E80F4C">
              <w:rPr>
                <w:rFonts w:ascii="Times New Roman" w:hAnsi="Times New Roman" w:cs="Times New Roman"/>
                <w:b/>
                <w:bCs/>
                <w:color w:val="000000"/>
                <w:lang w:eastAsia="en-US"/>
              </w:rPr>
              <w:t>х</w:t>
            </w:r>
          </w:p>
        </w:tc>
        <w:tc>
          <w:tcPr>
            <w:tcW w:w="1737" w:type="dxa"/>
            <w:tcBorders>
              <w:top w:val="single" w:sz="6" w:space="0" w:color="auto"/>
              <w:left w:val="single" w:sz="6" w:space="0" w:color="auto"/>
              <w:bottom w:val="double" w:sz="4" w:space="0" w:color="auto"/>
              <w:right w:val="single" w:sz="6" w:space="0" w:color="auto"/>
            </w:tcBorders>
            <w:vAlign w:val="center"/>
          </w:tcPr>
          <w:p w14:paraId="52B61BBA" w14:textId="20F04B3A" w:rsidR="00B72DC1" w:rsidRPr="00E80F4C" w:rsidRDefault="00B72DC1" w:rsidP="00B72DC1">
            <w:pPr>
              <w:widowControl/>
              <w:ind w:firstLine="0"/>
              <w:jc w:val="center"/>
              <w:rPr>
                <w:rFonts w:ascii="Times New Roman" w:hAnsi="Times New Roman" w:cs="Times New Roman"/>
                <w:b/>
                <w:bCs/>
                <w:color w:val="000000"/>
                <w:lang w:eastAsia="en-US"/>
              </w:rPr>
            </w:pPr>
            <w:r w:rsidRPr="00E80F4C">
              <w:rPr>
                <w:rFonts w:ascii="Times New Roman" w:hAnsi="Times New Roman" w:cs="Times New Roman"/>
                <w:b/>
                <w:bCs/>
                <w:color w:val="000000"/>
                <w:lang w:eastAsia="en-US"/>
              </w:rPr>
              <w:t xml:space="preserve">Участие целевых партнеров в совместных предприятиях в </w:t>
            </w:r>
            <w:r w:rsidR="00EF52DF" w:rsidRPr="00E80F4C">
              <w:rPr>
                <w:rFonts w:ascii="Times New Roman" w:hAnsi="Times New Roman" w:cs="Times New Roman"/>
                <w:b/>
                <w:bCs/>
                <w:color w:val="000000"/>
                <w:lang w:eastAsia="en-US"/>
              </w:rPr>
              <w:t>договора</w:t>
            </w:r>
            <w:r w:rsidRPr="00E80F4C">
              <w:rPr>
                <w:rFonts w:ascii="Times New Roman" w:hAnsi="Times New Roman" w:cs="Times New Roman"/>
                <w:b/>
                <w:bCs/>
                <w:color w:val="000000"/>
                <w:lang w:eastAsia="en-US"/>
              </w:rPr>
              <w:t>х</w:t>
            </w:r>
          </w:p>
        </w:tc>
        <w:tc>
          <w:tcPr>
            <w:tcW w:w="2385" w:type="dxa"/>
            <w:tcBorders>
              <w:top w:val="single" w:sz="6" w:space="0" w:color="auto"/>
              <w:left w:val="single" w:sz="6" w:space="0" w:color="auto"/>
              <w:bottom w:val="double" w:sz="4" w:space="0" w:color="auto"/>
              <w:right w:val="single" w:sz="6" w:space="0" w:color="auto"/>
            </w:tcBorders>
            <w:vAlign w:val="center"/>
          </w:tcPr>
          <w:p w14:paraId="2F5293CD" w14:textId="77777777" w:rsidR="00B72DC1" w:rsidRPr="00E80F4C" w:rsidRDefault="00B72DC1" w:rsidP="00B72DC1">
            <w:pPr>
              <w:widowControl/>
              <w:ind w:firstLine="0"/>
              <w:jc w:val="center"/>
              <w:rPr>
                <w:rFonts w:ascii="Times New Roman" w:hAnsi="Times New Roman" w:cs="Times New Roman"/>
                <w:b/>
                <w:bCs/>
                <w:color w:val="000000"/>
                <w:lang w:eastAsia="en-US"/>
              </w:rPr>
            </w:pPr>
            <w:r w:rsidRPr="00E80F4C">
              <w:rPr>
                <w:rFonts w:ascii="Times New Roman" w:hAnsi="Times New Roman" w:cs="Times New Roman"/>
                <w:b/>
                <w:bCs/>
                <w:color w:val="000000"/>
                <w:lang w:eastAsia="en-US"/>
              </w:rPr>
              <w:t>Участие местных</w:t>
            </w:r>
          </w:p>
          <w:p w14:paraId="0DFCE22A" w14:textId="3D82B275" w:rsidR="00B72DC1" w:rsidRPr="00E80F4C" w:rsidRDefault="00B72DC1" w:rsidP="00B72DC1">
            <w:pPr>
              <w:widowControl/>
              <w:ind w:firstLine="0"/>
              <w:jc w:val="center"/>
              <w:rPr>
                <w:rFonts w:ascii="Times New Roman" w:hAnsi="Times New Roman" w:cs="Times New Roman"/>
                <w:b/>
                <w:bCs/>
                <w:color w:val="000000"/>
                <w:lang w:eastAsia="en-US"/>
              </w:rPr>
            </w:pPr>
            <w:r w:rsidRPr="00E80F4C">
              <w:rPr>
                <w:rFonts w:ascii="Times New Roman" w:hAnsi="Times New Roman" w:cs="Times New Roman"/>
                <w:b/>
                <w:bCs/>
                <w:color w:val="000000"/>
                <w:lang w:eastAsia="en-US"/>
              </w:rPr>
              <w:t xml:space="preserve">предприятий и местных работников в </w:t>
            </w:r>
            <w:r w:rsidR="00EF52DF" w:rsidRPr="00E80F4C">
              <w:rPr>
                <w:rFonts w:ascii="Times New Roman" w:hAnsi="Times New Roman" w:cs="Times New Roman"/>
                <w:b/>
                <w:bCs/>
                <w:color w:val="000000"/>
                <w:lang w:eastAsia="en-US"/>
              </w:rPr>
              <w:t>договора</w:t>
            </w:r>
            <w:r w:rsidRPr="00E80F4C">
              <w:rPr>
                <w:rFonts w:ascii="Times New Roman" w:hAnsi="Times New Roman" w:cs="Times New Roman"/>
                <w:b/>
                <w:bCs/>
                <w:color w:val="000000"/>
                <w:lang w:eastAsia="en-US"/>
              </w:rPr>
              <w:t>х</w:t>
            </w:r>
          </w:p>
        </w:tc>
        <w:tc>
          <w:tcPr>
            <w:tcW w:w="1832" w:type="dxa"/>
            <w:tcBorders>
              <w:top w:val="single" w:sz="6" w:space="0" w:color="auto"/>
              <w:left w:val="single" w:sz="6" w:space="0" w:color="auto"/>
              <w:bottom w:val="double" w:sz="4" w:space="0" w:color="auto"/>
              <w:right w:val="single" w:sz="6" w:space="0" w:color="auto"/>
            </w:tcBorders>
            <w:vAlign w:val="center"/>
          </w:tcPr>
          <w:p w14:paraId="397D0BB2" w14:textId="5A0509CB" w:rsidR="00B72DC1" w:rsidRPr="00E80F4C" w:rsidRDefault="00B72DC1" w:rsidP="00B72DC1">
            <w:pPr>
              <w:widowControl/>
              <w:ind w:firstLine="0"/>
              <w:jc w:val="center"/>
              <w:rPr>
                <w:rFonts w:ascii="Times New Roman" w:hAnsi="Times New Roman" w:cs="Times New Roman"/>
                <w:b/>
                <w:bCs/>
                <w:color w:val="000000"/>
                <w:lang w:eastAsia="en-US"/>
              </w:rPr>
            </w:pPr>
            <w:r w:rsidRPr="00E80F4C">
              <w:rPr>
                <w:rFonts w:ascii="Times New Roman" w:hAnsi="Times New Roman" w:cs="Times New Roman"/>
                <w:b/>
                <w:bCs/>
                <w:color w:val="000000"/>
                <w:lang w:eastAsia="en-US"/>
              </w:rPr>
              <w:t xml:space="preserve">Участие целевых работников в </w:t>
            </w:r>
            <w:r w:rsidR="00EF52DF" w:rsidRPr="00E80F4C">
              <w:rPr>
                <w:rFonts w:ascii="Times New Roman" w:hAnsi="Times New Roman" w:cs="Times New Roman"/>
                <w:b/>
                <w:bCs/>
                <w:color w:val="000000"/>
                <w:lang w:eastAsia="en-US"/>
              </w:rPr>
              <w:t>договора</w:t>
            </w:r>
            <w:r w:rsidRPr="00E80F4C">
              <w:rPr>
                <w:rFonts w:ascii="Times New Roman" w:hAnsi="Times New Roman" w:cs="Times New Roman"/>
                <w:b/>
                <w:bCs/>
                <w:color w:val="000000"/>
                <w:lang w:eastAsia="en-US"/>
              </w:rPr>
              <w:t>х</w:t>
            </w:r>
          </w:p>
        </w:tc>
      </w:tr>
      <w:tr w:rsidR="00B72DC1" w:rsidRPr="00E80F4C" w14:paraId="0ECEAB04" w14:textId="77777777" w:rsidTr="00582AF6">
        <w:trPr>
          <w:trHeight w:val="1186"/>
          <w:jc w:val="center"/>
        </w:trPr>
        <w:tc>
          <w:tcPr>
            <w:tcW w:w="1985" w:type="dxa"/>
            <w:tcBorders>
              <w:top w:val="double" w:sz="4" w:space="0" w:color="auto"/>
              <w:left w:val="single" w:sz="6" w:space="0" w:color="auto"/>
              <w:bottom w:val="single" w:sz="6" w:space="0" w:color="auto"/>
              <w:right w:val="single" w:sz="6" w:space="0" w:color="auto"/>
            </w:tcBorders>
          </w:tcPr>
          <w:p w14:paraId="260713FE" w14:textId="77777777" w:rsidR="00B72DC1" w:rsidRPr="00E80F4C" w:rsidRDefault="00B72DC1" w:rsidP="00B72DC1">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Уровень 1: Цель</w:t>
            </w:r>
          </w:p>
        </w:tc>
        <w:tc>
          <w:tcPr>
            <w:tcW w:w="1417" w:type="dxa"/>
            <w:tcBorders>
              <w:top w:val="double" w:sz="4" w:space="0" w:color="auto"/>
              <w:left w:val="single" w:sz="6" w:space="0" w:color="auto"/>
              <w:bottom w:val="single" w:sz="6" w:space="0" w:color="auto"/>
              <w:right w:val="single" w:sz="6" w:space="0" w:color="auto"/>
            </w:tcBorders>
          </w:tcPr>
          <w:p w14:paraId="4A9C7CD5" w14:textId="20C30538" w:rsidR="00B72DC1" w:rsidRPr="00E80F4C" w:rsidRDefault="00B72DC1" w:rsidP="00B72DC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Предоставление возможностей для </w:t>
            </w:r>
            <w:r w:rsidR="0016450D" w:rsidRPr="00E80F4C">
              <w:rPr>
                <w:rFonts w:ascii="Times New Roman" w:hAnsi="Times New Roman" w:cs="Times New Roman"/>
                <w:color w:val="000000"/>
                <w:lang w:eastAsia="en-US"/>
              </w:rPr>
              <w:t xml:space="preserve">ведения </w:t>
            </w:r>
            <w:r w:rsidRPr="00E80F4C">
              <w:rPr>
                <w:rFonts w:ascii="Times New Roman" w:hAnsi="Times New Roman" w:cs="Times New Roman"/>
                <w:color w:val="000000"/>
                <w:lang w:eastAsia="en-US"/>
              </w:rPr>
              <w:t>бизнеса определенным целевым предприятиям</w:t>
            </w:r>
          </w:p>
        </w:tc>
        <w:tc>
          <w:tcPr>
            <w:tcW w:w="1737" w:type="dxa"/>
            <w:tcBorders>
              <w:top w:val="double" w:sz="4" w:space="0" w:color="auto"/>
              <w:left w:val="single" w:sz="6" w:space="0" w:color="auto"/>
              <w:bottom w:val="single" w:sz="6" w:space="0" w:color="auto"/>
              <w:right w:val="single" w:sz="6" w:space="0" w:color="auto"/>
            </w:tcBorders>
          </w:tcPr>
          <w:p w14:paraId="40679E5C" w14:textId="77777777" w:rsidR="00B72DC1" w:rsidRPr="00E80F4C" w:rsidRDefault="00B72DC1" w:rsidP="00B72DC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Предоставление возможностей для партнеров по совместным предприятиям определенным целевым группам</w:t>
            </w:r>
          </w:p>
        </w:tc>
        <w:tc>
          <w:tcPr>
            <w:tcW w:w="2385" w:type="dxa"/>
            <w:tcBorders>
              <w:top w:val="double" w:sz="4" w:space="0" w:color="auto"/>
              <w:left w:val="single" w:sz="6" w:space="0" w:color="auto"/>
              <w:bottom w:val="single" w:sz="6" w:space="0" w:color="auto"/>
              <w:right w:val="single" w:sz="6" w:space="0" w:color="auto"/>
            </w:tcBorders>
          </w:tcPr>
          <w:p w14:paraId="5BAF18BC" w14:textId="77777777" w:rsidR="00B72DC1" w:rsidRPr="00E80F4C" w:rsidRDefault="00B72DC1" w:rsidP="00B72DC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Предоставление возможностей для бизнеса и трудоустройства местным предприятиям и целевым работникам</w:t>
            </w:r>
          </w:p>
        </w:tc>
        <w:tc>
          <w:tcPr>
            <w:tcW w:w="1832" w:type="dxa"/>
            <w:tcBorders>
              <w:top w:val="double" w:sz="4" w:space="0" w:color="auto"/>
              <w:left w:val="single" w:sz="6" w:space="0" w:color="auto"/>
              <w:bottom w:val="single" w:sz="6" w:space="0" w:color="auto"/>
              <w:right w:val="single" w:sz="6" w:space="0" w:color="auto"/>
            </w:tcBorders>
          </w:tcPr>
          <w:p w14:paraId="39B5CEE3" w14:textId="77777777" w:rsidR="00B72DC1" w:rsidRPr="00E80F4C" w:rsidRDefault="00B72DC1" w:rsidP="00B72DC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Предоставление возможностей для трудоустройства целевых работников</w:t>
            </w:r>
          </w:p>
        </w:tc>
      </w:tr>
      <w:tr w:rsidR="00B72DC1" w:rsidRPr="00E80F4C" w14:paraId="41EFF58E" w14:textId="77777777" w:rsidTr="00582AF6">
        <w:trPr>
          <w:trHeight w:val="1181"/>
          <w:jc w:val="center"/>
        </w:trPr>
        <w:tc>
          <w:tcPr>
            <w:tcW w:w="1985" w:type="dxa"/>
            <w:tcBorders>
              <w:top w:val="single" w:sz="6" w:space="0" w:color="auto"/>
              <w:left w:val="single" w:sz="6" w:space="0" w:color="auto"/>
              <w:right w:val="single" w:sz="6" w:space="0" w:color="auto"/>
            </w:tcBorders>
          </w:tcPr>
          <w:p w14:paraId="335469AD" w14:textId="77777777" w:rsidR="00B72DC1" w:rsidRPr="00E80F4C" w:rsidRDefault="00B72DC1" w:rsidP="00B72DC1">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Уровень 2:</w:t>
            </w:r>
          </w:p>
          <w:p w14:paraId="4866D7FB" w14:textId="77777777" w:rsidR="00B72DC1" w:rsidRPr="00E80F4C" w:rsidRDefault="00B72DC1" w:rsidP="00B72DC1">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Описание</w:t>
            </w:r>
          </w:p>
          <w:p w14:paraId="2C7892A0" w14:textId="77777777" w:rsidR="00B72DC1" w:rsidRPr="00E80F4C" w:rsidRDefault="00B72DC1" w:rsidP="00B72DC1">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результатов работ</w:t>
            </w:r>
          </w:p>
        </w:tc>
        <w:tc>
          <w:tcPr>
            <w:tcW w:w="1417" w:type="dxa"/>
            <w:tcBorders>
              <w:top w:val="single" w:sz="6" w:space="0" w:color="auto"/>
              <w:left w:val="single" w:sz="6" w:space="0" w:color="auto"/>
              <w:right w:val="single" w:sz="6" w:space="0" w:color="auto"/>
            </w:tcBorders>
          </w:tcPr>
          <w:p w14:paraId="46FAF0B6" w14:textId="77777777" w:rsidR="00B72DC1" w:rsidRPr="00E80F4C" w:rsidRDefault="00B72DC1" w:rsidP="00B72DC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Привлечение целевых предприятий прямо или косвенно</w:t>
            </w:r>
          </w:p>
        </w:tc>
        <w:tc>
          <w:tcPr>
            <w:tcW w:w="1737" w:type="dxa"/>
            <w:tcBorders>
              <w:top w:val="single" w:sz="6" w:space="0" w:color="auto"/>
              <w:left w:val="single" w:sz="6" w:space="0" w:color="auto"/>
              <w:right w:val="single" w:sz="6" w:space="0" w:color="auto"/>
            </w:tcBorders>
          </w:tcPr>
          <w:p w14:paraId="7A4AAA8C" w14:textId="54C65860" w:rsidR="00B72DC1" w:rsidRPr="00E80F4C" w:rsidRDefault="00B72DC1" w:rsidP="002C2EA4">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Заключение соглашения о совместном предприятии на уровне основного </w:t>
            </w:r>
            <w:r w:rsidR="00EF52DF" w:rsidRPr="00E80F4C">
              <w:rPr>
                <w:rFonts w:ascii="Times New Roman" w:hAnsi="Times New Roman" w:cs="Times New Roman"/>
                <w:color w:val="000000"/>
                <w:lang w:eastAsia="en-US"/>
              </w:rPr>
              <w:t>договора</w:t>
            </w:r>
            <w:r w:rsidRPr="00E80F4C">
              <w:rPr>
                <w:rFonts w:ascii="Times New Roman" w:hAnsi="Times New Roman" w:cs="Times New Roman"/>
                <w:color w:val="000000"/>
                <w:lang w:eastAsia="en-US"/>
              </w:rPr>
              <w:t xml:space="preserve"> с одним или несколькими целевыми партнерами</w:t>
            </w:r>
          </w:p>
        </w:tc>
        <w:tc>
          <w:tcPr>
            <w:tcW w:w="2385" w:type="dxa"/>
            <w:tcBorders>
              <w:top w:val="single" w:sz="6" w:space="0" w:color="auto"/>
              <w:left w:val="single" w:sz="6" w:space="0" w:color="auto"/>
              <w:right w:val="single" w:sz="6" w:space="0" w:color="auto"/>
            </w:tcBorders>
          </w:tcPr>
          <w:p w14:paraId="78022C37" w14:textId="77777777" w:rsidR="00B72DC1" w:rsidRPr="00E80F4C" w:rsidRDefault="00B72DC1" w:rsidP="00B72DC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Привлечение целевых работников и целевых предприятий напрямую</w:t>
            </w:r>
          </w:p>
        </w:tc>
        <w:tc>
          <w:tcPr>
            <w:tcW w:w="1832" w:type="dxa"/>
            <w:tcBorders>
              <w:top w:val="single" w:sz="6" w:space="0" w:color="auto"/>
              <w:left w:val="single" w:sz="6" w:space="0" w:color="auto"/>
              <w:right w:val="single" w:sz="6" w:space="0" w:color="auto"/>
            </w:tcBorders>
          </w:tcPr>
          <w:p w14:paraId="3E9DAC83" w14:textId="77777777" w:rsidR="00B72DC1" w:rsidRPr="00E80F4C" w:rsidRDefault="00B72DC1" w:rsidP="00B72DC1">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Привлечение целевых работников напрямую</w:t>
            </w:r>
          </w:p>
        </w:tc>
      </w:tr>
      <w:tr w:rsidR="009B24F7" w:rsidRPr="00E80F4C" w14:paraId="007635F2" w14:textId="77777777" w:rsidTr="00CA1CDC">
        <w:trPr>
          <w:trHeight w:val="534"/>
          <w:jc w:val="center"/>
        </w:trPr>
        <w:tc>
          <w:tcPr>
            <w:tcW w:w="1985" w:type="dxa"/>
            <w:tcBorders>
              <w:top w:val="single" w:sz="6" w:space="0" w:color="auto"/>
              <w:left w:val="single" w:sz="6" w:space="0" w:color="auto"/>
              <w:right w:val="single" w:sz="6" w:space="0" w:color="auto"/>
            </w:tcBorders>
          </w:tcPr>
          <w:p w14:paraId="411BB0FA" w14:textId="77777777" w:rsidR="009B24F7" w:rsidRPr="00E80F4C" w:rsidRDefault="009B24F7" w:rsidP="00FD6C76">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Уровень 3:</w:t>
            </w:r>
          </w:p>
          <w:p w14:paraId="1A7E60FC" w14:textId="56C9507C" w:rsidR="0016450D" w:rsidRPr="00E80F4C" w:rsidRDefault="009D3651" w:rsidP="0016450D">
            <w:pPr>
              <w:rPr>
                <w:rFonts w:ascii="Times New Roman" w:hAnsi="Times New Roman" w:cs="Times New Roman"/>
                <w:color w:val="000000"/>
                <w:lang w:eastAsia="en-US"/>
              </w:rPr>
            </w:pPr>
            <w:hyperlink r:id="rId18" w:history="1">
              <w:r w:rsidR="0016450D" w:rsidRPr="00E80F4C">
                <w:rPr>
                  <w:rFonts w:ascii="Times New Roman" w:hAnsi="Times New Roman" w:cs="Times New Roman"/>
                  <w:color w:val="000000"/>
                  <w:lang w:eastAsia="en-US"/>
                </w:rPr>
                <w:br/>
                <w:t>Технико-экономические параметры</w:t>
              </w:r>
            </w:hyperlink>
          </w:p>
          <w:p w14:paraId="50D58947" w14:textId="6650926C" w:rsidR="009B24F7" w:rsidRPr="00E80F4C" w:rsidRDefault="009B24F7" w:rsidP="00FD6C76">
            <w:pPr>
              <w:widowControl/>
              <w:ind w:firstLine="0"/>
              <w:rPr>
                <w:rFonts w:ascii="Times New Roman" w:hAnsi="Times New Roman" w:cs="Times New Roman"/>
                <w:color w:val="000000"/>
                <w:lang w:val="en-US" w:eastAsia="en-US"/>
              </w:rPr>
            </w:pPr>
          </w:p>
        </w:tc>
        <w:tc>
          <w:tcPr>
            <w:tcW w:w="1417" w:type="dxa"/>
            <w:tcBorders>
              <w:top w:val="single" w:sz="6" w:space="0" w:color="auto"/>
              <w:left w:val="single" w:sz="6" w:space="0" w:color="auto"/>
              <w:right w:val="single" w:sz="6" w:space="0" w:color="auto"/>
            </w:tcBorders>
          </w:tcPr>
          <w:p w14:paraId="446ACE20" w14:textId="6E420349" w:rsidR="009B24F7" w:rsidRPr="00E80F4C" w:rsidRDefault="009B24F7" w:rsidP="00FD6C76">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Цель участия в </w:t>
            </w:r>
            <w:r w:rsidR="00F75856" w:rsidRPr="00E80F4C">
              <w:rPr>
                <w:rFonts w:ascii="Times New Roman" w:hAnsi="Times New Roman" w:cs="Times New Roman"/>
                <w:color w:val="000000"/>
                <w:lang w:eastAsia="en-US"/>
              </w:rPr>
              <w:t>договоре</w:t>
            </w:r>
            <w:r w:rsidRPr="00E80F4C">
              <w:rPr>
                <w:rFonts w:ascii="Times New Roman" w:hAnsi="Times New Roman" w:cs="Times New Roman"/>
                <w:color w:val="000000"/>
                <w:lang w:eastAsia="en-US"/>
              </w:rPr>
              <w:t xml:space="preserve"> (стоимость товаров, услуг и работ, на которые подрядчик заключает </w:t>
            </w:r>
            <w:r w:rsidR="0016450D" w:rsidRPr="00E80F4C">
              <w:rPr>
                <w:rFonts w:ascii="Times New Roman" w:hAnsi="Times New Roman" w:cs="Times New Roman"/>
                <w:color w:val="000000"/>
                <w:lang w:eastAsia="en-US"/>
              </w:rPr>
              <w:t xml:space="preserve">договоры </w:t>
            </w:r>
            <w:r w:rsidRPr="00E80F4C">
              <w:rPr>
                <w:rFonts w:ascii="Times New Roman" w:hAnsi="Times New Roman" w:cs="Times New Roman"/>
                <w:color w:val="000000"/>
                <w:lang w:eastAsia="en-US"/>
              </w:rPr>
              <w:t xml:space="preserve">с целевыми предприятиями, выраженная в процентах от суммы </w:t>
            </w:r>
            <w:r w:rsidR="00EF52DF" w:rsidRPr="00E80F4C">
              <w:rPr>
                <w:rFonts w:ascii="Times New Roman" w:hAnsi="Times New Roman" w:cs="Times New Roman"/>
                <w:color w:val="000000"/>
                <w:lang w:eastAsia="en-US"/>
              </w:rPr>
              <w:t>договора</w:t>
            </w:r>
            <w:r w:rsidRPr="00E80F4C">
              <w:rPr>
                <w:rFonts w:ascii="Times New Roman" w:hAnsi="Times New Roman" w:cs="Times New Roman"/>
                <w:color w:val="000000"/>
                <w:lang w:eastAsia="en-US"/>
              </w:rPr>
              <w:t>) составляет не менее____%.</w:t>
            </w:r>
            <w:r w:rsidRPr="00E80F4C">
              <w:rPr>
                <w:rFonts w:ascii="Times New Roman" w:hAnsi="Times New Roman" w:cs="Times New Roman"/>
                <w:color w:val="000000"/>
                <w:lang w:eastAsia="en-US"/>
              </w:rPr>
              <w:softHyphen/>
            </w:r>
            <w:r w:rsidRPr="00E80F4C">
              <w:rPr>
                <w:rFonts w:ascii="Times New Roman" w:hAnsi="Times New Roman" w:cs="Times New Roman"/>
                <w:color w:val="000000"/>
                <w:lang w:eastAsia="en-US"/>
              </w:rPr>
              <w:softHyphen/>
            </w:r>
          </w:p>
          <w:p w14:paraId="5072885A" w14:textId="77777777" w:rsidR="009B24F7" w:rsidRPr="00E80F4C" w:rsidRDefault="009B24F7" w:rsidP="00FD6C76">
            <w:pPr>
              <w:widowControl/>
              <w:ind w:firstLine="0"/>
              <w:rPr>
                <w:rFonts w:ascii="Times New Roman" w:hAnsi="Times New Roman" w:cs="Times New Roman"/>
                <w:color w:val="000000"/>
                <w:lang w:eastAsia="en-US"/>
              </w:rPr>
            </w:pPr>
          </w:p>
        </w:tc>
        <w:tc>
          <w:tcPr>
            <w:tcW w:w="1737" w:type="dxa"/>
            <w:tcBorders>
              <w:top w:val="single" w:sz="6" w:space="0" w:color="auto"/>
              <w:left w:val="single" w:sz="6" w:space="0" w:color="auto"/>
              <w:right w:val="single" w:sz="6" w:space="0" w:color="auto"/>
            </w:tcBorders>
          </w:tcPr>
          <w:p w14:paraId="0CF67D81" w14:textId="611D5748" w:rsidR="009B24F7" w:rsidRPr="00E80F4C" w:rsidRDefault="009B24F7" w:rsidP="00FD6C76">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Цель участия в </w:t>
            </w:r>
            <w:r w:rsidR="00F75856" w:rsidRPr="00E80F4C">
              <w:rPr>
                <w:rFonts w:ascii="Times New Roman" w:hAnsi="Times New Roman" w:cs="Times New Roman"/>
                <w:color w:val="000000"/>
                <w:lang w:eastAsia="en-US"/>
              </w:rPr>
              <w:t>договоре</w:t>
            </w:r>
            <w:r w:rsidRPr="00E80F4C">
              <w:rPr>
                <w:rFonts w:ascii="Times New Roman" w:hAnsi="Times New Roman" w:cs="Times New Roman"/>
                <w:color w:val="000000"/>
                <w:lang w:eastAsia="en-US"/>
              </w:rPr>
              <w:t xml:space="preserve"> (сумма параметров участия в отношении каждого целевого партнера, умноженная на сумму </w:t>
            </w:r>
            <w:r w:rsidR="00EF52DF" w:rsidRPr="00E80F4C">
              <w:rPr>
                <w:rFonts w:ascii="Times New Roman" w:hAnsi="Times New Roman" w:cs="Times New Roman"/>
                <w:color w:val="000000"/>
                <w:lang w:eastAsia="en-US"/>
              </w:rPr>
              <w:t>договора</w:t>
            </w:r>
            <w:r w:rsidRPr="00E80F4C">
              <w:rPr>
                <w:rFonts w:ascii="Times New Roman" w:hAnsi="Times New Roman" w:cs="Times New Roman"/>
                <w:color w:val="000000"/>
                <w:lang w:eastAsia="en-US"/>
              </w:rPr>
              <w:t xml:space="preserve">, выраженная в процентах от суммы </w:t>
            </w:r>
            <w:r w:rsidR="00EF52DF" w:rsidRPr="00E80F4C">
              <w:rPr>
                <w:rFonts w:ascii="Times New Roman" w:hAnsi="Times New Roman" w:cs="Times New Roman"/>
                <w:color w:val="000000"/>
                <w:lang w:eastAsia="en-US"/>
              </w:rPr>
              <w:t>договора</w:t>
            </w:r>
            <w:r w:rsidRPr="00E80F4C">
              <w:rPr>
                <w:rFonts w:ascii="Times New Roman" w:hAnsi="Times New Roman" w:cs="Times New Roman"/>
                <w:color w:val="000000"/>
                <w:lang w:eastAsia="en-US"/>
              </w:rPr>
              <w:t>) составляет не менее _____ %</w:t>
            </w:r>
            <w:r w:rsidRPr="00E80F4C">
              <w:rPr>
                <w:rFonts w:ascii="Times New Roman" w:hAnsi="Times New Roman" w:cs="Times New Roman"/>
                <w:color w:val="000000"/>
                <w:lang w:eastAsia="en-US"/>
              </w:rPr>
              <w:softHyphen/>
            </w:r>
          </w:p>
        </w:tc>
        <w:tc>
          <w:tcPr>
            <w:tcW w:w="2385" w:type="dxa"/>
            <w:tcBorders>
              <w:top w:val="single" w:sz="6" w:space="0" w:color="auto"/>
              <w:left w:val="single" w:sz="6" w:space="0" w:color="auto"/>
              <w:right w:val="single" w:sz="6" w:space="0" w:color="auto"/>
            </w:tcBorders>
          </w:tcPr>
          <w:p w14:paraId="23E8AF52" w14:textId="51BE6ECD" w:rsidR="009B24F7" w:rsidRPr="00E80F4C" w:rsidRDefault="009B24F7">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Цель участия в </w:t>
            </w:r>
            <w:r w:rsidR="00F75856" w:rsidRPr="00E80F4C">
              <w:rPr>
                <w:rFonts w:ascii="Times New Roman" w:hAnsi="Times New Roman" w:cs="Times New Roman"/>
                <w:color w:val="000000"/>
                <w:lang w:eastAsia="en-US"/>
              </w:rPr>
              <w:t>договоре</w:t>
            </w:r>
            <w:r w:rsidRPr="00E80F4C">
              <w:rPr>
                <w:rFonts w:ascii="Times New Roman" w:hAnsi="Times New Roman" w:cs="Times New Roman"/>
                <w:color w:val="000000"/>
                <w:lang w:eastAsia="en-US"/>
              </w:rPr>
              <w:t xml:space="preserve"> (сумма, равная сумме заработной платы и пособий, на которые подрядчик заключает </w:t>
            </w:r>
            <w:r w:rsidR="003F7C2A" w:rsidRPr="00E80F4C">
              <w:rPr>
                <w:rFonts w:ascii="Times New Roman" w:hAnsi="Times New Roman" w:cs="Times New Roman"/>
                <w:color w:val="000000"/>
                <w:lang w:eastAsia="en-US"/>
              </w:rPr>
              <w:t xml:space="preserve"> </w:t>
            </w:r>
            <w:r w:rsidR="005907E1" w:rsidRPr="00E80F4C">
              <w:rPr>
                <w:rFonts w:ascii="Times New Roman" w:hAnsi="Times New Roman" w:cs="Times New Roman"/>
                <w:color w:val="000000"/>
                <w:lang w:eastAsia="en-US"/>
              </w:rPr>
              <w:t>договоры</w:t>
            </w:r>
            <w:r w:rsidR="0016450D" w:rsidRPr="00E80F4C">
              <w:rPr>
                <w:rFonts w:ascii="Times New Roman" w:hAnsi="Times New Roman" w:cs="Times New Roman"/>
                <w:color w:val="000000"/>
                <w:lang w:eastAsia="en-US"/>
              </w:rPr>
              <w:t xml:space="preserve"> </w:t>
            </w:r>
            <w:r w:rsidRPr="00E80F4C">
              <w:rPr>
                <w:rFonts w:ascii="Times New Roman" w:hAnsi="Times New Roman" w:cs="Times New Roman"/>
                <w:color w:val="000000"/>
                <w:lang w:eastAsia="en-US"/>
              </w:rPr>
              <w:t xml:space="preserve">с целевыми работниками, и стоимости товаров, услуг и работ, на которые подрядчик заключает </w:t>
            </w:r>
            <w:r w:rsidR="0016450D" w:rsidRPr="00E80F4C">
              <w:rPr>
                <w:rFonts w:ascii="Times New Roman" w:hAnsi="Times New Roman" w:cs="Times New Roman"/>
                <w:color w:val="000000"/>
                <w:lang w:eastAsia="en-US"/>
              </w:rPr>
              <w:t>договоры</w:t>
            </w:r>
            <w:r w:rsidRPr="00E80F4C">
              <w:rPr>
                <w:rFonts w:ascii="Times New Roman" w:hAnsi="Times New Roman" w:cs="Times New Roman"/>
                <w:color w:val="000000"/>
                <w:lang w:eastAsia="en-US"/>
              </w:rPr>
              <w:t xml:space="preserve"> с целевыми предприятиями, выраженная в процентах от суммы </w:t>
            </w:r>
            <w:r w:rsidR="00EF52DF" w:rsidRPr="00E80F4C">
              <w:rPr>
                <w:rFonts w:ascii="Times New Roman" w:hAnsi="Times New Roman" w:cs="Times New Roman"/>
                <w:color w:val="000000"/>
                <w:lang w:eastAsia="en-US"/>
              </w:rPr>
              <w:t>договора</w:t>
            </w:r>
            <w:r w:rsidRPr="00E80F4C">
              <w:rPr>
                <w:rFonts w:ascii="Times New Roman" w:hAnsi="Times New Roman" w:cs="Times New Roman"/>
                <w:color w:val="000000"/>
                <w:lang w:eastAsia="en-US"/>
              </w:rPr>
              <w:t>) составляет не менее ___ %</w:t>
            </w:r>
            <w:r w:rsidRPr="00E80F4C">
              <w:rPr>
                <w:rFonts w:ascii="Times New Roman" w:hAnsi="Times New Roman" w:cs="Times New Roman"/>
                <w:color w:val="000000"/>
                <w:lang w:eastAsia="en-US"/>
              </w:rPr>
              <w:softHyphen/>
            </w:r>
            <w:r w:rsidRPr="00E80F4C">
              <w:rPr>
                <w:rFonts w:ascii="Times New Roman" w:hAnsi="Times New Roman" w:cs="Times New Roman"/>
                <w:color w:val="000000"/>
                <w:lang w:eastAsia="en-US"/>
              </w:rPr>
              <w:softHyphen/>
            </w:r>
            <w:r w:rsidRPr="00E80F4C">
              <w:rPr>
                <w:rFonts w:ascii="Times New Roman" w:hAnsi="Times New Roman" w:cs="Times New Roman"/>
                <w:color w:val="000000"/>
                <w:lang w:eastAsia="en-US"/>
              </w:rPr>
              <w:softHyphen/>
            </w:r>
          </w:p>
        </w:tc>
        <w:tc>
          <w:tcPr>
            <w:tcW w:w="1832" w:type="dxa"/>
            <w:tcBorders>
              <w:top w:val="single" w:sz="6" w:space="0" w:color="auto"/>
              <w:left w:val="single" w:sz="6" w:space="0" w:color="auto"/>
              <w:right w:val="single" w:sz="6" w:space="0" w:color="auto"/>
            </w:tcBorders>
          </w:tcPr>
          <w:p w14:paraId="3615E16F" w14:textId="3F4B40B6" w:rsidR="009B24F7" w:rsidRPr="00E80F4C" w:rsidRDefault="009B24F7" w:rsidP="00FD6C76">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Цель участия в </w:t>
            </w:r>
            <w:r w:rsidR="00F75856" w:rsidRPr="00E80F4C">
              <w:rPr>
                <w:rFonts w:ascii="Times New Roman" w:hAnsi="Times New Roman" w:cs="Times New Roman"/>
                <w:color w:val="000000"/>
                <w:lang w:eastAsia="en-US"/>
              </w:rPr>
              <w:t>договоре</w:t>
            </w:r>
            <w:r w:rsidRPr="00E80F4C">
              <w:rPr>
                <w:rFonts w:ascii="Times New Roman" w:hAnsi="Times New Roman" w:cs="Times New Roman"/>
                <w:color w:val="000000"/>
                <w:lang w:eastAsia="en-US"/>
              </w:rPr>
              <w:t xml:space="preserve"> (сумма зарплат и надбавок, выраженная в процентах от суммы </w:t>
            </w:r>
            <w:r w:rsidR="00EF52DF" w:rsidRPr="00E80F4C">
              <w:rPr>
                <w:rFonts w:ascii="Times New Roman" w:hAnsi="Times New Roman" w:cs="Times New Roman"/>
                <w:color w:val="000000"/>
                <w:lang w:eastAsia="en-US"/>
              </w:rPr>
              <w:t>договора</w:t>
            </w:r>
            <w:r w:rsidRPr="00E80F4C">
              <w:rPr>
                <w:rFonts w:ascii="Times New Roman" w:hAnsi="Times New Roman" w:cs="Times New Roman"/>
                <w:color w:val="000000"/>
                <w:lang w:eastAsia="en-US"/>
              </w:rPr>
              <w:t>) составляет не менее ____%</w:t>
            </w:r>
          </w:p>
        </w:tc>
      </w:tr>
    </w:tbl>
    <w:p w14:paraId="6FE0873D" w14:textId="77777777" w:rsidR="00CA1CDC" w:rsidRPr="00E80F4C" w:rsidRDefault="00CA1CDC">
      <w:r w:rsidRPr="00E80F4C">
        <w:br w:type="page"/>
      </w:r>
    </w:p>
    <w:tbl>
      <w:tblPr>
        <w:tblW w:w="9356" w:type="dxa"/>
        <w:jc w:val="center"/>
        <w:tblLayout w:type="fixed"/>
        <w:tblCellMar>
          <w:left w:w="40" w:type="dxa"/>
          <w:right w:w="40" w:type="dxa"/>
        </w:tblCellMar>
        <w:tblLook w:val="04A0" w:firstRow="1" w:lastRow="0" w:firstColumn="1" w:lastColumn="0" w:noHBand="0" w:noVBand="1"/>
      </w:tblPr>
      <w:tblGrid>
        <w:gridCol w:w="1985"/>
        <w:gridCol w:w="1417"/>
        <w:gridCol w:w="1737"/>
        <w:gridCol w:w="2385"/>
        <w:gridCol w:w="1832"/>
      </w:tblGrid>
      <w:tr w:rsidR="00CA1CDC" w:rsidRPr="00E80F4C" w14:paraId="502FDDC5" w14:textId="77777777" w:rsidTr="00CA1CDC">
        <w:trPr>
          <w:trHeight w:val="407"/>
          <w:jc w:val="center"/>
        </w:trPr>
        <w:tc>
          <w:tcPr>
            <w:tcW w:w="9356" w:type="dxa"/>
            <w:gridSpan w:val="5"/>
            <w:tcBorders>
              <w:bottom w:val="single" w:sz="6" w:space="0" w:color="auto"/>
            </w:tcBorders>
          </w:tcPr>
          <w:p w14:paraId="4C360A24" w14:textId="021ECD70" w:rsidR="00CA1CDC" w:rsidRPr="00E07817" w:rsidRDefault="00E07817" w:rsidP="00E07817">
            <w:pPr>
              <w:widowControl/>
              <w:ind w:firstLine="0"/>
              <w:jc w:val="center"/>
              <w:rPr>
                <w:rFonts w:ascii="Times New Roman" w:hAnsi="Times New Roman" w:cs="Times New Roman"/>
                <w:i/>
                <w:color w:val="000000"/>
                <w:sz w:val="24"/>
                <w:szCs w:val="24"/>
                <w:lang w:eastAsia="en-US"/>
              </w:rPr>
            </w:pPr>
            <w:r w:rsidRPr="00E07817">
              <w:rPr>
                <w:rFonts w:ascii="Times New Roman" w:hAnsi="Times New Roman" w:cs="Times New Roman"/>
                <w:i/>
                <w:color w:val="000000"/>
                <w:sz w:val="24"/>
                <w:szCs w:val="24"/>
                <w:lang w:eastAsia="en-US"/>
              </w:rPr>
              <w:lastRenderedPageBreak/>
              <w:t>Оконча</w:t>
            </w:r>
            <w:r w:rsidR="00CA1CDC" w:rsidRPr="00E07817">
              <w:rPr>
                <w:rFonts w:ascii="Times New Roman" w:hAnsi="Times New Roman" w:cs="Times New Roman"/>
                <w:i/>
                <w:color w:val="000000"/>
                <w:sz w:val="24"/>
                <w:szCs w:val="24"/>
                <w:lang w:eastAsia="en-US"/>
              </w:rPr>
              <w:t>ние таблицы А.1</w:t>
            </w:r>
          </w:p>
        </w:tc>
      </w:tr>
      <w:tr w:rsidR="000E16AF" w:rsidRPr="00E80F4C" w14:paraId="260EA52D" w14:textId="77777777" w:rsidTr="009D3651">
        <w:trPr>
          <w:trHeight w:val="965"/>
          <w:jc w:val="center"/>
        </w:trPr>
        <w:tc>
          <w:tcPr>
            <w:tcW w:w="1985" w:type="dxa"/>
            <w:tcBorders>
              <w:top w:val="single" w:sz="6" w:space="0" w:color="auto"/>
              <w:left w:val="single" w:sz="6" w:space="0" w:color="auto"/>
              <w:bottom w:val="double" w:sz="4" w:space="0" w:color="auto"/>
              <w:right w:val="single" w:sz="6" w:space="0" w:color="auto"/>
            </w:tcBorders>
            <w:vAlign w:val="center"/>
          </w:tcPr>
          <w:p w14:paraId="01E04117" w14:textId="77777777" w:rsidR="000E16AF" w:rsidRPr="00E80F4C" w:rsidRDefault="000E16AF" w:rsidP="009D3651">
            <w:pPr>
              <w:widowControl/>
              <w:ind w:firstLine="0"/>
              <w:jc w:val="center"/>
              <w:rPr>
                <w:rFonts w:ascii="Times New Roman" w:hAnsi="Times New Roman" w:cs="Times New Roman"/>
                <w:b/>
                <w:bCs/>
                <w:color w:val="000000"/>
                <w:lang w:val="en-US" w:eastAsia="en-US"/>
              </w:rPr>
            </w:pPr>
            <w:r w:rsidRPr="00E80F4C">
              <w:rPr>
                <w:rFonts w:ascii="Times New Roman" w:hAnsi="Times New Roman" w:cs="Times New Roman"/>
                <w:b/>
                <w:bCs/>
                <w:color w:val="000000"/>
                <w:lang w:eastAsia="en-US"/>
              </w:rPr>
              <w:t>Аспект производительности</w:t>
            </w:r>
          </w:p>
        </w:tc>
        <w:tc>
          <w:tcPr>
            <w:tcW w:w="1417" w:type="dxa"/>
            <w:tcBorders>
              <w:top w:val="single" w:sz="6" w:space="0" w:color="auto"/>
              <w:left w:val="single" w:sz="6" w:space="0" w:color="auto"/>
              <w:bottom w:val="double" w:sz="4" w:space="0" w:color="auto"/>
              <w:right w:val="single" w:sz="6" w:space="0" w:color="auto"/>
            </w:tcBorders>
            <w:vAlign w:val="center"/>
          </w:tcPr>
          <w:p w14:paraId="132DC2C2" w14:textId="77777777" w:rsidR="000E16AF" w:rsidRPr="00E80F4C" w:rsidRDefault="000E16AF" w:rsidP="009D3651">
            <w:pPr>
              <w:widowControl/>
              <w:ind w:firstLine="0"/>
              <w:jc w:val="center"/>
              <w:rPr>
                <w:rFonts w:ascii="Times New Roman" w:hAnsi="Times New Roman" w:cs="Times New Roman"/>
                <w:b/>
                <w:bCs/>
                <w:color w:val="000000"/>
                <w:lang w:eastAsia="en-US"/>
              </w:rPr>
            </w:pPr>
            <w:r w:rsidRPr="00E80F4C">
              <w:rPr>
                <w:rFonts w:ascii="Times New Roman" w:hAnsi="Times New Roman" w:cs="Times New Roman"/>
                <w:b/>
                <w:bCs/>
                <w:color w:val="000000"/>
                <w:lang w:eastAsia="en-US"/>
              </w:rPr>
              <w:t>Участие</w:t>
            </w:r>
          </w:p>
          <w:p w14:paraId="5D95572E" w14:textId="77777777" w:rsidR="000E16AF" w:rsidRPr="00E80F4C" w:rsidRDefault="000E16AF" w:rsidP="009D3651">
            <w:pPr>
              <w:widowControl/>
              <w:ind w:firstLine="0"/>
              <w:jc w:val="center"/>
              <w:rPr>
                <w:rFonts w:ascii="Times New Roman" w:hAnsi="Times New Roman" w:cs="Times New Roman"/>
                <w:b/>
                <w:bCs/>
                <w:color w:val="000000"/>
                <w:lang w:eastAsia="en-US"/>
              </w:rPr>
            </w:pPr>
            <w:r w:rsidRPr="00E80F4C">
              <w:rPr>
                <w:rFonts w:ascii="Times New Roman" w:hAnsi="Times New Roman" w:cs="Times New Roman"/>
                <w:b/>
                <w:bCs/>
                <w:color w:val="000000"/>
                <w:lang w:eastAsia="en-US"/>
              </w:rPr>
              <w:t>целевых предприятий в договорах</w:t>
            </w:r>
          </w:p>
        </w:tc>
        <w:tc>
          <w:tcPr>
            <w:tcW w:w="1737" w:type="dxa"/>
            <w:tcBorders>
              <w:top w:val="single" w:sz="6" w:space="0" w:color="auto"/>
              <w:left w:val="single" w:sz="6" w:space="0" w:color="auto"/>
              <w:bottom w:val="double" w:sz="4" w:space="0" w:color="auto"/>
              <w:right w:val="single" w:sz="6" w:space="0" w:color="auto"/>
            </w:tcBorders>
            <w:vAlign w:val="center"/>
          </w:tcPr>
          <w:p w14:paraId="453E7439" w14:textId="77777777" w:rsidR="000E16AF" w:rsidRPr="00E80F4C" w:rsidRDefault="000E16AF" w:rsidP="009D3651">
            <w:pPr>
              <w:widowControl/>
              <w:ind w:firstLine="0"/>
              <w:jc w:val="center"/>
              <w:rPr>
                <w:rFonts w:ascii="Times New Roman" w:hAnsi="Times New Roman" w:cs="Times New Roman"/>
                <w:b/>
                <w:bCs/>
                <w:color w:val="000000"/>
                <w:lang w:eastAsia="en-US"/>
              </w:rPr>
            </w:pPr>
            <w:r w:rsidRPr="00E80F4C">
              <w:rPr>
                <w:rFonts w:ascii="Times New Roman" w:hAnsi="Times New Roman" w:cs="Times New Roman"/>
                <w:b/>
                <w:bCs/>
                <w:color w:val="000000"/>
                <w:lang w:eastAsia="en-US"/>
              </w:rPr>
              <w:t>Участие целевых партнеров в совместных предприятиях в договорах</w:t>
            </w:r>
          </w:p>
        </w:tc>
        <w:tc>
          <w:tcPr>
            <w:tcW w:w="2385" w:type="dxa"/>
            <w:tcBorders>
              <w:top w:val="single" w:sz="6" w:space="0" w:color="auto"/>
              <w:left w:val="single" w:sz="6" w:space="0" w:color="auto"/>
              <w:bottom w:val="double" w:sz="4" w:space="0" w:color="auto"/>
              <w:right w:val="single" w:sz="6" w:space="0" w:color="auto"/>
            </w:tcBorders>
            <w:vAlign w:val="center"/>
          </w:tcPr>
          <w:p w14:paraId="07FD99DC" w14:textId="77777777" w:rsidR="000E16AF" w:rsidRPr="00E80F4C" w:rsidRDefault="000E16AF" w:rsidP="009D3651">
            <w:pPr>
              <w:widowControl/>
              <w:ind w:firstLine="0"/>
              <w:jc w:val="center"/>
              <w:rPr>
                <w:rFonts w:ascii="Times New Roman" w:hAnsi="Times New Roman" w:cs="Times New Roman"/>
                <w:b/>
                <w:bCs/>
                <w:color w:val="000000"/>
                <w:lang w:eastAsia="en-US"/>
              </w:rPr>
            </w:pPr>
            <w:r w:rsidRPr="00E80F4C">
              <w:rPr>
                <w:rFonts w:ascii="Times New Roman" w:hAnsi="Times New Roman" w:cs="Times New Roman"/>
                <w:b/>
                <w:bCs/>
                <w:color w:val="000000"/>
                <w:lang w:eastAsia="en-US"/>
              </w:rPr>
              <w:t>Участие местных</w:t>
            </w:r>
          </w:p>
          <w:p w14:paraId="270436A9" w14:textId="77777777" w:rsidR="000E16AF" w:rsidRPr="00E80F4C" w:rsidRDefault="000E16AF" w:rsidP="009D3651">
            <w:pPr>
              <w:widowControl/>
              <w:ind w:firstLine="0"/>
              <w:jc w:val="center"/>
              <w:rPr>
                <w:rFonts w:ascii="Times New Roman" w:hAnsi="Times New Roman" w:cs="Times New Roman"/>
                <w:b/>
                <w:bCs/>
                <w:color w:val="000000"/>
                <w:lang w:eastAsia="en-US"/>
              </w:rPr>
            </w:pPr>
            <w:r w:rsidRPr="00E80F4C">
              <w:rPr>
                <w:rFonts w:ascii="Times New Roman" w:hAnsi="Times New Roman" w:cs="Times New Roman"/>
                <w:b/>
                <w:bCs/>
                <w:color w:val="000000"/>
                <w:lang w:eastAsia="en-US"/>
              </w:rPr>
              <w:t>предприятий и местных работников в договорах</w:t>
            </w:r>
          </w:p>
        </w:tc>
        <w:tc>
          <w:tcPr>
            <w:tcW w:w="1832" w:type="dxa"/>
            <w:tcBorders>
              <w:top w:val="single" w:sz="6" w:space="0" w:color="auto"/>
              <w:left w:val="single" w:sz="6" w:space="0" w:color="auto"/>
              <w:bottom w:val="double" w:sz="4" w:space="0" w:color="auto"/>
              <w:right w:val="single" w:sz="6" w:space="0" w:color="auto"/>
            </w:tcBorders>
            <w:vAlign w:val="center"/>
          </w:tcPr>
          <w:p w14:paraId="67B1AB89" w14:textId="77777777" w:rsidR="000E16AF" w:rsidRPr="00E80F4C" w:rsidRDefault="000E16AF" w:rsidP="009D3651">
            <w:pPr>
              <w:widowControl/>
              <w:ind w:firstLine="0"/>
              <w:jc w:val="center"/>
              <w:rPr>
                <w:rFonts w:ascii="Times New Roman" w:hAnsi="Times New Roman" w:cs="Times New Roman"/>
                <w:b/>
                <w:bCs/>
                <w:color w:val="000000"/>
                <w:lang w:eastAsia="en-US"/>
              </w:rPr>
            </w:pPr>
            <w:r w:rsidRPr="00E80F4C">
              <w:rPr>
                <w:rFonts w:ascii="Times New Roman" w:hAnsi="Times New Roman" w:cs="Times New Roman"/>
                <w:b/>
                <w:bCs/>
                <w:color w:val="000000"/>
                <w:lang w:eastAsia="en-US"/>
              </w:rPr>
              <w:t>Участие целевых работников в договорах</w:t>
            </w:r>
          </w:p>
        </w:tc>
      </w:tr>
      <w:tr w:rsidR="00CA1CDC" w:rsidRPr="00E80F4C" w14:paraId="110434D3" w14:textId="77777777" w:rsidTr="00582AF6">
        <w:trPr>
          <w:trHeight w:val="1181"/>
          <w:jc w:val="center"/>
        </w:trPr>
        <w:tc>
          <w:tcPr>
            <w:tcW w:w="1985" w:type="dxa"/>
            <w:tcBorders>
              <w:top w:val="single" w:sz="6" w:space="0" w:color="auto"/>
              <w:left w:val="single" w:sz="6" w:space="0" w:color="auto"/>
              <w:bottom w:val="single" w:sz="6" w:space="0" w:color="auto"/>
              <w:right w:val="single" w:sz="6" w:space="0" w:color="auto"/>
            </w:tcBorders>
          </w:tcPr>
          <w:p w14:paraId="393C59E9" w14:textId="72F6A639" w:rsidR="00CA1CDC" w:rsidRPr="00E80F4C" w:rsidRDefault="00CA1CDC" w:rsidP="00FD6C76">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Уровень 4: Оценка решения</w:t>
            </w:r>
          </w:p>
        </w:tc>
        <w:tc>
          <w:tcPr>
            <w:tcW w:w="1417" w:type="dxa"/>
            <w:tcBorders>
              <w:top w:val="single" w:sz="6" w:space="0" w:color="auto"/>
              <w:left w:val="single" w:sz="6" w:space="0" w:color="auto"/>
              <w:bottom w:val="single" w:sz="6" w:space="0" w:color="auto"/>
              <w:right w:val="single" w:sz="6" w:space="0" w:color="auto"/>
            </w:tcBorders>
          </w:tcPr>
          <w:p w14:paraId="5BA98953" w14:textId="77777777" w:rsidR="00CA1CDC" w:rsidRPr="00E80F4C" w:rsidRDefault="00CA1CDC" w:rsidP="00CA1CDC">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Применять соответствующие положения</w:t>
            </w:r>
          </w:p>
          <w:p w14:paraId="5B52004E" w14:textId="1206099A" w:rsidR="00CA1CDC" w:rsidRPr="00E80F4C" w:rsidRDefault="00CA1CDC" w:rsidP="00FD6C76">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ISO 10845-5:2011</w:t>
            </w:r>
          </w:p>
        </w:tc>
        <w:tc>
          <w:tcPr>
            <w:tcW w:w="1737" w:type="dxa"/>
            <w:tcBorders>
              <w:top w:val="single" w:sz="6" w:space="0" w:color="auto"/>
              <w:left w:val="single" w:sz="6" w:space="0" w:color="auto"/>
              <w:bottom w:val="single" w:sz="6" w:space="0" w:color="auto"/>
              <w:right w:val="single" w:sz="6" w:space="0" w:color="auto"/>
            </w:tcBorders>
          </w:tcPr>
          <w:p w14:paraId="175C102E" w14:textId="77777777" w:rsidR="00CA1CDC" w:rsidRPr="00E80F4C" w:rsidRDefault="00CA1CDC" w:rsidP="00CA1CDC">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Применять соответствующие положения</w:t>
            </w:r>
          </w:p>
          <w:p w14:paraId="73E2A72B" w14:textId="41E567F6" w:rsidR="00CA1CDC" w:rsidRPr="00E80F4C" w:rsidRDefault="00CA1CDC" w:rsidP="00FD6C76">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ISO 10845-6:2011</w:t>
            </w:r>
          </w:p>
        </w:tc>
        <w:tc>
          <w:tcPr>
            <w:tcW w:w="2385" w:type="dxa"/>
            <w:tcBorders>
              <w:top w:val="single" w:sz="6" w:space="0" w:color="auto"/>
              <w:left w:val="single" w:sz="6" w:space="0" w:color="auto"/>
              <w:bottom w:val="single" w:sz="6" w:space="0" w:color="auto"/>
              <w:right w:val="single" w:sz="6" w:space="0" w:color="auto"/>
            </w:tcBorders>
          </w:tcPr>
          <w:p w14:paraId="51DB8CE3" w14:textId="77777777" w:rsidR="00CA1CDC" w:rsidRPr="00E80F4C" w:rsidRDefault="00CA1CDC" w:rsidP="00CA1CDC">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Применять соответствующие положения</w:t>
            </w:r>
          </w:p>
          <w:p w14:paraId="59341FF8" w14:textId="6EB8D3ED" w:rsidR="00CA1CDC" w:rsidRPr="00E80F4C" w:rsidRDefault="00CA1CDC" w:rsidP="00FD6C76">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ISO 10845-7:2011</w:t>
            </w:r>
          </w:p>
        </w:tc>
        <w:tc>
          <w:tcPr>
            <w:tcW w:w="1832" w:type="dxa"/>
            <w:tcBorders>
              <w:top w:val="single" w:sz="6" w:space="0" w:color="auto"/>
              <w:left w:val="single" w:sz="6" w:space="0" w:color="auto"/>
              <w:bottom w:val="single" w:sz="6" w:space="0" w:color="auto"/>
              <w:right w:val="single" w:sz="6" w:space="0" w:color="auto"/>
            </w:tcBorders>
          </w:tcPr>
          <w:p w14:paraId="7EADE0B8" w14:textId="77777777" w:rsidR="00CA1CDC" w:rsidRPr="00E80F4C" w:rsidRDefault="00CA1CDC" w:rsidP="00CA1CDC">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Применять соответствующие положения</w:t>
            </w:r>
          </w:p>
          <w:p w14:paraId="3FBB56F8" w14:textId="6F92F478" w:rsidR="00CA1CDC" w:rsidRPr="00E80F4C" w:rsidRDefault="00CA1CDC" w:rsidP="00FD6C76">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ISO 10845-8:2011</w:t>
            </w:r>
          </w:p>
        </w:tc>
      </w:tr>
    </w:tbl>
    <w:p w14:paraId="02CC6766" w14:textId="1200C538" w:rsidR="00E06474" w:rsidRPr="00E80F4C" w:rsidRDefault="00E06474"/>
    <w:p w14:paraId="76A75B50" w14:textId="5B99C4E6" w:rsidR="008E6AA1" w:rsidRPr="00E80F4C" w:rsidRDefault="00B72DC1" w:rsidP="00CA1CDC">
      <w:pPr>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В </w:t>
      </w:r>
      <w:hyperlink w:anchor="bookmark90" w:history="1">
        <w:r w:rsidRPr="00E80F4C">
          <w:rPr>
            <w:rFonts w:ascii="Times New Roman" w:hAnsi="Times New Roman" w:cs="Times New Roman"/>
            <w:sz w:val="24"/>
            <w:szCs w:val="24"/>
            <w:lang w:eastAsia="en-US"/>
          </w:rPr>
          <w:t>таблице А.2</w:t>
        </w:r>
      </w:hyperlink>
      <w:r w:rsidRPr="00E80F4C">
        <w:rPr>
          <w:rFonts w:ascii="Times New Roman" w:hAnsi="Times New Roman" w:cs="Times New Roman"/>
          <w:sz w:val="24"/>
          <w:szCs w:val="24"/>
          <w:lang w:eastAsia="en-US"/>
        </w:rPr>
        <w:t xml:space="preserve"> приведены примеры других ключевых показателей </w:t>
      </w:r>
      <w:r w:rsidR="0016450D" w:rsidRPr="00E80F4C">
        <w:rPr>
          <w:rFonts w:ascii="Times New Roman" w:hAnsi="Times New Roman" w:cs="Times New Roman"/>
          <w:sz w:val="24"/>
          <w:szCs w:val="24"/>
          <w:lang w:eastAsia="en-US"/>
        </w:rPr>
        <w:t>эффективности</w:t>
      </w:r>
      <w:r w:rsidR="00C42155" w:rsidRPr="00E80F4C">
        <w:rPr>
          <w:rFonts w:ascii="Times New Roman" w:hAnsi="Times New Roman" w:cs="Times New Roman"/>
          <w:sz w:val="24"/>
          <w:szCs w:val="24"/>
          <w:lang w:eastAsia="en-US"/>
        </w:rPr>
        <w:t xml:space="preserve"> </w:t>
      </w:r>
      <w:r w:rsidRPr="00E80F4C">
        <w:rPr>
          <w:rFonts w:ascii="Times New Roman" w:hAnsi="Times New Roman" w:cs="Times New Roman"/>
          <w:sz w:val="24"/>
          <w:szCs w:val="24"/>
          <w:lang w:eastAsia="en-US"/>
        </w:rPr>
        <w:t>де</w:t>
      </w:r>
      <w:r w:rsidR="00CA1CDC" w:rsidRPr="00E80F4C">
        <w:rPr>
          <w:rFonts w:ascii="Times New Roman" w:hAnsi="Times New Roman" w:cs="Times New Roman"/>
          <w:sz w:val="24"/>
          <w:szCs w:val="24"/>
          <w:lang w:eastAsia="en-US"/>
        </w:rPr>
        <w:t>ятельности</w:t>
      </w:r>
      <w:r w:rsidRPr="00E80F4C">
        <w:rPr>
          <w:rFonts w:ascii="Times New Roman" w:hAnsi="Times New Roman" w:cs="Times New Roman"/>
          <w:sz w:val="24"/>
          <w:szCs w:val="24"/>
          <w:lang w:eastAsia="en-US"/>
        </w:rPr>
        <w:t xml:space="preserve"> (</w:t>
      </w:r>
      <w:hyperlink r:id="rId19" w:history="1">
        <w:r w:rsidR="0016450D" w:rsidRPr="00E80F4C">
          <w:rPr>
            <w:rFonts w:ascii="Times New Roman" w:hAnsi="Times New Roman" w:cs="Times New Roman"/>
            <w:sz w:val="24"/>
            <w:szCs w:val="24"/>
            <w:lang w:eastAsia="en-US"/>
          </w:rPr>
          <w:t>Технико-экономические параметры</w:t>
        </w:r>
      </w:hyperlink>
      <w:r w:rsidRPr="00E80F4C">
        <w:rPr>
          <w:rFonts w:ascii="Times New Roman" w:hAnsi="Times New Roman" w:cs="Times New Roman"/>
          <w:sz w:val="24"/>
          <w:szCs w:val="24"/>
          <w:lang w:eastAsia="en-US"/>
        </w:rPr>
        <w:t>).</w:t>
      </w:r>
      <w:bookmarkStart w:id="79" w:name="bookmark90"/>
    </w:p>
    <w:p w14:paraId="0D67132A" w14:textId="77777777" w:rsidR="008E6AA1" w:rsidRPr="00E80F4C" w:rsidRDefault="008E6AA1" w:rsidP="00B72DC1">
      <w:pPr>
        <w:widowControl/>
        <w:ind w:firstLine="0"/>
        <w:jc w:val="center"/>
        <w:rPr>
          <w:rFonts w:ascii="Times New Roman" w:hAnsi="Times New Roman" w:cs="Times New Roman"/>
          <w:b/>
          <w:bCs/>
          <w:color w:val="000000"/>
          <w:sz w:val="24"/>
          <w:szCs w:val="24"/>
          <w:lang w:eastAsia="en-US"/>
        </w:rPr>
      </w:pPr>
    </w:p>
    <w:p w14:paraId="4656E97B" w14:textId="5FAF0FFD" w:rsidR="00B72DC1" w:rsidRPr="00E80F4C" w:rsidRDefault="00B72DC1" w:rsidP="00B72DC1">
      <w:pPr>
        <w:widowControl/>
        <w:ind w:firstLine="0"/>
        <w:jc w:val="center"/>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 xml:space="preserve">Таблица </w:t>
      </w:r>
      <w:bookmarkEnd w:id="79"/>
      <w:r w:rsidR="00352237" w:rsidRPr="00E80F4C">
        <w:rPr>
          <w:rFonts w:ascii="Times New Roman" w:hAnsi="Times New Roman" w:cs="Times New Roman"/>
          <w:b/>
          <w:bCs/>
          <w:color w:val="000000"/>
          <w:sz w:val="24"/>
          <w:szCs w:val="24"/>
          <w:lang w:eastAsia="en-US"/>
        </w:rPr>
        <w:t>A.2 -</w:t>
      </w:r>
      <w:r w:rsidRPr="00E80F4C">
        <w:rPr>
          <w:rFonts w:ascii="Times New Roman" w:hAnsi="Times New Roman" w:cs="Times New Roman"/>
          <w:b/>
          <w:bCs/>
          <w:color w:val="000000"/>
          <w:sz w:val="24"/>
          <w:szCs w:val="24"/>
          <w:lang w:eastAsia="en-US"/>
        </w:rPr>
        <w:t xml:space="preserve"> Примеры ключевых показателей </w:t>
      </w:r>
      <w:r w:rsidR="0016450D" w:rsidRPr="00E80F4C">
        <w:rPr>
          <w:rFonts w:ascii="Times New Roman" w:hAnsi="Times New Roman" w:cs="Times New Roman"/>
          <w:b/>
          <w:bCs/>
          <w:color w:val="000000"/>
          <w:sz w:val="24"/>
          <w:szCs w:val="24"/>
          <w:lang w:eastAsia="en-US"/>
        </w:rPr>
        <w:t>эффективности</w:t>
      </w:r>
      <w:r w:rsidR="00C42155" w:rsidRPr="00E80F4C">
        <w:rPr>
          <w:rFonts w:ascii="Times New Roman" w:hAnsi="Times New Roman" w:cs="Times New Roman"/>
          <w:b/>
          <w:bCs/>
          <w:color w:val="000000"/>
          <w:sz w:val="24"/>
          <w:szCs w:val="24"/>
          <w:lang w:eastAsia="en-US"/>
        </w:rPr>
        <w:t xml:space="preserve"> </w:t>
      </w:r>
      <w:r w:rsidRPr="00E80F4C">
        <w:rPr>
          <w:rFonts w:ascii="Times New Roman" w:hAnsi="Times New Roman" w:cs="Times New Roman"/>
          <w:b/>
          <w:bCs/>
          <w:color w:val="000000"/>
          <w:sz w:val="24"/>
          <w:szCs w:val="24"/>
          <w:lang w:eastAsia="en-US"/>
        </w:rPr>
        <w:t>деятельности и их определения</w:t>
      </w:r>
    </w:p>
    <w:p w14:paraId="0F47E881" w14:textId="77777777" w:rsidR="00352237" w:rsidRPr="00E80F4C" w:rsidRDefault="00352237" w:rsidP="00B72DC1">
      <w:pPr>
        <w:widowControl/>
        <w:ind w:firstLine="0"/>
        <w:jc w:val="center"/>
        <w:rPr>
          <w:rFonts w:ascii="Times New Roman" w:hAnsi="Times New Roman" w:cs="Times New Roman"/>
          <w:b/>
          <w:bCs/>
          <w:color w:val="000000"/>
          <w:sz w:val="24"/>
          <w:szCs w:val="24"/>
          <w:lang w:eastAsia="en-US"/>
        </w:rPr>
      </w:pPr>
    </w:p>
    <w:tbl>
      <w:tblPr>
        <w:tblW w:w="9356" w:type="dxa"/>
        <w:jc w:val="center"/>
        <w:tblLayout w:type="fixed"/>
        <w:tblCellMar>
          <w:left w:w="40" w:type="dxa"/>
          <w:right w:w="40" w:type="dxa"/>
        </w:tblCellMar>
        <w:tblLook w:val="04A0" w:firstRow="1" w:lastRow="0" w:firstColumn="1" w:lastColumn="0" w:noHBand="0" w:noVBand="1"/>
      </w:tblPr>
      <w:tblGrid>
        <w:gridCol w:w="1644"/>
        <w:gridCol w:w="7712"/>
      </w:tblGrid>
      <w:tr w:rsidR="00B72DC1" w:rsidRPr="00E80F4C" w14:paraId="049E91A3" w14:textId="77777777" w:rsidTr="00E06474">
        <w:trPr>
          <w:trHeight w:val="317"/>
          <w:jc w:val="center"/>
        </w:trPr>
        <w:tc>
          <w:tcPr>
            <w:tcW w:w="1709" w:type="dxa"/>
            <w:tcBorders>
              <w:top w:val="single" w:sz="6" w:space="0" w:color="auto"/>
              <w:left w:val="single" w:sz="6" w:space="0" w:color="auto"/>
              <w:bottom w:val="double" w:sz="4" w:space="0" w:color="auto"/>
              <w:right w:val="single" w:sz="6" w:space="0" w:color="auto"/>
            </w:tcBorders>
          </w:tcPr>
          <w:p w14:paraId="54AF6804" w14:textId="77777777" w:rsidR="00B72DC1" w:rsidRPr="00E80F4C" w:rsidRDefault="00B72DC1" w:rsidP="00B72DC1">
            <w:pPr>
              <w:widowControl/>
              <w:ind w:firstLine="0"/>
              <w:jc w:val="center"/>
              <w:rPr>
                <w:rFonts w:ascii="Times New Roman" w:hAnsi="Times New Roman" w:cs="Times New Roman"/>
                <w:b/>
                <w:bCs/>
                <w:color w:val="000000"/>
                <w:lang w:val="en-US" w:eastAsia="en-US"/>
              </w:rPr>
            </w:pPr>
            <w:r w:rsidRPr="00E80F4C">
              <w:rPr>
                <w:rFonts w:ascii="Times New Roman" w:hAnsi="Times New Roman" w:cs="Times New Roman"/>
                <w:b/>
                <w:bCs/>
                <w:color w:val="000000"/>
                <w:lang w:eastAsia="en-US"/>
              </w:rPr>
              <w:t>КПД</w:t>
            </w:r>
          </w:p>
        </w:tc>
        <w:tc>
          <w:tcPr>
            <w:tcW w:w="8035" w:type="dxa"/>
            <w:tcBorders>
              <w:top w:val="single" w:sz="6" w:space="0" w:color="auto"/>
              <w:left w:val="single" w:sz="6" w:space="0" w:color="auto"/>
              <w:bottom w:val="double" w:sz="4" w:space="0" w:color="auto"/>
              <w:right w:val="single" w:sz="6" w:space="0" w:color="auto"/>
            </w:tcBorders>
          </w:tcPr>
          <w:p w14:paraId="68364269" w14:textId="77777777" w:rsidR="00B72DC1" w:rsidRPr="00E80F4C" w:rsidRDefault="00B72DC1" w:rsidP="00B72DC1">
            <w:pPr>
              <w:widowControl/>
              <w:ind w:firstLine="0"/>
              <w:jc w:val="center"/>
              <w:rPr>
                <w:rFonts w:ascii="Times New Roman" w:hAnsi="Times New Roman" w:cs="Times New Roman"/>
                <w:b/>
                <w:bCs/>
                <w:color w:val="000000"/>
                <w:lang w:val="en-US" w:eastAsia="en-US"/>
              </w:rPr>
            </w:pPr>
            <w:r w:rsidRPr="00E80F4C">
              <w:rPr>
                <w:rFonts w:ascii="Times New Roman" w:hAnsi="Times New Roman" w:cs="Times New Roman"/>
                <w:b/>
                <w:bCs/>
                <w:color w:val="000000"/>
                <w:lang w:eastAsia="en-US"/>
              </w:rPr>
              <w:t>Определение КПД</w:t>
            </w:r>
          </w:p>
        </w:tc>
      </w:tr>
      <w:tr w:rsidR="00B72DC1" w:rsidRPr="00E80F4C" w14:paraId="76B99D62" w14:textId="77777777" w:rsidTr="00E06474">
        <w:trPr>
          <w:trHeight w:val="739"/>
          <w:jc w:val="center"/>
        </w:trPr>
        <w:tc>
          <w:tcPr>
            <w:tcW w:w="1709" w:type="dxa"/>
            <w:tcBorders>
              <w:top w:val="double" w:sz="4" w:space="0" w:color="auto"/>
              <w:left w:val="single" w:sz="6" w:space="0" w:color="auto"/>
              <w:bottom w:val="single" w:sz="6" w:space="0" w:color="auto"/>
              <w:right w:val="single" w:sz="6" w:space="0" w:color="auto"/>
            </w:tcBorders>
          </w:tcPr>
          <w:p w14:paraId="5245C55F" w14:textId="77777777" w:rsidR="00AE4F93" w:rsidRPr="00E80F4C" w:rsidRDefault="00AE4F93" w:rsidP="00B72DC1">
            <w:pPr>
              <w:widowControl/>
              <w:ind w:firstLine="0"/>
              <w:rPr>
                <w:rFonts w:ascii="Times New Roman" w:hAnsi="Times New Roman" w:cs="Times New Roman"/>
                <w:color w:val="000000"/>
                <w:lang w:eastAsia="en-US"/>
              </w:rPr>
            </w:pPr>
          </w:p>
          <w:p w14:paraId="59B1BF54" w14:textId="5718415C" w:rsidR="00B72DC1" w:rsidRPr="00E80F4C" w:rsidRDefault="00B72DC1" w:rsidP="00B72DC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Цель прямого трудоустройства</w:t>
            </w:r>
          </w:p>
          <w:p w14:paraId="1305CFFC" w14:textId="5E914110" w:rsidR="00B72DC1" w:rsidRPr="00E80F4C" w:rsidRDefault="00B72DC1" w:rsidP="00B72DC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по </w:t>
            </w:r>
            <w:r w:rsidR="00EF52DF" w:rsidRPr="00E80F4C">
              <w:rPr>
                <w:rFonts w:ascii="Times New Roman" w:hAnsi="Times New Roman" w:cs="Times New Roman"/>
                <w:color w:val="000000"/>
                <w:lang w:eastAsia="en-US"/>
              </w:rPr>
              <w:t>договору</w:t>
            </w:r>
          </w:p>
        </w:tc>
        <w:tc>
          <w:tcPr>
            <w:tcW w:w="8035" w:type="dxa"/>
            <w:tcBorders>
              <w:top w:val="double" w:sz="4" w:space="0" w:color="auto"/>
              <w:left w:val="single" w:sz="6" w:space="0" w:color="auto"/>
              <w:bottom w:val="single" w:sz="6" w:space="0" w:color="auto"/>
              <w:right w:val="single" w:sz="6" w:space="0" w:color="auto"/>
            </w:tcBorders>
          </w:tcPr>
          <w:p w14:paraId="6108C18C" w14:textId="77777777" w:rsidR="00AE4F93" w:rsidRPr="00E80F4C" w:rsidRDefault="00AE4F93" w:rsidP="00B72DC1">
            <w:pPr>
              <w:widowControl/>
              <w:ind w:firstLine="0"/>
              <w:rPr>
                <w:rFonts w:ascii="Times New Roman" w:hAnsi="Times New Roman" w:cs="Times New Roman"/>
                <w:color w:val="000000"/>
                <w:lang w:eastAsia="en-US"/>
              </w:rPr>
            </w:pPr>
          </w:p>
          <w:p w14:paraId="27F6113F" w14:textId="77777777" w:rsidR="00B72DC1" w:rsidRPr="00E80F4C" w:rsidRDefault="00B72DC1" w:rsidP="00B72DC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Процент от общего количества эквивалентных человеко-дней, отработанных людьми, нанятыми подрядчиком или субподрядчиком на территории объекта, которые являются местными жителями</w:t>
            </w:r>
          </w:p>
          <w:p w14:paraId="26005B41" w14:textId="77777777" w:rsidR="00AE4F93" w:rsidRPr="00E80F4C" w:rsidRDefault="00AE4F93" w:rsidP="00B72DC1">
            <w:pPr>
              <w:widowControl/>
              <w:ind w:firstLine="0"/>
              <w:rPr>
                <w:rFonts w:ascii="Times New Roman" w:hAnsi="Times New Roman" w:cs="Times New Roman"/>
                <w:color w:val="000000"/>
                <w:lang w:eastAsia="en-US"/>
              </w:rPr>
            </w:pPr>
          </w:p>
        </w:tc>
      </w:tr>
      <w:tr w:rsidR="00B72DC1" w:rsidRPr="00E80F4C" w14:paraId="00A08D2A" w14:textId="77777777" w:rsidTr="00E06474">
        <w:trPr>
          <w:trHeight w:val="2041"/>
          <w:jc w:val="center"/>
        </w:trPr>
        <w:tc>
          <w:tcPr>
            <w:tcW w:w="1709" w:type="dxa"/>
            <w:tcBorders>
              <w:top w:val="single" w:sz="6" w:space="0" w:color="auto"/>
              <w:left w:val="single" w:sz="6" w:space="0" w:color="auto"/>
              <w:bottom w:val="single" w:sz="6" w:space="0" w:color="auto"/>
              <w:right w:val="single" w:sz="6" w:space="0" w:color="auto"/>
            </w:tcBorders>
          </w:tcPr>
          <w:p w14:paraId="49D7B176" w14:textId="77777777" w:rsidR="00AE4F93" w:rsidRPr="00E80F4C" w:rsidRDefault="00AE4F93" w:rsidP="00B72DC1">
            <w:pPr>
              <w:widowControl/>
              <w:ind w:firstLine="0"/>
              <w:rPr>
                <w:rFonts w:ascii="Times New Roman" w:hAnsi="Times New Roman" w:cs="Times New Roman"/>
                <w:color w:val="000000"/>
                <w:lang w:eastAsia="en-US"/>
              </w:rPr>
            </w:pPr>
          </w:p>
          <w:p w14:paraId="72BFD541" w14:textId="0579EC77" w:rsidR="00B72DC1" w:rsidRPr="00E80F4C" w:rsidRDefault="00B72DC1" w:rsidP="00B72DC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Цель развития навыков по </w:t>
            </w:r>
            <w:r w:rsidR="00EF52DF" w:rsidRPr="00E80F4C">
              <w:rPr>
                <w:rFonts w:ascii="Times New Roman" w:hAnsi="Times New Roman" w:cs="Times New Roman"/>
                <w:color w:val="000000"/>
                <w:lang w:eastAsia="en-US"/>
              </w:rPr>
              <w:t>договору</w:t>
            </w:r>
          </w:p>
        </w:tc>
        <w:tc>
          <w:tcPr>
            <w:tcW w:w="8035" w:type="dxa"/>
            <w:tcBorders>
              <w:top w:val="single" w:sz="6" w:space="0" w:color="auto"/>
              <w:left w:val="single" w:sz="6" w:space="0" w:color="auto"/>
              <w:bottom w:val="single" w:sz="6" w:space="0" w:color="auto"/>
              <w:right w:val="single" w:sz="6" w:space="0" w:color="auto"/>
            </w:tcBorders>
          </w:tcPr>
          <w:p w14:paraId="44651334" w14:textId="77777777" w:rsidR="00AE4F93" w:rsidRPr="00E80F4C" w:rsidRDefault="00AE4F93" w:rsidP="00B72DC1">
            <w:pPr>
              <w:widowControl/>
              <w:ind w:firstLine="0"/>
              <w:rPr>
                <w:rFonts w:ascii="Times New Roman" w:hAnsi="Times New Roman" w:cs="Times New Roman"/>
                <w:color w:val="000000"/>
                <w:lang w:eastAsia="en-US"/>
              </w:rPr>
            </w:pPr>
          </w:p>
          <w:p w14:paraId="749E7DA4" w14:textId="0F7C1DA6" w:rsidR="00B72DC1" w:rsidRPr="00E80F4C" w:rsidRDefault="00B72DC1" w:rsidP="00B72DC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Количество часов возможностей повышения квалификации, которые </w:t>
            </w:r>
            <w:r w:rsidRPr="00E80F4C">
              <w:rPr>
                <w:rFonts w:ascii="Times New Roman" w:hAnsi="Times New Roman" w:cs="Times New Roman"/>
                <w:color w:val="000000"/>
                <w:lang w:eastAsia="en-US"/>
              </w:rPr>
              <w:softHyphen/>
              <w:t xml:space="preserve">подрядчик по </w:t>
            </w:r>
            <w:r w:rsidR="00EF52DF" w:rsidRPr="00E80F4C">
              <w:rPr>
                <w:rFonts w:ascii="Times New Roman" w:hAnsi="Times New Roman" w:cs="Times New Roman"/>
                <w:color w:val="000000"/>
                <w:lang w:eastAsia="en-US"/>
              </w:rPr>
              <w:t>договору</w:t>
            </w:r>
            <w:r w:rsidRPr="00E80F4C">
              <w:rPr>
                <w:rFonts w:ascii="Times New Roman" w:hAnsi="Times New Roman" w:cs="Times New Roman"/>
                <w:color w:val="000000"/>
                <w:lang w:eastAsia="en-US"/>
              </w:rPr>
              <w:t xml:space="preserve"> должен предоставить в связи с работой, непосредственно связанной с </w:t>
            </w:r>
            <w:r w:rsidR="00EF52DF" w:rsidRPr="00E80F4C">
              <w:rPr>
                <w:rFonts w:ascii="Times New Roman" w:hAnsi="Times New Roman" w:cs="Times New Roman"/>
                <w:color w:val="000000"/>
                <w:lang w:eastAsia="en-US"/>
              </w:rPr>
              <w:t>договором</w:t>
            </w:r>
            <w:r w:rsidRPr="00E80F4C">
              <w:rPr>
                <w:rFonts w:ascii="Times New Roman" w:hAnsi="Times New Roman" w:cs="Times New Roman"/>
                <w:color w:val="000000"/>
                <w:lang w:eastAsia="en-US"/>
              </w:rPr>
              <w:t xml:space="preserve"> или заказом, </w:t>
            </w:r>
            <w:r w:rsidR="00E22FA5" w:rsidRPr="00E80F4C">
              <w:rPr>
                <w:rFonts w:ascii="Times New Roman" w:hAnsi="Times New Roman" w:cs="Times New Roman"/>
                <w:color w:val="000000"/>
                <w:lang w:eastAsia="en-US"/>
              </w:rPr>
              <w:t xml:space="preserve">вплоть </w:t>
            </w:r>
            <w:proofErr w:type="gramStart"/>
            <w:r w:rsidR="00E22FA5" w:rsidRPr="00E80F4C">
              <w:rPr>
                <w:rFonts w:ascii="Times New Roman" w:hAnsi="Times New Roman" w:cs="Times New Roman"/>
                <w:color w:val="000000"/>
                <w:lang w:eastAsia="en-US"/>
              </w:rPr>
              <w:t>до</w:t>
            </w:r>
            <w:proofErr w:type="gramEnd"/>
            <w:r w:rsidRPr="00E80F4C">
              <w:rPr>
                <w:rFonts w:ascii="Times New Roman" w:hAnsi="Times New Roman" w:cs="Times New Roman"/>
                <w:color w:val="000000"/>
                <w:lang w:eastAsia="en-US"/>
              </w:rPr>
              <w:t>:</w:t>
            </w:r>
          </w:p>
          <w:p w14:paraId="7F46EEEA" w14:textId="278A26E6" w:rsidR="00B72DC1" w:rsidRPr="00E80F4C" w:rsidRDefault="00B72DC1" w:rsidP="00B72DC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 завершения в случае </w:t>
            </w:r>
            <w:r w:rsidR="00EF52DF" w:rsidRPr="00E80F4C">
              <w:rPr>
                <w:rFonts w:ascii="Times New Roman" w:hAnsi="Times New Roman" w:cs="Times New Roman"/>
                <w:color w:val="000000"/>
                <w:lang w:eastAsia="en-US"/>
              </w:rPr>
              <w:t>договора</w:t>
            </w:r>
            <w:r w:rsidRPr="00E80F4C">
              <w:rPr>
                <w:rFonts w:ascii="Times New Roman" w:hAnsi="Times New Roman" w:cs="Times New Roman"/>
                <w:color w:val="000000"/>
                <w:lang w:eastAsia="en-US"/>
              </w:rPr>
              <w:t xml:space="preserve"> на оказание профессиональных услуг;</w:t>
            </w:r>
          </w:p>
          <w:p w14:paraId="5F488E67" w14:textId="7A0304DE" w:rsidR="00B72DC1" w:rsidRPr="00E80F4C" w:rsidRDefault="00B72DC1" w:rsidP="00B72DC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 окончания периода оказания услуг в случае </w:t>
            </w:r>
            <w:r w:rsidR="00EF52DF" w:rsidRPr="00E80F4C">
              <w:rPr>
                <w:rFonts w:ascii="Times New Roman" w:hAnsi="Times New Roman" w:cs="Times New Roman"/>
                <w:color w:val="000000"/>
                <w:lang w:eastAsia="en-US"/>
              </w:rPr>
              <w:t>договора</w:t>
            </w:r>
            <w:r w:rsidRPr="00E80F4C">
              <w:rPr>
                <w:rFonts w:ascii="Times New Roman" w:hAnsi="Times New Roman" w:cs="Times New Roman"/>
                <w:color w:val="000000"/>
                <w:lang w:eastAsia="en-US"/>
              </w:rPr>
              <w:t xml:space="preserve"> на оказание услуг;</w:t>
            </w:r>
          </w:p>
          <w:p w14:paraId="7D8BE7F2" w14:textId="7B8BACA0" w:rsidR="00B72DC1" w:rsidRPr="00E80F4C" w:rsidRDefault="00B72DC1" w:rsidP="00B72DC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 завершения в случае </w:t>
            </w:r>
            <w:r w:rsidR="00EF52DF" w:rsidRPr="00E80F4C">
              <w:rPr>
                <w:rFonts w:ascii="Times New Roman" w:hAnsi="Times New Roman" w:cs="Times New Roman"/>
                <w:color w:val="000000"/>
                <w:lang w:eastAsia="en-US"/>
              </w:rPr>
              <w:t>договора</w:t>
            </w:r>
            <w:r w:rsidRPr="00E80F4C">
              <w:rPr>
                <w:rFonts w:ascii="Times New Roman" w:hAnsi="Times New Roman" w:cs="Times New Roman"/>
                <w:color w:val="000000"/>
                <w:lang w:eastAsia="en-US"/>
              </w:rPr>
              <w:t xml:space="preserve"> на </w:t>
            </w:r>
            <w:r w:rsidR="00B60EDA" w:rsidRPr="00E80F4C">
              <w:rPr>
                <w:rFonts w:ascii="Times New Roman" w:hAnsi="Times New Roman" w:cs="Times New Roman"/>
                <w:color w:val="000000"/>
                <w:lang w:eastAsia="en-US"/>
              </w:rPr>
              <w:t xml:space="preserve">выполнение проектных и </w:t>
            </w:r>
            <w:r w:rsidRPr="00E80F4C">
              <w:rPr>
                <w:rFonts w:ascii="Times New Roman" w:hAnsi="Times New Roman" w:cs="Times New Roman"/>
                <w:color w:val="000000"/>
                <w:lang w:eastAsia="en-US"/>
              </w:rPr>
              <w:t>строительн</w:t>
            </w:r>
            <w:r w:rsidR="00B60EDA" w:rsidRPr="00E80F4C">
              <w:rPr>
                <w:rFonts w:ascii="Times New Roman" w:hAnsi="Times New Roman" w:cs="Times New Roman"/>
                <w:color w:val="000000"/>
                <w:lang w:eastAsia="en-US"/>
              </w:rPr>
              <w:t>о-монтажных</w:t>
            </w:r>
            <w:r w:rsidRPr="00E80F4C">
              <w:rPr>
                <w:rFonts w:ascii="Times New Roman" w:hAnsi="Times New Roman" w:cs="Times New Roman"/>
                <w:color w:val="000000"/>
                <w:lang w:eastAsia="en-US"/>
              </w:rPr>
              <w:t xml:space="preserve"> работ;</w:t>
            </w:r>
          </w:p>
          <w:p w14:paraId="7B4E29A5" w14:textId="386A726F" w:rsidR="00B72DC1" w:rsidRPr="00E80F4C" w:rsidRDefault="00B72DC1" w:rsidP="00B72DC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 даты поставки </w:t>
            </w:r>
            <w:r w:rsidR="00E22FA5" w:rsidRPr="00E80F4C">
              <w:rPr>
                <w:rFonts w:ascii="Times New Roman" w:hAnsi="Times New Roman" w:cs="Times New Roman"/>
                <w:color w:val="000000"/>
                <w:lang w:eastAsia="en-US"/>
              </w:rPr>
              <w:t xml:space="preserve">для </w:t>
            </w:r>
            <w:r w:rsidRPr="00E80F4C">
              <w:rPr>
                <w:rFonts w:ascii="Times New Roman" w:hAnsi="Times New Roman" w:cs="Times New Roman"/>
                <w:color w:val="000000"/>
                <w:lang w:eastAsia="en-US"/>
              </w:rPr>
              <w:t xml:space="preserve">всех работ, требуемых в соответствии с </w:t>
            </w:r>
            <w:r w:rsidR="00EF52DF" w:rsidRPr="00E80F4C">
              <w:rPr>
                <w:rFonts w:ascii="Times New Roman" w:hAnsi="Times New Roman" w:cs="Times New Roman"/>
                <w:color w:val="000000"/>
                <w:lang w:eastAsia="en-US"/>
              </w:rPr>
              <w:t>договором</w:t>
            </w:r>
            <w:r w:rsidRPr="00E80F4C">
              <w:rPr>
                <w:rFonts w:ascii="Times New Roman" w:hAnsi="Times New Roman" w:cs="Times New Roman"/>
                <w:color w:val="000000"/>
                <w:lang w:eastAsia="en-US"/>
              </w:rPr>
              <w:t xml:space="preserve"> поставки</w:t>
            </w:r>
          </w:p>
        </w:tc>
      </w:tr>
      <w:tr w:rsidR="00B72DC1" w:rsidRPr="00E80F4C" w14:paraId="2BA776A9" w14:textId="77777777" w:rsidTr="00E06474">
        <w:trPr>
          <w:trHeight w:val="523"/>
          <w:jc w:val="center"/>
        </w:trPr>
        <w:tc>
          <w:tcPr>
            <w:tcW w:w="1709" w:type="dxa"/>
            <w:tcBorders>
              <w:top w:val="single" w:sz="6" w:space="0" w:color="auto"/>
              <w:left w:val="single" w:sz="6" w:space="0" w:color="auto"/>
              <w:bottom w:val="single" w:sz="6" w:space="0" w:color="auto"/>
              <w:right w:val="single" w:sz="6" w:space="0" w:color="auto"/>
            </w:tcBorders>
          </w:tcPr>
          <w:p w14:paraId="2A543F3A" w14:textId="77777777" w:rsidR="00AE4F93" w:rsidRPr="00E80F4C" w:rsidRDefault="00AE4F93" w:rsidP="00B72DC1">
            <w:pPr>
              <w:widowControl/>
              <w:ind w:firstLine="0"/>
              <w:rPr>
                <w:rFonts w:ascii="Times New Roman" w:hAnsi="Times New Roman" w:cs="Times New Roman"/>
                <w:color w:val="000000"/>
                <w:lang w:eastAsia="en-US"/>
              </w:rPr>
            </w:pPr>
          </w:p>
          <w:p w14:paraId="7D0A6C09" w14:textId="4128D662" w:rsidR="00B72DC1" w:rsidRPr="00E80F4C" w:rsidRDefault="00B72DC1" w:rsidP="00B72DC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Цель </w:t>
            </w:r>
            <w:r w:rsidR="00E22FA5" w:rsidRPr="00E80F4C">
              <w:rPr>
                <w:rFonts w:ascii="Times New Roman" w:hAnsi="Times New Roman" w:cs="Times New Roman"/>
                <w:color w:val="000000"/>
                <w:lang w:eastAsia="en-US"/>
              </w:rPr>
              <w:t xml:space="preserve">по </w:t>
            </w:r>
            <w:r w:rsidRPr="00E80F4C">
              <w:rPr>
                <w:rFonts w:ascii="Times New Roman" w:hAnsi="Times New Roman" w:cs="Times New Roman"/>
                <w:color w:val="000000"/>
                <w:lang w:eastAsia="en-US"/>
              </w:rPr>
              <w:t>местно</w:t>
            </w:r>
            <w:r w:rsidR="00E22FA5" w:rsidRPr="00E80F4C">
              <w:rPr>
                <w:rFonts w:ascii="Times New Roman" w:hAnsi="Times New Roman" w:cs="Times New Roman"/>
                <w:color w:val="000000"/>
                <w:lang w:eastAsia="en-US"/>
              </w:rPr>
              <w:t>му</w:t>
            </w:r>
            <w:r w:rsidRPr="00E80F4C">
              <w:rPr>
                <w:rFonts w:ascii="Times New Roman" w:hAnsi="Times New Roman" w:cs="Times New Roman"/>
                <w:color w:val="000000"/>
                <w:lang w:eastAsia="en-US"/>
              </w:rPr>
              <w:t xml:space="preserve"> содержани</w:t>
            </w:r>
            <w:r w:rsidR="00E22FA5" w:rsidRPr="00E80F4C">
              <w:rPr>
                <w:rFonts w:ascii="Times New Roman" w:hAnsi="Times New Roman" w:cs="Times New Roman"/>
                <w:color w:val="000000"/>
                <w:lang w:eastAsia="en-US"/>
              </w:rPr>
              <w:t>ю</w:t>
            </w:r>
          </w:p>
          <w:p w14:paraId="13DF840E" w14:textId="77777777" w:rsidR="00AE4F93" w:rsidRPr="00E80F4C" w:rsidRDefault="00AE4F93" w:rsidP="00B72DC1">
            <w:pPr>
              <w:widowControl/>
              <w:ind w:firstLine="0"/>
              <w:rPr>
                <w:rFonts w:ascii="Times New Roman" w:hAnsi="Times New Roman" w:cs="Times New Roman"/>
                <w:color w:val="000000"/>
                <w:lang w:val="en-US" w:eastAsia="en-US"/>
              </w:rPr>
            </w:pPr>
          </w:p>
        </w:tc>
        <w:tc>
          <w:tcPr>
            <w:tcW w:w="8035" w:type="dxa"/>
            <w:tcBorders>
              <w:top w:val="single" w:sz="6" w:space="0" w:color="auto"/>
              <w:left w:val="single" w:sz="6" w:space="0" w:color="auto"/>
              <w:bottom w:val="single" w:sz="6" w:space="0" w:color="auto"/>
              <w:right w:val="single" w:sz="6" w:space="0" w:color="auto"/>
            </w:tcBorders>
          </w:tcPr>
          <w:p w14:paraId="00D9C2D0" w14:textId="77777777" w:rsidR="00AE4F93" w:rsidRPr="00E80F4C" w:rsidRDefault="00AE4F93" w:rsidP="00B72DC1">
            <w:pPr>
              <w:widowControl/>
              <w:ind w:firstLine="0"/>
              <w:rPr>
                <w:rFonts w:ascii="Times New Roman" w:hAnsi="Times New Roman" w:cs="Times New Roman"/>
                <w:color w:val="000000"/>
                <w:lang w:eastAsia="en-US"/>
              </w:rPr>
            </w:pPr>
          </w:p>
          <w:p w14:paraId="3D13621B" w14:textId="77777777" w:rsidR="00B72DC1" w:rsidRPr="00E80F4C" w:rsidRDefault="00B72DC1" w:rsidP="00B72DC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Часть предложенной цены, которая не включена в импортируемое содержание</w:t>
            </w:r>
          </w:p>
        </w:tc>
      </w:tr>
    </w:tbl>
    <w:p w14:paraId="527FEFF5" w14:textId="77777777" w:rsidR="00B72DC1" w:rsidRPr="00E80F4C" w:rsidRDefault="00B72DC1" w:rsidP="00B72DC1">
      <w:pPr>
        <w:widowControl/>
        <w:ind w:firstLine="720"/>
        <w:rPr>
          <w:rFonts w:ascii="Times New Roman" w:hAnsi="Times New Roman" w:cs="Times New Roman"/>
          <w:color w:val="000000"/>
          <w:sz w:val="24"/>
          <w:szCs w:val="24"/>
          <w:lang w:eastAsia="en-US"/>
        </w:rPr>
      </w:pPr>
    </w:p>
    <w:p w14:paraId="11257D8C" w14:textId="2F156E73" w:rsidR="00B72DC1" w:rsidRPr="00E80F4C" w:rsidRDefault="00B72DC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Стратегия </w:t>
      </w:r>
      <w:r w:rsidR="00E22FA5" w:rsidRPr="00E80F4C">
        <w:rPr>
          <w:rFonts w:ascii="Times New Roman" w:hAnsi="Times New Roman" w:cs="Times New Roman"/>
          <w:sz w:val="24"/>
          <w:szCs w:val="24"/>
          <w:lang w:eastAsia="en-US"/>
        </w:rPr>
        <w:t>целевых закупок</w:t>
      </w:r>
      <w:r w:rsidRPr="00E80F4C">
        <w:rPr>
          <w:rFonts w:ascii="Times New Roman" w:hAnsi="Times New Roman" w:cs="Times New Roman"/>
          <w:sz w:val="24"/>
          <w:szCs w:val="24"/>
          <w:lang w:eastAsia="en-US"/>
        </w:rPr>
        <w:t xml:space="preserve"> – это стратегия, используемая для продвижения </w:t>
      </w:r>
      <w:r w:rsidR="00E22FA5" w:rsidRPr="00E80F4C">
        <w:rPr>
          <w:rFonts w:ascii="Times New Roman" w:hAnsi="Times New Roman" w:cs="Times New Roman"/>
          <w:sz w:val="24"/>
          <w:szCs w:val="24"/>
          <w:lang w:eastAsia="en-US"/>
        </w:rPr>
        <w:t xml:space="preserve">целей </w:t>
      </w:r>
      <w:r w:rsidRPr="00E80F4C">
        <w:rPr>
          <w:rFonts w:ascii="Times New Roman" w:hAnsi="Times New Roman" w:cs="Times New Roman"/>
          <w:sz w:val="24"/>
          <w:szCs w:val="24"/>
          <w:lang w:eastAsia="en-US"/>
        </w:rPr>
        <w:t xml:space="preserve">вторичных закупок. </w:t>
      </w:r>
      <w:r w:rsidR="00E22FA5" w:rsidRPr="00E80F4C">
        <w:rPr>
          <w:rFonts w:ascii="Times New Roman" w:hAnsi="Times New Roman" w:cs="Times New Roman"/>
          <w:sz w:val="24"/>
          <w:szCs w:val="24"/>
          <w:lang w:eastAsia="en-US"/>
        </w:rPr>
        <w:t>Порядок проведения целевых закупок</w:t>
      </w:r>
      <w:r w:rsidRPr="00E80F4C">
        <w:rPr>
          <w:rFonts w:ascii="Times New Roman" w:hAnsi="Times New Roman" w:cs="Times New Roman"/>
          <w:sz w:val="24"/>
          <w:szCs w:val="24"/>
          <w:lang w:eastAsia="en-US"/>
        </w:rPr>
        <w:t xml:space="preserve"> – это процесс, применяемый для создания потребности в услугах или товарах, либо обеспечения участия целевых предприятий и рабочей силы в </w:t>
      </w:r>
      <w:r w:rsidR="00EF52DF" w:rsidRPr="00E80F4C">
        <w:rPr>
          <w:rFonts w:ascii="Times New Roman" w:hAnsi="Times New Roman" w:cs="Times New Roman"/>
          <w:sz w:val="24"/>
          <w:szCs w:val="24"/>
          <w:lang w:eastAsia="en-US"/>
        </w:rPr>
        <w:t>договора</w:t>
      </w:r>
      <w:r w:rsidRPr="00E80F4C">
        <w:rPr>
          <w:rFonts w:ascii="Times New Roman" w:hAnsi="Times New Roman" w:cs="Times New Roman"/>
          <w:sz w:val="24"/>
          <w:szCs w:val="24"/>
          <w:lang w:eastAsia="en-US"/>
        </w:rPr>
        <w:t xml:space="preserve">х в ответ на цели политики дополнительных закупок. Существует ряд </w:t>
      </w:r>
      <w:r w:rsidR="00E22FA5" w:rsidRPr="00E80F4C">
        <w:rPr>
          <w:rFonts w:ascii="Times New Roman" w:hAnsi="Times New Roman" w:cs="Times New Roman"/>
          <w:sz w:val="24"/>
          <w:szCs w:val="24"/>
          <w:lang w:eastAsia="en-US"/>
        </w:rPr>
        <w:t xml:space="preserve">порядка проведения целевых </w:t>
      </w:r>
      <w:r w:rsidRPr="00E80F4C">
        <w:rPr>
          <w:rFonts w:ascii="Times New Roman" w:hAnsi="Times New Roman" w:cs="Times New Roman"/>
          <w:sz w:val="24"/>
          <w:szCs w:val="24"/>
          <w:lang w:eastAsia="en-US"/>
        </w:rPr>
        <w:t xml:space="preserve">закупок, которые могут использоваться для продвижения целей вторичных закупок, </w:t>
      </w:r>
      <w:r w:rsidR="00E44850" w:rsidRPr="00E80F4C">
        <w:rPr>
          <w:rFonts w:ascii="Times New Roman" w:hAnsi="Times New Roman" w:cs="Times New Roman"/>
          <w:sz w:val="24"/>
          <w:szCs w:val="24"/>
          <w:lang w:eastAsia="en-US"/>
        </w:rPr>
        <w:t>в соответствии с</w:t>
      </w:r>
      <w:r w:rsidRPr="00E80F4C">
        <w:rPr>
          <w:rFonts w:ascii="Times New Roman" w:hAnsi="Times New Roman" w:cs="Times New Roman"/>
          <w:sz w:val="24"/>
          <w:szCs w:val="24"/>
          <w:lang w:eastAsia="en-US"/>
        </w:rPr>
        <w:t xml:space="preserve"> </w:t>
      </w:r>
      <w:hyperlink w:anchor="bookmark91" w:history="1">
        <w:r w:rsidRPr="00E80F4C">
          <w:rPr>
            <w:rFonts w:ascii="Times New Roman" w:hAnsi="Times New Roman" w:cs="Times New Roman"/>
            <w:sz w:val="24"/>
            <w:szCs w:val="24"/>
            <w:lang w:eastAsia="en-US"/>
          </w:rPr>
          <w:t>таблице</w:t>
        </w:r>
        <w:r w:rsidR="00E44850" w:rsidRPr="00E80F4C">
          <w:rPr>
            <w:rFonts w:ascii="Times New Roman" w:hAnsi="Times New Roman" w:cs="Times New Roman"/>
            <w:sz w:val="24"/>
            <w:szCs w:val="24"/>
            <w:lang w:eastAsia="en-US"/>
          </w:rPr>
          <w:t>й</w:t>
        </w:r>
        <w:r w:rsidRPr="00E80F4C">
          <w:rPr>
            <w:rFonts w:ascii="Times New Roman" w:hAnsi="Times New Roman" w:cs="Times New Roman"/>
            <w:sz w:val="24"/>
            <w:szCs w:val="24"/>
            <w:lang w:eastAsia="en-US"/>
          </w:rPr>
          <w:t xml:space="preserve"> А.3</w:t>
        </w:r>
      </w:hyperlink>
      <w:r w:rsidR="00E44850" w:rsidRPr="00E80F4C">
        <w:rPr>
          <w:rFonts w:ascii="Times New Roman" w:hAnsi="Times New Roman" w:cs="Times New Roman"/>
          <w:sz w:val="24"/>
          <w:szCs w:val="24"/>
          <w:lang w:eastAsia="en-US"/>
        </w:rPr>
        <w:t xml:space="preserve"> и подробно описанные</w:t>
      </w:r>
      <w:r w:rsidRPr="00E80F4C">
        <w:rPr>
          <w:rFonts w:ascii="Times New Roman" w:hAnsi="Times New Roman" w:cs="Times New Roman"/>
          <w:sz w:val="24"/>
          <w:szCs w:val="24"/>
          <w:lang w:eastAsia="en-US"/>
        </w:rPr>
        <w:t xml:space="preserve"> в </w:t>
      </w:r>
      <w:hyperlink w:anchor="bookmark128" w:history="1">
        <w:r w:rsidR="00DF13D7" w:rsidRPr="00E80F4C">
          <w:rPr>
            <w:rFonts w:ascii="Times New Roman" w:hAnsi="Times New Roman" w:cs="Times New Roman"/>
            <w:sz w:val="24"/>
            <w:szCs w:val="24"/>
            <w:lang w:eastAsia="en-US"/>
          </w:rPr>
          <w:t>п</w:t>
        </w:r>
        <w:r w:rsidRPr="00E80F4C">
          <w:rPr>
            <w:rFonts w:ascii="Times New Roman" w:hAnsi="Times New Roman" w:cs="Times New Roman"/>
            <w:sz w:val="24"/>
            <w:szCs w:val="24"/>
            <w:lang w:eastAsia="en-US"/>
          </w:rPr>
          <w:t>риложении G</w:t>
        </w:r>
      </w:hyperlink>
      <w:r w:rsidRPr="00E80F4C">
        <w:rPr>
          <w:rFonts w:ascii="Times New Roman" w:hAnsi="Times New Roman" w:cs="Times New Roman"/>
          <w:sz w:val="24"/>
          <w:szCs w:val="24"/>
          <w:lang w:eastAsia="en-US"/>
        </w:rPr>
        <w:t>.</w:t>
      </w:r>
    </w:p>
    <w:p w14:paraId="664E1AC8" w14:textId="77777777" w:rsidR="008E6AA1" w:rsidRPr="00E80F4C" w:rsidRDefault="008E6AA1" w:rsidP="00B72DC1">
      <w:pPr>
        <w:widowControl/>
        <w:ind w:firstLine="0"/>
        <w:jc w:val="center"/>
        <w:rPr>
          <w:rFonts w:ascii="Times New Roman" w:hAnsi="Times New Roman" w:cs="Times New Roman"/>
          <w:b/>
          <w:bCs/>
          <w:color w:val="000000"/>
          <w:sz w:val="24"/>
          <w:szCs w:val="24"/>
          <w:lang w:eastAsia="en-US"/>
        </w:rPr>
      </w:pPr>
      <w:bookmarkStart w:id="80" w:name="bookmark91"/>
    </w:p>
    <w:p w14:paraId="5D6649F7" w14:textId="643B0EB0" w:rsidR="00B72DC1" w:rsidRPr="00E80F4C" w:rsidRDefault="00B72DC1" w:rsidP="00B72DC1">
      <w:pPr>
        <w:widowControl/>
        <w:ind w:firstLine="0"/>
        <w:jc w:val="center"/>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 xml:space="preserve">Таблица </w:t>
      </w:r>
      <w:bookmarkEnd w:id="80"/>
      <w:r w:rsidR="008E6AA1" w:rsidRPr="00E80F4C">
        <w:rPr>
          <w:rFonts w:ascii="Times New Roman" w:hAnsi="Times New Roman" w:cs="Times New Roman"/>
          <w:b/>
          <w:bCs/>
          <w:color w:val="000000"/>
          <w:sz w:val="24"/>
          <w:szCs w:val="24"/>
          <w:lang w:eastAsia="en-US"/>
        </w:rPr>
        <w:t>A.3 -</w:t>
      </w:r>
      <w:r w:rsidRPr="00E80F4C">
        <w:rPr>
          <w:rFonts w:ascii="Times New Roman" w:hAnsi="Times New Roman" w:cs="Times New Roman"/>
          <w:b/>
          <w:bCs/>
          <w:color w:val="000000"/>
          <w:sz w:val="24"/>
          <w:szCs w:val="24"/>
          <w:lang w:eastAsia="en-US"/>
        </w:rPr>
        <w:t xml:space="preserve"> Варианты </w:t>
      </w:r>
      <w:r w:rsidR="00E22FA5" w:rsidRPr="00E80F4C">
        <w:rPr>
          <w:rFonts w:ascii="Times New Roman" w:hAnsi="Times New Roman" w:cs="Times New Roman"/>
          <w:b/>
          <w:bCs/>
          <w:color w:val="000000"/>
          <w:sz w:val="24"/>
          <w:szCs w:val="24"/>
          <w:lang w:eastAsia="en-US"/>
        </w:rPr>
        <w:t>п</w:t>
      </w:r>
      <w:r w:rsidR="00823255" w:rsidRPr="00E80F4C">
        <w:rPr>
          <w:rFonts w:ascii="Times New Roman" w:hAnsi="Times New Roman" w:cs="Times New Roman"/>
          <w:b/>
          <w:bCs/>
          <w:color w:val="000000"/>
          <w:sz w:val="24"/>
          <w:szCs w:val="24"/>
          <w:lang w:eastAsia="en-US"/>
        </w:rPr>
        <w:t xml:space="preserve">орядка </w:t>
      </w:r>
      <w:r w:rsidR="00E22FA5" w:rsidRPr="00E80F4C">
        <w:rPr>
          <w:rFonts w:ascii="Times New Roman" w:hAnsi="Times New Roman" w:cs="Times New Roman"/>
          <w:b/>
          <w:bCs/>
          <w:color w:val="000000"/>
          <w:sz w:val="24"/>
          <w:szCs w:val="24"/>
          <w:lang w:eastAsia="en-US"/>
        </w:rPr>
        <w:t>п</w:t>
      </w:r>
      <w:r w:rsidR="006A32D1" w:rsidRPr="00E80F4C">
        <w:rPr>
          <w:rFonts w:ascii="Times New Roman" w:hAnsi="Times New Roman" w:cs="Times New Roman"/>
          <w:b/>
          <w:bCs/>
          <w:color w:val="000000"/>
          <w:sz w:val="24"/>
          <w:szCs w:val="24"/>
          <w:lang w:eastAsia="en-US"/>
        </w:rPr>
        <w:t>р</w:t>
      </w:r>
      <w:r w:rsidR="00E22FA5" w:rsidRPr="00E80F4C">
        <w:rPr>
          <w:rFonts w:ascii="Times New Roman" w:hAnsi="Times New Roman" w:cs="Times New Roman"/>
          <w:b/>
          <w:bCs/>
          <w:color w:val="000000"/>
          <w:sz w:val="24"/>
          <w:szCs w:val="24"/>
          <w:lang w:eastAsia="en-US"/>
        </w:rPr>
        <w:t xml:space="preserve">оведения </w:t>
      </w:r>
      <w:r w:rsidRPr="00E80F4C">
        <w:rPr>
          <w:rFonts w:ascii="Times New Roman" w:hAnsi="Times New Roman" w:cs="Times New Roman"/>
          <w:b/>
          <w:bCs/>
          <w:color w:val="000000"/>
          <w:sz w:val="24"/>
          <w:szCs w:val="24"/>
          <w:lang w:eastAsia="en-US"/>
        </w:rPr>
        <w:t>целев</w:t>
      </w:r>
      <w:r w:rsidR="00E22FA5" w:rsidRPr="00E80F4C">
        <w:rPr>
          <w:rFonts w:ascii="Times New Roman" w:hAnsi="Times New Roman" w:cs="Times New Roman"/>
          <w:b/>
          <w:bCs/>
          <w:color w:val="000000"/>
          <w:sz w:val="24"/>
          <w:szCs w:val="24"/>
          <w:lang w:eastAsia="en-US"/>
        </w:rPr>
        <w:t xml:space="preserve">ых </w:t>
      </w:r>
      <w:r w:rsidRPr="00E80F4C">
        <w:rPr>
          <w:rFonts w:ascii="Times New Roman" w:hAnsi="Times New Roman" w:cs="Times New Roman"/>
          <w:b/>
          <w:bCs/>
          <w:color w:val="000000"/>
          <w:sz w:val="24"/>
          <w:szCs w:val="24"/>
          <w:lang w:eastAsia="en-US"/>
        </w:rPr>
        <w:t>закупок</w:t>
      </w:r>
    </w:p>
    <w:p w14:paraId="3830645E" w14:textId="77777777" w:rsidR="008E6AA1" w:rsidRPr="00E80F4C" w:rsidRDefault="008E6AA1" w:rsidP="00B72DC1">
      <w:pPr>
        <w:widowControl/>
        <w:ind w:firstLine="0"/>
        <w:jc w:val="center"/>
        <w:rPr>
          <w:rFonts w:ascii="Times New Roman" w:hAnsi="Times New Roman" w:cs="Times New Roman"/>
          <w:b/>
          <w:bCs/>
          <w:color w:val="000000"/>
          <w:sz w:val="24"/>
          <w:szCs w:val="24"/>
          <w:lang w:eastAsia="en-US"/>
        </w:rPr>
      </w:pPr>
    </w:p>
    <w:tbl>
      <w:tblPr>
        <w:tblW w:w="9356" w:type="dxa"/>
        <w:jc w:val="center"/>
        <w:tblLayout w:type="fixed"/>
        <w:tblCellMar>
          <w:left w:w="40" w:type="dxa"/>
          <w:right w:w="40" w:type="dxa"/>
        </w:tblCellMar>
        <w:tblLook w:val="04A0" w:firstRow="1" w:lastRow="0" w:firstColumn="1" w:lastColumn="0" w:noHBand="0" w:noVBand="1"/>
      </w:tblPr>
      <w:tblGrid>
        <w:gridCol w:w="2726"/>
        <w:gridCol w:w="6630"/>
      </w:tblGrid>
      <w:tr w:rsidR="00B72DC1" w:rsidRPr="00E80F4C" w14:paraId="219EBD52" w14:textId="77777777" w:rsidTr="000E16AF">
        <w:trPr>
          <w:trHeight w:val="514"/>
          <w:jc w:val="center"/>
        </w:trPr>
        <w:tc>
          <w:tcPr>
            <w:tcW w:w="2726" w:type="dxa"/>
            <w:tcBorders>
              <w:top w:val="single" w:sz="6" w:space="0" w:color="auto"/>
              <w:left w:val="single" w:sz="6" w:space="0" w:color="auto"/>
              <w:bottom w:val="double" w:sz="4" w:space="0" w:color="auto"/>
              <w:right w:val="single" w:sz="6" w:space="0" w:color="auto"/>
            </w:tcBorders>
            <w:vAlign w:val="center"/>
          </w:tcPr>
          <w:p w14:paraId="3387499C" w14:textId="48AF58C5" w:rsidR="00B72DC1" w:rsidRPr="00E80F4C" w:rsidRDefault="00B72DC1" w:rsidP="00E95FB8">
            <w:pPr>
              <w:widowControl/>
              <w:ind w:firstLine="0"/>
              <w:jc w:val="center"/>
              <w:rPr>
                <w:rFonts w:ascii="Times New Roman" w:hAnsi="Times New Roman" w:cs="Times New Roman"/>
                <w:b/>
                <w:bCs/>
                <w:color w:val="000000"/>
                <w:lang w:eastAsia="en-US"/>
              </w:rPr>
            </w:pPr>
            <w:r w:rsidRPr="00E80F4C">
              <w:rPr>
                <w:rFonts w:ascii="Times New Roman" w:hAnsi="Times New Roman" w:cs="Times New Roman"/>
                <w:b/>
                <w:bCs/>
                <w:color w:val="000000"/>
                <w:lang w:eastAsia="en-US"/>
              </w:rPr>
              <w:t>П</w:t>
            </w:r>
            <w:r w:rsidR="0073131E" w:rsidRPr="00E80F4C">
              <w:rPr>
                <w:rFonts w:ascii="Times New Roman" w:hAnsi="Times New Roman" w:cs="Times New Roman"/>
                <w:b/>
                <w:bCs/>
                <w:color w:val="000000"/>
                <w:lang w:eastAsia="en-US"/>
              </w:rPr>
              <w:t xml:space="preserve">орядок проведения </w:t>
            </w:r>
            <w:r w:rsidRPr="00E80F4C">
              <w:rPr>
                <w:rFonts w:ascii="Times New Roman" w:hAnsi="Times New Roman" w:cs="Times New Roman"/>
                <w:b/>
                <w:bCs/>
                <w:color w:val="000000"/>
                <w:lang w:eastAsia="en-US"/>
              </w:rPr>
              <w:t>целевых закупок</w:t>
            </w:r>
          </w:p>
        </w:tc>
        <w:tc>
          <w:tcPr>
            <w:tcW w:w="6630" w:type="dxa"/>
            <w:tcBorders>
              <w:top w:val="single" w:sz="6" w:space="0" w:color="auto"/>
              <w:left w:val="single" w:sz="6" w:space="0" w:color="auto"/>
              <w:bottom w:val="double" w:sz="4" w:space="0" w:color="auto"/>
              <w:right w:val="single" w:sz="6" w:space="0" w:color="auto"/>
            </w:tcBorders>
            <w:vAlign w:val="center"/>
          </w:tcPr>
          <w:p w14:paraId="681FA8E1" w14:textId="09ED4773" w:rsidR="00B72DC1" w:rsidRPr="00E80F4C" w:rsidRDefault="00B72DC1" w:rsidP="00B72DC1">
            <w:pPr>
              <w:widowControl/>
              <w:ind w:firstLine="0"/>
              <w:jc w:val="center"/>
              <w:rPr>
                <w:rFonts w:ascii="Times New Roman" w:hAnsi="Times New Roman" w:cs="Times New Roman"/>
                <w:b/>
                <w:bCs/>
                <w:color w:val="000000"/>
                <w:lang w:val="en-US" w:eastAsia="en-US"/>
              </w:rPr>
            </w:pPr>
            <w:r w:rsidRPr="00E80F4C">
              <w:rPr>
                <w:rFonts w:ascii="Times New Roman" w:hAnsi="Times New Roman" w:cs="Times New Roman"/>
                <w:b/>
                <w:bCs/>
                <w:color w:val="000000"/>
                <w:lang w:eastAsia="en-US"/>
              </w:rPr>
              <w:t xml:space="preserve">Краткое описание </w:t>
            </w:r>
            <w:r w:rsidR="003478F6" w:rsidRPr="00E80F4C">
              <w:rPr>
                <w:rFonts w:ascii="Times New Roman" w:hAnsi="Times New Roman" w:cs="Times New Roman"/>
                <w:b/>
                <w:bCs/>
                <w:color w:val="000000"/>
                <w:lang w:eastAsia="en-US"/>
              </w:rPr>
              <w:t>порядка</w:t>
            </w:r>
          </w:p>
        </w:tc>
      </w:tr>
      <w:tr w:rsidR="00B72DC1" w:rsidRPr="00E80F4C" w14:paraId="106F4C37" w14:textId="77777777" w:rsidTr="000E16AF">
        <w:trPr>
          <w:trHeight w:val="523"/>
          <w:jc w:val="center"/>
        </w:trPr>
        <w:tc>
          <w:tcPr>
            <w:tcW w:w="2726" w:type="dxa"/>
            <w:tcBorders>
              <w:top w:val="double" w:sz="4" w:space="0" w:color="auto"/>
              <w:left w:val="single" w:sz="6" w:space="0" w:color="auto"/>
              <w:right w:val="single" w:sz="6" w:space="0" w:color="auto"/>
            </w:tcBorders>
          </w:tcPr>
          <w:p w14:paraId="61D1B6BF" w14:textId="20527572" w:rsidR="00B72DC1" w:rsidRPr="00E80F4C" w:rsidRDefault="0084083A">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Присвоение баллов оценки заявки на участие в конкурсе</w:t>
            </w:r>
          </w:p>
        </w:tc>
        <w:tc>
          <w:tcPr>
            <w:tcW w:w="6630" w:type="dxa"/>
            <w:tcBorders>
              <w:top w:val="double" w:sz="4" w:space="0" w:color="auto"/>
              <w:left w:val="single" w:sz="6" w:space="0" w:color="auto"/>
              <w:right w:val="single" w:sz="6" w:space="0" w:color="auto"/>
            </w:tcBorders>
          </w:tcPr>
          <w:p w14:paraId="455CB3EC" w14:textId="28C4C4CE" w:rsidR="00B72DC1" w:rsidRPr="00E80F4C" w:rsidRDefault="00B72DC1">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Баллы </w:t>
            </w:r>
            <w:r w:rsidR="001E6488" w:rsidRPr="00E80F4C">
              <w:rPr>
                <w:rFonts w:ascii="Times New Roman" w:hAnsi="Times New Roman" w:cs="Times New Roman"/>
                <w:color w:val="000000"/>
                <w:lang w:eastAsia="en-US"/>
              </w:rPr>
              <w:t>оценки заявки на участие в конкурсе</w:t>
            </w:r>
            <w:r w:rsidRPr="00E80F4C">
              <w:rPr>
                <w:rFonts w:ascii="Times New Roman" w:hAnsi="Times New Roman" w:cs="Times New Roman"/>
                <w:color w:val="000000"/>
                <w:lang w:eastAsia="en-US"/>
              </w:rPr>
              <w:t xml:space="preserve"> по конкретным целям </w:t>
            </w:r>
            <w:r w:rsidR="00EF52DF" w:rsidRPr="00E80F4C">
              <w:rPr>
                <w:rFonts w:ascii="Times New Roman" w:hAnsi="Times New Roman" w:cs="Times New Roman"/>
                <w:color w:val="000000"/>
                <w:lang w:eastAsia="en-US"/>
              </w:rPr>
              <w:t>договора</w:t>
            </w:r>
            <w:r w:rsidRPr="00E80F4C">
              <w:rPr>
                <w:rFonts w:ascii="Times New Roman" w:hAnsi="Times New Roman" w:cs="Times New Roman"/>
                <w:color w:val="000000"/>
                <w:lang w:eastAsia="en-US"/>
              </w:rPr>
              <w:t xml:space="preserve"> начисляются участникам </w:t>
            </w:r>
            <w:r w:rsidR="00562788" w:rsidRPr="00E80F4C">
              <w:rPr>
                <w:rFonts w:ascii="Times New Roman" w:hAnsi="Times New Roman" w:cs="Times New Roman"/>
                <w:color w:val="000000"/>
                <w:lang w:eastAsia="en-US"/>
              </w:rPr>
              <w:t>конкурса</w:t>
            </w:r>
            <w:r w:rsidRPr="00E80F4C">
              <w:rPr>
                <w:rFonts w:ascii="Times New Roman" w:hAnsi="Times New Roman" w:cs="Times New Roman"/>
                <w:color w:val="000000"/>
                <w:lang w:eastAsia="en-US"/>
              </w:rPr>
              <w:t xml:space="preserve">, которые обязуются достичь определенного КПД при </w:t>
            </w:r>
            <w:r w:rsidR="00E95FB8" w:rsidRPr="00E80F4C">
              <w:rPr>
                <w:rFonts w:ascii="Times New Roman" w:hAnsi="Times New Roman" w:cs="Times New Roman"/>
                <w:color w:val="000000"/>
                <w:lang w:eastAsia="en-US"/>
              </w:rPr>
              <w:t xml:space="preserve">исполнении </w:t>
            </w:r>
            <w:r w:rsidR="00EF52DF" w:rsidRPr="00E80F4C">
              <w:rPr>
                <w:rFonts w:ascii="Times New Roman" w:hAnsi="Times New Roman" w:cs="Times New Roman"/>
                <w:color w:val="000000"/>
                <w:lang w:eastAsia="en-US"/>
              </w:rPr>
              <w:t>договора</w:t>
            </w:r>
          </w:p>
        </w:tc>
      </w:tr>
    </w:tbl>
    <w:p w14:paraId="29128560" w14:textId="37BB4DD1" w:rsidR="000E16AF" w:rsidRDefault="000E16AF"/>
    <w:p w14:paraId="27A51448" w14:textId="1F08DF24" w:rsidR="000E16AF" w:rsidRDefault="000E16AF" w:rsidP="000E16AF">
      <w:pPr>
        <w:jc w:val="center"/>
        <w:rPr>
          <w:rFonts w:ascii="Times New Roman" w:hAnsi="Times New Roman" w:cs="Times New Roman"/>
          <w:i/>
          <w:color w:val="000000"/>
          <w:sz w:val="24"/>
          <w:szCs w:val="24"/>
          <w:lang w:eastAsia="en-US"/>
        </w:rPr>
      </w:pPr>
      <w:r>
        <w:rPr>
          <w:rFonts w:ascii="Times New Roman" w:hAnsi="Times New Roman" w:cs="Times New Roman"/>
          <w:i/>
          <w:color w:val="000000"/>
          <w:sz w:val="24"/>
          <w:szCs w:val="24"/>
          <w:lang w:eastAsia="en-US"/>
        </w:rPr>
        <w:lastRenderedPageBreak/>
        <w:t>Окончани</w:t>
      </w:r>
      <w:r w:rsidRPr="00E80F4C">
        <w:rPr>
          <w:rFonts w:ascii="Times New Roman" w:hAnsi="Times New Roman" w:cs="Times New Roman"/>
          <w:i/>
          <w:color w:val="000000"/>
          <w:sz w:val="24"/>
          <w:szCs w:val="24"/>
          <w:lang w:eastAsia="en-US"/>
        </w:rPr>
        <w:t>е таблицы А.3</w:t>
      </w:r>
    </w:p>
    <w:p w14:paraId="3265376E" w14:textId="77777777" w:rsidR="000E16AF" w:rsidRDefault="000E16AF" w:rsidP="000E16AF">
      <w:pPr>
        <w:jc w:val="center"/>
      </w:pPr>
    </w:p>
    <w:tbl>
      <w:tblPr>
        <w:tblW w:w="9356" w:type="dxa"/>
        <w:jc w:val="center"/>
        <w:tblLayout w:type="fixed"/>
        <w:tblCellMar>
          <w:left w:w="40" w:type="dxa"/>
          <w:right w:w="40" w:type="dxa"/>
        </w:tblCellMar>
        <w:tblLook w:val="04A0" w:firstRow="1" w:lastRow="0" w:firstColumn="1" w:lastColumn="0" w:noHBand="0" w:noVBand="1"/>
      </w:tblPr>
      <w:tblGrid>
        <w:gridCol w:w="2726"/>
        <w:gridCol w:w="6630"/>
      </w:tblGrid>
      <w:tr w:rsidR="0028618A" w:rsidRPr="00E80F4C" w14:paraId="32FA8FAE" w14:textId="77777777" w:rsidTr="00D74C04">
        <w:trPr>
          <w:trHeight w:val="523"/>
          <w:jc w:val="center"/>
        </w:trPr>
        <w:tc>
          <w:tcPr>
            <w:tcW w:w="2726" w:type="dxa"/>
            <w:tcBorders>
              <w:top w:val="single" w:sz="6" w:space="0" w:color="auto"/>
              <w:left w:val="single" w:sz="6" w:space="0" w:color="auto"/>
              <w:bottom w:val="single" w:sz="6" w:space="0" w:color="auto"/>
              <w:right w:val="single" w:sz="6" w:space="0" w:color="auto"/>
            </w:tcBorders>
          </w:tcPr>
          <w:p w14:paraId="3FEADC76" w14:textId="259802B8" w:rsidR="0028618A" w:rsidRPr="00E80F4C" w:rsidRDefault="0028618A" w:rsidP="00E95FB8">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Ускоренные движения в электронных базах данных</w:t>
            </w:r>
          </w:p>
        </w:tc>
        <w:tc>
          <w:tcPr>
            <w:tcW w:w="6630" w:type="dxa"/>
            <w:tcBorders>
              <w:top w:val="single" w:sz="6" w:space="0" w:color="auto"/>
              <w:left w:val="single" w:sz="6" w:space="0" w:color="auto"/>
              <w:bottom w:val="single" w:sz="6" w:space="0" w:color="auto"/>
              <w:right w:val="single" w:sz="6" w:space="0" w:color="auto"/>
            </w:tcBorders>
          </w:tcPr>
          <w:p w14:paraId="3018657F" w14:textId="18CFBB11" w:rsidR="0028618A" w:rsidRPr="00E80F4C" w:rsidRDefault="0028618A">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Целевые группы выявляются и ускоряются быстрее, в электронных базах данных, чем нецелевые группы связанных с </w:t>
            </w:r>
            <w:r w:rsidR="00823255" w:rsidRPr="00E80F4C">
              <w:rPr>
                <w:rFonts w:ascii="Times New Roman" w:hAnsi="Times New Roman" w:cs="Times New Roman"/>
                <w:color w:val="000000"/>
                <w:lang w:eastAsia="en-US"/>
              </w:rPr>
              <w:t xml:space="preserve">выбранным порядком </w:t>
            </w:r>
            <w:r w:rsidRPr="00E80F4C">
              <w:rPr>
                <w:rFonts w:ascii="Times New Roman" w:hAnsi="Times New Roman" w:cs="Times New Roman"/>
                <w:color w:val="000000"/>
                <w:lang w:eastAsia="en-US"/>
              </w:rPr>
              <w:t>закупок</w:t>
            </w:r>
          </w:p>
        </w:tc>
      </w:tr>
      <w:tr w:rsidR="0028618A" w:rsidRPr="00E80F4C" w14:paraId="62EA52E7" w14:textId="77777777" w:rsidTr="00D74C04">
        <w:trPr>
          <w:trHeight w:val="523"/>
          <w:jc w:val="center"/>
        </w:trPr>
        <w:tc>
          <w:tcPr>
            <w:tcW w:w="2726" w:type="dxa"/>
            <w:tcBorders>
              <w:top w:val="single" w:sz="6" w:space="0" w:color="auto"/>
              <w:left w:val="single" w:sz="6" w:space="0" w:color="auto"/>
              <w:right w:val="single" w:sz="6" w:space="0" w:color="auto"/>
            </w:tcBorders>
          </w:tcPr>
          <w:p w14:paraId="2F62BCA4" w14:textId="0C3C5500" w:rsidR="0028618A" w:rsidRPr="00E80F4C" w:rsidRDefault="00416D78" w:rsidP="00D74C0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Предоставление процента от общего количества баллов оценки, использованных для составления </w:t>
            </w:r>
            <w:r w:rsidR="002A20BE" w:rsidRPr="00E80F4C">
              <w:rPr>
                <w:rFonts w:ascii="Times New Roman" w:hAnsi="Times New Roman" w:cs="Book Antiqua"/>
                <w:color w:val="000000"/>
                <w:lang w:eastAsia="en-US"/>
              </w:rPr>
              <w:t xml:space="preserve">списка </w:t>
            </w:r>
          </w:p>
        </w:tc>
        <w:tc>
          <w:tcPr>
            <w:tcW w:w="6630" w:type="dxa"/>
            <w:tcBorders>
              <w:top w:val="single" w:sz="6" w:space="0" w:color="auto"/>
              <w:left w:val="single" w:sz="6" w:space="0" w:color="auto"/>
              <w:right w:val="single" w:sz="6" w:space="0" w:color="auto"/>
            </w:tcBorders>
          </w:tcPr>
          <w:p w14:paraId="79EBB777" w14:textId="3383E4B7" w:rsidR="0028618A" w:rsidRPr="00E80F4C" w:rsidRDefault="00544DFB" w:rsidP="00D74C0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Балльная система оценки используется для составления </w:t>
            </w:r>
            <w:r w:rsidR="002A20BE" w:rsidRPr="00E80F4C">
              <w:rPr>
                <w:rFonts w:ascii="Times New Roman" w:hAnsi="Times New Roman" w:cs="Book Antiqua"/>
                <w:color w:val="000000"/>
                <w:lang w:eastAsia="en-US"/>
              </w:rPr>
              <w:t xml:space="preserve">списка предварительно отобранных потенциальных поставщиков </w:t>
            </w:r>
            <w:r w:rsidRPr="00E80F4C">
              <w:rPr>
                <w:rFonts w:ascii="Times New Roman" w:hAnsi="Times New Roman" w:cs="Times New Roman"/>
                <w:color w:val="000000"/>
                <w:lang w:eastAsia="en-US"/>
              </w:rPr>
              <w:t xml:space="preserve"> после объявления общего количества выражений согласия в процедуре квалификации, процент от общего количества предлагаемых баллов связан </w:t>
            </w:r>
          </w:p>
        </w:tc>
      </w:tr>
      <w:tr w:rsidR="00D74C04" w:rsidRPr="00E80F4C" w14:paraId="240B225A" w14:textId="77777777" w:rsidTr="00D74C04">
        <w:trPr>
          <w:trHeight w:val="523"/>
          <w:jc w:val="center"/>
        </w:trPr>
        <w:tc>
          <w:tcPr>
            <w:tcW w:w="2726" w:type="dxa"/>
            <w:tcBorders>
              <w:top w:val="single" w:sz="6" w:space="0" w:color="auto"/>
              <w:left w:val="single" w:sz="6" w:space="0" w:color="auto"/>
              <w:bottom w:val="single" w:sz="6" w:space="0" w:color="auto"/>
              <w:right w:val="single" w:sz="6" w:space="0" w:color="auto"/>
            </w:tcBorders>
          </w:tcPr>
          <w:p w14:paraId="10EEEFAA" w14:textId="019594DB" w:rsidR="00D74C04" w:rsidRPr="00E80F4C" w:rsidRDefault="00D74C04">
            <w:pPr>
              <w:widowControl/>
              <w:ind w:firstLine="0"/>
              <w:jc w:val="left"/>
              <w:rPr>
                <w:rFonts w:ascii="Times New Roman" w:hAnsi="Times New Roman" w:cs="Times New Roman"/>
                <w:color w:val="000000"/>
                <w:lang w:eastAsia="en-US"/>
              </w:rPr>
            </w:pPr>
            <w:r w:rsidRPr="00E80F4C">
              <w:rPr>
                <w:rFonts w:ascii="Times New Roman" w:hAnsi="Times New Roman" w:cs="Book Antiqua"/>
                <w:color w:val="000000"/>
                <w:lang w:eastAsia="en-US"/>
              </w:rPr>
              <w:t xml:space="preserve">предварительно отобранных кандидатов </w:t>
            </w:r>
            <w:r w:rsidRPr="00E80F4C">
              <w:rPr>
                <w:rFonts w:ascii="Times New Roman" w:hAnsi="Times New Roman" w:cs="Times New Roman"/>
                <w:color w:val="000000"/>
                <w:lang w:eastAsia="en-US"/>
              </w:rPr>
              <w:t>после объявления о выражении согласия</w:t>
            </w:r>
          </w:p>
        </w:tc>
        <w:tc>
          <w:tcPr>
            <w:tcW w:w="6630" w:type="dxa"/>
            <w:tcBorders>
              <w:top w:val="single" w:sz="6" w:space="0" w:color="auto"/>
              <w:left w:val="single" w:sz="6" w:space="0" w:color="auto"/>
              <w:bottom w:val="single" w:sz="6" w:space="0" w:color="auto"/>
              <w:right w:val="single" w:sz="6" w:space="0" w:color="auto"/>
            </w:tcBorders>
          </w:tcPr>
          <w:p w14:paraId="396CF54B" w14:textId="65EA03D7" w:rsidR="00D74C04" w:rsidRPr="00E80F4C" w:rsidRDefault="00D74C0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с достижением КПД</w:t>
            </w:r>
          </w:p>
        </w:tc>
      </w:tr>
      <w:tr w:rsidR="0028618A" w:rsidRPr="00E80F4C" w14:paraId="72DECC46" w14:textId="77777777" w:rsidTr="00D74C04">
        <w:trPr>
          <w:trHeight w:val="523"/>
          <w:jc w:val="center"/>
        </w:trPr>
        <w:tc>
          <w:tcPr>
            <w:tcW w:w="2726" w:type="dxa"/>
            <w:tcBorders>
              <w:top w:val="single" w:sz="6" w:space="0" w:color="auto"/>
              <w:left w:val="single" w:sz="6" w:space="0" w:color="auto"/>
              <w:bottom w:val="single" w:sz="6" w:space="0" w:color="auto"/>
              <w:right w:val="single" w:sz="6" w:space="0" w:color="auto"/>
            </w:tcBorders>
          </w:tcPr>
          <w:p w14:paraId="391FBA03" w14:textId="5A05552B" w:rsidR="0028618A" w:rsidRPr="00E80F4C" w:rsidRDefault="00544DFB">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Финансовое стимулирование за достижение ключевых показателей эффективности </w:t>
            </w:r>
            <w:r w:rsidR="00C42155" w:rsidRPr="00E80F4C">
              <w:rPr>
                <w:rFonts w:ascii="Times New Roman" w:hAnsi="Times New Roman" w:cs="Times New Roman"/>
                <w:color w:val="000000"/>
                <w:lang w:eastAsia="en-US"/>
              </w:rPr>
              <w:t xml:space="preserve">деятельности </w:t>
            </w:r>
            <w:r w:rsidRPr="00E80F4C">
              <w:rPr>
                <w:rFonts w:ascii="Times New Roman" w:hAnsi="Times New Roman" w:cs="Times New Roman"/>
                <w:color w:val="000000"/>
                <w:lang w:eastAsia="en-US"/>
              </w:rPr>
              <w:t>при исполнении договора</w:t>
            </w:r>
          </w:p>
        </w:tc>
        <w:tc>
          <w:tcPr>
            <w:tcW w:w="6630" w:type="dxa"/>
            <w:tcBorders>
              <w:top w:val="single" w:sz="6" w:space="0" w:color="auto"/>
              <w:left w:val="single" w:sz="6" w:space="0" w:color="auto"/>
              <w:bottom w:val="single" w:sz="6" w:space="0" w:color="auto"/>
              <w:right w:val="single" w:sz="6" w:space="0" w:color="auto"/>
            </w:tcBorders>
          </w:tcPr>
          <w:p w14:paraId="112FD3D8" w14:textId="2C4FD5F6" w:rsidR="0028618A" w:rsidRPr="00E80F4C" w:rsidRDefault="00544DFB" w:rsidP="00E95FB8">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Поощрительная выплата связана с улучшением или достижением КПД при исполнении договора</w:t>
            </w:r>
          </w:p>
        </w:tc>
      </w:tr>
      <w:tr w:rsidR="00E95FB8" w:rsidRPr="00E80F4C" w14:paraId="3DCDCED4" w14:textId="77777777" w:rsidTr="00D74C04">
        <w:trPr>
          <w:trHeight w:val="523"/>
          <w:jc w:val="center"/>
        </w:trPr>
        <w:tc>
          <w:tcPr>
            <w:tcW w:w="2726" w:type="dxa"/>
            <w:tcBorders>
              <w:top w:val="single" w:sz="6" w:space="0" w:color="auto"/>
              <w:left w:val="single" w:sz="6" w:space="0" w:color="auto"/>
              <w:bottom w:val="single" w:sz="6" w:space="0" w:color="auto"/>
              <w:right w:val="single" w:sz="6" w:space="0" w:color="auto"/>
            </w:tcBorders>
          </w:tcPr>
          <w:p w14:paraId="6A01E0FB" w14:textId="7CAF2038" w:rsidR="00E95FB8" w:rsidRPr="00E80F4C" w:rsidRDefault="00544DFB">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Создание обязательств по договору привлечения целевых групп к исполнению договора</w:t>
            </w:r>
            <w:r w:rsidR="00D74C04" w:rsidRPr="00E80F4C">
              <w:rPr>
                <w:rFonts w:ascii="Times New Roman" w:hAnsi="Times New Roman" w:cs="Times New Roman"/>
                <w:color w:val="000000"/>
                <w:lang w:eastAsia="en-US"/>
              </w:rPr>
              <w:t>,</w:t>
            </w:r>
            <w:r w:rsidRPr="00E80F4C">
              <w:rPr>
                <w:rFonts w:ascii="Times New Roman" w:hAnsi="Times New Roman" w:cs="Times New Roman"/>
                <w:color w:val="000000"/>
                <w:lang w:eastAsia="en-US"/>
              </w:rPr>
              <w:t xml:space="preserve"> путем установления требований к проведению конкурса на субподрядные работы в рамках определенно</w:t>
            </w:r>
            <w:r w:rsidR="003478F6" w:rsidRPr="00E80F4C">
              <w:rPr>
                <w:rFonts w:ascii="Times New Roman" w:hAnsi="Times New Roman" w:cs="Times New Roman"/>
                <w:color w:val="000000"/>
                <w:lang w:eastAsia="en-US"/>
              </w:rPr>
              <w:t>го порядка</w:t>
            </w:r>
            <w:r w:rsidRPr="00E80F4C">
              <w:rPr>
                <w:rFonts w:ascii="Times New Roman" w:hAnsi="Times New Roman" w:cs="Times New Roman"/>
                <w:color w:val="000000"/>
                <w:lang w:eastAsia="en-US"/>
              </w:rPr>
              <w:t xml:space="preserve"> или установления обязательств по достижению целей участия в договоре согласно соответствующим положениям ISO 10845 (все части)</w:t>
            </w:r>
          </w:p>
        </w:tc>
        <w:tc>
          <w:tcPr>
            <w:tcW w:w="6630" w:type="dxa"/>
            <w:tcBorders>
              <w:top w:val="single" w:sz="6" w:space="0" w:color="auto"/>
              <w:left w:val="single" w:sz="6" w:space="0" w:color="auto"/>
              <w:bottom w:val="single" w:sz="6" w:space="0" w:color="auto"/>
              <w:right w:val="single" w:sz="6" w:space="0" w:color="auto"/>
            </w:tcBorders>
          </w:tcPr>
          <w:p w14:paraId="089A123E" w14:textId="792EAA2A" w:rsidR="00544DFB" w:rsidRPr="00E80F4C" w:rsidRDefault="00544DFB" w:rsidP="00544DFB">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В качестве обязательства по договору от подрядчиков может требоваться передать некоторый процент их работ в форме </w:t>
            </w:r>
            <w:r w:rsidR="00341D9C" w:rsidRPr="00E80F4C">
              <w:rPr>
                <w:rFonts w:ascii="Times New Roman" w:hAnsi="Times New Roman" w:cs="Times New Roman"/>
                <w:color w:val="000000"/>
                <w:lang w:eastAsia="en-US"/>
              </w:rPr>
              <w:t>договоров на субподряд</w:t>
            </w:r>
            <w:r w:rsidRPr="00E80F4C">
              <w:rPr>
                <w:rFonts w:ascii="Times New Roman" w:hAnsi="Times New Roman" w:cs="Times New Roman"/>
                <w:color w:val="000000"/>
                <w:lang w:eastAsia="en-US"/>
              </w:rPr>
              <w:t xml:space="preserve"> целевым предприятиям, либо заключить </w:t>
            </w:r>
            <w:r w:rsidR="005907E1" w:rsidRPr="00E80F4C">
              <w:rPr>
                <w:rFonts w:ascii="Times New Roman" w:hAnsi="Times New Roman" w:cs="Times New Roman"/>
                <w:color w:val="000000"/>
                <w:lang w:eastAsia="en-US"/>
              </w:rPr>
              <w:t>договоры</w:t>
            </w:r>
            <w:r w:rsidRPr="00E80F4C">
              <w:rPr>
                <w:rFonts w:ascii="Times New Roman" w:hAnsi="Times New Roman" w:cs="Times New Roman"/>
                <w:color w:val="000000"/>
                <w:lang w:eastAsia="en-US"/>
              </w:rPr>
              <w:t xml:space="preserve"> на товары или услуги от целевых предприятий.</w:t>
            </w:r>
            <w:r w:rsidR="00341D9C" w:rsidRPr="00E80F4C">
              <w:rPr>
                <w:rFonts w:ascii="Times New Roman" w:hAnsi="Times New Roman" w:cs="Times New Roman"/>
                <w:color w:val="000000"/>
                <w:lang w:eastAsia="en-US"/>
              </w:rPr>
              <w:t xml:space="preserve"> </w:t>
            </w:r>
            <w:r w:rsidRPr="00E80F4C">
              <w:rPr>
                <w:rFonts w:ascii="Times New Roman" w:hAnsi="Times New Roman" w:cs="Times New Roman"/>
                <w:color w:val="000000"/>
                <w:lang w:eastAsia="en-US"/>
              </w:rPr>
              <w:t xml:space="preserve">От них также может потребоваться вступление в совместные предприятия с целевыми предприятиями либо привлечение целевой рабочей силы для исполнения договора. Этого легче всего достичь, потребовав от подрядчиков достижения минимальной цели участия договоре в соответствии с требованиями ISO 10845-5, ISO 10845-6, </w:t>
            </w:r>
          </w:p>
          <w:p w14:paraId="19BA8C0C" w14:textId="29763E44" w:rsidR="00544DFB" w:rsidRPr="00E80F4C" w:rsidRDefault="00544DFB" w:rsidP="00544DFB">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ISO 10845-7 или ISO 10845-8</w:t>
            </w:r>
            <w:r w:rsidR="00341D9C" w:rsidRPr="00E80F4C">
              <w:rPr>
                <w:rFonts w:ascii="Times New Roman" w:hAnsi="Times New Roman" w:cs="Times New Roman"/>
                <w:color w:val="000000"/>
                <w:lang w:eastAsia="en-US"/>
              </w:rPr>
              <w:t>.</w:t>
            </w:r>
            <w:r w:rsidRPr="00E80F4C">
              <w:rPr>
                <w:rFonts w:ascii="Times New Roman" w:hAnsi="Times New Roman" w:cs="Times New Roman"/>
                <w:color w:val="000000"/>
                <w:lang w:eastAsia="en-US"/>
              </w:rPr>
              <w:softHyphen/>
            </w:r>
            <w:r w:rsidRPr="00E80F4C">
              <w:rPr>
                <w:rFonts w:ascii="Times New Roman" w:hAnsi="Times New Roman" w:cs="Times New Roman"/>
                <w:color w:val="000000"/>
                <w:lang w:eastAsia="en-US"/>
              </w:rPr>
              <w:softHyphen/>
            </w:r>
          </w:p>
          <w:p w14:paraId="6520FE6F" w14:textId="6C818107" w:rsidR="00E95FB8" w:rsidRPr="00E80F4C" w:rsidRDefault="00544DFB" w:rsidP="002C2EA4">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В качестве альтернативы от подрядчиков может потребоваться выделить специфические части договора на субподряд целевым предприятиям</w:t>
            </w:r>
          </w:p>
        </w:tc>
      </w:tr>
    </w:tbl>
    <w:p w14:paraId="00F38615" w14:textId="7C44F670" w:rsidR="009B24F7" w:rsidRPr="00E80F4C" w:rsidRDefault="009B24F7"/>
    <w:p w14:paraId="67264400" w14:textId="5A30818E" w:rsidR="00B72DC1" w:rsidRPr="00E80F4C" w:rsidRDefault="00E44850" w:rsidP="00D4393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С</w:t>
      </w:r>
      <w:r w:rsidR="00B72DC1" w:rsidRPr="00E80F4C">
        <w:rPr>
          <w:rFonts w:ascii="Times New Roman" w:hAnsi="Times New Roman" w:cs="Times New Roman"/>
          <w:sz w:val="24"/>
          <w:szCs w:val="24"/>
          <w:lang w:eastAsia="en-US"/>
        </w:rPr>
        <w:t xml:space="preserve">формулированная политика </w:t>
      </w:r>
      <w:r w:rsidR="00CB711B" w:rsidRPr="00E80F4C">
        <w:rPr>
          <w:rFonts w:ascii="Times New Roman" w:hAnsi="Times New Roman" w:cs="Times New Roman"/>
          <w:sz w:val="24"/>
          <w:szCs w:val="24"/>
          <w:lang w:eastAsia="en-US"/>
        </w:rPr>
        <w:t xml:space="preserve">дополнительных </w:t>
      </w:r>
      <w:r w:rsidR="00B72DC1" w:rsidRPr="00E80F4C">
        <w:rPr>
          <w:rFonts w:ascii="Times New Roman" w:hAnsi="Times New Roman" w:cs="Times New Roman"/>
          <w:sz w:val="24"/>
          <w:szCs w:val="24"/>
          <w:lang w:eastAsia="en-US"/>
        </w:rPr>
        <w:t>закупок должна содержать четкие темы политики, определять приоритеты, если существует более одной темы политики и проектировать результаты политики. Такая политика должна позволять устанавливать краткосрочные и среднесрочные задачи или цели (результаты) при введении политики в действие.</w:t>
      </w:r>
    </w:p>
    <w:p w14:paraId="420BA810" w14:textId="11E6F80F" w:rsidR="00B72DC1" w:rsidRPr="00E80F4C" w:rsidRDefault="00B72DC1" w:rsidP="00D4393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Цели на уровне проекта или </w:t>
      </w:r>
      <w:r w:rsidR="00EF52DF" w:rsidRPr="00E80F4C">
        <w:rPr>
          <w:rFonts w:ascii="Times New Roman" w:hAnsi="Times New Roman" w:cs="Times New Roman"/>
          <w:sz w:val="24"/>
          <w:szCs w:val="24"/>
          <w:lang w:eastAsia="en-US"/>
        </w:rPr>
        <w:t>договора</w:t>
      </w:r>
      <w:r w:rsidRPr="00E80F4C">
        <w:rPr>
          <w:rFonts w:ascii="Times New Roman" w:hAnsi="Times New Roman" w:cs="Times New Roman"/>
          <w:sz w:val="24"/>
          <w:szCs w:val="24"/>
          <w:lang w:eastAsia="en-US"/>
        </w:rPr>
        <w:t xml:space="preserve"> должны быть:</w:t>
      </w:r>
    </w:p>
    <w:p w14:paraId="543B5583" w14:textId="06EC53AC" w:rsidR="00B72DC1" w:rsidRPr="00E80F4C" w:rsidRDefault="00B72DC1" w:rsidP="00D4393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a) четко определены, </w:t>
      </w:r>
      <w:r w:rsidR="00E44850" w:rsidRPr="00E80F4C">
        <w:rPr>
          <w:rFonts w:ascii="Times New Roman" w:hAnsi="Times New Roman" w:cs="Times New Roman"/>
          <w:sz w:val="24"/>
          <w:szCs w:val="24"/>
          <w:lang w:eastAsia="en-US"/>
        </w:rPr>
        <w:t>для обеспечения их выполнения</w:t>
      </w:r>
      <w:r w:rsidRPr="00E80F4C">
        <w:rPr>
          <w:rFonts w:ascii="Times New Roman" w:hAnsi="Times New Roman" w:cs="Times New Roman"/>
          <w:sz w:val="24"/>
          <w:szCs w:val="24"/>
          <w:lang w:eastAsia="en-US"/>
        </w:rPr>
        <w:t xml:space="preserve"> в рамках </w:t>
      </w:r>
      <w:r w:rsidR="00EF52DF" w:rsidRPr="00E80F4C">
        <w:rPr>
          <w:rFonts w:ascii="Times New Roman" w:hAnsi="Times New Roman" w:cs="Times New Roman"/>
          <w:sz w:val="24"/>
          <w:szCs w:val="24"/>
          <w:lang w:eastAsia="en-US"/>
        </w:rPr>
        <w:t>договора</w:t>
      </w:r>
      <w:r w:rsidR="000470AD" w:rsidRPr="00E80F4C">
        <w:rPr>
          <w:rFonts w:ascii="Times New Roman" w:hAnsi="Times New Roman" w:cs="Times New Roman"/>
          <w:sz w:val="24"/>
          <w:szCs w:val="24"/>
          <w:lang w:eastAsia="en-US"/>
        </w:rPr>
        <w:t>;</w:t>
      </w:r>
    </w:p>
    <w:p w14:paraId="3FDCA4F3" w14:textId="77777777" w:rsidR="004F0111" w:rsidRPr="00E80F4C" w:rsidRDefault="00B72DC1" w:rsidP="00D4393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b) </w:t>
      </w:r>
      <w:proofErr w:type="gramStart"/>
      <w:r w:rsidR="00CB711B" w:rsidRPr="00E80F4C">
        <w:rPr>
          <w:rFonts w:ascii="Times New Roman" w:hAnsi="Times New Roman" w:cs="Times New Roman"/>
          <w:sz w:val="24"/>
          <w:szCs w:val="24"/>
          <w:lang w:eastAsia="en-US"/>
        </w:rPr>
        <w:t>измеримыми</w:t>
      </w:r>
      <w:proofErr w:type="gramEnd"/>
      <w:r w:rsidR="00CB711B" w:rsidRPr="00E80F4C">
        <w:rPr>
          <w:rFonts w:ascii="Times New Roman" w:hAnsi="Times New Roman" w:cs="Times New Roman"/>
          <w:sz w:val="24"/>
          <w:szCs w:val="24"/>
          <w:lang w:eastAsia="en-US"/>
        </w:rPr>
        <w:t xml:space="preserve"> и поддающимися количественной оценке, чтобы их можно бы</w:t>
      </w:r>
      <w:r w:rsidR="004F0111" w:rsidRPr="00E80F4C">
        <w:rPr>
          <w:rFonts w:ascii="Times New Roman" w:hAnsi="Times New Roman" w:cs="Times New Roman"/>
          <w:sz w:val="24"/>
          <w:szCs w:val="24"/>
          <w:lang w:eastAsia="en-US"/>
        </w:rPr>
        <w:t>ло контролировать и оценивать;</w:t>
      </w:r>
    </w:p>
    <w:p w14:paraId="101B0F61" w14:textId="2F51C03D" w:rsidR="00B72DC1" w:rsidRPr="00E80F4C" w:rsidRDefault="00B72DC1" w:rsidP="00D4393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c) </w:t>
      </w:r>
      <w:r w:rsidR="00CB711B" w:rsidRPr="00E80F4C">
        <w:rPr>
          <w:rFonts w:ascii="Times New Roman" w:hAnsi="Times New Roman" w:cs="Times New Roman"/>
          <w:sz w:val="24"/>
          <w:szCs w:val="24"/>
          <w:lang w:eastAsia="en-US"/>
        </w:rPr>
        <w:t>поддающиеся проверке и аудиту в целях обеспечения прозрачности и реализации политического замысла.</w:t>
      </w:r>
      <w:r w:rsidR="003F7C2A" w:rsidRPr="00E80F4C">
        <w:rPr>
          <w:rFonts w:ascii="Times New Roman" w:hAnsi="Times New Roman" w:cs="Times New Roman"/>
          <w:sz w:val="24"/>
          <w:szCs w:val="24"/>
          <w:lang w:eastAsia="en-US"/>
        </w:rPr>
        <w:t xml:space="preserve"> </w:t>
      </w:r>
      <w:r w:rsidRPr="00E80F4C">
        <w:rPr>
          <w:rFonts w:ascii="Times New Roman" w:hAnsi="Times New Roman" w:cs="Times New Roman"/>
          <w:sz w:val="24"/>
          <w:szCs w:val="24"/>
          <w:lang w:eastAsia="en-US"/>
        </w:rPr>
        <w:t xml:space="preserve">Цели на уровне программы должны быть </w:t>
      </w:r>
      <w:r w:rsidR="00CB711B" w:rsidRPr="00E80F4C">
        <w:rPr>
          <w:rFonts w:ascii="Times New Roman" w:hAnsi="Times New Roman" w:cs="Times New Roman"/>
          <w:sz w:val="24"/>
          <w:szCs w:val="24"/>
          <w:lang w:eastAsia="en-US"/>
        </w:rPr>
        <w:t xml:space="preserve">объединены </w:t>
      </w:r>
      <w:r w:rsidRPr="00E80F4C">
        <w:rPr>
          <w:rFonts w:ascii="Times New Roman" w:hAnsi="Times New Roman" w:cs="Times New Roman"/>
          <w:sz w:val="24"/>
          <w:szCs w:val="24"/>
          <w:lang w:eastAsia="en-US"/>
        </w:rPr>
        <w:t xml:space="preserve">и оценены для облегчения мониторинга прогресса в достижении конкретных целей политики (см. </w:t>
      </w:r>
      <w:hyperlink w:anchor="bookmark113" w:history="1">
        <w:r w:rsidR="00DF13D7" w:rsidRPr="00E80F4C">
          <w:rPr>
            <w:rFonts w:ascii="Times New Roman" w:hAnsi="Times New Roman" w:cs="Times New Roman"/>
            <w:sz w:val="24"/>
            <w:szCs w:val="24"/>
            <w:lang w:eastAsia="en-US"/>
          </w:rPr>
          <w:t>п</w:t>
        </w:r>
        <w:r w:rsidRPr="00E80F4C">
          <w:rPr>
            <w:rFonts w:ascii="Times New Roman" w:hAnsi="Times New Roman" w:cs="Times New Roman"/>
            <w:sz w:val="24"/>
            <w:szCs w:val="24"/>
            <w:lang w:eastAsia="en-US"/>
          </w:rPr>
          <w:t>риложение E</w:t>
        </w:r>
      </w:hyperlink>
      <w:r w:rsidRPr="00E80F4C">
        <w:rPr>
          <w:rFonts w:ascii="Times New Roman" w:hAnsi="Times New Roman" w:cs="Times New Roman"/>
          <w:sz w:val="24"/>
          <w:szCs w:val="24"/>
          <w:lang w:eastAsia="en-US"/>
        </w:rPr>
        <w:t>).</w:t>
      </w:r>
    </w:p>
    <w:p w14:paraId="7929B94D" w14:textId="6D230B3B" w:rsidR="00B72DC1" w:rsidRPr="00E80F4C" w:rsidRDefault="00B72DC1" w:rsidP="00D4393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Увязка социальных и экономических целей с закупками заставляет по-новому определить соотношение цены и качества. В зависимости от целей политики </w:t>
      </w:r>
      <w:r w:rsidR="00CB711B" w:rsidRPr="00E80F4C">
        <w:rPr>
          <w:rFonts w:ascii="Times New Roman" w:hAnsi="Times New Roman" w:cs="Times New Roman"/>
          <w:sz w:val="24"/>
          <w:szCs w:val="24"/>
          <w:lang w:eastAsia="en-US"/>
        </w:rPr>
        <w:t xml:space="preserve">дополнительных </w:t>
      </w:r>
      <w:r w:rsidRPr="00E80F4C">
        <w:rPr>
          <w:rFonts w:ascii="Times New Roman" w:hAnsi="Times New Roman" w:cs="Times New Roman"/>
          <w:sz w:val="24"/>
          <w:szCs w:val="24"/>
          <w:lang w:eastAsia="en-US"/>
        </w:rPr>
        <w:t>закупок, соотношение цены и качества может быть пересмотрено с точки зрения сочетания цены и таких факторов, как количество рабочих мест, созданных благодаря выбору технологий и методов, или количество вовлеченных целевых предприятий и работников.</w:t>
      </w:r>
    </w:p>
    <w:p w14:paraId="642A1877" w14:textId="38067BFC" w:rsidR="00900730" w:rsidRPr="00E80F4C" w:rsidRDefault="00B72DC1" w:rsidP="002C2EA4">
      <w:pPr>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Новое определение соотношения цены и качества с точки зрения целей, дополнительных к тем, которые относятся к непосредственным целям закупок, </w:t>
      </w:r>
      <w:r w:rsidR="00F66EB6">
        <w:rPr>
          <w:rFonts w:ascii="Times New Roman" w:hAnsi="Times New Roman" w:cs="Times New Roman"/>
          <w:sz w:val="24"/>
          <w:szCs w:val="24"/>
          <w:lang w:eastAsia="en-US"/>
        </w:rPr>
        <w:t>требует</w:t>
      </w:r>
      <w:r w:rsidR="006A32D1" w:rsidRPr="00E80F4C">
        <w:rPr>
          <w:rFonts w:ascii="Times New Roman" w:hAnsi="Times New Roman" w:cs="Times New Roman"/>
          <w:sz w:val="24"/>
          <w:szCs w:val="24"/>
          <w:lang w:eastAsia="en-US"/>
        </w:rPr>
        <w:t xml:space="preserve"> и </w:t>
      </w:r>
      <w:r w:rsidRPr="00E80F4C">
        <w:rPr>
          <w:rFonts w:ascii="Times New Roman" w:hAnsi="Times New Roman" w:cs="Times New Roman"/>
          <w:sz w:val="24"/>
          <w:szCs w:val="24"/>
          <w:lang w:eastAsia="en-US"/>
        </w:rPr>
        <w:t xml:space="preserve">обусловливает необходимость </w:t>
      </w:r>
      <w:r w:rsidR="006A32D1" w:rsidRPr="00E80F4C">
        <w:rPr>
          <w:rFonts w:ascii="Times New Roman" w:hAnsi="Times New Roman" w:cs="Times New Roman"/>
          <w:sz w:val="24"/>
          <w:szCs w:val="24"/>
          <w:lang w:eastAsia="en-US"/>
        </w:rPr>
        <w:t>следующего</w:t>
      </w:r>
      <w:r w:rsidR="00900730" w:rsidRPr="00E80F4C">
        <w:rPr>
          <w:rFonts w:ascii="Times New Roman" w:hAnsi="Times New Roman" w:cs="Times New Roman"/>
          <w:sz w:val="24"/>
          <w:szCs w:val="24"/>
          <w:lang w:eastAsia="en-US"/>
        </w:rPr>
        <w:t>:</w:t>
      </w:r>
      <w:r w:rsidR="006A32D1" w:rsidRPr="00E80F4C" w:rsidDel="006A32D1">
        <w:rPr>
          <w:rFonts w:ascii="Times New Roman" w:hAnsi="Times New Roman" w:cs="Times New Roman"/>
          <w:sz w:val="24"/>
          <w:szCs w:val="24"/>
          <w:lang w:eastAsia="en-US"/>
        </w:rPr>
        <w:t xml:space="preserve"> </w:t>
      </w:r>
    </w:p>
    <w:p w14:paraId="0E0790B7" w14:textId="75A58F14" w:rsidR="00B72DC1" w:rsidRPr="00E80F4C" w:rsidRDefault="00B72DC1" w:rsidP="002C2EA4">
      <w:pPr>
        <w:rPr>
          <w:rFonts w:ascii="Times New Roman" w:hAnsi="Times New Roman" w:cs="Times New Roman"/>
          <w:sz w:val="24"/>
          <w:szCs w:val="24"/>
          <w:lang w:eastAsia="en-US"/>
        </w:rPr>
      </w:pPr>
      <w:r w:rsidRPr="00E80F4C">
        <w:rPr>
          <w:rFonts w:ascii="Times New Roman" w:hAnsi="Times New Roman" w:cs="Times New Roman"/>
          <w:sz w:val="24"/>
          <w:szCs w:val="24"/>
          <w:lang w:eastAsia="en-US"/>
        </w:rPr>
        <w:t>a) критерии оценки</w:t>
      </w:r>
      <w:r w:rsidR="003F7C2A" w:rsidRPr="00E80F4C">
        <w:rPr>
          <w:rFonts w:ascii="Times New Roman" w:hAnsi="Times New Roman" w:cs="Times New Roman"/>
          <w:sz w:val="24"/>
          <w:szCs w:val="24"/>
          <w:lang w:eastAsia="en-US"/>
        </w:rPr>
        <w:t xml:space="preserve"> </w:t>
      </w:r>
      <w:r w:rsidR="004F0111" w:rsidRPr="00E80F4C">
        <w:rPr>
          <w:rFonts w:ascii="Times New Roman" w:hAnsi="Times New Roman" w:cs="Times New Roman"/>
          <w:sz w:val="24"/>
          <w:szCs w:val="24"/>
          <w:lang w:eastAsia="en-US"/>
        </w:rPr>
        <w:t>конкурсных ценовых</w:t>
      </w:r>
      <w:r w:rsidR="00900730" w:rsidRPr="00E80F4C">
        <w:rPr>
          <w:rFonts w:ascii="Times New Roman" w:hAnsi="Times New Roman" w:cs="Times New Roman"/>
          <w:sz w:val="24"/>
          <w:szCs w:val="24"/>
          <w:lang w:eastAsia="en-US"/>
        </w:rPr>
        <w:t xml:space="preserve"> предложений</w:t>
      </w:r>
      <w:r w:rsidRPr="00E80F4C">
        <w:rPr>
          <w:rFonts w:ascii="Times New Roman" w:hAnsi="Times New Roman" w:cs="Times New Roman"/>
          <w:sz w:val="24"/>
          <w:szCs w:val="24"/>
          <w:lang w:eastAsia="en-US"/>
        </w:rPr>
        <w:t xml:space="preserve"> и обязательства</w:t>
      </w:r>
      <w:r w:rsidR="006A32D1" w:rsidRPr="00E80F4C">
        <w:rPr>
          <w:rFonts w:ascii="Times New Roman" w:hAnsi="Times New Roman" w:cs="Times New Roman"/>
          <w:sz w:val="24"/>
          <w:szCs w:val="24"/>
          <w:lang w:eastAsia="en-US"/>
        </w:rPr>
        <w:t xml:space="preserve"> по договору</w:t>
      </w:r>
      <w:r w:rsidRPr="00E80F4C">
        <w:rPr>
          <w:rFonts w:ascii="Times New Roman" w:hAnsi="Times New Roman" w:cs="Times New Roman"/>
          <w:sz w:val="24"/>
          <w:szCs w:val="24"/>
          <w:lang w:eastAsia="en-US"/>
        </w:rPr>
        <w:t xml:space="preserve">, </w:t>
      </w:r>
      <w:r w:rsidRPr="00E80F4C">
        <w:rPr>
          <w:rFonts w:ascii="Times New Roman" w:hAnsi="Times New Roman" w:cs="Times New Roman"/>
          <w:sz w:val="24"/>
          <w:szCs w:val="24"/>
          <w:lang w:eastAsia="en-US"/>
        </w:rPr>
        <w:lastRenderedPageBreak/>
        <w:t xml:space="preserve">в соответствующих случаях, </w:t>
      </w:r>
      <w:r w:rsidR="006A32D1" w:rsidRPr="00E80F4C">
        <w:rPr>
          <w:rFonts w:ascii="Times New Roman" w:hAnsi="Times New Roman" w:cs="Times New Roman"/>
          <w:sz w:val="24"/>
          <w:szCs w:val="24"/>
          <w:lang w:eastAsia="en-US"/>
        </w:rPr>
        <w:t>связанные с политикой вторичных закупок,</w:t>
      </w:r>
      <w:r w:rsidRPr="00E80F4C">
        <w:rPr>
          <w:rFonts w:ascii="Times New Roman" w:hAnsi="Times New Roman" w:cs="Times New Roman"/>
          <w:sz w:val="24"/>
          <w:szCs w:val="24"/>
          <w:lang w:eastAsia="en-US"/>
        </w:rPr>
        <w:t xml:space="preserve"> были объективными и полностью </w:t>
      </w:r>
      <w:r w:rsidR="00900730" w:rsidRPr="00E80F4C">
        <w:rPr>
          <w:rFonts w:ascii="Times New Roman" w:hAnsi="Times New Roman" w:cs="Times New Roman"/>
          <w:sz w:val="24"/>
          <w:szCs w:val="24"/>
          <w:lang w:eastAsia="en-US"/>
        </w:rPr>
        <w:t>описаны в документах о закупках;</w:t>
      </w:r>
    </w:p>
    <w:p w14:paraId="53477BDE" w14:textId="6AAE63F0" w:rsidR="00B72DC1" w:rsidRPr="00E80F4C" w:rsidRDefault="00B72DC1" w:rsidP="00D4393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b) участники </w:t>
      </w:r>
      <w:r w:rsidR="006A32D1" w:rsidRPr="00E80F4C">
        <w:rPr>
          <w:rFonts w:ascii="Times New Roman" w:hAnsi="Times New Roman" w:cs="Times New Roman"/>
          <w:sz w:val="24"/>
          <w:szCs w:val="24"/>
          <w:lang w:eastAsia="en-US"/>
        </w:rPr>
        <w:t xml:space="preserve">конкурса </w:t>
      </w:r>
      <w:r w:rsidRPr="00E80F4C">
        <w:rPr>
          <w:rFonts w:ascii="Times New Roman" w:hAnsi="Times New Roman" w:cs="Times New Roman"/>
          <w:sz w:val="24"/>
          <w:szCs w:val="24"/>
          <w:lang w:eastAsia="en-US"/>
        </w:rPr>
        <w:t xml:space="preserve">составляли свои </w:t>
      </w:r>
      <w:r w:rsidR="006A32D1" w:rsidRPr="00E80F4C">
        <w:rPr>
          <w:rFonts w:ascii="Times New Roman" w:hAnsi="Times New Roman" w:cs="Times New Roman"/>
          <w:sz w:val="24"/>
          <w:szCs w:val="24"/>
          <w:lang w:eastAsia="en-US"/>
        </w:rPr>
        <w:t xml:space="preserve">конкурсные ценовые предложения </w:t>
      </w:r>
      <w:r w:rsidRPr="00E80F4C">
        <w:rPr>
          <w:rFonts w:ascii="Times New Roman" w:hAnsi="Times New Roman" w:cs="Times New Roman"/>
          <w:sz w:val="24"/>
          <w:szCs w:val="24"/>
          <w:lang w:eastAsia="en-US"/>
        </w:rPr>
        <w:t xml:space="preserve">таким образом, чтобы способствовать привлечению целевых предприятий и целевой рабочей силы экономичным образом для того, чтобы выиграть или </w:t>
      </w:r>
      <w:r w:rsidR="006A32D1" w:rsidRPr="00E80F4C">
        <w:rPr>
          <w:rFonts w:ascii="Times New Roman" w:hAnsi="Times New Roman" w:cs="Times New Roman"/>
          <w:sz w:val="24"/>
          <w:szCs w:val="24"/>
          <w:lang w:eastAsia="en-US"/>
        </w:rPr>
        <w:t>заключить договоры</w:t>
      </w:r>
      <w:r w:rsidR="00900730" w:rsidRPr="00E80F4C">
        <w:rPr>
          <w:rFonts w:ascii="Times New Roman" w:hAnsi="Times New Roman" w:cs="Times New Roman"/>
          <w:sz w:val="24"/>
          <w:szCs w:val="24"/>
          <w:lang w:eastAsia="en-US"/>
        </w:rPr>
        <w:t>;</w:t>
      </w:r>
    </w:p>
    <w:p w14:paraId="7867E71C" w14:textId="6CBA70BE" w:rsidR="00B72DC1" w:rsidRPr="00E80F4C" w:rsidRDefault="00B72DC1" w:rsidP="00D4393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c) осуществлялся мониторинг исполнения </w:t>
      </w:r>
      <w:r w:rsidR="006A32D1" w:rsidRPr="00E80F4C">
        <w:rPr>
          <w:rFonts w:ascii="Times New Roman" w:hAnsi="Times New Roman" w:cs="Times New Roman"/>
          <w:sz w:val="24"/>
          <w:szCs w:val="24"/>
          <w:lang w:eastAsia="en-US"/>
        </w:rPr>
        <w:t xml:space="preserve">договоров </w:t>
      </w:r>
      <w:r w:rsidRPr="00E80F4C">
        <w:rPr>
          <w:rFonts w:ascii="Times New Roman" w:hAnsi="Times New Roman" w:cs="Times New Roman"/>
          <w:sz w:val="24"/>
          <w:szCs w:val="24"/>
          <w:lang w:eastAsia="en-US"/>
        </w:rPr>
        <w:t>для проверки того, что</w:t>
      </w:r>
      <w:r w:rsidR="004F0111" w:rsidRPr="00E80F4C">
        <w:rPr>
          <w:rFonts w:ascii="Times New Roman" w:hAnsi="Times New Roman" w:cs="Times New Roman"/>
          <w:sz w:val="24"/>
          <w:szCs w:val="24"/>
          <w:lang w:eastAsia="en-US"/>
        </w:rPr>
        <w:t xml:space="preserve"> цели действительно достигнуты;</w:t>
      </w:r>
    </w:p>
    <w:p w14:paraId="451A19DA" w14:textId="77737772" w:rsidR="00B72DC1" w:rsidRPr="00E80F4C" w:rsidRDefault="00B72DC1" w:rsidP="00D4393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d) принятие мер для применения санкций к тем подрядчикам, которые получают </w:t>
      </w:r>
      <w:r w:rsidR="006A32D1" w:rsidRPr="00E80F4C">
        <w:rPr>
          <w:rFonts w:ascii="Times New Roman" w:hAnsi="Times New Roman" w:cs="Times New Roman"/>
          <w:sz w:val="24"/>
          <w:szCs w:val="24"/>
          <w:lang w:eastAsia="en-US"/>
        </w:rPr>
        <w:t xml:space="preserve">договоры </w:t>
      </w:r>
      <w:r w:rsidRPr="00E80F4C">
        <w:rPr>
          <w:rFonts w:ascii="Times New Roman" w:hAnsi="Times New Roman" w:cs="Times New Roman"/>
          <w:sz w:val="24"/>
          <w:szCs w:val="24"/>
          <w:lang w:eastAsia="en-US"/>
        </w:rPr>
        <w:t xml:space="preserve">на мошеннической основе или не выполняют свои обязательства при исполнении </w:t>
      </w:r>
      <w:r w:rsidR="00EF52DF" w:rsidRPr="00E80F4C">
        <w:rPr>
          <w:rFonts w:ascii="Times New Roman" w:hAnsi="Times New Roman" w:cs="Times New Roman"/>
          <w:sz w:val="24"/>
          <w:szCs w:val="24"/>
          <w:lang w:eastAsia="en-US"/>
        </w:rPr>
        <w:t>договора</w:t>
      </w:r>
      <w:r w:rsidRPr="00E80F4C">
        <w:rPr>
          <w:rFonts w:ascii="Times New Roman" w:hAnsi="Times New Roman" w:cs="Times New Roman"/>
          <w:sz w:val="24"/>
          <w:szCs w:val="24"/>
          <w:lang w:eastAsia="en-US"/>
        </w:rPr>
        <w:t>.</w:t>
      </w:r>
    </w:p>
    <w:p w14:paraId="155EA3A1" w14:textId="7BE36A1C" w:rsidR="00B72DC1" w:rsidRPr="00E80F4C" w:rsidRDefault="006A32D1" w:rsidP="00D4393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Порядок проведения целевых </w:t>
      </w:r>
      <w:r w:rsidR="00B72DC1" w:rsidRPr="00E80F4C">
        <w:rPr>
          <w:rFonts w:ascii="Times New Roman" w:hAnsi="Times New Roman" w:cs="Times New Roman"/>
          <w:sz w:val="24"/>
          <w:szCs w:val="24"/>
          <w:lang w:eastAsia="en-US"/>
        </w:rPr>
        <w:t xml:space="preserve">закупок, представленные в </w:t>
      </w:r>
      <w:hyperlink w:anchor="bookmark113" w:history="1">
        <w:r w:rsidR="00DF13D7" w:rsidRPr="00E80F4C">
          <w:rPr>
            <w:rFonts w:ascii="Times New Roman" w:hAnsi="Times New Roman" w:cs="Times New Roman"/>
            <w:sz w:val="24"/>
            <w:szCs w:val="24"/>
            <w:lang w:eastAsia="en-US"/>
          </w:rPr>
          <w:t>п</w:t>
        </w:r>
        <w:r w:rsidR="00B72DC1" w:rsidRPr="00E80F4C">
          <w:rPr>
            <w:rFonts w:ascii="Times New Roman" w:hAnsi="Times New Roman" w:cs="Times New Roman"/>
            <w:sz w:val="24"/>
            <w:szCs w:val="24"/>
            <w:lang w:eastAsia="en-US"/>
          </w:rPr>
          <w:t>риложении</w:t>
        </w:r>
        <w:proofErr w:type="gramStart"/>
        <w:r w:rsidR="00B72DC1" w:rsidRPr="00E80F4C">
          <w:rPr>
            <w:rFonts w:ascii="Times New Roman" w:hAnsi="Times New Roman" w:cs="Times New Roman"/>
            <w:sz w:val="24"/>
            <w:szCs w:val="24"/>
            <w:lang w:eastAsia="en-US"/>
          </w:rPr>
          <w:t xml:space="preserve"> Е</w:t>
        </w:r>
        <w:proofErr w:type="gramEnd"/>
      </w:hyperlink>
      <w:r w:rsidR="00B72DC1" w:rsidRPr="00E80F4C">
        <w:rPr>
          <w:rFonts w:ascii="Times New Roman" w:hAnsi="Times New Roman" w:cs="Times New Roman"/>
          <w:sz w:val="24"/>
          <w:szCs w:val="24"/>
          <w:lang w:eastAsia="en-US"/>
        </w:rPr>
        <w:t>, особенно при использовании в сочетании с ISO 10845-5, ISO 10845-6, ISO 10845-7 или ISO 10845-8 способствуют достижению вышеуказанных социально-экономических целей, связанных с возможностями для бизнеса и занятости.</w:t>
      </w:r>
    </w:p>
    <w:p w14:paraId="6AB80C63" w14:textId="5C34EA4A" w:rsidR="00B72DC1" w:rsidRPr="00E80F4C" w:rsidRDefault="00B72DC1" w:rsidP="00D4393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В идеале политика </w:t>
      </w:r>
      <w:r w:rsidR="006A32D1" w:rsidRPr="00E80F4C">
        <w:rPr>
          <w:rFonts w:ascii="Times New Roman" w:hAnsi="Times New Roman" w:cs="Times New Roman"/>
          <w:sz w:val="24"/>
          <w:szCs w:val="24"/>
          <w:lang w:eastAsia="en-US"/>
        </w:rPr>
        <w:t xml:space="preserve">дополнительных </w:t>
      </w:r>
      <w:r w:rsidRPr="00E80F4C">
        <w:rPr>
          <w:rFonts w:ascii="Times New Roman" w:hAnsi="Times New Roman" w:cs="Times New Roman"/>
          <w:sz w:val="24"/>
          <w:szCs w:val="24"/>
          <w:lang w:eastAsia="en-US"/>
        </w:rPr>
        <w:t xml:space="preserve">закупок должна быть направлена на достижение социальных и экономических целей. </w:t>
      </w:r>
      <w:r w:rsidR="006A32D1" w:rsidRPr="00E80F4C">
        <w:rPr>
          <w:rFonts w:ascii="Times New Roman" w:hAnsi="Times New Roman" w:cs="Times New Roman"/>
          <w:sz w:val="24"/>
          <w:szCs w:val="24"/>
          <w:lang w:eastAsia="en-US"/>
        </w:rPr>
        <w:t>Тем не менее, м</w:t>
      </w:r>
      <w:r w:rsidRPr="00E80F4C">
        <w:rPr>
          <w:rFonts w:ascii="Times New Roman" w:hAnsi="Times New Roman" w:cs="Times New Roman"/>
          <w:sz w:val="24"/>
          <w:szCs w:val="24"/>
          <w:lang w:eastAsia="en-US"/>
        </w:rPr>
        <w:t xml:space="preserve">ожет возникнуть необходимость </w:t>
      </w:r>
      <w:r w:rsidR="006A32D1" w:rsidRPr="00E80F4C">
        <w:rPr>
          <w:rFonts w:ascii="Times New Roman" w:hAnsi="Times New Roman" w:cs="Times New Roman"/>
          <w:sz w:val="24"/>
          <w:szCs w:val="24"/>
          <w:lang w:eastAsia="en-US"/>
        </w:rPr>
        <w:t xml:space="preserve">сохранения договоров </w:t>
      </w:r>
      <w:r w:rsidRPr="00E80F4C">
        <w:rPr>
          <w:rFonts w:ascii="Times New Roman" w:hAnsi="Times New Roman" w:cs="Times New Roman"/>
          <w:sz w:val="24"/>
          <w:szCs w:val="24"/>
          <w:lang w:eastAsia="en-US"/>
        </w:rPr>
        <w:t>в поддержку программ защищенной занятости для предоставления работы инвалидам, которые в силу характера или тяжести своей инвалидности не могут заниматься профессиональной деятельностью в обычных условиях.</w:t>
      </w:r>
    </w:p>
    <w:p w14:paraId="31C014F2" w14:textId="2B2BFA2D" w:rsidR="00B72DC1" w:rsidRPr="00E80F4C" w:rsidRDefault="00B72DC1" w:rsidP="00DF13D7">
      <w:pPr>
        <w:widowControl/>
        <w:rPr>
          <w:rFonts w:ascii="Times New Roman" w:hAnsi="Times New Roman" w:cs="Times New Roman"/>
          <w:b/>
          <w:bCs/>
          <w:sz w:val="24"/>
          <w:szCs w:val="24"/>
          <w:lang w:eastAsia="en-US"/>
        </w:rPr>
      </w:pPr>
      <w:r w:rsidRPr="00E80F4C">
        <w:rPr>
          <w:rFonts w:ascii="Times New Roman" w:hAnsi="Times New Roman" w:cs="Times New Roman"/>
          <w:b/>
          <w:bCs/>
          <w:sz w:val="24"/>
          <w:szCs w:val="24"/>
          <w:lang w:eastAsia="en-US"/>
        </w:rPr>
        <w:t>А.1.5 Электронные базы данных</w:t>
      </w:r>
    </w:p>
    <w:p w14:paraId="30F05FBB" w14:textId="77777777" w:rsidR="00B72DC1" w:rsidRPr="00E80F4C" w:rsidRDefault="00B72DC1" w:rsidP="00D4393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Электронные базы данных устанавливаются и действуют для того, чтобы:</w:t>
      </w:r>
    </w:p>
    <w:p w14:paraId="10955E48" w14:textId="77777777" w:rsidR="00B72DC1" w:rsidRPr="00E80F4C" w:rsidRDefault="00B72DC1" w:rsidP="00D4393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а) определить: </w:t>
      </w:r>
    </w:p>
    <w:p w14:paraId="4D4E9F5C" w14:textId="77777777" w:rsidR="00B72DC1" w:rsidRPr="00E80F4C" w:rsidRDefault="00B72DC1" w:rsidP="00D4393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1) повторяющиеся сферы необходимых услуг или товаров;</w:t>
      </w:r>
    </w:p>
    <w:p w14:paraId="5C4476E5" w14:textId="0D6222B1" w:rsidR="00B72DC1" w:rsidRPr="00E80F4C" w:rsidRDefault="00B72DC1" w:rsidP="00D4393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2) общие критерии, относящиеся к </w:t>
      </w:r>
      <w:r w:rsidR="00070C0F" w:rsidRPr="00E80F4C">
        <w:rPr>
          <w:rFonts w:ascii="Times New Roman" w:hAnsi="Times New Roman" w:cs="Times New Roman"/>
          <w:sz w:val="24"/>
          <w:szCs w:val="24"/>
          <w:lang w:eastAsia="en-US"/>
        </w:rPr>
        <w:t>допуску к</w:t>
      </w:r>
      <w:r w:rsidRPr="00E80F4C">
        <w:rPr>
          <w:rFonts w:ascii="Times New Roman" w:hAnsi="Times New Roman" w:cs="Times New Roman"/>
          <w:sz w:val="24"/>
          <w:szCs w:val="24"/>
          <w:lang w:eastAsia="en-US"/>
        </w:rPr>
        <w:t xml:space="preserve"> </w:t>
      </w:r>
      <w:r w:rsidR="00070C0F" w:rsidRPr="00E80F4C">
        <w:rPr>
          <w:rFonts w:ascii="Times New Roman" w:hAnsi="Times New Roman" w:cs="Times New Roman"/>
          <w:sz w:val="24"/>
          <w:szCs w:val="24"/>
          <w:lang w:eastAsia="en-US"/>
        </w:rPr>
        <w:t xml:space="preserve">базе </w:t>
      </w:r>
      <w:r w:rsidRPr="00E80F4C">
        <w:rPr>
          <w:rFonts w:ascii="Times New Roman" w:hAnsi="Times New Roman" w:cs="Times New Roman"/>
          <w:sz w:val="24"/>
          <w:szCs w:val="24"/>
          <w:lang w:eastAsia="en-US"/>
        </w:rPr>
        <w:t xml:space="preserve">данных, включая </w:t>
      </w:r>
      <w:r w:rsidR="00070C0F" w:rsidRPr="00E80F4C">
        <w:rPr>
          <w:rFonts w:ascii="Times New Roman" w:hAnsi="Times New Roman" w:cs="Times New Roman"/>
          <w:sz w:val="24"/>
          <w:szCs w:val="24"/>
          <w:lang w:eastAsia="en-US"/>
        </w:rPr>
        <w:t>критерии, относящиеся к филиалам</w:t>
      </w:r>
      <w:r w:rsidRPr="00E80F4C">
        <w:rPr>
          <w:rFonts w:ascii="Times New Roman" w:hAnsi="Times New Roman" w:cs="Times New Roman"/>
          <w:sz w:val="24"/>
          <w:szCs w:val="24"/>
          <w:lang w:eastAsia="en-US"/>
        </w:rPr>
        <w:t>;</w:t>
      </w:r>
    </w:p>
    <w:p w14:paraId="49920D4D" w14:textId="08D99594" w:rsidR="00B72DC1" w:rsidRPr="00E80F4C" w:rsidRDefault="00B72DC1" w:rsidP="00D4393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3) критерии предварительной квалификации, основанные на способностях и возможности обеспечивать требуемую услугу или </w:t>
      </w:r>
      <w:r w:rsidR="00070C0F" w:rsidRPr="00E80F4C">
        <w:rPr>
          <w:rFonts w:ascii="Times New Roman" w:hAnsi="Times New Roman" w:cs="Times New Roman"/>
          <w:sz w:val="24"/>
          <w:szCs w:val="24"/>
          <w:lang w:eastAsia="en-US"/>
        </w:rPr>
        <w:t>поставку, для включения в базу данных в одной или нескольких областях, и</w:t>
      </w:r>
    </w:p>
    <w:p w14:paraId="03152236" w14:textId="1E4C07DD" w:rsidR="00B72DC1" w:rsidRPr="00E80F4C" w:rsidRDefault="00B72DC1" w:rsidP="00D4393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4) целевые группы, если таковые существуют, </w:t>
      </w:r>
      <w:r w:rsidR="00070C0F" w:rsidRPr="00E80F4C">
        <w:rPr>
          <w:rFonts w:ascii="Times New Roman" w:hAnsi="Times New Roman" w:cs="Times New Roman"/>
          <w:sz w:val="24"/>
          <w:szCs w:val="24"/>
          <w:lang w:eastAsia="en-US"/>
        </w:rPr>
        <w:t xml:space="preserve">которые будут </w:t>
      </w:r>
      <w:proofErr w:type="spellStart"/>
      <w:r w:rsidR="00070C0F" w:rsidRPr="00E80F4C">
        <w:rPr>
          <w:rFonts w:ascii="Times New Roman" w:hAnsi="Times New Roman" w:cs="Times New Roman"/>
          <w:sz w:val="24"/>
          <w:szCs w:val="24"/>
          <w:lang w:eastAsia="en-US"/>
        </w:rPr>
        <w:t>ротироваться</w:t>
      </w:r>
      <w:proofErr w:type="spellEnd"/>
      <w:r w:rsidR="00070C0F" w:rsidRPr="00E80F4C">
        <w:rPr>
          <w:rFonts w:ascii="Times New Roman" w:hAnsi="Times New Roman" w:cs="Times New Roman"/>
          <w:sz w:val="24"/>
          <w:szCs w:val="24"/>
          <w:lang w:eastAsia="en-US"/>
        </w:rPr>
        <w:t xml:space="preserve"> в базе данных в ускоренном темпе</w:t>
      </w:r>
      <w:r w:rsidRPr="00E80F4C">
        <w:rPr>
          <w:rFonts w:ascii="Times New Roman" w:hAnsi="Times New Roman" w:cs="Times New Roman"/>
          <w:sz w:val="24"/>
          <w:szCs w:val="24"/>
          <w:lang w:eastAsia="en-US"/>
        </w:rPr>
        <w:t xml:space="preserve"> (см. </w:t>
      </w:r>
      <w:hyperlink w:anchor="bookmark113" w:history="1">
        <w:r w:rsidR="00DF13D7" w:rsidRPr="00E80F4C">
          <w:rPr>
            <w:rFonts w:ascii="Times New Roman" w:hAnsi="Times New Roman" w:cs="Times New Roman"/>
            <w:sz w:val="24"/>
            <w:szCs w:val="24"/>
            <w:lang w:eastAsia="en-US"/>
          </w:rPr>
          <w:t>п</w:t>
        </w:r>
        <w:r w:rsidRPr="00E80F4C">
          <w:rPr>
            <w:rFonts w:ascii="Times New Roman" w:hAnsi="Times New Roman" w:cs="Times New Roman"/>
            <w:sz w:val="24"/>
            <w:szCs w:val="24"/>
            <w:lang w:eastAsia="en-US"/>
          </w:rPr>
          <w:t>риложение G</w:t>
        </w:r>
      </w:hyperlink>
      <w:r w:rsidRPr="00E80F4C">
        <w:rPr>
          <w:rFonts w:ascii="Times New Roman" w:hAnsi="Times New Roman" w:cs="Times New Roman"/>
          <w:sz w:val="24"/>
          <w:szCs w:val="24"/>
          <w:lang w:eastAsia="en-US"/>
        </w:rPr>
        <w:t>);</w:t>
      </w:r>
    </w:p>
    <w:p w14:paraId="5CCE1FEC" w14:textId="6E0D1B5A" w:rsidR="00B72DC1" w:rsidRPr="00E80F4C" w:rsidRDefault="00B72DC1" w:rsidP="00D4393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b) размещать объявления в подходящих средствах </w:t>
      </w:r>
      <w:r w:rsidR="00070C0F" w:rsidRPr="00E80F4C">
        <w:rPr>
          <w:rFonts w:ascii="Times New Roman" w:hAnsi="Times New Roman" w:cs="Times New Roman"/>
          <w:sz w:val="24"/>
          <w:szCs w:val="24"/>
          <w:lang w:eastAsia="en-US"/>
        </w:rPr>
        <w:t xml:space="preserve">массовой </w:t>
      </w:r>
      <w:r w:rsidRPr="00E80F4C">
        <w:rPr>
          <w:rFonts w:ascii="Times New Roman" w:hAnsi="Times New Roman" w:cs="Times New Roman"/>
          <w:sz w:val="24"/>
          <w:szCs w:val="24"/>
          <w:lang w:eastAsia="en-US"/>
        </w:rPr>
        <w:t xml:space="preserve">информации для привлечения </w:t>
      </w:r>
      <w:r w:rsidR="00070C0F" w:rsidRPr="00E80F4C">
        <w:rPr>
          <w:rFonts w:ascii="Times New Roman" w:hAnsi="Times New Roman" w:cs="Times New Roman"/>
          <w:sz w:val="24"/>
          <w:szCs w:val="24"/>
          <w:lang w:eastAsia="en-US"/>
        </w:rPr>
        <w:t>выражения согласия</w:t>
      </w:r>
      <w:r w:rsidRPr="00E80F4C">
        <w:rPr>
          <w:rFonts w:ascii="Times New Roman" w:hAnsi="Times New Roman" w:cs="Times New Roman"/>
          <w:sz w:val="24"/>
          <w:szCs w:val="24"/>
          <w:lang w:eastAsia="en-US"/>
        </w:rPr>
        <w:t xml:space="preserve"> с целью их включения в электронную базу данных для </w:t>
      </w:r>
      <w:r w:rsidR="00070C0F" w:rsidRPr="00E80F4C">
        <w:rPr>
          <w:rFonts w:ascii="Times New Roman" w:hAnsi="Times New Roman" w:cs="Times New Roman"/>
          <w:sz w:val="24"/>
          <w:szCs w:val="24"/>
          <w:lang w:eastAsia="en-US"/>
        </w:rPr>
        <w:t>предоставления товаров или услуг в требуемых областях не реже одного раза в год</w:t>
      </w:r>
      <w:r w:rsidRPr="00E80F4C">
        <w:rPr>
          <w:rFonts w:ascii="Times New Roman" w:hAnsi="Times New Roman" w:cs="Times New Roman"/>
          <w:sz w:val="24"/>
          <w:szCs w:val="24"/>
          <w:lang w:eastAsia="en-US"/>
        </w:rPr>
        <w:t xml:space="preserve">; </w:t>
      </w:r>
    </w:p>
    <w:p w14:paraId="6AAB8450" w14:textId="19282E11" w:rsidR="00B72DC1" w:rsidRPr="00E80F4C" w:rsidRDefault="00B72DC1" w:rsidP="00D4393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c) допускать в базу данных в одной или нескольких сферах тех </w:t>
      </w:r>
      <w:r w:rsidR="004E0141" w:rsidRPr="00E80F4C">
        <w:rPr>
          <w:rFonts w:ascii="Times New Roman" w:hAnsi="Times New Roman" w:cs="Times New Roman"/>
          <w:sz w:val="24"/>
          <w:szCs w:val="24"/>
          <w:lang w:eastAsia="en-US"/>
        </w:rPr>
        <w:t>потенциальных поставщиков</w:t>
      </w:r>
      <w:r w:rsidRPr="00E80F4C">
        <w:rPr>
          <w:rFonts w:ascii="Times New Roman" w:hAnsi="Times New Roman" w:cs="Times New Roman"/>
          <w:sz w:val="24"/>
          <w:szCs w:val="24"/>
          <w:lang w:eastAsia="en-US"/>
        </w:rPr>
        <w:t xml:space="preserve">, которые представляют на рассмотрение выражения </w:t>
      </w:r>
      <w:r w:rsidR="00966E55" w:rsidRPr="00E80F4C">
        <w:rPr>
          <w:rFonts w:ascii="Times New Roman" w:hAnsi="Times New Roman" w:cs="Times New Roman"/>
          <w:sz w:val="24"/>
          <w:szCs w:val="24"/>
          <w:lang w:eastAsia="en-US"/>
        </w:rPr>
        <w:t>согласия</w:t>
      </w:r>
      <w:r w:rsidRPr="00E80F4C">
        <w:rPr>
          <w:rFonts w:ascii="Times New Roman" w:hAnsi="Times New Roman" w:cs="Times New Roman"/>
          <w:sz w:val="24"/>
          <w:szCs w:val="24"/>
          <w:lang w:eastAsia="en-US"/>
        </w:rPr>
        <w:t>, соответствующие как требованиям доступа к участию, так и предварительной квалификации, и, если применимо, предпочтительной категории;</w:t>
      </w:r>
    </w:p>
    <w:p w14:paraId="50FFF144" w14:textId="5736F412" w:rsidR="00B72DC1" w:rsidRPr="00E80F4C" w:rsidRDefault="00B72DC1" w:rsidP="00D4393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d) уведомлять заявителей о предпринятом административном действии, т.е. </w:t>
      </w:r>
      <w:r w:rsidR="00966E55" w:rsidRPr="00E80F4C">
        <w:rPr>
          <w:rFonts w:ascii="Times New Roman" w:hAnsi="Times New Roman" w:cs="Times New Roman"/>
          <w:sz w:val="24"/>
          <w:szCs w:val="24"/>
          <w:lang w:eastAsia="en-US"/>
        </w:rPr>
        <w:t xml:space="preserve">были ли они </w:t>
      </w:r>
      <w:r w:rsidRPr="00E80F4C">
        <w:rPr>
          <w:rFonts w:ascii="Times New Roman" w:hAnsi="Times New Roman" w:cs="Times New Roman"/>
          <w:sz w:val="24"/>
          <w:szCs w:val="24"/>
          <w:lang w:eastAsia="en-US"/>
        </w:rPr>
        <w:t>в</w:t>
      </w:r>
      <w:r w:rsidR="00D45DD7" w:rsidRPr="00E80F4C">
        <w:rPr>
          <w:rFonts w:ascii="Times New Roman" w:hAnsi="Times New Roman" w:cs="Times New Roman"/>
          <w:sz w:val="24"/>
          <w:szCs w:val="24"/>
          <w:lang w:eastAsia="en-US"/>
        </w:rPr>
        <w:t>ключены ли</w:t>
      </w:r>
      <w:r w:rsidR="00FC5472" w:rsidRPr="00E80F4C">
        <w:rPr>
          <w:rFonts w:ascii="Times New Roman" w:hAnsi="Times New Roman" w:cs="Times New Roman"/>
          <w:sz w:val="24"/>
          <w:szCs w:val="24"/>
          <w:lang w:eastAsia="en-US"/>
        </w:rPr>
        <w:t xml:space="preserve"> в базу</w:t>
      </w:r>
      <w:r w:rsidRPr="00E80F4C">
        <w:rPr>
          <w:rFonts w:ascii="Times New Roman" w:hAnsi="Times New Roman" w:cs="Times New Roman"/>
          <w:sz w:val="24"/>
          <w:szCs w:val="24"/>
          <w:lang w:eastAsia="en-US"/>
        </w:rPr>
        <w:t xml:space="preserve"> данных или нет, и если нет, то по какой причине</w:t>
      </w:r>
      <w:r w:rsidR="000470AD" w:rsidRPr="00E80F4C">
        <w:rPr>
          <w:rFonts w:ascii="Times New Roman" w:hAnsi="Times New Roman" w:cs="Times New Roman"/>
          <w:sz w:val="24"/>
          <w:szCs w:val="24"/>
          <w:lang w:eastAsia="en-US"/>
        </w:rPr>
        <w:t>;</w:t>
      </w:r>
    </w:p>
    <w:p w14:paraId="05D78F61" w14:textId="1122A7A0" w:rsidR="00B72DC1" w:rsidRPr="00E80F4C" w:rsidRDefault="00B72DC1" w:rsidP="00D4393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e) определять критерии поиска, связанные с </w:t>
      </w:r>
      <w:r w:rsidR="00966E55" w:rsidRPr="00E80F4C">
        <w:rPr>
          <w:rFonts w:ascii="Times New Roman" w:hAnsi="Times New Roman" w:cs="Times New Roman"/>
          <w:sz w:val="24"/>
          <w:szCs w:val="24"/>
          <w:lang w:eastAsia="en-US"/>
        </w:rPr>
        <w:t>конкретным назначением, для определения</w:t>
      </w:r>
      <w:r w:rsidRPr="00E80F4C">
        <w:rPr>
          <w:rFonts w:ascii="Times New Roman" w:hAnsi="Times New Roman" w:cs="Times New Roman"/>
          <w:sz w:val="24"/>
          <w:szCs w:val="24"/>
          <w:lang w:eastAsia="en-US"/>
        </w:rPr>
        <w:t>:</w:t>
      </w:r>
    </w:p>
    <w:p w14:paraId="509A848C" w14:textId="77777777" w:rsidR="004F0111" w:rsidRPr="00E80F4C" w:rsidRDefault="00B72DC1" w:rsidP="00D4393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1) </w:t>
      </w:r>
      <w:r w:rsidR="00966E55" w:rsidRPr="00E80F4C">
        <w:rPr>
          <w:rFonts w:ascii="Times New Roman" w:hAnsi="Times New Roman" w:cs="Times New Roman"/>
          <w:sz w:val="24"/>
          <w:szCs w:val="24"/>
          <w:lang w:eastAsia="en-US"/>
        </w:rPr>
        <w:t xml:space="preserve">заявку </w:t>
      </w:r>
      <w:r w:rsidRPr="00E80F4C">
        <w:rPr>
          <w:rFonts w:ascii="Times New Roman" w:hAnsi="Times New Roman" w:cs="Times New Roman"/>
          <w:sz w:val="24"/>
          <w:szCs w:val="24"/>
          <w:lang w:eastAsia="en-US"/>
        </w:rPr>
        <w:t xml:space="preserve">с наивысшим местом в рейтинге, которое удовлетворяет критериям поиска и пределам стоимости </w:t>
      </w:r>
      <w:r w:rsidR="00966E55" w:rsidRPr="00E80F4C">
        <w:rPr>
          <w:rFonts w:ascii="Times New Roman" w:hAnsi="Times New Roman" w:cs="Times New Roman"/>
          <w:sz w:val="24"/>
          <w:szCs w:val="24"/>
          <w:lang w:eastAsia="en-US"/>
        </w:rPr>
        <w:t xml:space="preserve">для небольшого </w:t>
      </w:r>
      <w:r w:rsidR="00EF52DF" w:rsidRPr="00E80F4C">
        <w:rPr>
          <w:rFonts w:ascii="Times New Roman" w:hAnsi="Times New Roman" w:cs="Times New Roman"/>
          <w:sz w:val="24"/>
          <w:szCs w:val="24"/>
          <w:lang w:eastAsia="en-US"/>
        </w:rPr>
        <w:t>договора</w:t>
      </w:r>
      <w:r w:rsidRPr="00E80F4C">
        <w:rPr>
          <w:rFonts w:ascii="Times New Roman" w:hAnsi="Times New Roman" w:cs="Times New Roman"/>
          <w:sz w:val="24"/>
          <w:szCs w:val="24"/>
          <w:lang w:eastAsia="en-US"/>
        </w:rPr>
        <w:t xml:space="preserve"> и вести переговоры по </w:t>
      </w:r>
      <w:r w:rsidR="00EF52DF" w:rsidRPr="00E80F4C">
        <w:rPr>
          <w:rFonts w:ascii="Times New Roman" w:hAnsi="Times New Roman" w:cs="Times New Roman"/>
          <w:sz w:val="24"/>
          <w:szCs w:val="24"/>
          <w:lang w:eastAsia="en-US"/>
        </w:rPr>
        <w:t>договору</w:t>
      </w:r>
      <w:r w:rsidR="004F0111" w:rsidRPr="00E80F4C">
        <w:rPr>
          <w:rFonts w:ascii="Times New Roman" w:hAnsi="Times New Roman" w:cs="Times New Roman"/>
          <w:sz w:val="24"/>
          <w:szCs w:val="24"/>
          <w:lang w:eastAsia="en-US"/>
        </w:rPr>
        <w:t xml:space="preserve"> с подрядчиком; </w:t>
      </w:r>
    </w:p>
    <w:p w14:paraId="6AB611ED" w14:textId="52DBCE2B" w:rsidR="00B72DC1" w:rsidRPr="00E80F4C" w:rsidRDefault="00B72DC1" w:rsidP="00D4393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2) пять позиций с наивысшими местами в рейтинге, которые удовлетворяют критериям поиска, и где пределы стоимости </w:t>
      </w:r>
      <w:r w:rsidR="00966E55" w:rsidRPr="00E80F4C">
        <w:rPr>
          <w:rFonts w:ascii="Times New Roman" w:hAnsi="Times New Roman" w:cs="Times New Roman"/>
          <w:sz w:val="24"/>
          <w:szCs w:val="24"/>
          <w:lang w:eastAsia="en-US"/>
        </w:rPr>
        <w:t>небольшого</w:t>
      </w:r>
      <w:r w:rsidRPr="00E80F4C">
        <w:rPr>
          <w:rFonts w:ascii="Times New Roman" w:hAnsi="Times New Roman" w:cs="Times New Roman"/>
          <w:sz w:val="24"/>
          <w:szCs w:val="24"/>
          <w:lang w:eastAsia="en-US"/>
        </w:rPr>
        <w:t xml:space="preserve"> </w:t>
      </w:r>
      <w:r w:rsidR="00EF52DF" w:rsidRPr="00E80F4C">
        <w:rPr>
          <w:rFonts w:ascii="Times New Roman" w:hAnsi="Times New Roman" w:cs="Times New Roman"/>
          <w:sz w:val="24"/>
          <w:szCs w:val="24"/>
          <w:lang w:eastAsia="en-US"/>
        </w:rPr>
        <w:t>договора</w:t>
      </w:r>
      <w:r w:rsidRPr="00E80F4C">
        <w:rPr>
          <w:rFonts w:ascii="Times New Roman" w:hAnsi="Times New Roman" w:cs="Times New Roman"/>
          <w:sz w:val="24"/>
          <w:szCs w:val="24"/>
          <w:lang w:eastAsia="en-US"/>
        </w:rPr>
        <w:t xml:space="preserve"> превышены.</w:t>
      </w:r>
    </w:p>
    <w:p w14:paraId="7FBA9B87" w14:textId="7C0B4AE3" w:rsidR="003F7C2A" w:rsidRPr="00E80F4C" w:rsidRDefault="009D3651" w:rsidP="00966E55">
      <w:pPr>
        <w:widowControl/>
        <w:rPr>
          <w:rFonts w:ascii="Times New Roman" w:hAnsi="Times New Roman" w:cs="Times New Roman"/>
          <w:sz w:val="24"/>
          <w:szCs w:val="24"/>
          <w:lang w:eastAsia="en-US"/>
        </w:rPr>
      </w:pPr>
      <w:hyperlink w:anchor="bookmark113" w:history="1">
        <w:r w:rsidR="00B72DC1" w:rsidRPr="00E80F4C">
          <w:rPr>
            <w:rFonts w:ascii="Times New Roman" w:hAnsi="Times New Roman" w:cs="Times New Roman"/>
            <w:sz w:val="24"/>
            <w:szCs w:val="24"/>
            <w:lang w:eastAsia="en-US"/>
          </w:rPr>
          <w:t>Приложение</w:t>
        </w:r>
        <w:proofErr w:type="gramStart"/>
        <w:r w:rsidR="00B72DC1" w:rsidRPr="00E80F4C">
          <w:rPr>
            <w:rFonts w:ascii="Times New Roman" w:hAnsi="Times New Roman" w:cs="Times New Roman"/>
            <w:sz w:val="24"/>
            <w:szCs w:val="24"/>
            <w:lang w:eastAsia="en-US"/>
          </w:rPr>
          <w:t xml:space="preserve"> Е</w:t>
        </w:r>
        <w:proofErr w:type="gramEnd"/>
      </w:hyperlink>
      <w:r w:rsidR="00B72DC1" w:rsidRPr="00E80F4C">
        <w:rPr>
          <w:rFonts w:ascii="Times New Roman" w:hAnsi="Times New Roman" w:cs="Times New Roman"/>
          <w:sz w:val="24"/>
          <w:szCs w:val="24"/>
          <w:lang w:eastAsia="en-US"/>
        </w:rPr>
        <w:t xml:space="preserve"> </w:t>
      </w:r>
      <w:r w:rsidR="00966E55" w:rsidRPr="00E80F4C">
        <w:rPr>
          <w:rFonts w:ascii="Times New Roman" w:hAnsi="Times New Roman" w:cs="Times New Roman"/>
          <w:sz w:val="24"/>
          <w:szCs w:val="24"/>
          <w:lang w:eastAsia="en-US"/>
        </w:rPr>
        <w:t>содержит руководство по использованию этого</w:t>
      </w:r>
      <w:r w:rsidR="00B72DC1" w:rsidRPr="00E80F4C">
        <w:rPr>
          <w:rFonts w:ascii="Times New Roman" w:hAnsi="Times New Roman" w:cs="Times New Roman"/>
          <w:sz w:val="24"/>
          <w:szCs w:val="24"/>
          <w:lang w:eastAsia="en-US"/>
        </w:rPr>
        <w:t xml:space="preserve"> метода закупок и предполагает, что </w:t>
      </w:r>
      <w:r w:rsidR="00966E55" w:rsidRPr="00E80F4C">
        <w:rPr>
          <w:rFonts w:ascii="Times New Roman" w:hAnsi="Times New Roman" w:cs="Times New Roman"/>
          <w:sz w:val="24"/>
          <w:szCs w:val="24"/>
          <w:lang w:eastAsia="en-US"/>
        </w:rPr>
        <w:t xml:space="preserve">его </w:t>
      </w:r>
      <w:r w:rsidR="00B72DC1" w:rsidRPr="00E80F4C">
        <w:rPr>
          <w:rFonts w:ascii="Times New Roman" w:hAnsi="Times New Roman" w:cs="Times New Roman"/>
          <w:sz w:val="24"/>
          <w:szCs w:val="24"/>
          <w:lang w:eastAsia="en-US"/>
        </w:rPr>
        <w:t xml:space="preserve">использование может </w:t>
      </w:r>
      <w:r w:rsidR="00966E55" w:rsidRPr="00E80F4C">
        <w:rPr>
          <w:rFonts w:ascii="Times New Roman" w:hAnsi="Times New Roman" w:cs="Times New Roman"/>
          <w:sz w:val="24"/>
          <w:szCs w:val="24"/>
          <w:lang w:eastAsia="en-US"/>
        </w:rPr>
        <w:t xml:space="preserve">быть нецелесообразным </w:t>
      </w:r>
      <w:r w:rsidR="00B72DC1" w:rsidRPr="00E80F4C">
        <w:rPr>
          <w:rFonts w:ascii="Times New Roman" w:hAnsi="Times New Roman" w:cs="Times New Roman"/>
          <w:sz w:val="24"/>
          <w:szCs w:val="24"/>
          <w:lang w:eastAsia="en-US"/>
        </w:rPr>
        <w:t xml:space="preserve">для </w:t>
      </w:r>
      <w:r w:rsidR="00966E55" w:rsidRPr="00E80F4C">
        <w:rPr>
          <w:rFonts w:ascii="Times New Roman" w:hAnsi="Times New Roman" w:cs="Times New Roman"/>
          <w:sz w:val="24"/>
          <w:szCs w:val="24"/>
          <w:lang w:eastAsia="en-US"/>
        </w:rPr>
        <w:t xml:space="preserve">договоров </w:t>
      </w:r>
      <w:r w:rsidR="00B72DC1" w:rsidRPr="00E80F4C">
        <w:rPr>
          <w:rFonts w:ascii="Times New Roman" w:hAnsi="Times New Roman" w:cs="Times New Roman"/>
          <w:sz w:val="24"/>
          <w:szCs w:val="24"/>
          <w:lang w:eastAsia="en-US"/>
        </w:rPr>
        <w:t xml:space="preserve">с высокой стоимостью. </w:t>
      </w:r>
      <w:r w:rsidR="004F0111" w:rsidRPr="00E80F4C">
        <w:rPr>
          <w:rFonts w:ascii="Times New Roman" w:hAnsi="Times New Roman" w:cs="Times New Roman"/>
          <w:sz w:val="24"/>
          <w:szCs w:val="24"/>
          <w:lang w:eastAsia="en-US"/>
        </w:rPr>
        <w:t xml:space="preserve">В </w:t>
      </w:r>
      <w:hyperlink w:anchor="bookmark113" w:history="1">
        <w:r w:rsidR="00DF13D7" w:rsidRPr="00E80F4C">
          <w:rPr>
            <w:rFonts w:ascii="Times New Roman" w:hAnsi="Times New Roman" w:cs="Times New Roman"/>
            <w:sz w:val="24"/>
            <w:szCs w:val="24"/>
            <w:lang w:eastAsia="en-US"/>
          </w:rPr>
          <w:t>П</w:t>
        </w:r>
        <w:r w:rsidR="004F0111" w:rsidRPr="00E80F4C">
          <w:rPr>
            <w:rFonts w:ascii="Times New Roman" w:hAnsi="Times New Roman" w:cs="Times New Roman"/>
            <w:sz w:val="24"/>
            <w:szCs w:val="24"/>
            <w:lang w:eastAsia="en-US"/>
          </w:rPr>
          <w:t>риложении</w:t>
        </w:r>
        <w:r w:rsidR="00B72DC1" w:rsidRPr="00E80F4C">
          <w:rPr>
            <w:rFonts w:ascii="Times New Roman" w:hAnsi="Times New Roman" w:cs="Times New Roman"/>
            <w:sz w:val="24"/>
            <w:szCs w:val="24"/>
            <w:lang w:eastAsia="en-US"/>
          </w:rPr>
          <w:t xml:space="preserve"> E</w:t>
        </w:r>
      </w:hyperlink>
      <w:r w:rsidR="00B72DC1" w:rsidRPr="00E80F4C">
        <w:rPr>
          <w:rFonts w:ascii="Times New Roman" w:hAnsi="Times New Roman" w:cs="Times New Roman"/>
          <w:sz w:val="24"/>
          <w:szCs w:val="24"/>
          <w:lang w:eastAsia="en-US"/>
        </w:rPr>
        <w:t xml:space="preserve"> </w:t>
      </w:r>
      <w:r w:rsidR="00966E55" w:rsidRPr="00E80F4C">
        <w:rPr>
          <w:rFonts w:ascii="Times New Roman" w:hAnsi="Times New Roman" w:cs="Times New Roman"/>
          <w:sz w:val="24"/>
          <w:szCs w:val="24"/>
          <w:lang w:eastAsia="en-US"/>
        </w:rPr>
        <w:t>описан механизм предоставления целевым предприятиям возможностей ускоренного выполнения работ.</w:t>
      </w:r>
    </w:p>
    <w:p w14:paraId="0FB440F6" w14:textId="4E8D40D5" w:rsidR="00B72DC1" w:rsidRPr="00E80F4C" w:rsidRDefault="00B72DC1" w:rsidP="00DF13D7">
      <w:pPr>
        <w:widowControl/>
        <w:rPr>
          <w:rFonts w:ascii="Times New Roman" w:hAnsi="Times New Roman" w:cs="Times New Roman"/>
          <w:b/>
          <w:bCs/>
          <w:sz w:val="24"/>
          <w:szCs w:val="24"/>
          <w:lang w:eastAsia="en-US"/>
        </w:rPr>
      </w:pPr>
      <w:r w:rsidRPr="00E80F4C">
        <w:rPr>
          <w:rFonts w:ascii="Times New Roman" w:hAnsi="Times New Roman" w:cs="Times New Roman"/>
          <w:b/>
          <w:bCs/>
          <w:sz w:val="24"/>
          <w:szCs w:val="24"/>
          <w:lang w:eastAsia="en-US"/>
        </w:rPr>
        <w:lastRenderedPageBreak/>
        <w:t>А.1.6 Средства коммуникации</w:t>
      </w:r>
    </w:p>
    <w:p w14:paraId="112CD7E4" w14:textId="2B9FADD8" w:rsidR="00B72DC1" w:rsidRPr="00E80F4C" w:rsidRDefault="00B72DC1" w:rsidP="00D4393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Заказчик должен использовать </w:t>
      </w:r>
      <w:r w:rsidR="000376A5" w:rsidRPr="00E80F4C">
        <w:rPr>
          <w:rFonts w:ascii="Times New Roman" w:hAnsi="Times New Roman" w:cs="Times New Roman"/>
          <w:sz w:val="24"/>
          <w:szCs w:val="24"/>
          <w:lang w:eastAsia="en-US"/>
        </w:rPr>
        <w:t xml:space="preserve">только </w:t>
      </w:r>
      <w:r w:rsidRPr="00E80F4C">
        <w:rPr>
          <w:rFonts w:ascii="Times New Roman" w:hAnsi="Times New Roman" w:cs="Times New Roman"/>
          <w:sz w:val="24"/>
          <w:szCs w:val="24"/>
          <w:lang w:eastAsia="en-US"/>
        </w:rPr>
        <w:t xml:space="preserve">те средства коммуникации, которые соответствуют </w:t>
      </w:r>
      <w:r w:rsidR="00A65318" w:rsidRPr="00E80F4C">
        <w:rPr>
          <w:rFonts w:ascii="Times New Roman" w:hAnsi="Times New Roman" w:cs="Times New Roman"/>
          <w:sz w:val="24"/>
          <w:szCs w:val="24"/>
          <w:lang w:eastAsia="en-US"/>
        </w:rPr>
        <w:t>тем</w:t>
      </w:r>
      <w:r w:rsidR="000376A5" w:rsidRPr="00E80F4C">
        <w:rPr>
          <w:rFonts w:ascii="Times New Roman" w:hAnsi="Times New Roman" w:cs="Times New Roman"/>
          <w:sz w:val="24"/>
          <w:szCs w:val="24"/>
          <w:lang w:eastAsia="en-US"/>
        </w:rPr>
        <w:t>, используем</w:t>
      </w:r>
      <w:r w:rsidR="00A65318" w:rsidRPr="00E80F4C">
        <w:rPr>
          <w:rFonts w:ascii="Times New Roman" w:hAnsi="Times New Roman" w:cs="Times New Roman"/>
          <w:sz w:val="24"/>
          <w:szCs w:val="24"/>
          <w:lang w:eastAsia="en-US"/>
        </w:rPr>
        <w:t xml:space="preserve">ым </w:t>
      </w:r>
      <w:r w:rsidR="000376A5" w:rsidRPr="00E80F4C">
        <w:rPr>
          <w:rFonts w:ascii="Times New Roman" w:hAnsi="Times New Roman" w:cs="Times New Roman"/>
          <w:sz w:val="24"/>
          <w:szCs w:val="24"/>
          <w:lang w:eastAsia="en-US"/>
        </w:rPr>
        <w:t xml:space="preserve">в организации </w:t>
      </w:r>
      <w:r w:rsidRPr="00E80F4C">
        <w:rPr>
          <w:rFonts w:ascii="Times New Roman" w:hAnsi="Times New Roman" w:cs="Times New Roman"/>
          <w:sz w:val="24"/>
          <w:szCs w:val="24"/>
          <w:lang w:eastAsia="en-US"/>
        </w:rPr>
        <w:t>заказчика.</w:t>
      </w:r>
    </w:p>
    <w:p w14:paraId="23BA43A8" w14:textId="1A559C38" w:rsidR="000470AD" w:rsidRPr="00E80F4C" w:rsidRDefault="000470AD">
      <w:pPr>
        <w:widowControl/>
        <w:autoSpaceDE/>
        <w:autoSpaceDN/>
        <w:adjustRightInd/>
        <w:ind w:firstLine="0"/>
        <w:jc w:val="left"/>
        <w:rPr>
          <w:rFonts w:ascii="Times New Roman" w:hAnsi="Times New Roman" w:cs="Times New Roman"/>
          <w:b/>
          <w:bCs/>
          <w:sz w:val="24"/>
          <w:szCs w:val="24"/>
          <w:lang w:eastAsia="en-US"/>
        </w:rPr>
      </w:pPr>
    </w:p>
    <w:p w14:paraId="274382E2" w14:textId="77777777" w:rsidR="00B72DC1" w:rsidRPr="00E80F4C" w:rsidRDefault="00B72DC1" w:rsidP="00D43938">
      <w:pPr>
        <w:widowControl/>
        <w:rPr>
          <w:rFonts w:ascii="Times New Roman" w:hAnsi="Times New Roman" w:cs="Times New Roman"/>
          <w:b/>
          <w:bCs/>
          <w:sz w:val="24"/>
          <w:szCs w:val="24"/>
          <w:lang w:eastAsia="en-US"/>
        </w:rPr>
      </w:pPr>
      <w:r w:rsidRPr="00E80F4C">
        <w:rPr>
          <w:rFonts w:ascii="Times New Roman" w:hAnsi="Times New Roman" w:cs="Times New Roman"/>
          <w:b/>
          <w:bCs/>
          <w:sz w:val="24"/>
          <w:szCs w:val="24"/>
          <w:lang w:eastAsia="en-US"/>
        </w:rPr>
        <w:t>А.2 Пояснение по подготовке к закупкам (</w:t>
      </w:r>
      <w:hyperlink w:anchor="bookmark41" w:history="1">
        <w:r w:rsidRPr="00E80F4C">
          <w:rPr>
            <w:rFonts w:ascii="Times New Roman" w:hAnsi="Times New Roman" w:cs="Times New Roman"/>
            <w:b/>
            <w:bCs/>
            <w:sz w:val="24"/>
            <w:szCs w:val="24"/>
            <w:lang w:eastAsia="en-US"/>
          </w:rPr>
          <w:t>раздел 5</w:t>
        </w:r>
      </w:hyperlink>
      <w:r w:rsidRPr="00E80F4C">
        <w:rPr>
          <w:rFonts w:ascii="Times New Roman" w:hAnsi="Times New Roman" w:cs="Times New Roman"/>
          <w:b/>
          <w:bCs/>
          <w:sz w:val="24"/>
          <w:szCs w:val="24"/>
          <w:lang w:eastAsia="en-US"/>
        </w:rPr>
        <w:t>)</w:t>
      </w:r>
    </w:p>
    <w:p w14:paraId="6400DA1D" w14:textId="77777777" w:rsidR="00B72DC1" w:rsidRPr="00E80F4C" w:rsidRDefault="00B72DC1" w:rsidP="00D43938">
      <w:pPr>
        <w:widowControl/>
        <w:rPr>
          <w:rFonts w:ascii="Times New Roman" w:hAnsi="Times New Roman" w:cs="Times New Roman"/>
          <w:b/>
          <w:bCs/>
          <w:sz w:val="24"/>
          <w:szCs w:val="24"/>
          <w:lang w:eastAsia="en-US"/>
        </w:rPr>
      </w:pPr>
    </w:p>
    <w:p w14:paraId="34ED7D22" w14:textId="5ED90D02" w:rsidR="003F7C2A" w:rsidRPr="00E80F4C" w:rsidRDefault="00B72DC1" w:rsidP="00DF13D7">
      <w:pPr>
        <w:widowControl/>
        <w:rPr>
          <w:rFonts w:ascii="Times New Roman" w:hAnsi="Times New Roman" w:cs="Times New Roman"/>
          <w:b/>
          <w:bCs/>
          <w:sz w:val="24"/>
          <w:szCs w:val="24"/>
          <w:lang w:eastAsia="en-US"/>
        </w:rPr>
      </w:pPr>
      <w:r w:rsidRPr="00E80F4C">
        <w:rPr>
          <w:rFonts w:ascii="Times New Roman" w:hAnsi="Times New Roman" w:cs="Times New Roman"/>
          <w:b/>
          <w:bCs/>
          <w:sz w:val="24"/>
          <w:szCs w:val="24"/>
          <w:lang w:eastAsia="en-US"/>
        </w:rPr>
        <w:t xml:space="preserve">А.2.1 Подготовка к закупкам, кроме </w:t>
      </w:r>
      <w:r w:rsidR="00624F9C" w:rsidRPr="00E80F4C">
        <w:rPr>
          <w:rFonts w:ascii="Times New Roman" w:hAnsi="Times New Roman" w:cs="Times New Roman"/>
          <w:b/>
          <w:bCs/>
          <w:sz w:val="24"/>
          <w:szCs w:val="24"/>
          <w:lang w:eastAsia="en-US"/>
        </w:rPr>
        <w:t>утилизации</w:t>
      </w:r>
    </w:p>
    <w:p w14:paraId="4988E6DE" w14:textId="257028CF" w:rsidR="00B72DC1" w:rsidRPr="00E80F4C" w:rsidRDefault="00624F9C" w:rsidP="00D4393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Данный</w:t>
      </w:r>
      <w:r w:rsidR="00B72DC1" w:rsidRPr="00E80F4C">
        <w:rPr>
          <w:rFonts w:ascii="Times New Roman" w:hAnsi="Times New Roman" w:cs="Times New Roman"/>
          <w:sz w:val="24"/>
          <w:szCs w:val="24"/>
          <w:lang w:eastAsia="en-US"/>
        </w:rPr>
        <w:t xml:space="preserve"> подпункт устанавливает ряд требований, которые являются подготовительными для любой закупки. </w:t>
      </w:r>
      <w:r w:rsidRPr="00E80F4C">
        <w:rPr>
          <w:rFonts w:ascii="Times New Roman" w:hAnsi="Times New Roman" w:cs="Times New Roman"/>
          <w:sz w:val="24"/>
          <w:szCs w:val="24"/>
          <w:lang w:eastAsia="en-US"/>
        </w:rPr>
        <w:t xml:space="preserve">Они призваны с самого начала закупок обеспечить систематический подход к закупкам, необходимый выбор процессов и порядок закупок, а также управление рисками, связанными с закупками. </w:t>
      </w:r>
    </w:p>
    <w:p w14:paraId="240D9CD4" w14:textId="26F4AF96" w:rsidR="00B72DC1" w:rsidRPr="00E80F4C" w:rsidRDefault="00B72DC1" w:rsidP="00D4393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Строительная среда (здания и сооружения) является ключевым элементом</w:t>
      </w:r>
      <w:r w:rsidR="00624F9C" w:rsidRPr="00E80F4C">
        <w:rPr>
          <w:rFonts w:ascii="Times New Roman" w:hAnsi="Times New Roman" w:cs="Times New Roman"/>
          <w:sz w:val="24"/>
          <w:szCs w:val="24"/>
          <w:lang w:eastAsia="en-US"/>
        </w:rPr>
        <w:t>, определяющим качество жизни, вносящим вклад в культурную самобытность и наследие, и, как таковая, является важным фактором в оценке качества среды, в которой живет и работает общество.</w:t>
      </w:r>
      <w:r w:rsidRPr="00E80F4C">
        <w:rPr>
          <w:rFonts w:ascii="Times New Roman" w:hAnsi="Times New Roman" w:cs="Times New Roman"/>
          <w:sz w:val="24"/>
          <w:szCs w:val="24"/>
          <w:lang w:eastAsia="en-US"/>
        </w:rPr>
        <w:t xml:space="preserve"> </w:t>
      </w:r>
      <w:r w:rsidR="00624F9C" w:rsidRPr="00E80F4C">
        <w:rPr>
          <w:rFonts w:ascii="Times New Roman" w:hAnsi="Times New Roman" w:cs="Times New Roman"/>
          <w:sz w:val="24"/>
          <w:szCs w:val="24"/>
          <w:lang w:eastAsia="en-US"/>
        </w:rPr>
        <w:t>Сектор строительства зданий и сооружений имеет значительное отношение к сокращению бедности через основные экономические и социальные услуги, предоставляемые в созданной среде, и потенциальные возможности для бедных слоев населения быть вовлеченными в строительство, эксплуатацию и техническое обслуживание. Он имеет потенциал для улучшения своих экономических, экологических и социальных последствий. В течение своего жизненного цикла строительные работы поглощают значительные ресурсы и способствуют преобразованию территорий. В результате они могут иметь значительные экономические последствия и воздействие на окружающую среду, здоровье человека и средства к существованию. Соответственно, при закупках важно учитывать экологические, социальные и экономические последствия таких закупок</w:t>
      </w:r>
      <w:r w:rsidR="00900730" w:rsidRPr="00E80F4C">
        <w:rPr>
          <w:rFonts w:ascii="Times New Roman" w:hAnsi="Times New Roman" w:cs="Times New Roman"/>
          <w:sz w:val="24"/>
          <w:szCs w:val="24"/>
          <w:lang w:eastAsia="en-US"/>
        </w:rPr>
        <w:t xml:space="preserve"> </w:t>
      </w:r>
      <w:r w:rsidRPr="00E80F4C">
        <w:rPr>
          <w:rFonts w:ascii="Times New Roman" w:hAnsi="Times New Roman" w:cs="Times New Roman"/>
          <w:sz w:val="24"/>
          <w:szCs w:val="24"/>
          <w:lang w:eastAsia="en-US"/>
        </w:rPr>
        <w:t xml:space="preserve">(см. </w:t>
      </w:r>
      <w:hyperlink w:anchor="bookmark100" w:history="1">
        <w:r w:rsidR="00DF13D7" w:rsidRPr="00E80F4C">
          <w:rPr>
            <w:rFonts w:ascii="Times New Roman" w:hAnsi="Times New Roman" w:cs="Times New Roman"/>
            <w:sz w:val="24"/>
            <w:szCs w:val="24"/>
            <w:lang w:eastAsia="en-US"/>
          </w:rPr>
          <w:t>п</w:t>
        </w:r>
        <w:r w:rsidRPr="00E80F4C">
          <w:rPr>
            <w:rFonts w:ascii="Times New Roman" w:hAnsi="Times New Roman" w:cs="Times New Roman"/>
            <w:sz w:val="24"/>
            <w:szCs w:val="24"/>
            <w:lang w:eastAsia="en-US"/>
          </w:rPr>
          <w:t>риложение C</w:t>
        </w:r>
      </w:hyperlink>
      <w:r w:rsidRPr="00E80F4C">
        <w:rPr>
          <w:rFonts w:ascii="Times New Roman" w:hAnsi="Times New Roman" w:cs="Times New Roman"/>
          <w:sz w:val="24"/>
          <w:szCs w:val="24"/>
          <w:lang w:eastAsia="en-US"/>
        </w:rPr>
        <w:t>).</w:t>
      </w:r>
    </w:p>
    <w:p w14:paraId="3946441D" w14:textId="5DCB0600" w:rsidR="008E6AA1" w:rsidRPr="00E80F4C" w:rsidRDefault="00B72DC1" w:rsidP="00DF13D7">
      <w:pPr>
        <w:widowControl/>
        <w:rPr>
          <w:rFonts w:ascii="Times New Roman" w:hAnsi="Times New Roman" w:cs="Times New Roman"/>
          <w:b/>
          <w:bCs/>
          <w:sz w:val="24"/>
          <w:szCs w:val="24"/>
          <w:lang w:eastAsia="en-US"/>
        </w:rPr>
      </w:pPr>
      <w:r w:rsidRPr="00E80F4C">
        <w:rPr>
          <w:rFonts w:ascii="Times New Roman" w:hAnsi="Times New Roman" w:cs="Times New Roman"/>
          <w:b/>
          <w:bCs/>
          <w:sz w:val="24"/>
          <w:szCs w:val="24"/>
          <w:lang w:eastAsia="en-US"/>
        </w:rPr>
        <w:t xml:space="preserve">А.2.2 Подготовка к </w:t>
      </w:r>
      <w:r w:rsidR="007F43F8" w:rsidRPr="00E80F4C">
        <w:rPr>
          <w:rFonts w:ascii="Times New Roman" w:hAnsi="Times New Roman" w:cs="Times New Roman"/>
          <w:b/>
          <w:bCs/>
          <w:sz w:val="24"/>
          <w:szCs w:val="24"/>
          <w:lang w:eastAsia="en-US"/>
        </w:rPr>
        <w:t>утилизации</w:t>
      </w:r>
    </w:p>
    <w:p w14:paraId="57AFD0DE" w14:textId="4D971734" w:rsidR="00B72DC1" w:rsidRPr="00E80F4C" w:rsidRDefault="007F43F8" w:rsidP="00D4393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Данный подпункт устанавливает ряд требований, выполнение которых является подготовкой к любой утилизации. Они разработаны с тем, чтобы обеспечить с самого начала систематический подход к утилизации, необходимый выбор процессов и порядка закупок, управление рисками, связанными с закупками. До принятия решения о стратегии закупок, </w:t>
      </w:r>
      <w:r w:rsidR="00900730" w:rsidRPr="00E80F4C">
        <w:rPr>
          <w:rFonts w:ascii="Times New Roman" w:hAnsi="Times New Roman" w:cs="Times New Roman"/>
          <w:sz w:val="24"/>
          <w:szCs w:val="24"/>
          <w:lang w:eastAsia="en-US"/>
        </w:rPr>
        <w:t>возможно,</w:t>
      </w:r>
      <w:r w:rsidRPr="00E80F4C">
        <w:rPr>
          <w:rFonts w:ascii="Times New Roman" w:hAnsi="Times New Roman" w:cs="Times New Roman"/>
          <w:sz w:val="24"/>
          <w:szCs w:val="24"/>
          <w:lang w:eastAsia="en-US"/>
        </w:rPr>
        <w:t xml:space="preserve"> потребуется рассмотреть альтернативные стратегии утилизации, такие как</w:t>
      </w:r>
      <w:r w:rsidR="00B72DC1" w:rsidRPr="00E80F4C">
        <w:rPr>
          <w:rFonts w:ascii="Times New Roman" w:hAnsi="Times New Roman" w:cs="Times New Roman"/>
          <w:sz w:val="24"/>
          <w:szCs w:val="24"/>
          <w:lang w:eastAsia="en-US"/>
        </w:rPr>
        <w:t xml:space="preserve"> передача другой организации либо по рыночной стоимости, либо бесплатно, переработка или повторное использование </w:t>
      </w:r>
      <w:r w:rsidRPr="00E80F4C">
        <w:rPr>
          <w:rFonts w:ascii="Times New Roman" w:hAnsi="Times New Roman" w:cs="Times New Roman"/>
          <w:sz w:val="24"/>
          <w:szCs w:val="24"/>
          <w:lang w:eastAsia="en-US"/>
        </w:rPr>
        <w:t>комплектующих</w:t>
      </w:r>
      <w:r w:rsidR="00B72DC1" w:rsidRPr="00E80F4C">
        <w:rPr>
          <w:rFonts w:ascii="Times New Roman" w:hAnsi="Times New Roman" w:cs="Times New Roman"/>
          <w:sz w:val="24"/>
          <w:szCs w:val="24"/>
          <w:lang w:eastAsia="en-US"/>
        </w:rPr>
        <w:t xml:space="preserve"> материалов, или </w:t>
      </w:r>
      <w:r w:rsidRPr="00E80F4C">
        <w:rPr>
          <w:rFonts w:ascii="Times New Roman" w:hAnsi="Times New Roman" w:cs="Times New Roman"/>
          <w:sz w:val="24"/>
          <w:szCs w:val="24"/>
          <w:lang w:eastAsia="en-US"/>
        </w:rPr>
        <w:t>утилизация путем захоронения на полигоне свалке, разрешенном уполномоченными органами, сжигания, сноса</w:t>
      </w:r>
      <w:r w:rsidR="00B72DC1" w:rsidRPr="00E80F4C">
        <w:rPr>
          <w:rFonts w:ascii="Times New Roman" w:hAnsi="Times New Roman" w:cs="Times New Roman"/>
          <w:sz w:val="24"/>
          <w:szCs w:val="24"/>
          <w:lang w:eastAsia="en-US"/>
        </w:rPr>
        <w:t xml:space="preserve"> и т.д.</w:t>
      </w:r>
    </w:p>
    <w:p w14:paraId="3861F2C5" w14:textId="77777777" w:rsidR="00900730" w:rsidRPr="00E80F4C" w:rsidRDefault="00900730" w:rsidP="00D43938">
      <w:pPr>
        <w:widowControl/>
        <w:rPr>
          <w:rFonts w:ascii="Times New Roman" w:hAnsi="Times New Roman" w:cs="Times New Roman"/>
          <w:b/>
          <w:bCs/>
          <w:sz w:val="24"/>
          <w:szCs w:val="24"/>
          <w:lang w:eastAsia="en-US"/>
        </w:rPr>
      </w:pPr>
    </w:p>
    <w:p w14:paraId="2CB497A1" w14:textId="6156B0FF" w:rsidR="00B72DC1" w:rsidRPr="00E80F4C" w:rsidRDefault="00B72DC1" w:rsidP="00D43938">
      <w:pPr>
        <w:widowControl/>
        <w:rPr>
          <w:rFonts w:ascii="Times New Roman" w:hAnsi="Times New Roman" w:cs="Times New Roman"/>
          <w:b/>
          <w:bCs/>
          <w:sz w:val="24"/>
          <w:szCs w:val="24"/>
          <w:lang w:eastAsia="en-US"/>
        </w:rPr>
      </w:pPr>
      <w:r w:rsidRPr="00E80F4C">
        <w:rPr>
          <w:rFonts w:ascii="Times New Roman" w:hAnsi="Times New Roman" w:cs="Times New Roman"/>
          <w:b/>
          <w:bCs/>
          <w:sz w:val="24"/>
          <w:szCs w:val="24"/>
          <w:lang w:eastAsia="en-US"/>
        </w:rPr>
        <w:t>А.3 Комментарии по методам и п</w:t>
      </w:r>
      <w:r w:rsidR="000470AD" w:rsidRPr="00E80F4C">
        <w:rPr>
          <w:rFonts w:ascii="Times New Roman" w:hAnsi="Times New Roman" w:cs="Times New Roman"/>
          <w:b/>
          <w:bCs/>
          <w:sz w:val="24"/>
          <w:szCs w:val="24"/>
          <w:lang w:eastAsia="en-US"/>
        </w:rPr>
        <w:t>орядку</w:t>
      </w:r>
      <w:r w:rsidRPr="00E80F4C">
        <w:rPr>
          <w:rFonts w:ascii="Times New Roman" w:hAnsi="Times New Roman" w:cs="Times New Roman"/>
          <w:b/>
          <w:bCs/>
          <w:sz w:val="24"/>
          <w:szCs w:val="24"/>
          <w:lang w:eastAsia="en-US"/>
        </w:rPr>
        <w:t xml:space="preserve"> закупок (</w:t>
      </w:r>
      <w:hyperlink w:anchor="bookmark43" w:history="1">
        <w:r w:rsidR="008E6AA1" w:rsidRPr="00E80F4C">
          <w:rPr>
            <w:rFonts w:ascii="Times New Roman" w:hAnsi="Times New Roman" w:cs="Times New Roman"/>
            <w:b/>
            <w:bCs/>
            <w:sz w:val="24"/>
            <w:szCs w:val="24"/>
            <w:lang w:eastAsia="en-US"/>
          </w:rPr>
          <w:t>раздел</w:t>
        </w:r>
        <w:r w:rsidRPr="00E80F4C">
          <w:rPr>
            <w:rFonts w:ascii="Times New Roman" w:hAnsi="Times New Roman" w:cs="Times New Roman"/>
            <w:b/>
            <w:bCs/>
            <w:sz w:val="24"/>
            <w:szCs w:val="24"/>
            <w:lang w:eastAsia="en-US"/>
          </w:rPr>
          <w:t xml:space="preserve"> 6</w:t>
        </w:r>
      </w:hyperlink>
      <w:r w:rsidR="008E6AA1" w:rsidRPr="00E80F4C">
        <w:rPr>
          <w:rFonts w:ascii="Times New Roman" w:hAnsi="Times New Roman" w:cs="Times New Roman"/>
          <w:b/>
          <w:bCs/>
          <w:sz w:val="24"/>
          <w:szCs w:val="24"/>
          <w:lang w:eastAsia="en-US"/>
        </w:rPr>
        <w:t>)</w:t>
      </w:r>
    </w:p>
    <w:p w14:paraId="2729D148" w14:textId="77777777" w:rsidR="008E6AA1" w:rsidRPr="00E80F4C" w:rsidRDefault="008E6AA1" w:rsidP="00D43938">
      <w:pPr>
        <w:widowControl/>
        <w:rPr>
          <w:rFonts w:ascii="Times New Roman" w:hAnsi="Times New Roman" w:cs="Times New Roman"/>
          <w:b/>
          <w:bCs/>
          <w:sz w:val="24"/>
          <w:szCs w:val="24"/>
          <w:lang w:eastAsia="en-US"/>
        </w:rPr>
      </w:pPr>
    </w:p>
    <w:p w14:paraId="0A4E902D" w14:textId="77777777" w:rsidR="008E6AA1" w:rsidRPr="00E80F4C" w:rsidRDefault="00B72DC1" w:rsidP="00DF13D7">
      <w:pPr>
        <w:widowControl/>
        <w:rPr>
          <w:rFonts w:ascii="Times New Roman" w:hAnsi="Times New Roman" w:cs="Times New Roman"/>
          <w:b/>
          <w:bCs/>
          <w:sz w:val="24"/>
          <w:szCs w:val="24"/>
          <w:lang w:eastAsia="en-US"/>
        </w:rPr>
      </w:pPr>
      <w:r w:rsidRPr="00E80F4C">
        <w:rPr>
          <w:rFonts w:ascii="Times New Roman" w:hAnsi="Times New Roman" w:cs="Times New Roman"/>
          <w:b/>
          <w:bCs/>
          <w:sz w:val="24"/>
          <w:szCs w:val="24"/>
          <w:lang w:eastAsia="en-US"/>
        </w:rPr>
        <w:t>A.3.1 Общие положения</w:t>
      </w:r>
    </w:p>
    <w:p w14:paraId="02FDB9BC" w14:textId="48D93C66" w:rsidR="00B72DC1" w:rsidRPr="00E80F4C" w:rsidRDefault="006027B6" w:rsidP="00D4393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Список предварительно отобранных кандидатов </w:t>
      </w:r>
      <w:r w:rsidR="00B72DC1" w:rsidRPr="00E80F4C">
        <w:rPr>
          <w:rFonts w:ascii="Times New Roman" w:hAnsi="Times New Roman" w:cs="Times New Roman"/>
          <w:sz w:val="24"/>
          <w:szCs w:val="24"/>
          <w:lang w:eastAsia="en-US"/>
        </w:rPr>
        <w:t xml:space="preserve">основан на квалификации </w:t>
      </w:r>
      <w:r w:rsidR="004E0141" w:rsidRPr="00E80F4C">
        <w:rPr>
          <w:rFonts w:ascii="Times New Roman" w:hAnsi="Times New Roman" w:cs="Times New Roman"/>
          <w:sz w:val="24"/>
          <w:szCs w:val="24"/>
          <w:lang w:eastAsia="en-US"/>
        </w:rPr>
        <w:t>потенциальных поставщиков</w:t>
      </w:r>
      <w:r w:rsidR="00B72DC1" w:rsidRPr="00E80F4C">
        <w:rPr>
          <w:rFonts w:ascii="Times New Roman" w:hAnsi="Times New Roman" w:cs="Times New Roman"/>
          <w:sz w:val="24"/>
          <w:szCs w:val="24"/>
          <w:lang w:eastAsia="en-US"/>
        </w:rPr>
        <w:t xml:space="preserve">. Образование совместного предприятия после </w:t>
      </w:r>
      <w:r w:rsidR="00213126" w:rsidRPr="00E80F4C">
        <w:rPr>
          <w:rFonts w:ascii="Times New Roman" w:hAnsi="Times New Roman" w:cs="Times New Roman"/>
          <w:sz w:val="24"/>
          <w:szCs w:val="24"/>
          <w:lang w:eastAsia="en-US"/>
        </w:rPr>
        <w:t xml:space="preserve">составления такого списка </w:t>
      </w:r>
      <w:r w:rsidR="00B72DC1" w:rsidRPr="00E80F4C">
        <w:rPr>
          <w:rFonts w:ascii="Times New Roman" w:hAnsi="Times New Roman" w:cs="Times New Roman"/>
          <w:sz w:val="24"/>
          <w:szCs w:val="24"/>
          <w:lang w:eastAsia="en-US"/>
        </w:rPr>
        <w:t xml:space="preserve">может вызвать необходимость </w:t>
      </w:r>
      <w:r w:rsidRPr="00E80F4C">
        <w:rPr>
          <w:rFonts w:ascii="Times New Roman" w:hAnsi="Times New Roman" w:cs="Times New Roman"/>
          <w:sz w:val="24"/>
          <w:szCs w:val="24"/>
          <w:lang w:eastAsia="en-US"/>
        </w:rPr>
        <w:t xml:space="preserve">повторной </w:t>
      </w:r>
      <w:r w:rsidR="00B72DC1" w:rsidRPr="00E80F4C">
        <w:rPr>
          <w:rFonts w:ascii="Times New Roman" w:hAnsi="Times New Roman" w:cs="Times New Roman"/>
          <w:sz w:val="24"/>
          <w:szCs w:val="24"/>
          <w:lang w:eastAsia="en-US"/>
        </w:rPr>
        <w:t xml:space="preserve">оценки </w:t>
      </w:r>
      <w:r w:rsidR="004E0141" w:rsidRPr="00E80F4C">
        <w:rPr>
          <w:rFonts w:ascii="Times New Roman" w:hAnsi="Times New Roman" w:cs="Times New Roman"/>
          <w:sz w:val="24"/>
          <w:szCs w:val="24"/>
          <w:lang w:eastAsia="en-US"/>
        </w:rPr>
        <w:t>потенциального поставщика</w:t>
      </w:r>
      <w:r w:rsidR="00B72DC1" w:rsidRPr="00E80F4C">
        <w:rPr>
          <w:rFonts w:ascii="Times New Roman" w:hAnsi="Times New Roman" w:cs="Times New Roman"/>
          <w:sz w:val="24"/>
          <w:szCs w:val="24"/>
          <w:lang w:eastAsia="en-US"/>
        </w:rPr>
        <w:t xml:space="preserve">. </w:t>
      </w:r>
      <w:r w:rsidR="00213126" w:rsidRPr="00E80F4C">
        <w:rPr>
          <w:rFonts w:ascii="Times New Roman" w:hAnsi="Times New Roman" w:cs="Times New Roman"/>
          <w:sz w:val="24"/>
          <w:szCs w:val="24"/>
          <w:lang w:eastAsia="en-US"/>
        </w:rPr>
        <w:t>Что</w:t>
      </w:r>
      <w:r w:rsidR="00B72DC1" w:rsidRPr="00E80F4C">
        <w:rPr>
          <w:rFonts w:ascii="Times New Roman" w:hAnsi="Times New Roman" w:cs="Times New Roman"/>
          <w:sz w:val="24"/>
          <w:szCs w:val="24"/>
          <w:lang w:eastAsia="en-US"/>
        </w:rPr>
        <w:t xml:space="preserve"> может изменить </w:t>
      </w:r>
      <w:r w:rsidR="00213126" w:rsidRPr="00E80F4C">
        <w:rPr>
          <w:rFonts w:ascii="Times New Roman" w:hAnsi="Times New Roman" w:cs="Times New Roman"/>
          <w:sz w:val="24"/>
          <w:szCs w:val="24"/>
          <w:lang w:eastAsia="en-US"/>
        </w:rPr>
        <w:t>список предварительно отобранных кандидатов</w:t>
      </w:r>
      <w:r w:rsidR="00B72DC1" w:rsidRPr="00E80F4C">
        <w:rPr>
          <w:rFonts w:ascii="Times New Roman" w:hAnsi="Times New Roman" w:cs="Times New Roman"/>
          <w:sz w:val="24"/>
          <w:szCs w:val="24"/>
          <w:lang w:eastAsia="en-US"/>
        </w:rPr>
        <w:t xml:space="preserve">, в зависимости от критериев, по которым составлялся подобный список, </w:t>
      </w:r>
      <w:r w:rsidRPr="00E80F4C">
        <w:rPr>
          <w:rFonts w:ascii="Times New Roman" w:hAnsi="Times New Roman" w:cs="Times New Roman"/>
          <w:sz w:val="24"/>
          <w:szCs w:val="24"/>
          <w:lang w:eastAsia="en-US"/>
        </w:rPr>
        <w:t xml:space="preserve">поэтому необходимо получить </w:t>
      </w:r>
      <w:r w:rsidR="00B72DC1" w:rsidRPr="00E80F4C">
        <w:rPr>
          <w:rFonts w:ascii="Times New Roman" w:hAnsi="Times New Roman" w:cs="Times New Roman"/>
          <w:sz w:val="24"/>
          <w:szCs w:val="24"/>
          <w:lang w:eastAsia="en-US"/>
        </w:rPr>
        <w:t>на это согласи</w:t>
      </w:r>
      <w:r w:rsidRPr="00E80F4C">
        <w:rPr>
          <w:rFonts w:ascii="Times New Roman" w:hAnsi="Times New Roman" w:cs="Times New Roman"/>
          <w:sz w:val="24"/>
          <w:szCs w:val="24"/>
          <w:lang w:eastAsia="en-US"/>
        </w:rPr>
        <w:t>е</w:t>
      </w:r>
      <w:r w:rsidR="00B72DC1" w:rsidRPr="00E80F4C">
        <w:rPr>
          <w:rFonts w:ascii="Times New Roman" w:hAnsi="Times New Roman" w:cs="Times New Roman"/>
          <w:sz w:val="24"/>
          <w:szCs w:val="24"/>
          <w:lang w:eastAsia="en-US"/>
        </w:rPr>
        <w:t>.</w:t>
      </w:r>
    </w:p>
    <w:p w14:paraId="61EAE63A" w14:textId="7DFA72A1" w:rsidR="00213126" w:rsidRPr="00E80F4C" w:rsidRDefault="00213126" w:rsidP="00D4393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Требование, касающееся запрета лицам, ответственным за подготовку документа о закупках или его части, подавать заявку на участие в конкурсе на выполнение такой работы,</w:t>
      </w:r>
      <w:r w:rsidR="00B72DC1" w:rsidRPr="00E80F4C">
        <w:rPr>
          <w:rFonts w:ascii="Times New Roman" w:hAnsi="Times New Roman" w:cs="Times New Roman"/>
          <w:sz w:val="24"/>
          <w:szCs w:val="24"/>
          <w:lang w:eastAsia="en-US"/>
        </w:rPr>
        <w:t xml:space="preserve"> относится к конфликту интересов. </w:t>
      </w:r>
      <w:r w:rsidRPr="00E80F4C">
        <w:rPr>
          <w:rFonts w:ascii="Times New Roman" w:hAnsi="Times New Roman" w:cs="Times New Roman"/>
          <w:sz w:val="24"/>
          <w:szCs w:val="24"/>
          <w:lang w:eastAsia="en-US"/>
        </w:rPr>
        <w:t xml:space="preserve">Поставщики профессиональных услуг обязаны предоставлять профессиональные, объективные и беспристрастные консультации и всегда руководствоваться в первую очередь интересами заказчика без какого-либо расчета на </w:t>
      </w:r>
      <w:r w:rsidRPr="00E80F4C">
        <w:rPr>
          <w:rFonts w:ascii="Times New Roman" w:hAnsi="Times New Roman" w:cs="Times New Roman"/>
          <w:sz w:val="24"/>
          <w:szCs w:val="24"/>
          <w:lang w:eastAsia="en-US"/>
        </w:rPr>
        <w:lastRenderedPageBreak/>
        <w:t>будущую работу. Соответственно, конфликт интересов может возникнуть при подготовке документов о закупках для работодателя, если поставщик услуг будет участвовать в конкурсе на выполнение работ, связанных с такими документами.</w:t>
      </w:r>
    </w:p>
    <w:p w14:paraId="5ACB1B4A" w14:textId="3EB92DE5" w:rsidR="00B72DC1" w:rsidRPr="00E80F4C" w:rsidRDefault="00B72DC1" w:rsidP="00D43938">
      <w:pPr>
        <w:widowControl/>
        <w:rPr>
          <w:rFonts w:ascii="Times New Roman" w:hAnsi="Times New Roman" w:cs="Times New Roman"/>
          <w:sz w:val="24"/>
          <w:szCs w:val="24"/>
          <w:lang w:eastAsia="en-US"/>
        </w:rPr>
      </w:pPr>
      <w:proofErr w:type="gramStart"/>
      <w:r w:rsidRPr="00E80F4C">
        <w:rPr>
          <w:rFonts w:ascii="Times New Roman" w:hAnsi="Times New Roman" w:cs="Times New Roman"/>
          <w:sz w:val="24"/>
          <w:szCs w:val="24"/>
          <w:lang w:eastAsia="en-US"/>
        </w:rPr>
        <w:t xml:space="preserve">Если в силу причин, приемлемых для заказчика, нежелательно отказывать поставщику профессиональных услуг, который принимал участие в разработке объема работ и прочей подобной документации, связанной с определенным </w:t>
      </w:r>
      <w:r w:rsidR="00481C9B" w:rsidRPr="00E80F4C">
        <w:rPr>
          <w:rFonts w:ascii="Times New Roman" w:hAnsi="Times New Roman" w:cs="Times New Roman"/>
          <w:sz w:val="24"/>
          <w:szCs w:val="24"/>
          <w:lang w:eastAsia="en-US"/>
        </w:rPr>
        <w:t>конкурсом</w:t>
      </w:r>
      <w:r w:rsidRPr="00E80F4C">
        <w:rPr>
          <w:rFonts w:ascii="Times New Roman" w:hAnsi="Times New Roman" w:cs="Times New Roman"/>
          <w:sz w:val="24"/>
          <w:szCs w:val="24"/>
          <w:lang w:eastAsia="en-US"/>
        </w:rPr>
        <w:t>, заказчик</w:t>
      </w:r>
      <w:r w:rsidR="00900730" w:rsidRPr="00E80F4C">
        <w:rPr>
          <w:rFonts w:ascii="Times New Roman" w:hAnsi="Times New Roman" w:cs="Times New Roman"/>
          <w:sz w:val="24"/>
          <w:szCs w:val="24"/>
          <w:lang w:eastAsia="en-US"/>
        </w:rPr>
        <w:t>у</w:t>
      </w:r>
      <w:r w:rsidRPr="00E80F4C">
        <w:rPr>
          <w:rFonts w:ascii="Times New Roman" w:hAnsi="Times New Roman" w:cs="Times New Roman"/>
          <w:sz w:val="24"/>
          <w:szCs w:val="24"/>
          <w:lang w:eastAsia="en-US"/>
        </w:rPr>
        <w:t xml:space="preserve"> </w:t>
      </w:r>
      <w:r w:rsidR="00481C9B" w:rsidRPr="00E80F4C">
        <w:rPr>
          <w:rFonts w:ascii="Times New Roman" w:hAnsi="Times New Roman" w:cs="Times New Roman"/>
          <w:sz w:val="24"/>
          <w:szCs w:val="24"/>
          <w:lang w:eastAsia="en-US"/>
        </w:rPr>
        <w:t>следует указать в конкурсной документации</w:t>
      </w:r>
      <w:r w:rsidRPr="00E80F4C">
        <w:rPr>
          <w:rFonts w:ascii="Times New Roman" w:hAnsi="Times New Roman" w:cs="Times New Roman"/>
          <w:sz w:val="24"/>
          <w:szCs w:val="24"/>
          <w:lang w:eastAsia="en-US"/>
        </w:rPr>
        <w:t>, что такой профессиональный поставщик услуг является потенциальным участником</w:t>
      </w:r>
      <w:r w:rsidR="00481C9B" w:rsidRPr="00E80F4C">
        <w:rPr>
          <w:rFonts w:ascii="Times New Roman" w:hAnsi="Times New Roman" w:cs="Times New Roman"/>
          <w:sz w:val="24"/>
          <w:szCs w:val="24"/>
          <w:lang w:eastAsia="en-US"/>
        </w:rPr>
        <w:t xml:space="preserve"> конкурса</w:t>
      </w:r>
      <w:r w:rsidR="00900730" w:rsidRPr="00E80F4C">
        <w:rPr>
          <w:rFonts w:ascii="Times New Roman" w:hAnsi="Times New Roman" w:cs="Times New Roman"/>
          <w:sz w:val="24"/>
          <w:szCs w:val="24"/>
          <w:lang w:eastAsia="en-US"/>
        </w:rPr>
        <w:t>,</w:t>
      </w:r>
      <w:r w:rsidR="00481C9B" w:rsidRPr="00E80F4C">
        <w:rPr>
          <w:rFonts w:ascii="Times New Roman" w:hAnsi="Times New Roman" w:cs="Times New Roman"/>
          <w:sz w:val="24"/>
          <w:szCs w:val="24"/>
          <w:lang w:eastAsia="en-US"/>
        </w:rPr>
        <w:t xml:space="preserve"> и </w:t>
      </w:r>
      <w:r w:rsidRPr="00E80F4C">
        <w:rPr>
          <w:rFonts w:ascii="Times New Roman" w:hAnsi="Times New Roman" w:cs="Times New Roman"/>
          <w:sz w:val="24"/>
          <w:szCs w:val="24"/>
          <w:lang w:eastAsia="en-US"/>
        </w:rPr>
        <w:t>что вся информация</w:t>
      </w:r>
      <w:r w:rsidR="00821455" w:rsidRPr="00E80F4C">
        <w:rPr>
          <w:rFonts w:ascii="Times New Roman" w:hAnsi="Times New Roman" w:cs="Times New Roman"/>
          <w:sz w:val="24"/>
          <w:szCs w:val="24"/>
          <w:lang w:eastAsia="en-US"/>
        </w:rPr>
        <w:t>,</w:t>
      </w:r>
      <w:r w:rsidRPr="00E80F4C">
        <w:rPr>
          <w:rFonts w:ascii="Times New Roman" w:hAnsi="Times New Roman" w:cs="Times New Roman"/>
          <w:sz w:val="24"/>
          <w:szCs w:val="24"/>
          <w:lang w:eastAsia="en-US"/>
        </w:rPr>
        <w:t xml:space="preserve"> </w:t>
      </w:r>
      <w:r w:rsidR="00821455" w:rsidRPr="00E80F4C">
        <w:rPr>
          <w:rFonts w:ascii="Times New Roman" w:hAnsi="Times New Roman" w:cs="Times New Roman"/>
          <w:sz w:val="24"/>
          <w:szCs w:val="24"/>
          <w:lang w:eastAsia="en-US"/>
        </w:rPr>
        <w:t>которая была предоставлена этому поставщику профессиональных услуг, и консультации, предоставленные им, которые имеют отношение</w:t>
      </w:r>
      <w:proofErr w:type="gramEnd"/>
      <w:r w:rsidR="00821455" w:rsidRPr="00E80F4C">
        <w:rPr>
          <w:rFonts w:ascii="Times New Roman" w:hAnsi="Times New Roman" w:cs="Times New Roman"/>
          <w:sz w:val="24"/>
          <w:szCs w:val="24"/>
          <w:lang w:eastAsia="en-US"/>
        </w:rPr>
        <w:t xml:space="preserve"> к конкурсу</w:t>
      </w:r>
      <w:r w:rsidR="00900730" w:rsidRPr="00E80F4C">
        <w:rPr>
          <w:rFonts w:ascii="Times New Roman" w:hAnsi="Times New Roman" w:cs="Times New Roman"/>
          <w:sz w:val="24"/>
          <w:szCs w:val="24"/>
          <w:lang w:eastAsia="en-US"/>
        </w:rPr>
        <w:t>,</w:t>
      </w:r>
      <w:r w:rsidR="00821455" w:rsidRPr="00E80F4C">
        <w:rPr>
          <w:rFonts w:ascii="Times New Roman" w:hAnsi="Times New Roman" w:cs="Times New Roman"/>
          <w:sz w:val="24"/>
          <w:szCs w:val="24"/>
          <w:lang w:eastAsia="en-US"/>
        </w:rPr>
        <w:t xml:space="preserve"> будут в равной степени доступны всем потенциальным участникам конкурса по их просьбе, если они еще не включены в объем работ. </w:t>
      </w:r>
      <w:r w:rsidRPr="00E80F4C">
        <w:rPr>
          <w:rFonts w:ascii="Times New Roman" w:hAnsi="Times New Roman" w:cs="Times New Roman"/>
          <w:sz w:val="24"/>
          <w:szCs w:val="24"/>
          <w:lang w:eastAsia="en-US"/>
        </w:rPr>
        <w:t xml:space="preserve">В подобных обстоятельствах заказчик должен </w:t>
      </w:r>
      <w:r w:rsidR="00821455" w:rsidRPr="00E80F4C">
        <w:rPr>
          <w:rFonts w:ascii="Times New Roman" w:hAnsi="Times New Roman" w:cs="Times New Roman"/>
          <w:sz w:val="24"/>
          <w:szCs w:val="24"/>
          <w:lang w:eastAsia="en-US"/>
        </w:rPr>
        <w:t xml:space="preserve">рассмотреть </w:t>
      </w:r>
      <w:r w:rsidRPr="00E80F4C">
        <w:rPr>
          <w:rFonts w:ascii="Times New Roman" w:hAnsi="Times New Roman" w:cs="Times New Roman"/>
          <w:sz w:val="24"/>
          <w:szCs w:val="24"/>
          <w:lang w:eastAsia="en-US"/>
        </w:rPr>
        <w:t>результаты пост</w:t>
      </w:r>
      <w:r w:rsidR="00900730" w:rsidRPr="00E80F4C">
        <w:rPr>
          <w:rFonts w:ascii="Times New Roman" w:hAnsi="Times New Roman" w:cs="Times New Roman"/>
          <w:sz w:val="24"/>
          <w:szCs w:val="24"/>
          <w:lang w:eastAsia="en-US"/>
        </w:rPr>
        <w:t>авщика профессиональных услуг и</w:t>
      </w:r>
      <w:r w:rsidR="00821455" w:rsidRPr="00E80F4C">
        <w:rPr>
          <w:rFonts w:ascii="Times New Roman" w:hAnsi="Times New Roman" w:cs="Times New Roman"/>
          <w:sz w:val="24"/>
          <w:szCs w:val="24"/>
          <w:lang w:eastAsia="en-US"/>
        </w:rPr>
        <w:t xml:space="preserve"> убедиться в том</w:t>
      </w:r>
      <w:r w:rsidRPr="00E80F4C">
        <w:rPr>
          <w:rFonts w:ascii="Times New Roman" w:hAnsi="Times New Roman" w:cs="Times New Roman"/>
          <w:sz w:val="24"/>
          <w:szCs w:val="24"/>
          <w:lang w:eastAsia="en-US"/>
        </w:rPr>
        <w:t>, что документ по закупкам является объективным и беспристрастным, принимая во внимание роль и рекомендации данного поставщика профессиональных услуг.</w:t>
      </w:r>
    </w:p>
    <w:p w14:paraId="3CE2D65A" w14:textId="271D98B7" w:rsidR="00B72DC1" w:rsidRPr="00E80F4C" w:rsidRDefault="00235E36" w:rsidP="00D43938">
      <w:pPr>
        <w:widowControl/>
        <w:rPr>
          <w:rFonts w:ascii="Times New Roman" w:hAnsi="Times New Roman" w:cs="Times New Roman"/>
          <w:b/>
          <w:bCs/>
          <w:sz w:val="24"/>
          <w:szCs w:val="24"/>
          <w:lang w:eastAsia="en-US"/>
        </w:rPr>
      </w:pPr>
      <w:r w:rsidRPr="00E80F4C">
        <w:rPr>
          <w:rFonts w:ascii="Times New Roman" w:hAnsi="Times New Roman" w:cs="Times New Roman"/>
          <w:b/>
          <w:bCs/>
          <w:sz w:val="24"/>
          <w:szCs w:val="24"/>
          <w:lang w:val="en-US" w:eastAsia="en-US"/>
        </w:rPr>
        <w:t>A</w:t>
      </w:r>
      <w:r w:rsidR="00B72DC1" w:rsidRPr="00E80F4C">
        <w:rPr>
          <w:rFonts w:ascii="Times New Roman" w:hAnsi="Times New Roman" w:cs="Times New Roman"/>
          <w:b/>
          <w:bCs/>
          <w:sz w:val="24"/>
          <w:szCs w:val="24"/>
          <w:lang w:eastAsia="en-US"/>
        </w:rPr>
        <w:t>.3.2 Документация по закупкам</w:t>
      </w:r>
    </w:p>
    <w:p w14:paraId="65461DD3" w14:textId="5E39986C" w:rsidR="00B72DC1" w:rsidRPr="00E80F4C" w:rsidRDefault="00287E5C" w:rsidP="00D4393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Требования к документации о закупках призваны обеспечить, чтобы закупки оставались честными, справедливыми, прозрачными, конкурентоспособными и экономически эффективными.</w:t>
      </w:r>
      <w:r w:rsidR="00B72DC1" w:rsidRPr="00E80F4C">
        <w:rPr>
          <w:rFonts w:ascii="Times New Roman" w:hAnsi="Times New Roman" w:cs="Times New Roman"/>
          <w:sz w:val="24"/>
          <w:szCs w:val="24"/>
          <w:lang w:eastAsia="en-US"/>
        </w:rPr>
        <w:t xml:space="preserve"> Документация по закупкам должна не только поддерживать реализацию выбранной стратегии закупок, но и включать тактику, направленную на выбор подрядчика, который с наибольшей вероятностью предложит наилучшую цену за счет </w:t>
      </w:r>
      <w:r w:rsidRPr="00E80F4C">
        <w:rPr>
          <w:rFonts w:ascii="Times New Roman" w:hAnsi="Times New Roman" w:cs="Times New Roman"/>
          <w:sz w:val="24"/>
          <w:szCs w:val="24"/>
          <w:lang w:eastAsia="en-US"/>
        </w:rPr>
        <w:t>исполнения договора</w:t>
      </w:r>
      <w:r w:rsidR="00B72DC1" w:rsidRPr="00E80F4C">
        <w:rPr>
          <w:rFonts w:ascii="Times New Roman" w:hAnsi="Times New Roman" w:cs="Times New Roman"/>
          <w:sz w:val="24"/>
          <w:szCs w:val="24"/>
          <w:lang w:eastAsia="en-US"/>
        </w:rPr>
        <w:t>, стоимости жизненного цикла</w:t>
      </w:r>
      <w:r w:rsidR="00F86F9D" w:rsidRPr="00E80F4C">
        <w:rPr>
          <w:rFonts w:ascii="Times New Roman" w:hAnsi="Times New Roman" w:cs="Times New Roman"/>
          <w:sz w:val="24"/>
          <w:szCs w:val="24"/>
          <w:lang w:eastAsia="en-US"/>
        </w:rPr>
        <w:t xml:space="preserve"> </w:t>
      </w:r>
      <w:r w:rsidRPr="00E80F4C">
        <w:rPr>
          <w:rFonts w:ascii="Times New Roman" w:hAnsi="Times New Roman" w:cs="Times New Roman"/>
          <w:sz w:val="24"/>
          <w:szCs w:val="24"/>
          <w:lang w:eastAsia="en-US"/>
        </w:rPr>
        <w:t>предлагаемого оборудования</w:t>
      </w:r>
      <w:r w:rsidR="00F86F9D" w:rsidRPr="00E80F4C">
        <w:rPr>
          <w:rFonts w:ascii="Times New Roman" w:hAnsi="Times New Roman" w:cs="Times New Roman"/>
          <w:sz w:val="24"/>
          <w:szCs w:val="24"/>
          <w:lang w:eastAsia="en-US"/>
        </w:rPr>
        <w:t>, наличи</w:t>
      </w:r>
      <w:r w:rsidRPr="00E80F4C">
        <w:rPr>
          <w:rFonts w:ascii="Times New Roman" w:hAnsi="Times New Roman" w:cs="Times New Roman"/>
          <w:sz w:val="24"/>
          <w:szCs w:val="24"/>
          <w:lang w:eastAsia="en-US"/>
        </w:rPr>
        <w:t>я</w:t>
      </w:r>
      <w:r w:rsidR="00B72DC1" w:rsidRPr="00E80F4C">
        <w:rPr>
          <w:rFonts w:ascii="Times New Roman" w:hAnsi="Times New Roman" w:cs="Times New Roman"/>
          <w:sz w:val="24"/>
          <w:szCs w:val="24"/>
          <w:lang w:eastAsia="en-US"/>
        </w:rPr>
        <w:t xml:space="preserve"> запасных частей, требований к эксплуатации, техническому обслуживанию и т.д. Это гарантирует, что закупки остаются экономически эффективными, т.е. способствуют соотношению цены и качества.</w:t>
      </w:r>
    </w:p>
    <w:p w14:paraId="3D9BF03E" w14:textId="26B97C57" w:rsidR="00287E5C" w:rsidRPr="00E80F4C" w:rsidRDefault="00B72DC1" w:rsidP="00D4393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Критерии </w:t>
      </w:r>
      <w:r w:rsidR="00287E5C" w:rsidRPr="00E80F4C">
        <w:rPr>
          <w:rFonts w:ascii="Times New Roman" w:hAnsi="Times New Roman" w:cs="Times New Roman"/>
          <w:sz w:val="24"/>
          <w:szCs w:val="24"/>
          <w:lang w:eastAsia="en-US"/>
        </w:rPr>
        <w:t>правомочности</w:t>
      </w:r>
      <w:r w:rsidRPr="00E80F4C">
        <w:rPr>
          <w:rFonts w:ascii="Times New Roman" w:hAnsi="Times New Roman" w:cs="Times New Roman"/>
          <w:sz w:val="24"/>
          <w:szCs w:val="24"/>
          <w:lang w:eastAsia="en-US"/>
        </w:rPr>
        <w:t xml:space="preserve"> позволяют заказчику ввести в процесс закупок минимальные квалификационные или </w:t>
      </w:r>
      <w:proofErr w:type="spellStart"/>
      <w:r w:rsidRPr="00E80F4C">
        <w:rPr>
          <w:rFonts w:ascii="Times New Roman" w:hAnsi="Times New Roman" w:cs="Times New Roman"/>
          <w:sz w:val="24"/>
          <w:szCs w:val="24"/>
          <w:lang w:eastAsia="en-US"/>
        </w:rPr>
        <w:t>предквалификационные</w:t>
      </w:r>
      <w:proofErr w:type="spellEnd"/>
      <w:r w:rsidRPr="00E80F4C">
        <w:rPr>
          <w:rFonts w:ascii="Times New Roman" w:hAnsi="Times New Roman" w:cs="Times New Roman"/>
          <w:sz w:val="24"/>
          <w:szCs w:val="24"/>
          <w:lang w:eastAsia="en-US"/>
        </w:rPr>
        <w:t xml:space="preserve"> критерии, например, критерии, связанные с финансовым положением и возможностями, деловым и профессиональным положением, </w:t>
      </w:r>
      <w:r w:rsidR="00287E5C" w:rsidRPr="00E80F4C">
        <w:rPr>
          <w:rFonts w:ascii="Times New Roman" w:hAnsi="Times New Roman" w:cs="Times New Roman"/>
          <w:sz w:val="24"/>
          <w:szCs w:val="24"/>
          <w:lang w:eastAsia="en-US"/>
        </w:rPr>
        <w:t xml:space="preserve">охраной труда </w:t>
      </w:r>
      <w:r w:rsidRPr="00E80F4C">
        <w:rPr>
          <w:rFonts w:ascii="Times New Roman" w:hAnsi="Times New Roman" w:cs="Times New Roman"/>
          <w:sz w:val="24"/>
          <w:szCs w:val="24"/>
          <w:lang w:eastAsia="en-US"/>
        </w:rPr>
        <w:t xml:space="preserve">и </w:t>
      </w:r>
      <w:r w:rsidR="00287E5C" w:rsidRPr="00E80F4C">
        <w:rPr>
          <w:rFonts w:ascii="Times New Roman" w:hAnsi="Times New Roman" w:cs="Times New Roman"/>
          <w:sz w:val="24"/>
          <w:szCs w:val="24"/>
          <w:lang w:eastAsia="en-US"/>
        </w:rPr>
        <w:t xml:space="preserve">техникой </w:t>
      </w:r>
      <w:r w:rsidRPr="00E80F4C">
        <w:rPr>
          <w:rFonts w:ascii="Times New Roman" w:hAnsi="Times New Roman" w:cs="Times New Roman"/>
          <w:sz w:val="24"/>
          <w:szCs w:val="24"/>
          <w:lang w:eastAsia="en-US"/>
        </w:rPr>
        <w:t>безопасност</w:t>
      </w:r>
      <w:r w:rsidR="00287E5C" w:rsidRPr="00E80F4C">
        <w:rPr>
          <w:rFonts w:ascii="Times New Roman" w:hAnsi="Times New Roman" w:cs="Times New Roman"/>
          <w:sz w:val="24"/>
          <w:szCs w:val="24"/>
          <w:lang w:eastAsia="en-US"/>
        </w:rPr>
        <w:t>и</w:t>
      </w:r>
      <w:r w:rsidRPr="00E80F4C">
        <w:rPr>
          <w:rFonts w:ascii="Times New Roman" w:hAnsi="Times New Roman" w:cs="Times New Roman"/>
          <w:sz w:val="24"/>
          <w:szCs w:val="24"/>
          <w:lang w:eastAsia="en-US"/>
        </w:rPr>
        <w:t xml:space="preserve">, экологическим менеджментом, менеджментом качества и возможностями </w:t>
      </w:r>
      <w:r w:rsidR="00287E5C" w:rsidRPr="00E80F4C">
        <w:rPr>
          <w:rFonts w:ascii="Times New Roman" w:hAnsi="Times New Roman" w:cs="Times New Roman"/>
          <w:sz w:val="24"/>
          <w:szCs w:val="24"/>
          <w:lang w:eastAsia="en-US"/>
        </w:rPr>
        <w:t xml:space="preserve">информационного моделирования зданий. </w:t>
      </w:r>
    </w:p>
    <w:p w14:paraId="4DF30D68" w14:textId="39C4BE91" w:rsidR="00B72DC1" w:rsidRPr="00E80F4C" w:rsidRDefault="00B72DC1" w:rsidP="00D4393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Такие критерии разрабатываются на основе пороговых или минимальных требований, невыполнение которых создаст неприемлемый риск для заказчика в случае, если </w:t>
      </w:r>
      <w:r w:rsidR="00287E5C" w:rsidRPr="00E80F4C">
        <w:rPr>
          <w:rFonts w:ascii="Times New Roman" w:hAnsi="Times New Roman" w:cs="Times New Roman"/>
          <w:sz w:val="24"/>
          <w:szCs w:val="24"/>
          <w:lang w:eastAsia="en-US"/>
        </w:rPr>
        <w:t xml:space="preserve">потенциальный поставщик </w:t>
      </w:r>
      <w:r w:rsidRPr="00E80F4C">
        <w:rPr>
          <w:rFonts w:ascii="Times New Roman" w:hAnsi="Times New Roman" w:cs="Times New Roman"/>
          <w:sz w:val="24"/>
          <w:szCs w:val="24"/>
          <w:lang w:eastAsia="en-US"/>
        </w:rPr>
        <w:t xml:space="preserve">или участник </w:t>
      </w:r>
      <w:r w:rsidR="00562788" w:rsidRPr="00E80F4C">
        <w:rPr>
          <w:rFonts w:ascii="Times New Roman" w:hAnsi="Times New Roman" w:cs="Times New Roman"/>
          <w:sz w:val="24"/>
          <w:szCs w:val="24"/>
          <w:lang w:eastAsia="en-US"/>
        </w:rPr>
        <w:t>конкурса</w:t>
      </w:r>
      <w:r w:rsidRPr="00E80F4C">
        <w:rPr>
          <w:rFonts w:ascii="Times New Roman" w:hAnsi="Times New Roman" w:cs="Times New Roman"/>
          <w:sz w:val="24"/>
          <w:szCs w:val="24"/>
          <w:lang w:eastAsia="en-US"/>
        </w:rPr>
        <w:t xml:space="preserve"> будет рекомендован для присуждения </w:t>
      </w:r>
      <w:r w:rsidR="00EF52DF" w:rsidRPr="00E80F4C">
        <w:rPr>
          <w:rFonts w:ascii="Times New Roman" w:hAnsi="Times New Roman" w:cs="Times New Roman"/>
          <w:sz w:val="24"/>
          <w:szCs w:val="24"/>
          <w:lang w:eastAsia="en-US"/>
        </w:rPr>
        <w:t>договора</w:t>
      </w:r>
      <w:r w:rsidRPr="00E80F4C">
        <w:rPr>
          <w:rFonts w:ascii="Times New Roman" w:hAnsi="Times New Roman" w:cs="Times New Roman"/>
          <w:sz w:val="24"/>
          <w:szCs w:val="24"/>
          <w:lang w:eastAsia="en-US"/>
        </w:rPr>
        <w:t xml:space="preserve"> и </w:t>
      </w:r>
      <w:r w:rsidR="00287E5C" w:rsidRPr="00E80F4C">
        <w:rPr>
          <w:rFonts w:ascii="Times New Roman" w:hAnsi="Times New Roman" w:cs="Times New Roman"/>
          <w:sz w:val="24"/>
          <w:szCs w:val="24"/>
          <w:lang w:eastAsia="en-US"/>
        </w:rPr>
        <w:t xml:space="preserve">как таковой </w:t>
      </w:r>
      <w:r w:rsidRPr="00E80F4C">
        <w:rPr>
          <w:rFonts w:ascii="Times New Roman" w:hAnsi="Times New Roman" w:cs="Times New Roman"/>
          <w:sz w:val="24"/>
          <w:szCs w:val="24"/>
          <w:lang w:eastAsia="en-US"/>
        </w:rPr>
        <w:t xml:space="preserve">будет </w:t>
      </w:r>
      <w:r w:rsidR="00FF148D" w:rsidRPr="00E80F4C">
        <w:rPr>
          <w:rFonts w:ascii="Times New Roman" w:hAnsi="Times New Roman" w:cs="Times New Roman"/>
          <w:sz w:val="24"/>
          <w:szCs w:val="24"/>
          <w:lang w:eastAsia="en-US"/>
        </w:rPr>
        <w:t xml:space="preserve">упущен из виду </w:t>
      </w:r>
      <w:r w:rsidRPr="00E80F4C">
        <w:rPr>
          <w:rFonts w:ascii="Times New Roman" w:hAnsi="Times New Roman" w:cs="Times New Roman"/>
          <w:sz w:val="24"/>
          <w:szCs w:val="24"/>
          <w:lang w:eastAsia="en-US"/>
        </w:rPr>
        <w:t xml:space="preserve">для присуждения </w:t>
      </w:r>
      <w:r w:rsidR="00EF52DF" w:rsidRPr="00E80F4C">
        <w:rPr>
          <w:rFonts w:ascii="Times New Roman" w:hAnsi="Times New Roman" w:cs="Times New Roman"/>
          <w:sz w:val="24"/>
          <w:szCs w:val="24"/>
          <w:lang w:eastAsia="en-US"/>
        </w:rPr>
        <w:t>договора</w:t>
      </w:r>
      <w:r w:rsidRPr="00E80F4C">
        <w:rPr>
          <w:rFonts w:ascii="Times New Roman" w:hAnsi="Times New Roman" w:cs="Times New Roman"/>
          <w:sz w:val="24"/>
          <w:szCs w:val="24"/>
          <w:lang w:eastAsia="en-US"/>
        </w:rPr>
        <w:t xml:space="preserve">. Разработка критериев должна быть такой, чтобы </w:t>
      </w:r>
      <w:r w:rsidR="004E0141" w:rsidRPr="00E80F4C">
        <w:rPr>
          <w:rFonts w:ascii="Times New Roman" w:hAnsi="Times New Roman" w:cs="Times New Roman"/>
          <w:sz w:val="24"/>
          <w:szCs w:val="24"/>
          <w:lang w:eastAsia="en-US"/>
        </w:rPr>
        <w:t>потенциальные поставщики</w:t>
      </w:r>
      <w:r w:rsidRPr="00E80F4C">
        <w:rPr>
          <w:rFonts w:ascii="Times New Roman" w:hAnsi="Times New Roman" w:cs="Times New Roman"/>
          <w:sz w:val="24"/>
          <w:szCs w:val="24"/>
          <w:lang w:eastAsia="en-US"/>
        </w:rPr>
        <w:t xml:space="preserve"> </w:t>
      </w:r>
      <w:r w:rsidR="00FF148D" w:rsidRPr="00E80F4C">
        <w:rPr>
          <w:rFonts w:ascii="Times New Roman" w:hAnsi="Times New Roman" w:cs="Times New Roman"/>
          <w:sz w:val="24"/>
          <w:szCs w:val="24"/>
          <w:lang w:eastAsia="en-US"/>
        </w:rPr>
        <w:t xml:space="preserve">и </w:t>
      </w:r>
      <w:r w:rsidRPr="00E80F4C">
        <w:rPr>
          <w:rFonts w:ascii="Times New Roman" w:hAnsi="Times New Roman" w:cs="Times New Roman"/>
          <w:sz w:val="24"/>
          <w:szCs w:val="24"/>
          <w:lang w:eastAsia="en-US"/>
        </w:rPr>
        <w:t xml:space="preserve">участники </w:t>
      </w:r>
      <w:r w:rsidR="00562788" w:rsidRPr="00E80F4C">
        <w:rPr>
          <w:rFonts w:ascii="Times New Roman" w:hAnsi="Times New Roman" w:cs="Times New Roman"/>
          <w:sz w:val="24"/>
          <w:szCs w:val="24"/>
          <w:lang w:eastAsia="en-US"/>
        </w:rPr>
        <w:t>конкурса</w:t>
      </w:r>
      <w:r w:rsidRPr="00E80F4C">
        <w:rPr>
          <w:rFonts w:ascii="Times New Roman" w:hAnsi="Times New Roman" w:cs="Times New Roman"/>
          <w:sz w:val="24"/>
          <w:szCs w:val="24"/>
          <w:lang w:eastAsia="en-US"/>
        </w:rPr>
        <w:t xml:space="preserve"> могли легко самостоятельно оценить соответствие/несоответствие заявленным критериям. </w:t>
      </w:r>
      <w:r w:rsidR="004E0141" w:rsidRPr="00E80F4C">
        <w:rPr>
          <w:rFonts w:ascii="Times New Roman" w:hAnsi="Times New Roman" w:cs="Times New Roman"/>
          <w:sz w:val="24"/>
          <w:szCs w:val="24"/>
          <w:lang w:eastAsia="en-US"/>
        </w:rPr>
        <w:t>Потенциальные поставщики</w:t>
      </w:r>
      <w:r w:rsidRPr="00E80F4C">
        <w:rPr>
          <w:rFonts w:ascii="Times New Roman" w:hAnsi="Times New Roman" w:cs="Times New Roman"/>
          <w:sz w:val="24"/>
          <w:szCs w:val="24"/>
          <w:lang w:eastAsia="en-US"/>
        </w:rPr>
        <w:t xml:space="preserve"> или участники </w:t>
      </w:r>
      <w:r w:rsidR="00562788" w:rsidRPr="00E80F4C">
        <w:rPr>
          <w:rFonts w:ascii="Times New Roman" w:hAnsi="Times New Roman" w:cs="Times New Roman"/>
          <w:sz w:val="24"/>
          <w:szCs w:val="24"/>
          <w:lang w:eastAsia="en-US"/>
        </w:rPr>
        <w:t>конкурса</w:t>
      </w:r>
      <w:r w:rsidRPr="00E80F4C">
        <w:rPr>
          <w:rFonts w:ascii="Times New Roman" w:hAnsi="Times New Roman" w:cs="Times New Roman"/>
          <w:sz w:val="24"/>
          <w:szCs w:val="24"/>
          <w:lang w:eastAsia="en-US"/>
        </w:rPr>
        <w:t xml:space="preserve">, не соответствующие критериям правомочности, </w:t>
      </w:r>
      <w:r w:rsidR="00FF148D" w:rsidRPr="00E80F4C">
        <w:rPr>
          <w:rFonts w:ascii="Times New Roman" w:hAnsi="Times New Roman" w:cs="Times New Roman"/>
          <w:sz w:val="24"/>
          <w:szCs w:val="24"/>
          <w:lang w:eastAsia="en-US"/>
        </w:rPr>
        <w:t xml:space="preserve">либо </w:t>
      </w:r>
      <w:r w:rsidRPr="00E80F4C">
        <w:rPr>
          <w:rFonts w:ascii="Times New Roman" w:hAnsi="Times New Roman" w:cs="Times New Roman"/>
          <w:sz w:val="24"/>
          <w:szCs w:val="24"/>
          <w:lang w:eastAsia="en-US"/>
        </w:rPr>
        <w:t xml:space="preserve">воздерживаются от подачи </w:t>
      </w:r>
      <w:r w:rsidR="00FF148D" w:rsidRPr="00E80F4C">
        <w:rPr>
          <w:rFonts w:ascii="Times New Roman" w:hAnsi="Times New Roman" w:cs="Times New Roman"/>
          <w:sz w:val="24"/>
          <w:szCs w:val="24"/>
          <w:lang w:eastAsia="en-US"/>
        </w:rPr>
        <w:t xml:space="preserve">заявки на участие в конкурсе, либо их </w:t>
      </w:r>
      <w:r w:rsidR="004F0111" w:rsidRPr="00E80F4C">
        <w:rPr>
          <w:rFonts w:ascii="Times New Roman" w:hAnsi="Times New Roman" w:cs="Times New Roman"/>
          <w:sz w:val="24"/>
          <w:szCs w:val="24"/>
          <w:lang w:eastAsia="en-US"/>
        </w:rPr>
        <w:t xml:space="preserve">отклоняют </w:t>
      </w:r>
      <w:r w:rsidR="00FF148D" w:rsidRPr="00E80F4C">
        <w:rPr>
          <w:rFonts w:ascii="Times New Roman" w:hAnsi="Times New Roman" w:cs="Times New Roman"/>
          <w:sz w:val="24"/>
          <w:szCs w:val="24"/>
          <w:lang w:eastAsia="en-US"/>
        </w:rPr>
        <w:t>на начальном этапе</w:t>
      </w:r>
      <w:r w:rsidRPr="00E80F4C">
        <w:rPr>
          <w:rFonts w:ascii="Times New Roman" w:hAnsi="Times New Roman" w:cs="Times New Roman"/>
          <w:sz w:val="24"/>
          <w:szCs w:val="24"/>
          <w:lang w:eastAsia="en-US"/>
        </w:rPr>
        <w:t xml:space="preserve"> процесса оценки. Это снижает рабочую нагрузку на тех, кому поручается оценивать представленные </w:t>
      </w:r>
      <w:r w:rsidR="00FF148D" w:rsidRPr="00E80F4C">
        <w:rPr>
          <w:rFonts w:ascii="Times New Roman" w:hAnsi="Times New Roman" w:cs="Times New Roman"/>
          <w:sz w:val="24"/>
          <w:szCs w:val="24"/>
          <w:lang w:eastAsia="en-US"/>
        </w:rPr>
        <w:t>конкурсные ценовые</w:t>
      </w:r>
      <w:r w:rsidRPr="00E80F4C">
        <w:rPr>
          <w:rFonts w:ascii="Times New Roman" w:hAnsi="Times New Roman" w:cs="Times New Roman"/>
          <w:sz w:val="24"/>
          <w:szCs w:val="24"/>
          <w:lang w:eastAsia="en-US"/>
        </w:rPr>
        <w:t xml:space="preserve"> предложения.</w:t>
      </w:r>
    </w:p>
    <w:p w14:paraId="00561BE3" w14:textId="4FAFC71C" w:rsidR="00B72DC1" w:rsidRPr="00E80F4C" w:rsidRDefault="00FF148D" w:rsidP="00D4393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Однако при установлении критериев правомочности необходимо соблюдать осторожность. </w:t>
      </w:r>
      <w:r w:rsidR="00B72DC1" w:rsidRPr="00E80F4C">
        <w:rPr>
          <w:rFonts w:ascii="Times New Roman" w:hAnsi="Times New Roman" w:cs="Times New Roman"/>
          <w:sz w:val="24"/>
          <w:szCs w:val="24"/>
          <w:lang w:eastAsia="en-US"/>
        </w:rPr>
        <w:t>Такие критерии не должны превышать необходимых</w:t>
      </w:r>
      <w:r w:rsidR="00F86F9D" w:rsidRPr="00E80F4C">
        <w:rPr>
          <w:rFonts w:ascii="Times New Roman" w:hAnsi="Times New Roman" w:cs="Times New Roman"/>
          <w:sz w:val="24"/>
          <w:szCs w:val="24"/>
          <w:lang w:eastAsia="en-US"/>
        </w:rPr>
        <w:t xml:space="preserve"> норм</w:t>
      </w:r>
      <w:r w:rsidR="00B72DC1" w:rsidRPr="00E80F4C">
        <w:rPr>
          <w:rFonts w:ascii="Times New Roman" w:hAnsi="Times New Roman" w:cs="Times New Roman"/>
          <w:sz w:val="24"/>
          <w:szCs w:val="24"/>
          <w:lang w:eastAsia="en-US"/>
        </w:rPr>
        <w:t xml:space="preserve">, чтобы не допустить несправедливого отклонения </w:t>
      </w:r>
      <w:r w:rsidR="004E0141" w:rsidRPr="00E80F4C">
        <w:rPr>
          <w:rFonts w:ascii="Times New Roman" w:hAnsi="Times New Roman" w:cs="Times New Roman"/>
          <w:sz w:val="24"/>
          <w:szCs w:val="24"/>
          <w:lang w:eastAsia="en-US"/>
        </w:rPr>
        <w:t>потенциальных поставщиков</w:t>
      </w:r>
      <w:r w:rsidR="00B72DC1" w:rsidRPr="00E80F4C">
        <w:rPr>
          <w:rFonts w:ascii="Times New Roman" w:hAnsi="Times New Roman" w:cs="Times New Roman"/>
          <w:sz w:val="24"/>
          <w:szCs w:val="24"/>
          <w:lang w:eastAsia="en-US"/>
        </w:rPr>
        <w:t xml:space="preserve"> </w:t>
      </w:r>
      <w:r w:rsidRPr="00E80F4C">
        <w:rPr>
          <w:rFonts w:ascii="Times New Roman" w:hAnsi="Times New Roman" w:cs="Times New Roman"/>
          <w:sz w:val="24"/>
          <w:szCs w:val="24"/>
          <w:lang w:eastAsia="en-US"/>
        </w:rPr>
        <w:t xml:space="preserve">и </w:t>
      </w:r>
      <w:r w:rsidR="00B72DC1" w:rsidRPr="00E80F4C">
        <w:rPr>
          <w:rFonts w:ascii="Times New Roman" w:hAnsi="Times New Roman" w:cs="Times New Roman"/>
          <w:sz w:val="24"/>
          <w:szCs w:val="24"/>
          <w:lang w:eastAsia="en-US"/>
        </w:rPr>
        <w:t xml:space="preserve">участников </w:t>
      </w:r>
      <w:r w:rsidR="00562788" w:rsidRPr="00E80F4C">
        <w:rPr>
          <w:rFonts w:ascii="Times New Roman" w:hAnsi="Times New Roman" w:cs="Times New Roman"/>
          <w:sz w:val="24"/>
          <w:szCs w:val="24"/>
          <w:lang w:eastAsia="en-US"/>
        </w:rPr>
        <w:t>конкурса</w:t>
      </w:r>
      <w:r w:rsidR="00B72DC1" w:rsidRPr="00E80F4C">
        <w:rPr>
          <w:rFonts w:ascii="Times New Roman" w:hAnsi="Times New Roman" w:cs="Times New Roman"/>
          <w:sz w:val="24"/>
          <w:szCs w:val="24"/>
          <w:lang w:eastAsia="en-US"/>
        </w:rPr>
        <w:t xml:space="preserve">, </w:t>
      </w:r>
      <w:r w:rsidRPr="00E80F4C">
        <w:rPr>
          <w:rFonts w:ascii="Times New Roman" w:hAnsi="Times New Roman" w:cs="Times New Roman"/>
          <w:sz w:val="24"/>
          <w:szCs w:val="24"/>
          <w:lang w:eastAsia="en-US"/>
        </w:rPr>
        <w:t>которые могут предложить лучшую стоимость,</w:t>
      </w:r>
      <w:r w:rsidR="00B72DC1" w:rsidRPr="00E80F4C">
        <w:rPr>
          <w:rFonts w:ascii="Times New Roman" w:hAnsi="Times New Roman" w:cs="Times New Roman"/>
          <w:sz w:val="24"/>
          <w:szCs w:val="24"/>
          <w:lang w:eastAsia="en-US"/>
        </w:rPr>
        <w:t xml:space="preserve"> или несправедливой дискриминации в отношении малых и средних предприятий.</w:t>
      </w:r>
    </w:p>
    <w:p w14:paraId="2EC8057E" w14:textId="44A4571E" w:rsidR="00FF148D" w:rsidRPr="00E80F4C" w:rsidRDefault="00B72DC1" w:rsidP="00D4393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Присуждение </w:t>
      </w:r>
      <w:r w:rsidR="00900730" w:rsidRPr="00E80F4C">
        <w:rPr>
          <w:rFonts w:ascii="Times New Roman" w:hAnsi="Times New Roman" w:cs="Times New Roman"/>
          <w:sz w:val="24"/>
          <w:szCs w:val="24"/>
          <w:lang w:eastAsia="en-US"/>
        </w:rPr>
        <w:t>договоров</w:t>
      </w:r>
      <w:r w:rsidRPr="00E80F4C">
        <w:rPr>
          <w:rFonts w:ascii="Times New Roman" w:hAnsi="Times New Roman" w:cs="Times New Roman"/>
          <w:sz w:val="24"/>
          <w:szCs w:val="24"/>
          <w:lang w:eastAsia="en-US"/>
        </w:rPr>
        <w:t xml:space="preserve"> на основе самой низкой предложенной цены не обязательно представляет соотношение цены и качества. </w:t>
      </w:r>
      <w:r w:rsidR="00FF148D" w:rsidRPr="00E80F4C">
        <w:rPr>
          <w:rFonts w:ascii="Times New Roman" w:hAnsi="Times New Roman" w:cs="Times New Roman"/>
          <w:sz w:val="24"/>
          <w:szCs w:val="24"/>
          <w:lang w:eastAsia="en-US"/>
        </w:rPr>
        <w:t>Включение</w:t>
      </w:r>
      <w:r w:rsidRPr="00E80F4C">
        <w:rPr>
          <w:rFonts w:ascii="Times New Roman" w:hAnsi="Times New Roman" w:cs="Times New Roman"/>
          <w:sz w:val="24"/>
          <w:szCs w:val="24"/>
          <w:lang w:eastAsia="en-US"/>
        </w:rPr>
        <w:t xml:space="preserve"> качества в оценку </w:t>
      </w:r>
      <w:r w:rsidR="009A0338" w:rsidRPr="00E80F4C">
        <w:rPr>
          <w:rFonts w:ascii="Times New Roman" w:hAnsi="Times New Roman" w:cs="Times New Roman"/>
          <w:sz w:val="24"/>
          <w:szCs w:val="24"/>
          <w:lang w:eastAsia="en-US"/>
        </w:rPr>
        <w:t>конкурсных ценовых</w:t>
      </w:r>
      <w:r w:rsidRPr="00E80F4C">
        <w:rPr>
          <w:rFonts w:ascii="Times New Roman" w:hAnsi="Times New Roman" w:cs="Times New Roman"/>
          <w:sz w:val="24"/>
          <w:szCs w:val="24"/>
          <w:lang w:eastAsia="en-US"/>
        </w:rPr>
        <w:t xml:space="preserve"> предложений в рамках методов 2 (финансовое предложение и качество) и 4 (финансовое предложение, качество и предпочтения) (</w:t>
      </w:r>
      <w:proofErr w:type="gramStart"/>
      <w:r w:rsidR="00900730" w:rsidRPr="00E80F4C">
        <w:rPr>
          <w:rFonts w:ascii="Times New Roman" w:hAnsi="Times New Roman" w:cs="Times New Roman"/>
          <w:sz w:val="24"/>
          <w:szCs w:val="24"/>
          <w:lang w:eastAsia="en-US"/>
        </w:rPr>
        <w:t>т</w:t>
      </w:r>
      <w:hyperlink w:anchor="bookmark79" w:history="1">
        <w:r w:rsidRPr="00E80F4C">
          <w:rPr>
            <w:rFonts w:ascii="Times New Roman" w:hAnsi="Times New Roman" w:cs="Times New Roman"/>
            <w:sz w:val="24"/>
            <w:szCs w:val="24"/>
            <w:lang w:eastAsia="en-US"/>
          </w:rPr>
          <w:t>аблица</w:t>
        </w:r>
        <w:proofErr w:type="gramEnd"/>
        <w:r w:rsidRPr="00E80F4C">
          <w:rPr>
            <w:rFonts w:ascii="Times New Roman" w:hAnsi="Times New Roman" w:cs="Times New Roman"/>
            <w:sz w:val="24"/>
            <w:szCs w:val="24"/>
            <w:lang w:eastAsia="en-US"/>
          </w:rPr>
          <w:t xml:space="preserve"> 3</w:t>
        </w:r>
      </w:hyperlink>
      <w:r w:rsidRPr="00E80F4C">
        <w:rPr>
          <w:rFonts w:ascii="Times New Roman" w:hAnsi="Times New Roman" w:cs="Times New Roman"/>
          <w:sz w:val="24"/>
          <w:szCs w:val="24"/>
          <w:lang w:eastAsia="en-US"/>
        </w:rPr>
        <w:t xml:space="preserve">) позволяет вынести </w:t>
      </w:r>
      <w:r w:rsidRPr="00E80F4C">
        <w:rPr>
          <w:rFonts w:ascii="Times New Roman" w:hAnsi="Times New Roman" w:cs="Times New Roman"/>
          <w:sz w:val="24"/>
          <w:szCs w:val="24"/>
          <w:lang w:eastAsia="en-US"/>
        </w:rPr>
        <w:lastRenderedPageBreak/>
        <w:t xml:space="preserve">обоснованное суждение при оценке экономической эффективности присуждения </w:t>
      </w:r>
      <w:r w:rsidR="00EF52DF" w:rsidRPr="00E80F4C">
        <w:rPr>
          <w:rFonts w:ascii="Times New Roman" w:hAnsi="Times New Roman" w:cs="Times New Roman"/>
          <w:sz w:val="24"/>
          <w:szCs w:val="24"/>
          <w:lang w:eastAsia="en-US"/>
        </w:rPr>
        <w:t>договора</w:t>
      </w:r>
      <w:r w:rsidRPr="00E80F4C">
        <w:rPr>
          <w:rFonts w:ascii="Times New Roman" w:hAnsi="Times New Roman" w:cs="Times New Roman"/>
          <w:sz w:val="24"/>
          <w:szCs w:val="24"/>
          <w:lang w:eastAsia="en-US"/>
        </w:rPr>
        <w:t xml:space="preserve"> конкретному участнику </w:t>
      </w:r>
      <w:r w:rsidR="00562788" w:rsidRPr="00E80F4C">
        <w:rPr>
          <w:rFonts w:ascii="Times New Roman" w:hAnsi="Times New Roman" w:cs="Times New Roman"/>
          <w:sz w:val="24"/>
          <w:szCs w:val="24"/>
          <w:lang w:eastAsia="en-US"/>
        </w:rPr>
        <w:t>конкурса</w:t>
      </w:r>
      <w:r w:rsidRPr="00E80F4C">
        <w:rPr>
          <w:rFonts w:ascii="Times New Roman" w:hAnsi="Times New Roman" w:cs="Times New Roman"/>
          <w:sz w:val="24"/>
          <w:szCs w:val="24"/>
          <w:lang w:eastAsia="en-US"/>
        </w:rPr>
        <w:t xml:space="preserve">, поскольку в нем сочетаются финансовое предложение и способность продукта или услуги удовлетворить заявленные или подразумеваемые потребности. </w:t>
      </w:r>
    </w:p>
    <w:p w14:paraId="0278836C" w14:textId="2D87ABAB" w:rsidR="00B72DC1" w:rsidRPr="00E80F4C" w:rsidRDefault="00B72DC1" w:rsidP="00D4393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Включение качества в оценку </w:t>
      </w:r>
      <w:r w:rsidR="009A0338" w:rsidRPr="00E80F4C">
        <w:rPr>
          <w:rFonts w:ascii="Times New Roman" w:hAnsi="Times New Roman" w:cs="Times New Roman"/>
          <w:sz w:val="24"/>
          <w:szCs w:val="24"/>
          <w:lang w:eastAsia="en-US"/>
        </w:rPr>
        <w:t>конкурсных ценовых</w:t>
      </w:r>
      <w:r w:rsidRPr="00E80F4C">
        <w:rPr>
          <w:rFonts w:ascii="Times New Roman" w:hAnsi="Times New Roman" w:cs="Times New Roman"/>
          <w:sz w:val="24"/>
          <w:szCs w:val="24"/>
          <w:lang w:eastAsia="en-US"/>
        </w:rPr>
        <w:t xml:space="preserve"> предложений с использованием методов 2 и 4 позволяет учитывать вопросы, являющиеся неотъемлемой частью </w:t>
      </w:r>
      <w:r w:rsidR="00983BDD" w:rsidRPr="00E80F4C">
        <w:rPr>
          <w:rFonts w:ascii="Times New Roman" w:hAnsi="Times New Roman" w:cs="Times New Roman"/>
          <w:sz w:val="24"/>
          <w:szCs w:val="24"/>
          <w:lang w:eastAsia="en-US"/>
        </w:rPr>
        <w:t>конкурсного ценового</w:t>
      </w:r>
      <w:r w:rsidRPr="00E80F4C">
        <w:rPr>
          <w:rFonts w:ascii="Times New Roman" w:hAnsi="Times New Roman" w:cs="Times New Roman"/>
          <w:sz w:val="24"/>
          <w:szCs w:val="24"/>
          <w:lang w:eastAsia="en-US"/>
        </w:rPr>
        <w:t xml:space="preserve"> предложения</w:t>
      </w:r>
      <w:r w:rsidR="00983BDD" w:rsidRPr="00E80F4C">
        <w:rPr>
          <w:rFonts w:ascii="Times New Roman" w:hAnsi="Times New Roman" w:cs="Times New Roman"/>
          <w:sz w:val="24"/>
          <w:szCs w:val="24"/>
          <w:lang w:eastAsia="en-US"/>
        </w:rPr>
        <w:t xml:space="preserve"> и </w:t>
      </w:r>
      <w:r w:rsidRPr="00E80F4C">
        <w:rPr>
          <w:rFonts w:ascii="Times New Roman" w:hAnsi="Times New Roman" w:cs="Times New Roman"/>
          <w:sz w:val="24"/>
          <w:szCs w:val="24"/>
          <w:lang w:eastAsia="en-US"/>
        </w:rPr>
        <w:t>которые не могут быть непосредственно выражены в денежном эквиваленте</w:t>
      </w:r>
      <w:r w:rsidR="00983BDD" w:rsidRPr="00E80F4C">
        <w:rPr>
          <w:rFonts w:ascii="Times New Roman" w:hAnsi="Times New Roman" w:cs="Times New Roman"/>
          <w:sz w:val="24"/>
          <w:szCs w:val="24"/>
          <w:lang w:eastAsia="en-US"/>
        </w:rPr>
        <w:t>, но</w:t>
      </w:r>
      <w:r w:rsidRPr="00E80F4C">
        <w:rPr>
          <w:rFonts w:ascii="Times New Roman" w:hAnsi="Times New Roman" w:cs="Times New Roman"/>
          <w:sz w:val="24"/>
          <w:szCs w:val="24"/>
          <w:lang w:eastAsia="en-US"/>
        </w:rPr>
        <w:t xml:space="preserve"> являются оправданными с точки зрения результатов закупок, наряду с финансовым предложением и, если применимо, предпочтением. Это позволяет определить наиболее экономически выгодное предложение или предложение с наилучшей стоимостью. Это особенно важно в проектах строительных работ, где:</w:t>
      </w:r>
    </w:p>
    <w:p w14:paraId="6456834D" w14:textId="49B54B96" w:rsidR="00B72DC1" w:rsidRPr="00E80F4C" w:rsidRDefault="00B72DC1" w:rsidP="00D4393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a) итоговая стоимость проекта (фактическая общая стоимость, рассчитанная в конце проекта) часто отличается от начальной стартовой цены </w:t>
      </w:r>
      <w:r w:rsidR="00EF52DF" w:rsidRPr="00E80F4C">
        <w:rPr>
          <w:rFonts w:ascii="Times New Roman" w:hAnsi="Times New Roman" w:cs="Times New Roman"/>
          <w:sz w:val="24"/>
          <w:szCs w:val="24"/>
          <w:lang w:eastAsia="en-US"/>
        </w:rPr>
        <w:t>договора</w:t>
      </w:r>
      <w:r w:rsidRPr="00E80F4C">
        <w:rPr>
          <w:rFonts w:ascii="Times New Roman" w:hAnsi="Times New Roman" w:cs="Times New Roman"/>
          <w:sz w:val="24"/>
          <w:szCs w:val="24"/>
          <w:lang w:eastAsia="en-US"/>
        </w:rPr>
        <w:t xml:space="preserve"> и является функцией квалификации, качества и</w:t>
      </w:r>
      <w:r w:rsidR="00C42155" w:rsidRPr="00E80F4C">
        <w:rPr>
          <w:rFonts w:ascii="Times New Roman" w:hAnsi="Times New Roman" w:cs="Times New Roman"/>
          <w:sz w:val="24"/>
          <w:szCs w:val="24"/>
          <w:lang w:eastAsia="en-US"/>
        </w:rPr>
        <w:t xml:space="preserve"> (</w:t>
      </w:r>
      <w:r w:rsidRPr="00E80F4C">
        <w:rPr>
          <w:rFonts w:ascii="Times New Roman" w:hAnsi="Times New Roman" w:cs="Times New Roman"/>
          <w:sz w:val="24"/>
          <w:szCs w:val="24"/>
          <w:lang w:eastAsia="en-US"/>
        </w:rPr>
        <w:t>или</w:t>
      </w:r>
      <w:r w:rsidR="00C42155" w:rsidRPr="00E80F4C">
        <w:rPr>
          <w:rFonts w:ascii="Times New Roman" w:hAnsi="Times New Roman" w:cs="Times New Roman"/>
          <w:sz w:val="24"/>
          <w:szCs w:val="24"/>
          <w:lang w:eastAsia="en-US"/>
        </w:rPr>
        <w:t>)</w:t>
      </w:r>
      <w:r w:rsidRPr="00E80F4C">
        <w:rPr>
          <w:rFonts w:ascii="Times New Roman" w:hAnsi="Times New Roman" w:cs="Times New Roman"/>
          <w:sz w:val="24"/>
          <w:szCs w:val="24"/>
          <w:lang w:eastAsia="en-US"/>
        </w:rPr>
        <w:t xml:space="preserve"> </w:t>
      </w:r>
      <w:r w:rsidR="00983BDD" w:rsidRPr="00E80F4C">
        <w:rPr>
          <w:rFonts w:ascii="Times New Roman" w:hAnsi="Times New Roman" w:cs="Times New Roman"/>
          <w:sz w:val="24"/>
          <w:szCs w:val="24"/>
          <w:lang w:eastAsia="en-US"/>
        </w:rPr>
        <w:t>эффективности работы</w:t>
      </w:r>
      <w:r w:rsidRPr="00E80F4C">
        <w:rPr>
          <w:rFonts w:ascii="Times New Roman" w:hAnsi="Times New Roman" w:cs="Times New Roman"/>
          <w:sz w:val="24"/>
          <w:szCs w:val="24"/>
          <w:lang w:eastAsia="en-US"/>
        </w:rPr>
        <w:t xml:space="preserve"> </w:t>
      </w:r>
      <w:r w:rsidR="00983BDD" w:rsidRPr="00E80F4C">
        <w:rPr>
          <w:rFonts w:ascii="Times New Roman" w:hAnsi="Times New Roman" w:cs="Times New Roman"/>
          <w:sz w:val="24"/>
          <w:szCs w:val="24"/>
          <w:lang w:eastAsia="en-US"/>
        </w:rPr>
        <w:t>победителя</w:t>
      </w:r>
      <w:r w:rsidRPr="00E80F4C">
        <w:rPr>
          <w:rFonts w:ascii="Times New Roman" w:hAnsi="Times New Roman" w:cs="Times New Roman"/>
          <w:sz w:val="24"/>
          <w:szCs w:val="24"/>
          <w:lang w:eastAsia="en-US"/>
        </w:rPr>
        <w:t xml:space="preserve"> конкурса </w:t>
      </w:r>
      <w:r w:rsidR="00983BDD" w:rsidRPr="00E80F4C">
        <w:rPr>
          <w:rFonts w:ascii="Times New Roman" w:hAnsi="Times New Roman" w:cs="Times New Roman"/>
          <w:sz w:val="24"/>
          <w:szCs w:val="24"/>
          <w:lang w:eastAsia="en-US"/>
        </w:rPr>
        <w:t xml:space="preserve">по </w:t>
      </w:r>
      <w:r w:rsidRPr="00E80F4C">
        <w:rPr>
          <w:rFonts w:ascii="Times New Roman" w:hAnsi="Times New Roman" w:cs="Times New Roman"/>
          <w:sz w:val="24"/>
          <w:szCs w:val="24"/>
          <w:lang w:eastAsia="en-US"/>
        </w:rPr>
        <w:t>снижени</w:t>
      </w:r>
      <w:r w:rsidR="00983BDD" w:rsidRPr="00E80F4C">
        <w:rPr>
          <w:rFonts w:ascii="Times New Roman" w:hAnsi="Times New Roman" w:cs="Times New Roman"/>
          <w:sz w:val="24"/>
          <w:szCs w:val="24"/>
          <w:lang w:eastAsia="en-US"/>
        </w:rPr>
        <w:t>ю</w:t>
      </w:r>
      <w:r w:rsidRPr="00E80F4C">
        <w:rPr>
          <w:rFonts w:ascii="Times New Roman" w:hAnsi="Times New Roman" w:cs="Times New Roman"/>
          <w:sz w:val="24"/>
          <w:szCs w:val="24"/>
          <w:lang w:eastAsia="en-US"/>
        </w:rPr>
        <w:t xml:space="preserve"> рисков проекта, возникающих в ходе </w:t>
      </w:r>
      <w:r w:rsidR="00983BDD" w:rsidRPr="00E80F4C">
        <w:rPr>
          <w:rFonts w:ascii="Times New Roman" w:hAnsi="Times New Roman" w:cs="Times New Roman"/>
          <w:sz w:val="24"/>
          <w:szCs w:val="24"/>
          <w:lang w:eastAsia="en-US"/>
        </w:rPr>
        <w:t xml:space="preserve">исполнения </w:t>
      </w:r>
      <w:r w:rsidR="00EF52DF" w:rsidRPr="00E80F4C">
        <w:rPr>
          <w:rFonts w:ascii="Times New Roman" w:hAnsi="Times New Roman" w:cs="Times New Roman"/>
          <w:sz w:val="24"/>
          <w:szCs w:val="24"/>
          <w:lang w:eastAsia="en-US"/>
        </w:rPr>
        <w:t>договора</w:t>
      </w:r>
      <w:r w:rsidRPr="00E80F4C">
        <w:rPr>
          <w:rFonts w:ascii="Times New Roman" w:hAnsi="Times New Roman" w:cs="Times New Roman"/>
          <w:sz w:val="24"/>
          <w:szCs w:val="24"/>
          <w:lang w:eastAsia="en-US"/>
        </w:rPr>
        <w:t xml:space="preserve"> (см. </w:t>
      </w:r>
      <w:hyperlink w:anchor="bookmark97" w:history="1">
        <w:r w:rsidR="00F86F9D" w:rsidRPr="00E80F4C">
          <w:rPr>
            <w:rFonts w:ascii="Times New Roman" w:hAnsi="Times New Roman" w:cs="Times New Roman"/>
            <w:sz w:val="24"/>
            <w:szCs w:val="24"/>
            <w:lang w:eastAsia="en-US"/>
          </w:rPr>
          <w:t>п</w:t>
        </w:r>
        <w:r w:rsidRPr="00E80F4C">
          <w:rPr>
            <w:rFonts w:ascii="Times New Roman" w:hAnsi="Times New Roman" w:cs="Times New Roman"/>
            <w:sz w:val="24"/>
            <w:szCs w:val="24"/>
            <w:lang w:eastAsia="en-US"/>
          </w:rPr>
          <w:t>риложение B</w:t>
        </w:r>
      </w:hyperlink>
      <w:r w:rsidR="000470AD" w:rsidRPr="00E80F4C">
        <w:rPr>
          <w:rFonts w:ascii="Times New Roman" w:hAnsi="Times New Roman" w:cs="Times New Roman"/>
          <w:sz w:val="24"/>
          <w:szCs w:val="24"/>
          <w:lang w:eastAsia="en-US"/>
        </w:rPr>
        <w:t xml:space="preserve">); </w:t>
      </w:r>
    </w:p>
    <w:p w14:paraId="65F80A9C" w14:textId="37C47204" w:rsidR="00B72DC1" w:rsidRPr="00E80F4C" w:rsidRDefault="00B72DC1" w:rsidP="00D43938">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b) затраты на проектирование обычно составляют от 1 % до 2 % от общей стоимости жизненного цикла проекта, </w:t>
      </w:r>
      <w:r w:rsidR="00983BDD" w:rsidRPr="00E80F4C">
        <w:rPr>
          <w:rFonts w:ascii="Times New Roman" w:hAnsi="Times New Roman" w:cs="Times New Roman"/>
          <w:sz w:val="24"/>
          <w:szCs w:val="24"/>
          <w:lang w:eastAsia="en-US"/>
        </w:rPr>
        <w:t xml:space="preserve">при этом </w:t>
      </w:r>
      <w:r w:rsidRPr="00E80F4C">
        <w:rPr>
          <w:rFonts w:ascii="Times New Roman" w:hAnsi="Times New Roman" w:cs="Times New Roman"/>
          <w:sz w:val="24"/>
          <w:szCs w:val="24"/>
          <w:lang w:eastAsia="en-US"/>
        </w:rPr>
        <w:t>на строительство приходится приблизительно от 6 % до 18 % стоимости.</w:t>
      </w:r>
    </w:p>
    <w:p w14:paraId="77BBE0EE" w14:textId="58170B36" w:rsidR="00B72DC1" w:rsidRPr="00E07817" w:rsidRDefault="00B72DC1" w:rsidP="00D43938">
      <w:pPr>
        <w:widowControl/>
        <w:rPr>
          <w:rFonts w:ascii="Times New Roman" w:hAnsi="Times New Roman" w:cs="Times New Roman"/>
          <w:iCs/>
          <w:sz w:val="24"/>
          <w:szCs w:val="24"/>
          <w:lang w:eastAsia="en-US"/>
        </w:rPr>
      </w:pPr>
      <w:r w:rsidRPr="00E80F4C">
        <w:rPr>
          <w:rFonts w:ascii="Times New Roman" w:hAnsi="Times New Roman" w:cs="Times New Roman"/>
          <w:sz w:val="24"/>
          <w:szCs w:val="24"/>
          <w:lang w:eastAsia="en-US"/>
        </w:rPr>
        <w:t>Общий</w:t>
      </w:r>
      <w:r w:rsidR="00F86F9D" w:rsidRPr="00E80F4C">
        <w:rPr>
          <w:rFonts w:ascii="Times New Roman" w:hAnsi="Times New Roman" w:cs="Times New Roman"/>
          <w:sz w:val="24"/>
          <w:szCs w:val="24"/>
          <w:lang w:eastAsia="en-US"/>
        </w:rPr>
        <w:t xml:space="preserve"> </w:t>
      </w:r>
      <w:r w:rsidR="00F86F9D" w:rsidRPr="00E07817">
        <w:rPr>
          <w:rFonts w:ascii="Times New Roman" w:hAnsi="Times New Roman" w:cs="Times New Roman"/>
          <w:sz w:val="24"/>
          <w:szCs w:val="24"/>
          <w:lang w:eastAsia="en-US"/>
        </w:rPr>
        <w:t>закон делового баланса, которого</w:t>
      </w:r>
      <w:r w:rsidRPr="00E07817">
        <w:rPr>
          <w:rFonts w:ascii="Times New Roman" w:hAnsi="Times New Roman" w:cs="Times New Roman"/>
          <w:sz w:val="24"/>
          <w:szCs w:val="24"/>
          <w:lang w:eastAsia="en-US"/>
        </w:rPr>
        <w:t xml:space="preserve"> многие приписывают Джону </w:t>
      </w:r>
      <w:proofErr w:type="spellStart"/>
      <w:r w:rsidRPr="00E07817">
        <w:rPr>
          <w:rFonts w:ascii="Times New Roman" w:hAnsi="Times New Roman" w:cs="Times New Roman"/>
          <w:sz w:val="24"/>
          <w:szCs w:val="24"/>
          <w:lang w:eastAsia="en-US"/>
        </w:rPr>
        <w:t>Рёскину</w:t>
      </w:r>
      <w:proofErr w:type="spellEnd"/>
      <w:r w:rsidRPr="00E07817">
        <w:rPr>
          <w:rFonts w:ascii="Times New Roman" w:hAnsi="Times New Roman" w:cs="Times New Roman"/>
          <w:sz w:val="24"/>
          <w:szCs w:val="24"/>
          <w:lang w:eastAsia="en-US"/>
        </w:rPr>
        <w:t xml:space="preserve"> (1819-1900), гласит:</w:t>
      </w:r>
      <w:r w:rsidRPr="00E07817">
        <w:rPr>
          <w:rFonts w:ascii="Times New Roman" w:hAnsi="Times New Roman" w:cs="Times New Roman"/>
          <w:iCs/>
          <w:sz w:val="24"/>
          <w:szCs w:val="24"/>
          <w:lang w:eastAsia="en-US"/>
        </w:rPr>
        <w:t xml:space="preserve"> «В мире почти нет ничего, что кто-то не мог бы сделать немного хуже и продать немного дешевле, и люди, которые считают только цену, являются законной добычей этого человека». Неразумно платить слишком много, но еще хуже платить</w:t>
      </w:r>
      <w:r w:rsidR="004F0111" w:rsidRPr="00E07817">
        <w:rPr>
          <w:rFonts w:ascii="Times New Roman" w:hAnsi="Times New Roman" w:cs="Times New Roman"/>
          <w:iCs/>
          <w:sz w:val="24"/>
          <w:szCs w:val="24"/>
          <w:lang w:eastAsia="en-US"/>
        </w:rPr>
        <w:t>,</w:t>
      </w:r>
      <w:r w:rsidRPr="00E07817">
        <w:rPr>
          <w:rFonts w:ascii="Times New Roman" w:hAnsi="Times New Roman" w:cs="Times New Roman"/>
          <w:iCs/>
          <w:sz w:val="24"/>
          <w:szCs w:val="24"/>
          <w:lang w:eastAsia="en-US"/>
        </w:rPr>
        <w:t xml:space="preserve"> слишком мало. Когда вы платите слишком много, вы теряете немного денег – вот и все. Когда вы платите слишком мало, вы иногда теряете все, потому что вещь, которую вы купили, оказалась неспособной делать то, для чего она была куплена. Общий закон делового баланса запрещает платить мало, а получать много – это</w:t>
      </w:r>
      <w:r w:rsidR="00983BDD" w:rsidRPr="00E07817">
        <w:rPr>
          <w:rFonts w:ascii="Times New Roman" w:hAnsi="Times New Roman" w:cs="Times New Roman"/>
          <w:iCs/>
          <w:sz w:val="24"/>
          <w:szCs w:val="24"/>
          <w:lang w:eastAsia="en-US"/>
        </w:rPr>
        <w:t xml:space="preserve"> невозможно</w:t>
      </w:r>
      <w:r w:rsidRPr="00E07817">
        <w:rPr>
          <w:rFonts w:ascii="Times New Roman" w:hAnsi="Times New Roman" w:cs="Times New Roman"/>
          <w:iCs/>
          <w:sz w:val="24"/>
          <w:szCs w:val="24"/>
          <w:lang w:eastAsia="en-US"/>
        </w:rPr>
        <w:t>. Если вы имеете дело с тем, кто предлагает самую низкую цену, хорошо бы добавить что-то за риск, которому вы подвергаетесь, и если вы это сделаете, у вас будет достаточно средств, чтобы заплатить за что-то лучшее».</w:t>
      </w:r>
    </w:p>
    <w:p w14:paraId="7DB0F7A1" w14:textId="49F66023" w:rsidR="00B72DC1" w:rsidRPr="00E07817" w:rsidRDefault="00B72DC1" w:rsidP="00D43938">
      <w:pPr>
        <w:widowControl/>
        <w:rPr>
          <w:rFonts w:ascii="Times New Roman" w:hAnsi="Times New Roman" w:cs="Times New Roman"/>
          <w:color w:val="000000"/>
          <w:sz w:val="28"/>
          <w:szCs w:val="28"/>
          <w:lang w:eastAsia="en-US"/>
        </w:rPr>
      </w:pPr>
      <w:r w:rsidRPr="00E07817">
        <w:rPr>
          <w:rFonts w:ascii="Times New Roman" w:hAnsi="Times New Roman" w:cs="Times New Roman"/>
          <w:sz w:val="24"/>
          <w:szCs w:val="24"/>
          <w:lang w:eastAsia="en-US"/>
        </w:rPr>
        <w:t xml:space="preserve">Ценность – это сочетание </w:t>
      </w:r>
      <w:r w:rsidRPr="00E07817">
        <w:rPr>
          <w:rFonts w:ascii="Times New Roman" w:hAnsi="Times New Roman" w:cs="Times New Roman"/>
          <w:iCs/>
          <w:sz w:val="24"/>
          <w:szCs w:val="24"/>
          <w:lang w:eastAsia="en-US"/>
        </w:rPr>
        <w:t>«что»</w:t>
      </w:r>
      <w:r w:rsidRPr="00E07817">
        <w:rPr>
          <w:rFonts w:ascii="Times New Roman" w:hAnsi="Times New Roman" w:cs="Times New Roman"/>
          <w:sz w:val="24"/>
          <w:szCs w:val="24"/>
          <w:lang w:eastAsia="en-US"/>
        </w:rPr>
        <w:t xml:space="preserve"> важно и </w:t>
      </w:r>
      <w:r w:rsidRPr="00E07817">
        <w:rPr>
          <w:rFonts w:ascii="Times New Roman" w:hAnsi="Times New Roman" w:cs="Times New Roman"/>
          <w:iCs/>
          <w:sz w:val="24"/>
          <w:szCs w:val="24"/>
          <w:lang w:eastAsia="en-US"/>
        </w:rPr>
        <w:t>«насколько»</w:t>
      </w:r>
      <w:r w:rsidRPr="00E07817">
        <w:rPr>
          <w:rFonts w:ascii="Times New Roman" w:hAnsi="Times New Roman" w:cs="Times New Roman"/>
          <w:sz w:val="24"/>
          <w:szCs w:val="24"/>
          <w:lang w:eastAsia="en-US"/>
        </w:rPr>
        <w:t xml:space="preserve"> это важно. Критерии качества – это </w:t>
      </w:r>
      <w:r w:rsidRPr="00E07817">
        <w:rPr>
          <w:rFonts w:ascii="Times New Roman" w:hAnsi="Times New Roman" w:cs="Times New Roman"/>
          <w:iCs/>
          <w:sz w:val="24"/>
          <w:szCs w:val="24"/>
          <w:lang w:eastAsia="en-US"/>
        </w:rPr>
        <w:t>«что»</w:t>
      </w:r>
      <w:r w:rsidRPr="00E07817">
        <w:rPr>
          <w:rFonts w:ascii="Times New Roman" w:hAnsi="Times New Roman" w:cs="Times New Roman"/>
          <w:sz w:val="24"/>
          <w:szCs w:val="24"/>
          <w:lang w:eastAsia="en-US"/>
        </w:rPr>
        <w:t xml:space="preserve">, а весовые коэффициенты, заложенные в методах 2 и 4, – это </w:t>
      </w:r>
      <w:r w:rsidRPr="00E07817">
        <w:rPr>
          <w:rFonts w:ascii="Times New Roman" w:hAnsi="Times New Roman" w:cs="Times New Roman"/>
          <w:iCs/>
          <w:sz w:val="24"/>
          <w:szCs w:val="24"/>
          <w:lang w:eastAsia="en-US"/>
        </w:rPr>
        <w:t xml:space="preserve">«сколько». </w:t>
      </w:r>
      <w:r w:rsidRPr="00E07817">
        <w:rPr>
          <w:rFonts w:ascii="Times New Roman" w:hAnsi="Times New Roman" w:cs="Times New Roman"/>
          <w:sz w:val="24"/>
          <w:szCs w:val="24"/>
          <w:lang w:eastAsia="en-US"/>
        </w:rPr>
        <w:t xml:space="preserve">Примеры часто встречающихся критериев качества, подходящих для различных категорий </w:t>
      </w:r>
      <w:r w:rsidR="00983BDD" w:rsidRPr="00E07817">
        <w:rPr>
          <w:rFonts w:ascii="Times New Roman" w:hAnsi="Times New Roman" w:cs="Times New Roman"/>
          <w:sz w:val="24"/>
          <w:szCs w:val="24"/>
          <w:lang w:eastAsia="en-US"/>
        </w:rPr>
        <w:t>договоров</w:t>
      </w:r>
      <w:r w:rsidRPr="00E07817">
        <w:rPr>
          <w:rFonts w:ascii="Times New Roman" w:hAnsi="Times New Roman" w:cs="Times New Roman"/>
          <w:sz w:val="24"/>
          <w:szCs w:val="24"/>
          <w:lang w:eastAsia="en-US"/>
        </w:rPr>
        <w:t xml:space="preserve">, перечислены в </w:t>
      </w:r>
      <w:hyperlink w:anchor="bookmark92" w:history="1">
        <w:r w:rsidRPr="00E07817">
          <w:rPr>
            <w:rFonts w:ascii="Times New Roman" w:hAnsi="Times New Roman" w:cs="Times New Roman"/>
            <w:sz w:val="24"/>
            <w:szCs w:val="24"/>
            <w:lang w:eastAsia="en-US"/>
          </w:rPr>
          <w:t>таблице А.4</w:t>
        </w:r>
      </w:hyperlink>
      <w:bookmarkStart w:id="81" w:name="bookmark92"/>
      <w:r w:rsidR="008E6AA1" w:rsidRPr="00E07817">
        <w:rPr>
          <w:rFonts w:ascii="Times New Roman" w:hAnsi="Times New Roman" w:cs="Times New Roman"/>
          <w:color w:val="000000"/>
          <w:sz w:val="28"/>
          <w:szCs w:val="28"/>
          <w:lang w:eastAsia="en-US"/>
        </w:rPr>
        <w:t>.</w:t>
      </w:r>
    </w:p>
    <w:p w14:paraId="0918CE5B" w14:textId="77777777" w:rsidR="008E6AA1" w:rsidRPr="00E80F4C" w:rsidRDefault="008E6AA1" w:rsidP="00B72DC1">
      <w:pPr>
        <w:widowControl/>
        <w:ind w:firstLine="720"/>
        <w:rPr>
          <w:rFonts w:ascii="Times New Roman" w:hAnsi="Times New Roman" w:cs="Times New Roman"/>
          <w:b/>
          <w:bCs/>
          <w:color w:val="000000"/>
          <w:sz w:val="22"/>
          <w:szCs w:val="22"/>
          <w:lang w:eastAsia="en-US"/>
        </w:rPr>
      </w:pPr>
    </w:p>
    <w:p w14:paraId="17B13E12" w14:textId="7232D06E" w:rsidR="00B72DC1" w:rsidRPr="00E80F4C" w:rsidRDefault="00B72DC1" w:rsidP="00B72DC1">
      <w:pPr>
        <w:widowControl/>
        <w:ind w:firstLine="0"/>
        <w:jc w:val="center"/>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Т</w:t>
      </w:r>
      <w:bookmarkEnd w:id="81"/>
      <w:r w:rsidRPr="00E80F4C">
        <w:rPr>
          <w:rFonts w:ascii="Times New Roman" w:hAnsi="Times New Roman" w:cs="Times New Roman"/>
          <w:b/>
          <w:bCs/>
          <w:color w:val="000000"/>
          <w:sz w:val="24"/>
          <w:szCs w:val="24"/>
          <w:lang w:eastAsia="en-US"/>
        </w:rPr>
        <w:t xml:space="preserve">аблица A.4 – Примеры обычно </w:t>
      </w:r>
      <w:r w:rsidR="004C4542" w:rsidRPr="00E80F4C">
        <w:rPr>
          <w:rFonts w:ascii="Times New Roman" w:hAnsi="Times New Roman" w:cs="Times New Roman"/>
          <w:b/>
          <w:bCs/>
          <w:color w:val="000000"/>
          <w:sz w:val="24"/>
          <w:szCs w:val="24"/>
          <w:lang w:eastAsia="en-US"/>
        </w:rPr>
        <w:t>часто встречающихся</w:t>
      </w:r>
      <w:r w:rsidR="004C4542" w:rsidRPr="00E80F4C" w:rsidDel="004C4542">
        <w:rPr>
          <w:rFonts w:ascii="Times New Roman" w:hAnsi="Times New Roman" w:cs="Times New Roman"/>
          <w:b/>
          <w:bCs/>
          <w:color w:val="000000"/>
          <w:sz w:val="24"/>
          <w:szCs w:val="24"/>
          <w:lang w:eastAsia="en-US"/>
        </w:rPr>
        <w:t xml:space="preserve"> </w:t>
      </w:r>
      <w:r w:rsidRPr="00E80F4C">
        <w:rPr>
          <w:rFonts w:ascii="Times New Roman" w:hAnsi="Times New Roman" w:cs="Times New Roman"/>
          <w:b/>
          <w:bCs/>
          <w:color w:val="000000"/>
          <w:sz w:val="24"/>
          <w:szCs w:val="24"/>
          <w:lang w:eastAsia="en-US"/>
        </w:rPr>
        <w:t>критериев качества</w:t>
      </w:r>
    </w:p>
    <w:p w14:paraId="05A6F72F" w14:textId="77777777" w:rsidR="008E6AA1" w:rsidRPr="00E80F4C" w:rsidRDefault="008E6AA1" w:rsidP="00B72DC1">
      <w:pPr>
        <w:widowControl/>
        <w:ind w:firstLine="0"/>
        <w:jc w:val="center"/>
        <w:rPr>
          <w:rFonts w:ascii="Times New Roman" w:hAnsi="Times New Roman" w:cs="Times New Roman"/>
          <w:b/>
          <w:bCs/>
          <w:color w:val="000000"/>
          <w:sz w:val="24"/>
          <w:szCs w:val="24"/>
          <w:lang w:eastAsia="en-US"/>
        </w:rPr>
      </w:pPr>
    </w:p>
    <w:tbl>
      <w:tblPr>
        <w:tblW w:w="9356" w:type="dxa"/>
        <w:jc w:val="center"/>
        <w:tblLayout w:type="fixed"/>
        <w:tblCellMar>
          <w:left w:w="40" w:type="dxa"/>
          <w:right w:w="40" w:type="dxa"/>
        </w:tblCellMar>
        <w:tblLook w:val="04A0" w:firstRow="1" w:lastRow="0" w:firstColumn="1" w:lastColumn="0" w:noHBand="0" w:noVBand="1"/>
      </w:tblPr>
      <w:tblGrid>
        <w:gridCol w:w="1345"/>
        <w:gridCol w:w="8011"/>
      </w:tblGrid>
      <w:tr w:rsidR="00B72DC1" w:rsidRPr="00E80F4C" w14:paraId="7D89A609" w14:textId="77777777" w:rsidTr="009B24F7">
        <w:trPr>
          <w:trHeight w:val="518"/>
          <w:jc w:val="center"/>
        </w:trPr>
        <w:tc>
          <w:tcPr>
            <w:tcW w:w="1345" w:type="dxa"/>
            <w:tcBorders>
              <w:top w:val="single" w:sz="6" w:space="0" w:color="auto"/>
              <w:left w:val="single" w:sz="6" w:space="0" w:color="auto"/>
              <w:bottom w:val="double" w:sz="4" w:space="0" w:color="auto"/>
              <w:right w:val="single" w:sz="6" w:space="0" w:color="auto"/>
            </w:tcBorders>
            <w:vAlign w:val="center"/>
          </w:tcPr>
          <w:p w14:paraId="716573DA" w14:textId="39DDB701" w:rsidR="00B72DC1" w:rsidRPr="00E80F4C" w:rsidRDefault="00B72DC1" w:rsidP="00B72DC1">
            <w:pPr>
              <w:widowControl/>
              <w:ind w:firstLine="0"/>
              <w:jc w:val="center"/>
              <w:rPr>
                <w:rFonts w:ascii="Times New Roman" w:hAnsi="Times New Roman" w:cs="Times New Roman"/>
                <w:b/>
                <w:bCs/>
                <w:color w:val="000000"/>
                <w:lang w:val="en-US" w:eastAsia="en-US"/>
              </w:rPr>
            </w:pPr>
            <w:r w:rsidRPr="00E80F4C">
              <w:rPr>
                <w:rFonts w:ascii="Times New Roman" w:hAnsi="Times New Roman" w:cs="Times New Roman"/>
                <w:b/>
                <w:bCs/>
                <w:color w:val="000000"/>
                <w:lang w:eastAsia="en-US"/>
              </w:rPr>
              <w:t xml:space="preserve">Категория </w:t>
            </w:r>
            <w:r w:rsidR="00EF52DF" w:rsidRPr="00E80F4C">
              <w:rPr>
                <w:rFonts w:ascii="Times New Roman" w:hAnsi="Times New Roman" w:cs="Times New Roman"/>
                <w:b/>
                <w:bCs/>
                <w:color w:val="000000"/>
                <w:lang w:eastAsia="en-US"/>
              </w:rPr>
              <w:t>договора</w:t>
            </w:r>
          </w:p>
        </w:tc>
        <w:tc>
          <w:tcPr>
            <w:tcW w:w="8011" w:type="dxa"/>
            <w:tcBorders>
              <w:top w:val="single" w:sz="6" w:space="0" w:color="auto"/>
              <w:left w:val="single" w:sz="6" w:space="0" w:color="auto"/>
              <w:bottom w:val="double" w:sz="4" w:space="0" w:color="auto"/>
              <w:right w:val="single" w:sz="6" w:space="0" w:color="auto"/>
            </w:tcBorders>
            <w:vAlign w:val="center"/>
          </w:tcPr>
          <w:p w14:paraId="5C1A71B9" w14:textId="77777777" w:rsidR="00B72DC1" w:rsidRPr="00E80F4C" w:rsidRDefault="00B72DC1" w:rsidP="00B72DC1">
            <w:pPr>
              <w:widowControl/>
              <w:ind w:firstLine="0"/>
              <w:jc w:val="center"/>
              <w:rPr>
                <w:rFonts w:ascii="Times New Roman" w:hAnsi="Times New Roman" w:cs="Times New Roman"/>
                <w:b/>
                <w:bCs/>
                <w:color w:val="000000"/>
                <w:lang w:eastAsia="en-US"/>
              </w:rPr>
            </w:pPr>
            <w:r w:rsidRPr="00E80F4C">
              <w:rPr>
                <w:rFonts w:ascii="Times New Roman" w:hAnsi="Times New Roman" w:cs="Times New Roman"/>
                <w:b/>
                <w:bCs/>
                <w:color w:val="000000"/>
                <w:lang w:eastAsia="en-US"/>
              </w:rPr>
              <w:t>Предмет критериев и подкритериев качества</w:t>
            </w:r>
          </w:p>
        </w:tc>
      </w:tr>
      <w:tr w:rsidR="00900730" w:rsidRPr="00E80F4C" w14:paraId="1650920E" w14:textId="77777777" w:rsidTr="00B82647">
        <w:trPr>
          <w:trHeight w:val="283"/>
          <w:jc w:val="center"/>
        </w:trPr>
        <w:tc>
          <w:tcPr>
            <w:tcW w:w="1345" w:type="dxa"/>
            <w:vMerge w:val="restart"/>
            <w:tcBorders>
              <w:top w:val="double" w:sz="4" w:space="0" w:color="auto"/>
              <w:left w:val="single" w:sz="6" w:space="0" w:color="auto"/>
              <w:right w:val="single" w:sz="6" w:space="0" w:color="auto"/>
            </w:tcBorders>
          </w:tcPr>
          <w:p w14:paraId="61681FDD" w14:textId="77777777" w:rsidR="00900730" w:rsidRPr="00E80F4C" w:rsidRDefault="00900730" w:rsidP="00B72DC1">
            <w:pPr>
              <w:widowControl/>
              <w:ind w:firstLine="0"/>
              <w:jc w:val="left"/>
              <w:rPr>
                <w:rFonts w:ascii="Times New Roman" w:hAnsi="Times New Roman" w:cs="Times New Roman"/>
                <w:color w:val="000000"/>
                <w:lang w:eastAsia="en-US"/>
              </w:rPr>
            </w:pPr>
            <w:proofErr w:type="gramStart"/>
            <w:r w:rsidRPr="00E80F4C">
              <w:rPr>
                <w:rFonts w:ascii="Times New Roman" w:hAnsi="Times New Roman" w:cs="Times New Roman"/>
                <w:color w:val="000000"/>
                <w:lang w:eastAsia="en-US"/>
              </w:rPr>
              <w:t>Строительные работы (которые</w:t>
            </w:r>
            <w:proofErr w:type="gramEnd"/>
          </w:p>
          <w:p w14:paraId="729B5A71" w14:textId="77777777" w:rsidR="00900730" w:rsidRPr="00E80F4C" w:rsidRDefault="00900730" w:rsidP="00B72DC1">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могут включать</w:t>
            </w:r>
          </w:p>
          <w:p w14:paraId="24B3B3B0" w14:textId="4CE9A1B4" w:rsidR="00900730" w:rsidRPr="00E80F4C" w:rsidRDefault="00900730" w:rsidP="00900730">
            <w:pPr>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любой уровень ответственности за проектирование)</w:t>
            </w:r>
          </w:p>
        </w:tc>
        <w:tc>
          <w:tcPr>
            <w:tcW w:w="8011" w:type="dxa"/>
            <w:tcBorders>
              <w:top w:val="double" w:sz="4" w:space="0" w:color="auto"/>
              <w:left w:val="single" w:sz="6" w:space="0" w:color="auto"/>
              <w:bottom w:val="nil"/>
              <w:right w:val="single" w:sz="6" w:space="0" w:color="auto"/>
            </w:tcBorders>
          </w:tcPr>
          <w:p w14:paraId="1D0129B3" w14:textId="25CF667A" w:rsidR="00900730" w:rsidRPr="00E80F4C" w:rsidRDefault="00900730" w:rsidP="00D43938">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Технический подход/методология/ предлагаемая программа для достижения заявленных целей заказчика/ управления рисками проекта/снижения итоговых затрат</w:t>
            </w:r>
          </w:p>
          <w:p w14:paraId="22037909" w14:textId="0A5C9175" w:rsidR="00900730" w:rsidRPr="00E80F4C" w:rsidRDefault="00900730" w:rsidP="00D43938">
            <w:pPr>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Организация группы по проекту (квалификация/опыт сотрудников, выделенных для управления и исполнения договора (назначенный персонал)</w:t>
            </w:r>
            <w:r w:rsidR="004F0111" w:rsidRPr="00E80F4C">
              <w:rPr>
                <w:rFonts w:ascii="Times New Roman" w:hAnsi="Times New Roman" w:cs="Times New Roman"/>
                <w:color w:val="000000"/>
                <w:lang w:eastAsia="en-US"/>
              </w:rPr>
              <w:t>)</w:t>
            </w:r>
          </w:p>
          <w:p w14:paraId="7A472482" w14:textId="431C813D" w:rsidR="00900730" w:rsidRPr="00E80F4C" w:rsidRDefault="00900730" w:rsidP="00B72DC1">
            <w:pPr>
              <w:widowControl/>
              <w:ind w:firstLine="0"/>
              <w:jc w:val="left"/>
              <w:rPr>
                <w:rFonts w:ascii="Times New Roman" w:hAnsi="Times New Roman" w:cs="Times New Roman"/>
                <w:color w:val="000000"/>
                <w:lang w:eastAsia="en-US"/>
              </w:rPr>
            </w:pPr>
          </w:p>
        </w:tc>
      </w:tr>
      <w:tr w:rsidR="00900730" w:rsidRPr="00E80F4C" w14:paraId="3A9E6D9F" w14:textId="77777777" w:rsidTr="00B82647">
        <w:trPr>
          <w:trHeight w:val="1656"/>
          <w:jc w:val="center"/>
        </w:trPr>
        <w:tc>
          <w:tcPr>
            <w:tcW w:w="1345" w:type="dxa"/>
            <w:vMerge/>
            <w:tcBorders>
              <w:left w:val="single" w:sz="6" w:space="0" w:color="auto"/>
              <w:right w:val="single" w:sz="6" w:space="0" w:color="auto"/>
            </w:tcBorders>
          </w:tcPr>
          <w:p w14:paraId="6573C3A0" w14:textId="016A2DB5" w:rsidR="00900730" w:rsidRPr="00E80F4C" w:rsidRDefault="00900730" w:rsidP="00B72DC1">
            <w:pPr>
              <w:ind w:firstLine="0"/>
              <w:jc w:val="left"/>
              <w:rPr>
                <w:rFonts w:ascii="Times New Roman" w:hAnsi="Times New Roman" w:cs="Times New Roman"/>
                <w:color w:val="000000"/>
                <w:lang w:eastAsia="en-US"/>
              </w:rPr>
            </w:pPr>
          </w:p>
        </w:tc>
        <w:tc>
          <w:tcPr>
            <w:tcW w:w="8011" w:type="dxa"/>
            <w:tcBorders>
              <w:top w:val="nil"/>
              <w:left w:val="single" w:sz="6" w:space="0" w:color="auto"/>
              <w:right w:val="single" w:sz="6" w:space="0" w:color="auto"/>
            </w:tcBorders>
          </w:tcPr>
          <w:p w14:paraId="2524BBD3" w14:textId="5BEFB71C" w:rsidR="00900730" w:rsidRPr="00E80F4C" w:rsidRDefault="00900730" w:rsidP="00B72DC1">
            <w:pPr>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Недавний опыт (послужной список) по предыдущим договорам аналогичного характера, объема или сложности</w:t>
            </w:r>
          </w:p>
          <w:p w14:paraId="0D465A4F" w14:textId="77777777" w:rsidR="00900730" w:rsidRPr="00E80F4C" w:rsidRDefault="00900730" w:rsidP="00B72DC1">
            <w:pPr>
              <w:ind w:firstLine="0"/>
              <w:jc w:val="left"/>
              <w:rPr>
                <w:rFonts w:ascii="Times New Roman" w:hAnsi="Times New Roman" w:cs="Times New Roman"/>
                <w:color w:val="000000"/>
                <w:lang w:eastAsia="en-US"/>
              </w:rPr>
            </w:pPr>
          </w:p>
          <w:p w14:paraId="61DE2D72" w14:textId="6F3394A7" w:rsidR="00900730" w:rsidRPr="00E80F4C" w:rsidRDefault="00900730" w:rsidP="00381E94">
            <w:pPr>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Ответ на (способность относиться к) предложенному объему работ/проекту (концептуальный документ), который устанавливает способ, которым участник конкурса намерен исполнить договор и внести вклад в достижение заявленных целей заказчика. </w:t>
            </w:r>
          </w:p>
          <w:p w14:paraId="09CA8D61" w14:textId="5C17F725" w:rsidR="00900730" w:rsidRPr="00E80F4C" w:rsidRDefault="00900730" w:rsidP="00D43938">
            <w:pPr>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Опыт ключевого персонала, ответственного за управление физическими процессами строительства, а также за координацию, администрирование и управление ресурсами на площадке</w:t>
            </w:r>
          </w:p>
        </w:tc>
      </w:tr>
      <w:tr w:rsidR="009B24F7" w:rsidRPr="00E80F4C" w14:paraId="486C6828" w14:textId="77777777" w:rsidTr="009B24F7">
        <w:trPr>
          <w:trHeight w:val="420"/>
          <w:jc w:val="center"/>
        </w:trPr>
        <w:tc>
          <w:tcPr>
            <w:tcW w:w="9356" w:type="dxa"/>
            <w:gridSpan w:val="2"/>
            <w:tcBorders>
              <w:bottom w:val="single" w:sz="6" w:space="0" w:color="auto"/>
            </w:tcBorders>
          </w:tcPr>
          <w:p w14:paraId="15D98542" w14:textId="77777777" w:rsidR="009B24F7" w:rsidRPr="00E80F4C" w:rsidRDefault="009B24F7" w:rsidP="009B24F7">
            <w:pPr>
              <w:ind w:firstLine="0"/>
              <w:jc w:val="center"/>
              <w:rPr>
                <w:rFonts w:ascii="Times New Roman" w:hAnsi="Times New Roman" w:cs="Times New Roman"/>
                <w:i/>
                <w:color w:val="000000"/>
                <w:sz w:val="24"/>
                <w:szCs w:val="24"/>
                <w:lang w:eastAsia="en-US"/>
              </w:rPr>
            </w:pPr>
            <w:r w:rsidRPr="00E80F4C">
              <w:rPr>
                <w:rFonts w:ascii="Times New Roman" w:hAnsi="Times New Roman" w:cs="Times New Roman"/>
                <w:i/>
                <w:color w:val="000000"/>
                <w:sz w:val="24"/>
                <w:szCs w:val="24"/>
                <w:lang w:eastAsia="en-US"/>
              </w:rPr>
              <w:lastRenderedPageBreak/>
              <w:t>Продолжение таблицы А.4</w:t>
            </w:r>
          </w:p>
          <w:p w14:paraId="54D9F3D7" w14:textId="77777777" w:rsidR="009B24F7" w:rsidRPr="00E80F4C" w:rsidRDefault="009B24F7" w:rsidP="009B24F7">
            <w:pPr>
              <w:ind w:firstLine="0"/>
              <w:jc w:val="center"/>
              <w:rPr>
                <w:rFonts w:ascii="Times New Roman" w:hAnsi="Times New Roman" w:cs="Times New Roman"/>
                <w:color w:val="000000"/>
                <w:lang w:eastAsia="en-US"/>
              </w:rPr>
            </w:pPr>
          </w:p>
        </w:tc>
      </w:tr>
      <w:tr w:rsidR="009B24F7" w:rsidRPr="00E80F4C" w14:paraId="615D292D" w14:textId="77777777" w:rsidTr="009B24F7">
        <w:trPr>
          <w:trHeight w:val="355"/>
          <w:jc w:val="center"/>
        </w:trPr>
        <w:tc>
          <w:tcPr>
            <w:tcW w:w="1345" w:type="dxa"/>
            <w:tcBorders>
              <w:top w:val="single" w:sz="6" w:space="0" w:color="auto"/>
              <w:left w:val="single" w:sz="6" w:space="0" w:color="auto"/>
              <w:bottom w:val="double" w:sz="4" w:space="0" w:color="auto"/>
              <w:right w:val="single" w:sz="6" w:space="0" w:color="auto"/>
            </w:tcBorders>
            <w:vAlign w:val="center"/>
          </w:tcPr>
          <w:p w14:paraId="01E49356" w14:textId="36093506" w:rsidR="009B24F7" w:rsidRPr="00E80F4C" w:rsidRDefault="009B24F7" w:rsidP="00B72DC1">
            <w:pPr>
              <w:widowControl/>
              <w:ind w:firstLine="0"/>
              <w:rPr>
                <w:rFonts w:ascii="Times New Roman" w:hAnsi="Times New Roman" w:cs="Times New Roman"/>
              </w:rPr>
            </w:pPr>
            <w:r w:rsidRPr="00E80F4C">
              <w:rPr>
                <w:rFonts w:ascii="Times New Roman" w:hAnsi="Times New Roman" w:cs="Times New Roman"/>
                <w:b/>
                <w:bCs/>
                <w:color w:val="000000"/>
                <w:lang w:eastAsia="en-US"/>
              </w:rPr>
              <w:t xml:space="preserve">Категория </w:t>
            </w:r>
            <w:r w:rsidR="00EF52DF" w:rsidRPr="00E80F4C">
              <w:rPr>
                <w:rFonts w:ascii="Times New Roman" w:hAnsi="Times New Roman" w:cs="Times New Roman"/>
                <w:b/>
                <w:bCs/>
                <w:color w:val="000000"/>
                <w:lang w:eastAsia="en-US"/>
              </w:rPr>
              <w:t>договора</w:t>
            </w:r>
          </w:p>
        </w:tc>
        <w:tc>
          <w:tcPr>
            <w:tcW w:w="8011" w:type="dxa"/>
            <w:tcBorders>
              <w:top w:val="single" w:sz="6" w:space="0" w:color="auto"/>
              <w:left w:val="single" w:sz="6" w:space="0" w:color="auto"/>
              <w:bottom w:val="double" w:sz="4" w:space="0" w:color="auto"/>
              <w:right w:val="single" w:sz="6" w:space="0" w:color="auto"/>
            </w:tcBorders>
            <w:vAlign w:val="center"/>
          </w:tcPr>
          <w:p w14:paraId="38F504B0" w14:textId="77777777" w:rsidR="009B24F7" w:rsidRPr="00E80F4C" w:rsidRDefault="009B24F7" w:rsidP="009B24F7">
            <w:pPr>
              <w:ind w:firstLine="0"/>
              <w:jc w:val="center"/>
              <w:rPr>
                <w:rFonts w:ascii="Times New Roman" w:hAnsi="Times New Roman" w:cs="Times New Roman"/>
                <w:b/>
                <w:color w:val="000000"/>
                <w:lang w:eastAsia="en-US"/>
              </w:rPr>
            </w:pPr>
            <w:r w:rsidRPr="00E80F4C">
              <w:rPr>
                <w:rFonts w:ascii="Times New Roman" w:hAnsi="Times New Roman" w:cs="Times New Roman"/>
                <w:b/>
                <w:color w:val="000000"/>
                <w:lang w:eastAsia="en-US"/>
              </w:rPr>
              <w:t>Предмет критериев и подкритериев качества</w:t>
            </w:r>
          </w:p>
          <w:p w14:paraId="2AC1A17E" w14:textId="77777777" w:rsidR="009B24F7" w:rsidRPr="00E80F4C" w:rsidRDefault="009B24F7" w:rsidP="009B24F7">
            <w:pPr>
              <w:rPr>
                <w:rFonts w:ascii="Times New Roman" w:hAnsi="Times New Roman" w:cs="Times New Roman"/>
                <w:color w:val="000000"/>
                <w:lang w:eastAsia="en-US"/>
              </w:rPr>
            </w:pPr>
          </w:p>
        </w:tc>
      </w:tr>
      <w:tr w:rsidR="009B24F7" w:rsidRPr="00E80F4C" w14:paraId="66CE5FA1" w14:textId="77777777" w:rsidTr="009B24F7">
        <w:trPr>
          <w:trHeight w:val="355"/>
          <w:jc w:val="center"/>
        </w:trPr>
        <w:tc>
          <w:tcPr>
            <w:tcW w:w="1345" w:type="dxa"/>
            <w:tcBorders>
              <w:top w:val="double" w:sz="4" w:space="0" w:color="auto"/>
              <w:left w:val="single" w:sz="6" w:space="0" w:color="auto"/>
              <w:bottom w:val="nil"/>
              <w:right w:val="single" w:sz="6" w:space="0" w:color="auto"/>
            </w:tcBorders>
          </w:tcPr>
          <w:p w14:paraId="4E018B59" w14:textId="77777777" w:rsidR="009B24F7" w:rsidRPr="00E80F4C" w:rsidRDefault="009B24F7" w:rsidP="00B72DC1">
            <w:pPr>
              <w:widowControl/>
              <w:ind w:firstLine="0"/>
              <w:rPr>
                <w:rFonts w:ascii="Times New Roman" w:hAnsi="Times New Roman" w:cs="Times New Roman"/>
              </w:rPr>
            </w:pPr>
          </w:p>
        </w:tc>
        <w:tc>
          <w:tcPr>
            <w:tcW w:w="8011" w:type="dxa"/>
            <w:vMerge w:val="restart"/>
            <w:tcBorders>
              <w:top w:val="double" w:sz="4" w:space="0" w:color="auto"/>
              <w:left w:val="single" w:sz="6" w:space="0" w:color="auto"/>
              <w:right w:val="single" w:sz="6" w:space="0" w:color="auto"/>
            </w:tcBorders>
          </w:tcPr>
          <w:p w14:paraId="2C4BB3AB" w14:textId="77777777" w:rsidR="009B24F7" w:rsidRPr="00E80F4C" w:rsidRDefault="009B24F7" w:rsidP="00B72DC1">
            <w:pPr>
              <w:ind w:firstLine="0"/>
              <w:rPr>
                <w:rFonts w:ascii="Times New Roman" w:hAnsi="Times New Roman" w:cs="Times New Roman"/>
                <w:color w:val="000000"/>
                <w:lang w:eastAsia="en-US"/>
              </w:rPr>
            </w:pPr>
          </w:p>
          <w:p w14:paraId="6F3874E5" w14:textId="130F7490" w:rsidR="009B24F7" w:rsidRPr="00E80F4C" w:rsidRDefault="009B24F7" w:rsidP="009B24F7">
            <w:pPr>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Наличие оборудования и персонала, необходимых для </w:t>
            </w:r>
            <w:r w:rsidR="00381E94" w:rsidRPr="00E80F4C">
              <w:rPr>
                <w:rFonts w:ascii="Times New Roman" w:hAnsi="Times New Roman" w:cs="Times New Roman"/>
                <w:color w:val="000000"/>
                <w:lang w:eastAsia="en-US"/>
              </w:rPr>
              <w:t xml:space="preserve">реализации </w:t>
            </w:r>
            <w:r w:rsidR="000E16AF">
              <w:rPr>
                <w:rFonts w:ascii="Times New Roman" w:hAnsi="Times New Roman" w:cs="Times New Roman"/>
                <w:color w:val="000000"/>
                <w:lang w:eastAsia="en-US"/>
              </w:rPr>
              <w:t xml:space="preserve">проекта и </w:t>
            </w:r>
            <w:r w:rsidRPr="00E80F4C">
              <w:rPr>
                <w:rFonts w:ascii="Times New Roman" w:hAnsi="Times New Roman" w:cs="Times New Roman"/>
                <w:color w:val="000000"/>
                <w:lang w:eastAsia="en-US"/>
              </w:rPr>
              <w:t>планы</w:t>
            </w:r>
            <w:r w:rsidR="00381E94" w:rsidRPr="00E80F4C">
              <w:rPr>
                <w:rFonts w:ascii="Times New Roman" w:hAnsi="Times New Roman" w:cs="Times New Roman"/>
                <w:color w:val="000000"/>
                <w:lang w:eastAsia="en-US"/>
              </w:rPr>
              <w:t xml:space="preserve"> на случай непредвиденных обстоятельств</w:t>
            </w:r>
          </w:p>
          <w:p w14:paraId="63E963DC" w14:textId="77777777" w:rsidR="009B24F7" w:rsidRPr="00E80F4C" w:rsidRDefault="009B24F7" w:rsidP="009B24F7">
            <w:pPr>
              <w:ind w:firstLine="0"/>
              <w:rPr>
                <w:rFonts w:ascii="Times New Roman" w:hAnsi="Times New Roman" w:cs="Times New Roman"/>
                <w:color w:val="000000"/>
                <w:lang w:eastAsia="en-US"/>
              </w:rPr>
            </w:pPr>
          </w:p>
          <w:p w14:paraId="0BA8D3B4" w14:textId="27607010" w:rsidR="009B24F7" w:rsidRPr="00E80F4C" w:rsidRDefault="009B24F7">
            <w:pPr>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Структура управления и ресурсы, </w:t>
            </w:r>
            <w:r w:rsidR="00381E94" w:rsidRPr="00E80F4C">
              <w:rPr>
                <w:rFonts w:ascii="Times New Roman" w:hAnsi="Times New Roman" w:cs="Times New Roman"/>
                <w:color w:val="000000"/>
                <w:lang w:eastAsia="en-US"/>
              </w:rPr>
              <w:t xml:space="preserve">выделенные для исполнения </w:t>
            </w:r>
            <w:r w:rsidR="00EF52DF" w:rsidRPr="00E80F4C">
              <w:rPr>
                <w:rFonts w:ascii="Times New Roman" w:hAnsi="Times New Roman" w:cs="Times New Roman"/>
                <w:color w:val="000000"/>
                <w:lang w:eastAsia="en-US"/>
              </w:rPr>
              <w:t>договора</w:t>
            </w:r>
          </w:p>
        </w:tc>
      </w:tr>
      <w:tr w:rsidR="009B24F7" w:rsidRPr="00E80F4C" w14:paraId="17817EC6" w14:textId="77777777" w:rsidTr="009B24F7">
        <w:trPr>
          <w:trHeight w:val="355"/>
          <w:jc w:val="center"/>
        </w:trPr>
        <w:tc>
          <w:tcPr>
            <w:tcW w:w="1345" w:type="dxa"/>
            <w:tcBorders>
              <w:top w:val="nil"/>
              <w:left w:val="single" w:sz="6" w:space="0" w:color="auto"/>
              <w:bottom w:val="nil"/>
              <w:right w:val="single" w:sz="6" w:space="0" w:color="auto"/>
            </w:tcBorders>
          </w:tcPr>
          <w:p w14:paraId="16378905" w14:textId="77777777" w:rsidR="009B24F7" w:rsidRPr="00E80F4C" w:rsidRDefault="009B24F7" w:rsidP="00B72DC1">
            <w:pPr>
              <w:widowControl/>
              <w:ind w:firstLine="0"/>
              <w:rPr>
                <w:rFonts w:ascii="Times New Roman" w:hAnsi="Times New Roman" w:cs="Times New Roman"/>
              </w:rPr>
            </w:pPr>
          </w:p>
        </w:tc>
        <w:tc>
          <w:tcPr>
            <w:tcW w:w="8011" w:type="dxa"/>
            <w:vMerge/>
            <w:tcBorders>
              <w:top w:val="nil"/>
              <w:left w:val="single" w:sz="6" w:space="0" w:color="auto"/>
              <w:right w:val="single" w:sz="6" w:space="0" w:color="auto"/>
            </w:tcBorders>
          </w:tcPr>
          <w:p w14:paraId="6B903D03" w14:textId="77777777" w:rsidR="009B24F7" w:rsidRPr="00E80F4C" w:rsidRDefault="009B24F7" w:rsidP="00B72DC1">
            <w:pPr>
              <w:widowControl/>
              <w:ind w:firstLine="0"/>
              <w:rPr>
                <w:rFonts w:ascii="Times New Roman" w:hAnsi="Times New Roman" w:cs="Times New Roman"/>
                <w:color w:val="000000"/>
                <w:lang w:eastAsia="en-US"/>
              </w:rPr>
            </w:pPr>
          </w:p>
        </w:tc>
      </w:tr>
      <w:tr w:rsidR="009B24F7" w:rsidRPr="00E80F4C" w14:paraId="3E73DB11" w14:textId="77777777" w:rsidTr="009B24F7">
        <w:trPr>
          <w:trHeight w:val="307"/>
          <w:jc w:val="center"/>
        </w:trPr>
        <w:tc>
          <w:tcPr>
            <w:tcW w:w="1345" w:type="dxa"/>
            <w:tcBorders>
              <w:top w:val="nil"/>
              <w:left w:val="single" w:sz="6" w:space="0" w:color="auto"/>
              <w:bottom w:val="nil"/>
              <w:right w:val="single" w:sz="6" w:space="0" w:color="auto"/>
            </w:tcBorders>
          </w:tcPr>
          <w:p w14:paraId="5DE92DF2" w14:textId="77777777" w:rsidR="009B24F7" w:rsidRPr="00E80F4C" w:rsidRDefault="009B24F7" w:rsidP="00B72DC1">
            <w:pPr>
              <w:widowControl/>
              <w:ind w:firstLine="0"/>
              <w:rPr>
                <w:rFonts w:ascii="Times New Roman" w:hAnsi="Times New Roman" w:cs="Times New Roman"/>
              </w:rPr>
            </w:pPr>
          </w:p>
        </w:tc>
        <w:tc>
          <w:tcPr>
            <w:tcW w:w="8011" w:type="dxa"/>
            <w:vMerge/>
            <w:tcBorders>
              <w:left w:val="single" w:sz="6" w:space="0" w:color="auto"/>
              <w:bottom w:val="nil"/>
              <w:right w:val="single" w:sz="6" w:space="0" w:color="auto"/>
            </w:tcBorders>
          </w:tcPr>
          <w:p w14:paraId="559489B5" w14:textId="77777777" w:rsidR="009B24F7" w:rsidRPr="00E80F4C" w:rsidRDefault="009B24F7" w:rsidP="00B72DC1">
            <w:pPr>
              <w:widowControl/>
              <w:ind w:firstLine="0"/>
              <w:rPr>
                <w:rFonts w:ascii="Times New Roman" w:hAnsi="Times New Roman" w:cs="Times New Roman"/>
                <w:color w:val="000000"/>
                <w:lang w:eastAsia="en-US"/>
              </w:rPr>
            </w:pPr>
          </w:p>
        </w:tc>
      </w:tr>
      <w:tr w:rsidR="009B24F7" w:rsidRPr="00E80F4C" w14:paraId="37DCC210" w14:textId="77777777" w:rsidTr="009B24F7">
        <w:trPr>
          <w:trHeight w:val="350"/>
          <w:jc w:val="center"/>
        </w:trPr>
        <w:tc>
          <w:tcPr>
            <w:tcW w:w="1345" w:type="dxa"/>
            <w:tcBorders>
              <w:top w:val="nil"/>
              <w:left w:val="single" w:sz="6" w:space="0" w:color="auto"/>
              <w:bottom w:val="nil"/>
              <w:right w:val="single" w:sz="6" w:space="0" w:color="auto"/>
            </w:tcBorders>
          </w:tcPr>
          <w:p w14:paraId="7DA7EDBE" w14:textId="77777777" w:rsidR="009B24F7" w:rsidRPr="00E80F4C" w:rsidRDefault="009B24F7" w:rsidP="00B72DC1">
            <w:pPr>
              <w:widowControl/>
              <w:ind w:firstLine="0"/>
              <w:rPr>
                <w:rFonts w:ascii="Times New Roman" w:hAnsi="Times New Roman" w:cs="Times New Roman"/>
              </w:rPr>
            </w:pPr>
          </w:p>
        </w:tc>
        <w:tc>
          <w:tcPr>
            <w:tcW w:w="8011" w:type="dxa"/>
            <w:vMerge w:val="restart"/>
            <w:tcBorders>
              <w:top w:val="nil"/>
              <w:left w:val="single" w:sz="6" w:space="0" w:color="auto"/>
              <w:right w:val="single" w:sz="6" w:space="0" w:color="auto"/>
            </w:tcBorders>
          </w:tcPr>
          <w:p w14:paraId="17E5C1B3" w14:textId="5EAB7FC6" w:rsidR="009B24F7" w:rsidRPr="00E80F4C" w:rsidRDefault="00381E94" w:rsidP="00B72DC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Время до завершения работ</w:t>
            </w:r>
          </w:p>
          <w:p w14:paraId="6444A0E1" w14:textId="7451A744" w:rsidR="009B24F7" w:rsidRPr="00E80F4C" w:rsidRDefault="009B24F7">
            <w:pPr>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Эстетические и функциональные характеристики (проектирование, эксплуатационные расходы, простота </w:t>
            </w:r>
            <w:r w:rsidR="00381E94" w:rsidRPr="00E80F4C">
              <w:rPr>
                <w:rFonts w:ascii="Times New Roman" w:hAnsi="Times New Roman" w:cs="Times New Roman"/>
                <w:color w:val="000000"/>
                <w:lang w:eastAsia="en-US"/>
              </w:rPr>
              <w:t xml:space="preserve">в </w:t>
            </w:r>
            <w:r w:rsidRPr="00E80F4C">
              <w:rPr>
                <w:rFonts w:ascii="Times New Roman" w:hAnsi="Times New Roman" w:cs="Times New Roman"/>
                <w:color w:val="000000"/>
                <w:lang w:eastAsia="en-US"/>
              </w:rPr>
              <w:t>использовани</w:t>
            </w:r>
            <w:r w:rsidR="00381E94" w:rsidRPr="00E80F4C">
              <w:rPr>
                <w:rFonts w:ascii="Times New Roman" w:hAnsi="Times New Roman" w:cs="Times New Roman"/>
                <w:color w:val="000000"/>
                <w:lang w:eastAsia="en-US"/>
              </w:rPr>
              <w:t>и</w:t>
            </w:r>
            <w:r w:rsidRPr="00E80F4C">
              <w:rPr>
                <w:rFonts w:ascii="Times New Roman" w:hAnsi="Times New Roman" w:cs="Times New Roman"/>
                <w:color w:val="000000"/>
                <w:lang w:eastAsia="en-US"/>
              </w:rPr>
              <w:t>, приспособляемость к изменениям в использовании, демонстрация инноваций и ремонтопригодность)</w:t>
            </w:r>
          </w:p>
        </w:tc>
      </w:tr>
      <w:tr w:rsidR="009B24F7" w:rsidRPr="00E80F4C" w14:paraId="7AC94019" w14:textId="77777777" w:rsidTr="009B24F7">
        <w:trPr>
          <w:trHeight w:val="274"/>
          <w:jc w:val="center"/>
        </w:trPr>
        <w:tc>
          <w:tcPr>
            <w:tcW w:w="1345" w:type="dxa"/>
            <w:tcBorders>
              <w:top w:val="nil"/>
              <w:left w:val="single" w:sz="6" w:space="0" w:color="auto"/>
              <w:bottom w:val="nil"/>
              <w:right w:val="single" w:sz="6" w:space="0" w:color="auto"/>
            </w:tcBorders>
          </w:tcPr>
          <w:p w14:paraId="2B0DAFFD" w14:textId="77777777" w:rsidR="009B24F7" w:rsidRPr="00E80F4C" w:rsidRDefault="009B24F7" w:rsidP="00B72DC1">
            <w:pPr>
              <w:widowControl/>
              <w:ind w:firstLine="0"/>
              <w:rPr>
                <w:rFonts w:ascii="Times New Roman" w:hAnsi="Times New Roman" w:cs="Times New Roman"/>
              </w:rPr>
            </w:pPr>
          </w:p>
        </w:tc>
        <w:tc>
          <w:tcPr>
            <w:tcW w:w="8011" w:type="dxa"/>
            <w:vMerge/>
            <w:tcBorders>
              <w:left w:val="single" w:sz="6" w:space="0" w:color="auto"/>
              <w:bottom w:val="nil"/>
              <w:right w:val="single" w:sz="6" w:space="0" w:color="auto"/>
            </w:tcBorders>
          </w:tcPr>
          <w:p w14:paraId="47253E06" w14:textId="77777777" w:rsidR="009B24F7" w:rsidRPr="00E80F4C" w:rsidRDefault="009B24F7" w:rsidP="00B72DC1">
            <w:pPr>
              <w:widowControl/>
              <w:ind w:firstLine="0"/>
              <w:rPr>
                <w:rFonts w:ascii="Times New Roman" w:hAnsi="Times New Roman" w:cs="Times New Roman"/>
                <w:color w:val="000000"/>
                <w:lang w:eastAsia="en-US"/>
              </w:rPr>
            </w:pPr>
          </w:p>
        </w:tc>
      </w:tr>
      <w:tr w:rsidR="009B24F7" w:rsidRPr="00E80F4C" w14:paraId="6864A18C" w14:textId="77777777" w:rsidTr="009B24F7">
        <w:trPr>
          <w:trHeight w:val="274"/>
          <w:jc w:val="center"/>
        </w:trPr>
        <w:tc>
          <w:tcPr>
            <w:tcW w:w="1345" w:type="dxa"/>
            <w:tcBorders>
              <w:top w:val="nil"/>
              <w:left w:val="single" w:sz="6" w:space="0" w:color="auto"/>
              <w:bottom w:val="nil"/>
              <w:right w:val="single" w:sz="6" w:space="0" w:color="auto"/>
            </w:tcBorders>
          </w:tcPr>
          <w:p w14:paraId="15ACE9B5" w14:textId="77777777" w:rsidR="009B24F7" w:rsidRPr="00E80F4C" w:rsidRDefault="009B24F7" w:rsidP="00B72DC1">
            <w:pPr>
              <w:widowControl/>
              <w:ind w:firstLine="0"/>
              <w:rPr>
                <w:rFonts w:ascii="Times New Roman" w:hAnsi="Times New Roman" w:cs="Times New Roman"/>
              </w:rPr>
            </w:pPr>
          </w:p>
        </w:tc>
        <w:tc>
          <w:tcPr>
            <w:tcW w:w="8011" w:type="dxa"/>
            <w:tcBorders>
              <w:top w:val="nil"/>
              <w:left w:val="single" w:sz="6" w:space="0" w:color="auto"/>
              <w:bottom w:val="nil"/>
              <w:right w:val="single" w:sz="6" w:space="0" w:color="auto"/>
            </w:tcBorders>
          </w:tcPr>
          <w:p w14:paraId="258E8A84" w14:textId="2418A97E" w:rsidR="009B24F7" w:rsidRPr="00E80F4C" w:rsidRDefault="009B24F7" w:rsidP="00B72DC1">
            <w:pPr>
              <w:widowControl/>
              <w:ind w:firstLine="0"/>
              <w:rPr>
                <w:rFonts w:ascii="Times New Roman" w:hAnsi="Times New Roman" w:cs="Times New Roman"/>
                <w:color w:val="000000"/>
                <w:lang w:eastAsia="en-US"/>
              </w:rPr>
            </w:pPr>
          </w:p>
        </w:tc>
      </w:tr>
      <w:tr w:rsidR="009B24F7" w:rsidRPr="00E80F4C" w14:paraId="012B1090" w14:textId="77777777" w:rsidTr="009B24F7">
        <w:trPr>
          <w:trHeight w:val="288"/>
          <w:jc w:val="center"/>
        </w:trPr>
        <w:tc>
          <w:tcPr>
            <w:tcW w:w="1345" w:type="dxa"/>
            <w:tcBorders>
              <w:top w:val="nil"/>
              <w:left w:val="single" w:sz="6" w:space="0" w:color="auto"/>
              <w:bottom w:val="nil"/>
              <w:right w:val="single" w:sz="6" w:space="0" w:color="auto"/>
            </w:tcBorders>
          </w:tcPr>
          <w:p w14:paraId="77966F84" w14:textId="77777777" w:rsidR="009B24F7" w:rsidRPr="00E80F4C" w:rsidRDefault="009B24F7" w:rsidP="00B72DC1">
            <w:pPr>
              <w:widowControl/>
              <w:ind w:firstLine="0"/>
              <w:rPr>
                <w:rFonts w:ascii="Times New Roman" w:hAnsi="Times New Roman" w:cs="Times New Roman"/>
              </w:rPr>
            </w:pPr>
          </w:p>
        </w:tc>
        <w:tc>
          <w:tcPr>
            <w:tcW w:w="8011" w:type="dxa"/>
            <w:vMerge w:val="restart"/>
            <w:tcBorders>
              <w:top w:val="nil"/>
              <w:left w:val="single" w:sz="6" w:space="0" w:color="auto"/>
              <w:right w:val="single" w:sz="6" w:space="0" w:color="auto"/>
            </w:tcBorders>
          </w:tcPr>
          <w:p w14:paraId="61411E3A" w14:textId="7B8AE1D2" w:rsidR="009B24F7" w:rsidRPr="00E80F4C" w:rsidRDefault="009B24F7" w:rsidP="00B72DC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Практика и </w:t>
            </w:r>
            <w:r w:rsidR="00F46F60" w:rsidRPr="00E80F4C">
              <w:rPr>
                <w:rFonts w:ascii="Times New Roman" w:hAnsi="Times New Roman" w:cs="Times New Roman"/>
                <w:color w:val="000000"/>
                <w:lang w:eastAsia="en-US"/>
              </w:rPr>
              <w:t xml:space="preserve">порядок </w:t>
            </w:r>
            <w:r w:rsidRPr="00E80F4C">
              <w:rPr>
                <w:rFonts w:ascii="Times New Roman" w:hAnsi="Times New Roman" w:cs="Times New Roman"/>
                <w:color w:val="000000"/>
                <w:lang w:eastAsia="en-US"/>
              </w:rPr>
              <w:t xml:space="preserve">контроля качества/здоровья и </w:t>
            </w:r>
            <w:r w:rsidR="00381E94" w:rsidRPr="00E80F4C">
              <w:rPr>
                <w:rFonts w:ascii="Times New Roman" w:hAnsi="Times New Roman" w:cs="Times New Roman"/>
                <w:color w:val="000000"/>
                <w:lang w:eastAsia="en-US"/>
              </w:rPr>
              <w:t xml:space="preserve">техники </w:t>
            </w:r>
            <w:r w:rsidRPr="00E80F4C">
              <w:rPr>
                <w:rFonts w:ascii="Times New Roman" w:hAnsi="Times New Roman" w:cs="Times New Roman"/>
                <w:color w:val="000000"/>
                <w:lang w:eastAsia="en-US"/>
              </w:rPr>
              <w:t>безопасности/охраны окружающей среды, направленные на последовательное и надежное соблюдение заявленных требований</w:t>
            </w:r>
          </w:p>
          <w:p w14:paraId="68F0429C" w14:textId="77777777" w:rsidR="00381E94" w:rsidRPr="00E80F4C" w:rsidRDefault="00381E94" w:rsidP="00B72DC1">
            <w:pPr>
              <w:widowControl/>
              <w:ind w:firstLine="0"/>
              <w:rPr>
                <w:rFonts w:ascii="Times New Roman" w:hAnsi="Times New Roman" w:cs="Times New Roman"/>
                <w:color w:val="000000"/>
                <w:lang w:eastAsia="en-US"/>
              </w:rPr>
            </w:pPr>
          </w:p>
          <w:p w14:paraId="771E5CCB" w14:textId="77777777" w:rsidR="009B24F7" w:rsidRPr="00E80F4C" w:rsidRDefault="009B24F7" w:rsidP="00B72DC1">
            <w:pPr>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Механизмы командной работы (партнерские отношения/подходы к сотрудничеству с заказчиком, субподрядчиками и поставщиками)</w:t>
            </w:r>
          </w:p>
          <w:p w14:paraId="62DADBB1" w14:textId="77777777" w:rsidR="009B24F7" w:rsidRPr="00E80F4C" w:rsidRDefault="009B24F7" w:rsidP="00B72DC1">
            <w:pPr>
              <w:ind w:firstLine="0"/>
              <w:rPr>
                <w:rFonts w:ascii="Times New Roman" w:hAnsi="Times New Roman" w:cs="Times New Roman"/>
                <w:color w:val="000000"/>
                <w:lang w:eastAsia="en-US"/>
              </w:rPr>
            </w:pPr>
          </w:p>
        </w:tc>
      </w:tr>
      <w:tr w:rsidR="009B24F7" w:rsidRPr="00E80F4C" w14:paraId="7077CD59" w14:textId="77777777" w:rsidTr="009B24F7">
        <w:trPr>
          <w:trHeight w:val="274"/>
          <w:jc w:val="center"/>
        </w:trPr>
        <w:tc>
          <w:tcPr>
            <w:tcW w:w="1345" w:type="dxa"/>
            <w:tcBorders>
              <w:top w:val="nil"/>
              <w:left w:val="single" w:sz="6" w:space="0" w:color="auto"/>
              <w:bottom w:val="nil"/>
              <w:right w:val="single" w:sz="6" w:space="0" w:color="auto"/>
            </w:tcBorders>
          </w:tcPr>
          <w:p w14:paraId="6C271011" w14:textId="77777777" w:rsidR="009B24F7" w:rsidRPr="00E80F4C" w:rsidRDefault="009B24F7" w:rsidP="00B72DC1">
            <w:pPr>
              <w:widowControl/>
              <w:ind w:firstLine="0"/>
              <w:rPr>
                <w:rFonts w:ascii="Times New Roman" w:hAnsi="Times New Roman" w:cs="Times New Roman"/>
              </w:rPr>
            </w:pPr>
          </w:p>
        </w:tc>
        <w:tc>
          <w:tcPr>
            <w:tcW w:w="8011" w:type="dxa"/>
            <w:vMerge/>
            <w:tcBorders>
              <w:left w:val="single" w:sz="6" w:space="0" w:color="auto"/>
              <w:right w:val="single" w:sz="6" w:space="0" w:color="auto"/>
            </w:tcBorders>
          </w:tcPr>
          <w:p w14:paraId="31A05F61" w14:textId="77777777" w:rsidR="009B24F7" w:rsidRPr="00E80F4C" w:rsidRDefault="009B24F7" w:rsidP="00B72DC1">
            <w:pPr>
              <w:ind w:firstLine="0"/>
              <w:rPr>
                <w:rFonts w:ascii="Times New Roman" w:hAnsi="Times New Roman" w:cs="Times New Roman"/>
                <w:color w:val="000000"/>
                <w:lang w:eastAsia="en-US"/>
              </w:rPr>
            </w:pPr>
          </w:p>
        </w:tc>
      </w:tr>
      <w:tr w:rsidR="009B24F7" w:rsidRPr="00E80F4C" w14:paraId="0660F715" w14:textId="77777777" w:rsidTr="009B24F7">
        <w:trPr>
          <w:trHeight w:val="274"/>
          <w:jc w:val="center"/>
        </w:trPr>
        <w:tc>
          <w:tcPr>
            <w:tcW w:w="1345" w:type="dxa"/>
            <w:tcBorders>
              <w:top w:val="nil"/>
              <w:left w:val="single" w:sz="6" w:space="0" w:color="auto"/>
              <w:bottom w:val="nil"/>
              <w:right w:val="single" w:sz="6" w:space="0" w:color="auto"/>
            </w:tcBorders>
          </w:tcPr>
          <w:p w14:paraId="3F0DC99E" w14:textId="77777777" w:rsidR="009B24F7" w:rsidRPr="00E80F4C" w:rsidRDefault="009B24F7" w:rsidP="00B72DC1">
            <w:pPr>
              <w:widowControl/>
              <w:ind w:firstLine="0"/>
              <w:rPr>
                <w:rFonts w:ascii="Times New Roman" w:hAnsi="Times New Roman" w:cs="Times New Roman"/>
              </w:rPr>
            </w:pPr>
          </w:p>
        </w:tc>
        <w:tc>
          <w:tcPr>
            <w:tcW w:w="8011" w:type="dxa"/>
            <w:vMerge/>
            <w:tcBorders>
              <w:left w:val="single" w:sz="6" w:space="0" w:color="auto"/>
              <w:right w:val="single" w:sz="6" w:space="0" w:color="auto"/>
            </w:tcBorders>
          </w:tcPr>
          <w:p w14:paraId="0EFC76A9" w14:textId="77777777" w:rsidR="009B24F7" w:rsidRPr="00E80F4C" w:rsidRDefault="009B24F7" w:rsidP="00B72DC1">
            <w:pPr>
              <w:ind w:firstLine="0"/>
              <w:rPr>
                <w:rFonts w:ascii="Times New Roman" w:hAnsi="Times New Roman" w:cs="Times New Roman"/>
                <w:color w:val="000000"/>
                <w:lang w:eastAsia="en-US"/>
              </w:rPr>
            </w:pPr>
          </w:p>
        </w:tc>
      </w:tr>
      <w:tr w:rsidR="009B24F7" w:rsidRPr="00E80F4C" w14:paraId="621D0D3A" w14:textId="77777777" w:rsidTr="009B24F7">
        <w:trPr>
          <w:trHeight w:val="264"/>
          <w:jc w:val="center"/>
        </w:trPr>
        <w:tc>
          <w:tcPr>
            <w:tcW w:w="1345" w:type="dxa"/>
            <w:tcBorders>
              <w:top w:val="nil"/>
              <w:left w:val="single" w:sz="6" w:space="0" w:color="auto"/>
              <w:bottom w:val="nil"/>
              <w:right w:val="single" w:sz="6" w:space="0" w:color="auto"/>
            </w:tcBorders>
          </w:tcPr>
          <w:p w14:paraId="50F39142" w14:textId="77777777" w:rsidR="009B24F7" w:rsidRPr="00E80F4C" w:rsidRDefault="009B24F7" w:rsidP="00B72DC1">
            <w:pPr>
              <w:widowControl/>
              <w:ind w:firstLine="0"/>
              <w:rPr>
                <w:rFonts w:ascii="Times New Roman" w:hAnsi="Times New Roman" w:cs="Times New Roman"/>
              </w:rPr>
            </w:pPr>
          </w:p>
        </w:tc>
        <w:tc>
          <w:tcPr>
            <w:tcW w:w="8011" w:type="dxa"/>
            <w:vMerge/>
            <w:tcBorders>
              <w:left w:val="single" w:sz="6" w:space="0" w:color="auto"/>
              <w:bottom w:val="nil"/>
              <w:right w:val="single" w:sz="6" w:space="0" w:color="auto"/>
            </w:tcBorders>
          </w:tcPr>
          <w:p w14:paraId="2B186665" w14:textId="77777777" w:rsidR="009B24F7" w:rsidRPr="00E80F4C" w:rsidRDefault="009B24F7" w:rsidP="00B72DC1">
            <w:pPr>
              <w:widowControl/>
              <w:ind w:firstLine="0"/>
              <w:rPr>
                <w:rFonts w:ascii="Times New Roman" w:hAnsi="Times New Roman" w:cs="Times New Roman"/>
                <w:color w:val="000000"/>
                <w:lang w:eastAsia="en-US"/>
              </w:rPr>
            </w:pPr>
          </w:p>
        </w:tc>
      </w:tr>
      <w:tr w:rsidR="009B24F7" w:rsidRPr="00E80F4C" w14:paraId="75CBF78E" w14:textId="77777777" w:rsidTr="009B24F7">
        <w:trPr>
          <w:trHeight w:val="288"/>
          <w:jc w:val="center"/>
        </w:trPr>
        <w:tc>
          <w:tcPr>
            <w:tcW w:w="1345" w:type="dxa"/>
            <w:tcBorders>
              <w:top w:val="nil"/>
              <w:left w:val="single" w:sz="6" w:space="0" w:color="auto"/>
              <w:bottom w:val="nil"/>
              <w:right w:val="single" w:sz="6" w:space="0" w:color="auto"/>
            </w:tcBorders>
          </w:tcPr>
          <w:p w14:paraId="0F91506D" w14:textId="77777777" w:rsidR="009B24F7" w:rsidRPr="00E80F4C" w:rsidRDefault="009B24F7" w:rsidP="00B72DC1">
            <w:pPr>
              <w:widowControl/>
              <w:ind w:firstLine="0"/>
              <w:rPr>
                <w:rFonts w:ascii="Times New Roman" w:hAnsi="Times New Roman" w:cs="Times New Roman"/>
              </w:rPr>
            </w:pPr>
          </w:p>
        </w:tc>
        <w:tc>
          <w:tcPr>
            <w:tcW w:w="8011" w:type="dxa"/>
            <w:vMerge w:val="restart"/>
            <w:tcBorders>
              <w:top w:val="nil"/>
              <w:left w:val="single" w:sz="6" w:space="0" w:color="auto"/>
              <w:right w:val="single" w:sz="6" w:space="0" w:color="auto"/>
            </w:tcBorders>
          </w:tcPr>
          <w:p w14:paraId="54C71DB8" w14:textId="3D053ACD" w:rsidR="009B24F7" w:rsidRPr="00E80F4C" w:rsidRDefault="009B24F7">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Технические </w:t>
            </w:r>
            <w:r w:rsidR="00381E94" w:rsidRPr="00E80F4C">
              <w:rPr>
                <w:rFonts w:ascii="Times New Roman" w:hAnsi="Times New Roman" w:cs="Times New Roman"/>
                <w:color w:val="000000"/>
                <w:lang w:eastAsia="en-US"/>
              </w:rPr>
              <w:t xml:space="preserve">преимущества </w:t>
            </w:r>
            <w:r w:rsidRPr="00E80F4C">
              <w:rPr>
                <w:rFonts w:ascii="Times New Roman" w:hAnsi="Times New Roman" w:cs="Times New Roman"/>
                <w:color w:val="000000"/>
                <w:lang w:eastAsia="en-US"/>
              </w:rPr>
              <w:t xml:space="preserve">(соответствие потребностям и ограничениям заказчика/степень гибкости при выполнении </w:t>
            </w:r>
            <w:r w:rsidR="00EF52DF" w:rsidRPr="00E80F4C">
              <w:rPr>
                <w:rFonts w:ascii="Times New Roman" w:hAnsi="Times New Roman" w:cs="Times New Roman"/>
                <w:color w:val="000000"/>
                <w:lang w:eastAsia="en-US"/>
              </w:rPr>
              <w:t>договора</w:t>
            </w:r>
            <w:r w:rsidRPr="00E80F4C">
              <w:rPr>
                <w:rFonts w:ascii="Times New Roman" w:hAnsi="Times New Roman" w:cs="Times New Roman"/>
                <w:color w:val="000000"/>
                <w:lang w:eastAsia="en-US"/>
              </w:rPr>
              <w:t xml:space="preserve">/метод выполнения </w:t>
            </w:r>
            <w:r w:rsidR="00EF52DF" w:rsidRPr="00E80F4C">
              <w:rPr>
                <w:rFonts w:ascii="Times New Roman" w:hAnsi="Times New Roman" w:cs="Times New Roman"/>
                <w:color w:val="000000"/>
                <w:lang w:eastAsia="en-US"/>
              </w:rPr>
              <w:t>договора</w:t>
            </w:r>
            <w:r w:rsidRPr="00E80F4C">
              <w:rPr>
                <w:rFonts w:ascii="Times New Roman" w:hAnsi="Times New Roman" w:cs="Times New Roman"/>
                <w:color w:val="000000"/>
                <w:lang w:eastAsia="en-US"/>
              </w:rPr>
              <w:t>/подход к выполнению законодательных требований/подход к устойчивому развитию/стандарты материалов, проверок и независимых инспекций)</w:t>
            </w:r>
          </w:p>
        </w:tc>
      </w:tr>
      <w:tr w:rsidR="009B24F7" w:rsidRPr="00E80F4C" w14:paraId="00CD74F6" w14:textId="77777777" w:rsidTr="009B24F7">
        <w:trPr>
          <w:trHeight w:val="226"/>
          <w:jc w:val="center"/>
        </w:trPr>
        <w:tc>
          <w:tcPr>
            <w:tcW w:w="1345" w:type="dxa"/>
            <w:tcBorders>
              <w:top w:val="nil"/>
              <w:left w:val="single" w:sz="6" w:space="0" w:color="auto"/>
              <w:bottom w:val="nil"/>
              <w:right w:val="single" w:sz="6" w:space="0" w:color="auto"/>
            </w:tcBorders>
          </w:tcPr>
          <w:p w14:paraId="2CE4E904" w14:textId="77777777" w:rsidR="009B24F7" w:rsidRPr="00E80F4C" w:rsidRDefault="009B24F7" w:rsidP="00B72DC1">
            <w:pPr>
              <w:widowControl/>
              <w:ind w:firstLine="0"/>
              <w:rPr>
                <w:rFonts w:ascii="Times New Roman" w:hAnsi="Times New Roman" w:cs="Times New Roman"/>
              </w:rPr>
            </w:pPr>
          </w:p>
        </w:tc>
        <w:tc>
          <w:tcPr>
            <w:tcW w:w="8011" w:type="dxa"/>
            <w:vMerge/>
            <w:tcBorders>
              <w:left w:val="single" w:sz="6" w:space="0" w:color="auto"/>
              <w:right w:val="single" w:sz="6" w:space="0" w:color="auto"/>
            </w:tcBorders>
          </w:tcPr>
          <w:p w14:paraId="64CBFD9E" w14:textId="77777777" w:rsidR="009B24F7" w:rsidRPr="00E80F4C" w:rsidRDefault="009B24F7" w:rsidP="00B72DC1">
            <w:pPr>
              <w:ind w:firstLine="0"/>
              <w:rPr>
                <w:rFonts w:ascii="Times New Roman" w:hAnsi="Times New Roman" w:cs="Times New Roman"/>
                <w:color w:val="000000"/>
                <w:lang w:eastAsia="en-US"/>
              </w:rPr>
            </w:pPr>
          </w:p>
        </w:tc>
      </w:tr>
      <w:tr w:rsidR="009B24F7" w:rsidRPr="00E80F4C" w14:paraId="07EEDD09" w14:textId="77777777" w:rsidTr="009B24F7">
        <w:trPr>
          <w:trHeight w:val="221"/>
          <w:jc w:val="center"/>
        </w:trPr>
        <w:tc>
          <w:tcPr>
            <w:tcW w:w="1345" w:type="dxa"/>
            <w:tcBorders>
              <w:top w:val="nil"/>
              <w:left w:val="single" w:sz="6" w:space="0" w:color="auto"/>
              <w:bottom w:val="nil"/>
              <w:right w:val="single" w:sz="6" w:space="0" w:color="auto"/>
            </w:tcBorders>
          </w:tcPr>
          <w:p w14:paraId="650CBDAF" w14:textId="77777777" w:rsidR="009B24F7" w:rsidRPr="00E80F4C" w:rsidRDefault="009B24F7" w:rsidP="00B72DC1">
            <w:pPr>
              <w:widowControl/>
              <w:ind w:firstLine="0"/>
              <w:rPr>
                <w:rFonts w:ascii="Times New Roman" w:hAnsi="Times New Roman" w:cs="Times New Roman"/>
              </w:rPr>
            </w:pPr>
          </w:p>
        </w:tc>
        <w:tc>
          <w:tcPr>
            <w:tcW w:w="8011" w:type="dxa"/>
            <w:vMerge/>
            <w:tcBorders>
              <w:left w:val="single" w:sz="6" w:space="0" w:color="auto"/>
              <w:right w:val="single" w:sz="6" w:space="0" w:color="auto"/>
            </w:tcBorders>
          </w:tcPr>
          <w:p w14:paraId="34D5C4E2" w14:textId="77777777" w:rsidR="009B24F7" w:rsidRPr="00E80F4C" w:rsidRDefault="009B24F7" w:rsidP="00B72DC1">
            <w:pPr>
              <w:ind w:firstLine="0"/>
              <w:rPr>
                <w:rFonts w:ascii="Times New Roman" w:hAnsi="Times New Roman" w:cs="Times New Roman"/>
                <w:color w:val="000000"/>
                <w:lang w:eastAsia="en-US"/>
              </w:rPr>
            </w:pPr>
          </w:p>
        </w:tc>
      </w:tr>
      <w:tr w:rsidR="009B24F7" w:rsidRPr="00E80F4C" w14:paraId="597CC71B" w14:textId="77777777" w:rsidTr="009B24F7">
        <w:trPr>
          <w:trHeight w:val="274"/>
          <w:jc w:val="center"/>
        </w:trPr>
        <w:tc>
          <w:tcPr>
            <w:tcW w:w="1345" w:type="dxa"/>
            <w:tcBorders>
              <w:top w:val="nil"/>
              <w:left w:val="single" w:sz="6" w:space="0" w:color="auto"/>
              <w:bottom w:val="nil"/>
              <w:right w:val="single" w:sz="6" w:space="0" w:color="auto"/>
            </w:tcBorders>
          </w:tcPr>
          <w:p w14:paraId="71A247F5" w14:textId="77777777" w:rsidR="009B24F7" w:rsidRPr="00E80F4C" w:rsidRDefault="009B24F7" w:rsidP="00B72DC1">
            <w:pPr>
              <w:widowControl/>
              <w:ind w:firstLine="0"/>
              <w:rPr>
                <w:rFonts w:ascii="Times New Roman" w:hAnsi="Times New Roman" w:cs="Times New Roman"/>
              </w:rPr>
            </w:pPr>
          </w:p>
        </w:tc>
        <w:tc>
          <w:tcPr>
            <w:tcW w:w="8011" w:type="dxa"/>
            <w:vMerge/>
            <w:tcBorders>
              <w:left w:val="single" w:sz="6" w:space="0" w:color="auto"/>
              <w:bottom w:val="nil"/>
              <w:right w:val="single" w:sz="6" w:space="0" w:color="auto"/>
            </w:tcBorders>
          </w:tcPr>
          <w:p w14:paraId="79AF69DA" w14:textId="77777777" w:rsidR="009B24F7" w:rsidRPr="00E80F4C" w:rsidRDefault="009B24F7" w:rsidP="00B72DC1">
            <w:pPr>
              <w:widowControl/>
              <w:ind w:firstLine="0"/>
              <w:rPr>
                <w:rFonts w:ascii="Times New Roman" w:hAnsi="Times New Roman" w:cs="Times New Roman"/>
                <w:color w:val="000000"/>
                <w:lang w:eastAsia="en-US"/>
              </w:rPr>
            </w:pPr>
          </w:p>
        </w:tc>
      </w:tr>
      <w:tr w:rsidR="009B24F7" w:rsidRPr="00E80F4C" w14:paraId="5F603A67" w14:textId="77777777" w:rsidTr="009B24F7">
        <w:trPr>
          <w:trHeight w:val="264"/>
          <w:jc w:val="center"/>
        </w:trPr>
        <w:tc>
          <w:tcPr>
            <w:tcW w:w="1345" w:type="dxa"/>
            <w:tcBorders>
              <w:top w:val="nil"/>
              <w:left w:val="single" w:sz="6" w:space="0" w:color="auto"/>
              <w:bottom w:val="nil"/>
              <w:right w:val="single" w:sz="6" w:space="0" w:color="auto"/>
            </w:tcBorders>
          </w:tcPr>
          <w:p w14:paraId="22EF3AD7" w14:textId="77777777" w:rsidR="009B24F7" w:rsidRPr="00E80F4C" w:rsidRDefault="009B24F7" w:rsidP="00B72DC1">
            <w:pPr>
              <w:widowControl/>
              <w:ind w:firstLine="0"/>
              <w:rPr>
                <w:rFonts w:ascii="Times New Roman" w:hAnsi="Times New Roman" w:cs="Times New Roman"/>
              </w:rPr>
            </w:pPr>
          </w:p>
        </w:tc>
        <w:tc>
          <w:tcPr>
            <w:tcW w:w="8011" w:type="dxa"/>
            <w:vMerge w:val="restart"/>
            <w:tcBorders>
              <w:top w:val="nil"/>
              <w:left w:val="single" w:sz="6" w:space="0" w:color="auto"/>
              <w:right w:val="single" w:sz="6" w:space="0" w:color="auto"/>
            </w:tcBorders>
          </w:tcPr>
          <w:p w14:paraId="4EB11063" w14:textId="1DF87F12" w:rsidR="009B24F7" w:rsidRPr="00E80F4C" w:rsidRDefault="009B24F7" w:rsidP="00B72DC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Ценность, добавленная участником </w:t>
            </w:r>
            <w:r w:rsidR="00562788" w:rsidRPr="00E80F4C">
              <w:rPr>
                <w:rFonts w:ascii="Times New Roman" w:hAnsi="Times New Roman" w:cs="Times New Roman"/>
                <w:color w:val="000000"/>
                <w:lang w:eastAsia="en-US"/>
              </w:rPr>
              <w:t>конкурса</w:t>
            </w:r>
            <w:r w:rsidRPr="00E80F4C">
              <w:rPr>
                <w:rFonts w:ascii="Times New Roman" w:hAnsi="Times New Roman" w:cs="Times New Roman"/>
                <w:color w:val="000000"/>
                <w:lang w:eastAsia="en-US"/>
              </w:rPr>
              <w:t xml:space="preserve"> при выполнении требуемых работ в соответствии, если указано, с ценностями заказчика, т.е. ответ на вопрос, почему заказчик получит лучшее соотношение цены и качества, заключив </w:t>
            </w:r>
            <w:r w:rsidR="00381E94" w:rsidRPr="00E80F4C">
              <w:rPr>
                <w:rFonts w:ascii="Times New Roman" w:hAnsi="Times New Roman" w:cs="Times New Roman"/>
                <w:color w:val="000000"/>
                <w:lang w:eastAsia="en-US"/>
              </w:rPr>
              <w:t xml:space="preserve">договор </w:t>
            </w:r>
            <w:r w:rsidRPr="00E80F4C">
              <w:rPr>
                <w:rFonts w:ascii="Times New Roman" w:hAnsi="Times New Roman" w:cs="Times New Roman"/>
                <w:color w:val="000000"/>
                <w:lang w:eastAsia="en-US"/>
              </w:rPr>
              <w:t xml:space="preserve">с данным участником, а не с любым другим участником </w:t>
            </w:r>
            <w:r w:rsidR="00562788" w:rsidRPr="00E80F4C">
              <w:rPr>
                <w:rFonts w:ascii="Times New Roman" w:hAnsi="Times New Roman" w:cs="Times New Roman"/>
                <w:color w:val="000000"/>
                <w:lang w:eastAsia="en-US"/>
              </w:rPr>
              <w:t>конкурса</w:t>
            </w:r>
          </w:p>
          <w:p w14:paraId="79CE8E56" w14:textId="77777777" w:rsidR="009B24F7" w:rsidRPr="00E80F4C" w:rsidRDefault="009B24F7" w:rsidP="00B72DC1">
            <w:pPr>
              <w:rPr>
                <w:rFonts w:ascii="Times New Roman" w:hAnsi="Times New Roman" w:cs="Times New Roman"/>
                <w:color w:val="000000"/>
                <w:lang w:eastAsia="en-US"/>
              </w:rPr>
            </w:pPr>
          </w:p>
          <w:p w14:paraId="04377A6C" w14:textId="612F900E" w:rsidR="009B24F7" w:rsidRPr="00E80F4C" w:rsidRDefault="009B24F7">
            <w:pPr>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Подход к продвижению заявленных целей </w:t>
            </w:r>
            <w:r w:rsidR="00381E94" w:rsidRPr="00E80F4C">
              <w:rPr>
                <w:rFonts w:ascii="Times New Roman" w:hAnsi="Times New Roman" w:cs="Times New Roman"/>
                <w:color w:val="000000"/>
                <w:lang w:eastAsia="en-US"/>
              </w:rPr>
              <w:t>дополнительных</w:t>
            </w:r>
            <w:r w:rsidRPr="00E80F4C">
              <w:rPr>
                <w:rFonts w:ascii="Times New Roman" w:hAnsi="Times New Roman" w:cs="Times New Roman"/>
                <w:color w:val="000000"/>
                <w:lang w:eastAsia="en-US"/>
              </w:rPr>
              <w:t xml:space="preserve"> закупок</w:t>
            </w:r>
          </w:p>
        </w:tc>
      </w:tr>
      <w:tr w:rsidR="009B24F7" w:rsidRPr="00E80F4C" w14:paraId="50E64290" w14:textId="77777777" w:rsidTr="00FD6C76">
        <w:trPr>
          <w:trHeight w:val="552"/>
          <w:jc w:val="center"/>
        </w:trPr>
        <w:tc>
          <w:tcPr>
            <w:tcW w:w="1345" w:type="dxa"/>
            <w:tcBorders>
              <w:top w:val="nil"/>
              <w:left w:val="single" w:sz="6" w:space="0" w:color="auto"/>
              <w:right w:val="single" w:sz="6" w:space="0" w:color="auto"/>
            </w:tcBorders>
          </w:tcPr>
          <w:p w14:paraId="09AD71F7" w14:textId="77777777" w:rsidR="009B24F7" w:rsidRPr="00E80F4C" w:rsidRDefault="009B24F7" w:rsidP="00B72DC1">
            <w:pPr>
              <w:widowControl/>
              <w:ind w:firstLine="0"/>
              <w:rPr>
                <w:rFonts w:ascii="Times New Roman" w:hAnsi="Times New Roman" w:cs="Times New Roman"/>
              </w:rPr>
            </w:pPr>
          </w:p>
        </w:tc>
        <w:tc>
          <w:tcPr>
            <w:tcW w:w="8011" w:type="dxa"/>
            <w:vMerge/>
            <w:tcBorders>
              <w:left w:val="single" w:sz="6" w:space="0" w:color="auto"/>
              <w:right w:val="single" w:sz="6" w:space="0" w:color="auto"/>
            </w:tcBorders>
          </w:tcPr>
          <w:p w14:paraId="5DF9BD76" w14:textId="77777777" w:rsidR="009B24F7" w:rsidRPr="00E80F4C" w:rsidRDefault="009B24F7" w:rsidP="00B72DC1">
            <w:pPr>
              <w:rPr>
                <w:rFonts w:ascii="Times New Roman" w:hAnsi="Times New Roman" w:cs="Times New Roman"/>
                <w:color w:val="000000"/>
                <w:lang w:eastAsia="en-US"/>
              </w:rPr>
            </w:pPr>
          </w:p>
        </w:tc>
      </w:tr>
      <w:tr w:rsidR="00B72DC1" w:rsidRPr="00E80F4C" w14:paraId="7FB10963" w14:textId="77777777" w:rsidTr="00F734A4">
        <w:trPr>
          <w:trHeight w:val="4830"/>
          <w:jc w:val="center"/>
        </w:trPr>
        <w:tc>
          <w:tcPr>
            <w:tcW w:w="1345" w:type="dxa"/>
            <w:tcBorders>
              <w:top w:val="single" w:sz="6" w:space="0" w:color="auto"/>
              <w:left w:val="single" w:sz="6" w:space="0" w:color="auto"/>
              <w:right w:val="single" w:sz="6" w:space="0" w:color="auto"/>
            </w:tcBorders>
          </w:tcPr>
          <w:p w14:paraId="2C948154" w14:textId="77777777" w:rsidR="00B72DC1" w:rsidRPr="00E80F4C" w:rsidRDefault="00B72DC1" w:rsidP="00B72DC1">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Услуги (включая профессиональные услуги)</w:t>
            </w:r>
          </w:p>
        </w:tc>
        <w:tc>
          <w:tcPr>
            <w:tcW w:w="8011" w:type="dxa"/>
            <w:tcBorders>
              <w:top w:val="single" w:sz="6" w:space="0" w:color="auto"/>
              <w:left w:val="single" w:sz="6" w:space="0" w:color="auto"/>
              <w:right w:val="single" w:sz="6" w:space="0" w:color="auto"/>
            </w:tcBorders>
          </w:tcPr>
          <w:p w14:paraId="58324663" w14:textId="09D5BB86" w:rsidR="00B72DC1" w:rsidRPr="00E80F4C" w:rsidRDefault="00706C40" w:rsidP="00B72DC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Ответ на (способность относиться к) предложенному объему работ/проекту (концептуальный документ), который устанавливает способ, которым участник конкурса намерен исполнить договор и внести вклад в достижение заявленных целей заказчика</w:t>
            </w:r>
          </w:p>
          <w:p w14:paraId="1BC319C3" w14:textId="77777777" w:rsidR="00AE4F93" w:rsidRPr="00E80F4C" w:rsidRDefault="00AE4F93" w:rsidP="00B72DC1">
            <w:pPr>
              <w:widowControl/>
              <w:ind w:firstLine="0"/>
              <w:rPr>
                <w:rFonts w:ascii="Times New Roman" w:hAnsi="Times New Roman" w:cs="Times New Roman"/>
                <w:color w:val="000000"/>
                <w:lang w:eastAsia="en-US"/>
              </w:rPr>
            </w:pPr>
          </w:p>
          <w:p w14:paraId="26C0007E" w14:textId="6787B8CD" w:rsidR="00B72DC1" w:rsidRPr="00E80F4C" w:rsidRDefault="0027241C" w:rsidP="00B72DC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Соответствие </w:t>
            </w:r>
            <w:r w:rsidR="00B72DC1" w:rsidRPr="00E80F4C">
              <w:rPr>
                <w:rFonts w:ascii="Times New Roman" w:hAnsi="Times New Roman" w:cs="Times New Roman"/>
                <w:color w:val="000000"/>
                <w:lang w:eastAsia="en-US"/>
              </w:rPr>
              <w:t>предлагаемого плана работ и предлагаемой методологии</w:t>
            </w:r>
          </w:p>
          <w:p w14:paraId="2EDFB386" w14:textId="77777777" w:rsidR="00AE4F93" w:rsidRPr="00E80F4C" w:rsidRDefault="00AE4F93" w:rsidP="00B72DC1">
            <w:pPr>
              <w:widowControl/>
              <w:ind w:firstLine="0"/>
              <w:rPr>
                <w:rFonts w:ascii="Times New Roman" w:hAnsi="Times New Roman" w:cs="Times New Roman"/>
                <w:color w:val="000000"/>
                <w:lang w:eastAsia="en-US"/>
              </w:rPr>
            </w:pPr>
          </w:p>
          <w:p w14:paraId="56F6D5AC" w14:textId="77777777" w:rsidR="00B72DC1" w:rsidRPr="00E80F4C" w:rsidRDefault="00B72DC1" w:rsidP="00B72DC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Организационные, материально-технические и поддерживающие ресурсы</w:t>
            </w:r>
          </w:p>
          <w:p w14:paraId="567017F3" w14:textId="77777777" w:rsidR="00AE4F93" w:rsidRPr="00E80F4C" w:rsidRDefault="00AE4F93" w:rsidP="00B72DC1">
            <w:pPr>
              <w:widowControl/>
              <w:ind w:firstLine="0"/>
              <w:rPr>
                <w:rFonts w:ascii="Times New Roman" w:hAnsi="Times New Roman" w:cs="Times New Roman"/>
                <w:color w:val="000000"/>
                <w:lang w:eastAsia="en-US"/>
              </w:rPr>
            </w:pPr>
          </w:p>
          <w:p w14:paraId="2553B7C5" w14:textId="5CC9885B" w:rsidR="00B72DC1" w:rsidRPr="00E80F4C" w:rsidRDefault="00B72DC1" w:rsidP="00AE4F93">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Наглядная управленческая способность, соответст</w:t>
            </w:r>
            <w:r w:rsidR="00AE4F93" w:rsidRPr="00E80F4C">
              <w:rPr>
                <w:rFonts w:ascii="Times New Roman" w:hAnsi="Times New Roman" w:cs="Times New Roman"/>
                <w:color w:val="000000"/>
                <w:lang w:eastAsia="en-US"/>
              </w:rPr>
              <w:t xml:space="preserve">вующая объему и </w:t>
            </w:r>
            <w:r w:rsidR="0027241C" w:rsidRPr="00E80F4C">
              <w:rPr>
                <w:rFonts w:ascii="Times New Roman" w:hAnsi="Times New Roman" w:cs="Times New Roman"/>
                <w:color w:val="000000"/>
                <w:lang w:eastAsia="en-US"/>
              </w:rPr>
              <w:t>характеру</w:t>
            </w:r>
            <w:r w:rsidR="00AE4F93" w:rsidRPr="00E80F4C">
              <w:rPr>
                <w:rFonts w:ascii="Times New Roman" w:hAnsi="Times New Roman" w:cs="Times New Roman"/>
                <w:color w:val="000000"/>
                <w:lang w:eastAsia="en-US"/>
              </w:rPr>
              <w:t xml:space="preserve"> работы</w:t>
            </w:r>
          </w:p>
          <w:p w14:paraId="17BDC906" w14:textId="77777777" w:rsidR="00AE4F93" w:rsidRPr="00E80F4C" w:rsidRDefault="00AE4F93" w:rsidP="00AE4F93">
            <w:pPr>
              <w:widowControl/>
              <w:ind w:firstLine="0"/>
              <w:rPr>
                <w:rFonts w:ascii="Times New Roman" w:hAnsi="Times New Roman" w:cs="Times New Roman"/>
                <w:color w:val="000000"/>
                <w:lang w:eastAsia="en-US"/>
              </w:rPr>
            </w:pPr>
          </w:p>
          <w:p w14:paraId="66D5B774" w14:textId="3A80FCE0" w:rsidR="00B72DC1" w:rsidRPr="00E80F4C" w:rsidRDefault="00B72DC1" w:rsidP="00AE4F93">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П</w:t>
            </w:r>
            <w:r w:rsidR="0027241C" w:rsidRPr="00E80F4C">
              <w:rPr>
                <w:rFonts w:ascii="Times New Roman" w:hAnsi="Times New Roman" w:cs="Times New Roman"/>
                <w:color w:val="000000"/>
                <w:lang w:eastAsia="en-US"/>
              </w:rPr>
              <w:t>орядок</w:t>
            </w:r>
            <w:r w:rsidRPr="00E80F4C">
              <w:rPr>
                <w:rFonts w:ascii="Times New Roman" w:hAnsi="Times New Roman" w:cs="Times New Roman"/>
                <w:color w:val="000000"/>
                <w:lang w:eastAsia="en-US"/>
              </w:rPr>
              <w:t xml:space="preserve"> контроля</w:t>
            </w:r>
          </w:p>
          <w:p w14:paraId="2FEBD9E6" w14:textId="77777777" w:rsidR="00AE4F93" w:rsidRPr="00E80F4C" w:rsidRDefault="00AE4F93" w:rsidP="00AE4F93">
            <w:pPr>
              <w:widowControl/>
              <w:ind w:firstLine="0"/>
              <w:rPr>
                <w:rFonts w:ascii="Times New Roman" w:hAnsi="Times New Roman" w:cs="Times New Roman"/>
                <w:color w:val="000000"/>
                <w:lang w:eastAsia="en-US"/>
              </w:rPr>
            </w:pPr>
          </w:p>
          <w:p w14:paraId="06131098" w14:textId="0171F3D9" w:rsidR="00B72DC1" w:rsidRPr="00E80F4C" w:rsidRDefault="00B72DC1" w:rsidP="00B72DC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Квалификации и компетентность ключевого персонала (назначенного персонала) в отношении объема работ</w:t>
            </w:r>
          </w:p>
          <w:p w14:paraId="24704800" w14:textId="77777777" w:rsidR="00AE4F93" w:rsidRPr="00E80F4C" w:rsidRDefault="00AE4F93" w:rsidP="00B72DC1">
            <w:pPr>
              <w:widowControl/>
              <w:ind w:firstLine="0"/>
              <w:rPr>
                <w:rFonts w:ascii="Times New Roman" w:hAnsi="Times New Roman" w:cs="Times New Roman"/>
                <w:color w:val="000000"/>
                <w:lang w:eastAsia="en-US"/>
              </w:rPr>
            </w:pPr>
          </w:p>
          <w:p w14:paraId="0286E4FF" w14:textId="0E18AE9C" w:rsidR="00B72DC1" w:rsidRPr="00E80F4C" w:rsidRDefault="00B72DC1" w:rsidP="00B72DC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Проявленный опыт (прошлое исполнение</w:t>
            </w:r>
            <w:r w:rsidR="0027241C" w:rsidRPr="00E80F4C">
              <w:rPr>
                <w:rFonts w:ascii="Times New Roman" w:hAnsi="Times New Roman" w:cs="Times New Roman"/>
                <w:color w:val="000000"/>
                <w:lang w:eastAsia="en-US"/>
              </w:rPr>
              <w:t xml:space="preserve"> договоров</w:t>
            </w:r>
            <w:r w:rsidRPr="00E80F4C">
              <w:rPr>
                <w:rFonts w:ascii="Times New Roman" w:hAnsi="Times New Roman" w:cs="Times New Roman"/>
                <w:color w:val="000000"/>
                <w:lang w:eastAsia="en-US"/>
              </w:rPr>
              <w:t>) в сравнительных проектах</w:t>
            </w:r>
          </w:p>
          <w:p w14:paraId="0C0BB892" w14:textId="77777777" w:rsidR="00AE4F93" w:rsidRPr="00E80F4C" w:rsidRDefault="00AE4F93" w:rsidP="00B72DC1">
            <w:pPr>
              <w:widowControl/>
              <w:ind w:firstLine="0"/>
              <w:rPr>
                <w:rFonts w:ascii="Times New Roman" w:hAnsi="Times New Roman" w:cs="Times New Roman"/>
                <w:color w:val="000000"/>
                <w:lang w:eastAsia="en-US"/>
              </w:rPr>
            </w:pPr>
          </w:p>
          <w:p w14:paraId="38B479C8" w14:textId="77777777" w:rsidR="00B72DC1" w:rsidRPr="00E80F4C" w:rsidRDefault="00B72DC1" w:rsidP="00B72DC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Проявленный опыт относительно специфических аспектов проекта</w:t>
            </w:r>
          </w:p>
          <w:p w14:paraId="7EB0B5B9" w14:textId="77777777" w:rsidR="00AE4F93" w:rsidRPr="00E80F4C" w:rsidRDefault="00AE4F93" w:rsidP="00B72DC1">
            <w:pPr>
              <w:widowControl/>
              <w:ind w:firstLine="0"/>
              <w:rPr>
                <w:rFonts w:ascii="Times New Roman" w:hAnsi="Times New Roman" w:cs="Times New Roman"/>
                <w:color w:val="000000"/>
                <w:lang w:eastAsia="en-US"/>
              </w:rPr>
            </w:pPr>
          </w:p>
          <w:p w14:paraId="5C388772" w14:textId="2874FA0E" w:rsidR="00AE4F93" w:rsidRPr="00E80F4C" w:rsidRDefault="00B72DC1">
            <w:pPr>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Опыт </w:t>
            </w:r>
            <w:r w:rsidR="0027241C" w:rsidRPr="00E80F4C">
              <w:rPr>
                <w:rFonts w:ascii="Times New Roman" w:hAnsi="Times New Roman" w:cs="Times New Roman"/>
                <w:color w:val="000000"/>
                <w:lang w:eastAsia="en-US"/>
              </w:rPr>
              <w:t xml:space="preserve">работы </w:t>
            </w:r>
            <w:r w:rsidRPr="00E80F4C">
              <w:rPr>
                <w:rFonts w:ascii="Times New Roman" w:hAnsi="Times New Roman" w:cs="Times New Roman"/>
                <w:color w:val="000000"/>
                <w:lang w:eastAsia="en-US"/>
              </w:rPr>
              <w:t>(</w:t>
            </w:r>
            <w:r w:rsidR="0027241C" w:rsidRPr="00E80F4C">
              <w:rPr>
                <w:rFonts w:ascii="Times New Roman" w:hAnsi="Times New Roman" w:cs="Times New Roman"/>
                <w:color w:val="000000"/>
                <w:lang w:eastAsia="en-US"/>
              </w:rPr>
              <w:t>знакомство</w:t>
            </w:r>
            <w:r w:rsidRPr="00E80F4C">
              <w:rPr>
                <w:rFonts w:ascii="Times New Roman" w:hAnsi="Times New Roman" w:cs="Times New Roman"/>
                <w:color w:val="000000"/>
                <w:lang w:eastAsia="en-US"/>
              </w:rPr>
              <w:t xml:space="preserve">) в регионе или подобных регионах (знание </w:t>
            </w:r>
            <w:r w:rsidR="0027241C" w:rsidRPr="00E80F4C">
              <w:rPr>
                <w:rFonts w:ascii="Times New Roman" w:hAnsi="Times New Roman" w:cs="Times New Roman"/>
                <w:color w:val="000000"/>
                <w:lang w:eastAsia="en-US"/>
              </w:rPr>
              <w:t>местной специфики</w:t>
            </w:r>
            <w:r w:rsidRPr="00E80F4C">
              <w:rPr>
                <w:rFonts w:ascii="Times New Roman" w:hAnsi="Times New Roman" w:cs="Times New Roman"/>
                <w:color w:val="000000"/>
                <w:lang w:eastAsia="en-US"/>
              </w:rPr>
              <w:t>)</w:t>
            </w:r>
          </w:p>
        </w:tc>
      </w:tr>
      <w:tr w:rsidR="00F734A4" w:rsidRPr="00E80F4C" w14:paraId="500AB54D" w14:textId="77777777" w:rsidTr="002A1A40">
        <w:trPr>
          <w:trHeight w:val="675"/>
          <w:jc w:val="center"/>
        </w:trPr>
        <w:tc>
          <w:tcPr>
            <w:tcW w:w="1345" w:type="dxa"/>
            <w:tcBorders>
              <w:left w:val="single" w:sz="6" w:space="0" w:color="auto"/>
              <w:right w:val="single" w:sz="6" w:space="0" w:color="auto"/>
            </w:tcBorders>
          </w:tcPr>
          <w:p w14:paraId="45C20729" w14:textId="77777777" w:rsidR="00F734A4" w:rsidRPr="00E80F4C" w:rsidRDefault="00F734A4" w:rsidP="00B72DC1">
            <w:pPr>
              <w:rPr>
                <w:rFonts w:ascii="Times New Roman" w:hAnsi="Times New Roman" w:cs="Times New Roman"/>
                <w:color w:val="000000"/>
                <w:lang w:eastAsia="en-US"/>
              </w:rPr>
            </w:pPr>
          </w:p>
        </w:tc>
        <w:tc>
          <w:tcPr>
            <w:tcW w:w="8011" w:type="dxa"/>
            <w:tcBorders>
              <w:left w:val="single" w:sz="6" w:space="0" w:color="auto"/>
              <w:right w:val="single" w:sz="6" w:space="0" w:color="auto"/>
            </w:tcBorders>
          </w:tcPr>
          <w:p w14:paraId="3F9994D3" w14:textId="77777777" w:rsidR="00F734A4" w:rsidRPr="00E80F4C" w:rsidRDefault="00F734A4" w:rsidP="00B72DC1">
            <w:pPr>
              <w:widowControl/>
              <w:ind w:firstLine="0"/>
              <w:rPr>
                <w:rFonts w:ascii="Times New Roman" w:hAnsi="Times New Roman" w:cs="Times New Roman"/>
                <w:color w:val="000000"/>
                <w:lang w:eastAsia="en-US"/>
              </w:rPr>
            </w:pPr>
          </w:p>
          <w:p w14:paraId="01EF2FD5" w14:textId="490C6249" w:rsidR="00F734A4" w:rsidRPr="00E80F4C" w:rsidRDefault="00F734A4">
            <w:pPr>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Системы </w:t>
            </w:r>
            <w:r w:rsidR="0027241C" w:rsidRPr="00E80F4C">
              <w:rPr>
                <w:rFonts w:ascii="Times New Roman" w:hAnsi="Times New Roman" w:cs="Times New Roman"/>
                <w:color w:val="000000"/>
                <w:lang w:eastAsia="en-US"/>
              </w:rPr>
              <w:t>обеспечения</w:t>
            </w:r>
            <w:r w:rsidRPr="00E80F4C">
              <w:rPr>
                <w:rFonts w:ascii="Times New Roman" w:hAnsi="Times New Roman" w:cs="Times New Roman"/>
                <w:color w:val="000000"/>
                <w:lang w:eastAsia="en-US"/>
              </w:rPr>
              <w:t xml:space="preserve"> качества, обеспечивающие соответствие требованиям, </w:t>
            </w:r>
            <w:r w:rsidR="0027241C" w:rsidRPr="00E80F4C">
              <w:rPr>
                <w:rFonts w:ascii="Times New Roman" w:hAnsi="Times New Roman" w:cs="Times New Roman"/>
                <w:color w:val="000000"/>
                <w:lang w:eastAsia="en-US"/>
              </w:rPr>
              <w:t xml:space="preserve">заявленным </w:t>
            </w:r>
            <w:r w:rsidRPr="00E80F4C">
              <w:rPr>
                <w:rFonts w:ascii="Times New Roman" w:hAnsi="Times New Roman" w:cs="Times New Roman"/>
                <w:color w:val="000000"/>
                <w:lang w:eastAsia="en-US"/>
              </w:rPr>
              <w:t>заказчиком</w:t>
            </w:r>
          </w:p>
        </w:tc>
      </w:tr>
      <w:tr w:rsidR="00F734A4" w:rsidRPr="00E80F4C" w14:paraId="37FFAE81" w14:textId="77777777" w:rsidTr="002A1A40">
        <w:trPr>
          <w:trHeight w:val="645"/>
          <w:jc w:val="center"/>
        </w:trPr>
        <w:tc>
          <w:tcPr>
            <w:tcW w:w="1345" w:type="dxa"/>
            <w:tcBorders>
              <w:left w:val="single" w:sz="6" w:space="0" w:color="auto"/>
              <w:right w:val="single" w:sz="6" w:space="0" w:color="auto"/>
            </w:tcBorders>
          </w:tcPr>
          <w:p w14:paraId="45DA2A49" w14:textId="77777777" w:rsidR="00F734A4" w:rsidRPr="00E80F4C" w:rsidRDefault="00F734A4" w:rsidP="00B72DC1">
            <w:pPr>
              <w:rPr>
                <w:rFonts w:ascii="Times New Roman" w:hAnsi="Times New Roman" w:cs="Times New Roman"/>
                <w:color w:val="000000"/>
                <w:lang w:eastAsia="en-US"/>
              </w:rPr>
            </w:pPr>
          </w:p>
        </w:tc>
        <w:tc>
          <w:tcPr>
            <w:tcW w:w="8011" w:type="dxa"/>
            <w:tcBorders>
              <w:left w:val="single" w:sz="6" w:space="0" w:color="auto"/>
              <w:right w:val="single" w:sz="6" w:space="0" w:color="auto"/>
            </w:tcBorders>
          </w:tcPr>
          <w:p w14:paraId="5D94FECC" w14:textId="3EB9CB03" w:rsidR="00F734A4" w:rsidRPr="00E80F4C" w:rsidRDefault="0027241C">
            <w:pPr>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Глубокое</w:t>
            </w:r>
            <w:r w:rsidR="00F734A4" w:rsidRPr="00E80F4C">
              <w:rPr>
                <w:rFonts w:ascii="Times New Roman" w:hAnsi="Times New Roman" w:cs="Times New Roman"/>
                <w:color w:val="000000"/>
                <w:lang w:eastAsia="en-US"/>
              </w:rPr>
              <w:t xml:space="preserve"> знание политики заказчика </w:t>
            </w:r>
            <w:r w:rsidR="00EE484B" w:rsidRPr="00E80F4C">
              <w:rPr>
                <w:rFonts w:ascii="Times New Roman" w:hAnsi="Times New Roman" w:cs="Times New Roman"/>
                <w:color w:val="000000"/>
                <w:lang w:eastAsia="en-US"/>
              </w:rPr>
              <w:t>и (или)</w:t>
            </w:r>
            <w:r w:rsidR="00F734A4" w:rsidRPr="00E80F4C">
              <w:rPr>
                <w:rFonts w:ascii="Times New Roman" w:hAnsi="Times New Roman" w:cs="Times New Roman"/>
                <w:color w:val="000000"/>
                <w:lang w:eastAsia="en-US"/>
              </w:rPr>
              <w:t xml:space="preserve"> </w:t>
            </w:r>
            <w:r w:rsidR="00EE484B" w:rsidRPr="00E80F4C">
              <w:rPr>
                <w:rFonts w:ascii="Times New Roman" w:hAnsi="Times New Roman" w:cs="Times New Roman"/>
                <w:color w:val="000000"/>
                <w:lang w:eastAsia="en-US"/>
              </w:rPr>
              <w:t>рабочего порядка</w:t>
            </w:r>
          </w:p>
        </w:tc>
      </w:tr>
      <w:tr w:rsidR="00F734A4" w:rsidRPr="00E80F4C" w14:paraId="07A6A81D" w14:textId="77777777" w:rsidTr="002A1A40">
        <w:trPr>
          <w:trHeight w:val="420"/>
          <w:jc w:val="center"/>
        </w:trPr>
        <w:tc>
          <w:tcPr>
            <w:tcW w:w="9356" w:type="dxa"/>
            <w:gridSpan w:val="2"/>
            <w:tcBorders>
              <w:bottom w:val="single" w:sz="6" w:space="0" w:color="auto"/>
            </w:tcBorders>
          </w:tcPr>
          <w:p w14:paraId="469DA4B2" w14:textId="77777777" w:rsidR="00F734A4" w:rsidRPr="00E80F4C" w:rsidRDefault="00F734A4" w:rsidP="00FD6C76">
            <w:pPr>
              <w:ind w:firstLine="0"/>
              <w:jc w:val="center"/>
              <w:rPr>
                <w:rFonts w:ascii="Times New Roman" w:hAnsi="Times New Roman" w:cs="Times New Roman"/>
                <w:i/>
                <w:color w:val="000000"/>
                <w:sz w:val="24"/>
                <w:szCs w:val="24"/>
                <w:lang w:eastAsia="en-US"/>
              </w:rPr>
            </w:pPr>
            <w:r w:rsidRPr="00E80F4C">
              <w:rPr>
                <w:rFonts w:ascii="Times New Roman" w:hAnsi="Times New Roman" w:cs="Times New Roman"/>
                <w:i/>
                <w:color w:val="000000"/>
                <w:sz w:val="24"/>
                <w:szCs w:val="24"/>
                <w:lang w:eastAsia="en-US"/>
              </w:rPr>
              <w:lastRenderedPageBreak/>
              <w:t>Окончание таблицы А.4</w:t>
            </w:r>
          </w:p>
          <w:p w14:paraId="28C42405" w14:textId="77777777" w:rsidR="00F734A4" w:rsidRPr="00E80F4C" w:rsidRDefault="00F734A4" w:rsidP="00FD6C76">
            <w:pPr>
              <w:ind w:firstLine="0"/>
              <w:jc w:val="center"/>
              <w:rPr>
                <w:rFonts w:ascii="Times New Roman" w:hAnsi="Times New Roman" w:cs="Times New Roman"/>
                <w:color w:val="000000"/>
                <w:lang w:eastAsia="en-US"/>
              </w:rPr>
            </w:pPr>
          </w:p>
        </w:tc>
      </w:tr>
      <w:tr w:rsidR="00F734A4" w:rsidRPr="00E80F4C" w14:paraId="4DC86B8C" w14:textId="77777777" w:rsidTr="00FD6C76">
        <w:trPr>
          <w:trHeight w:val="355"/>
          <w:jc w:val="center"/>
        </w:trPr>
        <w:tc>
          <w:tcPr>
            <w:tcW w:w="1345" w:type="dxa"/>
            <w:tcBorders>
              <w:top w:val="single" w:sz="6" w:space="0" w:color="auto"/>
              <w:left w:val="single" w:sz="6" w:space="0" w:color="auto"/>
              <w:bottom w:val="double" w:sz="4" w:space="0" w:color="auto"/>
              <w:right w:val="single" w:sz="6" w:space="0" w:color="auto"/>
            </w:tcBorders>
            <w:vAlign w:val="center"/>
          </w:tcPr>
          <w:p w14:paraId="1F8C2147" w14:textId="78ADFA2B" w:rsidR="00F734A4" w:rsidRPr="00E80F4C" w:rsidRDefault="00F734A4" w:rsidP="00FD6C76">
            <w:pPr>
              <w:widowControl/>
              <w:ind w:firstLine="0"/>
              <w:rPr>
                <w:rFonts w:ascii="Times New Roman" w:hAnsi="Times New Roman" w:cs="Times New Roman"/>
              </w:rPr>
            </w:pPr>
            <w:r w:rsidRPr="00E80F4C">
              <w:rPr>
                <w:rFonts w:ascii="Times New Roman" w:hAnsi="Times New Roman" w:cs="Times New Roman"/>
                <w:b/>
                <w:bCs/>
                <w:color w:val="000000"/>
                <w:lang w:eastAsia="en-US"/>
              </w:rPr>
              <w:t xml:space="preserve">Категория </w:t>
            </w:r>
            <w:r w:rsidR="00EF52DF" w:rsidRPr="00E80F4C">
              <w:rPr>
                <w:rFonts w:ascii="Times New Roman" w:hAnsi="Times New Roman" w:cs="Times New Roman"/>
                <w:b/>
                <w:bCs/>
                <w:color w:val="000000"/>
                <w:lang w:eastAsia="en-US"/>
              </w:rPr>
              <w:t>договора</w:t>
            </w:r>
          </w:p>
        </w:tc>
        <w:tc>
          <w:tcPr>
            <w:tcW w:w="8011" w:type="dxa"/>
            <w:tcBorders>
              <w:top w:val="single" w:sz="6" w:space="0" w:color="auto"/>
              <w:left w:val="single" w:sz="6" w:space="0" w:color="auto"/>
              <w:bottom w:val="double" w:sz="4" w:space="0" w:color="auto"/>
              <w:right w:val="single" w:sz="6" w:space="0" w:color="auto"/>
            </w:tcBorders>
            <w:vAlign w:val="center"/>
          </w:tcPr>
          <w:p w14:paraId="5DE551DF" w14:textId="77777777" w:rsidR="00F734A4" w:rsidRPr="00E80F4C" w:rsidRDefault="00F734A4" w:rsidP="00FD6C76">
            <w:pPr>
              <w:ind w:firstLine="0"/>
              <w:jc w:val="center"/>
              <w:rPr>
                <w:rFonts w:ascii="Times New Roman" w:hAnsi="Times New Roman" w:cs="Times New Roman"/>
                <w:b/>
                <w:color w:val="000000"/>
                <w:lang w:eastAsia="en-US"/>
              </w:rPr>
            </w:pPr>
            <w:r w:rsidRPr="00E80F4C">
              <w:rPr>
                <w:rFonts w:ascii="Times New Roman" w:hAnsi="Times New Roman" w:cs="Times New Roman"/>
                <w:b/>
                <w:color w:val="000000"/>
                <w:lang w:eastAsia="en-US"/>
              </w:rPr>
              <w:t>Предмет критериев и подкритериев качества</w:t>
            </w:r>
          </w:p>
          <w:p w14:paraId="4182B0E0" w14:textId="77777777" w:rsidR="00F734A4" w:rsidRPr="00E80F4C" w:rsidRDefault="00F734A4" w:rsidP="00FD6C76">
            <w:pPr>
              <w:rPr>
                <w:rFonts w:ascii="Times New Roman" w:hAnsi="Times New Roman" w:cs="Times New Roman"/>
                <w:color w:val="000000"/>
                <w:lang w:eastAsia="en-US"/>
              </w:rPr>
            </w:pPr>
          </w:p>
        </w:tc>
      </w:tr>
      <w:tr w:rsidR="00F734A4" w:rsidRPr="00E80F4C" w14:paraId="42857D8A" w14:textId="77777777" w:rsidTr="009B24F7">
        <w:trPr>
          <w:trHeight w:val="2524"/>
          <w:jc w:val="center"/>
        </w:trPr>
        <w:tc>
          <w:tcPr>
            <w:tcW w:w="1345" w:type="dxa"/>
            <w:tcBorders>
              <w:top w:val="single" w:sz="6" w:space="0" w:color="auto"/>
              <w:left w:val="single" w:sz="6" w:space="0" w:color="auto"/>
              <w:bottom w:val="single" w:sz="6" w:space="0" w:color="auto"/>
              <w:right w:val="single" w:sz="6" w:space="0" w:color="auto"/>
            </w:tcBorders>
          </w:tcPr>
          <w:p w14:paraId="1CD2C276" w14:textId="77777777" w:rsidR="00F734A4" w:rsidRPr="00E80F4C" w:rsidRDefault="00F734A4" w:rsidP="00B72DC1">
            <w:pPr>
              <w:rPr>
                <w:rFonts w:ascii="Times New Roman" w:hAnsi="Times New Roman" w:cs="Times New Roman"/>
                <w:color w:val="000000"/>
                <w:lang w:eastAsia="en-US"/>
              </w:rPr>
            </w:pPr>
          </w:p>
        </w:tc>
        <w:tc>
          <w:tcPr>
            <w:tcW w:w="8011" w:type="dxa"/>
            <w:tcBorders>
              <w:top w:val="single" w:sz="6" w:space="0" w:color="auto"/>
              <w:left w:val="single" w:sz="6" w:space="0" w:color="auto"/>
              <w:bottom w:val="single" w:sz="6" w:space="0" w:color="auto"/>
              <w:right w:val="single" w:sz="6" w:space="0" w:color="auto"/>
            </w:tcBorders>
          </w:tcPr>
          <w:p w14:paraId="5C7AF238" w14:textId="77777777" w:rsidR="00F734A4" w:rsidRPr="00E80F4C" w:rsidRDefault="00F734A4" w:rsidP="00B72DC1">
            <w:pPr>
              <w:widowControl/>
              <w:ind w:firstLine="0"/>
              <w:rPr>
                <w:rFonts w:ascii="Times New Roman" w:hAnsi="Times New Roman" w:cs="Times New Roman"/>
                <w:color w:val="000000"/>
                <w:lang w:eastAsia="en-US"/>
              </w:rPr>
            </w:pPr>
          </w:p>
          <w:p w14:paraId="73AB47E0" w14:textId="77777777" w:rsidR="00F734A4" w:rsidRPr="00E80F4C" w:rsidRDefault="00F734A4" w:rsidP="00B72DC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Мероприятия по передаче знаний</w:t>
            </w:r>
          </w:p>
          <w:p w14:paraId="0CF14E0B" w14:textId="77777777" w:rsidR="00F734A4" w:rsidRPr="00E80F4C" w:rsidRDefault="00F734A4" w:rsidP="00B72DC1">
            <w:pPr>
              <w:widowControl/>
              <w:ind w:firstLine="0"/>
              <w:rPr>
                <w:rFonts w:ascii="Times New Roman" w:hAnsi="Times New Roman" w:cs="Times New Roman"/>
                <w:color w:val="000000"/>
                <w:lang w:eastAsia="en-US"/>
              </w:rPr>
            </w:pPr>
          </w:p>
          <w:p w14:paraId="204BC49B" w14:textId="6E8107FA" w:rsidR="00F734A4" w:rsidRPr="00E80F4C" w:rsidRDefault="00F734A4" w:rsidP="00B72DC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Наглядная способность мобилизации собственных</w:t>
            </w:r>
            <w:r w:rsidR="0027241C" w:rsidRPr="00E80F4C">
              <w:rPr>
                <w:rFonts w:ascii="Times New Roman" w:hAnsi="Times New Roman" w:cs="Times New Roman"/>
                <w:color w:val="000000"/>
                <w:lang w:eastAsia="en-US"/>
              </w:rPr>
              <w:t>,</w:t>
            </w:r>
            <w:r w:rsidRPr="00E80F4C">
              <w:rPr>
                <w:rFonts w:ascii="Times New Roman" w:hAnsi="Times New Roman" w:cs="Times New Roman"/>
                <w:color w:val="000000"/>
                <w:lang w:eastAsia="en-US"/>
              </w:rPr>
              <w:t xml:space="preserve"> </w:t>
            </w:r>
            <w:r w:rsidR="004F0111" w:rsidRPr="00E80F4C">
              <w:rPr>
                <w:rFonts w:ascii="Times New Roman" w:hAnsi="Times New Roman" w:cs="Times New Roman"/>
                <w:color w:val="000000"/>
                <w:lang w:eastAsia="en-US"/>
              </w:rPr>
              <w:t>нанятых</w:t>
            </w:r>
            <w:r w:rsidRPr="00E80F4C">
              <w:rPr>
                <w:rFonts w:ascii="Times New Roman" w:hAnsi="Times New Roman" w:cs="Times New Roman"/>
                <w:color w:val="000000"/>
                <w:lang w:eastAsia="en-US"/>
              </w:rPr>
              <w:t xml:space="preserve"> и суб</w:t>
            </w:r>
            <w:r w:rsidR="0027241C" w:rsidRPr="00E80F4C">
              <w:rPr>
                <w:rFonts w:ascii="Times New Roman" w:hAnsi="Times New Roman" w:cs="Times New Roman"/>
                <w:color w:val="000000"/>
                <w:lang w:eastAsia="en-US"/>
              </w:rPr>
              <w:t>подрядных</w:t>
            </w:r>
            <w:r w:rsidRPr="00E80F4C">
              <w:rPr>
                <w:rFonts w:ascii="Times New Roman" w:hAnsi="Times New Roman" w:cs="Times New Roman"/>
                <w:color w:val="000000"/>
                <w:lang w:eastAsia="en-US"/>
              </w:rPr>
              <w:t xml:space="preserve"> ресурсов в подобных проектах</w:t>
            </w:r>
          </w:p>
          <w:p w14:paraId="15C22229" w14:textId="77777777" w:rsidR="00F734A4" w:rsidRPr="00E80F4C" w:rsidRDefault="00F734A4" w:rsidP="00B72DC1">
            <w:pPr>
              <w:widowControl/>
              <w:ind w:firstLine="0"/>
              <w:rPr>
                <w:rFonts w:ascii="Times New Roman" w:hAnsi="Times New Roman" w:cs="Times New Roman"/>
                <w:color w:val="000000"/>
                <w:lang w:eastAsia="en-US"/>
              </w:rPr>
            </w:pPr>
          </w:p>
          <w:p w14:paraId="53A54D0B" w14:textId="3EFA64FD" w:rsidR="00F734A4" w:rsidRPr="00E80F4C" w:rsidRDefault="00706C40" w:rsidP="00B72DC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Ценность, добавленная участником конкурса при выполнении требуемых работ в соответствии, если указано, с ценностями заказчика, т.е. ответ на вопрос, почему заказчик получит лучшее соотношение цены и качества, заключив договор с данным участником, а не с любым другим участником конкурса</w:t>
            </w:r>
          </w:p>
          <w:p w14:paraId="07898A26" w14:textId="77777777" w:rsidR="00F734A4" w:rsidRPr="00E80F4C" w:rsidRDefault="00F734A4" w:rsidP="00B72DC1">
            <w:pPr>
              <w:rPr>
                <w:rFonts w:ascii="Times New Roman" w:hAnsi="Times New Roman" w:cs="Times New Roman"/>
                <w:color w:val="000000"/>
                <w:lang w:eastAsia="en-US"/>
              </w:rPr>
            </w:pPr>
          </w:p>
        </w:tc>
      </w:tr>
      <w:tr w:rsidR="00B72DC1" w:rsidRPr="00E80F4C" w14:paraId="4F30A54E" w14:textId="77777777" w:rsidTr="009B24F7">
        <w:trPr>
          <w:trHeight w:val="1977"/>
          <w:jc w:val="center"/>
        </w:trPr>
        <w:tc>
          <w:tcPr>
            <w:tcW w:w="1345" w:type="dxa"/>
            <w:tcBorders>
              <w:top w:val="single" w:sz="6" w:space="0" w:color="auto"/>
              <w:left w:val="single" w:sz="6" w:space="0" w:color="auto"/>
              <w:bottom w:val="single" w:sz="6" w:space="0" w:color="auto"/>
              <w:right w:val="single" w:sz="6" w:space="0" w:color="auto"/>
            </w:tcBorders>
          </w:tcPr>
          <w:p w14:paraId="162DF7A5" w14:textId="77777777" w:rsidR="00B72DC1" w:rsidRPr="00E80F4C" w:rsidRDefault="00B72DC1" w:rsidP="00B72DC1">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Товары</w:t>
            </w:r>
          </w:p>
        </w:tc>
        <w:tc>
          <w:tcPr>
            <w:tcW w:w="8011" w:type="dxa"/>
            <w:tcBorders>
              <w:top w:val="single" w:sz="6" w:space="0" w:color="auto"/>
              <w:left w:val="single" w:sz="6" w:space="0" w:color="auto"/>
              <w:bottom w:val="single" w:sz="6" w:space="0" w:color="auto"/>
              <w:right w:val="single" w:sz="6" w:space="0" w:color="auto"/>
            </w:tcBorders>
          </w:tcPr>
          <w:p w14:paraId="7C82269E" w14:textId="77777777" w:rsidR="00B72DC1" w:rsidRPr="00E80F4C" w:rsidRDefault="00B72DC1" w:rsidP="00B72DC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Достижение сверх минимальных стандартов качества, например, знаков качества</w:t>
            </w:r>
          </w:p>
          <w:p w14:paraId="281065A6" w14:textId="77777777" w:rsidR="00AE4F93" w:rsidRPr="00E80F4C" w:rsidRDefault="00AE4F93" w:rsidP="00B72DC1">
            <w:pPr>
              <w:widowControl/>
              <w:ind w:firstLine="0"/>
              <w:rPr>
                <w:rFonts w:ascii="Times New Roman" w:hAnsi="Times New Roman" w:cs="Times New Roman"/>
                <w:color w:val="000000"/>
                <w:lang w:eastAsia="en-US"/>
              </w:rPr>
            </w:pPr>
          </w:p>
          <w:p w14:paraId="18185AAA" w14:textId="6DB44C8B" w:rsidR="00B72DC1" w:rsidRPr="00E80F4C" w:rsidRDefault="00B72DC1" w:rsidP="00B72DC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Системы </w:t>
            </w:r>
            <w:r w:rsidR="0027241C" w:rsidRPr="00E80F4C">
              <w:rPr>
                <w:rFonts w:ascii="Times New Roman" w:hAnsi="Times New Roman" w:cs="Times New Roman"/>
                <w:color w:val="000000"/>
                <w:lang w:eastAsia="en-US"/>
              </w:rPr>
              <w:t>обеспечения</w:t>
            </w:r>
            <w:r w:rsidRPr="00E80F4C">
              <w:rPr>
                <w:rFonts w:ascii="Times New Roman" w:hAnsi="Times New Roman" w:cs="Times New Roman"/>
                <w:color w:val="000000"/>
                <w:lang w:eastAsia="en-US"/>
              </w:rPr>
              <w:t xml:space="preserve"> качества/практики, относящиеся к окружающей среде, обеспечивающие соответствие </w:t>
            </w:r>
            <w:r w:rsidR="0027241C" w:rsidRPr="00E80F4C">
              <w:rPr>
                <w:rFonts w:ascii="Times New Roman" w:hAnsi="Times New Roman" w:cs="Times New Roman"/>
                <w:color w:val="000000"/>
                <w:lang w:eastAsia="en-US"/>
              </w:rPr>
              <w:t xml:space="preserve">заявленным </w:t>
            </w:r>
            <w:r w:rsidRPr="00E80F4C">
              <w:rPr>
                <w:rFonts w:ascii="Times New Roman" w:hAnsi="Times New Roman" w:cs="Times New Roman"/>
                <w:color w:val="000000"/>
                <w:lang w:eastAsia="en-US"/>
              </w:rPr>
              <w:t>требованиям или целям</w:t>
            </w:r>
            <w:r w:rsidR="0027241C" w:rsidRPr="00E80F4C">
              <w:rPr>
                <w:rFonts w:ascii="Times New Roman" w:hAnsi="Times New Roman" w:cs="Times New Roman"/>
                <w:color w:val="000000"/>
                <w:lang w:eastAsia="en-US"/>
              </w:rPr>
              <w:t xml:space="preserve"> заказчика</w:t>
            </w:r>
          </w:p>
          <w:p w14:paraId="795AD890" w14:textId="77777777" w:rsidR="00AE4F93" w:rsidRPr="00E80F4C" w:rsidRDefault="00AE4F93" w:rsidP="00B72DC1">
            <w:pPr>
              <w:widowControl/>
              <w:ind w:firstLine="0"/>
              <w:rPr>
                <w:rFonts w:ascii="Times New Roman" w:hAnsi="Times New Roman" w:cs="Times New Roman"/>
                <w:color w:val="000000"/>
                <w:lang w:eastAsia="en-US"/>
              </w:rPr>
            </w:pPr>
          </w:p>
          <w:p w14:paraId="2D32FDFB" w14:textId="77777777" w:rsidR="00B72DC1" w:rsidRPr="00E80F4C" w:rsidRDefault="00B72DC1" w:rsidP="00B72DC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Сроки поставки</w:t>
            </w:r>
          </w:p>
          <w:p w14:paraId="18464ECB" w14:textId="77777777" w:rsidR="00AE4F93" w:rsidRPr="00E80F4C" w:rsidRDefault="00AE4F93" w:rsidP="00B72DC1">
            <w:pPr>
              <w:widowControl/>
              <w:ind w:firstLine="0"/>
              <w:rPr>
                <w:rFonts w:ascii="Times New Roman" w:hAnsi="Times New Roman" w:cs="Times New Roman"/>
                <w:color w:val="000000"/>
                <w:lang w:eastAsia="en-US"/>
              </w:rPr>
            </w:pPr>
          </w:p>
          <w:p w14:paraId="5C497598" w14:textId="77777777" w:rsidR="00AE4F93" w:rsidRPr="00E80F4C" w:rsidRDefault="00B72DC1" w:rsidP="00AE4F93">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Наличие послепродажного обслуживания/технической поддержки/запасных частей</w:t>
            </w:r>
          </w:p>
          <w:p w14:paraId="09313CBC" w14:textId="77777777" w:rsidR="00AE4F93" w:rsidRPr="00E80F4C" w:rsidRDefault="00AE4F93" w:rsidP="00AE4F93">
            <w:pPr>
              <w:widowControl/>
              <w:ind w:firstLine="0"/>
              <w:rPr>
                <w:rFonts w:ascii="Times New Roman" w:hAnsi="Times New Roman" w:cs="Times New Roman"/>
                <w:color w:val="000000"/>
                <w:lang w:eastAsia="en-US"/>
              </w:rPr>
            </w:pPr>
          </w:p>
          <w:p w14:paraId="40F3BD15" w14:textId="77777777" w:rsidR="00AE4F93" w:rsidRPr="00E80F4C" w:rsidRDefault="00B72DC1" w:rsidP="00AE4F93">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Безопасность и благотворное воздействие на окружающую среду </w:t>
            </w:r>
          </w:p>
          <w:p w14:paraId="61A99EBA" w14:textId="77777777" w:rsidR="00AE4F93" w:rsidRPr="00E80F4C" w:rsidRDefault="00AE4F93" w:rsidP="00AE4F93">
            <w:pPr>
              <w:widowControl/>
              <w:ind w:firstLine="0"/>
              <w:rPr>
                <w:rFonts w:ascii="Times New Roman" w:hAnsi="Times New Roman" w:cs="Times New Roman"/>
                <w:color w:val="000000"/>
                <w:lang w:eastAsia="en-US"/>
              </w:rPr>
            </w:pPr>
          </w:p>
          <w:p w14:paraId="17B040DA" w14:textId="6CC96977" w:rsidR="0027241C" w:rsidRPr="00E80F4C" w:rsidRDefault="00B72DC1" w:rsidP="00AE4F93">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Надежность и </w:t>
            </w:r>
            <w:r w:rsidR="0002450C" w:rsidRPr="00E80F4C">
              <w:rPr>
                <w:rFonts w:ascii="Times New Roman" w:hAnsi="Times New Roman" w:cs="Times New Roman"/>
                <w:color w:val="000000"/>
                <w:lang w:eastAsia="en-US"/>
              </w:rPr>
              <w:t xml:space="preserve">характеристики </w:t>
            </w:r>
            <w:r w:rsidRPr="00E80F4C">
              <w:rPr>
                <w:rFonts w:ascii="Times New Roman" w:hAnsi="Times New Roman" w:cs="Times New Roman"/>
                <w:color w:val="000000"/>
                <w:lang w:eastAsia="en-US"/>
              </w:rPr>
              <w:t>продук</w:t>
            </w:r>
            <w:r w:rsidR="0002450C" w:rsidRPr="00E80F4C">
              <w:rPr>
                <w:rFonts w:ascii="Times New Roman" w:hAnsi="Times New Roman" w:cs="Times New Roman"/>
                <w:color w:val="000000"/>
                <w:lang w:eastAsia="en-US"/>
              </w:rPr>
              <w:t>ции</w:t>
            </w:r>
            <w:r w:rsidRPr="00E80F4C">
              <w:rPr>
                <w:rFonts w:ascii="Times New Roman" w:hAnsi="Times New Roman" w:cs="Times New Roman"/>
                <w:color w:val="000000"/>
                <w:lang w:eastAsia="en-US"/>
              </w:rPr>
              <w:t xml:space="preserve"> </w:t>
            </w:r>
          </w:p>
          <w:p w14:paraId="433B2614" w14:textId="05DFE1C9" w:rsidR="00B72DC1" w:rsidRPr="00E80F4C" w:rsidRDefault="0027241C">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Стоимость эксплуатационного обслуживания</w:t>
            </w:r>
          </w:p>
        </w:tc>
      </w:tr>
    </w:tbl>
    <w:p w14:paraId="18428B96" w14:textId="77777777" w:rsidR="00B72DC1" w:rsidRPr="00E80F4C" w:rsidRDefault="00B72DC1" w:rsidP="00B72DC1">
      <w:pPr>
        <w:widowControl/>
        <w:ind w:firstLine="720"/>
        <w:rPr>
          <w:rFonts w:ascii="Times New Roman" w:hAnsi="Times New Roman" w:cs="Times New Roman"/>
          <w:i/>
          <w:iCs/>
          <w:color w:val="000000"/>
          <w:sz w:val="28"/>
          <w:szCs w:val="28"/>
          <w:lang w:eastAsia="en-US"/>
        </w:rPr>
      </w:pPr>
    </w:p>
    <w:p w14:paraId="4BF1C2B2" w14:textId="088122A0" w:rsidR="00B72DC1" w:rsidRPr="00E80F4C" w:rsidRDefault="00B72DC1" w:rsidP="00B72DC1">
      <w:pPr>
        <w:widowControl/>
        <w:rPr>
          <w:rFonts w:ascii="Times New Roman" w:hAnsi="Times New Roman" w:cs="Times New Roman"/>
          <w:sz w:val="24"/>
          <w:szCs w:val="24"/>
          <w:lang w:eastAsia="en-US"/>
        </w:rPr>
      </w:pPr>
      <w:proofErr w:type="gramStart"/>
      <w:r w:rsidRPr="00E80F4C">
        <w:rPr>
          <w:rFonts w:ascii="Times New Roman" w:hAnsi="Times New Roman" w:cs="Times New Roman"/>
          <w:iCs/>
          <w:sz w:val="24"/>
          <w:szCs w:val="24"/>
          <w:lang w:eastAsia="en-US"/>
        </w:rPr>
        <w:t>«Сколько»</w:t>
      </w:r>
      <w:r w:rsidRPr="00E80F4C">
        <w:rPr>
          <w:rFonts w:ascii="Times New Roman" w:hAnsi="Times New Roman" w:cs="Times New Roman"/>
          <w:sz w:val="24"/>
          <w:szCs w:val="24"/>
          <w:lang w:eastAsia="en-US"/>
        </w:rPr>
        <w:t xml:space="preserve"> зависит от веса, присвоенного оцениваемым параметрам (т.е. финансовое предложение и качество или финансовое предложение </w:t>
      </w:r>
      <w:r w:rsidR="001A33B5" w:rsidRPr="00E80F4C">
        <w:rPr>
          <w:rFonts w:ascii="Times New Roman" w:hAnsi="Times New Roman" w:cs="Times New Roman"/>
          <w:sz w:val="24"/>
          <w:szCs w:val="24"/>
          <w:lang w:eastAsia="en-US"/>
        </w:rPr>
        <w:t>с поправкой на предпочтение</w:t>
      </w:r>
      <w:r w:rsidRPr="00E80F4C">
        <w:rPr>
          <w:rFonts w:ascii="Times New Roman" w:hAnsi="Times New Roman" w:cs="Times New Roman"/>
          <w:sz w:val="24"/>
          <w:szCs w:val="24"/>
          <w:lang w:eastAsia="en-US"/>
        </w:rPr>
        <w:t xml:space="preserve"> и качество), минимального количества баллов за качество, указанного в </w:t>
      </w:r>
      <w:r w:rsidR="00562788" w:rsidRPr="00E80F4C">
        <w:rPr>
          <w:rFonts w:ascii="Times New Roman" w:hAnsi="Times New Roman" w:cs="Times New Roman"/>
          <w:sz w:val="24"/>
          <w:szCs w:val="24"/>
          <w:lang w:eastAsia="en-US"/>
        </w:rPr>
        <w:t>конкурс</w:t>
      </w:r>
      <w:r w:rsidR="001A33B5" w:rsidRPr="00E80F4C">
        <w:rPr>
          <w:rFonts w:ascii="Times New Roman" w:hAnsi="Times New Roman" w:cs="Times New Roman"/>
          <w:sz w:val="24"/>
          <w:szCs w:val="24"/>
          <w:lang w:eastAsia="en-US"/>
        </w:rPr>
        <w:t>ной документации</w:t>
      </w:r>
      <w:r w:rsidRPr="00E80F4C">
        <w:rPr>
          <w:rFonts w:ascii="Times New Roman" w:hAnsi="Times New Roman" w:cs="Times New Roman"/>
          <w:sz w:val="24"/>
          <w:szCs w:val="24"/>
          <w:lang w:eastAsia="en-US"/>
        </w:rPr>
        <w:t xml:space="preserve">, ниже которого участники исключаются из дальнейшего рассмотрения, а также способа измерения качественных показателей (линейно-логарифмическая шкала) и способа </w:t>
      </w:r>
      <w:r w:rsidR="001A33B5" w:rsidRPr="00E80F4C">
        <w:rPr>
          <w:rFonts w:ascii="Times New Roman" w:hAnsi="Times New Roman" w:cs="Times New Roman"/>
          <w:sz w:val="24"/>
          <w:szCs w:val="24"/>
          <w:lang w:eastAsia="en-US"/>
        </w:rPr>
        <w:t xml:space="preserve">подсчета </w:t>
      </w:r>
      <w:r w:rsidRPr="00E80F4C">
        <w:rPr>
          <w:rFonts w:ascii="Times New Roman" w:hAnsi="Times New Roman" w:cs="Times New Roman"/>
          <w:sz w:val="24"/>
          <w:szCs w:val="24"/>
          <w:lang w:eastAsia="en-US"/>
        </w:rPr>
        <w:t>баллов за финансовое предложение.</w:t>
      </w:r>
      <w:proofErr w:type="gramEnd"/>
      <w:r w:rsidRPr="00E80F4C">
        <w:rPr>
          <w:rFonts w:ascii="Times New Roman" w:hAnsi="Times New Roman" w:cs="Times New Roman"/>
          <w:sz w:val="24"/>
          <w:szCs w:val="24"/>
          <w:lang w:eastAsia="en-US"/>
        </w:rPr>
        <w:t xml:space="preserve"> Разница в баллах между участниками </w:t>
      </w:r>
      <w:r w:rsidR="00562788" w:rsidRPr="00E80F4C">
        <w:rPr>
          <w:rFonts w:ascii="Times New Roman" w:hAnsi="Times New Roman" w:cs="Times New Roman"/>
          <w:sz w:val="24"/>
          <w:szCs w:val="24"/>
          <w:lang w:eastAsia="en-US"/>
        </w:rPr>
        <w:t>конкурса</w:t>
      </w:r>
      <w:r w:rsidRPr="00E80F4C">
        <w:rPr>
          <w:rFonts w:ascii="Times New Roman" w:hAnsi="Times New Roman" w:cs="Times New Roman"/>
          <w:sz w:val="24"/>
          <w:szCs w:val="24"/>
          <w:lang w:eastAsia="en-US"/>
        </w:rPr>
        <w:t xml:space="preserve"> является отличительным фактором, а не общее количество баллов. Может потребоваться рассмотреть несколько сценариев, прежде чем принять решение о конкретном соотношении качество: финансовое предложение, поскольку разница в баллах определяет потенциальную надбавку к стоимости, которая подлежит оплате (см. </w:t>
      </w:r>
      <w:r w:rsidR="002A1A40">
        <w:rPr>
          <w:rFonts w:ascii="Times New Roman" w:hAnsi="Times New Roman" w:cs="Times New Roman"/>
          <w:sz w:val="24"/>
          <w:szCs w:val="24"/>
          <w:lang w:eastAsia="en-US"/>
        </w:rPr>
        <w:br/>
      </w:r>
      <w:r w:rsidRPr="00E80F4C">
        <w:rPr>
          <w:rFonts w:ascii="Times New Roman" w:hAnsi="Times New Roman" w:cs="Times New Roman"/>
          <w:sz w:val="24"/>
          <w:szCs w:val="24"/>
          <w:lang w:eastAsia="en-US"/>
        </w:rPr>
        <w:t>ISO 10845-3).</w:t>
      </w:r>
    </w:p>
    <w:p w14:paraId="14C71244" w14:textId="7C93E85E" w:rsidR="00B72DC1" w:rsidRPr="00E80F4C" w:rsidRDefault="001C6DF3" w:rsidP="00B72DC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Рекомендации</w:t>
      </w:r>
      <w:r w:rsidR="00B72DC1" w:rsidRPr="00E80F4C">
        <w:rPr>
          <w:rFonts w:ascii="Times New Roman" w:hAnsi="Times New Roman" w:cs="Times New Roman"/>
          <w:sz w:val="24"/>
          <w:szCs w:val="24"/>
          <w:lang w:eastAsia="en-US"/>
        </w:rPr>
        <w:t xml:space="preserve"> для </w:t>
      </w:r>
      <w:r w:rsidR="001A33B5" w:rsidRPr="00E80F4C">
        <w:rPr>
          <w:rFonts w:ascii="Times New Roman" w:hAnsi="Times New Roman" w:cs="Times New Roman"/>
          <w:sz w:val="24"/>
          <w:szCs w:val="24"/>
          <w:lang w:eastAsia="en-US"/>
        </w:rPr>
        <w:t>оценки</w:t>
      </w:r>
      <w:r w:rsidR="00B72DC1" w:rsidRPr="00E80F4C">
        <w:rPr>
          <w:rFonts w:ascii="Times New Roman" w:hAnsi="Times New Roman" w:cs="Times New Roman"/>
          <w:sz w:val="24"/>
          <w:szCs w:val="24"/>
          <w:lang w:eastAsia="en-US"/>
        </w:rPr>
        <w:t xml:space="preserve">, предоставляемые тем, кому поручена оценка </w:t>
      </w:r>
      <w:r w:rsidR="001A33B5" w:rsidRPr="00E80F4C">
        <w:rPr>
          <w:rFonts w:ascii="Times New Roman" w:hAnsi="Times New Roman" w:cs="Times New Roman"/>
          <w:sz w:val="24"/>
          <w:szCs w:val="24"/>
          <w:lang w:eastAsia="en-US"/>
        </w:rPr>
        <w:t>заявок на участие в конкурсе</w:t>
      </w:r>
      <w:r w:rsidR="007F48D7" w:rsidRPr="00E80F4C">
        <w:rPr>
          <w:rFonts w:ascii="Times New Roman" w:hAnsi="Times New Roman" w:cs="Times New Roman"/>
          <w:sz w:val="24"/>
          <w:szCs w:val="24"/>
          <w:lang w:eastAsia="en-US"/>
        </w:rPr>
        <w:t>,</w:t>
      </w:r>
      <w:r w:rsidR="00B72DC1" w:rsidRPr="00E80F4C">
        <w:rPr>
          <w:rFonts w:ascii="Times New Roman" w:hAnsi="Times New Roman" w:cs="Times New Roman"/>
          <w:sz w:val="24"/>
          <w:szCs w:val="24"/>
          <w:lang w:eastAsia="en-US"/>
        </w:rPr>
        <w:t xml:space="preserve"> должны быть сформулированы аналогично тем, что приведены в </w:t>
      </w:r>
      <w:hyperlink w:anchor="bookmark93" w:history="1">
        <w:r w:rsidR="00B72DC1" w:rsidRPr="00E80F4C">
          <w:rPr>
            <w:rFonts w:ascii="Times New Roman" w:hAnsi="Times New Roman" w:cs="Times New Roman"/>
            <w:sz w:val="24"/>
            <w:szCs w:val="24"/>
            <w:lang w:eastAsia="en-US"/>
          </w:rPr>
          <w:t>таблицах А.5</w:t>
        </w:r>
      </w:hyperlink>
      <w:r w:rsidR="00B72DC1" w:rsidRPr="00E80F4C">
        <w:rPr>
          <w:rFonts w:ascii="Times New Roman" w:hAnsi="Times New Roman" w:cs="Times New Roman"/>
          <w:sz w:val="24"/>
          <w:szCs w:val="24"/>
          <w:lang w:eastAsia="en-US"/>
        </w:rPr>
        <w:t xml:space="preserve"> и </w:t>
      </w:r>
      <w:hyperlink w:anchor="bookmark94" w:history="1">
        <w:r w:rsidR="00B72DC1" w:rsidRPr="00E80F4C">
          <w:rPr>
            <w:rFonts w:ascii="Times New Roman" w:hAnsi="Times New Roman" w:cs="Times New Roman"/>
            <w:sz w:val="24"/>
            <w:szCs w:val="24"/>
            <w:lang w:eastAsia="en-US"/>
          </w:rPr>
          <w:t>А.6</w:t>
        </w:r>
      </w:hyperlink>
      <w:r w:rsidR="00B72DC1" w:rsidRPr="00E80F4C">
        <w:rPr>
          <w:rFonts w:ascii="Times New Roman" w:hAnsi="Times New Roman" w:cs="Times New Roman"/>
          <w:sz w:val="24"/>
          <w:szCs w:val="24"/>
          <w:lang w:eastAsia="en-US"/>
        </w:rPr>
        <w:t xml:space="preserve">. Ознакомление потенциальных участников </w:t>
      </w:r>
      <w:r w:rsidR="001A33B5" w:rsidRPr="00E80F4C">
        <w:rPr>
          <w:rFonts w:ascii="Times New Roman" w:hAnsi="Times New Roman" w:cs="Times New Roman"/>
          <w:sz w:val="24"/>
          <w:szCs w:val="24"/>
          <w:lang w:eastAsia="en-US"/>
        </w:rPr>
        <w:t xml:space="preserve">конкурса </w:t>
      </w:r>
      <w:r w:rsidR="00B72DC1" w:rsidRPr="00E80F4C">
        <w:rPr>
          <w:rFonts w:ascii="Times New Roman" w:hAnsi="Times New Roman" w:cs="Times New Roman"/>
          <w:sz w:val="24"/>
          <w:szCs w:val="24"/>
          <w:lang w:eastAsia="en-US"/>
        </w:rPr>
        <w:t xml:space="preserve">с </w:t>
      </w:r>
      <w:r w:rsidRPr="00E80F4C">
        <w:rPr>
          <w:rFonts w:ascii="Times New Roman" w:hAnsi="Times New Roman" w:cs="Times New Roman"/>
          <w:sz w:val="24"/>
          <w:szCs w:val="24"/>
          <w:lang w:eastAsia="en-US"/>
        </w:rPr>
        <w:t>рекомендациями</w:t>
      </w:r>
      <w:r w:rsidR="00B72DC1" w:rsidRPr="00E80F4C">
        <w:rPr>
          <w:rFonts w:ascii="Times New Roman" w:hAnsi="Times New Roman" w:cs="Times New Roman"/>
          <w:sz w:val="24"/>
          <w:szCs w:val="24"/>
          <w:lang w:eastAsia="en-US"/>
        </w:rPr>
        <w:t xml:space="preserve"> для вынесения </w:t>
      </w:r>
      <w:r w:rsidR="001A33B5" w:rsidRPr="00E80F4C">
        <w:rPr>
          <w:rFonts w:ascii="Times New Roman" w:hAnsi="Times New Roman" w:cs="Times New Roman"/>
          <w:sz w:val="24"/>
          <w:szCs w:val="24"/>
          <w:lang w:eastAsia="en-US"/>
        </w:rPr>
        <w:t>оценки</w:t>
      </w:r>
      <w:r w:rsidR="00B72DC1" w:rsidRPr="00E80F4C">
        <w:rPr>
          <w:rFonts w:ascii="Times New Roman" w:hAnsi="Times New Roman" w:cs="Times New Roman"/>
          <w:sz w:val="24"/>
          <w:szCs w:val="24"/>
          <w:lang w:eastAsia="en-US"/>
        </w:rPr>
        <w:t xml:space="preserve"> позволяет участникам </w:t>
      </w:r>
      <w:r w:rsidR="00562788" w:rsidRPr="00E80F4C">
        <w:rPr>
          <w:rFonts w:ascii="Times New Roman" w:hAnsi="Times New Roman" w:cs="Times New Roman"/>
          <w:sz w:val="24"/>
          <w:szCs w:val="24"/>
          <w:lang w:eastAsia="en-US"/>
        </w:rPr>
        <w:t>конкурса</w:t>
      </w:r>
      <w:r w:rsidR="00B72DC1" w:rsidRPr="00E80F4C">
        <w:rPr>
          <w:rFonts w:ascii="Times New Roman" w:hAnsi="Times New Roman" w:cs="Times New Roman"/>
          <w:sz w:val="24"/>
          <w:szCs w:val="24"/>
          <w:lang w:eastAsia="en-US"/>
        </w:rPr>
        <w:t xml:space="preserve"> или </w:t>
      </w:r>
      <w:r w:rsidR="004E0141" w:rsidRPr="00E80F4C">
        <w:rPr>
          <w:rFonts w:ascii="Times New Roman" w:hAnsi="Times New Roman" w:cs="Times New Roman"/>
          <w:sz w:val="24"/>
          <w:szCs w:val="24"/>
          <w:lang w:eastAsia="en-US"/>
        </w:rPr>
        <w:t>потенциальн</w:t>
      </w:r>
      <w:r w:rsidR="001A33B5" w:rsidRPr="00E80F4C">
        <w:rPr>
          <w:rFonts w:ascii="Times New Roman" w:hAnsi="Times New Roman" w:cs="Times New Roman"/>
          <w:sz w:val="24"/>
          <w:szCs w:val="24"/>
          <w:lang w:eastAsia="en-US"/>
        </w:rPr>
        <w:t>ым</w:t>
      </w:r>
      <w:r w:rsidR="004E0141" w:rsidRPr="00E80F4C">
        <w:rPr>
          <w:rFonts w:ascii="Times New Roman" w:hAnsi="Times New Roman" w:cs="Times New Roman"/>
          <w:sz w:val="24"/>
          <w:szCs w:val="24"/>
          <w:lang w:eastAsia="en-US"/>
        </w:rPr>
        <w:t xml:space="preserve"> поставщика</w:t>
      </w:r>
      <w:r w:rsidR="00B72DC1" w:rsidRPr="00E80F4C">
        <w:rPr>
          <w:rFonts w:ascii="Times New Roman" w:hAnsi="Times New Roman" w:cs="Times New Roman"/>
          <w:sz w:val="24"/>
          <w:szCs w:val="24"/>
          <w:lang w:eastAsia="en-US"/>
        </w:rPr>
        <w:t xml:space="preserve">м </w:t>
      </w:r>
      <w:r w:rsidR="001A33B5" w:rsidRPr="00E80F4C">
        <w:rPr>
          <w:rFonts w:ascii="Times New Roman" w:hAnsi="Times New Roman" w:cs="Times New Roman"/>
          <w:sz w:val="24"/>
          <w:szCs w:val="24"/>
          <w:lang w:eastAsia="en-US"/>
        </w:rPr>
        <w:t>собрать свои заявки на участие в конкурсе</w:t>
      </w:r>
      <w:r w:rsidR="00B72DC1" w:rsidRPr="00E80F4C">
        <w:rPr>
          <w:rFonts w:ascii="Times New Roman" w:hAnsi="Times New Roman" w:cs="Times New Roman"/>
          <w:sz w:val="24"/>
          <w:szCs w:val="24"/>
          <w:lang w:eastAsia="en-US"/>
        </w:rPr>
        <w:t>.</w:t>
      </w:r>
    </w:p>
    <w:p w14:paraId="341467E3" w14:textId="382A03E4" w:rsidR="00B72DC1" w:rsidRPr="00E80F4C" w:rsidRDefault="00B72DC1" w:rsidP="00B72DC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Если желательно оценить качественные аспекты </w:t>
      </w:r>
      <w:r w:rsidR="001A33B5" w:rsidRPr="00E80F4C">
        <w:rPr>
          <w:rFonts w:ascii="Times New Roman" w:hAnsi="Times New Roman" w:cs="Times New Roman"/>
          <w:sz w:val="24"/>
          <w:szCs w:val="24"/>
          <w:lang w:eastAsia="en-US"/>
        </w:rPr>
        <w:t>заявок на участие в конкурсе</w:t>
      </w:r>
      <w:r w:rsidRPr="00E80F4C">
        <w:rPr>
          <w:rFonts w:ascii="Times New Roman" w:hAnsi="Times New Roman" w:cs="Times New Roman"/>
          <w:sz w:val="24"/>
          <w:szCs w:val="24"/>
          <w:lang w:eastAsia="en-US"/>
        </w:rPr>
        <w:t>, чтобы установить минимальный уровень предлагаемого качества, но нежелательно оценивать качество наряду с финансовым предложением или финансовым предложением с поправкой на предпочтения, следует использовать метод 2 или метод 4 с нулевым весом для качества.</w:t>
      </w:r>
    </w:p>
    <w:p w14:paraId="0DE23740" w14:textId="77777777" w:rsidR="00F734A4" w:rsidRPr="00E80F4C" w:rsidRDefault="00F734A4">
      <w:pPr>
        <w:widowControl/>
        <w:autoSpaceDE/>
        <w:autoSpaceDN/>
        <w:adjustRightInd/>
        <w:ind w:firstLine="0"/>
        <w:jc w:val="left"/>
        <w:rPr>
          <w:rFonts w:ascii="Times New Roman" w:hAnsi="Times New Roman" w:cs="Times New Roman"/>
          <w:b/>
          <w:bCs/>
          <w:color w:val="000000"/>
          <w:sz w:val="24"/>
          <w:szCs w:val="24"/>
          <w:lang w:eastAsia="en-US"/>
        </w:rPr>
      </w:pPr>
      <w:bookmarkStart w:id="82" w:name="bookmark93"/>
      <w:r w:rsidRPr="00E80F4C">
        <w:rPr>
          <w:rFonts w:ascii="Times New Roman" w:hAnsi="Times New Roman" w:cs="Times New Roman"/>
          <w:b/>
          <w:bCs/>
          <w:color w:val="000000"/>
          <w:sz w:val="24"/>
          <w:szCs w:val="24"/>
          <w:lang w:eastAsia="en-US"/>
        </w:rPr>
        <w:br w:type="page"/>
      </w:r>
    </w:p>
    <w:p w14:paraId="3A6E462D" w14:textId="3EE402CB" w:rsidR="00B72DC1" w:rsidRPr="00E80F4C" w:rsidRDefault="00B72DC1" w:rsidP="00B72DC1">
      <w:pPr>
        <w:widowControl/>
        <w:ind w:firstLine="0"/>
        <w:jc w:val="center"/>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lastRenderedPageBreak/>
        <w:t>Т</w:t>
      </w:r>
      <w:bookmarkEnd w:id="82"/>
      <w:r w:rsidRPr="00E80F4C">
        <w:rPr>
          <w:rFonts w:ascii="Times New Roman" w:hAnsi="Times New Roman" w:cs="Times New Roman"/>
          <w:b/>
          <w:bCs/>
          <w:color w:val="000000"/>
          <w:sz w:val="24"/>
          <w:szCs w:val="24"/>
          <w:lang w:eastAsia="en-US"/>
        </w:rPr>
        <w:t xml:space="preserve">аблица А.5 – Качественные показатели или </w:t>
      </w:r>
      <w:r w:rsidR="001A33B5" w:rsidRPr="00E80F4C">
        <w:rPr>
          <w:rFonts w:ascii="Times New Roman" w:hAnsi="Times New Roman" w:cs="Times New Roman"/>
          <w:b/>
          <w:bCs/>
          <w:color w:val="000000"/>
          <w:sz w:val="24"/>
          <w:szCs w:val="24"/>
          <w:lang w:eastAsia="en-US"/>
        </w:rPr>
        <w:t>рекомендации</w:t>
      </w:r>
      <w:r w:rsidRPr="00E80F4C">
        <w:rPr>
          <w:rFonts w:ascii="Times New Roman" w:hAnsi="Times New Roman" w:cs="Times New Roman"/>
          <w:b/>
          <w:bCs/>
          <w:color w:val="000000"/>
          <w:sz w:val="24"/>
          <w:szCs w:val="24"/>
          <w:lang w:eastAsia="en-US"/>
        </w:rPr>
        <w:t xml:space="preserve"> для оценок, используемые при оценке качества (линейная шкала)</w:t>
      </w:r>
    </w:p>
    <w:p w14:paraId="33870178" w14:textId="77777777" w:rsidR="008E6AA1" w:rsidRPr="00E80F4C" w:rsidRDefault="008E6AA1" w:rsidP="00B72DC1">
      <w:pPr>
        <w:widowControl/>
        <w:ind w:firstLine="0"/>
        <w:jc w:val="center"/>
        <w:rPr>
          <w:rFonts w:ascii="Times New Roman" w:hAnsi="Times New Roman" w:cs="Times New Roman"/>
          <w:b/>
          <w:bCs/>
          <w:color w:val="000000"/>
          <w:sz w:val="24"/>
          <w:szCs w:val="24"/>
          <w:lang w:eastAsia="en-US"/>
        </w:rPr>
      </w:pPr>
    </w:p>
    <w:tbl>
      <w:tblPr>
        <w:tblW w:w="9356" w:type="dxa"/>
        <w:jc w:val="center"/>
        <w:tblLayout w:type="fixed"/>
        <w:tblCellMar>
          <w:left w:w="40" w:type="dxa"/>
          <w:right w:w="40" w:type="dxa"/>
        </w:tblCellMar>
        <w:tblLook w:val="04A0" w:firstRow="1" w:lastRow="0" w:firstColumn="1" w:lastColumn="0" w:noHBand="0" w:noVBand="1"/>
      </w:tblPr>
      <w:tblGrid>
        <w:gridCol w:w="1134"/>
        <w:gridCol w:w="8222"/>
      </w:tblGrid>
      <w:tr w:rsidR="00B72DC1" w:rsidRPr="00E80F4C" w14:paraId="4178ABA4" w14:textId="77777777" w:rsidTr="004C457A">
        <w:trPr>
          <w:trHeight w:val="523"/>
          <w:jc w:val="center"/>
        </w:trPr>
        <w:tc>
          <w:tcPr>
            <w:tcW w:w="1134" w:type="dxa"/>
            <w:tcBorders>
              <w:top w:val="single" w:sz="6" w:space="0" w:color="auto"/>
              <w:left w:val="single" w:sz="6" w:space="0" w:color="auto"/>
              <w:bottom w:val="double" w:sz="4" w:space="0" w:color="auto"/>
              <w:right w:val="single" w:sz="6" w:space="0" w:color="auto"/>
            </w:tcBorders>
            <w:vAlign w:val="center"/>
          </w:tcPr>
          <w:p w14:paraId="62AEDC7C" w14:textId="179F3170" w:rsidR="002F0B98" w:rsidRPr="00E80F4C" w:rsidRDefault="002F0B98" w:rsidP="00B72DC1">
            <w:pPr>
              <w:widowControl/>
              <w:ind w:firstLine="0"/>
              <w:jc w:val="center"/>
              <w:rPr>
                <w:rFonts w:ascii="Times New Roman" w:hAnsi="Times New Roman" w:cs="Times New Roman"/>
                <w:b/>
                <w:bCs/>
                <w:color w:val="000000"/>
                <w:vertAlign w:val="superscript"/>
                <w:lang w:eastAsia="en-US"/>
              </w:rPr>
            </w:pPr>
          </w:p>
          <w:p w14:paraId="5D501941" w14:textId="694D715D" w:rsidR="00B72DC1" w:rsidRPr="00E80F4C" w:rsidRDefault="001A33B5" w:rsidP="00B72DC1">
            <w:pPr>
              <w:widowControl/>
              <w:ind w:firstLine="0"/>
              <w:jc w:val="center"/>
              <w:rPr>
                <w:rFonts w:ascii="Times New Roman" w:hAnsi="Times New Roman" w:cs="Times New Roman"/>
                <w:b/>
                <w:bCs/>
                <w:color w:val="000000"/>
                <w:vertAlign w:val="superscript"/>
                <w:lang w:val="en-US" w:eastAsia="en-US"/>
              </w:rPr>
            </w:pPr>
            <w:proofErr w:type="spellStart"/>
            <w:r w:rsidRPr="00E80F4C">
              <w:rPr>
                <w:rFonts w:ascii="Times New Roman" w:hAnsi="Times New Roman" w:cs="Times New Roman"/>
                <w:b/>
                <w:bCs/>
                <w:color w:val="000000"/>
                <w:lang w:eastAsia="en-US"/>
              </w:rPr>
              <w:t>Балл</w:t>
            </w:r>
            <w:proofErr w:type="gramStart"/>
            <w:r w:rsidRPr="00E80F4C">
              <w:rPr>
                <w:rFonts w:ascii="Times New Roman" w:hAnsi="Times New Roman" w:cs="Times New Roman"/>
                <w:b/>
                <w:bCs/>
                <w:color w:val="000000"/>
                <w:vertAlign w:val="superscript"/>
                <w:lang w:eastAsia="en-US"/>
              </w:rPr>
              <w:t>a</w:t>
            </w:r>
            <w:proofErr w:type="spellEnd"/>
            <w:proofErr w:type="gramEnd"/>
          </w:p>
          <w:p w14:paraId="64E5C973" w14:textId="77777777" w:rsidR="00B72DC1" w:rsidRPr="00E80F4C" w:rsidRDefault="00B72DC1" w:rsidP="00B72DC1">
            <w:pPr>
              <w:widowControl/>
              <w:ind w:firstLine="0"/>
              <w:jc w:val="center"/>
              <w:rPr>
                <w:rFonts w:ascii="Times New Roman" w:hAnsi="Times New Roman" w:cs="Times New Roman"/>
                <w:color w:val="000000"/>
                <w:lang w:val="en-US" w:eastAsia="en-US"/>
              </w:rPr>
            </w:pPr>
            <w:r w:rsidRPr="00E80F4C">
              <w:rPr>
                <w:rFonts w:ascii="Times New Roman" w:hAnsi="Times New Roman" w:cs="Times New Roman"/>
                <w:color w:val="000000"/>
                <w:lang w:eastAsia="en-US"/>
              </w:rPr>
              <w:t>%</w:t>
            </w:r>
          </w:p>
        </w:tc>
        <w:tc>
          <w:tcPr>
            <w:tcW w:w="8222" w:type="dxa"/>
            <w:tcBorders>
              <w:top w:val="single" w:sz="6" w:space="0" w:color="auto"/>
              <w:left w:val="single" w:sz="6" w:space="0" w:color="auto"/>
              <w:bottom w:val="double" w:sz="4" w:space="0" w:color="auto"/>
              <w:right w:val="single" w:sz="6" w:space="0" w:color="auto"/>
            </w:tcBorders>
            <w:vAlign w:val="center"/>
          </w:tcPr>
          <w:p w14:paraId="5E6E1DC3" w14:textId="79F963CB" w:rsidR="00B72DC1" w:rsidRPr="00E80F4C" w:rsidRDefault="00B72DC1">
            <w:pPr>
              <w:widowControl/>
              <w:ind w:firstLine="0"/>
              <w:jc w:val="center"/>
              <w:rPr>
                <w:rFonts w:ascii="Times New Roman" w:hAnsi="Times New Roman" w:cs="Times New Roman"/>
                <w:b/>
                <w:bCs/>
                <w:color w:val="000000"/>
                <w:lang w:eastAsia="en-US"/>
              </w:rPr>
            </w:pPr>
            <w:r w:rsidRPr="00E80F4C">
              <w:rPr>
                <w:rFonts w:ascii="Times New Roman" w:hAnsi="Times New Roman" w:cs="Times New Roman"/>
                <w:b/>
                <w:bCs/>
                <w:color w:val="000000"/>
                <w:lang w:eastAsia="en-US"/>
              </w:rPr>
              <w:t xml:space="preserve">Качественный показатель или </w:t>
            </w:r>
            <w:r w:rsidR="001C6DF3" w:rsidRPr="00E80F4C">
              <w:rPr>
                <w:rFonts w:ascii="Times New Roman" w:hAnsi="Times New Roman" w:cs="Times New Roman"/>
                <w:b/>
                <w:bCs/>
                <w:color w:val="000000"/>
                <w:lang w:eastAsia="en-US"/>
              </w:rPr>
              <w:t>рекомендация</w:t>
            </w:r>
            <w:r w:rsidR="002F0B98" w:rsidRPr="00E80F4C">
              <w:rPr>
                <w:rFonts w:ascii="Times New Roman" w:hAnsi="Times New Roman" w:cs="Times New Roman"/>
                <w:b/>
                <w:bCs/>
                <w:color w:val="000000"/>
                <w:lang w:eastAsia="en-US"/>
              </w:rPr>
              <w:t xml:space="preserve"> </w:t>
            </w:r>
            <w:r w:rsidRPr="00E80F4C">
              <w:rPr>
                <w:rFonts w:ascii="Times New Roman" w:hAnsi="Times New Roman" w:cs="Times New Roman"/>
                <w:b/>
                <w:bCs/>
                <w:color w:val="000000"/>
                <w:lang w:eastAsia="en-US"/>
              </w:rPr>
              <w:t xml:space="preserve">для вынесения </w:t>
            </w:r>
            <w:r w:rsidR="00CA2555" w:rsidRPr="00E80F4C">
              <w:rPr>
                <w:rFonts w:ascii="Times New Roman" w:hAnsi="Times New Roman" w:cs="Times New Roman"/>
                <w:b/>
                <w:bCs/>
                <w:color w:val="000000"/>
                <w:lang w:eastAsia="en-US"/>
              </w:rPr>
              <w:t>оценки</w:t>
            </w:r>
          </w:p>
        </w:tc>
      </w:tr>
      <w:tr w:rsidR="00B72DC1" w:rsidRPr="00E80F4C" w14:paraId="0E10F131" w14:textId="77777777" w:rsidTr="004C457A">
        <w:trPr>
          <w:trHeight w:val="307"/>
          <w:jc w:val="center"/>
        </w:trPr>
        <w:tc>
          <w:tcPr>
            <w:tcW w:w="1134" w:type="dxa"/>
            <w:tcBorders>
              <w:top w:val="double" w:sz="4" w:space="0" w:color="auto"/>
              <w:left w:val="single" w:sz="6" w:space="0" w:color="auto"/>
              <w:bottom w:val="single" w:sz="6" w:space="0" w:color="auto"/>
              <w:right w:val="single" w:sz="6" w:space="0" w:color="auto"/>
            </w:tcBorders>
          </w:tcPr>
          <w:p w14:paraId="4D5D7856" w14:textId="77777777" w:rsidR="00B72DC1" w:rsidRPr="00E80F4C" w:rsidRDefault="00B72DC1" w:rsidP="00B72DC1">
            <w:pPr>
              <w:widowControl/>
              <w:ind w:firstLine="0"/>
              <w:jc w:val="center"/>
              <w:rPr>
                <w:rFonts w:ascii="Times New Roman" w:hAnsi="Times New Roman" w:cs="Times New Roman"/>
                <w:color w:val="000000"/>
                <w:lang w:val="en-US" w:eastAsia="en-US"/>
              </w:rPr>
            </w:pPr>
            <w:r w:rsidRPr="00E80F4C">
              <w:rPr>
                <w:rFonts w:ascii="Times New Roman" w:hAnsi="Times New Roman" w:cs="Times New Roman"/>
                <w:color w:val="000000"/>
                <w:lang w:eastAsia="en-US"/>
              </w:rPr>
              <w:t>0</w:t>
            </w:r>
          </w:p>
        </w:tc>
        <w:tc>
          <w:tcPr>
            <w:tcW w:w="8222" w:type="dxa"/>
            <w:tcBorders>
              <w:top w:val="double" w:sz="4" w:space="0" w:color="auto"/>
              <w:left w:val="single" w:sz="6" w:space="0" w:color="auto"/>
              <w:bottom w:val="single" w:sz="6" w:space="0" w:color="auto"/>
              <w:right w:val="single" w:sz="6" w:space="0" w:color="auto"/>
            </w:tcBorders>
          </w:tcPr>
          <w:p w14:paraId="15DE5935" w14:textId="2B8278D1" w:rsidR="00B72DC1" w:rsidRPr="00E80F4C" w:rsidRDefault="001C6DF3">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Не удалось ответить на вопрос/проблему.</w:t>
            </w:r>
          </w:p>
        </w:tc>
      </w:tr>
      <w:tr w:rsidR="00B72DC1" w:rsidRPr="00E80F4C" w14:paraId="00C17D24" w14:textId="77777777" w:rsidTr="004C457A">
        <w:trPr>
          <w:trHeight w:val="523"/>
          <w:jc w:val="center"/>
        </w:trPr>
        <w:tc>
          <w:tcPr>
            <w:tcW w:w="1134" w:type="dxa"/>
            <w:tcBorders>
              <w:top w:val="single" w:sz="6" w:space="0" w:color="auto"/>
              <w:left w:val="single" w:sz="6" w:space="0" w:color="auto"/>
              <w:bottom w:val="single" w:sz="6" w:space="0" w:color="auto"/>
              <w:right w:val="single" w:sz="6" w:space="0" w:color="auto"/>
            </w:tcBorders>
            <w:vAlign w:val="center"/>
          </w:tcPr>
          <w:p w14:paraId="3B019B59" w14:textId="77777777" w:rsidR="00B72DC1" w:rsidRPr="00E80F4C" w:rsidRDefault="00B72DC1" w:rsidP="00B72DC1">
            <w:pPr>
              <w:widowControl/>
              <w:ind w:firstLine="0"/>
              <w:jc w:val="center"/>
              <w:rPr>
                <w:rFonts w:ascii="Times New Roman" w:hAnsi="Times New Roman" w:cs="Times New Roman"/>
                <w:color w:val="000000"/>
                <w:lang w:val="en-US" w:eastAsia="en-US"/>
              </w:rPr>
            </w:pPr>
            <w:r w:rsidRPr="00E80F4C">
              <w:rPr>
                <w:rFonts w:ascii="Times New Roman" w:hAnsi="Times New Roman" w:cs="Times New Roman"/>
                <w:color w:val="000000"/>
                <w:lang w:eastAsia="en-US"/>
              </w:rPr>
              <w:t>20</w:t>
            </w:r>
          </w:p>
        </w:tc>
        <w:tc>
          <w:tcPr>
            <w:tcW w:w="8222" w:type="dxa"/>
            <w:tcBorders>
              <w:top w:val="single" w:sz="6" w:space="0" w:color="auto"/>
              <w:left w:val="single" w:sz="6" w:space="0" w:color="auto"/>
              <w:bottom w:val="single" w:sz="6" w:space="0" w:color="auto"/>
              <w:right w:val="single" w:sz="6" w:space="0" w:color="auto"/>
            </w:tcBorders>
            <w:vAlign w:val="center"/>
          </w:tcPr>
          <w:p w14:paraId="47B1882A" w14:textId="112BD0A3" w:rsidR="001C6DF3" w:rsidRPr="00E80F4C" w:rsidRDefault="007F48D7">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Неблагоприятные</w:t>
            </w:r>
            <w:r w:rsidR="00B72DC1" w:rsidRPr="00E80F4C">
              <w:rPr>
                <w:rFonts w:ascii="Times New Roman" w:hAnsi="Times New Roman" w:cs="Times New Roman"/>
                <w:color w:val="000000"/>
                <w:lang w:eastAsia="en-US"/>
              </w:rPr>
              <w:t xml:space="preserve"> ответы/решения – ограниченное или </w:t>
            </w:r>
            <w:r w:rsidR="001C6DF3" w:rsidRPr="00E80F4C">
              <w:rPr>
                <w:rFonts w:ascii="Times New Roman" w:hAnsi="Times New Roman" w:cs="Times New Roman"/>
                <w:color w:val="000000"/>
                <w:lang w:eastAsia="en-US"/>
              </w:rPr>
              <w:t>слабое подтверждение искомых навыков/опыта, высокий риск отсутствия соответствующих навыков.</w:t>
            </w:r>
          </w:p>
        </w:tc>
      </w:tr>
      <w:tr w:rsidR="00B72DC1" w:rsidRPr="00E80F4C" w14:paraId="494CD567" w14:textId="77777777" w:rsidTr="004C457A">
        <w:trPr>
          <w:trHeight w:val="523"/>
          <w:jc w:val="center"/>
        </w:trPr>
        <w:tc>
          <w:tcPr>
            <w:tcW w:w="1134" w:type="dxa"/>
            <w:tcBorders>
              <w:top w:val="single" w:sz="6" w:space="0" w:color="auto"/>
              <w:left w:val="single" w:sz="6" w:space="0" w:color="auto"/>
              <w:bottom w:val="single" w:sz="6" w:space="0" w:color="auto"/>
              <w:right w:val="single" w:sz="6" w:space="0" w:color="auto"/>
            </w:tcBorders>
            <w:vAlign w:val="center"/>
          </w:tcPr>
          <w:p w14:paraId="19EA854E" w14:textId="77777777" w:rsidR="00B72DC1" w:rsidRPr="00E80F4C" w:rsidRDefault="00B72DC1" w:rsidP="00B72DC1">
            <w:pPr>
              <w:widowControl/>
              <w:ind w:firstLine="0"/>
              <w:jc w:val="center"/>
              <w:rPr>
                <w:rFonts w:ascii="Times New Roman" w:hAnsi="Times New Roman" w:cs="Times New Roman"/>
                <w:color w:val="000000"/>
                <w:lang w:val="en-US" w:eastAsia="en-US"/>
              </w:rPr>
            </w:pPr>
            <w:r w:rsidRPr="00E80F4C">
              <w:rPr>
                <w:rFonts w:ascii="Times New Roman" w:hAnsi="Times New Roman" w:cs="Times New Roman"/>
                <w:color w:val="000000"/>
                <w:lang w:eastAsia="en-US"/>
              </w:rPr>
              <w:t>40</w:t>
            </w:r>
          </w:p>
        </w:tc>
        <w:tc>
          <w:tcPr>
            <w:tcW w:w="8222" w:type="dxa"/>
            <w:tcBorders>
              <w:top w:val="single" w:sz="6" w:space="0" w:color="auto"/>
              <w:left w:val="single" w:sz="6" w:space="0" w:color="auto"/>
              <w:bottom w:val="single" w:sz="6" w:space="0" w:color="auto"/>
              <w:right w:val="single" w:sz="6" w:space="0" w:color="auto"/>
            </w:tcBorders>
            <w:vAlign w:val="center"/>
          </w:tcPr>
          <w:p w14:paraId="5508AFCB" w14:textId="500C477E" w:rsidR="00B72DC1" w:rsidRPr="00E80F4C" w:rsidRDefault="00B72DC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Менее чем приемлемые ответы/решения – недостаток убедительного доказательства требуемых умений/опыта, средний риск того, что </w:t>
            </w:r>
            <w:r w:rsidR="001C6DF3" w:rsidRPr="00E80F4C">
              <w:rPr>
                <w:rFonts w:ascii="Times New Roman" w:hAnsi="Times New Roman" w:cs="Times New Roman"/>
                <w:color w:val="000000"/>
                <w:lang w:eastAsia="en-US"/>
              </w:rPr>
              <w:t>соответствующие навыки не будут получены.</w:t>
            </w:r>
          </w:p>
        </w:tc>
      </w:tr>
      <w:tr w:rsidR="00B72DC1" w:rsidRPr="00E80F4C" w14:paraId="447C8ADC" w14:textId="77777777" w:rsidTr="004C457A">
        <w:trPr>
          <w:trHeight w:val="523"/>
          <w:jc w:val="center"/>
        </w:trPr>
        <w:tc>
          <w:tcPr>
            <w:tcW w:w="1134" w:type="dxa"/>
            <w:tcBorders>
              <w:top w:val="single" w:sz="6" w:space="0" w:color="auto"/>
              <w:left w:val="single" w:sz="6" w:space="0" w:color="auto"/>
              <w:bottom w:val="single" w:sz="6" w:space="0" w:color="auto"/>
              <w:right w:val="single" w:sz="6" w:space="0" w:color="auto"/>
            </w:tcBorders>
            <w:vAlign w:val="center"/>
          </w:tcPr>
          <w:p w14:paraId="23A399B3" w14:textId="77777777" w:rsidR="00B72DC1" w:rsidRPr="00E80F4C" w:rsidRDefault="00B72DC1" w:rsidP="00B72DC1">
            <w:pPr>
              <w:widowControl/>
              <w:ind w:firstLine="0"/>
              <w:jc w:val="center"/>
              <w:rPr>
                <w:rFonts w:ascii="Times New Roman" w:hAnsi="Times New Roman" w:cs="Times New Roman"/>
                <w:color w:val="000000"/>
                <w:lang w:val="en-US" w:eastAsia="en-US"/>
              </w:rPr>
            </w:pPr>
            <w:r w:rsidRPr="00E80F4C">
              <w:rPr>
                <w:rFonts w:ascii="Times New Roman" w:hAnsi="Times New Roman" w:cs="Times New Roman"/>
                <w:color w:val="000000"/>
                <w:lang w:eastAsia="en-US"/>
              </w:rPr>
              <w:t>60</w:t>
            </w:r>
          </w:p>
        </w:tc>
        <w:tc>
          <w:tcPr>
            <w:tcW w:w="8222" w:type="dxa"/>
            <w:tcBorders>
              <w:top w:val="single" w:sz="6" w:space="0" w:color="auto"/>
              <w:left w:val="single" w:sz="6" w:space="0" w:color="auto"/>
              <w:bottom w:val="single" w:sz="6" w:space="0" w:color="auto"/>
              <w:right w:val="single" w:sz="6" w:space="0" w:color="auto"/>
            </w:tcBorders>
            <w:vAlign w:val="center"/>
          </w:tcPr>
          <w:p w14:paraId="564C343A" w14:textId="1244D221" w:rsidR="00B72DC1" w:rsidRPr="00E80F4C" w:rsidRDefault="00B72DC1" w:rsidP="00B72DC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Приемлемые ответы/решения </w:t>
            </w:r>
            <w:r w:rsidR="001C6DF3" w:rsidRPr="00E80F4C">
              <w:rPr>
                <w:rFonts w:ascii="Times New Roman" w:hAnsi="Times New Roman" w:cs="Times New Roman"/>
                <w:color w:val="000000"/>
                <w:lang w:eastAsia="en-US"/>
              </w:rPr>
              <w:t>по конкретному аспекту требования - приведены доказательства требуемых навыков/опыта</w:t>
            </w:r>
            <w:proofErr w:type="gramStart"/>
            <w:r w:rsidR="001C6DF3" w:rsidRPr="00E80F4C">
              <w:rPr>
                <w:rFonts w:ascii="Times New Roman" w:hAnsi="Times New Roman" w:cs="Times New Roman"/>
                <w:color w:val="000000"/>
                <w:lang w:eastAsia="en-US"/>
              </w:rPr>
              <w:t>..</w:t>
            </w:r>
            <w:proofErr w:type="gramEnd"/>
          </w:p>
        </w:tc>
      </w:tr>
      <w:tr w:rsidR="00B72DC1" w:rsidRPr="00E80F4C" w14:paraId="077D49F0" w14:textId="77777777" w:rsidTr="004C457A">
        <w:trPr>
          <w:trHeight w:val="523"/>
          <w:jc w:val="center"/>
        </w:trPr>
        <w:tc>
          <w:tcPr>
            <w:tcW w:w="1134" w:type="dxa"/>
            <w:tcBorders>
              <w:top w:val="single" w:sz="6" w:space="0" w:color="auto"/>
              <w:left w:val="single" w:sz="6" w:space="0" w:color="auto"/>
              <w:bottom w:val="single" w:sz="6" w:space="0" w:color="auto"/>
              <w:right w:val="single" w:sz="6" w:space="0" w:color="auto"/>
            </w:tcBorders>
            <w:vAlign w:val="center"/>
          </w:tcPr>
          <w:p w14:paraId="78E7E213" w14:textId="77777777" w:rsidR="00B72DC1" w:rsidRPr="00E80F4C" w:rsidRDefault="00B72DC1" w:rsidP="00B72DC1">
            <w:pPr>
              <w:widowControl/>
              <w:ind w:firstLine="0"/>
              <w:jc w:val="center"/>
              <w:rPr>
                <w:rFonts w:ascii="Times New Roman" w:hAnsi="Times New Roman" w:cs="Times New Roman"/>
                <w:color w:val="000000"/>
                <w:lang w:val="en-US" w:eastAsia="en-US"/>
              </w:rPr>
            </w:pPr>
            <w:r w:rsidRPr="00E80F4C">
              <w:rPr>
                <w:rFonts w:ascii="Times New Roman" w:hAnsi="Times New Roman" w:cs="Times New Roman"/>
                <w:color w:val="000000"/>
                <w:lang w:eastAsia="en-US"/>
              </w:rPr>
              <w:t>80</w:t>
            </w:r>
          </w:p>
        </w:tc>
        <w:tc>
          <w:tcPr>
            <w:tcW w:w="8222" w:type="dxa"/>
            <w:tcBorders>
              <w:top w:val="single" w:sz="6" w:space="0" w:color="auto"/>
              <w:left w:val="single" w:sz="6" w:space="0" w:color="auto"/>
              <w:bottom w:val="single" w:sz="6" w:space="0" w:color="auto"/>
              <w:right w:val="single" w:sz="6" w:space="0" w:color="auto"/>
            </w:tcBorders>
            <w:vAlign w:val="center"/>
          </w:tcPr>
          <w:p w14:paraId="72D8F008" w14:textId="57111668" w:rsidR="00B72DC1" w:rsidRPr="00E80F4C" w:rsidRDefault="001C6DF3">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Выше приемлемого</w:t>
            </w:r>
            <w:r w:rsidR="00B72DC1" w:rsidRPr="00E80F4C">
              <w:rPr>
                <w:rFonts w:ascii="Times New Roman" w:hAnsi="Times New Roman" w:cs="Times New Roman"/>
                <w:color w:val="000000"/>
                <w:lang w:eastAsia="en-US"/>
              </w:rPr>
              <w:t xml:space="preserve"> ответ</w:t>
            </w:r>
            <w:r w:rsidRPr="00E80F4C">
              <w:rPr>
                <w:rFonts w:ascii="Times New Roman" w:hAnsi="Times New Roman" w:cs="Times New Roman"/>
                <w:color w:val="000000"/>
                <w:lang w:eastAsia="en-US"/>
              </w:rPr>
              <w:t>а</w:t>
            </w:r>
            <w:r w:rsidR="00B72DC1" w:rsidRPr="00E80F4C">
              <w:rPr>
                <w:rFonts w:ascii="Times New Roman" w:hAnsi="Times New Roman" w:cs="Times New Roman"/>
                <w:color w:val="000000"/>
                <w:lang w:eastAsia="en-US"/>
              </w:rPr>
              <w:t xml:space="preserve">/решения – </w:t>
            </w:r>
            <w:r w:rsidRPr="00E80F4C">
              <w:rPr>
                <w:rFonts w:ascii="Times New Roman" w:hAnsi="Times New Roman" w:cs="Times New Roman"/>
                <w:color w:val="000000"/>
                <w:lang w:eastAsia="en-US"/>
              </w:rPr>
              <w:t>демонстрирует реальное понимание требования и доказательство способности выполнить его на основе</w:t>
            </w:r>
            <w:r w:rsidR="00B72DC1" w:rsidRPr="00E80F4C">
              <w:rPr>
                <w:rFonts w:ascii="Times New Roman" w:hAnsi="Times New Roman" w:cs="Times New Roman"/>
                <w:color w:val="000000"/>
                <w:lang w:eastAsia="en-US"/>
              </w:rPr>
              <w:t>...</w:t>
            </w:r>
          </w:p>
        </w:tc>
      </w:tr>
      <w:tr w:rsidR="00B72DC1" w:rsidRPr="00E80F4C" w14:paraId="0B3F3110" w14:textId="77777777" w:rsidTr="004C457A">
        <w:trPr>
          <w:trHeight w:val="523"/>
          <w:jc w:val="center"/>
        </w:trPr>
        <w:tc>
          <w:tcPr>
            <w:tcW w:w="1134" w:type="dxa"/>
            <w:tcBorders>
              <w:top w:val="single" w:sz="6" w:space="0" w:color="auto"/>
              <w:left w:val="single" w:sz="6" w:space="0" w:color="auto"/>
              <w:bottom w:val="single" w:sz="6" w:space="0" w:color="auto"/>
              <w:right w:val="single" w:sz="6" w:space="0" w:color="auto"/>
            </w:tcBorders>
            <w:vAlign w:val="center"/>
          </w:tcPr>
          <w:p w14:paraId="6C8A265F" w14:textId="77777777" w:rsidR="00B72DC1" w:rsidRPr="00E80F4C" w:rsidRDefault="00B72DC1" w:rsidP="00B72DC1">
            <w:pPr>
              <w:widowControl/>
              <w:ind w:firstLine="0"/>
              <w:jc w:val="center"/>
              <w:rPr>
                <w:rFonts w:ascii="Times New Roman" w:hAnsi="Times New Roman" w:cs="Times New Roman"/>
                <w:color w:val="000000"/>
                <w:lang w:val="en-US" w:eastAsia="en-US"/>
              </w:rPr>
            </w:pPr>
            <w:r w:rsidRPr="00E80F4C">
              <w:rPr>
                <w:rFonts w:ascii="Times New Roman" w:hAnsi="Times New Roman" w:cs="Times New Roman"/>
                <w:color w:val="000000"/>
                <w:lang w:eastAsia="en-US"/>
              </w:rPr>
              <w:t>100</w:t>
            </w:r>
          </w:p>
        </w:tc>
        <w:tc>
          <w:tcPr>
            <w:tcW w:w="8222" w:type="dxa"/>
            <w:tcBorders>
              <w:top w:val="single" w:sz="6" w:space="0" w:color="auto"/>
              <w:left w:val="single" w:sz="6" w:space="0" w:color="auto"/>
              <w:bottom w:val="single" w:sz="6" w:space="0" w:color="auto"/>
              <w:right w:val="single" w:sz="6" w:space="0" w:color="auto"/>
            </w:tcBorders>
            <w:vAlign w:val="center"/>
          </w:tcPr>
          <w:p w14:paraId="0AEEEE78" w14:textId="4595860C" w:rsidR="00B72DC1" w:rsidRPr="00E80F4C" w:rsidRDefault="00B72DC1" w:rsidP="00B72DC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Отличные ответы/решения – дают настоящую уверенность в том, что </w:t>
            </w:r>
            <w:r w:rsidR="001C6DF3" w:rsidRPr="00E80F4C">
              <w:rPr>
                <w:rFonts w:ascii="Times New Roman" w:hAnsi="Times New Roman" w:cs="Times New Roman"/>
                <w:color w:val="000000"/>
                <w:lang w:eastAsia="en-US"/>
              </w:rPr>
              <w:t>поставщик добавит реальную ценность на основе</w:t>
            </w:r>
            <w:r w:rsidRPr="00E80F4C">
              <w:rPr>
                <w:rFonts w:ascii="Times New Roman" w:hAnsi="Times New Roman" w:cs="Times New Roman"/>
                <w:color w:val="000000"/>
                <w:lang w:eastAsia="en-US"/>
              </w:rPr>
              <w:t>...</w:t>
            </w:r>
          </w:p>
        </w:tc>
      </w:tr>
      <w:tr w:rsidR="00B72DC1" w:rsidRPr="00E80F4C" w14:paraId="58E72565" w14:textId="77777777" w:rsidTr="004C457A">
        <w:trPr>
          <w:trHeight w:val="504"/>
          <w:jc w:val="center"/>
        </w:trPr>
        <w:tc>
          <w:tcPr>
            <w:tcW w:w="9356" w:type="dxa"/>
            <w:gridSpan w:val="2"/>
            <w:tcBorders>
              <w:top w:val="single" w:sz="6" w:space="0" w:color="auto"/>
              <w:left w:val="single" w:sz="6" w:space="0" w:color="auto"/>
              <w:bottom w:val="single" w:sz="6" w:space="0" w:color="auto"/>
              <w:right w:val="single" w:sz="6" w:space="0" w:color="auto"/>
            </w:tcBorders>
          </w:tcPr>
          <w:p w14:paraId="1249E086" w14:textId="77777777" w:rsidR="008E6AA1" w:rsidRPr="00E80F4C" w:rsidRDefault="008E6AA1" w:rsidP="00F734A4">
            <w:pPr>
              <w:widowControl/>
              <w:ind w:firstLine="527"/>
              <w:rPr>
                <w:rFonts w:ascii="Times New Roman" w:hAnsi="Times New Roman" w:cs="Times New Roman"/>
                <w:color w:val="000000"/>
                <w:lang w:eastAsia="en-US"/>
              </w:rPr>
            </w:pPr>
            <w:r w:rsidRPr="00E80F4C">
              <w:rPr>
                <w:rFonts w:ascii="Times New Roman" w:hAnsi="Times New Roman" w:cs="Times New Roman"/>
                <w:color w:val="000000"/>
                <w:lang w:eastAsia="en-US"/>
              </w:rPr>
              <w:t>________</w:t>
            </w:r>
          </w:p>
          <w:p w14:paraId="37372083" w14:textId="6AA008CC" w:rsidR="00B72DC1" w:rsidRPr="00E80F4C" w:rsidRDefault="008E6AA1">
            <w:pPr>
              <w:widowControl/>
              <w:ind w:firstLine="527"/>
              <w:rPr>
                <w:rFonts w:ascii="Times New Roman" w:hAnsi="Times New Roman" w:cs="Times New Roman"/>
                <w:color w:val="000000"/>
                <w:lang w:eastAsia="en-US"/>
              </w:rPr>
            </w:pPr>
            <w:r w:rsidRPr="00E80F4C">
              <w:rPr>
                <w:rFonts w:ascii="Times New Roman" w:hAnsi="Times New Roman" w:cs="Times New Roman"/>
                <w:color w:val="000000"/>
                <w:vertAlign w:val="superscript"/>
                <w:lang w:eastAsia="en-US"/>
              </w:rPr>
              <w:t>a</w:t>
            </w:r>
            <w:r w:rsidRPr="00E80F4C">
              <w:rPr>
                <w:rFonts w:ascii="Times New Roman" w:hAnsi="Times New Roman" w:cs="Times New Roman"/>
                <w:color w:val="000000"/>
                <w:lang w:eastAsia="en-US"/>
              </w:rPr>
              <w:t xml:space="preserve"> </w:t>
            </w:r>
            <w:r w:rsidR="00B72DC1" w:rsidRPr="00E80F4C">
              <w:rPr>
                <w:rFonts w:ascii="Times New Roman" w:hAnsi="Times New Roman" w:cs="Times New Roman"/>
                <w:color w:val="000000"/>
                <w:lang w:eastAsia="en-US"/>
              </w:rPr>
              <w:t>Порогов</w:t>
            </w:r>
            <w:r w:rsidR="001C6DF3" w:rsidRPr="00E80F4C">
              <w:rPr>
                <w:rFonts w:ascii="Times New Roman" w:hAnsi="Times New Roman" w:cs="Times New Roman"/>
                <w:color w:val="000000"/>
                <w:lang w:eastAsia="en-US"/>
              </w:rPr>
              <w:t>ый балл</w:t>
            </w:r>
            <w:r w:rsidR="00B72DC1" w:rsidRPr="00E80F4C">
              <w:rPr>
                <w:rFonts w:ascii="Times New Roman" w:hAnsi="Times New Roman" w:cs="Times New Roman"/>
                <w:color w:val="000000"/>
                <w:lang w:eastAsia="en-US"/>
              </w:rPr>
              <w:t>, ниже которо</w:t>
            </w:r>
            <w:r w:rsidR="001C6DF3" w:rsidRPr="00E80F4C">
              <w:rPr>
                <w:rFonts w:ascii="Times New Roman" w:hAnsi="Times New Roman" w:cs="Times New Roman"/>
                <w:color w:val="000000"/>
                <w:lang w:eastAsia="en-US"/>
              </w:rPr>
              <w:t>го</w:t>
            </w:r>
            <w:r w:rsidR="00B72DC1" w:rsidRPr="00E80F4C">
              <w:rPr>
                <w:rFonts w:ascii="Times New Roman" w:hAnsi="Times New Roman" w:cs="Times New Roman"/>
                <w:color w:val="000000"/>
                <w:lang w:eastAsia="en-US"/>
              </w:rPr>
              <w:t xml:space="preserve"> участники исключаются из дальнейшего рассмотрения, долж</w:t>
            </w:r>
            <w:r w:rsidR="001C6DF3" w:rsidRPr="00E80F4C">
              <w:rPr>
                <w:rFonts w:ascii="Times New Roman" w:hAnsi="Times New Roman" w:cs="Times New Roman"/>
                <w:color w:val="000000"/>
                <w:lang w:eastAsia="en-US"/>
              </w:rPr>
              <w:t xml:space="preserve">ен </w:t>
            </w:r>
            <w:r w:rsidR="00B72DC1" w:rsidRPr="00E80F4C">
              <w:rPr>
                <w:rFonts w:ascii="Times New Roman" w:hAnsi="Times New Roman" w:cs="Times New Roman"/>
                <w:color w:val="000000"/>
                <w:lang w:eastAsia="en-US"/>
              </w:rPr>
              <w:t xml:space="preserve">быть между </w:t>
            </w:r>
            <w:r w:rsidR="001C6DF3" w:rsidRPr="00E80F4C">
              <w:rPr>
                <w:rFonts w:ascii="Times New Roman" w:hAnsi="Times New Roman" w:cs="Times New Roman"/>
                <w:color w:val="000000"/>
                <w:lang w:eastAsia="en-US"/>
              </w:rPr>
              <w:t xml:space="preserve">45 </w:t>
            </w:r>
            <w:r w:rsidR="00B72DC1" w:rsidRPr="00E80F4C">
              <w:rPr>
                <w:rFonts w:ascii="Times New Roman" w:hAnsi="Times New Roman" w:cs="Times New Roman"/>
                <w:color w:val="000000"/>
                <w:lang w:eastAsia="en-US"/>
              </w:rPr>
              <w:t>% и 60 %.</w:t>
            </w:r>
          </w:p>
        </w:tc>
      </w:tr>
    </w:tbl>
    <w:p w14:paraId="36926B6F" w14:textId="77777777" w:rsidR="00B72DC1" w:rsidRPr="00E80F4C" w:rsidRDefault="00B72DC1" w:rsidP="00B72DC1">
      <w:pPr>
        <w:widowControl/>
        <w:ind w:firstLine="0"/>
        <w:jc w:val="center"/>
        <w:rPr>
          <w:rFonts w:ascii="Times New Roman" w:hAnsi="Times New Roman" w:cs="Times New Roman"/>
          <w:b/>
          <w:bCs/>
          <w:color w:val="000000"/>
          <w:sz w:val="24"/>
          <w:szCs w:val="24"/>
          <w:lang w:eastAsia="en-US"/>
        </w:rPr>
      </w:pPr>
      <w:bookmarkStart w:id="83" w:name="bookmark94"/>
    </w:p>
    <w:p w14:paraId="2A304FB3" w14:textId="187E68C8" w:rsidR="00B72DC1" w:rsidRPr="00E80F4C" w:rsidRDefault="00B72DC1" w:rsidP="00B72DC1">
      <w:pPr>
        <w:widowControl/>
        <w:ind w:firstLine="0"/>
        <w:jc w:val="center"/>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Т</w:t>
      </w:r>
      <w:bookmarkEnd w:id="83"/>
      <w:r w:rsidRPr="00E80F4C">
        <w:rPr>
          <w:rFonts w:ascii="Times New Roman" w:hAnsi="Times New Roman" w:cs="Times New Roman"/>
          <w:b/>
          <w:bCs/>
          <w:color w:val="000000"/>
          <w:sz w:val="24"/>
          <w:szCs w:val="24"/>
          <w:lang w:eastAsia="en-US"/>
        </w:rPr>
        <w:t xml:space="preserve">аблица А.6 – Качественные показатели </w:t>
      </w:r>
      <w:r w:rsidR="00CA2555" w:rsidRPr="00E80F4C">
        <w:rPr>
          <w:rFonts w:ascii="Times New Roman" w:hAnsi="Times New Roman" w:cs="Times New Roman"/>
          <w:b/>
          <w:bCs/>
          <w:color w:val="000000"/>
          <w:sz w:val="24"/>
          <w:szCs w:val="24"/>
          <w:lang w:eastAsia="en-US"/>
        </w:rPr>
        <w:t>или рекомендации</w:t>
      </w:r>
      <w:r w:rsidRPr="00E80F4C">
        <w:rPr>
          <w:rFonts w:ascii="Times New Roman" w:hAnsi="Times New Roman" w:cs="Times New Roman"/>
          <w:b/>
          <w:bCs/>
          <w:color w:val="000000"/>
          <w:sz w:val="24"/>
          <w:szCs w:val="24"/>
          <w:lang w:eastAsia="en-US"/>
        </w:rPr>
        <w:t xml:space="preserve"> для оценок, используемые при оценке качества (логарифмическая шкала)</w:t>
      </w:r>
    </w:p>
    <w:p w14:paraId="1A6E5FB8" w14:textId="77777777" w:rsidR="00352237" w:rsidRPr="00E80F4C" w:rsidRDefault="00352237" w:rsidP="00B72DC1">
      <w:pPr>
        <w:widowControl/>
        <w:ind w:firstLine="0"/>
        <w:jc w:val="center"/>
        <w:rPr>
          <w:rFonts w:ascii="Times New Roman" w:hAnsi="Times New Roman" w:cs="Times New Roman"/>
          <w:b/>
          <w:bCs/>
          <w:color w:val="000000"/>
          <w:sz w:val="16"/>
          <w:szCs w:val="16"/>
          <w:lang w:eastAsia="en-US"/>
        </w:rPr>
      </w:pPr>
    </w:p>
    <w:tbl>
      <w:tblPr>
        <w:tblW w:w="9356" w:type="dxa"/>
        <w:jc w:val="center"/>
        <w:tblLayout w:type="fixed"/>
        <w:tblCellMar>
          <w:left w:w="40" w:type="dxa"/>
          <w:right w:w="40" w:type="dxa"/>
        </w:tblCellMar>
        <w:tblLook w:val="04A0" w:firstRow="1" w:lastRow="0" w:firstColumn="1" w:lastColumn="0" w:noHBand="0" w:noVBand="1"/>
      </w:tblPr>
      <w:tblGrid>
        <w:gridCol w:w="992"/>
        <w:gridCol w:w="851"/>
        <w:gridCol w:w="2268"/>
        <w:gridCol w:w="2835"/>
        <w:gridCol w:w="2410"/>
      </w:tblGrid>
      <w:tr w:rsidR="00B72DC1" w:rsidRPr="00E80F4C" w14:paraId="5A0937CA" w14:textId="77777777" w:rsidTr="007F48D7">
        <w:trPr>
          <w:trHeight w:val="314"/>
          <w:jc w:val="center"/>
        </w:trPr>
        <w:tc>
          <w:tcPr>
            <w:tcW w:w="992" w:type="dxa"/>
            <w:tcBorders>
              <w:top w:val="single" w:sz="6" w:space="0" w:color="auto"/>
              <w:left w:val="single" w:sz="6" w:space="0" w:color="auto"/>
              <w:bottom w:val="nil"/>
              <w:right w:val="single" w:sz="6" w:space="0" w:color="auto"/>
            </w:tcBorders>
            <w:vAlign w:val="center"/>
          </w:tcPr>
          <w:p w14:paraId="175AD995" w14:textId="76C2DB45" w:rsidR="00B72DC1" w:rsidRPr="00E80F4C" w:rsidRDefault="00CA2555" w:rsidP="00B72DC1">
            <w:pPr>
              <w:widowControl/>
              <w:ind w:firstLine="0"/>
              <w:jc w:val="center"/>
              <w:rPr>
                <w:rFonts w:ascii="Times New Roman" w:hAnsi="Times New Roman" w:cs="Times New Roman"/>
                <w:b/>
                <w:bCs/>
                <w:color w:val="000000"/>
                <w:vertAlign w:val="superscript"/>
                <w:lang w:val="en-US" w:eastAsia="en-US"/>
              </w:rPr>
            </w:pPr>
            <w:proofErr w:type="spellStart"/>
            <w:r w:rsidRPr="00E80F4C">
              <w:rPr>
                <w:rFonts w:ascii="Times New Roman" w:hAnsi="Times New Roman" w:cs="Times New Roman"/>
                <w:b/>
                <w:bCs/>
                <w:color w:val="000000"/>
                <w:lang w:eastAsia="en-US"/>
              </w:rPr>
              <w:t>Балл</w:t>
            </w:r>
            <w:proofErr w:type="gramStart"/>
            <w:r w:rsidRPr="00E80F4C">
              <w:rPr>
                <w:rFonts w:ascii="Times New Roman" w:hAnsi="Times New Roman" w:cs="Times New Roman"/>
                <w:b/>
                <w:bCs/>
                <w:color w:val="000000"/>
                <w:vertAlign w:val="superscript"/>
                <w:lang w:eastAsia="en-US"/>
              </w:rPr>
              <w:t>a</w:t>
            </w:r>
            <w:proofErr w:type="spellEnd"/>
            <w:proofErr w:type="gramEnd"/>
          </w:p>
          <w:p w14:paraId="1359E466" w14:textId="77777777" w:rsidR="00B72DC1" w:rsidRPr="00E80F4C" w:rsidRDefault="00B72DC1" w:rsidP="00B72DC1">
            <w:pPr>
              <w:widowControl/>
              <w:ind w:firstLine="0"/>
              <w:jc w:val="center"/>
              <w:rPr>
                <w:rFonts w:ascii="Times New Roman" w:hAnsi="Times New Roman" w:cs="Times New Roman"/>
                <w:color w:val="000000"/>
                <w:lang w:val="en-US" w:eastAsia="en-US"/>
              </w:rPr>
            </w:pPr>
            <w:r w:rsidRPr="00E80F4C">
              <w:rPr>
                <w:rFonts w:ascii="Times New Roman" w:hAnsi="Times New Roman" w:cs="Times New Roman"/>
                <w:color w:val="000000"/>
                <w:lang w:eastAsia="en-US"/>
              </w:rPr>
              <w:t>%</w:t>
            </w:r>
          </w:p>
        </w:tc>
        <w:tc>
          <w:tcPr>
            <w:tcW w:w="851" w:type="dxa"/>
            <w:tcBorders>
              <w:top w:val="single" w:sz="6" w:space="0" w:color="auto"/>
              <w:left w:val="single" w:sz="6" w:space="0" w:color="auto"/>
              <w:bottom w:val="nil"/>
              <w:right w:val="single" w:sz="6" w:space="0" w:color="auto"/>
            </w:tcBorders>
            <w:vAlign w:val="center"/>
          </w:tcPr>
          <w:p w14:paraId="7A9BEA87" w14:textId="2C62CFB8" w:rsidR="00B72DC1" w:rsidRPr="00E80F4C" w:rsidRDefault="00C93861" w:rsidP="00B72DC1">
            <w:pPr>
              <w:widowControl/>
              <w:ind w:firstLine="0"/>
              <w:jc w:val="center"/>
              <w:rPr>
                <w:rFonts w:ascii="Times New Roman" w:hAnsi="Times New Roman" w:cs="Times New Roman"/>
                <w:b/>
                <w:bCs/>
                <w:color w:val="000000"/>
                <w:lang w:val="en-US" w:eastAsia="en-US"/>
              </w:rPr>
            </w:pPr>
            <w:r w:rsidRPr="00E80F4C">
              <w:rPr>
                <w:rFonts w:ascii="Times New Roman" w:hAnsi="Times New Roman" w:cs="Times New Roman"/>
                <w:b/>
                <w:bCs/>
                <w:color w:val="000000"/>
                <w:lang w:eastAsia="en-US"/>
              </w:rPr>
              <w:t>Оценка</w:t>
            </w:r>
          </w:p>
        </w:tc>
        <w:tc>
          <w:tcPr>
            <w:tcW w:w="7513" w:type="dxa"/>
            <w:gridSpan w:val="3"/>
            <w:tcBorders>
              <w:top w:val="single" w:sz="6" w:space="0" w:color="auto"/>
              <w:left w:val="single" w:sz="6" w:space="0" w:color="auto"/>
              <w:bottom w:val="single" w:sz="6" w:space="0" w:color="auto"/>
              <w:right w:val="single" w:sz="6" w:space="0" w:color="auto"/>
            </w:tcBorders>
          </w:tcPr>
          <w:p w14:paraId="4A813634" w14:textId="313288B4" w:rsidR="00B72DC1" w:rsidRPr="00E80F4C" w:rsidRDefault="00B72DC1">
            <w:pPr>
              <w:widowControl/>
              <w:ind w:firstLine="0"/>
              <w:jc w:val="center"/>
              <w:rPr>
                <w:rFonts w:ascii="Times New Roman" w:hAnsi="Times New Roman" w:cs="Times New Roman"/>
                <w:b/>
                <w:bCs/>
                <w:color w:val="000000"/>
                <w:lang w:eastAsia="en-US"/>
              </w:rPr>
            </w:pPr>
            <w:r w:rsidRPr="00E80F4C">
              <w:rPr>
                <w:rFonts w:ascii="Times New Roman" w:hAnsi="Times New Roman" w:cs="Times New Roman"/>
                <w:b/>
                <w:bCs/>
                <w:color w:val="000000"/>
                <w:lang w:eastAsia="en-US"/>
              </w:rPr>
              <w:t xml:space="preserve">Качественный показатель или </w:t>
            </w:r>
            <w:r w:rsidR="00CA2555" w:rsidRPr="00E80F4C">
              <w:rPr>
                <w:rFonts w:ascii="Times New Roman" w:hAnsi="Times New Roman" w:cs="Times New Roman"/>
                <w:b/>
                <w:bCs/>
                <w:color w:val="000000"/>
                <w:lang w:eastAsia="en-US"/>
              </w:rPr>
              <w:t>рекомендация</w:t>
            </w:r>
            <w:r w:rsidRPr="00E80F4C">
              <w:rPr>
                <w:rFonts w:ascii="Times New Roman" w:hAnsi="Times New Roman" w:cs="Times New Roman"/>
                <w:b/>
                <w:bCs/>
                <w:color w:val="000000"/>
                <w:lang w:eastAsia="en-US"/>
              </w:rPr>
              <w:t xml:space="preserve"> для вынесения </w:t>
            </w:r>
            <w:r w:rsidR="00CA2555" w:rsidRPr="00E80F4C">
              <w:rPr>
                <w:rFonts w:ascii="Times New Roman" w:hAnsi="Times New Roman" w:cs="Times New Roman"/>
                <w:b/>
                <w:bCs/>
                <w:color w:val="000000"/>
                <w:lang w:eastAsia="en-US"/>
              </w:rPr>
              <w:t>оценки</w:t>
            </w:r>
          </w:p>
        </w:tc>
      </w:tr>
      <w:tr w:rsidR="00B72DC1" w:rsidRPr="00E80F4C" w14:paraId="62133B6B" w14:textId="77777777" w:rsidTr="004C457A">
        <w:trPr>
          <w:trHeight w:val="739"/>
          <w:jc w:val="center"/>
        </w:trPr>
        <w:tc>
          <w:tcPr>
            <w:tcW w:w="992" w:type="dxa"/>
            <w:tcBorders>
              <w:top w:val="nil"/>
              <w:left w:val="single" w:sz="6" w:space="0" w:color="auto"/>
              <w:bottom w:val="double" w:sz="4" w:space="0" w:color="auto"/>
              <w:right w:val="single" w:sz="6" w:space="0" w:color="auto"/>
            </w:tcBorders>
            <w:vAlign w:val="center"/>
          </w:tcPr>
          <w:p w14:paraId="2EAE247D" w14:textId="77777777" w:rsidR="00B72DC1" w:rsidRPr="00E80F4C" w:rsidRDefault="00B72DC1" w:rsidP="00B72DC1">
            <w:pPr>
              <w:widowControl/>
              <w:ind w:firstLine="0"/>
              <w:jc w:val="center"/>
              <w:rPr>
                <w:rFonts w:ascii="Times New Roman" w:hAnsi="Times New Roman" w:cs="Times New Roman"/>
                <w:b/>
                <w:bCs/>
                <w:color w:val="000000"/>
                <w:lang w:eastAsia="en-US"/>
              </w:rPr>
            </w:pPr>
          </w:p>
          <w:p w14:paraId="69BA9CA9" w14:textId="77777777" w:rsidR="00B72DC1" w:rsidRPr="00E80F4C" w:rsidRDefault="00B72DC1" w:rsidP="00B72DC1">
            <w:pPr>
              <w:widowControl/>
              <w:ind w:firstLine="0"/>
              <w:jc w:val="center"/>
              <w:rPr>
                <w:rFonts w:ascii="Times New Roman" w:hAnsi="Times New Roman" w:cs="Times New Roman"/>
                <w:b/>
                <w:bCs/>
                <w:color w:val="000000"/>
                <w:lang w:eastAsia="en-US"/>
              </w:rPr>
            </w:pPr>
          </w:p>
        </w:tc>
        <w:tc>
          <w:tcPr>
            <w:tcW w:w="851" w:type="dxa"/>
            <w:tcBorders>
              <w:top w:val="nil"/>
              <w:left w:val="single" w:sz="6" w:space="0" w:color="auto"/>
              <w:bottom w:val="double" w:sz="4" w:space="0" w:color="auto"/>
              <w:right w:val="single" w:sz="6" w:space="0" w:color="auto"/>
            </w:tcBorders>
            <w:vAlign w:val="center"/>
          </w:tcPr>
          <w:p w14:paraId="3718E3A6" w14:textId="77777777" w:rsidR="00B72DC1" w:rsidRPr="00E80F4C" w:rsidRDefault="00B72DC1" w:rsidP="00B72DC1">
            <w:pPr>
              <w:widowControl/>
              <w:ind w:firstLine="0"/>
              <w:jc w:val="center"/>
              <w:rPr>
                <w:rFonts w:ascii="Times New Roman" w:hAnsi="Times New Roman" w:cs="Times New Roman"/>
                <w:b/>
                <w:bCs/>
                <w:color w:val="000000"/>
                <w:lang w:eastAsia="en-US"/>
              </w:rPr>
            </w:pPr>
          </w:p>
          <w:p w14:paraId="50E2327E" w14:textId="77777777" w:rsidR="00B72DC1" w:rsidRPr="00E80F4C" w:rsidRDefault="00B72DC1" w:rsidP="00B72DC1">
            <w:pPr>
              <w:widowControl/>
              <w:ind w:firstLine="0"/>
              <w:jc w:val="center"/>
              <w:rPr>
                <w:rFonts w:ascii="Times New Roman" w:hAnsi="Times New Roman" w:cs="Times New Roman"/>
                <w:b/>
                <w:bCs/>
                <w:color w:val="000000"/>
                <w:lang w:eastAsia="en-US"/>
              </w:rPr>
            </w:pPr>
          </w:p>
        </w:tc>
        <w:tc>
          <w:tcPr>
            <w:tcW w:w="2268" w:type="dxa"/>
            <w:tcBorders>
              <w:top w:val="single" w:sz="6" w:space="0" w:color="auto"/>
              <w:left w:val="single" w:sz="6" w:space="0" w:color="auto"/>
              <w:bottom w:val="double" w:sz="4" w:space="0" w:color="auto"/>
              <w:right w:val="single" w:sz="6" w:space="0" w:color="auto"/>
            </w:tcBorders>
            <w:vAlign w:val="center"/>
          </w:tcPr>
          <w:p w14:paraId="10B7E7CA" w14:textId="77777777" w:rsidR="00B72DC1" w:rsidRPr="00E80F4C" w:rsidRDefault="00B72DC1" w:rsidP="00B72DC1">
            <w:pPr>
              <w:widowControl/>
              <w:ind w:firstLine="0"/>
              <w:jc w:val="center"/>
              <w:rPr>
                <w:rFonts w:ascii="Times New Roman" w:hAnsi="Times New Roman" w:cs="Times New Roman"/>
                <w:b/>
                <w:bCs/>
                <w:color w:val="000000"/>
                <w:lang w:eastAsia="en-US"/>
              </w:rPr>
            </w:pPr>
            <w:r w:rsidRPr="00E80F4C">
              <w:rPr>
                <w:rFonts w:ascii="Times New Roman" w:hAnsi="Times New Roman" w:cs="Times New Roman"/>
                <w:b/>
                <w:bCs/>
                <w:color w:val="000000"/>
                <w:lang w:eastAsia="en-US"/>
              </w:rPr>
              <w:t>Пример 1 (предлагаемая организация и подбор персонала)</w:t>
            </w:r>
          </w:p>
        </w:tc>
        <w:tc>
          <w:tcPr>
            <w:tcW w:w="2835" w:type="dxa"/>
            <w:tcBorders>
              <w:top w:val="single" w:sz="6" w:space="0" w:color="auto"/>
              <w:left w:val="single" w:sz="6" w:space="0" w:color="auto"/>
              <w:bottom w:val="double" w:sz="4" w:space="0" w:color="auto"/>
              <w:right w:val="single" w:sz="6" w:space="0" w:color="auto"/>
            </w:tcBorders>
            <w:vAlign w:val="center"/>
          </w:tcPr>
          <w:p w14:paraId="7A43E5F4" w14:textId="77777777" w:rsidR="00F734A4" w:rsidRPr="00E80F4C" w:rsidRDefault="00B72DC1" w:rsidP="00B72DC1">
            <w:pPr>
              <w:widowControl/>
              <w:ind w:firstLine="0"/>
              <w:jc w:val="center"/>
              <w:rPr>
                <w:rFonts w:ascii="Times New Roman" w:hAnsi="Times New Roman" w:cs="Times New Roman"/>
                <w:b/>
                <w:bCs/>
                <w:color w:val="000000"/>
                <w:lang w:eastAsia="en-US"/>
              </w:rPr>
            </w:pPr>
            <w:r w:rsidRPr="00E80F4C">
              <w:rPr>
                <w:rFonts w:ascii="Times New Roman" w:hAnsi="Times New Roman" w:cs="Times New Roman"/>
                <w:b/>
                <w:bCs/>
                <w:color w:val="000000"/>
                <w:lang w:eastAsia="en-US"/>
              </w:rPr>
              <w:t>Пример 2</w:t>
            </w:r>
          </w:p>
          <w:p w14:paraId="19D9BCFA" w14:textId="77777777" w:rsidR="00B72DC1" w:rsidRPr="00E80F4C" w:rsidRDefault="00B72DC1" w:rsidP="00B72DC1">
            <w:pPr>
              <w:widowControl/>
              <w:ind w:firstLine="0"/>
              <w:jc w:val="center"/>
              <w:rPr>
                <w:rFonts w:ascii="Times New Roman" w:hAnsi="Times New Roman" w:cs="Times New Roman"/>
                <w:b/>
                <w:bCs/>
                <w:color w:val="000000"/>
                <w:lang w:val="en-US" w:eastAsia="en-US"/>
              </w:rPr>
            </w:pPr>
            <w:r w:rsidRPr="00E80F4C">
              <w:rPr>
                <w:rFonts w:ascii="Times New Roman" w:hAnsi="Times New Roman" w:cs="Times New Roman"/>
                <w:b/>
                <w:bCs/>
                <w:color w:val="000000"/>
                <w:lang w:eastAsia="en-US"/>
              </w:rPr>
              <w:t xml:space="preserve"> (концептуальный документ)</w:t>
            </w:r>
          </w:p>
        </w:tc>
        <w:tc>
          <w:tcPr>
            <w:tcW w:w="2410" w:type="dxa"/>
            <w:tcBorders>
              <w:top w:val="single" w:sz="6" w:space="0" w:color="auto"/>
              <w:left w:val="single" w:sz="6" w:space="0" w:color="auto"/>
              <w:bottom w:val="double" w:sz="4" w:space="0" w:color="auto"/>
              <w:right w:val="single" w:sz="6" w:space="0" w:color="auto"/>
            </w:tcBorders>
            <w:vAlign w:val="center"/>
          </w:tcPr>
          <w:p w14:paraId="513375B2" w14:textId="77777777" w:rsidR="00F734A4" w:rsidRPr="00E80F4C" w:rsidRDefault="00B72DC1" w:rsidP="00B72DC1">
            <w:pPr>
              <w:widowControl/>
              <w:ind w:firstLine="0"/>
              <w:jc w:val="center"/>
              <w:rPr>
                <w:rFonts w:ascii="Times New Roman" w:hAnsi="Times New Roman" w:cs="Times New Roman"/>
                <w:b/>
                <w:bCs/>
                <w:color w:val="000000"/>
                <w:lang w:eastAsia="en-US"/>
              </w:rPr>
            </w:pPr>
            <w:r w:rsidRPr="00E80F4C">
              <w:rPr>
                <w:rFonts w:ascii="Times New Roman" w:hAnsi="Times New Roman" w:cs="Times New Roman"/>
                <w:b/>
                <w:bCs/>
                <w:color w:val="000000"/>
                <w:lang w:eastAsia="en-US"/>
              </w:rPr>
              <w:t>Пример 3</w:t>
            </w:r>
          </w:p>
          <w:p w14:paraId="3E371451" w14:textId="77777777" w:rsidR="00B72DC1" w:rsidRPr="00E80F4C" w:rsidRDefault="00B72DC1" w:rsidP="00B72DC1">
            <w:pPr>
              <w:widowControl/>
              <w:ind w:firstLine="0"/>
              <w:jc w:val="center"/>
              <w:rPr>
                <w:rFonts w:ascii="Times New Roman" w:hAnsi="Times New Roman" w:cs="Times New Roman"/>
                <w:b/>
                <w:bCs/>
                <w:color w:val="000000"/>
                <w:lang w:eastAsia="en-US"/>
              </w:rPr>
            </w:pPr>
            <w:r w:rsidRPr="00E80F4C">
              <w:rPr>
                <w:rFonts w:ascii="Times New Roman" w:hAnsi="Times New Roman" w:cs="Times New Roman"/>
                <w:b/>
                <w:bCs/>
                <w:color w:val="000000"/>
                <w:lang w:eastAsia="en-US"/>
              </w:rPr>
              <w:t xml:space="preserve"> (знание вопросов, относящихся к проекту)</w:t>
            </w:r>
          </w:p>
        </w:tc>
      </w:tr>
      <w:tr w:rsidR="00B72DC1" w:rsidRPr="00E80F4C" w14:paraId="047A7464" w14:textId="77777777" w:rsidTr="004C457A">
        <w:trPr>
          <w:trHeight w:val="523"/>
          <w:jc w:val="center"/>
        </w:trPr>
        <w:tc>
          <w:tcPr>
            <w:tcW w:w="992" w:type="dxa"/>
            <w:tcBorders>
              <w:top w:val="double" w:sz="4" w:space="0" w:color="auto"/>
              <w:left w:val="single" w:sz="6" w:space="0" w:color="auto"/>
              <w:bottom w:val="single" w:sz="6" w:space="0" w:color="auto"/>
              <w:right w:val="single" w:sz="6" w:space="0" w:color="auto"/>
            </w:tcBorders>
          </w:tcPr>
          <w:p w14:paraId="16DB6977" w14:textId="77777777" w:rsidR="00B72DC1" w:rsidRPr="00E80F4C" w:rsidRDefault="00B72DC1" w:rsidP="00B72DC1">
            <w:pPr>
              <w:widowControl/>
              <w:ind w:firstLine="0"/>
              <w:jc w:val="center"/>
              <w:rPr>
                <w:rFonts w:ascii="Times New Roman" w:hAnsi="Times New Roman" w:cs="Times New Roman"/>
                <w:color w:val="000000"/>
                <w:lang w:val="en-US" w:eastAsia="en-US"/>
              </w:rPr>
            </w:pPr>
            <w:r w:rsidRPr="00E80F4C">
              <w:rPr>
                <w:rFonts w:ascii="Times New Roman" w:hAnsi="Times New Roman" w:cs="Times New Roman"/>
                <w:color w:val="000000"/>
                <w:lang w:eastAsia="en-US"/>
              </w:rPr>
              <w:t>0</w:t>
            </w:r>
          </w:p>
        </w:tc>
        <w:tc>
          <w:tcPr>
            <w:tcW w:w="851" w:type="dxa"/>
            <w:tcBorders>
              <w:top w:val="double" w:sz="4" w:space="0" w:color="auto"/>
              <w:left w:val="single" w:sz="6" w:space="0" w:color="auto"/>
              <w:bottom w:val="single" w:sz="6" w:space="0" w:color="auto"/>
              <w:right w:val="single" w:sz="6" w:space="0" w:color="auto"/>
            </w:tcBorders>
          </w:tcPr>
          <w:p w14:paraId="7A69BBCA" w14:textId="77777777" w:rsidR="00B72DC1" w:rsidRPr="00E80F4C" w:rsidRDefault="00B72DC1" w:rsidP="00B72DC1">
            <w:pPr>
              <w:widowControl/>
              <w:ind w:firstLine="0"/>
              <w:jc w:val="left"/>
              <w:rPr>
                <w:rFonts w:ascii="Times New Roman" w:hAnsi="Times New Roman" w:cs="Times New Roman"/>
                <w:color w:val="000000"/>
                <w:lang w:val="en-US" w:eastAsia="en-US"/>
              </w:rPr>
            </w:pPr>
            <w:r w:rsidRPr="00E80F4C">
              <w:rPr>
                <w:rFonts w:ascii="Times New Roman" w:hAnsi="Times New Roman" w:cs="Times New Roman"/>
                <w:color w:val="000000"/>
                <w:lang w:eastAsia="en-US"/>
              </w:rPr>
              <w:t>Ответ</w:t>
            </w:r>
          </w:p>
          <w:p w14:paraId="4556321D" w14:textId="77777777" w:rsidR="00B72DC1" w:rsidRPr="00E80F4C" w:rsidRDefault="00B72DC1" w:rsidP="00B72DC1">
            <w:pPr>
              <w:widowControl/>
              <w:ind w:firstLine="0"/>
              <w:jc w:val="left"/>
              <w:rPr>
                <w:rFonts w:ascii="Times New Roman" w:hAnsi="Times New Roman" w:cs="Times New Roman"/>
                <w:color w:val="000000"/>
                <w:lang w:val="en-US" w:eastAsia="en-US"/>
              </w:rPr>
            </w:pPr>
            <w:r w:rsidRPr="00E80F4C">
              <w:rPr>
                <w:rFonts w:ascii="Times New Roman" w:hAnsi="Times New Roman" w:cs="Times New Roman"/>
                <w:color w:val="000000"/>
                <w:lang w:eastAsia="en-US"/>
              </w:rPr>
              <w:t>не получен</w:t>
            </w:r>
          </w:p>
        </w:tc>
        <w:tc>
          <w:tcPr>
            <w:tcW w:w="2268" w:type="dxa"/>
            <w:tcBorders>
              <w:top w:val="double" w:sz="4" w:space="0" w:color="auto"/>
              <w:left w:val="single" w:sz="6" w:space="0" w:color="auto"/>
              <w:bottom w:val="single" w:sz="6" w:space="0" w:color="auto"/>
              <w:right w:val="single" w:sz="6" w:space="0" w:color="auto"/>
            </w:tcBorders>
          </w:tcPr>
          <w:p w14:paraId="16CD5496" w14:textId="7AB329B1" w:rsidR="00B72DC1" w:rsidRPr="00E80F4C" w:rsidRDefault="00CA2555" w:rsidP="00B72DC1">
            <w:pPr>
              <w:widowControl/>
              <w:ind w:firstLine="0"/>
              <w:jc w:val="left"/>
              <w:rPr>
                <w:rFonts w:ascii="Times New Roman" w:hAnsi="Times New Roman" w:cs="Times New Roman"/>
                <w:color w:val="000000"/>
                <w:lang w:val="en-US" w:eastAsia="en-US"/>
              </w:rPr>
            </w:pPr>
            <w:r w:rsidRPr="00E80F4C">
              <w:rPr>
                <w:rFonts w:ascii="Times New Roman" w:hAnsi="Times New Roman" w:cs="Times New Roman"/>
                <w:color w:val="000000"/>
                <w:lang w:eastAsia="en-US"/>
              </w:rPr>
              <w:t>Не смог предоставить информацию.</w:t>
            </w:r>
          </w:p>
        </w:tc>
        <w:tc>
          <w:tcPr>
            <w:tcW w:w="2835" w:type="dxa"/>
            <w:tcBorders>
              <w:top w:val="double" w:sz="4" w:space="0" w:color="auto"/>
              <w:left w:val="single" w:sz="6" w:space="0" w:color="auto"/>
              <w:bottom w:val="single" w:sz="6" w:space="0" w:color="auto"/>
              <w:right w:val="single" w:sz="6" w:space="0" w:color="auto"/>
            </w:tcBorders>
          </w:tcPr>
          <w:p w14:paraId="5E32ADFF" w14:textId="4653765E" w:rsidR="00B72DC1" w:rsidRPr="00E80F4C" w:rsidRDefault="00CA2555" w:rsidP="00B72DC1">
            <w:pPr>
              <w:widowControl/>
              <w:ind w:firstLine="0"/>
              <w:jc w:val="left"/>
              <w:rPr>
                <w:rFonts w:ascii="Times New Roman" w:hAnsi="Times New Roman" w:cs="Times New Roman"/>
                <w:color w:val="000000"/>
                <w:lang w:val="en-US" w:eastAsia="en-US"/>
              </w:rPr>
            </w:pPr>
            <w:r w:rsidRPr="00E80F4C">
              <w:rPr>
                <w:rFonts w:ascii="Times New Roman" w:hAnsi="Times New Roman" w:cs="Times New Roman"/>
                <w:color w:val="000000"/>
                <w:lang w:eastAsia="en-US"/>
              </w:rPr>
              <w:t>Не смог предоставить информацию.</w:t>
            </w:r>
          </w:p>
        </w:tc>
        <w:tc>
          <w:tcPr>
            <w:tcW w:w="2410" w:type="dxa"/>
            <w:tcBorders>
              <w:top w:val="double" w:sz="4" w:space="0" w:color="auto"/>
              <w:left w:val="single" w:sz="6" w:space="0" w:color="auto"/>
              <w:bottom w:val="single" w:sz="6" w:space="0" w:color="auto"/>
              <w:right w:val="single" w:sz="6" w:space="0" w:color="auto"/>
            </w:tcBorders>
          </w:tcPr>
          <w:p w14:paraId="5949EF9E" w14:textId="0AF0D2C9" w:rsidR="00B72DC1" w:rsidRPr="00E80F4C" w:rsidRDefault="00CA2555" w:rsidP="00B72DC1">
            <w:pPr>
              <w:widowControl/>
              <w:ind w:firstLine="0"/>
              <w:jc w:val="left"/>
              <w:rPr>
                <w:rFonts w:ascii="Times New Roman" w:hAnsi="Times New Roman" w:cs="Times New Roman"/>
                <w:color w:val="000000"/>
                <w:lang w:val="en-US" w:eastAsia="en-US"/>
              </w:rPr>
            </w:pPr>
            <w:r w:rsidRPr="00E80F4C">
              <w:rPr>
                <w:rFonts w:ascii="Times New Roman" w:hAnsi="Times New Roman" w:cs="Times New Roman"/>
                <w:color w:val="000000"/>
                <w:lang w:eastAsia="en-US"/>
              </w:rPr>
              <w:t>Не смог предоставить информацию.</w:t>
            </w:r>
          </w:p>
        </w:tc>
      </w:tr>
      <w:tr w:rsidR="00B72DC1" w:rsidRPr="00E80F4C" w14:paraId="4E125E1C" w14:textId="77777777" w:rsidTr="004C457A">
        <w:trPr>
          <w:trHeight w:val="1447"/>
          <w:jc w:val="center"/>
        </w:trPr>
        <w:tc>
          <w:tcPr>
            <w:tcW w:w="992" w:type="dxa"/>
            <w:tcBorders>
              <w:top w:val="single" w:sz="6" w:space="0" w:color="auto"/>
              <w:left w:val="single" w:sz="6" w:space="0" w:color="auto"/>
              <w:bottom w:val="single" w:sz="6" w:space="0" w:color="auto"/>
              <w:right w:val="single" w:sz="6" w:space="0" w:color="auto"/>
            </w:tcBorders>
          </w:tcPr>
          <w:p w14:paraId="68CFDAB2" w14:textId="77777777" w:rsidR="00B72DC1" w:rsidRPr="00E80F4C" w:rsidRDefault="00B72DC1" w:rsidP="00B72DC1">
            <w:pPr>
              <w:widowControl/>
              <w:ind w:firstLine="0"/>
              <w:jc w:val="center"/>
              <w:rPr>
                <w:rFonts w:ascii="Times New Roman" w:hAnsi="Times New Roman" w:cs="Times New Roman"/>
                <w:color w:val="000000"/>
                <w:lang w:val="en-US" w:eastAsia="en-US"/>
              </w:rPr>
            </w:pPr>
            <w:r w:rsidRPr="00E80F4C">
              <w:rPr>
                <w:rFonts w:ascii="Times New Roman" w:hAnsi="Times New Roman" w:cs="Times New Roman"/>
                <w:color w:val="000000"/>
                <w:lang w:eastAsia="en-US"/>
              </w:rPr>
              <w:t>40</w:t>
            </w:r>
          </w:p>
        </w:tc>
        <w:tc>
          <w:tcPr>
            <w:tcW w:w="851" w:type="dxa"/>
            <w:tcBorders>
              <w:top w:val="single" w:sz="6" w:space="0" w:color="auto"/>
              <w:left w:val="single" w:sz="6" w:space="0" w:color="auto"/>
              <w:bottom w:val="single" w:sz="6" w:space="0" w:color="auto"/>
              <w:right w:val="single" w:sz="6" w:space="0" w:color="auto"/>
            </w:tcBorders>
          </w:tcPr>
          <w:p w14:paraId="0905CB9D" w14:textId="53D32C4E" w:rsidR="00B72DC1" w:rsidRPr="00E80F4C" w:rsidRDefault="00B46D95">
            <w:pPr>
              <w:widowControl/>
              <w:ind w:firstLine="0"/>
              <w:jc w:val="left"/>
              <w:rPr>
                <w:rFonts w:ascii="Times New Roman" w:hAnsi="Times New Roman" w:cs="Times New Roman"/>
                <w:color w:val="000000"/>
                <w:lang w:val="en-US" w:eastAsia="en-US"/>
              </w:rPr>
            </w:pPr>
            <w:r w:rsidRPr="00E80F4C">
              <w:rPr>
                <w:rFonts w:ascii="Times New Roman" w:hAnsi="Times New Roman" w:cs="Times New Roman"/>
                <w:color w:val="000000"/>
                <w:lang w:eastAsia="en-US"/>
              </w:rPr>
              <w:t>Слабо</w:t>
            </w:r>
          </w:p>
        </w:tc>
        <w:tc>
          <w:tcPr>
            <w:tcW w:w="2268" w:type="dxa"/>
            <w:tcBorders>
              <w:top w:val="single" w:sz="6" w:space="0" w:color="auto"/>
              <w:left w:val="single" w:sz="6" w:space="0" w:color="auto"/>
              <w:bottom w:val="single" w:sz="6" w:space="0" w:color="auto"/>
              <w:right w:val="single" w:sz="6" w:space="0" w:color="auto"/>
            </w:tcBorders>
          </w:tcPr>
          <w:p w14:paraId="3E60FD8F" w14:textId="2E172E3E" w:rsidR="00B72DC1" w:rsidRPr="00E80F4C" w:rsidRDefault="00B72DC1">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Организационная схема поверхностна, план по отбору персонала слаб в важных областях.</w:t>
            </w:r>
            <w:r w:rsidR="00D71E7B" w:rsidRPr="00E80F4C">
              <w:rPr>
                <w:rFonts w:ascii="Times New Roman" w:hAnsi="Times New Roman" w:cs="Times New Roman"/>
                <w:color w:val="000000"/>
                <w:lang w:eastAsia="en-US"/>
              </w:rPr>
              <w:t xml:space="preserve"> Отсутствует</w:t>
            </w:r>
            <w:r w:rsidR="00D71E7B" w:rsidRPr="00E80F4C">
              <w:rPr>
                <w:rFonts w:ascii="Times New Roman" w:hAnsi="Times New Roman" w:cs="Times New Roman"/>
                <w:color w:val="000000"/>
                <w:lang w:eastAsia="en-US"/>
              </w:rPr>
              <w:softHyphen/>
              <w:t xml:space="preserve"> ясность в распределении </w:t>
            </w:r>
            <w:r w:rsidR="00B46D95" w:rsidRPr="00E80F4C">
              <w:rPr>
                <w:rFonts w:ascii="Times New Roman" w:hAnsi="Times New Roman" w:cs="Times New Roman"/>
                <w:color w:val="000000"/>
                <w:lang w:eastAsia="en-US"/>
              </w:rPr>
              <w:t>задач и обязанностей</w:t>
            </w:r>
            <w:r w:rsidR="00F734A4" w:rsidRPr="00E80F4C">
              <w:rPr>
                <w:rFonts w:ascii="Times New Roman" w:hAnsi="Times New Roman" w:cs="Times New Roman"/>
                <w:color w:val="000000"/>
                <w:lang w:eastAsia="en-US"/>
              </w:rPr>
              <w:t>.</w:t>
            </w:r>
            <w:r w:rsidR="00D71E7B" w:rsidRPr="00E80F4C">
              <w:rPr>
                <w:rFonts w:ascii="Times New Roman" w:hAnsi="Times New Roman" w:cs="Times New Roman"/>
                <w:color w:val="000000"/>
                <w:lang w:eastAsia="en-US"/>
              </w:rPr>
              <w:t xml:space="preserve"> </w:t>
            </w:r>
          </w:p>
        </w:tc>
        <w:tc>
          <w:tcPr>
            <w:tcW w:w="2835" w:type="dxa"/>
            <w:tcBorders>
              <w:top w:val="single" w:sz="6" w:space="0" w:color="auto"/>
              <w:left w:val="single" w:sz="6" w:space="0" w:color="auto"/>
              <w:bottom w:val="single" w:sz="6" w:space="0" w:color="auto"/>
              <w:right w:val="single" w:sz="6" w:space="0" w:color="auto"/>
            </w:tcBorders>
          </w:tcPr>
          <w:p w14:paraId="29EC2148" w14:textId="15B6B80C" w:rsidR="00B46D95" w:rsidRPr="00E80F4C" w:rsidRDefault="00B46D95" w:rsidP="004C457A">
            <w:pPr>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Технический подход и/или методология не соответствуют целям или требованиям проекта. Участник конкурса неправильно понял некоторые аспекты объема работ и не справляется с критическими аспектами проекта.</w:t>
            </w:r>
          </w:p>
        </w:tc>
        <w:tc>
          <w:tcPr>
            <w:tcW w:w="2410" w:type="dxa"/>
            <w:tcBorders>
              <w:top w:val="single" w:sz="6" w:space="0" w:color="auto"/>
              <w:left w:val="single" w:sz="6" w:space="0" w:color="auto"/>
              <w:bottom w:val="single" w:sz="6" w:space="0" w:color="auto"/>
              <w:right w:val="single" w:sz="6" w:space="0" w:color="auto"/>
            </w:tcBorders>
          </w:tcPr>
          <w:p w14:paraId="62C581D3" w14:textId="0B4034A7" w:rsidR="00B72DC1" w:rsidRPr="00E80F4C" w:rsidRDefault="00B46D95" w:rsidP="004C457A">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Ключевые сотрудники имеют ограниченный опыт в вопросах, относящихся к проекту.</w:t>
            </w:r>
          </w:p>
        </w:tc>
      </w:tr>
      <w:tr w:rsidR="00F734A4" w:rsidRPr="00E80F4C" w14:paraId="122FD0D9" w14:textId="77777777" w:rsidTr="000E16AF">
        <w:trPr>
          <w:trHeight w:val="1447"/>
          <w:jc w:val="center"/>
        </w:trPr>
        <w:tc>
          <w:tcPr>
            <w:tcW w:w="992" w:type="dxa"/>
            <w:tcBorders>
              <w:top w:val="single" w:sz="6" w:space="0" w:color="auto"/>
              <w:left w:val="single" w:sz="6" w:space="0" w:color="auto"/>
              <w:bottom w:val="single" w:sz="6" w:space="0" w:color="auto"/>
              <w:right w:val="single" w:sz="6" w:space="0" w:color="auto"/>
            </w:tcBorders>
          </w:tcPr>
          <w:p w14:paraId="31B12593" w14:textId="77777777" w:rsidR="00F734A4" w:rsidRPr="00E80F4C" w:rsidRDefault="00F734A4" w:rsidP="00FD6C76">
            <w:pPr>
              <w:widowControl/>
              <w:ind w:firstLine="0"/>
              <w:jc w:val="center"/>
              <w:rPr>
                <w:rFonts w:ascii="Times New Roman" w:hAnsi="Times New Roman" w:cs="Times New Roman"/>
                <w:color w:val="000000"/>
                <w:lang w:val="en-US" w:eastAsia="en-US"/>
              </w:rPr>
            </w:pPr>
            <w:r w:rsidRPr="00E80F4C">
              <w:rPr>
                <w:rFonts w:ascii="Times New Roman" w:hAnsi="Times New Roman" w:cs="Times New Roman"/>
                <w:color w:val="000000"/>
                <w:lang w:eastAsia="en-US"/>
              </w:rPr>
              <w:t>70</w:t>
            </w:r>
          </w:p>
        </w:tc>
        <w:tc>
          <w:tcPr>
            <w:tcW w:w="851" w:type="dxa"/>
            <w:tcBorders>
              <w:top w:val="single" w:sz="6" w:space="0" w:color="auto"/>
              <w:left w:val="single" w:sz="6" w:space="0" w:color="auto"/>
              <w:bottom w:val="single" w:sz="6" w:space="0" w:color="auto"/>
              <w:right w:val="single" w:sz="6" w:space="0" w:color="auto"/>
            </w:tcBorders>
          </w:tcPr>
          <w:p w14:paraId="73FB443A" w14:textId="3930AB42" w:rsidR="00F734A4" w:rsidRPr="00E80F4C" w:rsidRDefault="00B46D95">
            <w:pPr>
              <w:widowControl/>
              <w:ind w:firstLine="0"/>
              <w:jc w:val="left"/>
              <w:rPr>
                <w:rFonts w:ascii="Times New Roman" w:hAnsi="Times New Roman" w:cs="Times New Roman"/>
                <w:color w:val="000000"/>
                <w:lang w:val="en-US" w:eastAsia="en-US"/>
              </w:rPr>
            </w:pPr>
            <w:r w:rsidRPr="00E80F4C">
              <w:rPr>
                <w:rFonts w:ascii="Times New Roman" w:hAnsi="Times New Roman" w:cs="Times New Roman"/>
                <w:color w:val="000000"/>
                <w:lang w:eastAsia="en-US"/>
              </w:rPr>
              <w:t>Удовлетворительно</w:t>
            </w:r>
          </w:p>
        </w:tc>
        <w:tc>
          <w:tcPr>
            <w:tcW w:w="2268" w:type="dxa"/>
            <w:tcBorders>
              <w:top w:val="single" w:sz="6" w:space="0" w:color="auto"/>
              <w:left w:val="single" w:sz="6" w:space="0" w:color="auto"/>
              <w:bottom w:val="single" w:sz="6" w:space="0" w:color="auto"/>
              <w:right w:val="single" w:sz="6" w:space="0" w:color="auto"/>
            </w:tcBorders>
          </w:tcPr>
          <w:p w14:paraId="09755E62" w14:textId="3A7F6BCB" w:rsidR="00F734A4" w:rsidRPr="00E80F4C" w:rsidRDefault="00F734A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Организационная схема полная и подробная, технический уровень и состав персонала </w:t>
            </w:r>
            <w:proofErr w:type="gramStart"/>
            <w:r w:rsidR="00B46D95" w:rsidRPr="00E80F4C">
              <w:rPr>
                <w:rFonts w:ascii="Times New Roman" w:hAnsi="Times New Roman" w:cs="Times New Roman"/>
                <w:color w:val="000000"/>
                <w:lang w:eastAsia="en-US"/>
              </w:rPr>
              <w:t>соответствующие</w:t>
            </w:r>
            <w:proofErr w:type="gramEnd"/>
            <w:r w:rsidRPr="00E80F4C">
              <w:rPr>
                <w:rFonts w:ascii="Times New Roman" w:hAnsi="Times New Roman" w:cs="Times New Roman"/>
                <w:color w:val="000000"/>
                <w:lang w:eastAsia="en-US"/>
              </w:rPr>
              <w:t>.</w:t>
            </w:r>
          </w:p>
        </w:tc>
        <w:tc>
          <w:tcPr>
            <w:tcW w:w="2835" w:type="dxa"/>
            <w:tcBorders>
              <w:top w:val="single" w:sz="6" w:space="0" w:color="auto"/>
              <w:left w:val="single" w:sz="6" w:space="0" w:color="auto"/>
              <w:bottom w:val="single" w:sz="6" w:space="0" w:color="auto"/>
              <w:right w:val="single" w:sz="6" w:space="0" w:color="auto"/>
            </w:tcBorders>
          </w:tcPr>
          <w:p w14:paraId="76B28C12" w14:textId="45570DCF" w:rsidR="00F734A4" w:rsidRPr="00E80F4C" w:rsidRDefault="00B46D95" w:rsidP="00FD6C76">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Подход является общим и не приспособлен для решения конкретных задач и методологии проекта. Подход учитывает критические характеристики проекта не на должном уровне.</w:t>
            </w:r>
          </w:p>
          <w:p w14:paraId="3AB490C4" w14:textId="01BB810D" w:rsidR="00B46D95" w:rsidRPr="00E80F4C" w:rsidRDefault="00F734A4" w:rsidP="00FD6C76">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План качества, способ</w:t>
            </w:r>
            <w:r w:rsidR="00B46D95" w:rsidRPr="00E80F4C">
              <w:rPr>
                <w:rFonts w:ascii="Times New Roman" w:hAnsi="Times New Roman" w:cs="Times New Roman"/>
                <w:color w:val="000000"/>
                <w:lang w:eastAsia="en-US"/>
              </w:rPr>
              <w:t>ы управления рисками</w:t>
            </w:r>
            <w:r w:rsidR="003F7C2A" w:rsidRPr="00E80F4C">
              <w:rPr>
                <w:rFonts w:ascii="Times New Roman" w:hAnsi="Times New Roman" w:cs="Times New Roman"/>
                <w:color w:val="000000"/>
                <w:lang w:eastAsia="en-US"/>
              </w:rPr>
              <w:t xml:space="preserve"> </w:t>
            </w:r>
            <w:r w:rsidRPr="00E80F4C">
              <w:rPr>
                <w:rFonts w:ascii="Times New Roman" w:hAnsi="Times New Roman" w:cs="Times New Roman"/>
                <w:color w:val="000000"/>
                <w:lang w:eastAsia="en-US"/>
              </w:rPr>
              <w:t>и т.д. являются слишком общими.</w:t>
            </w:r>
          </w:p>
        </w:tc>
        <w:tc>
          <w:tcPr>
            <w:tcW w:w="2410" w:type="dxa"/>
            <w:tcBorders>
              <w:top w:val="single" w:sz="6" w:space="0" w:color="auto"/>
              <w:left w:val="single" w:sz="6" w:space="0" w:color="auto"/>
              <w:bottom w:val="single" w:sz="6" w:space="0" w:color="auto"/>
              <w:right w:val="single" w:sz="6" w:space="0" w:color="auto"/>
            </w:tcBorders>
          </w:tcPr>
          <w:p w14:paraId="3C227D5B" w14:textId="638F45E2" w:rsidR="00F734A4" w:rsidRPr="00E80F4C" w:rsidRDefault="00B46D95" w:rsidP="00FD6C76">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Ключевые сотрудники имеют достаточный опыт в вопросах, относящихся к проекту.</w:t>
            </w:r>
          </w:p>
        </w:tc>
      </w:tr>
      <w:tr w:rsidR="00F734A4" w:rsidRPr="00E80F4C" w14:paraId="4286601D" w14:textId="77777777" w:rsidTr="000E16AF">
        <w:trPr>
          <w:trHeight w:val="533"/>
          <w:jc w:val="center"/>
        </w:trPr>
        <w:tc>
          <w:tcPr>
            <w:tcW w:w="9356" w:type="dxa"/>
            <w:gridSpan w:val="5"/>
            <w:tcBorders>
              <w:top w:val="single" w:sz="6" w:space="0" w:color="auto"/>
              <w:left w:val="single" w:sz="6" w:space="0" w:color="auto"/>
              <w:right w:val="single" w:sz="6" w:space="0" w:color="auto"/>
            </w:tcBorders>
          </w:tcPr>
          <w:p w14:paraId="4F6BBE91" w14:textId="77777777" w:rsidR="00F734A4" w:rsidRPr="00E80F4C" w:rsidRDefault="00F734A4" w:rsidP="007F48D7">
            <w:pPr>
              <w:widowControl/>
              <w:ind w:firstLine="527"/>
              <w:jc w:val="left"/>
              <w:rPr>
                <w:rFonts w:ascii="Times New Roman" w:hAnsi="Times New Roman" w:cs="Times New Roman"/>
                <w:color w:val="000000"/>
                <w:sz w:val="16"/>
                <w:szCs w:val="16"/>
                <w:lang w:eastAsia="en-US"/>
              </w:rPr>
            </w:pPr>
            <w:r w:rsidRPr="00E80F4C">
              <w:rPr>
                <w:rFonts w:ascii="Times New Roman" w:hAnsi="Times New Roman" w:cs="Times New Roman"/>
                <w:color w:val="000000"/>
                <w:lang w:eastAsia="en-US"/>
              </w:rPr>
              <w:t>______</w:t>
            </w:r>
          </w:p>
          <w:p w14:paraId="737AA12E" w14:textId="58EFC73E" w:rsidR="00F734A4" w:rsidRPr="00E80F4C" w:rsidRDefault="00F734A4" w:rsidP="007F48D7">
            <w:pPr>
              <w:widowControl/>
              <w:ind w:firstLine="527"/>
              <w:jc w:val="left"/>
              <w:rPr>
                <w:rFonts w:ascii="Times New Roman" w:hAnsi="Times New Roman" w:cs="Times New Roman"/>
                <w:color w:val="000000"/>
                <w:lang w:eastAsia="en-US"/>
              </w:rPr>
            </w:pPr>
            <w:r w:rsidRPr="00E80F4C">
              <w:rPr>
                <w:rFonts w:ascii="Times New Roman" w:hAnsi="Times New Roman" w:cs="Times New Roman"/>
                <w:color w:val="000000"/>
                <w:vertAlign w:val="superscript"/>
                <w:lang w:eastAsia="en-US"/>
              </w:rPr>
              <w:t>a</w:t>
            </w:r>
            <w:r w:rsidRPr="00E80F4C">
              <w:rPr>
                <w:rFonts w:ascii="Times New Roman" w:hAnsi="Times New Roman" w:cs="Times New Roman"/>
                <w:color w:val="000000"/>
                <w:lang w:eastAsia="en-US"/>
              </w:rPr>
              <w:t xml:space="preserve"> Пороговая оценка, ниже которой участники исключаются из дальнейшего рассмотрения</w:t>
            </w:r>
            <w:r w:rsidR="007F48D7" w:rsidRPr="00E80F4C">
              <w:rPr>
                <w:rFonts w:ascii="Times New Roman" w:hAnsi="Times New Roman" w:cs="Times New Roman"/>
                <w:color w:val="000000"/>
                <w:lang w:eastAsia="en-US"/>
              </w:rPr>
              <w:t>,</w:t>
            </w:r>
            <w:r w:rsidRPr="00E80F4C">
              <w:rPr>
                <w:rFonts w:ascii="Times New Roman" w:hAnsi="Times New Roman" w:cs="Times New Roman"/>
                <w:color w:val="000000"/>
                <w:lang w:eastAsia="en-US"/>
              </w:rPr>
              <w:t xml:space="preserve"> должна быть между 60 % и 70 %.</w:t>
            </w:r>
          </w:p>
        </w:tc>
      </w:tr>
    </w:tbl>
    <w:p w14:paraId="382222DC" w14:textId="77777777" w:rsidR="00AE4F93" w:rsidRPr="00E80F4C" w:rsidRDefault="00AE4F93">
      <w:pPr>
        <w:rPr>
          <w:i/>
        </w:rPr>
      </w:pPr>
    </w:p>
    <w:tbl>
      <w:tblPr>
        <w:tblW w:w="9356" w:type="dxa"/>
        <w:jc w:val="center"/>
        <w:tblLayout w:type="fixed"/>
        <w:tblCellMar>
          <w:left w:w="40" w:type="dxa"/>
          <w:right w:w="40" w:type="dxa"/>
        </w:tblCellMar>
        <w:tblLook w:val="04A0" w:firstRow="1" w:lastRow="0" w:firstColumn="1" w:lastColumn="0" w:noHBand="0" w:noVBand="1"/>
      </w:tblPr>
      <w:tblGrid>
        <w:gridCol w:w="992"/>
        <w:gridCol w:w="993"/>
        <w:gridCol w:w="2551"/>
        <w:gridCol w:w="2552"/>
        <w:gridCol w:w="2268"/>
      </w:tblGrid>
      <w:tr w:rsidR="00AE4F93" w:rsidRPr="00E80F4C" w14:paraId="6A48DA31" w14:textId="77777777" w:rsidTr="00075B03">
        <w:trPr>
          <w:trHeight w:val="375"/>
          <w:jc w:val="center"/>
        </w:trPr>
        <w:tc>
          <w:tcPr>
            <w:tcW w:w="9356" w:type="dxa"/>
            <w:gridSpan w:val="5"/>
            <w:tcBorders>
              <w:bottom w:val="single" w:sz="6" w:space="0" w:color="auto"/>
            </w:tcBorders>
          </w:tcPr>
          <w:p w14:paraId="10A02219" w14:textId="3B11B1A0" w:rsidR="00AE4F93" w:rsidRPr="00E80F4C" w:rsidRDefault="00E07817" w:rsidP="00E07817">
            <w:pPr>
              <w:ind w:firstLine="0"/>
              <w:jc w:val="center"/>
              <w:rPr>
                <w:rFonts w:ascii="Times New Roman" w:hAnsi="Times New Roman" w:cs="Times New Roman"/>
                <w:i/>
                <w:color w:val="000000"/>
                <w:sz w:val="24"/>
                <w:szCs w:val="24"/>
                <w:lang w:eastAsia="en-US"/>
              </w:rPr>
            </w:pPr>
            <w:r>
              <w:rPr>
                <w:rFonts w:ascii="Times New Roman" w:hAnsi="Times New Roman" w:cs="Times New Roman"/>
                <w:bCs/>
                <w:i/>
                <w:color w:val="000000"/>
                <w:sz w:val="24"/>
                <w:szCs w:val="24"/>
                <w:lang w:eastAsia="en-US"/>
              </w:rPr>
              <w:lastRenderedPageBreak/>
              <w:t>Окончан</w:t>
            </w:r>
            <w:r w:rsidR="00D40C5F" w:rsidRPr="00E80F4C">
              <w:rPr>
                <w:rFonts w:ascii="Times New Roman" w:hAnsi="Times New Roman" w:cs="Times New Roman"/>
                <w:bCs/>
                <w:i/>
                <w:color w:val="000000"/>
                <w:sz w:val="24"/>
                <w:szCs w:val="24"/>
                <w:lang w:eastAsia="en-US"/>
              </w:rPr>
              <w:t>ие</w:t>
            </w:r>
            <w:r w:rsidR="00F734A4" w:rsidRPr="00E80F4C">
              <w:rPr>
                <w:rFonts w:ascii="Times New Roman" w:hAnsi="Times New Roman" w:cs="Times New Roman"/>
                <w:bCs/>
                <w:i/>
                <w:color w:val="000000"/>
                <w:sz w:val="24"/>
                <w:szCs w:val="24"/>
                <w:lang w:eastAsia="en-US"/>
              </w:rPr>
              <w:t xml:space="preserve"> таблицы А.</w:t>
            </w:r>
            <w:r>
              <w:rPr>
                <w:rFonts w:ascii="Times New Roman" w:hAnsi="Times New Roman" w:cs="Times New Roman"/>
                <w:bCs/>
                <w:i/>
                <w:color w:val="000000"/>
                <w:sz w:val="24"/>
                <w:szCs w:val="24"/>
                <w:lang w:eastAsia="en-US"/>
              </w:rPr>
              <w:t>6</w:t>
            </w:r>
          </w:p>
        </w:tc>
      </w:tr>
      <w:tr w:rsidR="00AE4F93" w:rsidRPr="00E80F4C" w14:paraId="5E6B3444" w14:textId="77777777" w:rsidTr="00075B03">
        <w:trPr>
          <w:trHeight w:val="270"/>
          <w:jc w:val="center"/>
        </w:trPr>
        <w:tc>
          <w:tcPr>
            <w:tcW w:w="992" w:type="dxa"/>
            <w:vMerge w:val="restart"/>
            <w:tcBorders>
              <w:top w:val="single" w:sz="6" w:space="0" w:color="auto"/>
              <w:left w:val="single" w:sz="6" w:space="0" w:color="auto"/>
              <w:right w:val="single" w:sz="6" w:space="0" w:color="auto"/>
            </w:tcBorders>
            <w:vAlign w:val="center"/>
          </w:tcPr>
          <w:p w14:paraId="07E78416" w14:textId="086B8851" w:rsidR="00AE4F93" w:rsidRPr="00E80F4C" w:rsidRDefault="00C93861" w:rsidP="00AE4F93">
            <w:pPr>
              <w:widowControl/>
              <w:ind w:firstLine="0"/>
              <w:jc w:val="center"/>
              <w:rPr>
                <w:rFonts w:ascii="Times New Roman" w:hAnsi="Times New Roman" w:cs="Times New Roman"/>
                <w:b/>
                <w:bCs/>
                <w:color w:val="000000"/>
                <w:vertAlign w:val="superscript"/>
                <w:lang w:val="en-US" w:eastAsia="en-US"/>
              </w:rPr>
            </w:pPr>
            <w:proofErr w:type="spellStart"/>
            <w:r w:rsidRPr="00E80F4C">
              <w:rPr>
                <w:rFonts w:ascii="Times New Roman" w:hAnsi="Times New Roman" w:cs="Times New Roman"/>
                <w:b/>
                <w:bCs/>
                <w:color w:val="000000"/>
                <w:lang w:eastAsia="en-US"/>
              </w:rPr>
              <w:t>Балл</w:t>
            </w:r>
            <w:proofErr w:type="gramStart"/>
            <w:r w:rsidRPr="00E80F4C">
              <w:rPr>
                <w:rFonts w:ascii="Times New Roman" w:hAnsi="Times New Roman" w:cs="Times New Roman"/>
                <w:b/>
                <w:bCs/>
                <w:color w:val="000000"/>
                <w:vertAlign w:val="superscript"/>
                <w:lang w:eastAsia="en-US"/>
              </w:rPr>
              <w:t>a</w:t>
            </w:r>
            <w:proofErr w:type="spellEnd"/>
            <w:proofErr w:type="gramEnd"/>
          </w:p>
          <w:p w14:paraId="57C30440" w14:textId="77777777" w:rsidR="00AE4F93" w:rsidRPr="00E80F4C" w:rsidRDefault="00AE4F93" w:rsidP="00AE4F93">
            <w:pPr>
              <w:widowControl/>
              <w:ind w:firstLine="0"/>
              <w:jc w:val="center"/>
              <w:rPr>
                <w:rFonts w:ascii="Times New Roman" w:hAnsi="Times New Roman" w:cs="Times New Roman"/>
                <w:color w:val="000000"/>
                <w:lang w:val="en-US" w:eastAsia="en-US"/>
              </w:rPr>
            </w:pPr>
            <w:r w:rsidRPr="00E80F4C">
              <w:rPr>
                <w:rFonts w:ascii="Times New Roman" w:hAnsi="Times New Roman" w:cs="Times New Roman"/>
                <w:color w:val="000000"/>
                <w:lang w:eastAsia="en-US"/>
              </w:rPr>
              <w:t>%</w:t>
            </w:r>
          </w:p>
          <w:p w14:paraId="6F86F74B" w14:textId="77777777" w:rsidR="00AE4F93" w:rsidRPr="00E80F4C" w:rsidRDefault="00AE4F93" w:rsidP="00AE4F93">
            <w:pPr>
              <w:widowControl/>
              <w:ind w:firstLine="0"/>
              <w:jc w:val="center"/>
              <w:rPr>
                <w:rFonts w:ascii="Times New Roman" w:hAnsi="Times New Roman" w:cs="Times New Roman"/>
                <w:b/>
                <w:bCs/>
                <w:color w:val="000000"/>
                <w:lang w:eastAsia="en-US"/>
              </w:rPr>
            </w:pPr>
          </w:p>
          <w:p w14:paraId="27C9F59A" w14:textId="77777777" w:rsidR="00AE4F93" w:rsidRPr="00E80F4C" w:rsidRDefault="00AE4F93" w:rsidP="00AE4F93">
            <w:pPr>
              <w:widowControl/>
              <w:ind w:firstLine="0"/>
              <w:jc w:val="center"/>
              <w:rPr>
                <w:rFonts w:ascii="Times New Roman" w:hAnsi="Times New Roman" w:cs="Times New Roman"/>
                <w:color w:val="000000"/>
                <w:lang w:val="en-US" w:eastAsia="en-US"/>
              </w:rPr>
            </w:pPr>
          </w:p>
        </w:tc>
        <w:tc>
          <w:tcPr>
            <w:tcW w:w="993" w:type="dxa"/>
            <w:vMerge w:val="restart"/>
            <w:tcBorders>
              <w:top w:val="single" w:sz="6" w:space="0" w:color="auto"/>
              <w:left w:val="single" w:sz="6" w:space="0" w:color="auto"/>
              <w:right w:val="single" w:sz="6" w:space="0" w:color="auto"/>
            </w:tcBorders>
            <w:vAlign w:val="center"/>
          </w:tcPr>
          <w:p w14:paraId="434CAF92" w14:textId="20594BF1" w:rsidR="00C93861" w:rsidRPr="00E80F4C" w:rsidRDefault="00C93861" w:rsidP="00AE4F93">
            <w:pPr>
              <w:widowControl/>
              <w:ind w:firstLine="0"/>
              <w:jc w:val="center"/>
              <w:rPr>
                <w:rFonts w:ascii="Times New Roman" w:hAnsi="Times New Roman" w:cs="Times New Roman"/>
                <w:b/>
                <w:bCs/>
                <w:color w:val="000000"/>
                <w:lang w:eastAsia="en-US"/>
              </w:rPr>
            </w:pPr>
          </w:p>
          <w:p w14:paraId="09DFEA71" w14:textId="6FF842DC" w:rsidR="00AE4F93" w:rsidRPr="00E80F4C" w:rsidRDefault="00C93861" w:rsidP="00AE4F93">
            <w:pPr>
              <w:widowControl/>
              <w:ind w:firstLine="0"/>
              <w:jc w:val="center"/>
              <w:rPr>
                <w:rFonts w:ascii="Times New Roman" w:hAnsi="Times New Roman" w:cs="Times New Roman"/>
                <w:b/>
                <w:bCs/>
                <w:color w:val="000000"/>
                <w:lang w:val="en-US" w:eastAsia="en-US"/>
              </w:rPr>
            </w:pPr>
            <w:r w:rsidRPr="00E80F4C">
              <w:rPr>
                <w:rFonts w:ascii="Times New Roman" w:hAnsi="Times New Roman" w:cs="Times New Roman"/>
                <w:b/>
                <w:bCs/>
                <w:color w:val="000000"/>
                <w:lang w:eastAsia="en-US"/>
              </w:rPr>
              <w:t>Оценка</w:t>
            </w:r>
          </w:p>
          <w:p w14:paraId="6E31AE31" w14:textId="77777777" w:rsidR="00AE4F93" w:rsidRPr="00E80F4C" w:rsidRDefault="00AE4F93" w:rsidP="00AE4F93">
            <w:pPr>
              <w:widowControl/>
              <w:ind w:firstLine="0"/>
              <w:jc w:val="center"/>
              <w:rPr>
                <w:rFonts w:ascii="Times New Roman" w:hAnsi="Times New Roman" w:cs="Times New Roman"/>
                <w:b/>
                <w:bCs/>
                <w:color w:val="000000"/>
                <w:lang w:eastAsia="en-US"/>
              </w:rPr>
            </w:pPr>
          </w:p>
          <w:p w14:paraId="02F47009" w14:textId="77777777" w:rsidR="00AE4F93" w:rsidRPr="00E80F4C" w:rsidRDefault="00AE4F93" w:rsidP="00AE4F93">
            <w:pPr>
              <w:widowControl/>
              <w:ind w:firstLine="0"/>
              <w:jc w:val="center"/>
              <w:rPr>
                <w:rFonts w:ascii="Times New Roman" w:hAnsi="Times New Roman" w:cs="Times New Roman"/>
                <w:b/>
                <w:bCs/>
                <w:color w:val="000000"/>
                <w:lang w:val="en-US" w:eastAsia="en-US"/>
              </w:rPr>
            </w:pPr>
          </w:p>
        </w:tc>
        <w:tc>
          <w:tcPr>
            <w:tcW w:w="7371" w:type="dxa"/>
            <w:gridSpan w:val="3"/>
            <w:tcBorders>
              <w:top w:val="single" w:sz="6" w:space="0" w:color="auto"/>
              <w:left w:val="single" w:sz="6" w:space="0" w:color="auto"/>
              <w:bottom w:val="single" w:sz="6" w:space="0" w:color="auto"/>
              <w:right w:val="single" w:sz="6" w:space="0" w:color="auto"/>
            </w:tcBorders>
          </w:tcPr>
          <w:p w14:paraId="767AC1D6" w14:textId="048C7439" w:rsidR="00AE4F93" w:rsidRPr="00E80F4C" w:rsidRDefault="00AE4F93">
            <w:pPr>
              <w:widowControl/>
              <w:ind w:firstLine="0"/>
              <w:jc w:val="center"/>
              <w:rPr>
                <w:rFonts w:ascii="Times New Roman" w:hAnsi="Times New Roman" w:cs="Times New Roman"/>
                <w:b/>
                <w:bCs/>
                <w:color w:val="000000"/>
                <w:lang w:eastAsia="en-US"/>
              </w:rPr>
            </w:pPr>
            <w:r w:rsidRPr="00E80F4C">
              <w:rPr>
                <w:rFonts w:ascii="Times New Roman" w:hAnsi="Times New Roman" w:cs="Times New Roman"/>
                <w:b/>
                <w:bCs/>
                <w:color w:val="000000"/>
                <w:lang w:eastAsia="en-US"/>
              </w:rPr>
              <w:t xml:space="preserve">Качественный показатель или </w:t>
            </w:r>
            <w:r w:rsidR="00C93861" w:rsidRPr="00E80F4C">
              <w:rPr>
                <w:rFonts w:ascii="Times New Roman" w:hAnsi="Times New Roman" w:cs="Times New Roman"/>
                <w:b/>
                <w:bCs/>
                <w:color w:val="000000"/>
                <w:lang w:eastAsia="en-US"/>
              </w:rPr>
              <w:t>рекомендация</w:t>
            </w:r>
            <w:r w:rsidRPr="00E80F4C">
              <w:rPr>
                <w:rFonts w:ascii="Times New Roman" w:hAnsi="Times New Roman" w:cs="Times New Roman"/>
                <w:b/>
                <w:bCs/>
                <w:color w:val="000000"/>
                <w:lang w:eastAsia="en-US"/>
              </w:rPr>
              <w:t xml:space="preserve"> для вынесения </w:t>
            </w:r>
            <w:r w:rsidR="00C93861" w:rsidRPr="00E80F4C">
              <w:rPr>
                <w:rFonts w:ascii="Times New Roman" w:hAnsi="Times New Roman" w:cs="Times New Roman"/>
                <w:b/>
                <w:bCs/>
                <w:color w:val="000000"/>
                <w:lang w:eastAsia="en-US"/>
              </w:rPr>
              <w:t>оценки</w:t>
            </w:r>
          </w:p>
        </w:tc>
      </w:tr>
      <w:tr w:rsidR="00AE4F93" w:rsidRPr="00E80F4C" w14:paraId="50D42A93" w14:textId="77777777" w:rsidTr="00D71E7B">
        <w:trPr>
          <w:trHeight w:val="840"/>
          <w:jc w:val="center"/>
        </w:trPr>
        <w:tc>
          <w:tcPr>
            <w:tcW w:w="992" w:type="dxa"/>
            <w:vMerge/>
            <w:tcBorders>
              <w:left w:val="single" w:sz="6" w:space="0" w:color="auto"/>
              <w:bottom w:val="double" w:sz="4" w:space="0" w:color="auto"/>
              <w:right w:val="single" w:sz="6" w:space="0" w:color="auto"/>
            </w:tcBorders>
            <w:vAlign w:val="center"/>
          </w:tcPr>
          <w:p w14:paraId="51C0F97B" w14:textId="77777777" w:rsidR="00AE4F93" w:rsidRPr="00E80F4C" w:rsidRDefault="00AE4F93" w:rsidP="00B72DC1">
            <w:pPr>
              <w:widowControl/>
              <w:ind w:firstLine="0"/>
              <w:jc w:val="center"/>
              <w:rPr>
                <w:rFonts w:ascii="Times New Roman" w:hAnsi="Times New Roman" w:cs="Times New Roman"/>
                <w:color w:val="000000"/>
                <w:lang w:eastAsia="en-US"/>
              </w:rPr>
            </w:pPr>
          </w:p>
        </w:tc>
        <w:tc>
          <w:tcPr>
            <w:tcW w:w="993" w:type="dxa"/>
            <w:vMerge/>
            <w:tcBorders>
              <w:left w:val="single" w:sz="6" w:space="0" w:color="auto"/>
              <w:bottom w:val="double" w:sz="4" w:space="0" w:color="auto"/>
              <w:right w:val="single" w:sz="6" w:space="0" w:color="auto"/>
            </w:tcBorders>
            <w:vAlign w:val="center"/>
          </w:tcPr>
          <w:p w14:paraId="732FC949" w14:textId="77777777" w:rsidR="00AE4F93" w:rsidRPr="00E80F4C" w:rsidRDefault="00AE4F93" w:rsidP="00B72DC1">
            <w:pPr>
              <w:widowControl/>
              <w:ind w:firstLine="0"/>
              <w:jc w:val="left"/>
              <w:rPr>
                <w:rFonts w:ascii="Times New Roman" w:hAnsi="Times New Roman" w:cs="Times New Roman"/>
                <w:color w:val="000000"/>
                <w:lang w:eastAsia="en-US"/>
              </w:rPr>
            </w:pPr>
          </w:p>
        </w:tc>
        <w:tc>
          <w:tcPr>
            <w:tcW w:w="2551" w:type="dxa"/>
            <w:tcBorders>
              <w:top w:val="single" w:sz="6" w:space="0" w:color="auto"/>
              <w:left w:val="single" w:sz="6" w:space="0" w:color="auto"/>
              <w:bottom w:val="double" w:sz="4" w:space="0" w:color="auto"/>
              <w:right w:val="single" w:sz="6" w:space="0" w:color="auto"/>
            </w:tcBorders>
            <w:vAlign w:val="center"/>
          </w:tcPr>
          <w:p w14:paraId="0B49DB0D" w14:textId="77777777" w:rsidR="00AE4F93" w:rsidRPr="00E80F4C" w:rsidRDefault="00AE4F93" w:rsidP="00AE4F93">
            <w:pPr>
              <w:widowControl/>
              <w:ind w:firstLine="0"/>
              <w:jc w:val="center"/>
              <w:rPr>
                <w:rFonts w:ascii="Times New Roman" w:hAnsi="Times New Roman" w:cs="Times New Roman"/>
                <w:color w:val="000000"/>
                <w:lang w:eastAsia="en-US"/>
              </w:rPr>
            </w:pPr>
            <w:r w:rsidRPr="00E80F4C">
              <w:rPr>
                <w:rFonts w:ascii="Times New Roman" w:hAnsi="Times New Roman" w:cs="Times New Roman"/>
                <w:b/>
                <w:bCs/>
                <w:color w:val="000000"/>
                <w:lang w:eastAsia="en-US"/>
              </w:rPr>
              <w:t>Пример 1 (предлагаемая организация и подбор персонала)</w:t>
            </w:r>
          </w:p>
        </w:tc>
        <w:tc>
          <w:tcPr>
            <w:tcW w:w="2552" w:type="dxa"/>
            <w:tcBorders>
              <w:top w:val="single" w:sz="6" w:space="0" w:color="auto"/>
              <w:left w:val="single" w:sz="6" w:space="0" w:color="auto"/>
              <w:bottom w:val="double" w:sz="4" w:space="0" w:color="auto"/>
              <w:right w:val="single" w:sz="6" w:space="0" w:color="auto"/>
            </w:tcBorders>
            <w:vAlign w:val="center"/>
          </w:tcPr>
          <w:p w14:paraId="41C72647" w14:textId="77777777" w:rsidR="00C93861" w:rsidRPr="00E80F4C" w:rsidRDefault="00C93861" w:rsidP="00C93861">
            <w:pPr>
              <w:widowControl/>
              <w:ind w:firstLine="0"/>
              <w:jc w:val="center"/>
              <w:rPr>
                <w:rFonts w:ascii="Times New Roman" w:hAnsi="Times New Roman" w:cs="Times New Roman"/>
                <w:b/>
                <w:bCs/>
                <w:color w:val="000000"/>
                <w:lang w:eastAsia="en-US"/>
              </w:rPr>
            </w:pPr>
            <w:r w:rsidRPr="00E80F4C">
              <w:rPr>
                <w:rFonts w:ascii="Times New Roman" w:hAnsi="Times New Roman" w:cs="Times New Roman"/>
                <w:b/>
                <w:bCs/>
                <w:color w:val="000000"/>
                <w:lang w:eastAsia="en-US"/>
              </w:rPr>
              <w:t>Пример 2</w:t>
            </w:r>
          </w:p>
          <w:p w14:paraId="656EAEEC" w14:textId="41C377AE" w:rsidR="00AE4F93" w:rsidRPr="00E80F4C" w:rsidRDefault="00C93861" w:rsidP="00AE4F93">
            <w:pPr>
              <w:widowControl/>
              <w:ind w:firstLine="0"/>
              <w:jc w:val="center"/>
              <w:rPr>
                <w:rFonts w:ascii="Times New Roman" w:hAnsi="Times New Roman" w:cs="Times New Roman"/>
                <w:b/>
                <w:bCs/>
                <w:color w:val="000000"/>
                <w:lang w:eastAsia="en-US"/>
              </w:rPr>
            </w:pPr>
            <w:r w:rsidRPr="00E80F4C">
              <w:rPr>
                <w:rFonts w:ascii="Times New Roman" w:hAnsi="Times New Roman" w:cs="Times New Roman"/>
                <w:b/>
                <w:bCs/>
                <w:color w:val="000000"/>
                <w:lang w:eastAsia="en-US"/>
              </w:rPr>
              <w:t xml:space="preserve"> (концептуальный документ)</w:t>
            </w:r>
          </w:p>
        </w:tc>
        <w:tc>
          <w:tcPr>
            <w:tcW w:w="2268" w:type="dxa"/>
            <w:tcBorders>
              <w:top w:val="single" w:sz="6" w:space="0" w:color="auto"/>
              <w:left w:val="single" w:sz="6" w:space="0" w:color="auto"/>
              <w:bottom w:val="double" w:sz="4" w:space="0" w:color="auto"/>
              <w:right w:val="single" w:sz="6" w:space="0" w:color="auto"/>
            </w:tcBorders>
            <w:vAlign w:val="center"/>
          </w:tcPr>
          <w:p w14:paraId="281BAD7D" w14:textId="77777777" w:rsidR="00C93861" w:rsidRPr="00E80F4C" w:rsidRDefault="00C93861" w:rsidP="00C93861">
            <w:pPr>
              <w:widowControl/>
              <w:ind w:firstLine="0"/>
              <w:jc w:val="center"/>
              <w:rPr>
                <w:rFonts w:ascii="Times New Roman" w:hAnsi="Times New Roman" w:cs="Times New Roman"/>
                <w:b/>
                <w:bCs/>
                <w:color w:val="000000"/>
                <w:lang w:eastAsia="en-US"/>
              </w:rPr>
            </w:pPr>
            <w:r w:rsidRPr="00E80F4C">
              <w:rPr>
                <w:rFonts w:ascii="Times New Roman" w:hAnsi="Times New Roman" w:cs="Times New Roman"/>
                <w:b/>
                <w:bCs/>
                <w:color w:val="000000"/>
                <w:lang w:eastAsia="en-US"/>
              </w:rPr>
              <w:t>Пример 3</w:t>
            </w:r>
          </w:p>
          <w:p w14:paraId="623971EB" w14:textId="02D3280E" w:rsidR="00AE4F93" w:rsidRPr="00E80F4C" w:rsidRDefault="00C93861" w:rsidP="00C93861">
            <w:pPr>
              <w:widowControl/>
              <w:ind w:firstLine="0"/>
              <w:jc w:val="center"/>
              <w:rPr>
                <w:rFonts w:ascii="Times New Roman" w:hAnsi="Times New Roman" w:cs="Times New Roman"/>
                <w:b/>
                <w:bCs/>
                <w:color w:val="000000"/>
                <w:lang w:eastAsia="en-US"/>
              </w:rPr>
            </w:pPr>
            <w:r w:rsidRPr="00E80F4C">
              <w:rPr>
                <w:rFonts w:ascii="Times New Roman" w:hAnsi="Times New Roman" w:cs="Times New Roman"/>
                <w:b/>
                <w:bCs/>
                <w:color w:val="000000"/>
                <w:lang w:eastAsia="en-US"/>
              </w:rPr>
              <w:t xml:space="preserve"> (знание вопросов, относящихся к проекту)</w:t>
            </w:r>
          </w:p>
        </w:tc>
      </w:tr>
      <w:tr w:rsidR="00AE4F93" w:rsidRPr="00E80F4C" w14:paraId="200574E3" w14:textId="77777777" w:rsidTr="00075B03">
        <w:trPr>
          <w:trHeight w:val="2400"/>
          <w:jc w:val="center"/>
        </w:trPr>
        <w:tc>
          <w:tcPr>
            <w:tcW w:w="992" w:type="dxa"/>
            <w:tcBorders>
              <w:top w:val="single" w:sz="6" w:space="0" w:color="auto"/>
              <w:left w:val="single" w:sz="6" w:space="0" w:color="auto"/>
              <w:bottom w:val="single" w:sz="6" w:space="0" w:color="auto"/>
              <w:right w:val="single" w:sz="6" w:space="0" w:color="auto"/>
            </w:tcBorders>
          </w:tcPr>
          <w:p w14:paraId="767219F2" w14:textId="77777777" w:rsidR="00AE4F93" w:rsidRPr="00E80F4C" w:rsidRDefault="00AE4F93" w:rsidP="00B72DC1">
            <w:pPr>
              <w:widowControl/>
              <w:ind w:firstLine="0"/>
              <w:jc w:val="center"/>
              <w:rPr>
                <w:rFonts w:ascii="Times New Roman" w:hAnsi="Times New Roman" w:cs="Times New Roman"/>
                <w:color w:val="000000"/>
                <w:lang w:val="en-US" w:eastAsia="en-US"/>
              </w:rPr>
            </w:pPr>
            <w:r w:rsidRPr="00E80F4C">
              <w:rPr>
                <w:rFonts w:ascii="Times New Roman" w:hAnsi="Times New Roman" w:cs="Times New Roman"/>
                <w:color w:val="000000"/>
                <w:lang w:eastAsia="en-US"/>
              </w:rPr>
              <w:t>90</w:t>
            </w:r>
          </w:p>
        </w:tc>
        <w:tc>
          <w:tcPr>
            <w:tcW w:w="993" w:type="dxa"/>
            <w:tcBorders>
              <w:top w:val="single" w:sz="6" w:space="0" w:color="auto"/>
              <w:left w:val="single" w:sz="6" w:space="0" w:color="auto"/>
              <w:bottom w:val="single" w:sz="6" w:space="0" w:color="auto"/>
              <w:right w:val="single" w:sz="6" w:space="0" w:color="auto"/>
            </w:tcBorders>
          </w:tcPr>
          <w:p w14:paraId="125A633C" w14:textId="79B44C64" w:rsidR="00AE4F93" w:rsidRPr="00E80F4C" w:rsidRDefault="00AE4F93">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Хорош</w:t>
            </w:r>
            <w:r w:rsidR="00C93861" w:rsidRPr="00E80F4C">
              <w:rPr>
                <w:rFonts w:ascii="Times New Roman" w:hAnsi="Times New Roman" w:cs="Times New Roman"/>
                <w:color w:val="000000"/>
                <w:lang w:eastAsia="en-US"/>
              </w:rPr>
              <w:t>о</w:t>
            </w:r>
          </w:p>
        </w:tc>
        <w:tc>
          <w:tcPr>
            <w:tcW w:w="2551" w:type="dxa"/>
            <w:tcBorders>
              <w:top w:val="single" w:sz="6" w:space="0" w:color="auto"/>
              <w:left w:val="single" w:sz="6" w:space="0" w:color="auto"/>
              <w:bottom w:val="single" w:sz="6" w:space="0" w:color="auto"/>
              <w:right w:val="single" w:sz="6" w:space="0" w:color="auto"/>
            </w:tcBorders>
          </w:tcPr>
          <w:p w14:paraId="304E4B8F" w14:textId="73C27B55" w:rsidR="003F7C2A" w:rsidRPr="00E80F4C" w:rsidRDefault="00E07817" w:rsidP="00B72DC1">
            <w:pPr>
              <w:widowControl/>
              <w:ind w:firstLine="0"/>
              <w:jc w:val="left"/>
              <w:rPr>
                <w:rFonts w:ascii="Times New Roman" w:hAnsi="Times New Roman" w:cs="Times New Roman"/>
                <w:color w:val="000000"/>
                <w:lang w:eastAsia="en-US"/>
              </w:rPr>
            </w:pPr>
            <w:r>
              <w:rPr>
                <w:rFonts w:ascii="Times New Roman" w:hAnsi="Times New Roman" w:cs="Times New Roman"/>
                <w:color w:val="000000"/>
                <w:lang w:eastAsia="en-US"/>
              </w:rPr>
              <w:t>Помимо соответствия оценке «</w:t>
            </w:r>
            <w:r w:rsidR="00C93861" w:rsidRPr="00E80F4C">
              <w:rPr>
                <w:rFonts w:ascii="Times New Roman" w:hAnsi="Times New Roman" w:cs="Times New Roman"/>
                <w:color w:val="000000"/>
                <w:lang w:eastAsia="en-US"/>
              </w:rPr>
              <w:t>удовлетворительно</w:t>
            </w:r>
            <w:r>
              <w:rPr>
                <w:rFonts w:ascii="Times New Roman" w:hAnsi="Times New Roman" w:cs="Times New Roman"/>
                <w:color w:val="000000"/>
                <w:lang w:eastAsia="en-US"/>
              </w:rPr>
              <w:t>»</w:t>
            </w:r>
            <w:r w:rsidR="00C93861" w:rsidRPr="00E80F4C">
              <w:rPr>
                <w:rFonts w:ascii="Times New Roman" w:hAnsi="Times New Roman" w:cs="Times New Roman"/>
                <w:color w:val="000000"/>
                <w:lang w:eastAsia="en-US"/>
              </w:rPr>
              <w:t>, обеспечено оптимальное соотношение персонала,</w:t>
            </w:r>
            <w:r w:rsidR="00AE4F93" w:rsidRPr="00E80F4C">
              <w:rPr>
                <w:rFonts w:ascii="Times New Roman" w:hAnsi="Times New Roman" w:cs="Times New Roman"/>
                <w:color w:val="000000"/>
                <w:lang w:eastAsia="en-US"/>
              </w:rPr>
              <w:t xml:space="preserve"> т.е. демонстрирует хорошую </w:t>
            </w:r>
            <w:r w:rsidR="00C93861" w:rsidRPr="00E80F4C">
              <w:rPr>
                <w:rFonts w:ascii="Times New Roman" w:hAnsi="Times New Roman" w:cs="Times New Roman"/>
                <w:color w:val="000000"/>
                <w:lang w:eastAsia="en-US"/>
              </w:rPr>
              <w:t>координацию, взаимодополняющие навыки, четкие и определенные обязанности и ответственность.</w:t>
            </w:r>
          </w:p>
          <w:p w14:paraId="2D194269" w14:textId="17F3D549" w:rsidR="00C93861" w:rsidRPr="00E80F4C" w:rsidRDefault="00AE4F93">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Некоторые члены проектной группы ранее работали вместе несколько раз.</w:t>
            </w:r>
          </w:p>
        </w:tc>
        <w:tc>
          <w:tcPr>
            <w:tcW w:w="2552" w:type="dxa"/>
            <w:tcBorders>
              <w:top w:val="single" w:sz="6" w:space="0" w:color="auto"/>
              <w:left w:val="single" w:sz="6" w:space="0" w:color="auto"/>
              <w:bottom w:val="single" w:sz="6" w:space="0" w:color="auto"/>
              <w:right w:val="single" w:sz="6" w:space="0" w:color="auto"/>
            </w:tcBorders>
          </w:tcPr>
          <w:p w14:paraId="3D158857" w14:textId="298D9389" w:rsidR="007E2C97" w:rsidRPr="00E80F4C" w:rsidRDefault="007E2C97">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Подход специально разработан с учетом конкретных целей и методологии проекта и является достаточно гибким, чтобы учесть изменения, которые могут произойти в ходе исполнения договора. План качества и подход к управлению рисками и т.д. специально разработаны с учетом критических характеристик проекта.</w:t>
            </w:r>
          </w:p>
        </w:tc>
        <w:tc>
          <w:tcPr>
            <w:tcW w:w="2268" w:type="dxa"/>
            <w:tcBorders>
              <w:top w:val="single" w:sz="6" w:space="0" w:color="auto"/>
              <w:left w:val="single" w:sz="6" w:space="0" w:color="auto"/>
              <w:bottom w:val="single" w:sz="6" w:space="0" w:color="auto"/>
              <w:right w:val="single" w:sz="6" w:space="0" w:color="auto"/>
            </w:tcBorders>
          </w:tcPr>
          <w:p w14:paraId="7E1C5568" w14:textId="3761C949" w:rsidR="00AE4F93" w:rsidRPr="00E80F4C" w:rsidRDefault="007E2C97" w:rsidP="00B72DC1">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Ключевые сотрудники имеют обширный опыт в вопросах, относящихся к проекту.</w:t>
            </w:r>
          </w:p>
        </w:tc>
      </w:tr>
      <w:tr w:rsidR="00AE4F93" w:rsidRPr="00E80F4C" w14:paraId="49788A89" w14:textId="77777777" w:rsidTr="00075B03">
        <w:trPr>
          <w:trHeight w:val="2400"/>
          <w:jc w:val="center"/>
        </w:trPr>
        <w:tc>
          <w:tcPr>
            <w:tcW w:w="992" w:type="dxa"/>
            <w:tcBorders>
              <w:top w:val="single" w:sz="6" w:space="0" w:color="auto"/>
              <w:left w:val="single" w:sz="6" w:space="0" w:color="auto"/>
              <w:bottom w:val="single" w:sz="6" w:space="0" w:color="auto"/>
              <w:right w:val="single" w:sz="6" w:space="0" w:color="auto"/>
            </w:tcBorders>
          </w:tcPr>
          <w:p w14:paraId="0C61F6EB" w14:textId="77777777" w:rsidR="00AE4F93" w:rsidRPr="00E80F4C" w:rsidRDefault="00AE4F93" w:rsidP="00B72DC1">
            <w:pPr>
              <w:widowControl/>
              <w:ind w:firstLine="0"/>
              <w:jc w:val="center"/>
              <w:rPr>
                <w:rFonts w:ascii="Times New Roman" w:hAnsi="Times New Roman" w:cs="Times New Roman"/>
                <w:color w:val="000000"/>
                <w:lang w:val="en-US" w:eastAsia="en-US"/>
              </w:rPr>
            </w:pPr>
            <w:r w:rsidRPr="00E80F4C">
              <w:rPr>
                <w:rFonts w:ascii="Times New Roman" w:hAnsi="Times New Roman" w:cs="Times New Roman"/>
                <w:color w:val="000000"/>
                <w:lang w:eastAsia="en-US"/>
              </w:rPr>
              <w:t>100</w:t>
            </w:r>
          </w:p>
        </w:tc>
        <w:tc>
          <w:tcPr>
            <w:tcW w:w="993" w:type="dxa"/>
            <w:tcBorders>
              <w:top w:val="single" w:sz="6" w:space="0" w:color="auto"/>
              <w:left w:val="single" w:sz="6" w:space="0" w:color="auto"/>
              <w:bottom w:val="single" w:sz="6" w:space="0" w:color="auto"/>
              <w:right w:val="single" w:sz="6" w:space="0" w:color="auto"/>
            </w:tcBorders>
          </w:tcPr>
          <w:p w14:paraId="254A4FAB" w14:textId="3D73B92E" w:rsidR="00AE4F93" w:rsidRPr="00E80F4C" w:rsidRDefault="00AE4F93">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Очень хорош</w:t>
            </w:r>
            <w:r w:rsidR="007E2C97" w:rsidRPr="00E80F4C">
              <w:rPr>
                <w:rFonts w:ascii="Times New Roman" w:hAnsi="Times New Roman" w:cs="Times New Roman"/>
                <w:color w:val="000000"/>
                <w:lang w:eastAsia="en-US"/>
              </w:rPr>
              <w:t>о</w:t>
            </w:r>
          </w:p>
        </w:tc>
        <w:tc>
          <w:tcPr>
            <w:tcW w:w="2551" w:type="dxa"/>
            <w:tcBorders>
              <w:top w:val="single" w:sz="6" w:space="0" w:color="auto"/>
              <w:left w:val="single" w:sz="6" w:space="0" w:color="auto"/>
              <w:bottom w:val="single" w:sz="6" w:space="0" w:color="auto"/>
              <w:right w:val="single" w:sz="6" w:space="0" w:color="auto"/>
            </w:tcBorders>
          </w:tcPr>
          <w:p w14:paraId="644AD5D1" w14:textId="4B210AC5" w:rsidR="007E2C97" w:rsidRPr="00E80F4C" w:rsidRDefault="00E07817" w:rsidP="007E2C97">
            <w:pPr>
              <w:widowControl/>
              <w:ind w:firstLine="0"/>
              <w:jc w:val="left"/>
              <w:rPr>
                <w:rFonts w:ascii="Times New Roman" w:hAnsi="Times New Roman" w:cs="Times New Roman"/>
                <w:color w:val="000000"/>
                <w:lang w:eastAsia="en-US"/>
              </w:rPr>
            </w:pPr>
            <w:r>
              <w:rPr>
                <w:rFonts w:ascii="Times New Roman" w:hAnsi="Times New Roman" w:cs="Times New Roman"/>
                <w:color w:val="000000"/>
                <w:lang w:eastAsia="en-US"/>
              </w:rPr>
              <w:t>Помимо соответствия оценке «</w:t>
            </w:r>
            <w:r w:rsidR="007E2C97" w:rsidRPr="00E80F4C">
              <w:rPr>
                <w:rFonts w:ascii="Times New Roman" w:hAnsi="Times New Roman" w:cs="Times New Roman"/>
                <w:color w:val="000000"/>
                <w:lang w:eastAsia="en-US"/>
              </w:rPr>
              <w:t>хорошо</w:t>
            </w:r>
            <w:r>
              <w:rPr>
                <w:rFonts w:ascii="Times New Roman" w:hAnsi="Times New Roman" w:cs="Times New Roman"/>
                <w:color w:val="000000"/>
                <w:lang w:eastAsia="en-US"/>
              </w:rPr>
              <w:t>»</w:t>
            </w:r>
            <w:r w:rsidR="007E2C97" w:rsidRPr="00E80F4C">
              <w:rPr>
                <w:rFonts w:ascii="Times New Roman" w:hAnsi="Times New Roman" w:cs="Times New Roman"/>
                <w:color w:val="000000"/>
                <w:lang w:eastAsia="en-US"/>
              </w:rPr>
              <w:t>, предлагаемая группа хорошо объединена в единое целое</w:t>
            </w:r>
            <w:r w:rsidR="004F0111" w:rsidRPr="00E80F4C">
              <w:rPr>
                <w:rFonts w:ascii="Times New Roman" w:hAnsi="Times New Roman" w:cs="Times New Roman"/>
                <w:color w:val="000000"/>
                <w:lang w:eastAsia="en-US"/>
              </w:rPr>
              <w:t>,</w:t>
            </w:r>
            <w:r w:rsidR="007E2C97" w:rsidRPr="00E80F4C">
              <w:rPr>
                <w:rFonts w:ascii="Times New Roman" w:hAnsi="Times New Roman" w:cs="Times New Roman"/>
                <w:color w:val="000000"/>
                <w:lang w:eastAsia="en-US"/>
              </w:rPr>
              <w:t xml:space="preserve"> и некоторые ее члены много работали вместе в прошлом.</w:t>
            </w:r>
          </w:p>
          <w:p w14:paraId="2EDF12BD" w14:textId="1B93F460" w:rsidR="00AE4F93" w:rsidRPr="00E80F4C" w:rsidRDefault="00AE4F93">
            <w:pPr>
              <w:widowControl/>
              <w:ind w:firstLine="0"/>
              <w:jc w:val="left"/>
              <w:rPr>
                <w:rFonts w:ascii="Times New Roman" w:hAnsi="Times New Roman" w:cs="Times New Roman"/>
                <w:color w:val="000000"/>
                <w:lang w:eastAsia="en-US"/>
              </w:rPr>
            </w:pPr>
          </w:p>
        </w:tc>
        <w:tc>
          <w:tcPr>
            <w:tcW w:w="2552" w:type="dxa"/>
            <w:tcBorders>
              <w:top w:val="single" w:sz="6" w:space="0" w:color="auto"/>
              <w:left w:val="single" w:sz="6" w:space="0" w:color="auto"/>
              <w:bottom w:val="single" w:sz="6" w:space="0" w:color="auto"/>
              <w:right w:val="single" w:sz="6" w:space="0" w:color="auto"/>
            </w:tcBorders>
          </w:tcPr>
          <w:p w14:paraId="7C85B249" w14:textId="2DC27A27" w:rsidR="00AE4F93" w:rsidRPr="00E80F4C" w:rsidRDefault="00E07817" w:rsidP="00E07817">
            <w:pPr>
              <w:widowControl/>
              <w:ind w:firstLine="0"/>
              <w:jc w:val="left"/>
              <w:rPr>
                <w:rFonts w:ascii="Times New Roman" w:hAnsi="Times New Roman" w:cs="Times New Roman"/>
                <w:color w:val="000000"/>
                <w:lang w:eastAsia="en-US"/>
              </w:rPr>
            </w:pPr>
            <w:r>
              <w:rPr>
                <w:rFonts w:ascii="Times New Roman" w:hAnsi="Times New Roman" w:cs="Times New Roman"/>
                <w:color w:val="000000"/>
                <w:lang w:eastAsia="en-US"/>
              </w:rPr>
              <w:t>Помимо соответствия рейтингу «х</w:t>
            </w:r>
            <w:r w:rsidR="007E2C97" w:rsidRPr="00E80F4C">
              <w:rPr>
                <w:rFonts w:ascii="Times New Roman" w:hAnsi="Times New Roman" w:cs="Times New Roman"/>
                <w:color w:val="000000"/>
                <w:lang w:eastAsia="en-US"/>
              </w:rPr>
              <w:t>орошо</w:t>
            </w:r>
            <w:r>
              <w:rPr>
                <w:rFonts w:ascii="Times New Roman" w:hAnsi="Times New Roman" w:cs="Times New Roman"/>
                <w:color w:val="000000"/>
                <w:lang w:eastAsia="en-US"/>
              </w:rPr>
              <w:t>»</w:t>
            </w:r>
            <w:r w:rsidR="007E2C97" w:rsidRPr="00E80F4C">
              <w:rPr>
                <w:rFonts w:ascii="Times New Roman" w:hAnsi="Times New Roman" w:cs="Times New Roman"/>
                <w:color w:val="000000"/>
                <w:lang w:eastAsia="en-US"/>
              </w:rPr>
              <w:t>, важные вопросы решаются инновационным и эффективным способом, что свидетельствует о том, что участник конкурса обладает выдающимися знаниями современных подходов.</w:t>
            </w:r>
            <w:r w:rsidR="003F7C2A" w:rsidRPr="00E80F4C">
              <w:rPr>
                <w:rFonts w:ascii="Times New Roman" w:hAnsi="Times New Roman" w:cs="Times New Roman"/>
                <w:color w:val="000000"/>
                <w:lang w:eastAsia="en-US"/>
              </w:rPr>
              <w:t xml:space="preserve"> </w:t>
            </w:r>
            <w:r w:rsidR="007E2C97" w:rsidRPr="00E80F4C">
              <w:rPr>
                <w:rFonts w:ascii="Times New Roman" w:hAnsi="Times New Roman" w:cs="Times New Roman"/>
                <w:color w:val="000000"/>
                <w:lang w:eastAsia="en-US"/>
              </w:rPr>
              <w:t>В документе о подходах подробно описаны пути улучшения результатов проекта и качества итогов.</w:t>
            </w:r>
          </w:p>
        </w:tc>
        <w:tc>
          <w:tcPr>
            <w:tcW w:w="2268" w:type="dxa"/>
            <w:tcBorders>
              <w:top w:val="single" w:sz="6" w:space="0" w:color="auto"/>
              <w:left w:val="single" w:sz="6" w:space="0" w:color="auto"/>
              <w:bottom w:val="single" w:sz="6" w:space="0" w:color="auto"/>
              <w:right w:val="single" w:sz="6" w:space="0" w:color="auto"/>
            </w:tcBorders>
          </w:tcPr>
          <w:p w14:paraId="3C5AF081" w14:textId="77777777" w:rsidR="007E2C97" w:rsidRPr="00E80F4C" w:rsidRDefault="007E2C97" w:rsidP="007E2C97">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Ключевые сотрудники обладают выдающимся опытом в вопросах, относящихся к проекту.</w:t>
            </w:r>
          </w:p>
          <w:p w14:paraId="3015A570" w14:textId="0702668A" w:rsidR="00AE4F93" w:rsidRPr="00E80F4C" w:rsidRDefault="00AE4F93" w:rsidP="007E2C97">
            <w:pPr>
              <w:widowControl/>
              <w:ind w:firstLine="0"/>
              <w:jc w:val="left"/>
              <w:rPr>
                <w:rFonts w:ascii="Times New Roman" w:hAnsi="Times New Roman" w:cs="Times New Roman"/>
                <w:color w:val="000000"/>
                <w:lang w:eastAsia="en-US"/>
              </w:rPr>
            </w:pPr>
          </w:p>
        </w:tc>
      </w:tr>
      <w:tr w:rsidR="00AE4F93" w:rsidRPr="00E80F4C" w14:paraId="5948FCE7" w14:textId="77777777" w:rsidTr="00075B03">
        <w:trPr>
          <w:trHeight w:val="461"/>
          <w:jc w:val="center"/>
        </w:trPr>
        <w:tc>
          <w:tcPr>
            <w:tcW w:w="9356" w:type="dxa"/>
            <w:gridSpan w:val="5"/>
            <w:tcBorders>
              <w:top w:val="single" w:sz="6" w:space="0" w:color="auto"/>
              <w:left w:val="single" w:sz="6" w:space="0" w:color="auto"/>
              <w:bottom w:val="single" w:sz="6" w:space="0" w:color="auto"/>
              <w:right w:val="single" w:sz="6" w:space="0" w:color="auto"/>
            </w:tcBorders>
          </w:tcPr>
          <w:p w14:paraId="3067833C" w14:textId="77777777" w:rsidR="00AE4F93" w:rsidRPr="00E80F4C" w:rsidRDefault="00AE4F93" w:rsidP="00F734A4">
            <w:pPr>
              <w:widowControl/>
              <w:ind w:firstLine="527"/>
              <w:rPr>
                <w:rFonts w:ascii="Times New Roman" w:hAnsi="Times New Roman" w:cs="Times New Roman"/>
                <w:color w:val="000000"/>
                <w:lang w:eastAsia="en-US"/>
              </w:rPr>
            </w:pPr>
            <w:r w:rsidRPr="00E80F4C">
              <w:rPr>
                <w:rFonts w:ascii="Times New Roman" w:hAnsi="Times New Roman" w:cs="Times New Roman"/>
                <w:color w:val="000000"/>
                <w:lang w:eastAsia="en-US"/>
              </w:rPr>
              <w:t>______</w:t>
            </w:r>
          </w:p>
          <w:p w14:paraId="0E2269FE" w14:textId="115275F0" w:rsidR="00AE4F93" w:rsidRPr="00E80F4C" w:rsidRDefault="00AE4F93">
            <w:pPr>
              <w:widowControl/>
              <w:ind w:firstLine="527"/>
              <w:rPr>
                <w:rFonts w:ascii="Times New Roman" w:hAnsi="Times New Roman" w:cs="Times New Roman"/>
                <w:color w:val="000000"/>
                <w:lang w:eastAsia="en-US"/>
              </w:rPr>
            </w:pPr>
            <w:r w:rsidRPr="00E80F4C">
              <w:rPr>
                <w:rFonts w:ascii="Times New Roman" w:hAnsi="Times New Roman" w:cs="Times New Roman"/>
                <w:color w:val="000000"/>
                <w:vertAlign w:val="superscript"/>
                <w:lang w:eastAsia="en-US"/>
              </w:rPr>
              <w:t>a</w:t>
            </w:r>
            <w:r w:rsidR="00F734A4" w:rsidRPr="00E80F4C">
              <w:rPr>
                <w:rFonts w:ascii="Times New Roman" w:hAnsi="Times New Roman" w:cs="Times New Roman"/>
                <w:color w:val="000000"/>
                <w:vertAlign w:val="superscript"/>
                <w:lang w:eastAsia="en-US"/>
              </w:rPr>
              <w:t>)</w:t>
            </w:r>
            <w:r w:rsidRPr="00E80F4C">
              <w:rPr>
                <w:rFonts w:ascii="Times New Roman" w:hAnsi="Times New Roman" w:cs="Times New Roman"/>
                <w:color w:val="000000"/>
                <w:lang w:eastAsia="en-US"/>
              </w:rPr>
              <w:t xml:space="preserve"> Пороговая оценка, ниже которой участники исключаются из дальнейшего рассмотрения</w:t>
            </w:r>
            <w:r w:rsidR="007F48D7" w:rsidRPr="00E80F4C">
              <w:rPr>
                <w:rFonts w:ascii="Times New Roman" w:hAnsi="Times New Roman" w:cs="Times New Roman"/>
                <w:color w:val="000000"/>
                <w:lang w:eastAsia="en-US"/>
              </w:rPr>
              <w:t>,</w:t>
            </w:r>
            <w:r w:rsidRPr="00E80F4C">
              <w:rPr>
                <w:rFonts w:ascii="Times New Roman" w:hAnsi="Times New Roman" w:cs="Times New Roman"/>
                <w:color w:val="000000"/>
                <w:lang w:eastAsia="en-US"/>
              </w:rPr>
              <w:t xml:space="preserve"> должна быть между 60 % и 70 %.</w:t>
            </w:r>
          </w:p>
        </w:tc>
      </w:tr>
    </w:tbl>
    <w:p w14:paraId="601B1CA2" w14:textId="77777777" w:rsidR="00352237" w:rsidRPr="00E80F4C" w:rsidRDefault="00352237" w:rsidP="00B72DC1">
      <w:pPr>
        <w:widowControl/>
        <w:rPr>
          <w:rFonts w:ascii="Times New Roman" w:hAnsi="Times New Roman" w:cs="Times New Roman"/>
          <w:b/>
          <w:bCs/>
          <w:sz w:val="24"/>
          <w:szCs w:val="24"/>
          <w:lang w:eastAsia="en-US"/>
        </w:rPr>
      </w:pPr>
    </w:p>
    <w:p w14:paraId="0B265037" w14:textId="708BAF30" w:rsidR="00AE4F93" w:rsidRPr="00E80F4C" w:rsidRDefault="00B72DC1" w:rsidP="00F734A4">
      <w:pPr>
        <w:widowControl/>
        <w:rPr>
          <w:rFonts w:ascii="Times New Roman" w:hAnsi="Times New Roman" w:cs="Times New Roman"/>
          <w:b/>
          <w:bCs/>
          <w:sz w:val="24"/>
          <w:szCs w:val="24"/>
          <w:lang w:eastAsia="en-US"/>
        </w:rPr>
      </w:pPr>
      <w:r w:rsidRPr="00E80F4C">
        <w:rPr>
          <w:rFonts w:ascii="Times New Roman" w:hAnsi="Times New Roman" w:cs="Times New Roman"/>
          <w:b/>
          <w:bCs/>
          <w:sz w:val="24"/>
          <w:szCs w:val="24"/>
          <w:lang w:eastAsia="en-US"/>
        </w:rPr>
        <w:t xml:space="preserve">A.3.3 Привлечение </w:t>
      </w:r>
      <w:r w:rsidR="009A0338" w:rsidRPr="00E80F4C">
        <w:rPr>
          <w:rFonts w:ascii="Times New Roman" w:hAnsi="Times New Roman" w:cs="Times New Roman"/>
          <w:b/>
          <w:bCs/>
          <w:sz w:val="24"/>
          <w:szCs w:val="24"/>
          <w:lang w:eastAsia="en-US"/>
        </w:rPr>
        <w:t>конкурсных ценовых</w:t>
      </w:r>
      <w:r w:rsidRPr="00E80F4C">
        <w:rPr>
          <w:rFonts w:ascii="Times New Roman" w:hAnsi="Times New Roman" w:cs="Times New Roman"/>
          <w:b/>
          <w:bCs/>
          <w:sz w:val="24"/>
          <w:szCs w:val="24"/>
          <w:lang w:eastAsia="en-US"/>
        </w:rPr>
        <w:t xml:space="preserve"> предложений</w:t>
      </w:r>
    </w:p>
    <w:p w14:paraId="57E00DE5" w14:textId="6601A800" w:rsidR="00B72DC1" w:rsidRPr="00E80F4C" w:rsidRDefault="00B72DC1" w:rsidP="00B72DC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Данный </w:t>
      </w:r>
      <w:r w:rsidR="007E2C97" w:rsidRPr="00E80F4C">
        <w:rPr>
          <w:rFonts w:ascii="Times New Roman" w:hAnsi="Times New Roman" w:cs="Times New Roman"/>
          <w:sz w:val="24"/>
          <w:szCs w:val="24"/>
          <w:lang w:eastAsia="en-US"/>
        </w:rPr>
        <w:t xml:space="preserve">подпункт устанавливает общий </w:t>
      </w:r>
      <w:r w:rsidR="007F48D7" w:rsidRPr="00E80F4C">
        <w:rPr>
          <w:rFonts w:ascii="Times New Roman" w:hAnsi="Times New Roman" w:cs="Times New Roman"/>
          <w:sz w:val="24"/>
          <w:szCs w:val="24"/>
          <w:lang w:eastAsia="en-US"/>
        </w:rPr>
        <w:t>ряд</w:t>
      </w:r>
      <w:r w:rsidRPr="00E80F4C">
        <w:rPr>
          <w:rFonts w:ascii="Times New Roman" w:hAnsi="Times New Roman" w:cs="Times New Roman"/>
          <w:sz w:val="24"/>
          <w:szCs w:val="24"/>
          <w:lang w:eastAsia="en-US"/>
        </w:rPr>
        <w:t xml:space="preserve"> методов закупок. </w:t>
      </w:r>
      <w:hyperlink w:anchor="bookmark124" w:history="1">
        <w:r w:rsidRPr="00E80F4C">
          <w:rPr>
            <w:rFonts w:ascii="Times New Roman" w:hAnsi="Times New Roman" w:cs="Times New Roman"/>
            <w:sz w:val="24"/>
            <w:szCs w:val="24"/>
            <w:lang w:eastAsia="en-US"/>
          </w:rPr>
          <w:t>Приложение F</w:t>
        </w:r>
      </w:hyperlink>
      <w:r w:rsidRPr="00E80F4C">
        <w:rPr>
          <w:rFonts w:ascii="Times New Roman" w:hAnsi="Times New Roman" w:cs="Times New Roman"/>
          <w:sz w:val="24"/>
          <w:szCs w:val="24"/>
          <w:lang w:eastAsia="en-US"/>
        </w:rPr>
        <w:t xml:space="preserve"> </w:t>
      </w:r>
      <w:r w:rsidR="007E2C97" w:rsidRPr="00E80F4C">
        <w:rPr>
          <w:rFonts w:ascii="Times New Roman" w:hAnsi="Times New Roman" w:cs="Times New Roman"/>
          <w:sz w:val="24"/>
          <w:szCs w:val="24"/>
          <w:lang w:eastAsia="en-US"/>
        </w:rPr>
        <w:t xml:space="preserve">содержит </w:t>
      </w:r>
      <w:r w:rsidRPr="00E80F4C">
        <w:rPr>
          <w:rFonts w:ascii="Times New Roman" w:hAnsi="Times New Roman" w:cs="Times New Roman"/>
          <w:sz w:val="24"/>
          <w:szCs w:val="24"/>
          <w:lang w:eastAsia="en-US"/>
        </w:rPr>
        <w:t>руководство по использованию этих стандартных методов.</w:t>
      </w:r>
    </w:p>
    <w:p w14:paraId="4981E1B5" w14:textId="7FC0C2DE" w:rsidR="00B72DC1" w:rsidRPr="00E80F4C" w:rsidRDefault="00B72DC1" w:rsidP="00B72DC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Методы и п</w:t>
      </w:r>
      <w:r w:rsidR="007E2C97" w:rsidRPr="00E80F4C">
        <w:rPr>
          <w:rFonts w:ascii="Times New Roman" w:hAnsi="Times New Roman" w:cs="Times New Roman"/>
          <w:sz w:val="24"/>
          <w:szCs w:val="24"/>
          <w:lang w:eastAsia="en-US"/>
        </w:rPr>
        <w:t xml:space="preserve">орядок </w:t>
      </w:r>
      <w:r w:rsidRPr="00E80F4C">
        <w:rPr>
          <w:rFonts w:ascii="Times New Roman" w:hAnsi="Times New Roman" w:cs="Times New Roman"/>
          <w:sz w:val="24"/>
          <w:szCs w:val="24"/>
          <w:lang w:eastAsia="en-US"/>
        </w:rPr>
        <w:t xml:space="preserve">закупок </w:t>
      </w:r>
      <w:r w:rsidR="007E2C97" w:rsidRPr="00E80F4C">
        <w:rPr>
          <w:rFonts w:ascii="Times New Roman" w:hAnsi="Times New Roman" w:cs="Times New Roman"/>
          <w:sz w:val="24"/>
          <w:szCs w:val="24"/>
          <w:lang w:eastAsia="en-US"/>
        </w:rPr>
        <w:t>носят общий характер</w:t>
      </w:r>
      <w:r w:rsidRPr="00E80F4C">
        <w:rPr>
          <w:rFonts w:ascii="Times New Roman" w:hAnsi="Times New Roman" w:cs="Times New Roman"/>
          <w:sz w:val="24"/>
          <w:szCs w:val="24"/>
          <w:lang w:eastAsia="en-US"/>
        </w:rPr>
        <w:t xml:space="preserve"> и не являются специфическими </w:t>
      </w:r>
      <w:r w:rsidR="007E2C97" w:rsidRPr="00E80F4C">
        <w:rPr>
          <w:rFonts w:ascii="Times New Roman" w:hAnsi="Times New Roman" w:cs="Times New Roman"/>
          <w:sz w:val="24"/>
          <w:szCs w:val="24"/>
          <w:lang w:eastAsia="en-US"/>
        </w:rPr>
        <w:t>для какой-либо</w:t>
      </w:r>
      <w:r w:rsidRPr="00E80F4C">
        <w:rPr>
          <w:rFonts w:ascii="Times New Roman" w:hAnsi="Times New Roman" w:cs="Times New Roman"/>
          <w:sz w:val="24"/>
          <w:szCs w:val="24"/>
          <w:lang w:eastAsia="en-US"/>
        </w:rPr>
        <w:t xml:space="preserve"> категории закупок, т.е. услуг, </w:t>
      </w:r>
      <w:r w:rsidR="007E2C97" w:rsidRPr="00E80F4C">
        <w:rPr>
          <w:rFonts w:ascii="Times New Roman" w:hAnsi="Times New Roman" w:cs="Times New Roman"/>
          <w:sz w:val="24"/>
          <w:szCs w:val="24"/>
          <w:lang w:eastAsia="en-US"/>
        </w:rPr>
        <w:t>товаров или строительных работ.</w:t>
      </w:r>
      <w:r w:rsidRPr="00E80F4C">
        <w:rPr>
          <w:rFonts w:ascii="Times New Roman" w:hAnsi="Times New Roman" w:cs="Times New Roman"/>
          <w:sz w:val="24"/>
          <w:szCs w:val="24"/>
          <w:lang w:eastAsia="en-US"/>
        </w:rPr>
        <w:t xml:space="preserve"> </w:t>
      </w:r>
      <w:r w:rsidR="007E2C97" w:rsidRPr="00E80F4C">
        <w:rPr>
          <w:rFonts w:ascii="Times New Roman" w:hAnsi="Times New Roman" w:cs="Times New Roman"/>
          <w:sz w:val="24"/>
          <w:szCs w:val="24"/>
          <w:lang w:eastAsia="en-US"/>
        </w:rPr>
        <w:t>Тем не менее, н</w:t>
      </w:r>
      <w:r w:rsidRPr="00E80F4C">
        <w:rPr>
          <w:rFonts w:ascii="Times New Roman" w:hAnsi="Times New Roman" w:cs="Times New Roman"/>
          <w:sz w:val="24"/>
          <w:szCs w:val="24"/>
          <w:lang w:eastAsia="en-US"/>
        </w:rPr>
        <w:t>екоторые из методов могут использоваться чаще</w:t>
      </w:r>
      <w:r w:rsidR="007E2C97" w:rsidRPr="00E80F4C">
        <w:rPr>
          <w:rFonts w:ascii="Times New Roman" w:hAnsi="Times New Roman" w:cs="Times New Roman"/>
          <w:sz w:val="24"/>
          <w:szCs w:val="24"/>
          <w:lang w:eastAsia="en-US"/>
        </w:rPr>
        <w:t xml:space="preserve"> других</w:t>
      </w:r>
      <w:r w:rsidRPr="00E80F4C">
        <w:rPr>
          <w:rFonts w:ascii="Times New Roman" w:hAnsi="Times New Roman" w:cs="Times New Roman"/>
          <w:sz w:val="24"/>
          <w:szCs w:val="24"/>
          <w:lang w:eastAsia="en-US"/>
        </w:rPr>
        <w:t xml:space="preserve">, поскольку они могут лучше подходить </w:t>
      </w:r>
      <w:r w:rsidR="007E2C97" w:rsidRPr="00E80F4C">
        <w:rPr>
          <w:rFonts w:ascii="Times New Roman" w:hAnsi="Times New Roman" w:cs="Times New Roman"/>
          <w:sz w:val="24"/>
          <w:szCs w:val="24"/>
          <w:lang w:eastAsia="en-US"/>
        </w:rPr>
        <w:t xml:space="preserve">для конкретной </w:t>
      </w:r>
      <w:r w:rsidRPr="00E80F4C">
        <w:rPr>
          <w:rFonts w:ascii="Times New Roman" w:hAnsi="Times New Roman" w:cs="Times New Roman"/>
          <w:sz w:val="24"/>
          <w:szCs w:val="24"/>
          <w:lang w:eastAsia="en-US"/>
        </w:rPr>
        <w:t xml:space="preserve">категории </w:t>
      </w:r>
      <w:r w:rsidR="00EF52DF" w:rsidRPr="00E80F4C">
        <w:rPr>
          <w:rFonts w:ascii="Times New Roman" w:hAnsi="Times New Roman" w:cs="Times New Roman"/>
          <w:sz w:val="24"/>
          <w:szCs w:val="24"/>
          <w:lang w:eastAsia="en-US"/>
        </w:rPr>
        <w:t>договор</w:t>
      </w:r>
      <w:r w:rsidR="007E2C97" w:rsidRPr="00E80F4C">
        <w:rPr>
          <w:rFonts w:ascii="Times New Roman" w:hAnsi="Times New Roman" w:cs="Times New Roman"/>
          <w:sz w:val="24"/>
          <w:szCs w:val="24"/>
          <w:lang w:eastAsia="en-US"/>
        </w:rPr>
        <w:t>ов</w:t>
      </w:r>
      <w:r w:rsidRPr="00E80F4C">
        <w:rPr>
          <w:rFonts w:ascii="Times New Roman" w:hAnsi="Times New Roman" w:cs="Times New Roman"/>
          <w:sz w:val="24"/>
          <w:szCs w:val="24"/>
          <w:lang w:eastAsia="en-US"/>
        </w:rPr>
        <w:t>.</w:t>
      </w:r>
    </w:p>
    <w:p w14:paraId="16BCBC97" w14:textId="282BCC5D" w:rsidR="00B72DC1" w:rsidRPr="00E80F4C" w:rsidRDefault="00B72DC1" w:rsidP="00B72DC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Минимальные </w:t>
      </w:r>
      <w:r w:rsidR="007E2C97" w:rsidRPr="00E80F4C">
        <w:rPr>
          <w:rFonts w:ascii="Times New Roman" w:hAnsi="Times New Roman" w:cs="Times New Roman"/>
          <w:sz w:val="24"/>
          <w:szCs w:val="24"/>
          <w:lang w:eastAsia="en-US"/>
        </w:rPr>
        <w:t>сроки</w:t>
      </w:r>
      <w:r w:rsidRPr="00E80F4C">
        <w:rPr>
          <w:rFonts w:ascii="Times New Roman" w:hAnsi="Times New Roman" w:cs="Times New Roman"/>
          <w:sz w:val="24"/>
          <w:szCs w:val="24"/>
          <w:lang w:eastAsia="en-US"/>
        </w:rPr>
        <w:t xml:space="preserve">, связанные с </w:t>
      </w:r>
      <w:r w:rsidR="007E2C97" w:rsidRPr="00E80F4C">
        <w:rPr>
          <w:rFonts w:ascii="Times New Roman" w:hAnsi="Times New Roman" w:cs="Times New Roman"/>
          <w:sz w:val="24"/>
          <w:szCs w:val="24"/>
          <w:lang w:eastAsia="en-US"/>
        </w:rPr>
        <w:t>порядком</w:t>
      </w:r>
      <w:r w:rsidRPr="00E80F4C">
        <w:rPr>
          <w:rFonts w:ascii="Times New Roman" w:hAnsi="Times New Roman" w:cs="Times New Roman"/>
          <w:sz w:val="24"/>
          <w:szCs w:val="24"/>
          <w:lang w:eastAsia="en-US"/>
        </w:rPr>
        <w:t xml:space="preserve"> являются абсолютным минимумом, которы</w:t>
      </w:r>
      <w:r w:rsidR="007E2C97" w:rsidRPr="00E80F4C">
        <w:rPr>
          <w:rFonts w:ascii="Times New Roman" w:hAnsi="Times New Roman" w:cs="Times New Roman"/>
          <w:sz w:val="24"/>
          <w:szCs w:val="24"/>
          <w:lang w:eastAsia="en-US"/>
        </w:rPr>
        <w:t>е</w:t>
      </w:r>
      <w:r w:rsidRPr="00E80F4C">
        <w:rPr>
          <w:rFonts w:ascii="Times New Roman" w:hAnsi="Times New Roman" w:cs="Times New Roman"/>
          <w:sz w:val="24"/>
          <w:szCs w:val="24"/>
          <w:lang w:eastAsia="en-US"/>
        </w:rPr>
        <w:t xml:space="preserve"> </w:t>
      </w:r>
      <w:r w:rsidR="007E2C97" w:rsidRPr="00E80F4C">
        <w:rPr>
          <w:rFonts w:ascii="Times New Roman" w:hAnsi="Times New Roman" w:cs="Times New Roman"/>
          <w:sz w:val="24"/>
          <w:szCs w:val="24"/>
          <w:lang w:eastAsia="en-US"/>
        </w:rPr>
        <w:t>даются отечественным</w:t>
      </w:r>
      <w:r w:rsidRPr="00E80F4C">
        <w:rPr>
          <w:rFonts w:ascii="Times New Roman" w:hAnsi="Times New Roman" w:cs="Times New Roman"/>
          <w:sz w:val="24"/>
          <w:szCs w:val="24"/>
          <w:lang w:eastAsia="en-US"/>
        </w:rPr>
        <w:t xml:space="preserve"> участникам </w:t>
      </w:r>
      <w:r w:rsidR="00562788" w:rsidRPr="00E80F4C">
        <w:rPr>
          <w:rFonts w:ascii="Times New Roman" w:hAnsi="Times New Roman" w:cs="Times New Roman"/>
          <w:sz w:val="24"/>
          <w:szCs w:val="24"/>
          <w:lang w:eastAsia="en-US"/>
        </w:rPr>
        <w:t>конкурса</w:t>
      </w:r>
      <w:r w:rsidRPr="00E80F4C">
        <w:rPr>
          <w:rFonts w:ascii="Times New Roman" w:hAnsi="Times New Roman" w:cs="Times New Roman"/>
          <w:sz w:val="24"/>
          <w:szCs w:val="24"/>
          <w:lang w:eastAsia="en-US"/>
        </w:rPr>
        <w:t xml:space="preserve"> и </w:t>
      </w:r>
      <w:r w:rsidR="004E0141" w:rsidRPr="00E80F4C">
        <w:rPr>
          <w:rFonts w:ascii="Times New Roman" w:hAnsi="Times New Roman" w:cs="Times New Roman"/>
          <w:sz w:val="24"/>
          <w:szCs w:val="24"/>
          <w:lang w:eastAsia="en-US"/>
        </w:rPr>
        <w:t>потенциальн</w:t>
      </w:r>
      <w:r w:rsidR="007E2C97" w:rsidRPr="00E80F4C">
        <w:rPr>
          <w:rFonts w:ascii="Times New Roman" w:hAnsi="Times New Roman" w:cs="Times New Roman"/>
          <w:sz w:val="24"/>
          <w:szCs w:val="24"/>
          <w:lang w:eastAsia="en-US"/>
        </w:rPr>
        <w:t>ым</w:t>
      </w:r>
      <w:r w:rsidR="004E0141" w:rsidRPr="00E80F4C">
        <w:rPr>
          <w:rFonts w:ascii="Times New Roman" w:hAnsi="Times New Roman" w:cs="Times New Roman"/>
          <w:sz w:val="24"/>
          <w:szCs w:val="24"/>
          <w:lang w:eastAsia="en-US"/>
        </w:rPr>
        <w:t xml:space="preserve"> поставщика</w:t>
      </w:r>
      <w:r w:rsidRPr="00E80F4C">
        <w:rPr>
          <w:rFonts w:ascii="Times New Roman" w:hAnsi="Times New Roman" w:cs="Times New Roman"/>
          <w:sz w:val="24"/>
          <w:szCs w:val="24"/>
          <w:lang w:eastAsia="en-US"/>
        </w:rPr>
        <w:t xml:space="preserve">м. Может возникнуть необходимость в увеличении этих </w:t>
      </w:r>
      <w:r w:rsidR="007E2C97" w:rsidRPr="00E80F4C">
        <w:rPr>
          <w:rFonts w:ascii="Times New Roman" w:hAnsi="Times New Roman" w:cs="Times New Roman"/>
          <w:sz w:val="24"/>
          <w:szCs w:val="24"/>
          <w:lang w:eastAsia="en-US"/>
        </w:rPr>
        <w:t>сроков</w:t>
      </w:r>
      <w:r w:rsidRPr="00E80F4C">
        <w:rPr>
          <w:rFonts w:ascii="Times New Roman" w:hAnsi="Times New Roman" w:cs="Times New Roman"/>
          <w:sz w:val="24"/>
          <w:szCs w:val="24"/>
          <w:lang w:eastAsia="en-US"/>
        </w:rPr>
        <w:t xml:space="preserve"> в ходе процесса привлечения </w:t>
      </w:r>
      <w:r w:rsidR="009A0338" w:rsidRPr="00E80F4C">
        <w:rPr>
          <w:rFonts w:ascii="Times New Roman" w:hAnsi="Times New Roman" w:cs="Times New Roman"/>
          <w:sz w:val="24"/>
          <w:szCs w:val="24"/>
          <w:lang w:eastAsia="en-US"/>
        </w:rPr>
        <w:t>конкурсных ценовых</w:t>
      </w:r>
      <w:r w:rsidRPr="00E80F4C">
        <w:rPr>
          <w:rFonts w:ascii="Times New Roman" w:hAnsi="Times New Roman" w:cs="Times New Roman"/>
          <w:sz w:val="24"/>
          <w:szCs w:val="24"/>
          <w:lang w:eastAsia="en-US"/>
        </w:rPr>
        <w:t xml:space="preserve"> предложений и подачи на рассмотрение документов о выражении </w:t>
      </w:r>
      <w:r w:rsidR="007E2C97" w:rsidRPr="00E80F4C">
        <w:rPr>
          <w:rFonts w:ascii="Times New Roman" w:hAnsi="Times New Roman" w:cs="Times New Roman"/>
          <w:sz w:val="24"/>
          <w:szCs w:val="24"/>
          <w:lang w:eastAsia="en-US"/>
        </w:rPr>
        <w:t xml:space="preserve">согласия </w:t>
      </w:r>
      <w:r w:rsidRPr="00E80F4C">
        <w:rPr>
          <w:rFonts w:ascii="Times New Roman" w:hAnsi="Times New Roman" w:cs="Times New Roman"/>
          <w:sz w:val="24"/>
          <w:szCs w:val="24"/>
          <w:lang w:eastAsia="en-US"/>
        </w:rPr>
        <w:t>от зарубежных участников</w:t>
      </w:r>
      <w:r w:rsidR="007E2C97" w:rsidRPr="00E80F4C">
        <w:rPr>
          <w:rFonts w:ascii="Times New Roman" w:hAnsi="Times New Roman" w:cs="Times New Roman"/>
          <w:sz w:val="24"/>
          <w:szCs w:val="24"/>
          <w:lang w:eastAsia="en-US"/>
        </w:rPr>
        <w:t xml:space="preserve"> конкурса</w:t>
      </w:r>
      <w:r w:rsidRPr="00E80F4C">
        <w:rPr>
          <w:rFonts w:ascii="Times New Roman" w:hAnsi="Times New Roman" w:cs="Times New Roman"/>
          <w:sz w:val="24"/>
          <w:szCs w:val="24"/>
          <w:lang w:eastAsia="en-US"/>
        </w:rPr>
        <w:t xml:space="preserve"> и </w:t>
      </w:r>
      <w:r w:rsidR="004E0141" w:rsidRPr="00E80F4C">
        <w:rPr>
          <w:rFonts w:ascii="Times New Roman" w:hAnsi="Times New Roman" w:cs="Times New Roman"/>
          <w:sz w:val="24"/>
          <w:szCs w:val="24"/>
          <w:lang w:eastAsia="en-US"/>
        </w:rPr>
        <w:t>потенциальных поставщиков</w:t>
      </w:r>
      <w:r w:rsidRPr="00E80F4C">
        <w:rPr>
          <w:rFonts w:ascii="Times New Roman" w:hAnsi="Times New Roman" w:cs="Times New Roman"/>
          <w:sz w:val="24"/>
          <w:szCs w:val="24"/>
          <w:lang w:eastAsia="en-US"/>
        </w:rPr>
        <w:t>.</w:t>
      </w:r>
    </w:p>
    <w:p w14:paraId="619BAC8B" w14:textId="4EA93900" w:rsidR="00B72DC1" w:rsidRPr="00E80F4C" w:rsidRDefault="00B72DC1" w:rsidP="00B72DC1">
      <w:pPr>
        <w:widowControl/>
        <w:rPr>
          <w:rFonts w:ascii="Times New Roman" w:hAnsi="Times New Roman" w:cs="Times New Roman"/>
          <w:b/>
          <w:bCs/>
          <w:sz w:val="24"/>
          <w:szCs w:val="24"/>
          <w:lang w:eastAsia="en-US"/>
        </w:rPr>
      </w:pPr>
      <w:r w:rsidRPr="00E80F4C">
        <w:rPr>
          <w:rFonts w:ascii="Times New Roman" w:hAnsi="Times New Roman" w:cs="Times New Roman"/>
          <w:b/>
          <w:bCs/>
          <w:sz w:val="24"/>
          <w:szCs w:val="24"/>
          <w:lang w:eastAsia="en-US"/>
        </w:rPr>
        <w:t>A.3.4 Рамочные соглашения</w:t>
      </w:r>
    </w:p>
    <w:p w14:paraId="2C373979" w14:textId="61C08AFF" w:rsidR="00B72DC1" w:rsidRPr="00E80F4C" w:rsidRDefault="00B72DC1" w:rsidP="00B72DC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Рамочные соглашения, которые обычно заключаются после </w:t>
      </w:r>
      <w:r w:rsidR="00EE484B" w:rsidRPr="00E80F4C">
        <w:rPr>
          <w:rFonts w:ascii="Times New Roman" w:hAnsi="Times New Roman" w:cs="Times New Roman"/>
          <w:sz w:val="24"/>
          <w:szCs w:val="24"/>
          <w:lang w:eastAsia="en-US"/>
        </w:rPr>
        <w:t xml:space="preserve">порядка проведения </w:t>
      </w:r>
      <w:r w:rsidRPr="00E80F4C">
        <w:rPr>
          <w:rFonts w:ascii="Times New Roman" w:hAnsi="Times New Roman" w:cs="Times New Roman"/>
          <w:sz w:val="24"/>
          <w:szCs w:val="24"/>
          <w:lang w:eastAsia="en-US"/>
        </w:rPr>
        <w:t>переговоров, конкурсного отбора или конкурентных переговоров, позволяют заказчику приобретать работу на основе инструкций (</w:t>
      </w:r>
      <w:r w:rsidR="00A45539" w:rsidRPr="00E80F4C">
        <w:rPr>
          <w:rFonts w:ascii="Times New Roman" w:hAnsi="Times New Roman" w:cs="Times New Roman"/>
          <w:sz w:val="24"/>
          <w:szCs w:val="24"/>
          <w:lang w:eastAsia="en-US"/>
        </w:rPr>
        <w:t>по заказу-наряду</w:t>
      </w:r>
      <w:r w:rsidRPr="00E80F4C">
        <w:rPr>
          <w:rFonts w:ascii="Times New Roman" w:hAnsi="Times New Roman" w:cs="Times New Roman"/>
          <w:sz w:val="24"/>
          <w:szCs w:val="24"/>
          <w:lang w:eastAsia="en-US"/>
        </w:rPr>
        <w:t xml:space="preserve">) в течение определенного срока без обязательного </w:t>
      </w:r>
      <w:r w:rsidR="00A45539" w:rsidRPr="00E80F4C">
        <w:rPr>
          <w:rFonts w:ascii="Times New Roman" w:hAnsi="Times New Roman" w:cs="Times New Roman"/>
          <w:sz w:val="24"/>
          <w:szCs w:val="24"/>
          <w:lang w:eastAsia="en-US"/>
        </w:rPr>
        <w:t>принятия обязательств по какому-либо объему работ</w:t>
      </w:r>
      <w:r w:rsidRPr="00E80F4C">
        <w:rPr>
          <w:rFonts w:ascii="Times New Roman" w:hAnsi="Times New Roman" w:cs="Times New Roman"/>
          <w:sz w:val="24"/>
          <w:szCs w:val="24"/>
          <w:lang w:eastAsia="en-US"/>
        </w:rPr>
        <w:t xml:space="preserve">. Это может быть достигнуто путем выдачи заказов в рамках рамочного </w:t>
      </w:r>
      <w:r w:rsidR="00EF52DF" w:rsidRPr="00E80F4C">
        <w:rPr>
          <w:rFonts w:ascii="Times New Roman" w:hAnsi="Times New Roman" w:cs="Times New Roman"/>
          <w:sz w:val="24"/>
          <w:szCs w:val="24"/>
          <w:lang w:eastAsia="en-US"/>
        </w:rPr>
        <w:t>договора</w:t>
      </w:r>
      <w:r w:rsidRPr="00E80F4C">
        <w:rPr>
          <w:rFonts w:ascii="Times New Roman" w:hAnsi="Times New Roman" w:cs="Times New Roman"/>
          <w:sz w:val="24"/>
          <w:szCs w:val="24"/>
          <w:lang w:eastAsia="en-US"/>
        </w:rPr>
        <w:t xml:space="preserve"> в течение срока </w:t>
      </w:r>
      <w:r w:rsidRPr="00E80F4C">
        <w:rPr>
          <w:rFonts w:ascii="Times New Roman" w:hAnsi="Times New Roman" w:cs="Times New Roman"/>
          <w:sz w:val="24"/>
          <w:szCs w:val="24"/>
          <w:lang w:eastAsia="en-US"/>
        </w:rPr>
        <w:lastRenderedPageBreak/>
        <w:t xml:space="preserve">действия </w:t>
      </w:r>
      <w:r w:rsidR="00EF52DF" w:rsidRPr="00E80F4C">
        <w:rPr>
          <w:rFonts w:ascii="Times New Roman" w:hAnsi="Times New Roman" w:cs="Times New Roman"/>
          <w:sz w:val="24"/>
          <w:szCs w:val="24"/>
          <w:lang w:eastAsia="en-US"/>
        </w:rPr>
        <w:t>договора</w:t>
      </w:r>
      <w:r w:rsidRPr="00E80F4C">
        <w:rPr>
          <w:rFonts w:ascii="Times New Roman" w:hAnsi="Times New Roman" w:cs="Times New Roman"/>
          <w:sz w:val="24"/>
          <w:szCs w:val="24"/>
          <w:lang w:eastAsia="en-US"/>
        </w:rPr>
        <w:t xml:space="preserve">, т.е. </w:t>
      </w:r>
      <w:r w:rsidR="00A45539" w:rsidRPr="00E80F4C">
        <w:rPr>
          <w:rFonts w:ascii="Times New Roman" w:hAnsi="Times New Roman" w:cs="Times New Roman"/>
          <w:sz w:val="24"/>
          <w:szCs w:val="24"/>
          <w:lang w:eastAsia="en-US"/>
        </w:rPr>
        <w:t>распоряжения о предоставлении работ, товаров или услуг в течение установленного периода времени</w:t>
      </w:r>
      <w:r w:rsidRPr="00E80F4C">
        <w:rPr>
          <w:rFonts w:ascii="Times New Roman" w:hAnsi="Times New Roman" w:cs="Times New Roman"/>
          <w:sz w:val="24"/>
          <w:szCs w:val="24"/>
          <w:lang w:eastAsia="en-US"/>
        </w:rPr>
        <w:t xml:space="preserve"> за согласованную цену.</w:t>
      </w:r>
    </w:p>
    <w:p w14:paraId="5DA49CCA" w14:textId="6F19ECF8" w:rsidR="00B72DC1" w:rsidRPr="00E80F4C" w:rsidRDefault="00B72DC1" w:rsidP="00B72DC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Рамочные соглашения не обязывают заказчика использовать такие соглашения для удовлетворения потребностей. На рынок можно обращаться за товарами, услугами и работами во всех случаях, когда можно получить </w:t>
      </w:r>
      <w:r w:rsidR="00A45539" w:rsidRPr="00E80F4C">
        <w:rPr>
          <w:rFonts w:ascii="Times New Roman" w:hAnsi="Times New Roman" w:cs="Times New Roman"/>
          <w:sz w:val="24"/>
          <w:szCs w:val="24"/>
          <w:lang w:eastAsia="en-US"/>
        </w:rPr>
        <w:t>более выгодные условия с точки зрения времени, стоимости и качества.</w:t>
      </w:r>
    </w:p>
    <w:p w14:paraId="0F1FD651" w14:textId="695639D9" w:rsidR="00B72DC1" w:rsidRPr="00E80F4C" w:rsidRDefault="00B72DC1" w:rsidP="00B72DC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Цена в контексте рамочного соглашения может рассматриваться как сумма денег, за которую что-то покупается, фактическая стоимость приобретения чего-либо, рассчитанная в соответствии с каким-то конкретным показателем, или оценка того, сколько стоит сделка. Соответственно, рамочные </w:t>
      </w:r>
      <w:r w:rsidR="00A45539" w:rsidRPr="00E80F4C">
        <w:rPr>
          <w:rFonts w:ascii="Times New Roman" w:hAnsi="Times New Roman" w:cs="Times New Roman"/>
          <w:sz w:val="24"/>
          <w:szCs w:val="24"/>
          <w:lang w:eastAsia="en-US"/>
        </w:rPr>
        <w:t>соглашения</w:t>
      </w:r>
      <w:r w:rsidRPr="00E80F4C">
        <w:rPr>
          <w:rFonts w:ascii="Times New Roman" w:hAnsi="Times New Roman" w:cs="Times New Roman"/>
          <w:sz w:val="24"/>
          <w:szCs w:val="24"/>
          <w:lang w:eastAsia="en-US"/>
        </w:rPr>
        <w:t xml:space="preserve"> содержат цены на работы, которые должны быть выполнены в течение определенного срока, или параметры затрат, которые позволяют определить цены после определения объема работ. Они также могут содержать </w:t>
      </w:r>
      <w:r w:rsidR="00A45539" w:rsidRPr="00E80F4C">
        <w:rPr>
          <w:rFonts w:ascii="Times New Roman" w:hAnsi="Times New Roman" w:cs="Times New Roman"/>
          <w:sz w:val="24"/>
          <w:szCs w:val="24"/>
          <w:lang w:eastAsia="en-US"/>
        </w:rPr>
        <w:t xml:space="preserve">сочетание </w:t>
      </w:r>
      <w:r w:rsidRPr="00E80F4C">
        <w:rPr>
          <w:rFonts w:ascii="Times New Roman" w:hAnsi="Times New Roman" w:cs="Times New Roman"/>
          <w:sz w:val="24"/>
          <w:szCs w:val="24"/>
          <w:lang w:eastAsia="en-US"/>
        </w:rPr>
        <w:t xml:space="preserve">цен и </w:t>
      </w:r>
      <w:r w:rsidR="00A45539" w:rsidRPr="00E80F4C">
        <w:rPr>
          <w:rFonts w:ascii="Times New Roman" w:hAnsi="Times New Roman" w:cs="Times New Roman"/>
          <w:sz w:val="24"/>
          <w:szCs w:val="24"/>
          <w:lang w:eastAsia="en-US"/>
        </w:rPr>
        <w:t xml:space="preserve">стоимостных </w:t>
      </w:r>
      <w:r w:rsidRPr="00E80F4C">
        <w:rPr>
          <w:rFonts w:ascii="Times New Roman" w:hAnsi="Times New Roman" w:cs="Times New Roman"/>
          <w:sz w:val="24"/>
          <w:szCs w:val="24"/>
          <w:lang w:eastAsia="en-US"/>
        </w:rPr>
        <w:t>параметров.</w:t>
      </w:r>
    </w:p>
    <w:p w14:paraId="536D883D" w14:textId="2BF63730" w:rsidR="00B72DC1" w:rsidRPr="00E80F4C" w:rsidRDefault="00B72DC1" w:rsidP="00B72DC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Рамочные </w:t>
      </w:r>
      <w:r w:rsidR="005907E1" w:rsidRPr="00E80F4C">
        <w:rPr>
          <w:rFonts w:ascii="Times New Roman" w:hAnsi="Times New Roman" w:cs="Times New Roman"/>
          <w:sz w:val="24"/>
          <w:szCs w:val="24"/>
          <w:lang w:eastAsia="en-US"/>
        </w:rPr>
        <w:t>договоры</w:t>
      </w:r>
      <w:r w:rsidRPr="00E80F4C">
        <w:rPr>
          <w:rFonts w:ascii="Times New Roman" w:hAnsi="Times New Roman" w:cs="Times New Roman"/>
          <w:sz w:val="24"/>
          <w:szCs w:val="24"/>
          <w:lang w:eastAsia="en-US"/>
        </w:rPr>
        <w:t xml:space="preserve"> должны содержать условия, которые устанавливают</w:t>
      </w:r>
      <w:r w:rsidR="002A6235" w:rsidRPr="00E80F4C">
        <w:rPr>
          <w:rFonts w:ascii="Times New Roman" w:hAnsi="Times New Roman" w:cs="Times New Roman"/>
          <w:sz w:val="24"/>
          <w:szCs w:val="24"/>
          <w:lang w:eastAsia="en-US"/>
        </w:rPr>
        <w:t>:</w:t>
      </w:r>
    </w:p>
    <w:p w14:paraId="2C106973" w14:textId="3E440B18" w:rsidR="00B72DC1" w:rsidRPr="00E80F4C" w:rsidRDefault="00B72DC1" w:rsidP="00B72DC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права и обязанности договаривающихся сторон и согласованны</w:t>
      </w:r>
      <w:r w:rsidR="00EE484B" w:rsidRPr="00E80F4C">
        <w:rPr>
          <w:rFonts w:ascii="Times New Roman" w:hAnsi="Times New Roman" w:cs="Times New Roman"/>
          <w:sz w:val="24"/>
          <w:szCs w:val="24"/>
          <w:lang w:eastAsia="en-US"/>
        </w:rPr>
        <w:t xml:space="preserve">й порядок </w:t>
      </w:r>
      <w:r w:rsidRPr="00E80F4C">
        <w:rPr>
          <w:rFonts w:ascii="Times New Roman" w:hAnsi="Times New Roman" w:cs="Times New Roman"/>
          <w:sz w:val="24"/>
          <w:szCs w:val="24"/>
          <w:lang w:eastAsia="en-US"/>
        </w:rPr>
        <w:t>управле</w:t>
      </w:r>
      <w:r w:rsidR="002A6235" w:rsidRPr="00E80F4C">
        <w:rPr>
          <w:rFonts w:ascii="Times New Roman" w:hAnsi="Times New Roman" w:cs="Times New Roman"/>
          <w:sz w:val="24"/>
          <w:szCs w:val="24"/>
          <w:lang w:eastAsia="en-US"/>
        </w:rPr>
        <w:t xml:space="preserve">ния </w:t>
      </w:r>
      <w:r w:rsidR="00EF52DF" w:rsidRPr="00E80F4C">
        <w:rPr>
          <w:rFonts w:ascii="Times New Roman" w:hAnsi="Times New Roman" w:cs="Times New Roman"/>
          <w:sz w:val="24"/>
          <w:szCs w:val="24"/>
          <w:lang w:eastAsia="en-US"/>
        </w:rPr>
        <w:t>договором</w:t>
      </w:r>
      <w:r w:rsidR="002A6235" w:rsidRPr="00E80F4C">
        <w:rPr>
          <w:rFonts w:ascii="Times New Roman" w:hAnsi="Times New Roman" w:cs="Times New Roman"/>
          <w:sz w:val="24"/>
          <w:szCs w:val="24"/>
          <w:lang w:eastAsia="en-US"/>
        </w:rPr>
        <w:t xml:space="preserve"> и выдачи заказов;</w:t>
      </w:r>
    </w:p>
    <w:p w14:paraId="0CAA19BA" w14:textId="094F6782" w:rsidR="00B72DC1" w:rsidRPr="00E80F4C" w:rsidRDefault="00B72DC1" w:rsidP="00B72DC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 срок действия соглашения, в течение </w:t>
      </w:r>
      <w:r w:rsidR="002A6235" w:rsidRPr="00E80F4C">
        <w:rPr>
          <w:rFonts w:ascii="Times New Roman" w:hAnsi="Times New Roman" w:cs="Times New Roman"/>
          <w:sz w:val="24"/>
          <w:szCs w:val="24"/>
          <w:lang w:eastAsia="en-US"/>
        </w:rPr>
        <w:t>которого может быть выдан заказ;</w:t>
      </w:r>
    </w:p>
    <w:p w14:paraId="74A9A9D7" w14:textId="5EDE5CE4" w:rsidR="00B72DC1" w:rsidRPr="00E80F4C" w:rsidRDefault="00B72DC1" w:rsidP="00B72DC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объем работ, которы</w:t>
      </w:r>
      <w:r w:rsidR="00A45539" w:rsidRPr="00E80F4C">
        <w:rPr>
          <w:rFonts w:ascii="Times New Roman" w:hAnsi="Times New Roman" w:cs="Times New Roman"/>
          <w:sz w:val="24"/>
          <w:szCs w:val="24"/>
          <w:lang w:eastAsia="en-US"/>
        </w:rPr>
        <w:t>й</w:t>
      </w:r>
      <w:r w:rsidRPr="00E80F4C">
        <w:rPr>
          <w:rFonts w:ascii="Times New Roman" w:hAnsi="Times New Roman" w:cs="Times New Roman"/>
          <w:sz w:val="24"/>
          <w:szCs w:val="24"/>
          <w:lang w:eastAsia="en-US"/>
        </w:rPr>
        <w:t xml:space="preserve"> мо</w:t>
      </w:r>
      <w:r w:rsidR="00A45539" w:rsidRPr="00E80F4C">
        <w:rPr>
          <w:rFonts w:ascii="Times New Roman" w:hAnsi="Times New Roman" w:cs="Times New Roman"/>
          <w:sz w:val="24"/>
          <w:szCs w:val="24"/>
          <w:lang w:eastAsia="en-US"/>
        </w:rPr>
        <w:t>жет</w:t>
      </w:r>
      <w:r w:rsidRPr="00E80F4C">
        <w:rPr>
          <w:rFonts w:ascii="Times New Roman" w:hAnsi="Times New Roman" w:cs="Times New Roman"/>
          <w:sz w:val="24"/>
          <w:szCs w:val="24"/>
          <w:lang w:eastAsia="en-US"/>
        </w:rPr>
        <w:t xml:space="preserve"> быть включены в заказ, чтобы можно было принимать решения о том, что входит в соглашение, а что нео</w:t>
      </w:r>
      <w:r w:rsidR="002A6235" w:rsidRPr="00E80F4C">
        <w:rPr>
          <w:rFonts w:ascii="Times New Roman" w:hAnsi="Times New Roman" w:cs="Times New Roman"/>
          <w:sz w:val="24"/>
          <w:szCs w:val="24"/>
          <w:lang w:eastAsia="en-US"/>
        </w:rPr>
        <w:t>бходимо закупать вне соглашения;</w:t>
      </w:r>
      <w:r w:rsidRPr="00E80F4C">
        <w:rPr>
          <w:rFonts w:ascii="Times New Roman" w:hAnsi="Times New Roman" w:cs="Times New Roman"/>
          <w:sz w:val="24"/>
          <w:szCs w:val="24"/>
          <w:lang w:eastAsia="en-US"/>
        </w:rPr>
        <w:t xml:space="preserve"> и</w:t>
      </w:r>
    </w:p>
    <w:p w14:paraId="2BE5A2EE" w14:textId="77777777" w:rsidR="00B72DC1" w:rsidRPr="00E80F4C" w:rsidRDefault="00B72DC1" w:rsidP="00B72DC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основу, на которой подрядчики будут получать вознаграждение за работу, выполненную в рамках заказа, если и когда такой заказ будет выдан.</w:t>
      </w:r>
    </w:p>
    <w:p w14:paraId="23A847D3" w14:textId="5D43E6F4" w:rsidR="00B72DC1" w:rsidRPr="00E80F4C" w:rsidRDefault="00B72DC1" w:rsidP="00B72DC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Выдаваемые заказы</w:t>
      </w:r>
      <w:r w:rsidR="002A6235" w:rsidRPr="00E80F4C">
        <w:rPr>
          <w:rFonts w:ascii="Times New Roman" w:hAnsi="Times New Roman" w:cs="Times New Roman"/>
          <w:sz w:val="24"/>
          <w:szCs w:val="24"/>
          <w:lang w:eastAsia="en-US"/>
        </w:rPr>
        <w:t>:</w:t>
      </w:r>
    </w:p>
    <w:p w14:paraId="09D82872" w14:textId="139E7D42" w:rsidR="00B72DC1" w:rsidRPr="00E80F4C" w:rsidRDefault="00B72DC1" w:rsidP="00B72DC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могут охватывать только товары, услуги и работы, входящие в объ</w:t>
      </w:r>
      <w:r w:rsidR="002A6235" w:rsidRPr="00E80F4C">
        <w:rPr>
          <w:rFonts w:ascii="Times New Roman" w:hAnsi="Times New Roman" w:cs="Times New Roman"/>
          <w:sz w:val="24"/>
          <w:szCs w:val="24"/>
          <w:lang w:eastAsia="en-US"/>
        </w:rPr>
        <w:t xml:space="preserve">ем работ, связанный с </w:t>
      </w:r>
      <w:r w:rsidR="00A45539" w:rsidRPr="00E80F4C">
        <w:rPr>
          <w:rFonts w:ascii="Times New Roman" w:hAnsi="Times New Roman" w:cs="Times New Roman"/>
          <w:sz w:val="24"/>
          <w:szCs w:val="24"/>
          <w:lang w:eastAsia="en-US"/>
        </w:rPr>
        <w:t>соглашением</w:t>
      </w:r>
      <w:r w:rsidR="002A6235" w:rsidRPr="00E80F4C">
        <w:rPr>
          <w:rFonts w:ascii="Times New Roman" w:hAnsi="Times New Roman" w:cs="Times New Roman"/>
          <w:sz w:val="24"/>
          <w:szCs w:val="24"/>
          <w:lang w:eastAsia="en-US"/>
        </w:rPr>
        <w:t>;</w:t>
      </w:r>
    </w:p>
    <w:p w14:paraId="44945922" w14:textId="77777777" w:rsidR="00B72DC1" w:rsidRPr="00E80F4C" w:rsidRDefault="00B72DC1" w:rsidP="00B72DC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не могут быть выданы после исте</w:t>
      </w:r>
      <w:r w:rsidR="00F734A4" w:rsidRPr="00E80F4C">
        <w:rPr>
          <w:rFonts w:ascii="Times New Roman" w:hAnsi="Times New Roman" w:cs="Times New Roman"/>
          <w:sz w:val="24"/>
          <w:szCs w:val="24"/>
          <w:lang w:eastAsia="en-US"/>
        </w:rPr>
        <w:t>чения срока действия соглашения</w:t>
      </w:r>
      <w:r w:rsidR="00F734A4" w:rsidRPr="00E80F4C">
        <w:rPr>
          <w:rFonts w:ascii="Times New Roman" w:hAnsi="Times New Roman" w:cs="Times New Roman"/>
          <w:sz w:val="24"/>
          <w:szCs w:val="24"/>
          <w:lang w:eastAsia="en-US"/>
        </w:rPr>
        <w:br/>
      </w:r>
      <w:r w:rsidRPr="00E80F4C">
        <w:rPr>
          <w:rFonts w:ascii="Times New Roman" w:hAnsi="Times New Roman" w:cs="Times New Roman"/>
          <w:sz w:val="24"/>
          <w:szCs w:val="24"/>
          <w:lang w:eastAsia="en-US"/>
        </w:rPr>
        <w:t xml:space="preserve">(см. </w:t>
      </w:r>
      <w:hyperlink w:anchor="bookmark95" w:history="1">
        <w:r w:rsidRPr="00E80F4C">
          <w:rPr>
            <w:rFonts w:ascii="Times New Roman" w:hAnsi="Times New Roman" w:cs="Times New Roman"/>
            <w:sz w:val="24"/>
            <w:szCs w:val="24"/>
            <w:lang w:eastAsia="en-US"/>
          </w:rPr>
          <w:t>рисунок A.3</w:t>
        </w:r>
      </w:hyperlink>
      <w:r w:rsidRPr="00E80F4C">
        <w:rPr>
          <w:rFonts w:ascii="Times New Roman" w:hAnsi="Times New Roman" w:cs="Times New Roman"/>
          <w:sz w:val="24"/>
          <w:szCs w:val="24"/>
          <w:lang w:eastAsia="en-US"/>
        </w:rPr>
        <w:t>); и</w:t>
      </w:r>
    </w:p>
    <w:p w14:paraId="0A2C3E47" w14:textId="77777777" w:rsidR="00B72DC1" w:rsidRPr="00E80F4C" w:rsidRDefault="00B72DC1" w:rsidP="00B72DC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 могут быть выполнены даже после истечения срока (см. </w:t>
      </w:r>
      <w:hyperlink w:anchor="bookmark95" w:history="1">
        <w:r w:rsidRPr="00E80F4C">
          <w:rPr>
            <w:rFonts w:ascii="Times New Roman" w:hAnsi="Times New Roman" w:cs="Times New Roman"/>
            <w:sz w:val="24"/>
            <w:szCs w:val="24"/>
            <w:lang w:eastAsia="en-US"/>
          </w:rPr>
          <w:t>рисунок A.3</w:t>
        </w:r>
      </w:hyperlink>
      <w:r w:rsidRPr="00E80F4C">
        <w:rPr>
          <w:rFonts w:ascii="Times New Roman" w:hAnsi="Times New Roman" w:cs="Times New Roman"/>
          <w:sz w:val="24"/>
          <w:szCs w:val="24"/>
          <w:lang w:eastAsia="en-US"/>
        </w:rPr>
        <w:t>).</w:t>
      </w:r>
    </w:p>
    <w:p w14:paraId="5E5DE3DC" w14:textId="77777777" w:rsidR="00B72DC1" w:rsidRPr="00E80F4C" w:rsidRDefault="00B72DC1" w:rsidP="00B72DC1">
      <w:pPr>
        <w:widowControl/>
        <w:ind w:firstLine="720"/>
        <w:rPr>
          <w:rFonts w:ascii="Times New Roman" w:hAnsi="Times New Roman" w:cs="Times New Roman"/>
          <w:color w:val="000000"/>
          <w:sz w:val="18"/>
          <w:szCs w:val="18"/>
          <w:lang w:eastAsia="en-US"/>
        </w:rPr>
      </w:pPr>
    </w:p>
    <w:p w14:paraId="52FB665B" w14:textId="114DF37E" w:rsidR="00B72DC1" w:rsidRPr="00E80F4C" w:rsidRDefault="007F48D7" w:rsidP="00B72DC1">
      <w:pPr>
        <w:widowControl/>
        <w:ind w:firstLine="0"/>
        <w:jc w:val="center"/>
        <w:rPr>
          <w:rFonts w:ascii="Times New Roman" w:hAnsi="Times New Roman" w:cs="Times New Roman"/>
          <w:b/>
          <w:bCs/>
          <w:color w:val="000000"/>
          <w:sz w:val="16"/>
          <w:szCs w:val="16"/>
          <w:lang w:eastAsia="en-US"/>
        </w:rPr>
      </w:pPr>
      <w:bookmarkStart w:id="84" w:name="bookmark95"/>
      <w:r w:rsidRPr="00E80F4C">
        <w:rPr>
          <w:rFonts w:ascii="Times New Roman" w:hAnsi="Times New Roman" w:cs="Times New Roman"/>
          <w:noProof/>
          <w:sz w:val="24"/>
          <w:szCs w:val="24"/>
        </w:rPr>
        <w:drawing>
          <wp:inline distT="0" distB="0" distL="0" distR="0" wp14:anchorId="78BBC19D" wp14:editId="6EEC93A6">
            <wp:extent cx="5382883" cy="3340644"/>
            <wp:effectExtent l="0" t="0" r="8890" b="0"/>
            <wp:docPr id="282" name="Рисунок 282" descr="D:\2023 год\СТАНДАРТЫ 2023\Рисунки стандартов\Рис А.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2023 год\СТАНДАРТЫ 2023\Рисунки стандартов\Рис А.3.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394198" cy="3347666"/>
                    </a:xfrm>
                    <a:prstGeom prst="rect">
                      <a:avLst/>
                    </a:prstGeom>
                    <a:noFill/>
                    <a:ln>
                      <a:noFill/>
                    </a:ln>
                  </pic:spPr>
                </pic:pic>
              </a:graphicData>
            </a:graphic>
          </wp:inline>
        </w:drawing>
      </w:r>
    </w:p>
    <w:p w14:paraId="11929F6E" w14:textId="77777777" w:rsidR="00B72DC1" w:rsidRPr="00E80F4C" w:rsidRDefault="00B72DC1" w:rsidP="00B72DC1">
      <w:pPr>
        <w:widowControl/>
        <w:ind w:firstLine="0"/>
        <w:jc w:val="center"/>
        <w:rPr>
          <w:rFonts w:ascii="Times New Roman" w:hAnsi="Times New Roman" w:cs="Times New Roman"/>
          <w:b/>
          <w:bCs/>
          <w:color w:val="000000"/>
          <w:lang w:eastAsia="en-US"/>
        </w:rPr>
      </w:pPr>
    </w:p>
    <w:p w14:paraId="40FB07CB" w14:textId="42380C11" w:rsidR="00D40C5F" w:rsidRPr="00E80F4C" w:rsidRDefault="00B72DC1" w:rsidP="00D40C5F">
      <w:pPr>
        <w:widowControl/>
        <w:ind w:firstLine="0"/>
        <w:jc w:val="center"/>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Р</w:t>
      </w:r>
      <w:bookmarkEnd w:id="84"/>
      <w:r w:rsidRPr="00E80F4C">
        <w:rPr>
          <w:rFonts w:ascii="Times New Roman" w:hAnsi="Times New Roman" w:cs="Times New Roman"/>
          <w:b/>
          <w:bCs/>
          <w:color w:val="000000"/>
          <w:sz w:val="24"/>
          <w:szCs w:val="24"/>
          <w:lang w:eastAsia="en-US"/>
        </w:rPr>
        <w:t xml:space="preserve">исунок A.3 – Сроки </w:t>
      </w:r>
      <w:r w:rsidR="00A45539" w:rsidRPr="00E80F4C">
        <w:rPr>
          <w:rFonts w:ascii="Times New Roman" w:hAnsi="Times New Roman" w:cs="Times New Roman"/>
          <w:b/>
          <w:bCs/>
          <w:color w:val="000000"/>
          <w:sz w:val="24"/>
          <w:szCs w:val="24"/>
          <w:lang w:eastAsia="en-US"/>
        </w:rPr>
        <w:t>заказа-наряда</w:t>
      </w:r>
      <w:r w:rsidRPr="00E80F4C">
        <w:rPr>
          <w:rFonts w:ascii="Times New Roman" w:hAnsi="Times New Roman" w:cs="Times New Roman"/>
          <w:b/>
          <w:bCs/>
          <w:color w:val="000000"/>
          <w:sz w:val="24"/>
          <w:szCs w:val="24"/>
          <w:lang w:eastAsia="en-US"/>
        </w:rPr>
        <w:t xml:space="preserve"> в рамочном соглашении</w:t>
      </w:r>
    </w:p>
    <w:p w14:paraId="75CD79A6" w14:textId="70926DB8" w:rsidR="00B72DC1" w:rsidRPr="00E80F4C" w:rsidRDefault="00B72DC1" w:rsidP="00B72DC1">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lastRenderedPageBreak/>
        <w:t xml:space="preserve">Рамочные соглашения заключаются только с теми подрядчиками, которые обладают ресурсами и возможностями для выполнения работ, которые могут быть поручены на срок, обычно не превышающий 3-4 года. Рамочные соглашения могут заключаться с одним или ограниченным числом подрядчиков (не более 3, </w:t>
      </w:r>
      <w:r w:rsidR="00A45539" w:rsidRPr="00E80F4C">
        <w:rPr>
          <w:rFonts w:ascii="Times New Roman" w:hAnsi="Times New Roman" w:cs="Times New Roman"/>
          <w:color w:val="000000"/>
          <w:sz w:val="24"/>
          <w:szCs w:val="24"/>
          <w:lang w:eastAsia="en-US"/>
        </w:rPr>
        <w:t xml:space="preserve">но, конечно, </w:t>
      </w:r>
      <w:r w:rsidRPr="00E80F4C">
        <w:rPr>
          <w:rFonts w:ascii="Times New Roman" w:hAnsi="Times New Roman" w:cs="Times New Roman"/>
          <w:color w:val="000000"/>
          <w:sz w:val="24"/>
          <w:szCs w:val="24"/>
          <w:lang w:eastAsia="en-US"/>
        </w:rPr>
        <w:t>не более 5), исходя из прогнозируемого спроса и географического положения на товары, услуги или работы. Выдача заказов по рамочным соглашениям, где несколько подрядчиков</w:t>
      </w:r>
      <w:r w:rsidR="00A45539" w:rsidRPr="00E80F4C">
        <w:rPr>
          <w:rFonts w:ascii="Times New Roman" w:hAnsi="Times New Roman" w:cs="Times New Roman"/>
          <w:color w:val="000000"/>
          <w:sz w:val="24"/>
          <w:szCs w:val="24"/>
          <w:lang w:eastAsia="en-US"/>
        </w:rPr>
        <w:t xml:space="preserve"> по рамочному соглашению</w:t>
      </w:r>
      <w:r w:rsidRPr="00E80F4C">
        <w:rPr>
          <w:rFonts w:ascii="Times New Roman" w:hAnsi="Times New Roman" w:cs="Times New Roman"/>
          <w:color w:val="000000"/>
          <w:sz w:val="24"/>
          <w:szCs w:val="24"/>
          <w:lang w:eastAsia="en-US"/>
        </w:rPr>
        <w:t xml:space="preserve"> </w:t>
      </w:r>
      <w:r w:rsidR="00A45539" w:rsidRPr="00E80F4C">
        <w:rPr>
          <w:rFonts w:ascii="Times New Roman" w:hAnsi="Times New Roman" w:cs="Times New Roman"/>
          <w:color w:val="000000"/>
          <w:sz w:val="24"/>
          <w:szCs w:val="24"/>
          <w:lang w:eastAsia="en-US"/>
        </w:rPr>
        <w:t xml:space="preserve">имеют </w:t>
      </w:r>
      <w:r w:rsidRPr="00E80F4C">
        <w:rPr>
          <w:rFonts w:ascii="Times New Roman" w:hAnsi="Times New Roman" w:cs="Times New Roman"/>
          <w:color w:val="000000"/>
          <w:sz w:val="24"/>
          <w:szCs w:val="24"/>
          <w:lang w:eastAsia="en-US"/>
        </w:rPr>
        <w:t xml:space="preserve">соглашения, охватывающие один и тот же объем работ, может производиться </w:t>
      </w:r>
      <w:r w:rsidR="00A45539" w:rsidRPr="00E80F4C">
        <w:rPr>
          <w:rFonts w:ascii="Times New Roman" w:hAnsi="Times New Roman" w:cs="Times New Roman"/>
          <w:color w:val="000000"/>
          <w:sz w:val="24"/>
          <w:szCs w:val="24"/>
          <w:lang w:eastAsia="en-US"/>
        </w:rPr>
        <w:t xml:space="preserve">как с участием таких подрядчиков, так </w:t>
      </w:r>
      <w:r w:rsidRPr="00E80F4C">
        <w:rPr>
          <w:rFonts w:ascii="Times New Roman" w:hAnsi="Times New Roman" w:cs="Times New Roman"/>
          <w:color w:val="000000"/>
          <w:sz w:val="24"/>
          <w:szCs w:val="24"/>
          <w:lang w:eastAsia="en-US"/>
        </w:rPr>
        <w:t xml:space="preserve">и без требования проведения конкурса среди </w:t>
      </w:r>
      <w:r w:rsidR="00A45539" w:rsidRPr="00E80F4C">
        <w:rPr>
          <w:rFonts w:ascii="Times New Roman" w:hAnsi="Times New Roman" w:cs="Times New Roman"/>
          <w:color w:val="000000"/>
          <w:sz w:val="24"/>
          <w:szCs w:val="24"/>
          <w:lang w:eastAsia="en-US"/>
        </w:rPr>
        <w:t>них</w:t>
      </w:r>
      <w:r w:rsidRPr="00E80F4C">
        <w:rPr>
          <w:rFonts w:ascii="Times New Roman" w:hAnsi="Times New Roman" w:cs="Times New Roman"/>
          <w:color w:val="000000"/>
          <w:sz w:val="24"/>
          <w:szCs w:val="24"/>
          <w:lang w:eastAsia="en-US"/>
        </w:rPr>
        <w:t xml:space="preserve">. Конкуренция между подрядчиками </w:t>
      </w:r>
      <w:r w:rsidR="00C55F87" w:rsidRPr="00E80F4C">
        <w:rPr>
          <w:rFonts w:ascii="Times New Roman" w:hAnsi="Times New Roman" w:cs="Times New Roman"/>
          <w:color w:val="000000"/>
          <w:sz w:val="24"/>
          <w:szCs w:val="24"/>
          <w:lang w:eastAsia="en-US"/>
        </w:rPr>
        <w:t xml:space="preserve">по рамочному соглашению </w:t>
      </w:r>
      <w:r w:rsidRPr="00E80F4C">
        <w:rPr>
          <w:rFonts w:ascii="Times New Roman" w:hAnsi="Times New Roman" w:cs="Times New Roman"/>
          <w:color w:val="000000"/>
          <w:sz w:val="24"/>
          <w:szCs w:val="24"/>
          <w:lang w:eastAsia="en-US"/>
        </w:rPr>
        <w:t>за заказы необходима, если отсутствуют объективные причины для в</w:t>
      </w:r>
      <w:r w:rsidR="000E16AF">
        <w:rPr>
          <w:rFonts w:ascii="Times New Roman" w:hAnsi="Times New Roman" w:cs="Times New Roman"/>
          <w:color w:val="000000"/>
          <w:sz w:val="24"/>
          <w:szCs w:val="24"/>
          <w:lang w:eastAsia="en-US"/>
        </w:rPr>
        <w:t xml:space="preserve">ыдачи заказа конкретному </w:t>
      </w:r>
      <w:r w:rsidRPr="00E80F4C">
        <w:rPr>
          <w:rFonts w:ascii="Times New Roman" w:hAnsi="Times New Roman" w:cs="Times New Roman"/>
          <w:color w:val="000000"/>
          <w:sz w:val="24"/>
          <w:szCs w:val="24"/>
          <w:lang w:eastAsia="en-US"/>
        </w:rPr>
        <w:t>подрядчику</w:t>
      </w:r>
      <w:r w:rsidR="00C55F87" w:rsidRPr="00E80F4C">
        <w:rPr>
          <w:rFonts w:ascii="Times New Roman" w:hAnsi="Times New Roman" w:cs="Times New Roman"/>
          <w:color w:val="000000"/>
          <w:sz w:val="24"/>
          <w:szCs w:val="24"/>
          <w:lang w:eastAsia="en-US"/>
        </w:rPr>
        <w:t xml:space="preserve"> по рамочному соглашению</w:t>
      </w:r>
      <w:r w:rsidRPr="00E80F4C">
        <w:rPr>
          <w:rFonts w:ascii="Times New Roman" w:hAnsi="Times New Roman" w:cs="Times New Roman"/>
          <w:color w:val="000000"/>
          <w:sz w:val="24"/>
          <w:szCs w:val="24"/>
          <w:lang w:eastAsia="en-US"/>
        </w:rPr>
        <w:t>.</w:t>
      </w:r>
    </w:p>
    <w:p w14:paraId="66C0C1B9" w14:textId="04E92797" w:rsidR="00B72DC1" w:rsidRPr="00E80F4C" w:rsidRDefault="00B72DC1" w:rsidP="00B72DC1">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Рамочные соглашения позволяют </w:t>
      </w:r>
      <w:r w:rsidR="00C55F87" w:rsidRPr="00E80F4C">
        <w:rPr>
          <w:rFonts w:ascii="Times New Roman" w:hAnsi="Times New Roman" w:cs="Times New Roman"/>
          <w:color w:val="000000"/>
          <w:sz w:val="24"/>
          <w:szCs w:val="24"/>
          <w:lang w:eastAsia="en-US"/>
        </w:rPr>
        <w:t>перенести опыт</w:t>
      </w:r>
      <w:r w:rsidRPr="00E80F4C">
        <w:rPr>
          <w:rFonts w:ascii="Times New Roman" w:hAnsi="Times New Roman" w:cs="Times New Roman"/>
          <w:color w:val="000000"/>
          <w:sz w:val="24"/>
          <w:szCs w:val="24"/>
          <w:lang w:eastAsia="en-US"/>
        </w:rPr>
        <w:t>, полученны</w:t>
      </w:r>
      <w:r w:rsidR="00C55F87" w:rsidRPr="00E80F4C">
        <w:rPr>
          <w:rFonts w:ascii="Times New Roman" w:hAnsi="Times New Roman" w:cs="Times New Roman"/>
          <w:color w:val="000000"/>
          <w:sz w:val="24"/>
          <w:szCs w:val="24"/>
          <w:lang w:eastAsia="en-US"/>
        </w:rPr>
        <w:t>й</w:t>
      </w:r>
      <w:r w:rsidRPr="00E80F4C">
        <w:rPr>
          <w:rFonts w:ascii="Times New Roman" w:hAnsi="Times New Roman" w:cs="Times New Roman"/>
          <w:color w:val="000000"/>
          <w:sz w:val="24"/>
          <w:szCs w:val="24"/>
          <w:lang w:eastAsia="en-US"/>
        </w:rPr>
        <w:t xml:space="preserve"> при выполнении одного заказа</w:t>
      </w:r>
      <w:r w:rsidR="00C55F87" w:rsidRPr="00E80F4C">
        <w:rPr>
          <w:rFonts w:ascii="Times New Roman" w:hAnsi="Times New Roman" w:cs="Times New Roman"/>
          <w:color w:val="000000"/>
          <w:sz w:val="24"/>
          <w:szCs w:val="24"/>
          <w:lang w:eastAsia="en-US"/>
        </w:rPr>
        <w:t xml:space="preserve"> на следующий заказ</w:t>
      </w:r>
      <w:r w:rsidR="007F48D7" w:rsidRPr="00E80F4C">
        <w:rPr>
          <w:rFonts w:ascii="Times New Roman" w:hAnsi="Times New Roman" w:cs="Times New Roman"/>
          <w:color w:val="000000"/>
          <w:sz w:val="24"/>
          <w:szCs w:val="24"/>
          <w:lang w:eastAsia="en-US"/>
        </w:rPr>
        <w:t>,</w:t>
      </w:r>
      <w:r w:rsidRPr="00E80F4C">
        <w:rPr>
          <w:rFonts w:ascii="Times New Roman" w:hAnsi="Times New Roman" w:cs="Times New Roman"/>
          <w:color w:val="000000"/>
          <w:sz w:val="24"/>
          <w:szCs w:val="24"/>
          <w:lang w:eastAsia="en-US"/>
        </w:rPr>
        <w:t xml:space="preserve"> и дают возможность </w:t>
      </w:r>
      <w:r w:rsidR="00C55F87" w:rsidRPr="00E80F4C">
        <w:rPr>
          <w:rFonts w:ascii="Times New Roman" w:hAnsi="Times New Roman" w:cs="Times New Roman"/>
          <w:color w:val="000000"/>
          <w:sz w:val="24"/>
          <w:szCs w:val="24"/>
          <w:lang w:eastAsia="en-US"/>
        </w:rPr>
        <w:t xml:space="preserve">группе </w:t>
      </w:r>
      <w:r w:rsidRPr="00E80F4C">
        <w:rPr>
          <w:rFonts w:ascii="Times New Roman" w:hAnsi="Times New Roman" w:cs="Times New Roman"/>
          <w:color w:val="000000"/>
          <w:sz w:val="24"/>
          <w:szCs w:val="24"/>
          <w:lang w:eastAsia="en-US"/>
        </w:rPr>
        <w:t>работать вместе над комплексным подходом в течение определенного периода времени. Это также позволяет со временем улучшать результаты работы, включая продвижение второстепенных целей.</w:t>
      </w:r>
    </w:p>
    <w:p w14:paraId="0BD4D01E" w14:textId="77777777" w:rsidR="00B72DC1" w:rsidRPr="00E80F4C" w:rsidRDefault="00B72DC1" w:rsidP="00B72DC1">
      <w:pPr>
        <w:widowControl/>
        <w:rPr>
          <w:rFonts w:ascii="Times New Roman" w:hAnsi="Times New Roman" w:cs="Times New Roman"/>
          <w:color w:val="000000"/>
          <w:sz w:val="24"/>
          <w:szCs w:val="24"/>
          <w:lang w:eastAsia="en-US"/>
        </w:rPr>
      </w:pPr>
    </w:p>
    <w:p w14:paraId="7E40D6AD" w14:textId="77777777" w:rsidR="00F734A4" w:rsidRPr="00E80F4C" w:rsidRDefault="00F734A4" w:rsidP="00B72DC1">
      <w:pPr>
        <w:widowControl/>
        <w:rPr>
          <w:rFonts w:ascii="Times New Roman" w:hAnsi="Times New Roman" w:cs="Times New Roman"/>
          <w:color w:val="000000"/>
          <w:lang w:eastAsia="en-US"/>
        </w:rPr>
      </w:pPr>
      <w:r w:rsidRPr="00E80F4C">
        <w:rPr>
          <w:rFonts w:ascii="Times New Roman" w:hAnsi="Times New Roman" w:cs="Times New Roman"/>
          <w:color w:val="000000"/>
          <w:lang w:eastAsia="en-US"/>
        </w:rPr>
        <w:t>Примечания</w:t>
      </w:r>
    </w:p>
    <w:p w14:paraId="1878AB81" w14:textId="14901DE0" w:rsidR="00B72DC1" w:rsidRPr="00E80F4C" w:rsidRDefault="00B72DC1" w:rsidP="00B72DC1">
      <w:pPr>
        <w:widowControl/>
        <w:rPr>
          <w:rFonts w:ascii="Times New Roman" w:hAnsi="Times New Roman" w:cs="Times New Roman"/>
          <w:color w:val="000000"/>
          <w:lang w:eastAsia="en-US"/>
        </w:rPr>
      </w:pPr>
      <w:r w:rsidRPr="00E80F4C">
        <w:rPr>
          <w:rFonts w:ascii="Times New Roman" w:hAnsi="Times New Roman" w:cs="Times New Roman"/>
          <w:color w:val="000000"/>
          <w:lang w:eastAsia="en-US"/>
        </w:rPr>
        <w:t>1</w:t>
      </w:r>
      <w:proofErr w:type="gramStart"/>
      <w:r w:rsidRPr="00E80F4C">
        <w:rPr>
          <w:rFonts w:ascii="Times New Roman" w:hAnsi="Times New Roman" w:cs="Times New Roman"/>
          <w:color w:val="000000"/>
          <w:lang w:eastAsia="en-US"/>
        </w:rPr>
        <w:t xml:space="preserve"> </w:t>
      </w:r>
      <w:r w:rsidR="00EB6741" w:rsidRPr="00E80F4C">
        <w:rPr>
          <w:rFonts w:ascii="Times New Roman" w:hAnsi="Times New Roman" w:cs="Times New Roman"/>
          <w:color w:val="000000"/>
          <w:lang w:eastAsia="en-US"/>
        </w:rPr>
        <w:t>П</w:t>
      </w:r>
      <w:proofErr w:type="gramEnd"/>
      <w:r w:rsidR="00EB6741" w:rsidRPr="00E80F4C">
        <w:rPr>
          <w:rFonts w:ascii="Times New Roman" w:hAnsi="Times New Roman" w:cs="Times New Roman"/>
          <w:color w:val="000000"/>
          <w:lang w:eastAsia="en-US"/>
        </w:rPr>
        <w:t>ри наличии более трех рамочных подрядчиков, выполняющих один и тот же объем работ, становится трудно найти обоснованные причины для выдачи заказа конкретному подрядчику по рамочному соглашению</w:t>
      </w:r>
      <w:r w:rsidRPr="00E80F4C">
        <w:rPr>
          <w:rFonts w:ascii="Times New Roman" w:hAnsi="Times New Roman" w:cs="Times New Roman"/>
          <w:color w:val="000000"/>
          <w:lang w:eastAsia="en-US"/>
        </w:rPr>
        <w:t>. В результате может возникнуть необходимость в проведении конкурса среди подрядчиков</w:t>
      </w:r>
      <w:r w:rsidR="00EB6741" w:rsidRPr="00E80F4C">
        <w:rPr>
          <w:rFonts w:ascii="Times New Roman" w:hAnsi="Times New Roman" w:cs="Times New Roman"/>
          <w:color w:val="000000"/>
          <w:lang w:eastAsia="en-US"/>
        </w:rPr>
        <w:t xml:space="preserve"> по рамочному соглашению</w:t>
      </w:r>
      <w:r w:rsidRPr="00E80F4C">
        <w:rPr>
          <w:rFonts w:ascii="Times New Roman" w:hAnsi="Times New Roman" w:cs="Times New Roman"/>
          <w:color w:val="000000"/>
          <w:lang w:eastAsia="en-US"/>
        </w:rPr>
        <w:t>.</w:t>
      </w:r>
    </w:p>
    <w:p w14:paraId="67FE6447" w14:textId="2387F71F" w:rsidR="00EB6741" w:rsidRPr="00E80F4C" w:rsidRDefault="00B72DC1" w:rsidP="00B72DC1">
      <w:pPr>
        <w:widowControl/>
        <w:rPr>
          <w:rFonts w:ascii="Times New Roman" w:hAnsi="Times New Roman" w:cs="Times New Roman"/>
          <w:color w:val="000000"/>
          <w:lang w:eastAsia="en-US"/>
        </w:rPr>
      </w:pPr>
      <w:r w:rsidRPr="00E80F4C">
        <w:rPr>
          <w:rFonts w:ascii="Times New Roman" w:hAnsi="Times New Roman" w:cs="Times New Roman"/>
          <w:color w:val="000000"/>
          <w:lang w:eastAsia="en-US"/>
        </w:rPr>
        <w:t>2 Рамочные соглашения имеют сходства с</w:t>
      </w:r>
      <w:r w:rsidR="00EB6741" w:rsidRPr="00E80F4C">
        <w:rPr>
          <w:rFonts w:ascii="Times New Roman" w:hAnsi="Times New Roman" w:cs="Times New Roman"/>
          <w:color w:val="000000"/>
          <w:lang w:eastAsia="en-US"/>
        </w:rPr>
        <w:t xml:space="preserve">о срочными </w:t>
      </w:r>
      <w:r w:rsidR="00EF52DF" w:rsidRPr="00E80F4C">
        <w:rPr>
          <w:rFonts w:ascii="Times New Roman" w:hAnsi="Times New Roman" w:cs="Times New Roman"/>
          <w:color w:val="000000"/>
          <w:lang w:eastAsia="en-US"/>
        </w:rPr>
        <w:t>договора</w:t>
      </w:r>
      <w:r w:rsidRPr="00E80F4C">
        <w:rPr>
          <w:rFonts w:ascii="Times New Roman" w:hAnsi="Times New Roman" w:cs="Times New Roman"/>
          <w:color w:val="000000"/>
          <w:lang w:eastAsia="en-US"/>
        </w:rPr>
        <w:t xml:space="preserve">ми </w:t>
      </w:r>
      <w:r w:rsidR="00EB6741" w:rsidRPr="00E80F4C">
        <w:rPr>
          <w:rFonts w:ascii="Times New Roman" w:hAnsi="Times New Roman" w:cs="Times New Roman"/>
          <w:color w:val="000000"/>
          <w:lang w:eastAsia="en-US"/>
        </w:rPr>
        <w:t>на предоставление услуг на определённый срок</w:t>
      </w:r>
      <w:r w:rsidRPr="00E80F4C">
        <w:rPr>
          <w:rFonts w:ascii="Times New Roman" w:hAnsi="Times New Roman" w:cs="Times New Roman"/>
          <w:color w:val="000000"/>
          <w:lang w:eastAsia="en-US"/>
        </w:rPr>
        <w:t xml:space="preserve">, но отличаются от них </w:t>
      </w:r>
      <w:r w:rsidR="007F48D7" w:rsidRPr="00E80F4C">
        <w:rPr>
          <w:rFonts w:ascii="Times New Roman" w:hAnsi="Times New Roman" w:cs="Times New Roman"/>
          <w:color w:val="000000"/>
          <w:lang w:eastAsia="en-US"/>
        </w:rPr>
        <w:t xml:space="preserve">по нескольким важным аспектам. </w:t>
      </w:r>
      <w:r w:rsidR="00151416">
        <w:rPr>
          <w:rFonts w:ascii="Times New Roman" w:hAnsi="Times New Roman" w:cs="Times New Roman"/>
          <w:color w:val="000000"/>
          <w:lang w:eastAsia="en-US"/>
        </w:rPr>
        <w:t>Срочный договор</w:t>
      </w:r>
      <w:r w:rsidRPr="00E80F4C">
        <w:rPr>
          <w:rFonts w:ascii="Times New Roman" w:hAnsi="Times New Roman" w:cs="Times New Roman"/>
          <w:color w:val="000000"/>
          <w:lang w:eastAsia="en-US"/>
        </w:rPr>
        <w:t xml:space="preserve"> – это </w:t>
      </w:r>
      <w:r w:rsidR="00EB6741" w:rsidRPr="00E80F4C">
        <w:rPr>
          <w:rFonts w:ascii="Times New Roman" w:hAnsi="Times New Roman" w:cs="Times New Roman"/>
          <w:color w:val="000000"/>
          <w:lang w:eastAsia="en-US"/>
        </w:rPr>
        <w:t>договор</w:t>
      </w:r>
      <w:r w:rsidRPr="00E80F4C">
        <w:rPr>
          <w:rFonts w:ascii="Times New Roman" w:hAnsi="Times New Roman" w:cs="Times New Roman"/>
          <w:color w:val="000000"/>
          <w:lang w:eastAsia="en-US"/>
        </w:rPr>
        <w:t xml:space="preserve">, который позволяет заказчику заказывать работу на определенный срок по согласованным расценкам. Такие </w:t>
      </w:r>
      <w:r w:rsidR="00EB6741" w:rsidRPr="00E80F4C">
        <w:rPr>
          <w:rFonts w:ascii="Times New Roman" w:hAnsi="Times New Roman" w:cs="Times New Roman"/>
          <w:color w:val="000000"/>
          <w:lang w:eastAsia="en-US"/>
        </w:rPr>
        <w:t xml:space="preserve">договоры </w:t>
      </w:r>
      <w:r w:rsidRPr="00E80F4C">
        <w:rPr>
          <w:rFonts w:ascii="Times New Roman" w:hAnsi="Times New Roman" w:cs="Times New Roman"/>
          <w:color w:val="000000"/>
          <w:lang w:eastAsia="en-US"/>
        </w:rPr>
        <w:t xml:space="preserve">на момент их заключения имеют </w:t>
      </w:r>
      <w:r w:rsidR="00EE4973" w:rsidRPr="00E80F4C">
        <w:rPr>
          <w:rFonts w:ascii="Times New Roman" w:hAnsi="Times New Roman" w:cs="Times New Roman"/>
          <w:color w:val="000000"/>
          <w:lang w:eastAsia="en-US"/>
        </w:rPr>
        <w:t>договор</w:t>
      </w:r>
      <w:r w:rsidRPr="00E80F4C">
        <w:rPr>
          <w:rFonts w:ascii="Times New Roman" w:hAnsi="Times New Roman" w:cs="Times New Roman"/>
          <w:color w:val="000000"/>
          <w:lang w:eastAsia="en-US"/>
        </w:rPr>
        <w:t xml:space="preserve">ную стоимость. Лица, </w:t>
      </w:r>
      <w:r w:rsidR="00EB6741" w:rsidRPr="00E80F4C">
        <w:rPr>
          <w:rFonts w:ascii="Times New Roman" w:hAnsi="Times New Roman" w:cs="Times New Roman"/>
          <w:color w:val="000000"/>
          <w:lang w:eastAsia="en-US"/>
        </w:rPr>
        <w:t>управляющие такими договорами</w:t>
      </w:r>
      <w:r w:rsidR="007F48D7" w:rsidRPr="00E80F4C">
        <w:rPr>
          <w:rFonts w:ascii="Times New Roman" w:hAnsi="Times New Roman" w:cs="Times New Roman"/>
          <w:color w:val="000000"/>
          <w:lang w:eastAsia="en-US"/>
        </w:rPr>
        <w:t>,</w:t>
      </w:r>
      <w:r w:rsidRPr="00E80F4C">
        <w:rPr>
          <w:rFonts w:ascii="Times New Roman" w:hAnsi="Times New Roman" w:cs="Times New Roman"/>
          <w:color w:val="000000"/>
          <w:lang w:eastAsia="en-US"/>
        </w:rPr>
        <w:t xml:space="preserve"> уполномочены поручать выполнение необходимых работ в течение срока действия таких </w:t>
      </w:r>
      <w:r w:rsidR="00EB6741" w:rsidRPr="00E80F4C">
        <w:rPr>
          <w:rFonts w:ascii="Times New Roman" w:hAnsi="Times New Roman" w:cs="Times New Roman"/>
          <w:color w:val="000000"/>
          <w:lang w:eastAsia="en-US"/>
        </w:rPr>
        <w:t>договоров.</w:t>
      </w:r>
    </w:p>
    <w:p w14:paraId="685822B1" w14:textId="59C0DED3" w:rsidR="00B72DC1" w:rsidRPr="00E80F4C" w:rsidRDefault="007F48D7" w:rsidP="00B72DC1">
      <w:pPr>
        <w:widowControl/>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3 </w:t>
      </w:r>
      <w:r w:rsidR="00B72DC1" w:rsidRPr="00E80F4C">
        <w:rPr>
          <w:rFonts w:ascii="Times New Roman" w:hAnsi="Times New Roman" w:cs="Times New Roman"/>
          <w:color w:val="000000"/>
          <w:lang w:eastAsia="en-US"/>
        </w:rPr>
        <w:t>Рамочн</w:t>
      </w:r>
      <w:r w:rsidR="00EB6741" w:rsidRPr="00E80F4C">
        <w:rPr>
          <w:rFonts w:ascii="Times New Roman" w:hAnsi="Times New Roman" w:cs="Times New Roman"/>
          <w:color w:val="000000"/>
          <w:lang w:eastAsia="en-US"/>
        </w:rPr>
        <w:t xml:space="preserve">ое соглашение </w:t>
      </w:r>
      <w:r w:rsidR="00B72DC1" w:rsidRPr="00E80F4C">
        <w:rPr>
          <w:rFonts w:ascii="Times New Roman" w:hAnsi="Times New Roman" w:cs="Times New Roman"/>
          <w:color w:val="000000"/>
          <w:lang w:eastAsia="en-US"/>
        </w:rPr>
        <w:t xml:space="preserve">отличается от срочного </w:t>
      </w:r>
      <w:r w:rsidR="00EF52DF" w:rsidRPr="00E80F4C">
        <w:rPr>
          <w:rFonts w:ascii="Times New Roman" w:hAnsi="Times New Roman" w:cs="Times New Roman"/>
          <w:color w:val="000000"/>
          <w:lang w:eastAsia="en-US"/>
        </w:rPr>
        <w:t>договора</w:t>
      </w:r>
      <w:r w:rsidR="00B72DC1" w:rsidRPr="00E80F4C">
        <w:rPr>
          <w:rFonts w:ascii="Times New Roman" w:hAnsi="Times New Roman" w:cs="Times New Roman"/>
          <w:color w:val="000000"/>
          <w:lang w:eastAsia="en-US"/>
        </w:rPr>
        <w:t xml:space="preserve"> тем, что он не имеет стоимости на момент его заключения и разрешается заключение нескольких </w:t>
      </w:r>
      <w:r w:rsidR="001A4A6E" w:rsidRPr="00E80F4C">
        <w:rPr>
          <w:rFonts w:ascii="Times New Roman" w:hAnsi="Times New Roman" w:cs="Times New Roman"/>
          <w:color w:val="000000"/>
          <w:lang w:eastAsia="en-US"/>
        </w:rPr>
        <w:t xml:space="preserve">договоров на </w:t>
      </w:r>
      <w:r w:rsidR="00B72DC1" w:rsidRPr="00E80F4C">
        <w:rPr>
          <w:rFonts w:ascii="Times New Roman" w:hAnsi="Times New Roman" w:cs="Times New Roman"/>
          <w:color w:val="000000"/>
          <w:lang w:eastAsia="en-US"/>
        </w:rPr>
        <w:t xml:space="preserve">один и тот же объем работ. Рамочные </w:t>
      </w:r>
      <w:r w:rsidR="001A4A6E" w:rsidRPr="00E80F4C">
        <w:rPr>
          <w:rFonts w:ascii="Times New Roman" w:hAnsi="Times New Roman" w:cs="Times New Roman"/>
          <w:color w:val="000000"/>
          <w:lang w:eastAsia="en-US"/>
        </w:rPr>
        <w:t>соглашения</w:t>
      </w:r>
      <w:r w:rsidR="00B72DC1" w:rsidRPr="00E80F4C">
        <w:rPr>
          <w:rFonts w:ascii="Times New Roman" w:hAnsi="Times New Roman" w:cs="Times New Roman"/>
          <w:color w:val="000000"/>
          <w:lang w:eastAsia="en-US"/>
        </w:rPr>
        <w:t xml:space="preserve"> часто не имеют фиксированных ставок. Следовательно, для определения цены необходимо применять условия </w:t>
      </w:r>
      <w:r w:rsidR="00EF52DF" w:rsidRPr="00E80F4C">
        <w:rPr>
          <w:rFonts w:ascii="Times New Roman" w:hAnsi="Times New Roman" w:cs="Times New Roman"/>
          <w:color w:val="000000"/>
          <w:lang w:eastAsia="en-US"/>
        </w:rPr>
        <w:t>договора</w:t>
      </w:r>
      <w:r w:rsidR="00B72DC1" w:rsidRPr="00E80F4C">
        <w:rPr>
          <w:rFonts w:ascii="Times New Roman" w:hAnsi="Times New Roman" w:cs="Times New Roman"/>
          <w:color w:val="000000"/>
          <w:lang w:eastAsia="en-US"/>
        </w:rPr>
        <w:t xml:space="preserve">. Лицам, </w:t>
      </w:r>
      <w:r w:rsidR="001A4A6E" w:rsidRPr="00E80F4C">
        <w:rPr>
          <w:rFonts w:ascii="Times New Roman" w:hAnsi="Times New Roman" w:cs="Times New Roman"/>
          <w:color w:val="000000"/>
          <w:lang w:eastAsia="en-US"/>
        </w:rPr>
        <w:t>управляющим такими соглашениями</w:t>
      </w:r>
      <w:r w:rsidRPr="00E80F4C">
        <w:rPr>
          <w:rFonts w:ascii="Times New Roman" w:hAnsi="Times New Roman" w:cs="Times New Roman"/>
          <w:color w:val="000000"/>
          <w:lang w:eastAsia="en-US"/>
        </w:rPr>
        <w:t>,</w:t>
      </w:r>
      <w:r w:rsidR="00B72DC1" w:rsidRPr="00E80F4C">
        <w:rPr>
          <w:rFonts w:ascii="Times New Roman" w:hAnsi="Times New Roman" w:cs="Times New Roman"/>
          <w:color w:val="000000"/>
          <w:lang w:eastAsia="en-US"/>
        </w:rPr>
        <w:t xml:space="preserve"> требуется разрешение на издание приказа по трем основным причинам (см. </w:t>
      </w:r>
      <w:hyperlink w:anchor="bookmark108" w:history="1">
        <w:r w:rsidR="00F734A4" w:rsidRPr="00E80F4C">
          <w:rPr>
            <w:rFonts w:ascii="Times New Roman" w:hAnsi="Times New Roman" w:cs="Times New Roman"/>
            <w:color w:val="000000"/>
            <w:lang w:eastAsia="en-US"/>
          </w:rPr>
          <w:t>п</w:t>
        </w:r>
        <w:r w:rsidR="00B72DC1" w:rsidRPr="00E80F4C">
          <w:rPr>
            <w:rFonts w:ascii="Times New Roman" w:hAnsi="Times New Roman" w:cs="Times New Roman"/>
            <w:color w:val="000000"/>
            <w:lang w:eastAsia="en-US"/>
          </w:rPr>
          <w:t>риложения D</w:t>
        </w:r>
      </w:hyperlink>
      <w:r w:rsidR="00B72DC1" w:rsidRPr="00E80F4C">
        <w:rPr>
          <w:rFonts w:ascii="Times New Roman" w:hAnsi="Times New Roman" w:cs="Times New Roman"/>
          <w:lang w:eastAsia="en-US"/>
        </w:rPr>
        <w:t xml:space="preserve"> и </w:t>
      </w:r>
      <w:hyperlink w:anchor="bookmark113" w:history="1">
        <w:r w:rsidR="00B72DC1" w:rsidRPr="00E80F4C">
          <w:rPr>
            <w:rFonts w:ascii="Times New Roman" w:hAnsi="Times New Roman" w:cs="Times New Roman"/>
            <w:lang w:eastAsia="en-US"/>
          </w:rPr>
          <w:t>E</w:t>
        </w:r>
      </w:hyperlink>
      <w:r w:rsidR="00B72DC1" w:rsidRPr="00E80F4C">
        <w:rPr>
          <w:rFonts w:ascii="Times New Roman" w:hAnsi="Times New Roman" w:cs="Times New Roman"/>
          <w:lang w:eastAsia="en-US"/>
        </w:rPr>
        <w:t>):</w:t>
      </w:r>
    </w:p>
    <w:p w14:paraId="1837CE4C" w14:textId="59B71B39" w:rsidR="00B72DC1" w:rsidRPr="00E80F4C" w:rsidRDefault="00B72DC1" w:rsidP="00B72DC1">
      <w:pPr>
        <w:widowControl/>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 </w:t>
      </w:r>
      <w:r w:rsidR="009605AF" w:rsidRPr="00E80F4C">
        <w:rPr>
          <w:rFonts w:ascii="Times New Roman" w:hAnsi="Times New Roman" w:cs="Times New Roman"/>
          <w:color w:val="000000"/>
          <w:lang w:eastAsia="en-US"/>
        </w:rPr>
        <w:t>разрешение на осуществление необходимых расходов</w:t>
      </w:r>
      <w:r w:rsidRPr="00E80F4C">
        <w:rPr>
          <w:rFonts w:ascii="Times New Roman" w:hAnsi="Times New Roman" w:cs="Times New Roman"/>
          <w:color w:val="000000"/>
          <w:lang w:eastAsia="en-US"/>
        </w:rPr>
        <w:t>;</w:t>
      </w:r>
    </w:p>
    <w:p w14:paraId="2FF205F6" w14:textId="63725388" w:rsidR="00B72DC1" w:rsidRPr="00E80F4C" w:rsidRDefault="00B72DC1" w:rsidP="00B72DC1">
      <w:pPr>
        <w:widowControl/>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 подтверждение того, что товары, услуги или работы относятся к области действия рамочного </w:t>
      </w:r>
      <w:r w:rsidR="009605AF" w:rsidRPr="00E80F4C">
        <w:rPr>
          <w:rFonts w:ascii="Times New Roman" w:hAnsi="Times New Roman" w:cs="Times New Roman"/>
          <w:color w:val="000000"/>
          <w:lang w:eastAsia="en-US"/>
        </w:rPr>
        <w:t>соглашения</w:t>
      </w:r>
      <w:r w:rsidRPr="00E80F4C">
        <w:rPr>
          <w:rFonts w:ascii="Times New Roman" w:hAnsi="Times New Roman" w:cs="Times New Roman"/>
          <w:color w:val="000000"/>
          <w:lang w:eastAsia="en-US"/>
        </w:rPr>
        <w:t xml:space="preserve">, утвержденного на момент заключения рамочного </w:t>
      </w:r>
      <w:r w:rsidR="009605AF" w:rsidRPr="00E80F4C">
        <w:rPr>
          <w:rFonts w:ascii="Times New Roman" w:hAnsi="Times New Roman" w:cs="Times New Roman"/>
          <w:color w:val="000000"/>
          <w:lang w:eastAsia="en-US"/>
        </w:rPr>
        <w:t>соглашения</w:t>
      </w:r>
      <w:r w:rsidRPr="00E80F4C">
        <w:rPr>
          <w:rFonts w:ascii="Times New Roman" w:hAnsi="Times New Roman" w:cs="Times New Roman"/>
          <w:color w:val="000000"/>
          <w:lang w:eastAsia="en-US"/>
        </w:rPr>
        <w:t>; и</w:t>
      </w:r>
    </w:p>
    <w:p w14:paraId="72DB8BBA" w14:textId="33FB61CC" w:rsidR="00B72DC1" w:rsidRPr="00E80F4C" w:rsidRDefault="00B72DC1" w:rsidP="00B72DC1">
      <w:pPr>
        <w:widowControl/>
        <w:rPr>
          <w:rFonts w:ascii="Times New Roman" w:hAnsi="Times New Roman" w:cs="Times New Roman"/>
          <w:color w:val="000000"/>
          <w:lang w:eastAsia="en-US"/>
        </w:rPr>
      </w:pPr>
      <w:r w:rsidRPr="00E80F4C">
        <w:rPr>
          <w:rFonts w:ascii="Times New Roman" w:hAnsi="Times New Roman" w:cs="Times New Roman"/>
          <w:color w:val="000000"/>
          <w:lang w:eastAsia="en-US"/>
        </w:rPr>
        <w:t>— если несколько рамочных соглашений охватывают один и тот же объем работ, приемлемость причин выбора конкретного подрядчика</w:t>
      </w:r>
      <w:r w:rsidR="009605AF" w:rsidRPr="00E80F4C">
        <w:rPr>
          <w:rFonts w:ascii="Times New Roman" w:hAnsi="Times New Roman" w:cs="Times New Roman"/>
          <w:color w:val="000000"/>
          <w:lang w:eastAsia="en-US"/>
        </w:rPr>
        <w:t xml:space="preserve"> по рамочному соглашению</w:t>
      </w:r>
      <w:r w:rsidRPr="00E80F4C">
        <w:rPr>
          <w:rFonts w:ascii="Times New Roman" w:hAnsi="Times New Roman" w:cs="Times New Roman"/>
          <w:color w:val="000000"/>
          <w:lang w:eastAsia="en-US"/>
        </w:rPr>
        <w:t>.</w:t>
      </w:r>
    </w:p>
    <w:p w14:paraId="6B8C44D8" w14:textId="77777777" w:rsidR="00B72DC1" w:rsidRPr="00E80F4C" w:rsidRDefault="00B72DC1" w:rsidP="00B72DC1">
      <w:pPr>
        <w:widowControl/>
        <w:rPr>
          <w:rFonts w:ascii="Times New Roman" w:hAnsi="Times New Roman" w:cs="Times New Roman"/>
          <w:b/>
          <w:bCs/>
          <w:color w:val="000000"/>
          <w:sz w:val="24"/>
          <w:szCs w:val="24"/>
          <w:lang w:eastAsia="en-US"/>
        </w:rPr>
      </w:pPr>
    </w:p>
    <w:p w14:paraId="7F3A106B" w14:textId="4DE39D56" w:rsidR="00B72DC1" w:rsidRPr="00E80F4C" w:rsidRDefault="00B72DC1" w:rsidP="00B72DC1">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 xml:space="preserve">A.3.5 Конкурс на </w:t>
      </w:r>
      <w:r w:rsidR="009605AF" w:rsidRPr="00E80F4C">
        <w:rPr>
          <w:rFonts w:ascii="Times New Roman" w:hAnsi="Times New Roman" w:cs="Times New Roman"/>
          <w:b/>
          <w:bCs/>
          <w:color w:val="000000"/>
          <w:sz w:val="24"/>
          <w:szCs w:val="24"/>
          <w:lang w:eastAsia="en-US"/>
        </w:rPr>
        <w:t>разработку проекта</w:t>
      </w:r>
    </w:p>
    <w:p w14:paraId="7194E61C" w14:textId="4485F5E8" w:rsidR="00B72DC1" w:rsidRPr="00E80F4C" w:rsidRDefault="00B72DC1" w:rsidP="00B72DC1">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Конкурс на </w:t>
      </w:r>
      <w:r w:rsidR="009605AF" w:rsidRPr="00E80F4C">
        <w:rPr>
          <w:rFonts w:ascii="Times New Roman" w:hAnsi="Times New Roman" w:cs="Times New Roman"/>
          <w:color w:val="000000"/>
          <w:sz w:val="24"/>
          <w:szCs w:val="24"/>
          <w:lang w:eastAsia="en-US"/>
        </w:rPr>
        <w:t>разработку проекта</w:t>
      </w:r>
      <w:r w:rsidRPr="00E80F4C">
        <w:rPr>
          <w:rFonts w:ascii="Times New Roman" w:hAnsi="Times New Roman" w:cs="Times New Roman"/>
          <w:color w:val="000000"/>
          <w:sz w:val="24"/>
          <w:szCs w:val="24"/>
          <w:lang w:eastAsia="en-US"/>
        </w:rPr>
        <w:t xml:space="preserve"> позволяет заказчикам заключать </w:t>
      </w:r>
      <w:r w:rsidR="005907E1" w:rsidRPr="00E80F4C">
        <w:rPr>
          <w:rFonts w:ascii="Times New Roman" w:hAnsi="Times New Roman" w:cs="Times New Roman"/>
          <w:color w:val="000000"/>
          <w:sz w:val="24"/>
          <w:szCs w:val="24"/>
          <w:lang w:eastAsia="en-US"/>
        </w:rPr>
        <w:t>договоры</w:t>
      </w:r>
      <w:r w:rsidRPr="00E80F4C">
        <w:rPr>
          <w:rFonts w:ascii="Times New Roman" w:hAnsi="Times New Roman" w:cs="Times New Roman"/>
          <w:color w:val="000000"/>
          <w:sz w:val="24"/>
          <w:szCs w:val="24"/>
          <w:lang w:eastAsia="en-US"/>
        </w:rPr>
        <w:t xml:space="preserve"> на основе предлагаемого качества. </w:t>
      </w:r>
      <w:r w:rsidR="004F0111" w:rsidRPr="00E80F4C">
        <w:rPr>
          <w:rFonts w:ascii="Times New Roman" w:hAnsi="Times New Roman" w:cs="Times New Roman"/>
          <w:color w:val="000000"/>
          <w:sz w:val="24"/>
          <w:szCs w:val="24"/>
          <w:lang w:eastAsia="en-US"/>
        </w:rPr>
        <w:t>Проекты</w:t>
      </w:r>
      <w:r w:rsidRPr="00E80F4C">
        <w:rPr>
          <w:rFonts w:ascii="Times New Roman" w:hAnsi="Times New Roman" w:cs="Times New Roman"/>
          <w:color w:val="000000"/>
          <w:sz w:val="24"/>
          <w:szCs w:val="24"/>
          <w:lang w:eastAsia="en-US"/>
        </w:rPr>
        <w:t xml:space="preserve"> могут быть разработаны для </w:t>
      </w:r>
      <w:r w:rsidR="009605AF" w:rsidRPr="00E80F4C">
        <w:rPr>
          <w:rFonts w:ascii="Times New Roman" w:hAnsi="Times New Roman" w:cs="Times New Roman"/>
          <w:color w:val="000000"/>
          <w:sz w:val="24"/>
          <w:szCs w:val="24"/>
          <w:lang w:eastAsia="en-US"/>
        </w:rPr>
        <w:t>выявления</w:t>
      </w:r>
      <w:r w:rsidRPr="00E80F4C">
        <w:rPr>
          <w:rFonts w:ascii="Times New Roman" w:hAnsi="Times New Roman" w:cs="Times New Roman"/>
          <w:color w:val="000000"/>
          <w:sz w:val="24"/>
          <w:szCs w:val="24"/>
          <w:lang w:eastAsia="en-US"/>
        </w:rPr>
        <w:t xml:space="preserve"> инновационных разработок, идей и практик, а также для выявления талантливых проектировщиков для участия в разработке физической структуры проекта строительных работ. </w:t>
      </w:r>
      <w:r w:rsidR="004F0111" w:rsidRPr="00E80F4C">
        <w:rPr>
          <w:rFonts w:ascii="Times New Roman" w:hAnsi="Times New Roman" w:cs="Times New Roman"/>
          <w:color w:val="000000"/>
          <w:sz w:val="24"/>
          <w:szCs w:val="24"/>
          <w:lang w:eastAsia="en-US"/>
        </w:rPr>
        <w:t>Следовательно</w:t>
      </w:r>
      <w:r w:rsidR="009605AF" w:rsidRPr="00E80F4C">
        <w:rPr>
          <w:rFonts w:ascii="Times New Roman" w:hAnsi="Times New Roman" w:cs="Times New Roman"/>
          <w:color w:val="000000"/>
          <w:sz w:val="24"/>
          <w:szCs w:val="24"/>
          <w:lang w:eastAsia="en-US"/>
        </w:rPr>
        <w:t>,</w:t>
      </w:r>
      <w:r w:rsidR="004F0111" w:rsidRPr="00E80F4C">
        <w:rPr>
          <w:rFonts w:ascii="Times New Roman" w:hAnsi="Times New Roman" w:cs="Times New Roman"/>
          <w:color w:val="000000"/>
          <w:sz w:val="24"/>
          <w:szCs w:val="24"/>
          <w:lang w:eastAsia="en-US"/>
        </w:rPr>
        <w:t xml:space="preserve"> </w:t>
      </w:r>
      <w:r w:rsidRPr="00E80F4C">
        <w:rPr>
          <w:rFonts w:ascii="Times New Roman" w:hAnsi="Times New Roman" w:cs="Times New Roman"/>
          <w:color w:val="000000"/>
          <w:sz w:val="24"/>
          <w:szCs w:val="24"/>
          <w:lang w:eastAsia="en-US"/>
        </w:rPr>
        <w:t>могут использоваться для:</w:t>
      </w:r>
    </w:p>
    <w:p w14:paraId="784CA925" w14:textId="77777777" w:rsidR="00B72DC1" w:rsidRPr="00E80F4C" w:rsidRDefault="00B72DC1" w:rsidP="00B72DC1">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выявления таланта и мастерства, которые, если бы не конкурс, остались бы неизвестными;</w:t>
      </w:r>
    </w:p>
    <w:p w14:paraId="3001DCB7" w14:textId="77777777" w:rsidR="00B72DC1" w:rsidRPr="00E80F4C" w:rsidRDefault="00B72DC1" w:rsidP="00B72DC1">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предоставления специалистам на конкурсной основе возможностей для выполнения работы, которая в противном случае была бы невозможна;</w:t>
      </w:r>
    </w:p>
    <w:p w14:paraId="527D1E17" w14:textId="77777777" w:rsidR="00B72DC1" w:rsidRPr="00E80F4C" w:rsidRDefault="00B72DC1" w:rsidP="00B72DC1">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предоставления возможности молодым неизвестным талантам выйти на первый план и быть замеченными;</w:t>
      </w:r>
    </w:p>
    <w:p w14:paraId="24F82862" w14:textId="6C87DF90" w:rsidR="00B72DC1" w:rsidRPr="00E80F4C" w:rsidRDefault="00B72DC1" w:rsidP="00B72DC1">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получения выдающихся и уникальных концепций</w:t>
      </w:r>
      <w:r w:rsidR="009605AF" w:rsidRPr="00E80F4C">
        <w:rPr>
          <w:rFonts w:ascii="Times New Roman" w:hAnsi="Times New Roman" w:cs="Times New Roman"/>
          <w:color w:val="000000"/>
          <w:sz w:val="24"/>
          <w:szCs w:val="24"/>
          <w:lang w:eastAsia="en-US"/>
        </w:rPr>
        <w:t xml:space="preserve"> проекта</w:t>
      </w:r>
      <w:r w:rsidRPr="00E80F4C">
        <w:rPr>
          <w:rFonts w:ascii="Times New Roman" w:hAnsi="Times New Roman" w:cs="Times New Roman"/>
          <w:color w:val="000000"/>
          <w:sz w:val="24"/>
          <w:szCs w:val="24"/>
          <w:lang w:eastAsia="en-US"/>
        </w:rPr>
        <w:t xml:space="preserve"> и исследований в области </w:t>
      </w:r>
      <w:r w:rsidR="009605AF" w:rsidRPr="00E80F4C">
        <w:rPr>
          <w:rFonts w:ascii="Times New Roman" w:hAnsi="Times New Roman" w:cs="Times New Roman"/>
          <w:color w:val="000000"/>
          <w:sz w:val="24"/>
          <w:szCs w:val="24"/>
          <w:lang w:eastAsia="en-US"/>
        </w:rPr>
        <w:t xml:space="preserve">разработки </w:t>
      </w:r>
      <w:r w:rsidRPr="00E80F4C">
        <w:rPr>
          <w:rFonts w:ascii="Times New Roman" w:hAnsi="Times New Roman" w:cs="Times New Roman"/>
          <w:color w:val="000000"/>
          <w:sz w:val="24"/>
          <w:szCs w:val="24"/>
          <w:lang w:eastAsia="en-US"/>
        </w:rPr>
        <w:t>проект</w:t>
      </w:r>
      <w:r w:rsidR="009605AF" w:rsidRPr="00E80F4C">
        <w:rPr>
          <w:rFonts w:ascii="Times New Roman" w:hAnsi="Times New Roman" w:cs="Times New Roman"/>
          <w:color w:val="000000"/>
          <w:sz w:val="24"/>
          <w:szCs w:val="24"/>
          <w:lang w:eastAsia="en-US"/>
        </w:rPr>
        <w:t>а</w:t>
      </w:r>
      <w:r w:rsidR="004F0111" w:rsidRPr="00E80F4C">
        <w:rPr>
          <w:rFonts w:ascii="Times New Roman" w:hAnsi="Times New Roman" w:cs="Times New Roman"/>
          <w:color w:val="000000"/>
          <w:sz w:val="24"/>
          <w:szCs w:val="24"/>
          <w:lang w:eastAsia="en-US"/>
        </w:rPr>
        <w:t>;</w:t>
      </w:r>
    </w:p>
    <w:p w14:paraId="5F31EAC7" w14:textId="77777777" w:rsidR="00B72DC1" w:rsidRPr="00E80F4C" w:rsidRDefault="00B72DC1" w:rsidP="00B72DC1">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продвижения проекта через рекламу и выставки.</w:t>
      </w:r>
    </w:p>
    <w:p w14:paraId="1908B075" w14:textId="1DF660B1" w:rsidR="00B72DC1" w:rsidRPr="00E80F4C" w:rsidRDefault="00B72DC1" w:rsidP="009605AF">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lastRenderedPageBreak/>
        <w:t>Необходимо разработать правила конкурса, регулирующие его проведение. При необходимости такие правила должны</w:t>
      </w:r>
      <w:r w:rsidR="00D40C5F" w:rsidRPr="00E80F4C">
        <w:rPr>
          <w:rFonts w:ascii="Times New Roman" w:hAnsi="Times New Roman" w:cs="Times New Roman"/>
          <w:color w:val="000000"/>
          <w:sz w:val="24"/>
          <w:szCs w:val="24"/>
          <w:lang w:eastAsia="en-US"/>
        </w:rPr>
        <w:t>:</w:t>
      </w:r>
    </w:p>
    <w:p w14:paraId="7D663C03" w14:textId="70C25341" w:rsidR="00B72DC1" w:rsidRPr="00E80F4C" w:rsidRDefault="00B72DC1" w:rsidP="00B72DC1">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a) описывать цель конкурса на </w:t>
      </w:r>
      <w:r w:rsidR="009605AF" w:rsidRPr="00E80F4C">
        <w:rPr>
          <w:rFonts w:ascii="Times New Roman" w:hAnsi="Times New Roman" w:cs="Times New Roman"/>
          <w:color w:val="000000"/>
          <w:sz w:val="24"/>
          <w:szCs w:val="24"/>
          <w:lang w:eastAsia="en-US"/>
        </w:rPr>
        <w:t>разработку проекта</w:t>
      </w:r>
      <w:r w:rsidR="00D40C5F" w:rsidRPr="00E80F4C">
        <w:rPr>
          <w:rFonts w:ascii="Times New Roman" w:hAnsi="Times New Roman" w:cs="Times New Roman"/>
          <w:color w:val="000000"/>
          <w:sz w:val="24"/>
          <w:szCs w:val="24"/>
          <w:lang w:eastAsia="en-US"/>
        </w:rPr>
        <w:t>;</w:t>
      </w:r>
    </w:p>
    <w:p w14:paraId="5619322E" w14:textId="6A00EA95" w:rsidR="00B72DC1" w:rsidRPr="00E80F4C" w:rsidRDefault="00B72DC1" w:rsidP="00B72DC1">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b) устанавливать </w:t>
      </w:r>
      <w:r w:rsidR="009605AF" w:rsidRPr="00E80F4C">
        <w:rPr>
          <w:rFonts w:ascii="Times New Roman" w:hAnsi="Times New Roman" w:cs="Times New Roman"/>
          <w:color w:val="000000"/>
          <w:sz w:val="24"/>
          <w:szCs w:val="24"/>
          <w:lang w:eastAsia="en-US"/>
        </w:rPr>
        <w:t xml:space="preserve">конкурсное </w:t>
      </w:r>
      <w:r w:rsidRPr="00E80F4C">
        <w:rPr>
          <w:rFonts w:ascii="Times New Roman" w:hAnsi="Times New Roman" w:cs="Times New Roman"/>
          <w:color w:val="000000"/>
          <w:sz w:val="24"/>
          <w:szCs w:val="24"/>
          <w:lang w:eastAsia="en-US"/>
        </w:rPr>
        <w:t xml:space="preserve">задание </w:t>
      </w:r>
      <w:r w:rsidR="009605AF" w:rsidRPr="00E80F4C">
        <w:rPr>
          <w:rFonts w:ascii="Times New Roman" w:hAnsi="Times New Roman" w:cs="Times New Roman"/>
          <w:color w:val="000000"/>
          <w:sz w:val="24"/>
          <w:szCs w:val="24"/>
          <w:lang w:eastAsia="en-US"/>
        </w:rPr>
        <w:t xml:space="preserve">на проектирование </w:t>
      </w:r>
      <w:r w:rsidRPr="00E80F4C">
        <w:rPr>
          <w:rFonts w:ascii="Times New Roman" w:hAnsi="Times New Roman" w:cs="Times New Roman"/>
          <w:color w:val="000000"/>
          <w:sz w:val="24"/>
          <w:szCs w:val="24"/>
          <w:lang w:eastAsia="en-US"/>
        </w:rPr>
        <w:t>и критерии оценки</w:t>
      </w:r>
      <w:r w:rsidR="00D40C5F" w:rsidRPr="00E80F4C">
        <w:rPr>
          <w:rFonts w:ascii="Times New Roman" w:hAnsi="Times New Roman" w:cs="Times New Roman"/>
          <w:color w:val="000000"/>
          <w:sz w:val="24"/>
          <w:szCs w:val="24"/>
          <w:lang w:eastAsia="en-US"/>
        </w:rPr>
        <w:t>;</w:t>
      </w:r>
    </w:p>
    <w:p w14:paraId="1FA6E88D" w14:textId="77777777" w:rsidR="00B72DC1" w:rsidRPr="00E80F4C" w:rsidRDefault="00B72DC1" w:rsidP="00B72DC1">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c) устанавливать требования к приему и представлению документов</w:t>
      </w:r>
      <w:r w:rsidR="00D40C5F" w:rsidRPr="00E80F4C">
        <w:rPr>
          <w:rFonts w:ascii="Times New Roman" w:hAnsi="Times New Roman" w:cs="Times New Roman"/>
          <w:color w:val="000000"/>
          <w:sz w:val="24"/>
          <w:szCs w:val="24"/>
          <w:lang w:eastAsia="en-US"/>
        </w:rPr>
        <w:t>;</w:t>
      </w:r>
    </w:p>
    <w:p w14:paraId="61343AE5" w14:textId="77777777" w:rsidR="00B72DC1" w:rsidRPr="00E80F4C" w:rsidRDefault="00B72DC1" w:rsidP="00B72DC1">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d) определять язык конкурса</w:t>
      </w:r>
      <w:r w:rsidR="00D40C5F" w:rsidRPr="00E80F4C">
        <w:rPr>
          <w:rFonts w:ascii="Times New Roman" w:hAnsi="Times New Roman" w:cs="Times New Roman"/>
          <w:color w:val="000000"/>
          <w:sz w:val="24"/>
          <w:szCs w:val="24"/>
          <w:lang w:eastAsia="en-US"/>
        </w:rPr>
        <w:t>;</w:t>
      </w:r>
    </w:p>
    <w:p w14:paraId="2BC43C95" w14:textId="77777777" w:rsidR="00B72DC1" w:rsidRPr="00E80F4C" w:rsidRDefault="00B72DC1" w:rsidP="00B72DC1">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e) указывать присуждаются ли призы, и если да, то каков характер приза</w:t>
      </w:r>
      <w:r w:rsidR="00D40C5F" w:rsidRPr="00E80F4C">
        <w:rPr>
          <w:rFonts w:ascii="Times New Roman" w:hAnsi="Times New Roman" w:cs="Times New Roman"/>
          <w:color w:val="000000"/>
          <w:sz w:val="24"/>
          <w:szCs w:val="24"/>
          <w:lang w:eastAsia="en-US"/>
        </w:rPr>
        <w:t>;</w:t>
      </w:r>
    </w:p>
    <w:p w14:paraId="2254EE5B" w14:textId="40344DA4" w:rsidR="00B72DC1" w:rsidRPr="00E80F4C" w:rsidRDefault="00B72DC1" w:rsidP="00B72DC1">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f) опис</w:t>
      </w:r>
      <w:r w:rsidR="009605AF" w:rsidRPr="00E80F4C">
        <w:rPr>
          <w:rFonts w:ascii="Times New Roman" w:hAnsi="Times New Roman" w:cs="Times New Roman"/>
          <w:color w:val="000000"/>
          <w:sz w:val="24"/>
          <w:szCs w:val="24"/>
          <w:lang w:eastAsia="en-US"/>
        </w:rPr>
        <w:t>ать</w:t>
      </w:r>
      <w:r w:rsidRPr="00E80F4C">
        <w:rPr>
          <w:rFonts w:ascii="Times New Roman" w:hAnsi="Times New Roman" w:cs="Times New Roman"/>
          <w:color w:val="000000"/>
          <w:sz w:val="24"/>
          <w:szCs w:val="24"/>
          <w:lang w:eastAsia="en-US"/>
        </w:rPr>
        <w:t>, каким образом в процессе достигается анонимность участников</w:t>
      </w:r>
      <w:r w:rsidR="00D40C5F" w:rsidRPr="00E80F4C">
        <w:rPr>
          <w:rFonts w:ascii="Times New Roman" w:hAnsi="Times New Roman" w:cs="Times New Roman"/>
          <w:color w:val="000000"/>
          <w:sz w:val="24"/>
          <w:szCs w:val="24"/>
          <w:lang w:eastAsia="en-US"/>
        </w:rPr>
        <w:t>;</w:t>
      </w:r>
    </w:p>
    <w:p w14:paraId="2F48E4D0" w14:textId="7D2C1B4B" w:rsidR="00B72DC1" w:rsidRPr="00E80F4C" w:rsidRDefault="00B72DC1" w:rsidP="00B72DC1">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g) </w:t>
      </w:r>
      <w:r w:rsidR="009605AF" w:rsidRPr="00E80F4C">
        <w:rPr>
          <w:rFonts w:ascii="Times New Roman" w:hAnsi="Times New Roman" w:cs="Times New Roman"/>
          <w:color w:val="000000"/>
          <w:sz w:val="24"/>
          <w:szCs w:val="24"/>
          <w:lang w:eastAsia="en-US"/>
        </w:rPr>
        <w:t>решить вопрос о маркировке</w:t>
      </w:r>
      <w:r w:rsidRPr="00E80F4C">
        <w:rPr>
          <w:rFonts w:ascii="Times New Roman" w:hAnsi="Times New Roman" w:cs="Times New Roman"/>
          <w:color w:val="000000"/>
          <w:sz w:val="24"/>
          <w:szCs w:val="24"/>
          <w:lang w:eastAsia="en-US"/>
        </w:rPr>
        <w:t xml:space="preserve"> и обеспечения сохранности </w:t>
      </w:r>
      <w:r w:rsidR="009605AF" w:rsidRPr="00E80F4C">
        <w:rPr>
          <w:rFonts w:ascii="Times New Roman" w:hAnsi="Times New Roman" w:cs="Times New Roman"/>
          <w:color w:val="000000"/>
          <w:sz w:val="24"/>
          <w:szCs w:val="24"/>
          <w:lang w:eastAsia="en-US"/>
        </w:rPr>
        <w:t>представленных работ</w:t>
      </w:r>
      <w:r w:rsidR="00D40C5F" w:rsidRPr="00E80F4C">
        <w:rPr>
          <w:rFonts w:ascii="Times New Roman" w:hAnsi="Times New Roman" w:cs="Times New Roman"/>
          <w:color w:val="000000"/>
          <w:sz w:val="24"/>
          <w:szCs w:val="24"/>
          <w:lang w:eastAsia="en-US"/>
        </w:rPr>
        <w:t>;</w:t>
      </w:r>
    </w:p>
    <w:p w14:paraId="1A7ECB8B" w14:textId="3D356B56" w:rsidR="00B72DC1" w:rsidRPr="00E80F4C" w:rsidRDefault="00B72DC1" w:rsidP="002C2EA4">
      <w:pPr>
        <w:widowControl/>
        <w:jc w:val="left"/>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h) как будет осуществляться связь с администратором конкурса</w:t>
      </w:r>
      <w:r w:rsidR="00D40C5F" w:rsidRPr="00E80F4C">
        <w:rPr>
          <w:rFonts w:ascii="Times New Roman" w:hAnsi="Times New Roman" w:cs="Times New Roman"/>
          <w:color w:val="000000"/>
          <w:sz w:val="24"/>
          <w:szCs w:val="24"/>
          <w:lang w:eastAsia="en-US"/>
        </w:rPr>
        <w:t>;</w:t>
      </w:r>
    </w:p>
    <w:p w14:paraId="0D534E05" w14:textId="77777777" w:rsidR="00B72DC1" w:rsidRPr="00E80F4C" w:rsidRDefault="00B72DC1" w:rsidP="00B72DC1">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i) как будут обрабатываться дополнительная информация и разъяснения</w:t>
      </w:r>
      <w:r w:rsidR="00D40C5F" w:rsidRPr="00E80F4C">
        <w:rPr>
          <w:rFonts w:ascii="Times New Roman" w:hAnsi="Times New Roman" w:cs="Times New Roman"/>
          <w:color w:val="000000"/>
          <w:sz w:val="24"/>
          <w:szCs w:val="24"/>
          <w:lang w:eastAsia="en-US"/>
        </w:rPr>
        <w:t>;</w:t>
      </w:r>
    </w:p>
    <w:p w14:paraId="4FE4C3F9" w14:textId="77777777" w:rsidR="00B72DC1" w:rsidRPr="00E80F4C" w:rsidRDefault="00B72DC1" w:rsidP="00B72DC1">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j) описывать действия и функции администратора конкурса и жюри</w:t>
      </w:r>
      <w:r w:rsidR="00D40C5F" w:rsidRPr="00E80F4C">
        <w:rPr>
          <w:rFonts w:ascii="Times New Roman" w:hAnsi="Times New Roman" w:cs="Times New Roman"/>
          <w:color w:val="000000"/>
          <w:sz w:val="24"/>
          <w:szCs w:val="24"/>
          <w:lang w:eastAsia="en-US"/>
        </w:rPr>
        <w:t>;</w:t>
      </w:r>
    </w:p>
    <w:p w14:paraId="163EFD1A" w14:textId="41D05F90" w:rsidR="00B72DC1" w:rsidRPr="00E80F4C" w:rsidRDefault="00B72DC1" w:rsidP="00B72DC1">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k) установить </w:t>
      </w:r>
      <w:r w:rsidR="00EE484B" w:rsidRPr="00E80F4C">
        <w:rPr>
          <w:rFonts w:ascii="Times New Roman" w:hAnsi="Times New Roman" w:cs="Times New Roman"/>
          <w:color w:val="000000"/>
          <w:sz w:val="24"/>
          <w:szCs w:val="24"/>
          <w:lang w:eastAsia="en-US"/>
        </w:rPr>
        <w:t xml:space="preserve">порядок </w:t>
      </w:r>
      <w:r w:rsidR="004F0111" w:rsidRPr="00E80F4C">
        <w:rPr>
          <w:rFonts w:ascii="Times New Roman" w:hAnsi="Times New Roman" w:cs="Times New Roman"/>
          <w:color w:val="000000"/>
          <w:sz w:val="24"/>
          <w:szCs w:val="24"/>
          <w:lang w:eastAsia="en-US"/>
        </w:rPr>
        <w:t>объявления победителей;</w:t>
      </w:r>
    </w:p>
    <w:p w14:paraId="09809987" w14:textId="77777777" w:rsidR="00B72DC1" w:rsidRPr="00E80F4C" w:rsidRDefault="00B72DC1" w:rsidP="00B72DC1">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l) установить, кто владеет авторскими правами и имеет право собственности на документы.</w:t>
      </w:r>
    </w:p>
    <w:p w14:paraId="258E83AC" w14:textId="31A5FC8D" w:rsidR="00B72DC1" w:rsidRPr="00E80F4C" w:rsidRDefault="00B72DC1" w:rsidP="00B72DC1">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 xml:space="preserve">А.3.6 Процесс и </w:t>
      </w:r>
      <w:r w:rsidR="00F0265F" w:rsidRPr="00E80F4C">
        <w:rPr>
          <w:rFonts w:ascii="Times New Roman" w:hAnsi="Times New Roman" w:cs="Times New Roman"/>
          <w:b/>
          <w:bCs/>
          <w:color w:val="000000"/>
          <w:sz w:val="24"/>
          <w:szCs w:val="24"/>
          <w:lang w:eastAsia="en-US"/>
        </w:rPr>
        <w:t xml:space="preserve">порядок проведения </w:t>
      </w:r>
      <w:r w:rsidR="00562788" w:rsidRPr="00E80F4C">
        <w:rPr>
          <w:rFonts w:ascii="Times New Roman" w:hAnsi="Times New Roman" w:cs="Times New Roman"/>
          <w:b/>
          <w:bCs/>
          <w:color w:val="000000"/>
          <w:sz w:val="24"/>
          <w:szCs w:val="24"/>
          <w:lang w:eastAsia="en-US"/>
        </w:rPr>
        <w:t>конкурса</w:t>
      </w:r>
    </w:p>
    <w:p w14:paraId="675E16BA" w14:textId="47D674A1" w:rsidR="00B72DC1" w:rsidRPr="00E80F4C" w:rsidRDefault="00B72DC1" w:rsidP="00B72DC1">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Предусмотрены четыре стандартных метода оценки</w:t>
      </w:r>
      <w:r w:rsidR="00F0265F" w:rsidRPr="00E80F4C">
        <w:rPr>
          <w:rFonts w:ascii="Times New Roman" w:hAnsi="Times New Roman" w:cs="Times New Roman"/>
          <w:color w:val="000000"/>
          <w:sz w:val="24"/>
          <w:szCs w:val="24"/>
          <w:lang w:eastAsia="en-US"/>
        </w:rPr>
        <w:t>, а именно</w:t>
      </w:r>
      <w:r w:rsidRPr="00E80F4C">
        <w:rPr>
          <w:rFonts w:ascii="Times New Roman" w:hAnsi="Times New Roman" w:cs="Times New Roman"/>
          <w:color w:val="000000"/>
          <w:sz w:val="24"/>
          <w:szCs w:val="24"/>
          <w:lang w:eastAsia="en-US"/>
        </w:rPr>
        <w:t xml:space="preserve"> метод 1 (финансовое предложение), метод 2 (финансовое предложение и качество), метод 3 (финансовое предложение и предпочтения) и метод 4 (финансовое предложение, качество и предпочтения). Взвешенные значения и баллы присваиваются параметрам, которые оцениваются по методам 2 – 4. Взвешенные баллы по каждому из оцениваемых параметров суммируются. Участник</w:t>
      </w:r>
      <w:r w:rsidR="00F0265F" w:rsidRPr="00E80F4C">
        <w:rPr>
          <w:rFonts w:ascii="Times New Roman" w:hAnsi="Times New Roman" w:cs="Times New Roman"/>
          <w:color w:val="000000"/>
          <w:sz w:val="24"/>
          <w:szCs w:val="24"/>
          <w:lang w:eastAsia="en-US"/>
        </w:rPr>
        <w:t xml:space="preserve"> конкурса</w:t>
      </w:r>
      <w:r w:rsidRPr="00E80F4C">
        <w:rPr>
          <w:rFonts w:ascii="Times New Roman" w:hAnsi="Times New Roman" w:cs="Times New Roman"/>
          <w:color w:val="000000"/>
          <w:sz w:val="24"/>
          <w:szCs w:val="24"/>
          <w:lang w:eastAsia="en-US"/>
        </w:rPr>
        <w:t>, набравший наибольшее количество баллов, считается наиболее конкурентоспособным.</w:t>
      </w:r>
    </w:p>
    <w:p w14:paraId="591DB47F" w14:textId="12B37637" w:rsidR="00F0265F" w:rsidRPr="00E80F4C" w:rsidRDefault="00B72DC1" w:rsidP="007F48D7">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П</w:t>
      </w:r>
      <w:r w:rsidR="00F0265F" w:rsidRPr="00E80F4C">
        <w:rPr>
          <w:rFonts w:ascii="Times New Roman" w:hAnsi="Times New Roman" w:cs="Times New Roman"/>
          <w:color w:val="000000"/>
          <w:sz w:val="24"/>
          <w:szCs w:val="24"/>
          <w:lang w:eastAsia="en-US"/>
        </w:rPr>
        <w:t xml:space="preserve">орядок проведения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 xml:space="preserve"> </w:t>
      </w:r>
      <w:r w:rsidR="00EE484B" w:rsidRPr="00E80F4C">
        <w:rPr>
          <w:rFonts w:ascii="Times New Roman" w:hAnsi="Times New Roman" w:cs="Times New Roman"/>
          <w:color w:val="000000"/>
          <w:sz w:val="24"/>
          <w:szCs w:val="24"/>
          <w:lang w:eastAsia="en-US"/>
        </w:rPr>
        <w:t xml:space="preserve">является </w:t>
      </w:r>
      <w:r w:rsidRPr="00E80F4C">
        <w:rPr>
          <w:rFonts w:ascii="Times New Roman" w:hAnsi="Times New Roman" w:cs="Times New Roman"/>
          <w:color w:val="000000"/>
          <w:sz w:val="24"/>
          <w:szCs w:val="24"/>
          <w:lang w:eastAsia="en-US"/>
        </w:rPr>
        <w:t xml:space="preserve">совместимым с </w:t>
      </w:r>
      <w:r w:rsidR="00EE484B" w:rsidRPr="00E80F4C">
        <w:rPr>
          <w:rFonts w:ascii="Times New Roman" w:hAnsi="Times New Roman" w:cs="Times New Roman"/>
          <w:color w:val="000000"/>
          <w:sz w:val="24"/>
          <w:szCs w:val="24"/>
          <w:lang w:eastAsia="en-US"/>
        </w:rPr>
        <w:t>порядками</w:t>
      </w:r>
      <w:r w:rsidRPr="00E80F4C">
        <w:rPr>
          <w:rFonts w:ascii="Times New Roman" w:hAnsi="Times New Roman" w:cs="Times New Roman"/>
          <w:color w:val="000000"/>
          <w:sz w:val="24"/>
          <w:szCs w:val="24"/>
          <w:lang w:eastAsia="en-US"/>
        </w:rPr>
        <w:t xml:space="preserve">, </w:t>
      </w:r>
      <w:r w:rsidR="00F0265F" w:rsidRPr="00E80F4C">
        <w:rPr>
          <w:rFonts w:ascii="Times New Roman" w:hAnsi="Times New Roman" w:cs="Times New Roman"/>
          <w:color w:val="000000"/>
          <w:sz w:val="24"/>
          <w:szCs w:val="24"/>
          <w:lang w:eastAsia="en-US"/>
        </w:rPr>
        <w:t>изложенными в стандарте</w:t>
      </w:r>
      <w:r w:rsidRPr="00E80F4C">
        <w:rPr>
          <w:rFonts w:ascii="Times New Roman" w:hAnsi="Times New Roman" w:cs="Times New Roman"/>
          <w:color w:val="000000"/>
          <w:sz w:val="24"/>
          <w:szCs w:val="24"/>
          <w:lang w:eastAsia="en-US"/>
        </w:rPr>
        <w:t xml:space="preserve"> ISO 10845-3. </w:t>
      </w:r>
      <w:r w:rsidR="00F0265F" w:rsidRPr="00E80F4C">
        <w:rPr>
          <w:rFonts w:ascii="Times New Roman" w:hAnsi="Times New Roman" w:cs="Times New Roman"/>
          <w:color w:val="000000"/>
          <w:sz w:val="24"/>
          <w:szCs w:val="24"/>
          <w:lang w:eastAsia="en-US"/>
        </w:rPr>
        <w:t xml:space="preserve">Подробные рекомендации </w:t>
      </w:r>
      <w:r w:rsidRPr="00E80F4C">
        <w:rPr>
          <w:rFonts w:ascii="Times New Roman" w:hAnsi="Times New Roman" w:cs="Times New Roman"/>
          <w:color w:val="000000"/>
          <w:sz w:val="24"/>
          <w:szCs w:val="24"/>
          <w:lang w:eastAsia="en-US"/>
        </w:rPr>
        <w:t xml:space="preserve">по применению этих </w:t>
      </w:r>
      <w:r w:rsidR="00EE484B" w:rsidRPr="00E80F4C">
        <w:rPr>
          <w:rFonts w:ascii="Times New Roman" w:hAnsi="Times New Roman" w:cs="Times New Roman"/>
          <w:color w:val="000000"/>
          <w:sz w:val="24"/>
          <w:szCs w:val="24"/>
          <w:lang w:eastAsia="en-US"/>
        </w:rPr>
        <w:t xml:space="preserve">порядков </w:t>
      </w:r>
      <w:r w:rsidRPr="00E80F4C">
        <w:rPr>
          <w:rFonts w:ascii="Times New Roman" w:hAnsi="Times New Roman" w:cs="Times New Roman"/>
          <w:color w:val="000000"/>
          <w:sz w:val="24"/>
          <w:szCs w:val="24"/>
          <w:lang w:eastAsia="en-US"/>
        </w:rPr>
        <w:t>приведено в ISO 10845-3.</w:t>
      </w:r>
    </w:p>
    <w:p w14:paraId="11ED559B" w14:textId="2AD64006" w:rsidR="00B72DC1" w:rsidRPr="00E80F4C" w:rsidRDefault="00B72DC1" w:rsidP="00B72DC1">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 xml:space="preserve">А.3.7 </w:t>
      </w:r>
      <w:r w:rsidR="00F0265F" w:rsidRPr="00E80F4C">
        <w:rPr>
          <w:rFonts w:ascii="Times New Roman" w:hAnsi="Times New Roman" w:cs="Times New Roman"/>
          <w:b/>
          <w:bCs/>
          <w:color w:val="000000"/>
          <w:sz w:val="24"/>
          <w:szCs w:val="24"/>
          <w:lang w:eastAsia="en-US"/>
        </w:rPr>
        <w:t xml:space="preserve">Управление </w:t>
      </w:r>
      <w:r w:rsidR="00EF52DF" w:rsidRPr="00E80F4C">
        <w:rPr>
          <w:rFonts w:ascii="Times New Roman" w:hAnsi="Times New Roman" w:cs="Times New Roman"/>
          <w:b/>
          <w:bCs/>
          <w:color w:val="000000"/>
          <w:sz w:val="24"/>
          <w:szCs w:val="24"/>
          <w:lang w:eastAsia="en-US"/>
        </w:rPr>
        <w:t>договор</w:t>
      </w:r>
      <w:r w:rsidR="00F0265F" w:rsidRPr="00E80F4C">
        <w:rPr>
          <w:rFonts w:ascii="Times New Roman" w:hAnsi="Times New Roman" w:cs="Times New Roman"/>
          <w:b/>
          <w:bCs/>
          <w:color w:val="000000"/>
          <w:sz w:val="24"/>
          <w:szCs w:val="24"/>
          <w:lang w:eastAsia="en-US"/>
        </w:rPr>
        <w:t>ом</w:t>
      </w:r>
    </w:p>
    <w:p w14:paraId="58F9E004" w14:textId="77C5A9E7" w:rsidR="00B72DC1" w:rsidRPr="00E80F4C" w:rsidRDefault="00B72DC1" w:rsidP="00B72DC1">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Требования к </w:t>
      </w:r>
      <w:r w:rsidR="00F0265F" w:rsidRPr="00E80F4C">
        <w:rPr>
          <w:rFonts w:ascii="Times New Roman" w:hAnsi="Times New Roman" w:cs="Times New Roman"/>
          <w:color w:val="000000"/>
          <w:sz w:val="24"/>
          <w:szCs w:val="24"/>
          <w:lang w:eastAsia="en-US"/>
        </w:rPr>
        <w:t xml:space="preserve">управлению </w:t>
      </w:r>
      <w:r w:rsidR="00EF52DF" w:rsidRPr="00E80F4C">
        <w:rPr>
          <w:rFonts w:ascii="Times New Roman" w:hAnsi="Times New Roman" w:cs="Times New Roman"/>
          <w:color w:val="000000"/>
          <w:sz w:val="24"/>
          <w:szCs w:val="24"/>
          <w:lang w:eastAsia="en-US"/>
        </w:rPr>
        <w:t>договор</w:t>
      </w:r>
      <w:r w:rsidR="00F0265F" w:rsidRPr="00E80F4C">
        <w:rPr>
          <w:rFonts w:ascii="Times New Roman" w:hAnsi="Times New Roman" w:cs="Times New Roman"/>
          <w:color w:val="000000"/>
          <w:sz w:val="24"/>
          <w:szCs w:val="24"/>
          <w:lang w:eastAsia="en-US"/>
        </w:rPr>
        <w:t>ом</w:t>
      </w:r>
      <w:r w:rsidRPr="00E80F4C">
        <w:rPr>
          <w:rFonts w:ascii="Times New Roman" w:hAnsi="Times New Roman" w:cs="Times New Roman"/>
          <w:color w:val="000000"/>
          <w:sz w:val="24"/>
          <w:szCs w:val="24"/>
          <w:lang w:eastAsia="en-US"/>
        </w:rPr>
        <w:t xml:space="preserve"> связаны с условиями </w:t>
      </w:r>
      <w:r w:rsidR="00EF52DF" w:rsidRPr="00E80F4C">
        <w:rPr>
          <w:rFonts w:ascii="Times New Roman" w:hAnsi="Times New Roman" w:cs="Times New Roman"/>
          <w:color w:val="000000"/>
          <w:sz w:val="24"/>
          <w:szCs w:val="24"/>
          <w:lang w:eastAsia="en-US"/>
        </w:rPr>
        <w:t>договора</w:t>
      </w:r>
      <w:r w:rsidRPr="00E80F4C">
        <w:rPr>
          <w:rFonts w:ascii="Times New Roman" w:hAnsi="Times New Roman" w:cs="Times New Roman"/>
          <w:color w:val="000000"/>
          <w:sz w:val="24"/>
          <w:szCs w:val="24"/>
          <w:lang w:eastAsia="en-US"/>
        </w:rPr>
        <w:t xml:space="preserve">, которые содержат </w:t>
      </w:r>
      <w:r w:rsidR="005E69A8" w:rsidRPr="00E80F4C">
        <w:rPr>
          <w:rFonts w:ascii="Times New Roman" w:hAnsi="Times New Roman" w:cs="Times New Roman"/>
          <w:color w:val="000000"/>
          <w:sz w:val="24"/>
          <w:szCs w:val="24"/>
          <w:lang w:eastAsia="en-US"/>
        </w:rPr>
        <w:t xml:space="preserve">порядок </w:t>
      </w:r>
      <w:r w:rsidR="00F0265F" w:rsidRPr="00E80F4C">
        <w:rPr>
          <w:rFonts w:ascii="Times New Roman" w:hAnsi="Times New Roman" w:cs="Times New Roman"/>
          <w:color w:val="000000"/>
          <w:sz w:val="24"/>
          <w:szCs w:val="24"/>
          <w:lang w:eastAsia="en-US"/>
        </w:rPr>
        <w:t xml:space="preserve">исполнения </w:t>
      </w:r>
      <w:r w:rsidR="00EF52DF" w:rsidRPr="00E80F4C">
        <w:rPr>
          <w:rFonts w:ascii="Times New Roman" w:hAnsi="Times New Roman" w:cs="Times New Roman"/>
          <w:color w:val="000000"/>
          <w:sz w:val="24"/>
          <w:szCs w:val="24"/>
          <w:lang w:eastAsia="en-US"/>
        </w:rPr>
        <w:t>договора</w:t>
      </w:r>
      <w:r w:rsidRPr="00E80F4C">
        <w:rPr>
          <w:rFonts w:ascii="Times New Roman" w:hAnsi="Times New Roman" w:cs="Times New Roman"/>
          <w:color w:val="000000"/>
          <w:sz w:val="24"/>
          <w:szCs w:val="24"/>
          <w:lang w:eastAsia="en-US"/>
        </w:rPr>
        <w:t xml:space="preserve">. Соответствующие условия </w:t>
      </w:r>
      <w:r w:rsidR="00EF52DF" w:rsidRPr="00E80F4C">
        <w:rPr>
          <w:rFonts w:ascii="Times New Roman" w:hAnsi="Times New Roman" w:cs="Times New Roman"/>
          <w:color w:val="000000"/>
          <w:sz w:val="24"/>
          <w:szCs w:val="24"/>
          <w:lang w:eastAsia="en-US"/>
        </w:rPr>
        <w:t>договора</w:t>
      </w:r>
      <w:r w:rsidRPr="00E80F4C">
        <w:rPr>
          <w:rFonts w:ascii="Times New Roman" w:hAnsi="Times New Roman" w:cs="Times New Roman"/>
          <w:color w:val="000000"/>
          <w:sz w:val="24"/>
          <w:szCs w:val="24"/>
          <w:lang w:eastAsia="en-US"/>
        </w:rPr>
        <w:t xml:space="preserve"> должны использоваться </w:t>
      </w:r>
      <w:r w:rsidR="00F0265F" w:rsidRPr="00E80F4C">
        <w:rPr>
          <w:rFonts w:ascii="Times New Roman" w:hAnsi="Times New Roman" w:cs="Times New Roman"/>
          <w:color w:val="000000"/>
          <w:sz w:val="24"/>
          <w:szCs w:val="24"/>
          <w:lang w:eastAsia="en-US"/>
        </w:rPr>
        <w:t>в зависимости от характера</w:t>
      </w:r>
      <w:r w:rsidRPr="00E80F4C">
        <w:rPr>
          <w:rFonts w:ascii="Times New Roman" w:hAnsi="Times New Roman" w:cs="Times New Roman"/>
          <w:color w:val="000000"/>
          <w:sz w:val="24"/>
          <w:szCs w:val="24"/>
          <w:lang w:eastAsia="en-US"/>
        </w:rPr>
        <w:t xml:space="preserve"> </w:t>
      </w:r>
      <w:r w:rsidR="00EF52DF" w:rsidRPr="00E80F4C">
        <w:rPr>
          <w:rFonts w:ascii="Times New Roman" w:hAnsi="Times New Roman" w:cs="Times New Roman"/>
          <w:color w:val="000000"/>
          <w:sz w:val="24"/>
          <w:szCs w:val="24"/>
          <w:lang w:eastAsia="en-US"/>
        </w:rPr>
        <w:t>договора</w:t>
      </w:r>
      <w:r w:rsidRPr="00E80F4C">
        <w:rPr>
          <w:rFonts w:ascii="Times New Roman" w:hAnsi="Times New Roman" w:cs="Times New Roman"/>
          <w:color w:val="000000"/>
          <w:sz w:val="24"/>
          <w:szCs w:val="24"/>
          <w:lang w:eastAsia="en-US"/>
        </w:rPr>
        <w:t xml:space="preserve">. ISO 10845-2 </w:t>
      </w:r>
      <w:r w:rsidR="00F0265F" w:rsidRPr="00E80F4C">
        <w:rPr>
          <w:rFonts w:ascii="Times New Roman" w:hAnsi="Times New Roman" w:cs="Times New Roman"/>
          <w:color w:val="000000"/>
          <w:sz w:val="24"/>
          <w:szCs w:val="24"/>
          <w:lang w:eastAsia="en-US"/>
        </w:rPr>
        <w:t>содержит руководство по выбору стандартной формы</w:t>
      </w:r>
      <w:r w:rsidRPr="00E80F4C">
        <w:rPr>
          <w:rFonts w:ascii="Times New Roman" w:hAnsi="Times New Roman" w:cs="Times New Roman"/>
          <w:color w:val="000000"/>
          <w:sz w:val="24"/>
          <w:szCs w:val="24"/>
          <w:lang w:eastAsia="en-US"/>
        </w:rPr>
        <w:t xml:space="preserve"> </w:t>
      </w:r>
      <w:r w:rsidR="00EF52DF" w:rsidRPr="00E80F4C">
        <w:rPr>
          <w:rFonts w:ascii="Times New Roman" w:hAnsi="Times New Roman" w:cs="Times New Roman"/>
          <w:color w:val="000000"/>
          <w:sz w:val="24"/>
          <w:szCs w:val="24"/>
          <w:lang w:eastAsia="en-US"/>
        </w:rPr>
        <w:t>договора</w:t>
      </w:r>
      <w:r w:rsidRPr="00E80F4C">
        <w:rPr>
          <w:rFonts w:ascii="Times New Roman" w:hAnsi="Times New Roman" w:cs="Times New Roman"/>
          <w:color w:val="000000"/>
          <w:sz w:val="24"/>
          <w:szCs w:val="24"/>
          <w:lang w:eastAsia="en-US"/>
        </w:rPr>
        <w:t xml:space="preserve"> </w:t>
      </w:r>
      <w:r w:rsidR="001B155F" w:rsidRPr="00E80F4C">
        <w:rPr>
          <w:rFonts w:ascii="Times New Roman" w:hAnsi="Times New Roman" w:cs="Times New Roman"/>
          <w:color w:val="000000"/>
          <w:sz w:val="24"/>
          <w:szCs w:val="24"/>
          <w:lang w:eastAsia="en-US"/>
        </w:rPr>
        <w:t>на поставку</w:t>
      </w:r>
      <w:r w:rsidRPr="00E80F4C">
        <w:rPr>
          <w:rFonts w:ascii="Times New Roman" w:hAnsi="Times New Roman" w:cs="Times New Roman"/>
          <w:color w:val="000000"/>
          <w:sz w:val="24"/>
          <w:szCs w:val="24"/>
          <w:lang w:eastAsia="en-US"/>
        </w:rPr>
        <w:t xml:space="preserve"> товаров, </w:t>
      </w:r>
      <w:r w:rsidR="001B155F" w:rsidRPr="00E80F4C">
        <w:rPr>
          <w:rFonts w:ascii="Times New Roman" w:hAnsi="Times New Roman" w:cs="Times New Roman"/>
          <w:color w:val="000000"/>
          <w:sz w:val="24"/>
          <w:szCs w:val="24"/>
          <w:lang w:eastAsia="en-US"/>
        </w:rPr>
        <w:t xml:space="preserve">оказание </w:t>
      </w:r>
      <w:r w:rsidRPr="00E80F4C">
        <w:rPr>
          <w:rFonts w:ascii="Times New Roman" w:hAnsi="Times New Roman" w:cs="Times New Roman"/>
          <w:color w:val="000000"/>
          <w:sz w:val="24"/>
          <w:szCs w:val="24"/>
          <w:lang w:eastAsia="en-US"/>
        </w:rPr>
        <w:t xml:space="preserve">услуг и </w:t>
      </w:r>
      <w:r w:rsidR="001B155F" w:rsidRPr="00E80F4C">
        <w:rPr>
          <w:rFonts w:ascii="Times New Roman" w:hAnsi="Times New Roman" w:cs="Times New Roman"/>
          <w:color w:val="000000"/>
          <w:sz w:val="24"/>
          <w:szCs w:val="24"/>
          <w:lang w:eastAsia="en-US"/>
        </w:rPr>
        <w:t xml:space="preserve">выполнение </w:t>
      </w:r>
      <w:r w:rsidRPr="00E80F4C">
        <w:rPr>
          <w:rFonts w:ascii="Times New Roman" w:hAnsi="Times New Roman" w:cs="Times New Roman"/>
          <w:color w:val="000000"/>
          <w:sz w:val="24"/>
          <w:szCs w:val="24"/>
          <w:lang w:eastAsia="en-US"/>
        </w:rPr>
        <w:t>строительн</w:t>
      </w:r>
      <w:r w:rsidR="001B155F" w:rsidRPr="00E80F4C">
        <w:rPr>
          <w:rFonts w:ascii="Times New Roman" w:hAnsi="Times New Roman" w:cs="Times New Roman"/>
          <w:bCs/>
          <w:sz w:val="24"/>
          <w:szCs w:val="24"/>
        </w:rPr>
        <w:t>о-монтажн</w:t>
      </w:r>
      <w:r w:rsidRPr="00E80F4C">
        <w:rPr>
          <w:rFonts w:ascii="Times New Roman" w:hAnsi="Times New Roman" w:cs="Times New Roman"/>
          <w:color w:val="000000"/>
          <w:sz w:val="24"/>
          <w:szCs w:val="24"/>
          <w:lang w:eastAsia="en-US"/>
        </w:rPr>
        <w:t>ых работ.</w:t>
      </w:r>
    </w:p>
    <w:p w14:paraId="67DC708A" w14:textId="2AACA313" w:rsidR="00B72DC1" w:rsidRPr="00E80F4C" w:rsidRDefault="00B72DC1" w:rsidP="00F0265F">
      <w:pPr>
        <w:widowControl/>
        <w:rPr>
          <w:rFonts w:ascii="Times New Roman" w:hAnsi="Times New Roman" w:cs="Times New Roman"/>
          <w:b/>
          <w:bCs/>
          <w:sz w:val="24"/>
          <w:szCs w:val="24"/>
        </w:rPr>
      </w:pPr>
      <w:r w:rsidRPr="00E80F4C">
        <w:rPr>
          <w:rFonts w:ascii="Times New Roman" w:hAnsi="Times New Roman" w:cs="Times New Roman"/>
          <w:color w:val="000000"/>
          <w:sz w:val="24"/>
          <w:szCs w:val="24"/>
          <w:lang w:eastAsia="en-US"/>
        </w:rPr>
        <w:t xml:space="preserve">По завершении или прекращении </w:t>
      </w:r>
      <w:r w:rsidR="00EF52DF" w:rsidRPr="00E80F4C">
        <w:rPr>
          <w:rFonts w:ascii="Times New Roman" w:hAnsi="Times New Roman" w:cs="Times New Roman"/>
          <w:color w:val="000000"/>
          <w:sz w:val="24"/>
          <w:szCs w:val="24"/>
          <w:lang w:eastAsia="en-US"/>
        </w:rPr>
        <w:t>договора</w:t>
      </w:r>
      <w:r w:rsidRPr="00E80F4C">
        <w:rPr>
          <w:rFonts w:ascii="Times New Roman" w:hAnsi="Times New Roman" w:cs="Times New Roman"/>
          <w:color w:val="000000"/>
          <w:sz w:val="24"/>
          <w:szCs w:val="24"/>
          <w:lang w:eastAsia="en-US"/>
        </w:rPr>
        <w:t xml:space="preserve"> должны быть собраны данные по этому </w:t>
      </w:r>
      <w:r w:rsidR="00EF52DF" w:rsidRPr="00E80F4C">
        <w:rPr>
          <w:rFonts w:ascii="Times New Roman" w:hAnsi="Times New Roman" w:cs="Times New Roman"/>
          <w:color w:val="000000"/>
          <w:sz w:val="24"/>
          <w:szCs w:val="24"/>
          <w:lang w:eastAsia="en-US"/>
        </w:rPr>
        <w:t>договору</w:t>
      </w:r>
      <w:r w:rsidRPr="00E80F4C">
        <w:rPr>
          <w:rFonts w:ascii="Times New Roman" w:hAnsi="Times New Roman" w:cs="Times New Roman"/>
          <w:color w:val="000000"/>
          <w:sz w:val="24"/>
          <w:szCs w:val="24"/>
          <w:lang w:eastAsia="en-US"/>
        </w:rPr>
        <w:t xml:space="preserve">, поскольку в нем содержится информация о будущем выборе в стремлении </w:t>
      </w:r>
      <w:r w:rsidR="00F0265F" w:rsidRPr="00E80F4C">
        <w:rPr>
          <w:rFonts w:ascii="Times New Roman" w:hAnsi="Times New Roman" w:cs="Times New Roman"/>
          <w:color w:val="000000"/>
          <w:sz w:val="24"/>
          <w:szCs w:val="24"/>
          <w:lang w:eastAsia="en-US"/>
        </w:rPr>
        <w:t>обеспечить наилучшую стоимость закупок.</w:t>
      </w:r>
      <w:r w:rsidR="00F0265F" w:rsidRPr="00E80F4C" w:rsidDel="00F0265F">
        <w:rPr>
          <w:rFonts w:ascii="Times New Roman" w:hAnsi="Times New Roman" w:cs="Times New Roman"/>
          <w:color w:val="000000"/>
          <w:sz w:val="24"/>
          <w:szCs w:val="24"/>
          <w:lang w:eastAsia="en-US"/>
        </w:rPr>
        <w:t xml:space="preserve"> </w:t>
      </w:r>
      <w:r w:rsidRPr="00E80F4C">
        <w:rPr>
          <w:sz w:val="24"/>
          <w:szCs w:val="24"/>
        </w:rPr>
        <w:br w:type="page"/>
      </w:r>
    </w:p>
    <w:p w14:paraId="0ED65C2A" w14:textId="77777777" w:rsidR="008E6AA1" w:rsidRPr="00E80F4C" w:rsidRDefault="008E6AA1" w:rsidP="003B1A13">
      <w:pPr>
        <w:widowControl/>
        <w:ind w:firstLine="0"/>
        <w:jc w:val="center"/>
        <w:rPr>
          <w:rFonts w:ascii="Times New Roman" w:hAnsi="Times New Roman" w:cs="Times New Roman"/>
          <w:b/>
          <w:bCs/>
          <w:color w:val="000000"/>
          <w:sz w:val="24"/>
          <w:szCs w:val="24"/>
          <w:lang w:eastAsia="en-US"/>
        </w:rPr>
      </w:pPr>
      <w:bookmarkStart w:id="85" w:name="bookmark96"/>
      <w:r w:rsidRPr="00E80F4C">
        <w:rPr>
          <w:rFonts w:ascii="Times New Roman" w:hAnsi="Times New Roman" w:cs="Times New Roman"/>
          <w:b/>
          <w:bCs/>
          <w:color w:val="000000"/>
          <w:sz w:val="24"/>
          <w:szCs w:val="24"/>
          <w:lang w:eastAsia="en-US"/>
        </w:rPr>
        <w:lastRenderedPageBreak/>
        <w:t>П</w:t>
      </w:r>
      <w:bookmarkEnd w:id="85"/>
      <w:r w:rsidRPr="00E80F4C">
        <w:rPr>
          <w:rFonts w:ascii="Times New Roman" w:hAnsi="Times New Roman" w:cs="Times New Roman"/>
          <w:b/>
          <w:bCs/>
          <w:color w:val="000000"/>
          <w:sz w:val="24"/>
          <w:szCs w:val="24"/>
          <w:lang w:eastAsia="en-US"/>
        </w:rPr>
        <w:t>риложение</w:t>
      </w:r>
      <w:proofErr w:type="gramStart"/>
      <w:r w:rsidRPr="00E80F4C">
        <w:rPr>
          <w:rFonts w:ascii="Times New Roman" w:hAnsi="Times New Roman" w:cs="Times New Roman"/>
          <w:b/>
          <w:bCs/>
          <w:color w:val="000000"/>
          <w:sz w:val="24"/>
          <w:szCs w:val="24"/>
          <w:lang w:eastAsia="en-US"/>
        </w:rPr>
        <w:t xml:space="preserve"> В</w:t>
      </w:r>
      <w:proofErr w:type="gramEnd"/>
    </w:p>
    <w:p w14:paraId="509A7EAA" w14:textId="5E731142" w:rsidR="008E6AA1" w:rsidRPr="00E80F4C" w:rsidRDefault="008E6AA1" w:rsidP="003B1A13">
      <w:pPr>
        <w:widowControl/>
        <w:ind w:firstLine="0"/>
        <w:jc w:val="center"/>
        <w:rPr>
          <w:rFonts w:ascii="Times New Roman" w:hAnsi="Times New Roman" w:cs="Times New Roman"/>
          <w:i/>
          <w:color w:val="000000"/>
          <w:sz w:val="24"/>
          <w:szCs w:val="24"/>
          <w:lang w:eastAsia="en-US"/>
        </w:rPr>
      </w:pPr>
      <w:r w:rsidRPr="00E80F4C">
        <w:rPr>
          <w:rFonts w:ascii="Times New Roman" w:hAnsi="Times New Roman" w:cs="Times New Roman"/>
          <w:i/>
          <w:color w:val="000000"/>
          <w:sz w:val="24"/>
          <w:szCs w:val="24"/>
          <w:lang w:eastAsia="en-US"/>
        </w:rPr>
        <w:t>(</w:t>
      </w:r>
      <w:r w:rsidR="00150D29" w:rsidRPr="00E80F4C">
        <w:rPr>
          <w:rFonts w:ascii="Times New Roman" w:hAnsi="Times New Roman" w:cs="Times New Roman"/>
          <w:i/>
          <w:color w:val="000000"/>
          <w:sz w:val="24"/>
          <w:szCs w:val="24"/>
          <w:lang w:eastAsia="en-US"/>
        </w:rPr>
        <w:t>информационное</w:t>
      </w:r>
      <w:r w:rsidRPr="00E80F4C">
        <w:rPr>
          <w:rFonts w:ascii="Times New Roman" w:hAnsi="Times New Roman" w:cs="Times New Roman"/>
          <w:i/>
          <w:color w:val="000000"/>
          <w:sz w:val="24"/>
          <w:szCs w:val="24"/>
          <w:lang w:eastAsia="en-US"/>
        </w:rPr>
        <w:t>)</w:t>
      </w:r>
    </w:p>
    <w:p w14:paraId="51FA1D91" w14:textId="77777777" w:rsidR="008E6AA1" w:rsidRPr="00E80F4C" w:rsidRDefault="008E6AA1" w:rsidP="008E6AA1">
      <w:pPr>
        <w:widowControl/>
        <w:ind w:firstLine="0"/>
        <w:jc w:val="center"/>
        <w:rPr>
          <w:rFonts w:ascii="Times New Roman" w:hAnsi="Times New Roman" w:cs="Times New Roman"/>
          <w:b/>
          <w:bCs/>
          <w:color w:val="000000"/>
          <w:sz w:val="24"/>
          <w:szCs w:val="24"/>
          <w:lang w:eastAsia="en-US"/>
        </w:rPr>
      </w:pPr>
      <w:bookmarkStart w:id="86" w:name="bookmark97"/>
    </w:p>
    <w:p w14:paraId="034D2D67" w14:textId="77777777" w:rsidR="008E6AA1" w:rsidRPr="00E80F4C" w:rsidRDefault="008E6AA1" w:rsidP="008E6AA1">
      <w:pPr>
        <w:widowControl/>
        <w:ind w:firstLine="0"/>
        <w:jc w:val="center"/>
        <w:rPr>
          <w:rFonts w:ascii="Times New Roman" w:hAnsi="Times New Roman" w:cs="Times New Roman"/>
          <w:b/>
          <w:bCs/>
          <w:sz w:val="24"/>
          <w:szCs w:val="24"/>
          <w:lang w:eastAsia="en-US"/>
        </w:rPr>
      </w:pPr>
      <w:r w:rsidRPr="00E80F4C">
        <w:rPr>
          <w:rFonts w:ascii="Times New Roman" w:hAnsi="Times New Roman" w:cs="Times New Roman"/>
          <w:b/>
          <w:bCs/>
          <w:sz w:val="24"/>
          <w:szCs w:val="24"/>
          <w:lang w:eastAsia="en-US"/>
        </w:rPr>
        <w:t>Р</w:t>
      </w:r>
      <w:bookmarkEnd w:id="86"/>
      <w:r w:rsidRPr="00E80F4C">
        <w:rPr>
          <w:rFonts w:ascii="Times New Roman" w:hAnsi="Times New Roman" w:cs="Times New Roman"/>
          <w:b/>
          <w:bCs/>
          <w:sz w:val="24"/>
          <w:szCs w:val="24"/>
          <w:lang w:eastAsia="en-US"/>
        </w:rPr>
        <w:t>азличия между категориями закупок</w:t>
      </w:r>
    </w:p>
    <w:p w14:paraId="42D38735" w14:textId="77777777" w:rsidR="008E6AA1" w:rsidRPr="00E80F4C" w:rsidRDefault="008E6AA1" w:rsidP="008E6AA1">
      <w:pPr>
        <w:widowControl/>
        <w:ind w:firstLine="0"/>
        <w:rPr>
          <w:rFonts w:ascii="Times New Roman" w:hAnsi="Times New Roman" w:cs="Times New Roman"/>
          <w:sz w:val="24"/>
          <w:szCs w:val="24"/>
          <w:lang w:eastAsia="en-US"/>
        </w:rPr>
      </w:pPr>
    </w:p>
    <w:p w14:paraId="47F6DE56" w14:textId="1BE61BAD" w:rsidR="008E6AA1" w:rsidRPr="00E80F4C" w:rsidRDefault="008E6AA1" w:rsidP="00352237">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Закупка товаров и услуг общего назначения для потребления обычно предполагает прямое приобретение продукции, которая является стандартной, четко определенной и легко охватываемой и </w:t>
      </w:r>
      <w:r w:rsidR="004E7A78" w:rsidRPr="00E80F4C">
        <w:rPr>
          <w:rFonts w:ascii="Times New Roman" w:hAnsi="Times New Roman" w:cs="Times New Roman"/>
          <w:sz w:val="24"/>
          <w:szCs w:val="24"/>
          <w:lang w:eastAsia="en-US"/>
        </w:rPr>
        <w:t>уточняемой</w:t>
      </w:r>
      <w:r w:rsidRPr="00E80F4C">
        <w:rPr>
          <w:rFonts w:ascii="Times New Roman" w:hAnsi="Times New Roman" w:cs="Times New Roman"/>
          <w:sz w:val="24"/>
          <w:szCs w:val="24"/>
          <w:lang w:eastAsia="en-US"/>
        </w:rPr>
        <w:t>. Обычно этот проце</w:t>
      </w:r>
      <w:proofErr w:type="gramStart"/>
      <w:r w:rsidRPr="00E80F4C">
        <w:rPr>
          <w:rFonts w:ascii="Times New Roman" w:hAnsi="Times New Roman" w:cs="Times New Roman"/>
          <w:sz w:val="24"/>
          <w:szCs w:val="24"/>
          <w:lang w:eastAsia="en-US"/>
        </w:rPr>
        <w:t>сс вкл</w:t>
      </w:r>
      <w:proofErr w:type="gramEnd"/>
      <w:r w:rsidRPr="00E80F4C">
        <w:rPr>
          <w:rFonts w:ascii="Times New Roman" w:hAnsi="Times New Roman" w:cs="Times New Roman"/>
          <w:sz w:val="24"/>
          <w:szCs w:val="24"/>
          <w:lang w:eastAsia="en-US"/>
        </w:rPr>
        <w:t xml:space="preserve">ючает в себя </w:t>
      </w:r>
      <w:r w:rsidR="004E7A78" w:rsidRPr="00E80F4C">
        <w:rPr>
          <w:rFonts w:ascii="Times New Roman" w:hAnsi="Times New Roman" w:cs="Times New Roman"/>
          <w:sz w:val="24"/>
          <w:szCs w:val="24"/>
          <w:lang w:eastAsia="en-US"/>
        </w:rPr>
        <w:t xml:space="preserve">составление </w:t>
      </w:r>
      <w:r w:rsidRPr="00E80F4C">
        <w:rPr>
          <w:rFonts w:ascii="Times New Roman" w:hAnsi="Times New Roman" w:cs="Times New Roman"/>
          <w:sz w:val="24"/>
          <w:szCs w:val="24"/>
          <w:lang w:eastAsia="en-US"/>
        </w:rPr>
        <w:t xml:space="preserve">спецификации, которая затем формирует заявку на товары и услуги. </w:t>
      </w:r>
      <w:r w:rsidR="004E7A78" w:rsidRPr="00E80F4C">
        <w:rPr>
          <w:rFonts w:ascii="Times New Roman" w:hAnsi="Times New Roman" w:cs="Times New Roman"/>
          <w:sz w:val="24"/>
          <w:szCs w:val="24"/>
          <w:lang w:eastAsia="en-US"/>
        </w:rPr>
        <w:t>Можно сделать немедленный выбор</w:t>
      </w:r>
      <w:r w:rsidRPr="00E80F4C">
        <w:rPr>
          <w:rFonts w:ascii="Times New Roman" w:hAnsi="Times New Roman" w:cs="Times New Roman"/>
          <w:sz w:val="24"/>
          <w:szCs w:val="24"/>
          <w:lang w:eastAsia="en-US"/>
        </w:rPr>
        <w:t xml:space="preserve"> с точки зрения стоимости товаров и услуг, удовлетворяющих заданным требованиям, которые могут быть оплачены по факту поставки. В отличие от этого, обычно невозможно напрямую приобрести строительные работы так, как приобретаются товары и услуги общего назначения. Выполнение строительн</w:t>
      </w:r>
      <w:r w:rsidR="00B60EDA" w:rsidRPr="00E80F4C">
        <w:rPr>
          <w:rFonts w:ascii="Times New Roman" w:hAnsi="Times New Roman" w:cs="Times New Roman"/>
          <w:bCs/>
          <w:sz w:val="24"/>
          <w:szCs w:val="24"/>
        </w:rPr>
        <w:t>о-монтажн</w:t>
      </w:r>
      <w:r w:rsidRPr="00E80F4C">
        <w:rPr>
          <w:rFonts w:ascii="Times New Roman" w:hAnsi="Times New Roman" w:cs="Times New Roman"/>
          <w:sz w:val="24"/>
          <w:szCs w:val="24"/>
          <w:lang w:eastAsia="en-US"/>
        </w:rPr>
        <w:t xml:space="preserve">ых работ включает в себя закупку, </w:t>
      </w:r>
      <w:r w:rsidR="004E7A78" w:rsidRPr="00E80F4C">
        <w:rPr>
          <w:rFonts w:ascii="Times New Roman" w:hAnsi="Times New Roman" w:cs="Times New Roman"/>
          <w:sz w:val="24"/>
          <w:szCs w:val="24"/>
          <w:lang w:eastAsia="en-US"/>
        </w:rPr>
        <w:t xml:space="preserve">планирование </w:t>
      </w:r>
      <w:r w:rsidRPr="00E80F4C">
        <w:rPr>
          <w:rFonts w:ascii="Times New Roman" w:hAnsi="Times New Roman" w:cs="Times New Roman"/>
          <w:sz w:val="24"/>
          <w:szCs w:val="24"/>
          <w:lang w:eastAsia="en-US"/>
        </w:rPr>
        <w:t xml:space="preserve">и координацию сети поставщиков товаров и услуг, которые необходимы для </w:t>
      </w:r>
      <w:r w:rsidR="004E7A78" w:rsidRPr="00E80F4C">
        <w:rPr>
          <w:rFonts w:ascii="Times New Roman" w:hAnsi="Times New Roman" w:cs="Times New Roman"/>
          <w:sz w:val="24"/>
          <w:szCs w:val="24"/>
          <w:lang w:eastAsia="en-US"/>
        </w:rPr>
        <w:t xml:space="preserve">совместной поставки </w:t>
      </w:r>
      <w:r w:rsidRPr="00E80F4C">
        <w:rPr>
          <w:rFonts w:ascii="Times New Roman" w:hAnsi="Times New Roman" w:cs="Times New Roman"/>
          <w:sz w:val="24"/>
          <w:szCs w:val="24"/>
          <w:lang w:eastAsia="en-US"/>
        </w:rPr>
        <w:t xml:space="preserve">или изменения строительных работ на объекте. Эта сеть может включать различные компании, специализирующиеся на проектировании, производстве, поставках, </w:t>
      </w:r>
      <w:r w:rsidR="004E7A78" w:rsidRPr="00E80F4C">
        <w:rPr>
          <w:rFonts w:ascii="Times New Roman" w:hAnsi="Times New Roman" w:cs="Times New Roman"/>
          <w:sz w:val="24"/>
          <w:szCs w:val="24"/>
          <w:lang w:eastAsia="en-US"/>
        </w:rPr>
        <w:t>монтаже</w:t>
      </w:r>
      <w:r w:rsidRPr="00E80F4C">
        <w:rPr>
          <w:rFonts w:ascii="Times New Roman" w:hAnsi="Times New Roman" w:cs="Times New Roman"/>
          <w:sz w:val="24"/>
          <w:szCs w:val="24"/>
          <w:lang w:eastAsia="en-US"/>
        </w:rPr>
        <w:t xml:space="preserve"> или строительстве.</w:t>
      </w:r>
    </w:p>
    <w:p w14:paraId="64BC712A" w14:textId="46992081" w:rsidR="008E6AA1" w:rsidRPr="00E80F4C" w:rsidRDefault="008745DC" w:rsidP="00352237">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При закупках для строительства необходимо управлять большим количеством рисков,</w:t>
      </w:r>
      <w:r w:rsidR="008E6AA1" w:rsidRPr="00E80F4C">
        <w:rPr>
          <w:rFonts w:ascii="Times New Roman" w:hAnsi="Times New Roman" w:cs="Times New Roman"/>
          <w:sz w:val="24"/>
          <w:szCs w:val="24"/>
          <w:lang w:eastAsia="en-US"/>
        </w:rPr>
        <w:t xml:space="preserve"> </w:t>
      </w:r>
      <w:r w:rsidRPr="00E80F4C">
        <w:rPr>
          <w:rFonts w:ascii="Times New Roman" w:hAnsi="Times New Roman" w:cs="Times New Roman"/>
          <w:sz w:val="24"/>
          <w:szCs w:val="24"/>
          <w:lang w:eastAsia="en-US"/>
        </w:rPr>
        <w:t xml:space="preserve">связанных </w:t>
      </w:r>
      <w:r w:rsidR="008E6AA1" w:rsidRPr="00E80F4C">
        <w:rPr>
          <w:rFonts w:ascii="Times New Roman" w:hAnsi="Times New Roman" w:cs="Times New Roman"/>
          <w:sz w:val="24"/>
          <w:szCs w:val="24"/>
          <w:lang w:eastAsia="en-US"/>
        </w:rPr>
        <w:t xml:space="preserve">с непредвиденными обстоятельствами в ходе реализации проекта. Кроме того, требования к строительным работам часто устанавливаются с точки зрения желаемых характеристик, а не четко определенной спецификации. </w:t>
      </w:r>
      <w:r w:rsidRPr="00E80F4C">
        <w:rPr>
          <w:rFonts w:ascii="Times New Roman" w:hAnsi="Times New Roman" w:cs="Times New Roman"/>
          <w:sz w:val="24"/>
          <w:szCs w:val="24"/>
          <w:lang w:eastAsia="en-US"/>
        </w:rPr>
        <w:t xml:space="preserve">Требованиям к характеристикам может соответствовать ряд различных комбинаций товаров и услуг с различными характеристиками, </w:t>
      </w:r>
      <w:r w:rsidR="008E6AA1" w:rsidRPr="00E80F4C">
        <w:rPr>
          <w:rFonts w:ascii="Times New Roman" w:hAnsi="Times New Roman" w:cs="Times New Roman"/>
          <w:sz w:val="24"/>
          <w:szCs w:val="24"/>
          <w:lang w:eastAsia="en-US"/>
        </w:rPr>
        <w:t>такими как первоначальная стоимость, надежность, стоимость жизненного цикла и эксплуатационные расходы. Строительная продукция обычно поставляется и оплачивается постепенно в течение определенного периода времени.</w:t>
      </w:r>
    </w:p>
    <w:p w14:paraId="2C4E55FD" w14:textId="7FFE82B0" w:rsidR="008E6AA1" w:rsidRPr="00E80F4C" w:rsidRDefault="008E6AA1" w:rsidP="00352237">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В </w:t>
      </w:r>
      <w:hyperlink w:anchor="bookmark98" w:history="1">
        <w:r w:rsidRPr="00E80F4C">
          <w:rPr>
            <w:rFonts w:ascii="Times New Roman" w:hAnsi="Times New Roman" w:cs="Times New Roman"/>
            <w:sz w:val="24"/>
            <w:szCs w:val="24"/>
            <w:lang w:eastAsia="en-US"/>
          </w:rPr>
          <w:t>таблице В.1</w:t>
        </w:r>
      </w:hyperlink>
      <w:r w:rsidRPr="00E80F4C">
        <w:rPr>
          <w:rFonts w:ascii="Times New Roman" w:hAnsi="Times New Roman" w:cs="Times New Roman"/>
          <w:sz w:val="24"/>
          <w:szCs w:val="24"/>
          <w:lang w:eastAsia="en-US"/>
        </w:rPr>
        <w:t xml:space="preserve"> приведены существенные общие различия между характеристиками закупок, связанных с предоставлением, изменением, переоборудованием и восстановлением строительных проектов и характеристиками закупок товаров и услуг общего назначения.</w:t>
      </w:r>
    </w:p>
    <w:p w14:paraId="54459CCE" w14:textId="77777777" w:rsidR="008E6AA1" w:rsidRPr="00E80F4C" w:rsidRDefault="008E6AA1" w:rsidP="008E6AA1">
      <w:pPr>
        <w:widowControl/>
        <w:ind w:firstLine="0"/>
        <w:jc w:val="center"/>
        <w:rPr>
          <w:rFonts w:ascii="Times New Roman" w:hAnsi="Times New Roman" w:cs="Times New Roman"/>
          <w:b/>
          <w:bCs/>
          <w:color w:val="000000"/>
          <w:sz w:val="24"/>
          <w:szCs w:val="24"/>
          <w:lang w:eastAsia="en-US"/>
        </w:rPr>
      </w:pPr>
      <w:bookmarkStart w:id="87" w:name="bookmark98"/>
    </w:p>
    <w:p w14:paraId="0D9D7922" w14:textId="77777777" w:rsidR="008E6AA1" w:rsidRPr="00E80F4C" w:rsidRDefault="008E6AA1" w:rsidP="008E6AA1">
      <w:pPr>
        <w:widowControl/>
        <w:ind w:firstLine="0"/>
        <w:jc w:val="center"/>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Т</w:t>
      </w:r>
      <w:bookmarkEnd w:id="87"/>
      <w:r w:rsidRPr="00E80F4C">
        <w:rPr>
          <w:rFonts w:ascii="Times New Roman" w:hAnsi="Times New Roman" w:cs="Times New Roman"/>
          <w:b/>
          <w:bCs/>
          <w:color w:val="000000"/>
          <w:sz w:val="24"/>
          <w:szCs w:val="24"/>
          <w:lang w:eastAsia="en-US"/>
        </w:rPr>
        <w:t>аблица В.1 – Существенные различия, часто встречающиеся между закупками товаров и услуг общего назначения для потребления и закупками строительных работ</w:t>
      </w:r>
    </w:p>
    <w:p w14:paraId="6D3CCF36" w14:textId="77777777" w:rsidR="003B1A13" w:rsidRPr="00E80F4C" w:rsidRDefault="003B1A13" w:rsidP="008E6AA1">
      <w:pPr>
        <w:widowControl/>
        <w:ind w:firstLine="0"/>
        <w:jc w:val="center"/>
        <w:rPr>
          <w:rFonts w:ascii="Times New Roman" w:hAnsi="Times New Roman" w:cs="Times New Roman"/>
          <w:b/>
          <w:bCs/>
          <w:color w:val="000000"/>
          <w:sz w:val="24"/>
          <w:szCs w:val="24"/>
          <w:lang w:eastAsia="en-US"/>
        </w:rPr>
      </w:pPr>
    </w:p>
    <w:tbl>
      <w:tblPr>
        <w:tblW w:w="9356" w:type="dxa"/>
        <w:jc w:val="center"/>
        <w:tblLayout w:type="fixed"/>
        <w:tblCellMar>
          <w:left w:w="40" w:type="dxa"/>
          <w:right w:w="40" w:type="dxa"/>
        </w:tblCellMar>
        <w:tblLook w:val="04A0" w:firstRow="1" w:lastRow="0" w:firstColumn="1" w:lastColumn="0" w:noHBand="0" w:noVBand="1"/>
      </w:tblPr>
      <w:tblGrid>
        <w:gridCol w:w="1718"/>
        <w:gridCol w:w="2613"/>
        <w:gridCol w:w="5025"/>
      </w:tblGrid>
      <w:tr w:rsidR="008E6AA1" w:rsidRPr="00E80F4C" w14:paraId="7A316267" w14:textId="77777777" w:rsidTr="00075B03">
        <w:trPr>
          <w:trHeight w:val="538"/>
          <w:jc w:val="center"/>
        </w:trPr>
        <w:tc>
          <w:tcPr>
            <w:tcW w:w="1781" w:type="dxa"/>
            <w:tcBorders>
              <w:top w:val="single" w:sz="6" w:space="0" w:color="auto"/>
              <w:left w:val="single" w:sz="6" w:space="0" w:color="auto"/>
              <w:bottom w:val="double" w:sz="4" w:space="0" w:color="auto"/>
              <w:right w:val="single" w:sz="6" w:space="0" w:color="auto"/>
            </w:tcBorders>
            <w:vAlign w:val="center"/>
          </w:tcPr>
          <w:p w14:paraId="50E63DDB" w14:textId="77777777" w:rsidR="008E6AA1" w:rsidRPr="00E80F4C" w:rsidRDefault="008E6AA1" w:rsidP="008E6AA1">
            <w:pPr>
              <w:widowControl/>
              <w:ind w:firstLine="0"/>
              <w:jc w:val="center"/>
              <w:rPr>
                <w:rFonts w:ascii="Times New Roman" w:hAnsi="Times New Roman" w:cs="Times New Roman"/>
                <w:b/>
                <w:bCs/>
                <w:color w:val="000000"/>
                <w:lang w:val="en-US" w:eastAsia="en-US"/>
              </w:rPr>
            </w:pPr>
            <w:r w:rsidRPr="00E80F4C">
              <w:rPr>
                <w:rFonts w:ascii="Times New Roman" w:hAnsi="Times New Roman" w:cs="Times New Roman"/>
                <w:b/>
                <w:bCs/>
                <w:color w:val="000000"/>
                <w:lang w:eastAsia="en-US"/>
              </w:rPr>
              <w:t>Характеристика / особенности</w:t>
            </w:r>
          </w:p>
        </w:tc>
        <w:tc>
          <w:tcPr>
            <w:tcW w:w="2712" w:type="dxa"/>
            <w:tcBorders>
              <w:top w:val="single" w:sz="6" w:space="0" w:color="auto"/>
              <w:left w:val="single" w:sz="6" w:space="0" w:color="auto"/>
              <w:bottom w:val="double" w:sz="4" w:space="0" w:color="auto"/>
              <w:right w:val="single" w:sz="6" w:space="0" w:color="auto"/>
            </w:tcBorders>
            <w:vAlign w:val="center"/>
          </w:tcPr>
          <w:p w14:paraId="2BDFE27C" w14:textId="77777777" w:rsidR="008E6AA1" w:rsidRPr="00E80F4C" w:rsidRDefault="008E6AA1" w:rsidP="008E6AA1">
            <w:pPr>
              <w:widowControl/>
              <w:ind w:firstLine="0"/>
              <w:jc w:val="center"/>
              <w:rPr>
                <w:rFonts w:ascii="Times New Roman" w:hAnsi="Times New Roman" w:cs="Times New Roman"/>
                <w:b/>
                <w:bCs/>
                <w:color w:val="000000"/>
                <w:lang w:eastAsia="en-US"/>
              </w:rPr>
            </w:pPr>
            <w:r w:rsidRPr="00E80F4C">
              <w:rPr>
                <w:rFonts w:ascii="Times New Roman" w:hAnsi="Times New Roman" w:cs="Times New Roman"/>
                <w:b/>
                <w:bCs/>
                <w:color w:val="000000"/>
                <w:lang w:eastAsia="en-US"/>
              </w:rPr>
              <w:t>Товары и услуги общего потребления</w:t>
            </w:r>
          </w:p>
        </w:tc>
        <w:tc>
          <w:tcPr>
            <w:tcW w:w="5218" w:type="dxa"/>
            <w:tcBorders>
              <w:top w:val="single" w:sz="6" w:space="0" w:color="auto"/>
              <w:left w:val="single" w:sz="6" w:space="0" w:color="auto"/>
              <w:bottom w:val="double" w:sz="4" w:space="0" w:color="auto"/>
              <w:right w:val="single" w:sz="6" w:space="0" w:color="auto"/>
            </w:tcBorders>
            <w:vAlign w:val="center"/>
          </w:tcPr>
          <w:p w14:paraId="4700866A" w14:textId="08EC1F2E" w:rsidR="008E6AA1" w:rsidRPr="00E80F4C" w:rsidRDefault="008E6AA1" w:rsidP="008E6AA1">
            <w:pPr>
              <w:widowControl/>
              <w:ind w:firstLine="0"/>
              <w:jc w:val="center"/>
              <w:rPr>
                <w:rFonts w:ascii="Times New Roman" w:hAnsi="Times New Roman" w:cs="Times New Roman"/>
                <w:b/>
                <w:bCs/>
                <w:color w:val="000000"/>
                <w:lang w:val="en-US" w:eastAsia="en-US"/>
              </w:rPr>
            </w:pPr>
            <w:r w:rsidRPr="00E80F4C">
              <w:rPr>
                <w:rFonts w:ascii="Times New Roman" w:hAnsi="Times New Roman" w:cs="Times New Roman"/>
                <w:b/>
                <w:bCs/>
                <w:color w:val="000000"/>
                <w:lang w:eastAsia="en-US"/>
              </w:rPr>
              <w:t>Выполнение строительн</w:t>
            </w:r>
            <w:r w:rsidR="00B60EDA" w:rsidRPr="00E80F4C">
              <w:rPr>
                <w:rFonts w:ascii="Times New Roman" w:hAnsi="Times New Roman" w:cs="Times New Roman"/>
                <w:b/>
                <w:bCs/>
                <w:color w:val="000000"/>
                <w:lang w:eastAsia="en-US"/>
              </w:rPr>
              <w:t>о-монтажн</w:t>
            </w:r>
            <w:r w:rsidRPr="00E80F4C">
              <w:rPr>
                <w:rFonts w:ascii="Times New Roman" w:hAnsi="Times New Roman" w:cs="Times New Roman"/>
                <w:b/>
                <w:bCs/>
                <w:color w:val="000000"/>
                <w:lang w:eastAsia="en-US"/>
              </w:rPr>
              <w:t>ых работ</w:t>
            </w:r>
          </w:p>
        </w:tc>
      </w:tr>
      <w:tr w:rsidR="008E6AA1" w:rsidRPr="00E80F4C" w14:paraId="557CC33E" w14:textId="77777777" w:rsidTr="00075B03">
        <w:trPr>
          <w:trHeight w:val="1186"/>
          <w:jc w:val="center"/>
        </w:trPr>
        <w:tc>
          <w:tcPr>
            <w:tcW w:w="1781" w:type="dxa"/>
            <w:tcBorders>
              <w:top w:val="double" w:sz="4" w:space="0" w:color="auto"/>
              <w:left w:val="single" w:sz="6" w:space="0" w:color="auto"/>
              <w:bottom w:val="single" w:sz="6" w:space="0" w:color="auto"/>
              <w:right w:val="single" w:sz="6" w:space="0" w:color="auto"/>
            </w:tcBorders>
          </w:tcPr>
          <w:p w14:paraId="5398F7B6" w14:textId="77777777" w:rsidR="008E6AA1" w:rsidRPr="00E80F4C" w:rsidRDefault="008E6AA1" w:rsidP="008E6AA1">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Удовлетворение потребностей бизнеса</w:t>
            </w:r>
          </w:p>
        </w:tc>
        <w:tc>
          <w:tcPr>
            <w:tcW w:w="2712" w:type="dxa"/>
            <w:tcBorders>
              <w:top w:val="double" w:sz="4" w:space="0" w:color="auto"/>
              <w:left w:val="single" w:sz="6" w:space="0" w:color="auto"/>
              <w:bottom w:val="single" w:sz="6" w:space="0" w:color="auto"/>
              <w:right w:val="single" w:sz="6" w:space="0" w:color="auto"/>
            </w:tcBorders>
          </w:tcPr>
          <w:p w14:paraId="2E63E958" w14:textId="77777777" w:rsidR="008E6AA1" w:rsidRPr="00E80F4C" w:rsidRDefault="008E6AA1" w:rsidP="008E6AA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Потребности бизнеса обычно</w:t>
            </w:r>
            <w:r w:rsidRPr="00E80F4C">
              <w:rPr>
                <w:rFonts w:ascii="Times New Roman" w:hAnsi="Times New Roman" w:cs="Times New Roman"/>
                <w:color w:val="000000"/>
                <w:lang w:eastAsia="en-US"/>
              </w:rPr>
              <w:softHyphen/>
              <w:t xml:space="preserve"> достигаются путем составления спецификации, которая затем </w:t>
            </w:r>
            <w:r w:rsidRPr="00E80F4C">
              <w:rPr>
                <w:rFonts w:ascii="Times New Roman" w:hAnsi="Times New Roman" w:cs="Times New Roman"/>
                <w:color w:val="000000"/>
                <w:lang w:eastAsia="en-US"/>
              </w:rPr>
              <w:softHyphen/>
              <w:t>формирует заявку на товары или услуги.</w:t>
            </w:r>
          </w:p>
        </w:tc>
        <w:tc>
          <w:tcPr>
            <w:tcW w:w="5218" w:type="dxa"/>
            <w:tcBorders>
              <w:top w:val="double" w:sz="4" w:space="0" w:color="auto"/>
              <w:left w:val="single" w:sz="6" w:space="0" w:color="auto"/>
              <w:bottom w:val="single" w:sz="6" w:space="0" w:color="auto"/>
              <w:right w:val="single" w:sz="6" w:space="0" w:color="auto"/>
            </w:tcBorders>
          </w:tcPr>
          <w:p w14:paraId="49FBA1D8" w14:textId="2BFAD17B" w:rsidR="008E6AA1" w:rsidRPr="00E80F4C" w:rsidRDefault="008E6AA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Потребности бизнеса часто удовлетворяются не</w:t>
            </w:r>
            <w:r w:rsidRPr="00E80F4C">
              <w:rPr>
                <w:rFonts w:ascii="Times New Roman" w:hAnsi="Times New Roman" w:cs="Times New Roman"/>
                <w:color w:val="000000"/>
                <w:lang w:eastAsia="en-US"/>
              </w:rPr>
              <w:softHyphen/>
              <w:t xml:space="preserve">сколькими </w:t>
            </w:r>
            <w:r w:rsidR="00EF52DF" w:rsidRPr="00E80F4C">
              <w:rPr>
                <w:rFonts w:ascii="Times New Roman" w:hAnsi="Times New Roman" w:cs="Times New Roman"/>
                <w:color w:val="000000"/>
                <w:lang w:eastAsia="en-US"/>
              </w:rPr>
              <w:t>договора</w:t>
            </w:r>
            <w:r w:rsidRPr="00E80F4C">
              <w:rPr>
                <w:rFonts w:ascii="Times New Roman" w:hAnsi="Times New Roman" w:cs="Times New Roman"/>
                <w:color w:val="000000"/>
                <w:lang w:eastAsia="en-US"/>
              </w:rPr>
              <w:t>ми, которые необходимо заключать и контролировать их исполнение таким образом, чтобы ожидаем</w:t>
            </w:r>
            <w:r w:rsidR="008745DC" w:rsidRPr="00E80F4C">
              <w:rPr>
                <w:rFonts w:ascii="Times New Roman" w:hAnsi="Times New Roman" w:cs="Times New Roman"/>
                <w:color w:val="000000"/>
                <w:lang w:eastAsia="en-US"/>
              </w:rPr>
              <w:t xml:space="preserve">ая выгода </w:t>
            </w:r>
            <w:r w:rsidRPr="00E80F4C">
              <w:rPr>
                <w:rFonts w:ascii="Times New Roman" w:hAnsi="Times New Roman" w:cs="Times New Roman"/>
                <w:color w:val="000000"/>
                <w:lang w:eastAsia="en-US"/>
              </w:rPr>
              <w:t xml:space="preserve"> </w:t>
            </w:r>
            <w:r w:rsidR="008745DC" w:rsidRPr="00E80F4C">
              <w:rPr>
                <w:rFonts w:ascii="Times New Roman" w:hAnsi="Times New Roman" w:cs="Times New Roman"/>
                <w:color w:val="000000"/>
                <w:lang w:eastAsia="en-US"/>
              </w:rPr>
              <w:t xml:space="preserve">реализовывалась </w:t>
            </w:r>
            <w:r w:rsidRPr="00E80F4C">
              <w:rPr>
                <w:rFonts w:ascii="Times New Roman" w:hAnsi="Times New Roman" w:cs="Times New Roman"/>
                <w:color w:val="000000"/>
                <w:lang w:eastAsia="en-US"/>
              </w:rPr>
              <w:t>постепенно.</w:t>
            </w:r>
          </w:p>
        </w:tc>
      </w:tr>
      <w:tr w:rsidR="008E6AA1" w:rsidRPr="00E80F4C" w14:paraId="7BFA2F8D" w14:textId="77777777" w:rsidTr="00075B03">
        <w:trPr>
          <w:trHeight w:val="2357"/>
          <w:jc w:val="center"/>
        </w:trPr>
        <w:tc>
          <w:tcPr>
            <w:tcW w:w="1781" w:type="dxa"/>
            <w:tcBorders>
              <w:top w:val="single" w:sz="6" w:space="0" w:color="auto"/>
              <w:left w:val="single" w:sz="6" w:space="0" w:color="auto"/>
              <w:right w:val="single" w:sz="6" w:space="0" w:color="auto"/>
            </w:tcBorders>
          </w:tcPr>
          <w:p w14:paraId="2E5B1151" w14:textId="77777777" w:rsidR="008E6AA1" w:rsidRPr="00E80F4C" w:rsidRDefault="008E6AA1" w:rsidP="008E6AA1">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Управление спросом</w:t>
            </w:r>
          </w:p>
        </w:tc>
        <w:tc>
          <w:tcPr>
            <w:tcW w:w="2712" w:type="dxa"/>
            <w:tcBorders>
              <w:top w:val="single" w:sz="6" w:space="0" w:color="auto"/>
              <w:left w:val="single" w:sz="6" w:space="0" w:color="auto"/>
              <w:right w:val="single" w:sz="6" w:space="0" w:color="auto"/>
            </w:tcBorders>
          </w:tcPr>
          <w:p w14:paraId="76B42A90" w14:textId="3BD6B975" w:rsidR="008E6AA1" w:rsidRPr="00E80F4C" w:rsidRDefault="008E6AA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Спрос обычно определяется и управляется с помощью уровня запасов/хранения или частоты требуемых услуг.</w:t>
            </w:r>
          </w:p>
        </w:tc>
        <w:tc>
          <w:tcPr>
            <w:tcW w:w="5218" w:type="dxa"/>
            <w:tcBorders>
              <w:top w:val="single" w:sz="6" w:space="0" w:color="auto"/>
              <w:left w:val="single" w:sz="6" w:space="0" w:color="auto"/>
              <w:right w:val="single" w:sz="6" w:space="0" w:color="auto"/>
            </w:tcBorders>
          </w:tcPr>
          <w:p w14:paraId="78D1C3DB" w14:textId="77777777" w:rsidR="008E6AA1" w:rsidRPr="00E80F4C" w:rsidRDefault="008E6AA1" w:rsidP="008E6AA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Спрос чаще всего определяется и управляется с помощью планов срока службы, которые основаны на оценке текущей производительности по сравнению с желаемыми уровнями обслуживания или функциональности, и стратегических планов инфраструктуры, которые обеспечивают достоверный прогноз текущего </w:t>
            </w:r>
            <w:r w:rsidRPr="00E80F4C">
              <w:rPr>
                <w:rFonts w:ascii="Times New Roman" w:hAnsi="Times New Roman" w:cs="Times New Roman"/>
                <w:color w:val="000000"/>
                <w:lang w:eastAsia="en-US"/>
              </w:rPr>
              <w:softHyphen/>
              <w:t>спроса и чистого спроса на услуги или требований к функциональности в течение определенного периода времени.</w:t>
            </w:r>
          </w:p>
          <w:p w14:paraId="225397FB" w14:textId="77777777" w:rsidR="008E6AA1" w:rsidRPr="00E80F4C" w:rsidRDefault="008E6AA1" w:rsidP="008E6AA1">
            <w:pPr>
              <w:widowControl/>
              <w:ind w:firstLine="0"/>
              <w:rPr>
                <w:rFonts w:ascii="Times New Roman" w:hAnsi="Times New Roman" w:cs="Times New Roman"/>
                <w:color w:val="000000"/>
                <w:lang w:eastAsia="en-US"/>
              </w:rPr>
            </w:pPr>
          </w:p>
        </w:tc>
      </w:tr>
    </w:tbl>
    <w:p w14:paraId="47FF3D57" w14:textId="77777777" w:rsidR="008E6AA1" w:rsidRPr="00E80F4C" w:rsidRDefault="00DF13D7" w:rsidP="008E6AA1">
      <w:pPr>
        <w:widowControl/>
        <w:ind w:firstLine="0"/>
        <w:jc w:val="center"/>
        <w:rPr>
          <w:rFonts w:ascii="Times New Roman" w:hAnsi="Times New Roman" w:cs="Times New Roman"/>
          <w:i/>
          <w:iCs/>
          <w:color w:val="000000"/>
          <w:sz w:val="24"/>
          <w:szCs w:val="24"/>
          <w:lang w:eastAsia="en-US"/>
        </w:rPr>
      </w:pPr>
      <w:r w:rsidRPr="00E80F4C">
        <w:rPr>
          <w:rFonts w:ascii="Times New Roman" w:hAnsi="Times New Roman" w:cs="Times New Roman"/>
          <w:i/>
          <w:iCs/>
          <w:color w:val="000000"/>
          <w:sz w:val="24"/>
          <w:szCs w:val="24"/>
          <w:lang w:eastAsia="en-US"/>
        </w:rPr>
        <w:lastRenderedPageBreak/>
        <w:t>П</w:t>
      </w:r>
      <w:r w:rsidR="008E6AA1" w:rsidRPr="00E80F4C">
        <w:rPr>
          <w:rFonts w:ascii="Times New Roman" w:hAnsi="Times New Roman" w:cs="Times New Roman"/>
          <w:i/>
          <w:iCs/>
          <w:color w:val="000000"/>
          <w:sz w:val="24"/>
          <w:szCs w:val="24"/>
          <w:lang w:eastAsia="en-US"/>
        </w:rPr>
        <w:t>родолжение</w:t>
      </w:r>
      <w:r w:rsidRPr="00E80F4C">
        <w:rPr>
          <w:rFonts w:ascii="Times New Roman" w:hAnsi="Times New Roman" w:cs="Times New Roman"/>
          <w:i/>
          <w:iCs/>
          <w:color w:val="000000"/>
          <w:sz w:val="24"/>
          <w:szCs w:val="24"/>
          <w:lang w:eastAsia="en-US"/>
        </w:rPr>
        <w:t xml:space="preserve"> т</w:t>
      </w:r>
      <w:r w:rsidRPr="00E80F4C">
        <w:rPr>
          <w:rFonts w:ascii="Times New Roman" w:hAnsi="Times New Roman" w:cs="Times New Roman"/>
          <w:bCs/>
          <w:i/>
          <w:color w:val="000000"/>
          <w:sz w:val="24"/>
          <w:szCs w:val="24"/>
          <w:lang w:eastAsia="en-US"/>
        </w:rPr>
        <w:t>аблицы B.1</w:t>
      </w:r>
    </w:p>
    <w:p w14:paraId="25E11C08" w14:textId="77777777" w:rsidR="003B1A13" w:rsidRPr="00E80F4C" w:rsidRDefault="003B1A13" w:rsidP="008E6AA1">
      <w:pPr>
        <w:widowControl/>
        <w:ind w:firstLine="0"/>
        <w:jc w:val="center"/>
        <w:rPr>
          <w:rFonts w:ascii="Times New Roman" w:hAnsi="Times New Roman" w:cs="Times New Roman"/>
          <w:i/>
          <w:iCs/>
          <w:color w:val="000000"/>
          <w:sz w:val="24"/>
          <w:szCs w:val="24"/>
          <w:lang w:val="en-US" w:eastAsia="en-US"/>
        </w:rPr>
      </w:pPr>
    </w:p>
    <w:tbl>
      <w:tblPr>
        <w:tblW w:w="9356" w:type="dxa"/>
        <w:jc w:val="center"/>
        <w:tblLayout w:type="fixed"/>
        <w:tblCellMar>
          <w:left w:w="40" w:type="dxa"/>
          <w:right w:w="40" w:type="dxa"/>
        </w:tblCellMar>
        <w:tblLook w:val="04A0" w:firstRow="1" w:lastRow="0" w:firstColumn="1" w:lastColumn="0" w:noHBand="0" w:noVBand="1"/>
      </w:tblPr>
      <w:tblGrid>
        <w:gridCol w:w="1723"/>
        <w:gridCol w:w="2613"/>
        <w:gridCol w:w="5020"/>
      </w:tblGrid>
      <w:tr w:rsidR="008E6AA1" w:rsidRPr="00E80F4C" w14:paraId="73005284" w14:textId="77777777" w:rsidTr="00DF13D7">
        <w:trPr>
          <w:trHeight w:val="538"/>
          <w:jc w:val="center"/>
        </w:trPr>
        <w:tc>
          <w:tcPr>
            <w:tcW w:w="1723" w:type="dxa"/>
            <w:tcBorders>
              <w:top w:val="single" w:sz="6" w:space="0" w:color="auto"/>
              <w:left w:val="single" w:sz="6" w:space="0" w:color="auto"/>
              <w:bottom w:val="double" w:sz="4" w:space="0" w:color="auto"/>
              <w:right w:val="single" w:sz="6" w:space="0" w:color="auto"/>
            </w:tcBorders>
            <w:vAlign w:val="center"/>
          </w:tcPr>
          <w:p w14:paraId="47FD2830" w14:textId="77777777" w:rsidR="008E6AA1" w:rsidRPr="00E80F4C" w:rsidRDefault="008E6AA1" w:rsidP="008E6AA1">
            <w:pPr>
              <w:widowControl/>
              <w:ind w:firstLine="0"/>
              <w:jc w:val="center"/>
              <w:rPr>
                <w:rFonts w:ascii="Times New Roman" w:hAnsi="Times New Roman" w:cs="Times New Roman"/>
                <w:b/>
                <w:bCs/>
                <w:color w:val="000000"/>
                <w:lang w:val="en-US" w:eastAsia="en-US"/>
              </w:rPr>
            </w:pPr>
            <w:r w:rsidRPr="00E80F4C">
              <w:rPr>
                <w:rFonts w:ascii="Times New Roman" w:hAnsi="Times New Roman" w:cs="Times New Roman"/>
                <w:b/>
                <w:bCs/>
                <w:color w:val="000000"/>
                <w:lang w:eastAsia="en-US"/>
              </w:rPr>
              <w:t>Ха</w:t>
            </w:r>
            <w:r w:rsidR="00352237" w:rsidRPr="00E80F4C">
              <w:rPr>
                <w:rFonts w:ascii="Times New Roman" w:hAnsi="Times New Roman" w:cs="Times New Roman"/>
                <w:b/>
                <w:bCs/>
                <w:color w:val="000000"/>
                <w:lang w:eastAsia="en-US"/>
              </w:rPr>
              <w:t>рактеристика</w:t>
            </w:r>
            <w:r w:rsidRPr="00E80F4C">
              <w:rPr>
                <w:rFonts w:ascii="Times New Roman" w:hAnsi="Times New Roman" w:cs="Times New Roman"/>
                <w:b/>
                <w:bCs/>
                <w:color w:val="000000"/>
                <w:lang w:eastAsia="en-US"/>
              </w:rPr>
              <w:t>/ особенности</w:t>
            </w:r>
          </w:p>
        </w:tc>
        <w:tc>
          <w:tcPr>
            <w:tcW w:w="2613" w:type="dxa"/>
            <w:tcBorders>
              <w:top w:val="single" w:sz="6" w:space="0" w:color="auto"/>
              <w:left w:val="single" w:sz="6" w:space="0" w:color="auto"/>
              <w:bottom w:val="double" w:sz="4" w:space="0" w:color="auto"/>
              <w:right w:val="single" w:sz="6" w:space="0" w:color="auto"/>
            </w:tcBorders>
            <w:vAlign w:val="center"/>
          </w:tcPr>
          <w:p w14:paraId="55FB85A3" w14:textId="77777777" w:rsidR="008E6AA1" w:rsidRPr="00E80F4C" w:rsidRDefault="008E6AA1" w:rsidP="008E6AA1">
            <w:pPr>
              <w:widowControl/>
              <w:ind w:firstLine="0"/>
              <w:jc w:val="center"/>
              <w:rPr>
                <w:rFonts w:ascii="Times New Roman" w:hAnsi="Times New Roman" w:cs="Times New Roman"/>
                <w:b/>
                <w:bCs/>
                <w:color w:val="000000"/>
                <w:lang w:eastAsia="en-US"/>
              </w:rPr>
            </w:pPr>
            <w:r w:rsidRPr="00E80F4C">
              <w:rPr>
                <w:rFonts w:ascii="Times New Roman" w:hAnsi="Times New Roman" w:cs="Times New Roman"/>
                <w:b/>
                <w:bCs/>
                <w:color w:val="000000"/>
                <w:lang w:eastAsia="en-US"/>
              </w:rPr>
              <w:t>Товары и услуги общего потребления</w:t>
            </w:r>
          </w:p>
        </w:tc>
        <w:tc>
          <w:tcPr>
            <w:tcW w:w="5020" w:type="dxa"/>
            <w:tcBorders>
              <w:top w:val="single" w:sz="6" w:space="0" w:color="auto"/>
              <w:left w:val="single" w:sz="6" w:space="0" w:color="auto"/>
              <w:bottom w:val="double" w:sz="4" w:space="0" w:color="auto"/>
              <w:right w:val="single" w:sz="6" w:space="0" w:color="auto"/>
            </w:tcBorders>
            <w:vAlign w:val="center"/>
          </w:tcPr>
          <w:p w14:paraId="2D42B401" w14:textId="1373AB9F" w:rsidR="008E6AA1" w:rsidRPr="00E80F4C" w:rsidRDefault="008E6AA1" w:rsidP="008E6AA1">
            <w:pPr>
              <w:widowControl/>
              <w:ind w:firstLine="0"/>
              <w:jc w:val="center"/>
              <w:rPr>
                <w:rFonts w:ascii="Times New Roman" w:hAnsi="Times New Roman" w:cs="Times New Roman"/>
                <w:b/>
                <w:bCs/>
                <w:color w:val="000000"/>
                <w:lang w:val="en-US" w:eastAsia="en-US"/>
              </w:rPr>
            </w:pPr>
            <w:r w:rsidRPr="00E80F4C">
              <w:rPr>
                <w:rFonts w:ascii="Times New Roman" w:hAnsi="Times New Roman" w:cs="Times New Roman"/>
                <w:b/>
                <w:bCs/>
                <w:color w:val="000000"/>
                <w:lang w:eastAsia="en-US"/>
              </w:rPr>
              <w:t>Выполнение строительн</w:t>
            </w:r>
            <w:r w:rsidR="00B60EDA" w:rsidRPr="00E80F4C">
              <w:rPr>
                <w:rFonts w:ascii="Times New Roman" w:hAnsi="Times New Roman" w:cs="Times New Roman"/>
                <w:b/>
                <w:bCs/>
                <w:color w:val="000000"/>
                <w:lang w:eastAsia="en-US"/>
              </w:rPr>
              <w:t>о-монтажн</w:t>
            </w:r>
            <w:r w:rsidRPr="00E80F4C">
              <w:rPr>
                <w:rFonts w:ascii="Times New Roman" w:hAnsi="Times New Roman" w:cs="Times New Roman"/>
                <w:b/>
                <w:bCs/>
                <w:color w:val="000000"/>
                <w:lang w:eastAsia="en-US"/>
              </w:rPr>
              <w:t>ых работ</w:t>
            </w:r>
          </w:p>
        </w:tc>
      </w:tr>
      <w:tr w:rsidR="008E6AA1" w:rsidRPr="00E80F4C" w14:paraId="6F1BFDF1" w14:textId="77777777" w:rsidTr="00DF13D7">
        <w:trPr>
          <w:trHeight w:val="670"/>
          <w:jc w:val="center"/>
        </w:trPr>
        <w:tc>
          <w:tcPr>
            <w:tcW w:w="1723" w:type="dxa"/>
            <w:tcBorders>
              <w:top w:val="double" w:sz="4" w:space="0" w:color="auto"/>
              <w:left w:val="single" w:sz="6" w:space="0" w:color="auto"/>
              <w:bottom w:val="single" w:sz="6" w:space="0" w:color="auto"/>
              <w:right w:val="single" w:sz="6" w:space="0" w:color="auto"/>
            </w:tcBorders>
          </w:tcPr>
          <w:p w14:paraId="6E6A8F15" w14:textId="77777777" w:rsidR="00DF13D7" w:rsidRPr="00E80F4C" w:rsidRDefault="00DF13D7" w:rsidP="008E6AA1">
            <w:pPr>
              <w:widowControl/>
              <w:ind w:firstLine="0"/>
              <w:rPr>
                <w:rFonts w:ascii="Times New Roman" w:hAnsi="Times New Roman" w:cs="Times New Roman"/>
                <w:color w:val="000000"/>
                <w:lang w:eastAsia="en-US"/>
              </w:rPr>
            </w:pPr>
          </w:p>
          <w:p w14:paraId="08FFFFA9" w14:textId="77777777" w:rsidR="00DF13D7" w:rsidRPr="00E80F4C" w:rsidRDefault="00DF13D7" w:rsidP="008E6AA1">
            <w:pPr>
              <w:widowControl/>
              <w:ind w:firstLine="0"/>
              <w:rPr>
                <w:rFonts w:ascii="Times New Roman" w:hAnsi="Times New Roman" w:cs="Times New Roman"/>
                <w:color w:val="000000"/>
                <w:lang w:eastAsia="en-US"/>
              </w:rPr>
            </w:pPr>
          </w:p>
          <w:p w14:paraId="5FFFA094" w14:textId="77777777" w:rsidR="008E6AA1" w:rsidRPr="00E80F4C" w:rsidRDefault="008E6AA1" w:rsidP="008E6AA1">
            <w:pPr>
              <w:widowControl/>
              <w:ind w:firstLine="0"/>
              <w:rPr>
                <w:rFonts w:ascii="Times New Roman" w:hAnsi="Times New Roman" w:cs="Times New Roman"/>
                <w:color w:val="000000"/>
                <w:lang w:val="en-US" w:eastAsia="en-US"/>
              </w:rPr>
            </w:pPr>
          </w:p>
        </w:tc>
        <w:tc>
          <w:tcPr>
            <w:tcW w:w="2613" w:type="dxa"/>
            <w:tcBorders>
              <w:top w:val="double" w:sz="4" w:space="0" w:color="auto"/>
              <w:left w:val="single" w:sz="6" w:space="0" w:color="auto"/>
              <w:bottom w:val="single" w:sz="6" w:space="0" w:color="auto"/>
              <w:right w:val="single" w:sz="6" w:space="0" w:color="auto"/>
            </w:tcBorders>
          </w:tcPr>
          <w:p w14:paraId="6CC031B8" w14:textId="77777777" w:rsidR="00DF13D7" w:rsidRPr="00E80F4C" w:rsidRDefault="00DF13D7" w:rsidP="008E6AA1">
            <w:pPr>
              <w:widowControl/>
              <w:ind w:firstLine="0"/>
              <w:rPr>
                <w:rFonts w:ascii="Times New Roman" w:hAnsi="Times New Roman" w:cs="Times New Roman"/>
                <w:color w:val="000000"/>
                <w:lang w:eastAsia="en-US"/>
              </w:rPr>
            </w:pPr>
          </w:p>
          <w:p w14:paraId="24404586" w14:textId="77777777" w:rsidR="00DF13D7" w:rsidRPr="00E80F4C" w:rsidRDefault="00DF13D7" w:rsidP="008E6AA1">
            <w:pPr>
              <w:widowControl/>
              <w:ind w:firstLine="0"/>
              <w:rPr>
                <w:rFonts w:ascii="Times New Roman" w:hAnsi="Times New Roman" w:cs="Times New Roman"/>
                <w:color w:val="000000"/>
                <w:lang w:eastAsia="en-US"/>
              </w:rPr>
            </w:pPr>
          </w:p>
          <w:p w14:paraId="50B7EBE3" w14:textId="77777777" w:rsidR="008E6AA1" w:rsidRPr="00E80F4C" w:rsidRDefault="008E6AA1" w:rsidP="008E6AA1">
            <w:pPr>
              <w:widowControl/>
              <w:ind w:firstLine="0"/>
              <w:rPr>
                <w:rFonts w:ascii="Times New Roman" w:hAnsi="Times New Roman" w:cs="Times New Roman"/>
                <w:color w:val="000000"/>
                <w:lang w:eastAsia="en-US"/>
              </w:rPr>
            </w:pPr>
          </w:p>
        </w:tc>
        <w:tc>
          <w:tcPr>
            <w:tcW w:w="5020" w:type="dxa"/>
            <w:tcBorders>
              <w:top w:val="double" w:sz="4" w:space="0" w:color="auto"/>
              <w:left w:val="single" w:sz="6" w:space="0" w:color="auto"/>
              <w:bottom w:val="single" w:sz="6" w:space="0" w:color="auto"/>
              <w:right w:val="single" w:sz="6" w:space="0" w:color="auto"/>
            </w:tcBorders>
          </w:tcPr>
          <w:p w14:paraId="3AE144DF" w14:textId="37959865" w:rsidR="008E6AA1" w:rsidRPr="00E80F4C" w:rsidRDefault="00DF13D7" w:rsidP="00DF13D7">
            <w:pPr>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Спросом также необходимо активно управлять на этапах планирования, приобретения и управления </w:t>
            </w:r>
            <w:r w:rsidR="00EF52DF" w:rsidRPr="00E80F4C">
              <w:rPr>
                <w:rFonts w:ascii="Times New Roman" w:hAnsi="Times New Roman" w:cs="Times New Roman"/>
                <w:color w:val="000000"/>
                <w:lang w:eastAsia="en-US"/>
              </w:rPr>
              <w:t>договором</w:t>
            </w:r>
            <w:r w:rsidRPr="00E80F4C">
              <w:rPr>
                <w:rFonts w:ascii="Times New Roman" w:hAnsi="Times New Roman" w:cs="Times New Roman"/>
                <w:color w:val="000000"/>
                <w:lang w:eastAsia="en-US"/>
              </w:rPr>
              <w:t>, чтобы предотвратить изменение объема работ.</w:t>
            </w:r>
          </w:p>
        </w:tc>
      </w:tr>
      <w:tr w:rsidR="00DF13D7" w:rsidRPr="00E80F4C" w14:paraId="7795F246" w14:textId="77777777" w:rsidTr="00DF13D7">
        <w:trPr>
          <w:trHeight w:val="3225"/>
          <w:jc w:val="center"/>
        </w:trPr>
        <w:tc>
          <w:tcPr>
            <w:tcW w:w="1723" w:type="dxa"/>
            <w:tcBorders>
              <w:top w:val="single" w:sz="6" w:space="0" w:color="auto"/>
              <w:left w:val="single" w:sz="6" w:space="0" w:color="auto"/>
              <w:bottom w:val="single" w:sz="6" w:space="0" w:color="auto"/>
              <w:right w:val="single" w:sz="6" w:space="0" w:color="auto"/>
            </w:tcBorders>
          </w:tcPr>
          <w:p w14:paraId="1FEA0C13" w14:textId="77777777" w:rsidR="00DF13D7" w:rsidRPr="00E80F4C" w:rsidRDefault="00DF13D7" w:rsidP="008E6AA1">
            <w:pPr>
              <w:widowControl/>
              <w:ind w:firstLine="0"/>
              <w:rPr>
                <w:rFonts w:ascii="Times New Roman" w:hAnsi="Times New Roman" w:cs="Times New Roman"/>
                <w:color w:val="000000"/>
                <w:lang w:eastAsia="en-US"/>
              </w:rPr>
            </w:pPr>
          </w:p>
          <w:p w14:paraId="70DE02C0" w14:textId="77777777" w:rsidR="00DF13D7" w:rsidRPr="00E80F4C" w:rsidRDefault="00DF13D7" w:rsidP="008E6AA1">
            <w:pPr>
              <w:rPr>
                <w:rFonts w:ascii="Times New Roman" w:hAnsi="Times New Roman" w:cs="Times New Roman"/>
                <w:color w:val="000000"/>
                <w:lang w:eastAsia="en-US"/>
              </w:rPr>
            </w:pPr>
            <w:r w:rsidRPr="00E80F4C">
              <w:rPr>
                <w:rFonts w:ascii="Times New Roman" w:hAnsi="Times New Roman" w:cs="Times New Roman"/>
                <w:color w:val="000000"/>
                <w:lang w:eastAsia="en-US"/>
              </w:rPr>
              <w:t>Риски</w:t>
            </w:r>
          </w:p>
        </w:tc>
        <w:tc>
          <w:tcPr>
            <w:tcW w:w="2613" w:type="dxa"/>
            <w:tcBorders>
              <w:top w:val="single" w:sz="6" w:space="0" w:color="auto"/>
              <w:left w:val="single" w:sz="6" w:space="0" w:color="auto"/>
              <w:bottom w:val="single" w:sz="6" w:space="0" w:color="auto"/>
              <w:right w:val="single" w:sz="6" w:space="0" w:color="auto"/>
            </w:tcBorders>
          </w:tcPr>
          <w:p w14:paraId="101C7564" w14:textId="77777777" w:rsidR="00DF13D7" w:rsidRPr="00E80F4C" w:rsidRDefault="00DF13D7" w:rsidP="008E6AA1">
            <w:pPr>
              <w:widowControl/>
              <w:ind w:firstLine="0"/>
              <w:rPr>
                <w:rFonts w:ascii="Times New Roman" w:hAnsi="Times New Roman" w:cs="Times New Roman"/>
                <w:color w:val="000000"/>
                <w:lang w:eastAsia="en-US"/>
              </w:rPr>
            </w:pPr>
          </w:p>
          <w:p w14:paraId="2ED037B3" w14:textId="75140CB5" w:rsidR="00DF13D7" w:rsidRPr="00E80F4C" w:rsidRDefault="00DF13D7" w:rsidP="002C2EA4">
            <w:pPr>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Риски относительно низкие, поскольку они, как правило, связаны со способностью подрядчика</w:t>
            </w:r>
            <w:r w:rsidR="004F0111" w:rsidRPr="00E80F4C">
              <w:rPr>
                <w:rFonts w:ascii="Times New Roman" w:hAnsi="Times New Roman" w:cs="Times New Roman"/>
                <w:color w:val="000000"/>
                <w:lang w:eastAsia="en-US"/>
              </w:rPr>
              <w:t>,</w:t>
            </w:r>
            <w:r w:rsidRPr="00E80F4C">
              <w:rPr>
                <w:rFonts w:ascii="Times New Roman" w:hAnsi="Times New Roman" w:cs="Times New Roman"/>
                <w:color w:val="000000"/>
                <w:lang w:eastAsia="en-US"/>
              </w:rPr>
              <w:t xml:space="preserve"> своевременно поставить требуемый товар или оказать услугу в соответствии со стандартом, требуемым заказчиком, в пределах заявленной суммы. Последствия несвоевременной доставки обычно незначительны</w:t>
            </w:r>
          </w:p>
        </w:tc>
        <w:tc>
          <w:tcPr>
            <w:tcW w:w="5020" w:type="dxa"/>
            <w:tcBorders>
              <w:top w:val="single" w:sz="6" w:space="0" w:color="auto"/>
              <w:left w:val="single" w:sz="6" w:space="0" w:color="auto"/>
              <w:bottom w:val="single" w:sz="6" w:space="0" w:color="auto"/>
              <w:right w:val="single" w:sz="6" w:space="0" w:color="auto"/>
            </w:tcBorders>
          </w:tcPr>
          <w:p w14:paraId="04F5949D" w14:textId="77777777" w:rsidR="00DF13D7" w:rsidRPr="00E80F4C" w:rsidRDefault="00DF13D7" w:rsidP="008E6AA1">
            <w:pPr>
              <w:widowControl/>
              <w:ind w:firstLine="0"/>
              <w:rPr>
                <w:rFonts w:ascii="Times New Roman" w:hAnsi="Times New Roman" w:cs="Times New Roman"/>
                <w:color w:val="000000"/>
                <w:lang w:eastAsia="en-US"/>
              </w:rPr>
            </w:pPr>
          </w:p>
          <w:p w14:paraId="5C53028E" w14:textId="5CFFE6EB" w:rsidR="00DF13D7" w:rsidRPr="00E80F4C" w:rsidRDefault="00DF13D7">
            <w:pPr>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Риски высоки из-за неопределенности в начале действия </w:t>
            </w:r>
            <w:r w:rsidRPr="00E80F4C">
              <w:rPr>
                <w:rFonts w:ascii="Times New Roman" w:hAnsi="Times New Roman" w:cs="Times New Roman"/>
                <w:color w:val="000000"/>
                <w:lang w:eastAsia="en-US"/>
              </w:rPr>
              <w:softHyphen/>
            </w:r>
            <w:r w:rsidR="00EF52DF" w:rsidRPr="00E80F4C">
              <w:rPr>
                <w:rFonts w:ascii="Times New Roman" w:hAnsi="Times New Roman" w:cs="Times New Roman"/>
                <w:color w:val="000000"/>
                <w:lang w:eastAsia="en-US"/>
              </w:rPr>
              <w:t>договора</w:t>
            </w:r>
            <w:r w:rsidRPr="00E80F4C">
              <w:rPr>
                <w:rFonts w:ascii="Times New Roman" w:hAnsi="Times New Roman" w:cs="Times New Roman"/>
                <w:color w:val="000000"/>
                <w:lang w:eastAsia="en-US"/>
              </w:rPr>
              <w:t xml:space="preserve">, которая включает в себя экономические обстоятельства, поведение людей, природные явления, погодные условия, присущие участку условия, политические обстоятельства, общественные волнения, технологию и технические вопросы, деятельность и контроль </w:t>
            </w:r>
            <w:r w:rsidR="004F0111" w:rsidRPr="00E80F4C">
              <w:rPr>
                <w:rFonts w:ascii="Times New Roman" w:hAnsi="Times New Roman" w:cs="Times New Roman"/>
                <w:color w:val="000000"/>
                <w:lang w:eastAsia="en-US"/>
              </w:rPr>
              <w:t>руководства,</w:t>
            </w:r>
            <w:r w:rsidRPr="00E80F4C">
              <w:rPr>
                <w:rFonts w:ascii="Times New Roman" w:hAnsi="Times New Roman" w:cs="Times New Roman"/>
                <w:color w:val="000000"/>
                <w:lang w:eastAsia="en-US"/>
              </w:rPr>
              <w:t xml:space="preserve"> и индивидуальную деятельность. Риски могут также проявляться в коммерческих и правовых отношениях и слабых заказчиках, а также в разнице между сметными объемами на стадии </w:t>
            </w:r>
            <w:r w:rsidR="00562788" w:rsidRPr="00E80F4C">
              <w:rPr>
                <w:rFonts w:ascii="Times New Roman" w:hAnsi="Times New Roman" w:cs="Times New Roman"/>
                <w:color w:val="000000"/>
                <w:lang w:eastAsia="en-US"/>
              </w:rPr>
              <w:t>конкурса</w:t>
            </w:r>
            <w:r w:rsidRPr="00E80F4C">
              <w:rPr>
                <w:rFonts w:ascii="Times New Roman" w:hAnsi="Times New Roman" w:cs="Times New Roman"/>
                <w:color w:val="000000"/>
                <w:lang w:eastAsia="en-US"/>
              </w:rPr>
              <w:t xml:space="preserve"> и окончательными объемами по завершении работ и в том, как подрядчики получают компенсацию за риск</w:t>
            </w:r>
            <w:r w:rsidR="008745DC" w:rsidRPr="00E80F4C">
              <w:rPr>
                <w:rFonts w:ascii="Times New Roman" w:hAnsi="Times New Roman" w:cs="Times New Roman"/>
                <w:color w:val="000000"/>
                <w:lang w:eastAsia="en-US"/>
              </w:rPr>
              <w:t>и</w:t>
            </w:r>
            <w:r w:rsidRPr="00E80F4C">
              <w:rPr>
                <w:rFonts w:ascii="Times New Roman" w:hAnsi="Times New Roman" w:cs="Times New Roman"/>
                <w:color w:val="000000"/>
                <w:lang w:eastAsia="en-US"/>
              </w:rPr>
              <w:t xml:space="preserve">, </w:t>
            </w:r>
            <w:r w:rsidR="003D67C6" w:rsidRPr="00E80F4C">
              <w:rPr>
                <w:rFonts w:ascii="Times New Roman" w:hAnsi="Times New Roman" w:cs="Times New Roman"/>
                <w:color w:val="000000"/>
                <w:lang w:eastAsia="en-US"/>
              </w:rPr>
              <w:t>за которые они не несут ответственности.</w:t>
            </w:r>
          </w:p>
        </w:tc>
      </w:tr>
      <w:tr w:rsidR="008E6AA1" w:rsidRPr="00E80F4C" w14:paraId="3CFC4F1F" w14:textId="77777777" w:rsidTr="00DF13D7">
        <w:trPr>
          <w:trHeight w:val="1843"/>
          <w:jc w:val="center"/>
        </w:trPr>
        <w:tc>
          <w:tcPr>
            <w:tcW w:w="1723" w:type="dxa"/>
            <w:tcBorders>
              <w:top w:val="single" w:sz="6" w:space="0" w:color="auto"/>
              <w:left w:val="single" w:sz="6" w:space="0" w:color="auto"/>
              <w:bottom w:val="single" w:sz="6" w:space="0" w:color="auto"/>
              <w:right w:val="single" w:sz="6" w:space="0" w:color="auto"/>
            </w:tcBorders>
          </w:tcPr>
          <w:p w14:paraId="4E7C6ED3" w14:textId="70950F2D" w:rsidR="008E6AA1" w:rsidRPr="00E80F4C" w:rsidRDefault="003D67C6" w:rsidP="008E6AA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Взаимозависимости и взаимосвязи</w:t>
            </w:r>
            <w:r w:rsidR="008E6AA1" w:rsidRPr="00E80F4C">
              <w:rPr>
                <w:rFonts w:ascii="Times New Roman" w:hAnsi="Times New Roman" w:cs="Times New Roman"/>
                <w:color w:val="000000"/>
                <w:lang w:eastAsia="en-US"/>
              </w:rPr>
              <w:t xml:space="preserve"> между </w:t>
            </w:r>
            <w:r w:rsidR="00EF52DF" w:rsidRPr="00E80F4C">
              <w:rPr>
                <w:rFonts w:ascii="Times New Roman" w:hAnsi="Times New Roman" w:cs="Times New Roman"/>
                <w:color w:val="000000"/>
                <w:lang w:eastAsia="en-US"/>
              </w:rPr>
              <w:t>договора</w:t>
            </w:r>
            <w:r w:rsidR="008E6AA1" w:rsidRPr="00E80F4C">
              <w:rPr>
                <w:rFonts w:ascii="Times New Roman" w:hAnsi="Times New Roman" w:cs="Times New Roman"/>
                <w:color w:val="000000"/>
                <w:lang w:eastAsia="en-US"/>
              </w:rPr>
              <w:t>ми</w:t>
            </w:r>
          </w:p>
        </w:tc>
        <w:tc>
          <w:tcPr>
            <w:tcW w:w="2613" w:type="dxa"/>
            <w:tcBorders>
              <w:top w:val="single" w:sz="6" w:space="0" w:color="auto"/>
              <w:left w:val="single" w:sz="6" w:space="0" w:color="auto"/>
              <w:bottom w:val="single" w:sz="6" w:space="0" w:color="auto"/>
              <w:right w:val="single" w:sz="6" w:space="0" w:color="auto"/>
            </w:tcBorders>
          </w:tcPr>
          <w:p w14:paraId="16B47730" w14:textId="279E3D49" w:rsidR="008E6AA1" w:rsidRPr="00E80F4C" w:rsidRDefault="003D67C6" w:rsidP="008E6AA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Взаимозависимости и взаимосвязи</w:t>
            </w:r>
            <w:r w:rsidR="008E6AA1" w:rsidRPr="00E80F4C">
              <w:rPr>
                <w:rFonts w:ascii="Times New Roman" w:hAnsi="Times New Roman" w:cs="Times New Roman"/>
                <w:color w:val="000000"/>
                <w:lang w:eastAsia="en-US"/>
              </w:rPr>
              <w:t xml:space="preserve"> </w:t>
            </w:r>
            <w:r w:rsidR="00EF52DF" w:rsidRPr="00E80F4C">
              <w:rPr>
                <w:rFonts w:ascii="Times New Roman" w:hAnsi="Times New Roman" w:cs="Times New Roman"/>
                <w:color w:val="000000"/>
                <w:lang w:eastAsia="en-US"/>
              </w:rPr>
              <w:t>договора</w:t>
            </w:r>
            <w:r w:rsidR="008E6AA1" w:rsidRPr="00E80F4C">
              <w:rPr>
                <w:rFonts w:ascii="Times New Roman" w:hAnsi="Times New Roman" w:cs="Times New Roman"/>
                <w:color w:val="000000"/>
                <w:lang w:eastAsia="en-US"/>
              </w:rPr>
              <w:t xml:space="preserve">ми редки, поскольку при закупках обычно используется готовая продукция или легкодоступные товары или стандартные, четко определенные и </w:t>
            </w:r>
            <w:r w:rsidRPr="00E80F4C">
              <w:rPr>
                <w:rFonts w:ascii="Times New Roman" w:hAnsi="Times New Roman" w:cs="Times New Roman"/>
                <w:color w:val="000000"/>
                <w:lang w:eastAsia="en-US"/>
              </w:rPr>
              <w:t>предусмотренные</w:t>
            </w:r>
            <w:r w:rsidR="008E6AA1" w:rsidRPr="00E80F4C">
              <w:rPr>
                <w:rFonts w:ascii="Times New Roman" w:hAnsi="Times New Roman" w:cs="Times New Roman"/>
                <w:color w:val="000000"/>
                <w:lang w:eastAsia="en-US"/>
              </w:rPr>
              <w:t xml:space="preserve"> услуги</w:t>
            </w:r>
          </w:p>
        </w:tc>
        <w:tc>
          <w:tcPr>
            <w:tcW w:w="5020" w:type="dxa"/>
            <w:tcBorders>
              <w:top w:val="single" w:sz="6" w:space="0" w:color="auto"/>
              <w:left w:val="single" w:sz="6" w:space="0" w:color="auto"/>
              <w:bottom w:val="single" w:sz="6" w:space="0" w:color="auto"/>
              <w:right w:val="single" w:sz="6" w:space="0" w:color="auto"/>
            </w:tcBorders>
          </w:tcPr>
          <w:p w14:paraId="244D1A72" w14:textId="5A59685E" w:rsidR="008E6AA1" w:rsidRPr="00E80F4C" w:rsidRDefault="008E6AA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Существует несколько </w:t>
            </w:r>
            <w:r w:rsidR="003D67C6" w:rsidRPr="00E80F4C">
              <w:rPr>
                <w:rFonts w:ascii="Times New Roman" w:hAnsi="Times New Roman" w:cs="Times New Roman"/>
                <w:color w:val="000000"/>
                <w:lang w:eastAsia="en-US"/>
              </w:rPr>
              <w:t>взаимосвязей и взаимозависимостей</w:t>
            </w:r>
            <w:r w:rsidRPr="00E80F4C">
              <w:rPr>
                <w:rFonts w:ascii="Times New Roman" w:hAnsi="Times New Roman" w:cs="Times New Roman"/>
                <w:color w:val="000000"/>
                <w:lang w:eastAsia="en-US"/>
              </w:rPr>
              <w:t xml:space="preserve"> между </w:t>
            </w:r>
            <w:r w:rsidR="00EF52DF" w:rsidRPr="00E80F4C">
              <w:rPr>
                <w:rFonts w:ascii="Times New Roman" w:hAnsi="Times New Roman" w:cs="Times New Roman"/>
                <w:color w:val="000000"/>
                <w:lang w:eastAsia="en-US"/>
              </w:rPr>
              <w:t>договора</w:t>
            </w:r>
            <w:r w:rsidRPr="00E80F4C">
              <w:rPr>
                <w:rFonts w:ascii="Times New Roman" w:hAnsi="Times New Roman" w:cs="Times New Roman"/>
                <w:color w:val="000000"/>
                <w:lang w:eastAsia="en-US"/>
              </w:rPr>
              <w:t xml:space="preserve">ми, поскольку работы (продукты) разрабатываются или </w:t>
            </w:r>
            <w:r w:rsidR="003D67C6" w:rsidRPr="00E80F4C">
              <w:rPr>
                <w:rFonts w:ascii="Times New Roman" w:hAnsi="Times New Roman" w:cs="Times New Roman"/>
                <w:color w:val="000000"/>
                <w:lang w:eastAsia="en-US"/>
              </w:rPr>
              <w:t>сохраняются</w:t>
            </w:r>
            <w:r w:rsidRPr="00E80F4C">
              <w:rPr>
                <w:rFonts w:ascii="Times New Roman" w:hAnsi="Times New Roman" w:cs="Times New Roman"/>
                <w:color w:val="000000"/>
                <w:lang w:eastAsia="en-US"/>
              </w:rPr>
              <w:t xml:space="preserve"> на объекте. Цепочка поставок часто требует заключения </w:t>
            </w:r>
            <w:r w:rsidR="003D67C6" w:rsidRPr="00E80F4C">
              <w:rPr>
                <w:rFonts w:ascii="Times New Roman" w:hAnsi="Times New Roman" w:cs="Times New Roman"/>
                <w:color w:val="000000"/>
                <w:lang w:eastAsia="en-US"/>
              </w:rPr>
              <w:t xml:space="preserve">договоров </w:t>
            </w:r>
            <w:r w:rsidRPr="00E80F4C">
              <w:rPr>
                <w:rFonts w:ascii="Times New Roman" w:hAnsi="Times New Roman" w:cs="Times New Roman"/>
                <w:color w:val="000000"/>
                <w:lang w:eastAsia="en-US"/>
              </w:rPr>
              <w:t xml:space="preserve">и мобилизации для предоставления необходимых профессиональных услуг, производства и поставки материалов, изделий, компонентов и узлов, предоставления </w:t>
            </w:r>
            <w:r w:rsidRPr="00E80F4C">
              <w:rPr>
                <w:rFonts w:ascii="Times New Roman" w:hAnsi="Times New Roman" w:cs="Times New Roman"/>
                <w:color w:val="000000"/>
                <w:lang w:eastAsia="en-US"/>
              </w:rPr>
              <w:softHyphen/>
              <w:t>необходимого оборудования и рабочей силы для выполнения работ</w:t>
            </w:r>
            <w:r w:rsidR="003D67C6" w:rsidRPr="00E80F4C">
              <w:rPr>
                <w:rFonts w:ascii="Times New Roman" w:hAnsi="Times New Roman" w:cs="Times New Roman"/>
                <w:color w:val="000000"/>
                <w:lang w:eastAsia="en-US"/>
              </w:rPr>
              <w:t>.</w:t>
            </w:r>
          </w:p>
        </w:tc>
      </w:tr>
      <w:tr w:rsidR="008E6AA1" w:rsidRPr="00E80F4C" w14:paraId="12154478" w14:textId="77777777" w:rsidTr="002A1A40">
        <w:trPr>
          <w:trHeight w:val="1843"/>
          <w:jc w:val="center"/>
        </w:trPr>
        <w:tc>
          <w:tcPr>
            <w:tcW w:w="1723" w:type="dxa"/>
            <w:tcBorders>
              <w:top w:val="single" w:sz="6" w:space="0" w:color="auto"/>
              <w:left w:val="single" w:sz="6" w:space="0" w:color="auto"/>
              <w:bottom w:val="single" w:sz="6" w:space="0" w:color="auto"/>
              <w:right w:val="single" w:sz="6" w:space="0" w:color="auto"/>
            </w:tcBorders>
          </w:tcPr>
          <w:p w14:paraId="36742B95" w14:textId="3305C03B" w:rsidR="008E6AA1" w:rsidRPr="00E80F4C" w:rsidRDefault="008E6AA1" w:rsidP="008E6AA1">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 xml:space="preserve">Окончательная цена </w:t>
            </w:r>
            <w:r w:rsidR="00EF52DF" w:rsidRPr="00E80F4C">
              <w:rPr>
                <w:rFonts w:ascii="Times New Roman" w:hAnsi="Times New Roman" w:cs="Times New Roman"/>
                <w:color w:val="000000"/>
                <w:lang w:eastAsia="en-US"/>
              </w:rPr>
              <w:t>договора</w:t>
            </w:r>
          </w:p>
        </w:tc>
        <w:tc>
          <w:tcPr>
            <w:tcW w:w="2613" w:type="dxa"/>
            <w:tcBorders>
              <w:top w:val="single" w:sz="6" w:space="0" w:color="auto"/>
              <w:left w:val="single" w:sz="6" w:space="0" w:color="auto"/>
              <w:bottom w:val="single" w:sz="6" w:space="0" w:color="auto"/>
              <w:right w:val="single" w:sz="6" w:space="0" w:color="auto"/>
            </w:tcBorders>
          </w:tcPr>
          <w:p w14:paraId="21B8CC5F" w14:textId="7EAC685A" w:rsidR="008E6AA1" w:rsidRPr="00E80F4C" w:rsidRDefault="003B1A13" w:rsidP="008E6AA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Окончательная цена </w:t>
            </w:r>
            <w:r w:rsidR="00EF52DF" w:rsidRPr="00E80F4C">
              <w:rPr>
                <w:rFonts w:ascii="Times New Roman" w:hAnsi="Times New Roman" w:cs="Times New Roman"/>
                <w:color w:val="000000"/>
                <w:lang w:eastAsia="en-US"/>
              </w:rPr>
              <w:t>договора</w:t>
            </w:r>
            <w:r w:rsidRPr="00E80F4C">
              <w:rPr>
                <w:rFonts w:ascii="Times New Roman" w:hAnsi="Times New Roman" w:cs="Times New Roman"/>
                <w:color w:val="000000"/>
                <w:lang w:eastAsia="en-US"/>
              </w:rPr>
              <w:t xml:space="preserve"> </w:t>
            </w:r>
            <w:r w:rsidR="008E6AA1" w:rsidRPr="00E80F4C">
              <w:rPr>
                <w:rFonts w:ascii="Times New Roman" w:hAnsi="Times New Roman" w:cs="Times New Roman"/>
                <w:color w:val="000000"/>
                <w:lang w:eastAsia="en-US"/>
              </w:rPr>
              <w:t>обычно равна количеству потребленных товаров или услуг, умноженному на согласованную ставку</w:t>
            </w:r>
          </w:p>
        </w:tc>
        <w:tc>
          <w:tcPr>
            <w:tcW w:w="5020" w:type="dxa"/>
            <w:tcBorders>
              <w:top w:val="single" w:sz="6" w:space="0" w:color="auto"/>
              <w:left w:val="single" w:sz="6" w:space="0" w:color="auto"/>
              <w:bottom w:val="single" w:sz="6" w:space="0" w:color="auto"/>
              <w:right w:val="single" w:sz="6" w:space="0" w:color="auto"/>
            </w:tcBorders>
          </w:tcPr>
          <w:p w14:paraId="498518CD" w14:textId="73F8D434" w:rsidR="008E6AA1" w:rsidRPr="00E80F4C" w:rsidRDefault="008E6AA1">
            <w:pPr>
              <w:widowControl/>
              <w:ind w:firstLine="0"/>
              <w:rPr>
                <w:rFonts w:ascii="Times New Roman" w:hAnsi="Times New Roman" w:cs="Times New Roman"/>
                <w:color w:val="000000"/>
                <w:lang w:eastAsia="en-US"/>
              </w:rPr>
            </w:pPr>
            <w:proofErr w:type="gramStart"/>
            <w:r w:rsidRPr="00E80F4C">
              <w:rPr>
                <w:rFonts w:ascii="Times New Roman" w:hAnsi="Times New Roman" w:cs="Times New Roman"/>
                <w:color w:val="000000"/>
                <w:lang w:eastAsia="en-US"/>
              </w:rPr>
              <w:t xml:space="preserve">Окончательная цена </w:t>
            </w:r>
            <w:r w:rsidR="00EF52DF" w:rsidRPr="00E80F4C">
              <w:rPr>
                <w:rFonts w:ascii="Times New Roman" w:hAnsi="Times New Roman" w:cs="Times New Roman"/>
                <w:color w:val="000000"/>
                <w:lang w:eastAsia="en-US"/>
              </w:rPr>
              <w:t>договора</w:t>
            </w:r>
            <w:r w:rsidRPr="00E80F4C">
              <w:rPr>
                <w:rFonts w:ascii="Times New Roman" w:hAnsi="Times New Roman" w:cs="Times New Roman"/>
                <w:color w:val="000000"/>
                <w:lang w:eastAsia="en-US"/>
              </w:rPr>
              <w:t xml:space="preserve"> в </w:t>
            </w:r>
            <w:r w:rsidR="00EF52DF" w:rsidRPr="00E80F4C">
              <w:rPr>
                <w:rFonts w:ascii="Times New Roman" w:hAnsi="Times New Roman" w:cs="Times New Roman"/>
                <w:color w:val="000000"/>
                <w:lang w:eastAsia="en-US"/>
              </w:rPr>
              <w:t>договора</w:t>
            </w:r>
            <w:r w:rsidRPr="00E80F4C">
              <w:rPr>
                <w:rFonts w:ascii="Times New Roman" w:hAnsi="Times New Roman" w:cs="Times New Roman"/>
                <w:color w:val="000000"/>
                <w:lang w:eastAsia="en-US"/>
              </w:rPr>
              <w:t xml:space="preserve">х на выполнение работ равна сумме первоначальной цены </w:t>
            </w:r>
            <w:r w:rsidR="00EF52DF" w:rsidRPr="00E80F4C">
              <w:rPr>
                <w:rFonts w:ascii="Times New Roman" w:hAnsi="Times New Roman" w:cs="Times New Roman"/>
                <w:color w:val="000000"/>
                <w:lang w:eastAsia="en-US"/>
              </w:rPr>
              <w:t>договора</w:t>
            </w:r>
            <w:r w:rsidRPr="00E80F4C">
              <w:rPr>
                <w:rFonts w:ascii="Times New Roman" w:hAnsi="Times New Roman" w:cs="Times New Roman"/>
                <w:color w:val="000000"/>
                <w:lang w:eastAsia="en-US"/>
              </w:rPr>
              <w:t xml:space="preserve"> за известную работу, стоимости изменений в объеме </w:t>
            </w:r>
            <w:r w:rsidR="00EF52DF" w:rsidRPr="00E80F4C">
              <w:rPr>
                <w:rFonts w:ascii="Times New Roman" w:hAnsi="Times New Roman" w:cs="Times New Roman"/>
                <w:color w:val="000000"/>
                <w:lang w:eastAsia="en-US"/>
              </w:rPr>
              <w:t>договора</w:t>
            </w:r>
            <w:r w:rsidRPr="00E80F4C">
              <w:rPr>
                <w:rFonts w:ascii="Times New Roman" w:hAnsi="Times New Roman" w:cs="Times New Roman"/>
                <w:color w:val="000000"/>
                <w:lang w:eastAsia="en-US"/>
              </w:rPr>
              <w:t xml:space="preserve"> (вариаций) для повышения качества работы или устранения недостатков, которые могут ухудшить работу, суммы корректировки цены </w:t>
            </w:r>
            <w:r w:rsidR="00EF52DF" w:rsidRPr="00E80F4C">
              <w:rPr>
                <w:rFonts w:ascii="Times New Roman" w:hAnsi="Times New Roman" w:cs="Times New Roman"/>
                <w:color w:val="000000"/>
                <w:lang w:eastAsia="en-US"/>
              </w:rPr>
              <w:t>договора</w:t>
            </w:r>
            <w:r w:rsidRPr="00E80F4C">
              <w:rPr>
                <w:rFonts w:ascii="Times New Roman" w:hAnsi="Times New Roman" w:cs="Times New Roman"/>
                <w:color w:val="000000"/>
                <w:lang w:eastAsia="en-US"/>
              </w:rPr>
              <w:t xml:space="preserve"> на инфляцию, предусмотренной в </w:t>
            </w:r>
            <w:r w:rsidR="00F75856" w:rsidRPr="00E80F4C">
              <w:rPr>
                <w:rFonts w:ascii="Times New Roman" w:hAnsi="Times New Roman" w:cs="Times New Roman"/>
                <w:color w:val="000000"/>
                <w:lang w:eastAsia="en-US"/>
              </w:rPr>
              <w:t>договоре</w:t>
            </w:r>
            <w:r w:rsidRPr="00E80F4C">
              <w:rPr>
                <w:rFonts w:ascii="Times New Roman" w:hAnsi="Times New Roman" w:cs="Times New Roman"/>
                <w:color w:val="000000"/>
                <w:lang w:eastAsia="en-US"/>
              </w:rPr>
              <w:t xml:space="preserve">, и стоимости рисковых событий, произошедших при </w:t>
            </w:r>
            <w:r w:rsidR="003D67C6" w:rsidRPr="00E80F4C">
              <w:rPr>
                <w:rFonts w:ascii="Times New Roman" w:hAnsi="Times New Roman" w:cs="Times New Roman"/>
                <w:color w:val="000000"/>
                <w:lang w:eastAsia="en-US"/>
              </w:rPr>
              <w:t xml:space="preserve"> исполнении </w:t>
            </w:r>
            <w:r w:rsidR="00EF52DF" w:rsidRPr="00E80F4C">
              <w:rPr>
                <w:rFonts w:ascii="Times New Roman" w:hAnsi="Times New Roman" w:cs="Times New Roman"/>
                <w:color w:val="000000"/>
                <w:lang w:eastAsia="en-US"/>
              </w:rPr>
              <w:t>договора</w:t>
            </w:r>
            <w:r w:rsidR="003D67C6" w:rsidRPr="00E80F4C">
              <w:rPr>
                <w:rFonts w:ascii="Times New Roman" w:hAnsi="Times New Roman" w:cs="Times New Roman"/>
                <w:color w:val="000000"/>
                <w:lang w:eastAsia="en-US"/>
              </w:rPr>
              <w:t>,</w:t>
            </w:r>
            <w:r w:rsidR="003D67C6" w:rsidRPr="00E80F4C">
              <w:t xml:space="preserve"> </w:t>
            </w:r>
            <w:r w:rsidR="003D67C6" w:rsidRPr="00E80F4C">
              <w:rPr>
                <w:rFonts w:ascii="Times New Roman" w:hAnsi="Times New Roman" w:cs="Times New Roman"/>
                <w:color w:val="000000"/>
                <w:lang w:eastAsia="en-US"/>
              </w:rPr>
              <w:t>за которые подрядчик не несет ответственности.</w:t>
            </w:r>
            <w:proofErr w:type="gramEnd"/>
          </w:p>
        </w:tc>
      </w:tr>
      <w:tr w:rsidR="008E6AA1" w:rsidRPr="00E80F4C" w14:paraId="619A8B3A" w14:textId="77777777" w:rsidTr="002A1A40">
        <w:trPr>
          <w:trHeight w:val="127"/>
          <w:jc w:val="center"/>
        </w:trPr>
        <w:tc>
          <w:tcPr>
            <w:tcW w:w="1723" w:type="dxa"/>
            <w:tcBorders>
              <w:top w:val="single" w:sz="6" w:space="0" w:color="auto"/>
              <w:left w:val="single" w:sz="6" w:space="0" w:color="auto"/>
              <w:right w:val="single" w:sz="6" w:space="0" w:color="auto"/>
            </w:tcBorders>
          </w:tcPr>
          <w:p w14:paraId="54F07AD2" w14:textId="73444443" w:rsidR="008E6AA1" w:rsidRPr="00E80F4C" w:rsidRDefault="008E6AA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Бюджет, </w:t>
            </w:r>
            <w:r w:rsidR="003D67C6" w:rsidRPr="00E80F4C">
              <w:rPr>
                <w:rFonts w:ascii="Times New Roman" w:hAnsi="Times New Roman" w:cs="Times New Roman"/>
                <w:color w:val="000000"/>
                <w:lang w:eastAsia="en-US"/>
              </w:rPr>
              <w:t>стоимость</w:t>
            </w:r>
            <w:r w:rsidRPr="00E80F4C">
              <w:rPr>
                <w:rFonts w:ascii="Times New Roman" w:hAnsi="Times New Roman" w:cs="Times New Roman"/>
                <w:color w:val="000000"/>
                <w:lang w:eastAsia="en-US"/>
              </w:rPr>
              <w:t xml:space="preserve"> </w:t>
            </w:r>
            <w:r w:rsidR="00EF52DF" w:rsidRPr="00E80F4C">
              <w:rPr>
                <w:rFonts w:ascii="Times New Roman" w:hAnsi="Times New Roman" w:cs="Times New Roman"/>
                <w:color w:val="000000"/>
                <w:lang w:eastAsia="en-US"/>
              </w:rPr>
              <w:t>договора</w:t>
            </w:r>
            <w:r w:rsidRPr="00E80F4C">
              <w:rPr>
                <w:rFonts w:ascii="Times New Roman" w:hAnsi="Times New Roman" w:cs="Times New Roman"/>
                <w:color w:val="000000"/>
                <w:lang w:eastAsia="en-US"/>
              </w:rPr>
              <w:t xml:space="preserve"> и стоимость заказа на поставку</w:t>
            </w:r>
          </w:p>
        </w:tc>
        <w:tc>
          <w:tcPr>
            <w:tcW w:w="2613" w:type="dxa"/>
            <w:tcBorders>
              <w:top w:val="single" w:sz="6" w:space="0" w:color="auto"/>
              <w:left w:val="single" w:sz="6" w:space="0" w:color="auto"/>
              <w:right w:val="single" w:sz="6" w:space="0" w:color="auto"/>
            </w:tcBorders>
          </w:tcPr>
          <w:p w14:paraId="28A4B237" w14:textId="6633301E" w:rsidR="008E6AA1" w:rsidRPr="00E80F4C" w:rsidRDefault="003D67C6">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Стоимость  </w:t>
            </w:r>
            <w:r w:rsidR="00EF52DF" w:rsidRPr="00E80F4C">
              <w:rPr>
                <w:rFonts w:ascii="Times New Roman" w:hAnsi="Times New Roman" w:cs="Times New Roman"/>
                <w:color w:val="000000"/>
                <w:lang w:eastAsia="en-US"/>
              </w:rPr>
              <w:t>договора</w:t>
            </w:r>
            <w:r w:rsidR="008E6AA1" w:rsidRPr="00E80F4C">
              <w:rPr>
                <w:rFonts w:ascii="Times New Roman" w:hAnsi="Times New Roman" w:cs="Times New Roman"/>
                <w:color w:val="000000"/>
                <w:lang w:eastAsia="en-US"/>
              </w:rPr>
              <w:t xml:space="preserve"> обычно корректируется для соответствия бюджету или бюджет уменьшается до суммы </w:t>
            </w:r>
            <w:r w:rsidR="00EF52DF" w:rsidRPr="00E80F4C">
              <w:rPr>
                <w:rFonts w:ascii="Times New Roman" w:hAnsi="Times New Roman" w:cs="Times New Roman"/>
                <w:color w:val="000000"/>
                <w:lang w:eastAsia="en-US"/>
              </w:rPr>
              <w:t>договора</w:t>
            </w:r>
            <w:r w:rsidR="008E6AA1" w:rsidRPr="00E80F4C">
              <w:rPr>
                <w:rFonts w:ascii="Times New Roman" w:hAnsi="Times New Roman" w:cs="Times New Roman"/>
                <w:color w:val="000000"/>
                <w:lang w:eastAsia="en-US"/>
              </w:rPr>
              <w:t xml:space="preserve">, если она известна. Сумма заказа на </w:t>
            </w:r>
            <w:r w:rsidRPr="00E80F4C">
              <w:rPr>
                <w:rFonts w:ascii="Times New Roman" w:hAnsi="Times New Roman" w:cs="Times New Roman"/>
                <w:color w:val="000000"/>
                <w:lang w:eastAsia="en-US"/>
              </w:rPr>
              <w:t xml:space="preserve">поставку </w:t>
            </w:r>
            <w:r w:rsidR="008E6AA1" w:rsidRPr="00E80F4C">
              <w:rPr>
                <w:rFonts w:ascii="Times New Roman" w:hAnsi="Times New Roman" w:cs="Times New Roman"/>
                <w:color w:val="000000"/>
                <w:lang w:eastAsia="en-US"/>
              </w:rPr>
              <w:t xml:space="preserve">(финансовый контроль) обычно равна </w:t>
            </w:r>
            <w:r w:rsidRPr="00E80F4C">
              <w:rPr>
                <w:rFonts w:ascii="Times New Roman" w:hAnsi="Times New Roman" w:cs="Times New Roman"/>
                <w:color w:val="000000"/>
                <w:lang w:eastAsia="en-US"/>
              </w:rPr>
              <w:t xml:space="preserve">стоимости </w:t>
            </w:r>
            <w:r w:rsidR="00EF52DF" w:rsidRPr="00E80F4C">
              <w:rPr>
                <w:rFonts w:ascii="Times New Roman" w:hAnsi="Times New Roman" w:cs="Times New Roman"/>
                <w:color w:val="000000"/>
                <w:lang w:eastAsia="en-US"/>
              </w:rPr>
              <w:t>договора</w:t>
            </w:r>
            <w:r w:rsidR="008E6AA1" w:rsidRPr="00E80F4C">
              <w:rPr>
                <w:rFonts w:ascii="Times New Roman" w:hAnsi="Times New Roman" w:cs="Times New Roman"/>
                <w:color w:val="000000"/>
                <w:lang w:eastAsia="en-US"/>
              </w:rPr>
              <w:t>, которая</w:t>
            </w:r>
            <w:r w:rsidRPr="00E80F4C">
              <w:rPr>
                <w:rFonts w:ascii="Times New Roman" w:hAnsi="Times New Roman" w:cs="Times New Roman"/>
                <w:color w:val="000000"/>
                <w:lang w:eastAsia="en-US"/>
              </w:rPr>
              <w:t>,</w:t>
            </w:r>
            <w:r w:rsidR="008E6AA1" w:rsidRPr="00E80F4C">
              <w:rPr>
                <w:rFonts w:ascii="Times New Roman" w:hAnsi="Times New Roman" w:cs="Times New Roman"/>
                <w:color w:val="000000"/>
                <w:lang w:eastAsia="en-US"/>
              </w:rPr>
              <w:t xml:space="preserve"> в свою очередь</w:t>
            </w:r>
            <w:r w:rsidRPr="00E80F4C">
              <w:rPr>
                <w:rFonts w:ascii="Times New Roman" w:hAnsi="Times New Roman" w:cs="Times New Roman"/>
                <w:color w:val="000000"/>
                <w:lang w:eastAsia="en-US"/>
              </w:rPr>
              <w:t>,</w:t>
            </w:r>
            <w:r w:rsidR="008E6AA1" w:rsidRPr="00E80F4C">
              <w:rPr>
                <w:rFonts w:ascii="Times New Roman" w:hAnsi="Times New Roman" w:cs="Times New Roman"/>
                <w:color w:val="000000"/>
                <w:lang w:eastAsia="en-US"/>
              </w:rPr>
              <w:t xml:space="preserve"> равна бюджету</w:t>
            </w:r>
          </w:p>
        </w:tc>
        <w:tc>
          <w:tcPr>
            <w:tcW w:w="5020" w:type="dxa"/>
            <w:tcBorders>
              <w:top w:val="single" w:sz="6" w:space="0" w:color="auto"/>
              <w:left w:val="single" w:sz="6" w:space="0" w:color="auto"/>
              <w:right w:val="single" w:sz="6" w:space="0" w:color="auto"/>
            </w:tcBorders>
          </w:tcPr>
          <w:p w14:paraId="5155BF59" w14:textId="4226E6BF" w:rsidR="008E6AA1" w:rsidRPr="00E80F4C" w:rsidRDefault="008E6AA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В бюджет необходимо включить </w:t>
            </w:r>
            <w:r w:rsidR="003D67C6" w:rsidRPr="00E80F4C">
              <w:rPr>
                <w:rFonts w:ascii="Times New Roman" w:hAnsi="Times New Roman" w:cs="Times New Roman"/>
                <w:color w:val="000000"/>
                <w:lang w:eastAsia="en-US"/>
              </w:rPr>
              <w:t>резервные средства</w:t>
            </w:r>
            <w:r w:rsidRPr="00E80F4C">
              <w:rPr>
                <w:rFonts w:ascii="Times New Roman" w:hAnsi="Times New Roman" w:cs="Times New Roman"/>
                <w:color w:val="000000"/>
                <w:lang w:eastAsia="en-US"/>
              </w:rPr>
              <w:t xml:space="preserve"> для финансирования изменений в требованиях, установленных в начале срока действия </w:t>
            </w:r>
            <w:r w:rsidR="00EF52DF" w:rsidRPr="00E80F4C">
              <w:rPr>
                <w:rFonts w:ascii="Times New Roman" w:hAnsi="Times New Roman" w:cs="Times New Roman"/>
                <w:color w:val="000000"/>
                <w:lang w:eastAsia="en-US"/>
              </w:rPr>
              <w:t>договора</w:t>
            </w:r>
            <w:r w:rsidRPr="00E80F4C">
              <w:rPr>
                <w:rFonts w:ascii="Times New Roman" w:hAnsi="Times New Roman" w:cs="Times New Roman"/>
                <w:color w:val="000000"/>
                <w:lang w:eastAsia="en-US"/>
              </w:rPr>
              <w:t xml:space="preserve"> для повышения качества или результатов работы, или для устранения </w:t>
            </w:r>
            <w:r w:rsidRPr="00E80F4C">
              <w:rPr>
                <w:rFonts w:ascii="Times New Roman" w:hAnsi="Times New Roman" w:cs="Times New Roman"/>
                <w:color w:val="000000"/>
                <w:lang w:eastAsia="en-US"/>
              </w:rPr>
              <w:softHyphen/>
              <w:t>недостатков, которые могут ухудшить результат и риск</w:t>
            </w:r>
            <w:r w:rsidR="003D67C6" w:rsidRPr="00E80F4C">
              <w:rPr>
                <w:rFonts w:ascii="Times New Roman" w:hAnsi="Times New Roman" w:cs="Times New Roman"/>
                <w:color w:val="000000"/>
                <w:lang w:eastAsia="en-US"/>
              </w:rPr>
              <w:t>ов</w:t>
            </w:r>
            <w:r w:rsidRPr="00E80F4C">
              <w:rPr>
                <w:rFonts w:ascii="Times New Roman" w:hAnsi="Times New Roman" w:cs="Times New Roman"/>
                <w:color w:val="000000"/>
                <w:lang w:eastAsia="en-US"/>
              </w:rPr>
              <w:t xml:space="preserve">, </w:t>
            </w:r>
            <w:r w:rsidR="003D67C6" w:rsidRPr="00E80F4C">
              <w:rPr>
                <w:rFonts w:ascii="Times New Roman" w:hAnsi="Times New Roman" w:cs="Times New Roman"/>
                <w:color w:val="000000"/>
                <w:lang w:eastAsia="en-US"/>
              </w:rPr>
              <w:t xml:space="preserve">за которые подрядчик не несет ответственности. </w:t>
            </w:r>
            <w:r w:rsidRPr="00E80F4C">
              <w:rPr>
                <w:rFonts w:ascii="Times New Roman" w:hAnsi="Times New Roman" w:cs="Times New Roman"/>
                <w:color w:val="000000"/>
                <w:lang w:eastAsia="en-US"/>
              </w:rPr>
              <w:t xml:space="preserve"> Также может потребоваться корректировка суммы заказа на поставку</w:t>
            </w:r>
            <w:r w:rsidRPr="00E80F4C">
              <w:rPr>
                <w:rFonts w:ascii="Times New Roman" w:hAnsi="Times New Roman" w:cs="Times New Roman"/>
                <w:color w:val="000000"/>
                <w:lang w:eastAsia="en-US"/>
              </w:rPr>
              <w:softHyphen/>
              <w:t xml:space="preserve">, чтобы обеспечить доступ к непредвиденным расходам. Бюджет, сумма, причитающаяся по </w:t>
            </w:r>
            <w:r w:rsidR="00EF52DF" w:rsidRPr="00E80F4C">
              <w:rPr>
                <w:rFonts w:ascii="Times New Roman" w:hAnsi="Times New Roman" w:cs="Times New Roman"/>
                <w:color w:val="000000"/>
                <w:lang w:eastAsia="en-US"/>
              </w:rPr>
              <w:t>договору</w:t>
            </w:r>
            <w:r w:rsidRPr="00E80F4C">
              <w:rPr>
                <w:rFonts w:ascii="Times New Roman" w:hAnsi="Times New Roman" w:cs="Times New Roman"/>
                <w:color w:val="000000"/>
                <w:lang w:eastAsia="en-US"/>
              </w:rPr>
              <w:t xml:space="preserve">, и сумма заказа на поставку редко совпадают (см. </w:t>
            </w:r>
            <w:hyperlink w:anchor="bookmark113" w:history="1">
              <w:r w:rsidR="00DF13D7" w:rsidRPr="00E80F4C">
                <w:rPr>
                  <w:rFonts w:ascii="Times New Roman" w:hAnsi="Times New Roman" w:cs="Times New Roman"/>
                  <w:lang w:eastAsia="en-US"/>
                </w:rPr>
                <w:t>п</w:t>
              </w:r>
              <w:r w:rsidRPr="00E80F4C">
                <w:rPr>
                  <w:rFonts w:ascii="Times New Roman" w:hAnsi="Times New Roman" w:cs="Times New Roman"/>
                  <w:lang w:eastAsia="en-US"/>
                </w:rPr>
                <w:t>риложение E</w:t>
              </w:r>
            </w:hyperlink>
            <w:r w:rsidRPr="00E80F4C">
              <w:rPr>
                <w:rFonts w:ascii="Times New Roman" w:hAnsi="Times New Roman" w:cs="Times New Roman"/>
                <w:lang w:eastAsia="en-US"/>
              </w:rPr>
              <w:t>).</w:t>
            </w:r>
          </w:p>
        </w:tc>
      </w:tr>
    </w:tbl>
    <w:p w14:paraId="00DC1E5E" w14:textId="77777777" w:rsidR="00DF13D7" w:rsidRPr="00E80F4C" w:rsidRDefault="00DF13D7">
      <w:r w:rsidRPr="00E80F4C">
        <w:br w:type="page"/>
      </w:r>
    </w:p>
    <w:tbl>
      <w:tblPr>
        <w:tblW w:w="9356" w:type="dxa"/>
        <w:jc w:val="center"/>
        <w:tblLayout w:type="fixed"/>
        <w:tblCellMar>
          <w:left w:w="40" w:type="dxa"/>
          <w:right w:w="40" w:type="dxa"/>
        </w:tblCellMar>
        <w:tblLook w:val="04A0" w:firstRow="1" w:lastRow="0" w:firstColumn="1" w:lastColumn="0" w:noHBand="0" w:noVBand="1"/>
      </w:tblPr>
      <w:tblGrid>
        <w:gridCol w:w="1723"/>
        <w:gridCol w:w="2613"/>
        <w:gridCol w:w="5020"/>
      </w:tblGrid>
      <w:tr w:rsidR="003B1A13" w:rsidRPr="00E80F4C" w14:paraId="5DA40802" w14:textId="77777777" w:rsidTr="00DF13D7">
        <w:trPr>
          <w:trHeight w:val="710"/>
          <w:jc w:val="center"/>
        </w:trPr>
        <w:tc>
          <w:tcPr>
            <w:tcW w:w="9356" w:type="dxa"/>
            <w:gridSpan w:val="3"/>
            <w:tcBorders>
              <w:bottom w:val="single" w:sz="6" w:space="0" w:color="auto"/>
            </w:tcBorders>
            <w:vAlign w:val="center"/>
          </w:tcPr>
          <w:p w14:paraId="1785BE03" w14:textId="77777777" w:rsidR="00DF13D7" w:rsidRPr="00E80F4C" w:rsidRDefault="00DF13D7" w:rsidP="00DF13D7">
            <w:pPr>
              <w:widowControl/>
              <w:ind w:firstLine="0"/>
              <w:jc w:val="center"/>
              <w:rPr>
                <w:rFonts w:ascii="Times New Roman" w:hAnsi="Times New Roman" w:cs="Times New Roman"/>
                <w:i/>
                <w:iCs/>
                <w:color w:val="000000"/>
                <w:sz w:val="24"/>
                <w:szCs w:val="24"/>
                <w:lang w:eastAsia="en-US"/>
              </w:rPr>
            </w:pPr>
            <w:r w:rsidRPr="00E80F4C">
              <w:rPr>
                <w:rFonts w:ascii="Times New Roman" w:hAnsi="Times New Roman" w:cs="Times New Roman"/>
                <w:i/>
                <w:iCs/>
                <w:color w:val="000000"/>
                <w:sz w:val="24"/>
                <w:szCs w:val="24"/>
                <w:lang w:eastAsia="en-US"/>
              </w:rPr>
              <w:lastRenderedPageBreak/>
              <w:t>О</w:t>
            </w:r>
            <w:r w:rsidR="003B1A13" w:rsidRPr="00E80F4C">
              <w:rPr>
                <w:rFonts w:ascii="Times New Roman" w:hAnsi="Times New Roman" w:cs="Times New Roman"/>
                <w:i/>
                <w:iCs/>
                <w:color w:val="000000"/>
                <w:sz w:val="24"/>
                <w:szCs w:val="24"/>
                <w:lang w:eastAsia="en-US"/>
              </w:rPr>
              <w:t>конча</w:t>
            </w:r>
            <w:r w:rsidRPr="00E80F4C">
              <w:rPr>
                <w:rFonts w:ascii="Times New Roman" w:hAnsi="Times New Roman" w:cs="Times New Roman"/>
                <w:i/>
                <w:iCs/>
                <w:color w:val="000000"/>
                <w:sz w:val="24"/>
                <w:szCs w:val="24"/>
                <w:lang w:eastAsia="en-US"/>
              </w:rPr>
              <w:t>ние т</w:t>
            </w:r>
            <w:r w:rsidRPr="00E80F4C">
              <w:rPr>
                <w:rFonts w:ascii="Times New Roman" w:hAnsi="Times New Roman" w:cs="Times New Roman"/>
                <w:bCs/>
                <w:i/>
                <w:color w:val="000000"/>
                <w:sz w:val="24"/>
                <w:szCs w:val="24"/>
                <w:lang w:eastAsia="en-US"/>
              </w:rPr>
              <w:t>аблицы B.1</w:t>
            </w:r>
          </w:p>
          <w:p w14:paraId="00D745F9" w14:textId="77777777" w:rsidR="003B1A13" w:rsidRPr="00E80F4C" w:rsidRDefault="003B1A13" w:rsidP="003B1A13">
            <w:pPr>
              <w:widowControl/>
              <w:ind w:firstLine="0"/>
              <w:jc w:val="center"/>
              <w:rPr>
                <w:rFonts w:ascii="Times New Roman" w:hAnsi="Times New Roman" w:cs="Times New Roman"/>
                <w:i/>
                <w:iCs/>
                <w:color w:val="000000"/>
                <w:sz w:val="24"/>
                <w:szCs w:val="24"/>
                <w:lang w:eastAsia="en-US"/>
              </w:rPr>
            </w:pPr>
          </w:p>
        </w:tc>
      </w:tr>
      <w:tr w:rsidR="003B1A13" w:rsidRPr="00E80F4C" w14:paraId="3CF2ADB3" w14:textId="77777777" w:rsidTr="00DF13D7">
        <w:trPr>
          <w:trHeight w:val="678"/>
          <w:jc w:val="center"/>
        </w:trPr>
        <w:tc>
          <w:tcPr>
            <w:tcW w:w="1723" w:type="dxa"/>
            <w:tcBorders>
              <w:top w:val="single" w:sz="6" w:space="0" w:color="auto"/>
              <w:left w:val="single" w:sz="6" w:space="0" w:color="auto"/>
              <w:bottom w:val="double" w:sz="4" w:space="0" w:color="auto"/>
              <w:right w:val="single" w:sz="6" w:space="0" w:color="auto"/>
            </w:tcBorders>
            <w:vAlign w:val="center"/>
          </w:tcPr>
          <w:p w14:paraId="78D40CCE" w14:textId="77777777" w:rsidR="003B1A13" w:rsidRPr="00E80F4C" w:rsidRDefault="003B1A13" w:rsidP="003B1A13">
            <w:pPr>
              <w:widowControl/>
              <w:ind w:firstLine="0"/>
              <w:jc w:val="center"/>
              <w:rPr>
                <w:rFonts w:ascii="Times New Roman" w:hAnsi="Times New Roman" w:cs="Times New Roman"/>
                <w:b/>
                <w:bCs/>
                <w:color w:val="000000"/>
                <w:lang w:val="en-US" w:eastAsia="en-US"/>
              </w:rPr>
            </w:pPr>
            <w:r w:rsidRPr="00E80F4C">
              <w:rPr>
                <w:rFonts w:ascii="Times New Roman" w:hAnsi="Times New Roman" w:cs="Times New Roman"/>
                <w:b/>
                <w:bCs/>
                <w:color w:val="000000"/>
                <w:lang w:eastAsia="en-US"/>
              </w:rPr>
              <w:t>Характеристика/ особенности</w:t>
            </w:r>
          </w:p>
        </w:tc>
        <w:tc>
          <w:tcPr>
            <w:tcW w:w="2613" w:type="dxa"/>
            <w:tcBorders>
              <w:top w:val="single" w:sz="6" w:space="0" w:color="auto"/>
              <w:left w:val="single" w:sz="6" w:space="0" w:color="auto"/>
              <w:bottom w:val="double" w:sz="4" w:space="0" w:color="auto"/>
              <w:right w:val="single" w:sz="6" w:space="0" w:color="auto"/>
            </w:tcBorders>
            <w:vAlign w:val="center"/>
          </w:tcPr>
          <w:p w14:paraId="79FC20E3" w14:textId="77777777" w:rsidR="003B1A13" w:rsidRPr="00E80F4C" w:rsidRDefault="003B1A13" w:rsidP="00AE4F93">
            <w:pPr>
              <w:widowControl/>
              <w:ind w:firstLine="0"/>
              <w:jc w:val="center"/>
              <w:rPr>
                <w:rFonts w:ascii="Times New Roman" w:hAnsi="Times New Roman" w:cs="Times New Roman"/>
                <w:b/>
                <w:bCs/>
                <w:color w:val="000000"/>
                <w:lang w:eastAsia="en-US"/>
              </w:rPr>
            </w:pPr>
            <w:r w:rsidRPr="00E80F4C">
              <w:rPr>
                <w:rFonts w:ascii="Times New Roman" w:hAnsi="Times New Roman" w:cs="Times New Roman"/>
                <w:b/>
                <w:bCs/>
                <w:color w:val="000000"/>
                <w:lang w:eastAsia="en-US"/>
              </w:rPr>
              <w:t>Товары и услуги общего потребления</w:t>
            </w:r>
          </w:p>
        </w:tc>
        <w:tc>
          <w:tcPr>
            <w:tcW w:w="5020" w:type="dxa"/>
            <w:tcBorders>
              <w:top w:val="single" w:sz="6" w:space="0" w:color="auto"/>
              <w:left w:val="single" w:sz="6" w:space="0" w:color="auto"/>
              <w:bottom w:val="double" w:sz="4" w:space="0" w:color="auto"/>
              <w:right w:val="single" w:sz="6" w:space="0" w:color="auto"/>
            </w:tcBorders>
            <w:vAlign w:val="center"/>
          </w:tcPr>
          <w:p w14:paraId="58868D97" w14:textId="359D5CF4" w:rsidR="003B1A13" w:rsidRPr="00E80F4C" w:rsidRDefault="003B1A13" w:rsidP="00AE4F93">
            <w:pPr>
              <w:widowControl/>
              <w:ind w:firstLine="0"/>
              <w:jc w:val="center"/>
              <w:rPr>
                <w:rFonts w:ascii="Times New Roman" w:hAnsi="Times New Roman" w:cs="Times New Roman"/>
                <w:b/>
                <w:bCs/>
                <w:color w:val="000000"/>
                <w:lang w:val="en-US" w:eastAsia="en-US"/>
              </w:rPr>
            </w:pPr>
            <w:r w:rsidRPr="00E80F4C">
              <w:rPr>
                <w:rFonts w:ascii="Times New Roman" w:hAnsi="Times New Roman" w:cs="Times New Roman"/>
                <w:b/>
                <w:bCs/>
                <w:color w:val="000000"/>
                <w:lang w:eastAsia="en-US"/>
              </w:rPr>
              <w:t>Выполнение строительн</w:t>
            </w:r>
            <w:r w:rsidR="00B60EDA" w:rsidRPr="00E80F4C">
              <w:rPr>
                <w:rFonts w:ascii="Times New Roman" w:hAnsi="Times New Roman" w:cs="Times New Roman"/>
                <w:b/>
                <w:bCs/>
                <w:color w:val="000000"/>
                <w:lang w:eastAsia="en-US"/>
              </w:rPr>
              <w:t>о-монтажн</w:t>
            </w:r>
            <w:r w:rsidRPr="00E80F4C">
              <w:rPr>
                <w:rFonts w:ascii="Times New Roman" w:hAnsi="Times New Roman" w:cs="Times New Roman"/>
                <w:b/>
                <w:bCs/>
                <w:color w:val="000000"/>
                <w:lang w:eastAsia="en-US"/>
              </w:rPr>
              <w:t>ых работ</w:t>
            </w:r>
          </w:p>
        </w:tc>
      </w:tr>
      <w:tr w:rsidR="00DF13D7" w:rsidRPr="00E80F4C" w14:paraId="0E85286D" w14:textId="77777777" w:rsidTr="00DF13D7">
        <w:trPr>
          <w:trHeight w:val="1171"/>
          <w:jc w:val="center"/>
        </w:trPr>
        <w:tc>
          <w:tcPr>
            <w:tcW w:w="1723" w:type="dxa"/>
            <w:tcBorders>
              <w:top w:val="double" w:sz="4" w:space="0" w:color="auto"/>
              <w:left w:val="single" w:sz="6" w:space="0" w:color="auto"/>
              <w:bottom w:val="single" w:sz="6" w:space="0" w:color="auto"/>
              <w:right w:val="single" w:sz="6" w:space="0" w:color="auto"/>
            </w:tcBorders>
          </w:tcPr>
          <w:p w14:paraId="44FE8FAF" w14:textId="696F1503" w:rsidR="00DF13D7" w:rsidRPr="00E80F4C" w:rsidRDefault="00DF13D7" w:rsidP="00FD6C76">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 xml:space="preserve">Условия </w:t>
            </w:r>
            <w:r w:rsidR="00EF52DF" w:rsidRPr="00E80F4C">
              <w:rPr>
                <w:rFonts w:ascii="Times New Roman" w:hAnsi="Times New Roman" w:cs="Times New Roman"/>
                <w:color w:val="000000"/>
                <w:lang w:eastAsia="en-US"/>
              </w:rPr>
              <w:t>договора</w:t>
            </w:r>
          </w:p>
        </w:tc>
        <w:tc>
          <w:tcPr>
            <w:tcW w:w="2613" w:type="dxa"/>
            <w:tcBorders>
              <w:top w:val="double" w:sz="4" w:space="0" w:color="auto"/>
              <w:left w:val="single" w:sz="6" w:space="0" w:color="auto"/>
              <w:bottom w:val="single" w:sz="6" w:space="0" w:color="auto"/>
              <w:right w:val="single" w:sz="6" w:space="0" w:color="auto"/>
            </w:tcBorders>
          </w:tcPr>
          <w:p w14:paraId="74DAF660" w14:textId="2EA5550B" w:rsidR="00DF13D7" w:rsidRPr="00E80F4C" w:rsidRDefault="00DF13D7" w:rsidP="00FD6C76">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Условия </w:t>
            </w:r>
            <w:r w:rsidR="00EF52DF" w:rsidRPr="00E80F4C">
              <w:rPr>
                <w:rFonts w:ascii="Times New Roman" w:hAnsi="Times New Roman" w:cs="Times New Roman"/>
                <w:color w:val="000000"/>
                <w:lang w:eastAsia="en-US"/>
              </w:rPr>
              <w:t>договора</w:t>
            </w:r>
            <w:r w:rsidRPr="00E80F4C">
              <w:rPr>
                <w:rFonts w:ascii="Times New Roman" w:hAnsi="Times New Roman" w:cs="Times New Roman"/>
                <w:color w:val="000000"/>
                <w:lang w:eastAsia="en-US"/>
              </w:rPr>
              <w:t xml:space="preserve"> описывают права и обязанности сторон и обычно не содержат согласованных </w:t>
            </w:r>
            <w:r w:rsidR="005E69A8" w:rsidRPr="00E80F4C">
              <w:rPr>
                <w:rFonts w:ascii="Times New Roman" w:hAnsi="Times New Roman" w:cs="Times New Roman"/>
                <w:color w:val="000000"/>
                <w:lang w:eastAsia="en-US"/>
              </w:rPr>
              <w:t xml:space="preserve">порядков </w:t>
            </w:r>
            <w:r w:rsidRPr="00E80F4C">
              <w:rPr>
                <w:rFonts w:ascii="Times New Roman" w:hAnsi="Times New Roman" w:cs="Times New Roman"/>
                <w:color w:val="000000"/>
                <w:lang w:eastAsia="en-US"/>
              </w:rPr>
              <w:t>по</w:t>
            </w:r>
            <w:r w:rsidRPr="00E80F4C">
              <w:rPr>
                <w:rFonts w:ascii="Times New Roman" w:hAnsi="Times New Roman" w:cs="Times New Roman"/>
                <w:color w:val="000000"/>
                <w:lang w:eastAsia="en-US"/>
              </w:rPr>
              <w:softHyphen/>
              <w:t xml:space="preserve"> администрированию или управлению </w:t>
            </w:r>
            <w:r w:rsidR="00EF52DF" w:rsidRPr="00E80F4C">
              <w:rPr>
                <w:rFonts w:ascii="Times New Roman" w:hAnsi="Times New Roman" w:cs="Times New Roman"/>
                <w:color w:val="000000"/>
                <w:lang w:eastAsia="en-US"/>
              </w:rPr>
              <w:t>договором</w:t>
            </w:r>
          </w:p>
          <w:p w14:paraId="0F2ABDDC" w14:textId="1D95F955" w:rsidR="00DF13D7" w:rsidRPr="00E80F4C" w:rsidRDefault="00DF13D7">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Зачастую </w:t>
            </w:r>
            <w:r w:rsidR="00EE4973" w:rsidRPr="00E80F4C">
              <w:rPr>
                <w:rFonts w:ascii="Times New Roman" w:hAnsi="Times New Roman" w:cs="Times New Roman"/>
                <w:color w:val="000000"/>
                <w:lang w:eastAsia="en-US"/>
              </w:rPr>
              <w:t>договор</w:t>
            </w:r>
            <w:r w:rsidRPr="00E80F4C">
              <w:rPr>
                <w:rFonts w:ascii="Times New Roman" w:hAnsi="Times New Roman" w:cs="Times New Roman"/>
                <w:color w:val="000000"/>
                <w:lang w:eastAsia="en-US"/>
              </w:rPr>
              <w:t xml:space="preserve"> или соглашение об уровне обслуживания </w:t>
            </w:r>
            <w:r w:rsidRPr="00E80F4C">
              <w:rPr>
                <w:rFonts w:ascii="Times New Roman" w:hAnsi="Times New Roman" w:cs="Times New Roman"/>
                <w:color w:val="000000"/>
                <w:lang w:eastAsia="en-US"/>
              </w:rPr>
              <w:softHyphen/>
              <w:t xml:space="preserve">заключается после оценки </w:t>
            </w:r>
            <w:r w:rsidR="003D67C6" w:rsidRPr="00E80F4C">
              <w:rPr>
                <w:rFonts w:ascii="Times New Roman" w:hAnsi="Times New Roman" w:cs="Times New Roman"/>
                <w:color w:val="000000"/>
                <w:lang w:eastAsia="en-US"/>
              </w:rPr>
              <w:t>конкурса</w:t>
            </w:r>
            <w:r w:rsidRPr="00E80F4C">
              <w:rPr>
                <w:rFonts w:ascii="Times New Roman" w:hAnsi="Times New Roman" w:cs="Times New Roman"/>
                <w:color w:val="000000"/>
                <w:lang w:eastAsia="en-US"/>
              </w:rPr>
              <w:t>, на основании представленных заявок</w:t>
            </w:r>
            <w:r w:rsidR="009A0338" w:rsidRPr="00E80F4C">
              <w:rPr>
                <w:rFonts w:ascii="Times New Roman" w:hAnsi="Times New Roman" w:cs="Times New Roman"/>
                <w:color w:val="000000"/>
                <w:lang w:eastAsia="en-US"/>
              </w:rPr>
              <w:t xml:space="preserve"> на участие в конкурсе</w:t>
            </w:r>
            <w:r w:rsidRPr="00E80F4C">
              <w:rPr>
                <w:rFonts w:ascii="Times New Roman" w:hAnsi="Times New Roman" w:cs="Times New Roman"/>
                <w:color w:val="000000"/>
                <w:lang w:eastAsia="en-US"/>
              </w:rPr>
              <w:t>.</w:t>
            </w:r>
          </w:p>
        </w:tc>
        <w:tc>
          <w:tcPr>
            <w:tcW w:w="5020" w:type="dxa"/>
            <w:tcBorders>
              <w:top w:val="double" w:sz="4" w:space="0" w:color="auto"/>
              <w:left w:val="single" w:sz="6" w:space="0" w:color="auto"/>
              <w:bottom w:val="single" w:sz="6" w:space="0" w:color="auto"/>
              <w:right w:val="single" w:sz="6" w:space="0" w:color="auto"/>
            </w:tcBorders>
          </w:tcPr>
          <w:p w14:paraId="75C2537F" w14:textId="4C71F28F" w:rsidR="00DF13D7" w:rsidRPr="00E80F4C" w:rsidRDefault="00DF13D7" w:rsidP="00FD6C76">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Условия </w:t>
            </w:r>
            <w:r w:rsidR="00EF52DF" w:rsidRPr="00E80F4C">
              <w:rPr>
                <w:rFonts w:ascii="Times New Roman" w:hAnsi="Times New Roman" w:cs="Times New Roman"/>
                <w:color w:val="000000"/>
                <w:lang w:eastAsia="en-US"/>
              </w:rPr>
              <w:t>договора</w:t>
            </w:r>
            <w:r w:rsidRPr="00E80F4C">
              <w:rPr>
                <w:rFonts w:ascii="Times New Roman" w:hAnsi="Times New Roman" w:cs="Times New Roman"/>
                <w:color w:val="000000"/>
                <w:lang w:eastAsia="en-US"/>
              </w:rPr>
              <w:t xml:space="preserve"> </w:t>
            </w:r>
            <w:r w:rsidR="003D67C6" w:rsidRPr="00E80F4C">
              <w:rPr>
                <w:rFonts w:ascii="Times New Roman" w:hAnsi="Times New Roman" w:cs="Times New Roman"/>
                <w:color w:val="000000"/>
                <w:lang w:eastAsia="en-US"/>
              </w:rPr>
              <w:t>содержат</w:t>
            </w:r>
            <w:r w:rsidR="00333959" w:rsidRPr="00E80F4C">
              <w:rPr>
                <w:rFonts w:ascii="Times New Roman" w:hAnsi="Times New Roman" w:cs="Times New Roman"/>
                <w:color w:val="000000"/>
                <w:lang w:eastAsia="en-US"/>
              </w:rPr>
              <w:t xml:space="preserve"> </w:t>
            </w:r>
            <w:r w:rsidR="003D67C6" w:rsidRPr="00E80F4C">
              <w:rPr>
                <w:rFonts w:ascii="Times New Roman" w:hAnsi="Times New Roman" w:cs="Times New Roman"/>
                <w:color w:val="000000"/>
                <w:lang w:eastAsia="en-US"/>
              </w:rPr>
              <w:t>положения</w:t>
            </w:r>
            <w:r w:rsidRPr="00E80F4C">
              <w:rPr>
                <w:rFonts w:ascii="Times New Roman" w:hAnsi="Times New Roman" w:cs="Times New Roman"/>
                <w:color w:val="000000"/>
                <w:lang w:eastAsia="en-US"/>
              </w:rPr>
              <w:t>, которые в совокупности описывают права и обязанности сторон</w:t>
            </w:r>
            <w:r w:rsidR="003D67C6" w:rsidRPr="00E80F4C">
              <w:rPr>
                <w:rFonts w:ascii="Times New Roman" w:hAnsi="Times New Roman" w:cs="Times New Roman"/>
                <w:color w:val="000000"/>
                <w:lang w:eastAsia="en-US"/>
              </w:rPr>
              <w:t xml:space="preserve"> по договору</w:t>
            </w:r>
            <w:r w:rsidR="00023599" w:rsidRPr="00E80F4C">
              <w:rPr>
                <w:rFonts w:ascii="Times New Roman" w:hAnsi="Times New Roman" w:cs="Times New Roman"/>
                <w:color w:val="000000"/>
                <w:lang w:eastAsia="en-US"/>
              </w:rPr>
              <w:t xml:space="preserve"> и согласованн</w:t>
            </w:r>
            <w:r w:rsidR="005E69A8" w:rsidRPr="00E80F4C">
              <w:rPr>
                <w:rFonts w:ascii="Times New Roman" w:hAnsi="Times New Roman" w:cs="Times New Roman"/>
                <w:color w:val="000000"/>
                <w:lang w:eastAsia="en-US"/>
              </w:rPr>
              <w:t>ый порядок</w:t>
            </w:r>
            <w:r w:rsidR="00333959" w:rsidRPr="00E80F4C">
              <w:rPr>
                <w:rFonts w:ascii="Times New Roman" w:hAnsi="Times New Roman" w:cs="Times New Roman"/>
                <w:color w:val="000000"/>
                <w:lang w:eastAsia="en-US"/>
              </w:rPr>
              <w:t xml:space="preserve"> </w:t>
            </w:r>
            <w:r w:rsidR="00023599" w:rsidRPr="00E80F4C">
              <w:rPr>
                <w:rFonts w:ascii="Times New Roman" w:hAnsi="Times New Roman" w:cs="Times New Roman"/>
                <w:color w:val="000000"/>
                <w:lang w:eastAsia="en-US"/>
              </w:rPr>
              <w:t>по управлению договором</w:t>
            </w:r>
            <w:r w:rsidRPr="00E80F4C">
              <w:rPr>
                <w:rFonts w:ascii="Times New Roman" w:hAnsi="Times New Roman" w:cs="Times New Roman"/>
                <w:color w:val="000000"/>
                <w:lang w:eastAsia="en-US"/>
              </w:rPr>
              <w:t>.</w:t>
            </w:r>
          </w:p>
          <w:p w14:paraId="3B0A2047" w14:textId="7503542C" w:rsidR="00DF13D7" w:rsidRPr="00E80F4C" w:rsidRDefault="00DF13D7">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Используется стандартная форма </w:t>
            </w:r>
            <w:r w:rsidR="00EF52DF" w:rsidRPr="00E80F4C">
              <w:rPr>
                <w:rFonts w:ascii="Times New Roman" w:hAnsi="Times New Roman" w:cs="Times New Roman"/>
                <w:color w:val="000000"/>
                <w:lang w:eastAsia="en-US"/>
              </w:rPr>
              <w:t>договора</w:t>
            </w:r>
            <w:r w:rsidRPr="00E80F4C">
              <w:rPr>
                <w:rFonts w:ascii="Times New Roman" w:hAnsi="Times New Roman" w:cs="Times New Roman"/>
                <w:color w:val="000000"/>
                <w:lang w:eastAsia="en-US"/>
              </w:rPr>
              <w:t xml:space="preserve">, предусматривающая фиксированные </w:t>
            </w:r>
            <w:r w:rsidR="00023599" w:rsidRPr="00E80F4C">
              <w:rPr>
                <w:rFonts w:ascii="Times New Roman" w:hAnsi="Times New Roman" w:cs="Times New Roman"/>
                <w:color w:val="000000"/>
                <w:lang w:eastAsia="en-US"/>
              </w:rPr>
              <w:t xml:space="preserve">сроки и </w:t>
            </w:r>
            <w:r w:rsidRPr="00E80F4C">
              <w:rPr>
                <w:rFonts w:ascii="Times New Roman" w:hAnsi="Times New Roman" w:cs="Times New Roman"/>
                <w:color w:val="000000"/>
                <w:lang w:eastAsia="en-US"/>
              </w:rPr>
              <w:t xml:space="preserve">условия, которые обычно не меняются. Это необходимо для распределения рисков между сторонами и обеспечения методологии, с помощью которой можно корректировать цены и сроки выполнения работ с учетом изменений в объеме работ и </w:t>
            </w:r>
            <w:r w:rsidR="00023599" w:rsidRPr="00E80F4C">
              <w:rPr>
                <w:rFonts w:ascii="Times New Roman" w:hAnsi="Times New Roman" w:cs="Times New Roman"/>
                <w:color w:val="000000"/>
                <w:lang w:eastAsia="en-US"/>
              </w:rPr>
              <w:t>рисков</w:t>
            </w:r>
            <w:r w:rsidRPr="00E80F4C">
              <w:rPr>
                <w:rFonts w:ascii="Times New Roman" w:hAnsi="Times New Roman" w:cs="Times New Roman"/>
                <w:color w:val="000000"/>
                <w:lang w:eastAsia="en-US"/>
              </w:rPr>
              <w:t xml:space="preserve">, </w:t>
            </w:r>
            <w:r w:rsidR="00023599" w:rsidRPr="00E80F4C">
              <w:rPr>
                <w:rFonts w:ascii="Times New Roman" w:hAnsi="Times New Roman" w:cs="Times New Roman"/>
                <w:color w:val="000000"/>
                <w:lang w:eastAsia="en-US"/>
              </w:rPr>
              <w:t>за которые подрядчик не несет ответственности.</w:t>
            </w:r>
            <w:r w:rsidRPr="00E80F4C">
              <w:rPr>
                <w:rFonts w:ascii="Times New Roman" w:hAnsi="Times New Roman" w:cs="Times New Roman"/>
                <w:color w:val="000000"/>
                <w:lang w:eastAsia="en-US"/>
              </w:rPr>
              <w:t xml:space="preserve"> Это позволяет участникам </w:t>
            </w:r>
            <w:r w:rsidR="00562788" w:rsidRPr="00E80F4C">
              <w:rPr>
                <w:rFonts w:ascii="Times New Roman" w:hAnsi="Times New Roman" w:cs="Times New Roman"/>
                <w:color w:val="000000"/>
                <w:lang w:eastAsia="en-US"/>
              </w:rPr>
              <w:t>конкурса</w:t>
            </w:r>
            <w:r w:rsidRPr="00E80F4C">
              <w:rPr>
                <w:rFonts w:ascii="Times New Roman" w:hAnsi="Times New Roman" w:cs="Times New Roman"/>
                <w:color w:val="000000"/>
                <w:lang w:eastAsia="en-US"/>
              </w:rPr>
              <w:t xml:space="preserve"> устанавливать цен</w:t>
            </w:r>
            <w:r w:rsidR="00023599" w:rsidRPr="00E80F4C">
              <w:rPr>
                <w:rFonts w:ascii="Times New Roman" w:hAnsi="Times New Roman" w:cs="Times New Roman"/>
                <w:color w:val="000000"/>
                <w:lang w:eastAsia="en-US"/>
              </w:rPr>
              <w:t>ы с учетом такого риска.</w:t>
            </w:r>
          </w:p>
        </w:tc>
      </w:tr>
      <w:tr w:rsidR="00DF13D7" w:rsidRPr="00E80F4C" w14:paraId="79A6D316" w14:textId="77777777" w:rsidTr="00DF13D7">
        <w:trPr>
          <w:trHeight w:val="1171"/>
          <w:jc w:val="center"/>
        </w:trPr>
        <w:tc>
          <w:tcPr>
            <w:tcW w:w="1723" w:type="dxa"/>
            <w:tcBorders>
              <w:top w:val="single" w:sz="6" w:space="0" w:color="auto"/>
              <w:left w:val="single" w:sz="6" w:space="0" w:color="auto"/>
              <w:bottom w:val="single" w:sz="6" w:space="0" w:color="auto"/>
              <w:right w:val="single" w:sz="6" w:space="0" w:color="auto"/>
            </w:tcBorders>
          </w:tcPr>
          <w:p w14:paraId="256C8EE7" w14:textId="77777777" w:rsidR="00DF13D7" w:rsidRPr="00E80F4C" w:rsidRDefault="00DF13D7" w:rsidP="00FD6C76">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Соотношение цены и качества (экономическая эффективность)</w:t>
            </w:r>
          </w:p>
        </w:tc>
        <w:tc>
          <w:tcPr>
            <w:tcW w:w="2613" w:type="dxa"/>
            <w:tcBorders>
              <w:top w:val="single" w:sz="6" w:space="0" w:color="auto"/>
              <w:left w:val="single" w:sz="6" w:space="0" w:color="auto"/>
              <w:bottom w:val="single" w:sz="6" w:space="0" w:color="auto"/>
              <w:right w:val="single" w:sz="6" w:space="0" w:color="auto"/>
            </w:tcBorders>
          </w:tcPr>
          <w:p w14:paraId="50B2FB53" w14:textId="1BC119B7" w:rsidR="00DF13D7" w:rsidRPr="00E80F4C" w:rsidRDefault="00DF13D7">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Сокращение затрат на ресурсы, увеличение объема производства при заданных затратах или минимизация затрат при заданном объеме производства при сохранении качества</w:t>
            </w:r>
          </w:p>
        </w:tc>
        <w:tc>
          <w:tcPr>
            <w:tcW w:w="5020" w:type="dxa"/>
            <w:tcBorders>
              <w:top w:val="single" w:sz="6" w:space="0" w:color="auto"/>
              <w:left w:val="single" w:sz="6" w:space="0" w:color="auto"/>
              <w:bottom w:val="single" w:sz="6" w:space="0" w:color="auto"/>
              <w:right w:val="single" w:sz="6" w:space="0" w:color="auto"/>
            </w:tcBorders>
          </w:tcPr>
          <w:p w14:paraId="7D607CF6" w14:textId="2A3EC5A1" w:rsidR="00DF13D7" w:rsidRPr="00E80F4C" w:rsidRDefault="00DF13D7">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Оптимальное использование ресурсов или эффективное, рациональное и экономичное использование ресурсов для достижения намеченных результатов проекта. Это говорит об экономической эффективности результатов использования закупленных ресурсов </w:t>
            </w:r>
            <w:r w:rsidR="00023599" w:rsidRPr="00E80F4C">
              <w:rPr>
                <w:rFonts w:ascii="Times New Roman" w:hAnsi="Times New Roman" w:cs="Times New Roman"/>
                <w:color w:val="000000"/>
                <w:lang w:eastAsia="en-US"/>
              </w:rPr>
              <w:t>для</w:t>
            </w:r>
            <w:r w:rsidRPr="00E80F4C">
              <w:rPr>
                <w:rFonts w:ascii="Times New Roman" w:hAnsi="Times New Roman" w:cs="Times New Roman"/>
                <w:color w:val="000000"/>
                <w:lang w:eastAsia="en-US"/>
              </w:rPr>
              <w:t xml:space="preserve"> достижени</w:t>
            </w:r>
            <w:r w:rsidR="00023599" w:rsidRPr="00E80F4C">
              <w:rPr>
                <w:rFonts w:ascii="Times New Roman" w:hAnsi="Times New Roman" w:cs="Times New Roman"/>
                <w:color w:val="000000"/>
                <w:lang w:eastAsia="en-US"/>
              </w:rPr>
              <w:t>я</w:t>
            </w:r>
            <w:r w:rsidRPr="00E80F4C">
              <w:rPr>
                <w:rFonts w:ascii="Times New Roman" w:hAnsi="Times New Roman" w:cs="Times New Roman"/>
                <w:color w:val="000000"/>
                <w:lang w:eastAsia="en-US"/>
              </w:rPr>
              <w:t xml:space="preserve"> результатов проекта</w:t>
            </w:r>
          </w:p>
        </w:tc>
      </w:tr>
    </w:tbl>
    <w:p w14:paraId="0FFCFE96" w14:textId="77777777" w:rsidR="008E6AA1" w:rsidRPr="00E80F4C" w:rsidRDefault="008E6AA1" w:rsidP="008E6AA1">
      <w:pPr>
        <w:widowControl/>
        <w:ind w:firstLine="720"/>
        <w:rPr>
          <w:rFonts w:ascii="Times New Roman" w:hAnsi="Times New Roman" w:cs="Times New Roman"/>
          <w:color w:val="000000"/>
          <w:sz w:val="24"/>
          <w:szCs w:val="24"/>
          <w:lang w:eastAsia="en-US"/>
        </w:rPr>
      </w:pPr>
    </w:p>
    <w:p w14:paraId="77BF8340" w14:textId="67BF705E" w:rsidR="00DF13D7" w:rsidRPr="00E80F4C" w:rsidRDefault="008E6AA1" w:rsidP="00DF13D7">
      <w:pPr>
        <w:widowControl/>
        <w:rPr>
          <w:rFonts w:ascii="Times New Roman" w:hAnsi="Times New Roman" w:cs="Times New Roman"/>
          <w:sz w:val="24"/>
          <w:szCs w:val="24"/>
          <w:lang w:eastAsia="en-US"/>
        </w:rPr>
      </w:pPr>
      <w:proofErr w:type="gramStart"/>
      <w:r w:rsidRPr="00E80F4C">
        <w:rPr>
          <w:rFonts w:ascii="Times New Roman" w:hAnsi="Times New Roman" w:cs="Times New Roman"/>
          <w:sz w:val="24"/>
          <w:szCs w:val="24"/>
          <w:lang w:eastAsia="en-US"/>
        </w:rPr>
        <w:t xml:space="preserve">Существуют также различия в подходе к </w:t>
      </w:r>
      <w:r w:rsidR="00102575" w:rsidRPr="00E80F4C">
        <w:rPr>
          <w:rFonts w:ascii="Times New Roman" w:hAnsi="Times New Roman" w:cs="Times New Roman"/>
          <w:sz w:val="24"/>
          <w:szCs w:val="24"/>
          <w:lang w:eastAsia="en-US"/>
        </w:rPr>
        <w:t xml:space="preserve">стабильным </w:t>
      </w:r>
      <w:r w:rsidRPr="00E80F4C">
        <w:rPr>
          <w:rFonts w:ascii="Times New Roman" w:hAnsi="Times New Roman" w:cs="Times New Roman"/>
          <w:sz w:val="24"/>
          <w:szCs w:val="24"/>
          <w:lang w:eastAsia="en-US"/>
        </w:rPr>
        <w:t xml:space="preserve">закупкам, поскольку строительные работы обычно включают в себя материалы (вещества, которые могут быть включены в </w:t>
      </w:r>
      <w:r w:rsidR="00744B43" w:rsidRPr="00E80F4C">
        <w:rPr>
          <w:rFonts w:ascii="Times New Roman" w:hAnsi="Times New Roman" w:cs="Times New Roman"/>
          <w:sz w:val="24"/>
          <w:szCs w:val="24"/>
          <w:lang w:eastAsia="en-US"/>
        </w:rPr>
        <w:t>объем работ</w:t>
      </w:r>
      <w:r w:rsidRPr="00E80F4C">
        <w:rPr>
          <w:rFonts w:ascii="Times New Roman" w:hAnsi="Times New Roman" w:cs="Times New Roman"/>
          <w:sz w:val="24"/>
          <w:szCs w:val="24"/>
          <w:lang w:eastAsia="en-US"/>
        </w:rPr>
        <w:t xml:space="preserve">), </w:t>
      </w:r>
      <w:r w:rsidR="00023599" w:rsidRPr="00E80F4C">
        <w:rPr>
          <w:rFonts w:ascii="Times New Roman" w:hAnsi="Times New Roman" w:cs="Times New Roman"/>
          <w:sz w:val="24"/>
          <w:szCs w:val="24"/>
          <w:lang w:eastAsia="en-US"/>
        </w:rPr>
        <w:t xml:space="preserve">продукцию </w:t>
      </w:r>
      <w:r w:rsidRPr="00E80F4C">
        <w:rPr>
          <w:rFonts w:ascii="Times New Roman" w:hAnsi="Times New Roman" w:cs="Times New Roman"/>
          <w:sz w:val="24"/>
          <w:szCs w:val="24"/>
          <w:lang w:eastAsia="en-US"/>
        </w:rPr>
        <w:t xml:space="preserve">(изделие, изготовленное или обработанное для включения в </w:t>
      </w:r>
      <w:r w:rsidR="00744B43" w:rsidRPr="00E80F4C">
        <w:rPr>
          <w:rFonts w:ascii="Times New Roman" w:hAnsi="Times New Roman" w:cs="Times New Roman"/>
          <w:sz w:val="24"/>
          <w:szCs w:val="24"/>
          <w:lang w:eastAsia="en-US"/>
        </w:rPr>
        <w:t>работ</w:t>
      </w:r>
      <w:r w:rsidR="00023599" w:rsidRPr="00E80F4C">
        <w:rPr>
          <w:rFonts w:ascii="Times New Roman" w:hAnsi="Times New Roman" w:cs="Times New Roman"/>
          <w:sz w:val="24"/>
          <w:szCs w:val="24"/>
          <w:lang w:eastAsia="en-US"/>
        </w:rPr>
        <w:t>ы</w:t>
      </w:r>
      <w:r w:rsidRPr="00E80F4C">
        <w:rPr>
          <w:rFonts w:ascii="Times New Roman" w:hAnsi="Times New Roman" w:cs="Times New Roman"/>
          <w:sz w:val="24"/>
          <w:szCs w:val="24"/>
          <w:lang w:eastAsia="en-US"/>
        </w:rPr>
        <w:t>), компоненты (изделия, изготовленные как отдельные единицы для выполнения определенной функции или функций) и узлы (набор связанных компонентов, прикрепленных друг к другу) и включают широкий спектр строительных работ</w:t>
      </w:r>
      <w:proofErr w:type="gramEnd"/>
      <w:r w:rsidRPr="00E80F4C">
        <w:rPr>
          <w:rFonts w:ascii="Times New Roman" w:hAnsi="Times New Roman" w:cs="Times New Roman"/>
          <w:sz w:val="24"/>
          <w:szCs w:val="24"/>
          <w:lang w:eastAsia="en-US"/>
        </w:rPr>
        <w:t xml:space="preserve">, часто с конкурирующим воздействием (см. </w:t>
      </w:r>
      <w:hyperlink w:anchor="bookmark100" w:history="1">
        <w:r w:rsidR="00DF13D7" w:rsidRPr="00E80F4C">
          <w:rPr>
            <w:rFonts w:ascii="Times New Roman" w:hAnsi="Times New Roman" w:cs="Times New Roman"/>
            <w:sz w:val="24"/>
            <w:szCs w:val="24"/>
            <w:lang w:eastAsia="en-US"/>
          </w:rPr>
          <w:t>п</w:t>
        </w:r>
        <w:r w:rsidRPr="00E80F4C">
          <w:rPr>
            <w:rFonts w:ascii="Times New Roman" w:hAnsi="Times New Roman" w:cs="Times New Roman"/>
            <w:sz w:val="24"/>
            <w:szCs w:val="24"/>
            <w:lang w:eastAsia="en-US"/>
          </w:rPr>
          <w:t>риложение C</w:t>
        </w:r>
      </w:hyperlink>
      <w:r w:rsidRPr="00E80F4C">
        <w:rPr>
          <w:rFonts w:ascii="Times New Roman" w:hAnsi="Times New Roman" w:cs="Times New Roman"/>
          <w:sz w:val="24"/>
          <w:szCs w:val="24"/>
          <w:lang w:eastAsia="en-US"/>
        </w:rPr>
        <w:t>).</w:t>
      </w:r>
      <w:r w:rsidR="00DF13D7" w:rsidRPr="00E80F4C">
        <w:rPr>
          <w:rFonts w:ascii="Times New Roman" w:hAnsi="Times New Roman" w:cs="Times New Roman"/>
          <w:sz w:val="24"/>
          <w:szCs w:val="24"/>
          <w:lang w:eastAsia="en-US"/>
        </w:rPr>
        <w:t xml:space="preserve"> </w:t>
      </w:r>
      <w:bookmarkStart w:id="88" w:name="bookmark99"/>
    </w:p>
    <w:p w14:paraId="091B2863" w14:textId="77777777" w:rsidR="00DF13D7" w:rsidRPr="00E80F4C" w:rsidRDefault="00DF13D7" w:rsidP="00DF13D7">
      <w:pPr>
        <w:widowControl/>
        <w:rPr>
          <w:rFonts w:ascii="Times New Roman" w:hAnsi="Times New Roman" w:cs="Times New Roman"/>
          <w:sz w:val="24"/>
          <w:szCs w:val="24"/>
          <w:lang w:eastAsia="en-US"/>
        </w:rPr>
      </w:pPr>
    </w:p>
    <w:p w14:paraId="71E9146F" w14:textId="77777777" w:rsidR="00DF13D7" w:rsidRPr="00E80F4C" w:rsidRDefault="00DF13D7" w:rsidP="00DF13D7">
      <w:pPr>
        <w:widowControl/>
        <w:rPr>
          <w:rFonts w:ascii="Times New Roman" w:hAnsi="Times New Roman" w:cs="Times New Roman"/>
          <w:sz w:val="24"/>
          <w:szCs w:val="24"/>
          <w:lang w:eastAsia="en-US"/>
        </w:rPr>
      </w:pPr>
    </w:p>
    <w:p w14:paraId="15C1E88D" w14:textId="77777777" w:rsidR="00DF13D7" w:rsidRPr="00E80F4C" w:rsidRDefault="00DF13D7">
      <w:pPr>
        <w:widowControl/>
        <w:autoSpaceDE/>
        <w:autoSpaceDN/>
        <w:adjustRightInd/>
        <w:ind w:firstLine="0"/>
        <w:jc w:val="left"/>
        <w:rPr>
          <w:rFonts w:ascii="Times New Roman" w:hAnsi="Times New Roman" w:cs="Times New Roman"/>
          <w:sz w:val="24"/>
          <w:szCs w:val="24"/>
          <w:lang w:eastAsia="en-US"/>
        </w:rPr>
      </w:pPr>
      <w:r w:rsidRPr="00E80F4C">
        <w:rPr>
          <w:rFonts w:ascii="Times New Roman" w:hAnsi="Times New Roman" w:cs="Times New Roman"/>
          <w:sz w:val="24"/>
          <w:szCs w:val="24"/>
          <w:lang w:eastAsia="en-US"/>
        </w:rPr>
        <w:br w:type="page"/>
      </w:r>
    </w:p>
    <w:p w14:paraId="557022A8" w14:textId="77777777" w:rsidR="008E6AA1" w:rsidRPr="00E80F4C" w:rsidRDefault="008E6AA1" w:rsidP="00DF13D7">
      <w:pPr>
        <w:widowControl/>
        <w:ind w:firstLine="0"/>
        <w:jc w:val="center"/>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lastRenderedPageBreak/>
        <w:t>П</w:t>
      </w:r>
      <w:bookmarkEnd w:id="88"/>
      <w:r w:rsidRPr="00E80F4C">
        <w:rPr>
          <w:rFonts w:ascii="Times New Roman" w:hAnsi="Times New Roman" w:cs="Times New Roman"/>
          <w:b/>
          <w:bCs/>
          <w:color w:val="000000"/>
          <w:sz w:val="24"/>
          <w:szCs w:val="24"/>
          <w:lang w:eastAsia="en-US"/>
        </w:rPr>
        <w:t>риложение</w:t>
      </w:r>
      <w:proofErr w:type="gramStart"/>
      <w:r w:rsidRPr="00E80F4C">
        <w:rPr>
          <w:rFonts w:ascii="Times New Roman" w:hAnsi="Times New Roman" w:cs="Times New Roman"/>
          <w:b/>
          <w:bCs/>
          <w:color w:val="000000"/>
          <w:sz w:val="24"/>
          <w:szCs w:val="24"/>
          <w:lang w:eastAsia="en-US"/>
        </w:rPr>
        <w:t xml:space="preserve"> С</w:t>
      </w:r>
      <w:proofErr w:type="gramEnd"/>
    </w:p>
    <w:p w14:paraId="49EE7D7E" w14:textId="1D50E660" w:rsidR="008E6AA1" w:rsidRPr="00E80F4C" w:rsidRDefault="008E6AA1" w:rsidP="00AE51FF">
      <w:pPr>
        <w:widowControl/>
        <w:ind w:firstLine="0"/>
        <w:jc w:val="center"/>
        <w:rPr>
          <w:rFonts w:ascii="Times New Roman" w:hAnsi="Times New Roman" w:cs="Times New Roman"/>
          <w:i/>
          <w:color w:val="000000"/>
          <w:sz w:val="24"/>
          <w:szCs w:val="24"/>
          <w:lang w:eastAsia="en-US"/>
        </w:rPr>
      </w:pPr>
      <w:r w:rsidRPr="00E80F4C">
        <w:rPr>
          <w:rFonts w:ascii="Times New Roman" w:hAnsi="Times New Roman" w:cs="Times New Roman"/>
          <w:i/>
          <w:color w:val="000000"/>
          <w:sz w:val="24"/>
          <w:szCs w:val="24"/>
          <w:lang w:eastAsia="en-US"/>
        </w:rPr>
        <w:t>(</w:t>
      </w:r>
      <w:r w:rsidR="00150D29" w:rsidRPr="00E80F4C">
        <w:rPr>
          <w:rFonts w:ascii="Times New Roman" w:hAnsi="Times New Roman" w:cs="Times New Roman"/>
          <w:i/>
          <w:color w:val="000000"/>
          <w:sz w:val="24"/>
          <w:szCs w:val="24"/>
          <w:lang w:eastAsia="en-US"/>
        </w:rPr>
        <w:t>информационное</w:t>
      </w:r>
      <w:r w:rsidR="00AE51FF" w:rsidRPr="00E80F4C">
        <w:rPr>
          <w:rFonts w:ascii="Times New Roman" w:hAnsi="Times New Roman" w:cs="Times New Roman"/>
          <w:i/>
          <w:color w:val="000000"/>
          <w:sz w:val="24"/>
          <w:szCs w:val="24"/>
          <w:lang w:eastAsia="en-US"/>
        </w:rPr>
        <w:t>)</w:t>
      </w:r>
    </w:p>
    <w:p w14:paraId="5D512B48" w14:textId="77777777" w:rsidR="008E6AA1" w:rsidRPr="00E80F4C" w:rsidRDefault="008E6AA1" w:rsidP="00AE51FF">
      <w:pPr>
        <w:widowControl/>
        <w:jc w:val="center"/>
        <w:rPr>
          <w:rFonts w:ascii="Times New Roman" w:hAnsi="Times New Roman" w:cs="Times New Roman"/>
          <w:b/>
          <w:bCs/>
          <w:color w:val="000000"/>
          <w:sz w:val="24"/>
          <w:szCs w:val="24"/>
          <w:lang w:eastAsia="en-US"/>
        </w:rPr>
      </w:pPr>
      <w:bookmarkStart w:id="89" w:name="bookmark100"/>
    </w:p>
    <w:p w14:paraId="0DF64133" w14:textId="269FF120" w:rsidR="008E6AA1" w:rsidRPr="00E80F4C" w:rsidRDefault="00102575" w:rsidP="00AE51FF">
      <w:pPr>
        <w:widowControl/>
        <w:jc w:val="center"/>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Стабильные</w:t>
      </w:r>
      <w:bookmarkEnd w:id="89"/>
      <w:r w:rsidR="008E6AA1" w:rsidRPr="00E80F4C">
        <w:rPr>
          <w:rFonts w:ascii="Times New Roman" w:hAnsi="Times New Roman" w:cs="Times New Roman"/>
          <w:b/>
          <w:bCs/>
          <w:color w:val="000000"/>
          <w:sz w:val="24"/>
          <w:szCs w:val="24"/>
          <w:lang w:eastAsia="en-US"/>
        </w:rPr>
        <w:t xml:space="preserve"> закупки в </w:t>
      </w:r>
      <w:r w:rsidR="00EF52DF" w:rsidRPr="00E80F4C">
        <w:rPr>
          <w:rFonts w:ascii="Times New Roman" w:hAnsi="Times New Roman" w:cs="Times New Roman"/>
          <w:b/>
          <w:bCs/>
          <w:color w:val="000000"/>
          <w:sz w:val="24"/>
          <w:szCs w:val="24"/>
          <w:lang w:eastAsia="en-US"/>
        </w:rPr>
        <w:t>договора</w:t>
      </w:r>
      <w:r w:rsidR="008E6AA1" w:rsidRPr="00E80F4C">
        <w:rPr>
          <w:rFonts w:ascii="Times New Roman" w:hAnsi="Times New Roman" w:cs="Times New Roman"/>
          <w:b/>
          <w:bCs/>
          <w:color w:val="000000"/>
          <w:sz w:val="24"/>
          <w:szCs w:val="24"/>
          <w:lang w:eastAsia="en-US"/>
        </w:rPr>
        <w:t xml:space="preserve">х на строительные работы </w:t>
      </w:r>
    </w:p>
    <w:p w14:paraId="3B30056A" w14:textId="77777777" w:rsidR="008E6AA1" w:rsidRPr="00E80F4C" w:rsidRDefault="008E6AA1" w:rsidP="00AE51FF">
      <w:pPr>
        <w:widowControl/>
        <w:rPr>
          <w:rFonts w:ascii="Times New Roman" w:hAnsi="Times New Roman" w:cs="Times New Roman"/>
          <w:b/>
          <w:bCs/>
          <w:color w:val="000000"/>
          <w:sz w:val="24"/>
          <w:szCs w:val="24"/>
          <w:lang w:eastAsia="en-US"/>
        </w:rPr>
      </w:pPr>
    </w:p>
    <w:p w14:paraId="3C4C7CB7" w14:textId="77777777" w:rsidR="008E6AA1" w:rsidRPr="00E80F4C" w:rsidRDefault="008E6AA1" w:rsidP="00AE51FF">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C.1 Общие положения</w:t>
      </w:r>
    </w:p>
    <w:p w14:paraId="5D593DB6" w14:textId="77777777" w:rsidR="003B1A13" w:rsidRPr="00E80F4C" w:rsidRDefault="003B1A13" w:rsidP="00AE51FF">
      <w:pPr>
        <w:widowControl/>
        <w:rPr>
          <w:rFonts w:ascii="Times New Roman" w:hAnsi="Times New Roman" w:cs="Times New Roman"/>
          <w:b/>
          <w:bCs/>
          <w:color w:val="000000"/>
          <w:sz w:val="24"/>
          <w:szCs w:val="24"/>
          <w:lang w:eastAsia="en-US"/>
        </w:rPr>
      </w:pPr>
    </w:p>
    <w:p w14:paraId="43A16907" w14:textId="4BC75A8C" w:rsidR="008E6AA1" w:rsidRPr="00E80F4C" w:rsidRDefault="00102575" w:rsidP="00AE51FF">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Стабильность </w:t>
      </w:r>
      <w:r w:rsidR="008E6AA1" w:rsidRPr="00E80F4C">
        <w:rPr>
          <w:rFonts w:ascii="Times New Roman" w:hAnsi="Times New Roman" w:cs="Times New Roman"/>
          <w:color w:val="000000"/>
          <w:sz w:val="24"/>
          <w:szCs w:val="24"/>
          <w:lang w:eastAsia="en-US"/>
        </w:rPr>
        <w:t xml:space="preserve">– это состояние глобальной системы, </w:t>
      </w:r>
      <w:r w:rsidR="00D61195" w:rsidRPr="00E80F4C">
        <w:rPr>
          <w:rFonts w:ascii="Times New Roman" w:hAnsi="Times New Roman" w:cs="Times New Roman"/>
          <w:sz w:val="24"/>
          <w:szCs w:val="24"/>
          <w:lang w:eastAsia="en-US"/>
        </w:rPr>
        <w:t>включающей</w:t>
      </w:r>
      <w:r w:rsidR="008E6AA1" w:rsidRPr="00E80F4C">
        <w:rPr>
          <w:rFonts w:ascii="Times New Roman" w:hAnsi="Times New Roman" w:cs="Times New Roman"/>
          <w:color w:val="000000"/>
          <w:sz w:val="24"/>
          <w:szCs w:val="24"/>
          <w:lang w:eastAsia="en-US"/>
        </w:rPr>
        <w:t xml:space="preserve"> экологические, социальные и экономические аспекты, при котором потребности настоящего </w:t>
      </w:r>
      <w:r w:rsidR="00D61195" w:rsidRPr="00E80F4C">
        <w:rPr>
          <w:rFonts w:ascii="Times New Roman" w:hAnsi="Times New Roman" w:cs="Times New Roman"/>
          <w:color w:val="000000"/>
          <w:sz w:val="24"/>
          <w:szCs w:val="24"/>
          <w:lang w:eastAsia="en-US"/>
        </w:rPr>
        <w:t xml:space="preserve">времени </w:t>
      </w:r>
      <w:r w:rsidR="008E6AA1" w:rsidRPr="00E80F4C">
        <w:rPr>
          <w:rFonts w:ascii="Times New Roman" w:hAnsi="Times New Roman" w:cs="Times New Roman"/>
          <w:color w:val="000000"/>
          <w:sz w:val="24"/>
          <w:szCs w:val="24"/>
          <w:lang w:eastAsia="en-US"/>
        </w:rPr>
        <w:t xml:space="preserve">удовлетворяются без </w:t>
      </w:r>
      <w:r w:rsidR="00D61195" w:rsidRPr="00E80F4C">
        <w:rPr>
          <w:rFonts w:ascii="Times New Roman" w:hAnsi="Times New Roman" w:cs="Times New Roman"/>
          <w:sz w:val="24"/>
          <w:szCs w:val="24"/>
          <w:lang w:eastAsia="en-US"/>
        </w:rPr>
        <w:t>нанесения</w:t>
      </w:r>
      <w:r w:rsidR="00D61195" w:rsidRPr="00E80F4C">
        <w:rPr>
          <w:rFonts w:ascii="Times New Roman" w:hAnsi="Times New Roman" w:cs="Times New Roman"/>
          <w:color w:val="000000"/>
          <w:sz w:val="24"/>
          <w:szCs w:val="24"/>
          <w:lang w:eastAsia="en-US"/>
        </w:rPr>
        <w:t xml:space="preserve"> </w:t>
      </w:r>
      <w:r w:rsidR="008E6AA1" w:rsidRPr="00E80F4C">
        <w:rPr>
          <w:rFonts w:ascii="Times New Roman" w:hAnsi="Times New Roman" w:cs="Times New Roman"/>
          <w:color w:val="000000"/>
          <w:sz w:val="24"/>
          <w:szCs w:val="24"/>
          <w:lang w:eastAsia="en-US"/>
        </w:rPr>
        <w:t xml:space="preserve">ущерба </w:t>
      </w:r>
      <w:r w:rsidR="00D61195" w:rsidRPr="00E80F4C">
        <w:rPr>
          <w:rFonts w:ascii="Times New Roman" w:hAnsi="Times New Roman" w:cs="Times New Roman"/>
          <w:sz w:val="24"/>
          <w:szCs w:val="24"/>
          <w:lang w:eastAsia="en-US"/>
        </w:rPr>
        <w:t>возможностям</w:t>
      </w:r>
      <w:r w:rsidR="008E6AA1" w:rsidRPr="00E80F4C">
        <w:rPr>
          <w:rFonts w:ascii="Times New Roman" w:hAnsi="Times New Roman" w:cs="Times New Roman"/>
          <w:color w:val="000000"/>
          <w:sz w:val="24"/>
          <w:szCs w:val="24"/>
          <w:lang w:eastAsia="en-US"/>
        </w:rPr>
        <w:t xml:space="preserve"> будущих поколений удовлетворять свои собственные потребности (ISO 6707-3). С другой стороны, устойчивое развитие – это развитие, которое удовлетворяет экологические, социальные и экономические потребности настоящего времени, не ставя под угрозу способность будущих </w:t>
      </w:r>
      <w:r w:rsidR="00B36A68" w:rsidRPr="00E80F4C">
        <w:rPr>
          <w:rFonts w:ascii="Times New Roman" w:hAnsi="Times New Roman" w:cs="Times New Roman"/>
          <w:color w:val="000000"/>
          <w:sz w:val="24"/>
          <w:szCs w:val="24"/>
          <w:lang w:eastAsia="en-US"/>
        </w:rPr>
        <w:t>поколений,</w:t>
      </w:r>
      <w:r w:rsidR="008E6AA1" w:rsidRPr="00E80F4C">
        <w:rPr>
          <w:rFonts w:ascii="Times New Roman" w:hAnsi="Times New Roman" w:cs="Times New Roman"/>
          <w:color w:val="000000"/>
          <w:sz w:val="24"/>
          <w:szCs w:val="24"/>
          <w:lang w:eastAsia="en-US"/>
        </w:rPr>
        <w:t xml:space="preserve"> удовлетворять свои собственные потребности (ISO 6707-3). В его основе лежит простая концепция обеспечения лучшего качества жизни для всех, сейчас и для будущих поколений. Это такой взгляд на все ресурсы, который приведет к повышению качества жизни нынешнего поколения без </w:t>
      </w:r>
      <w:r w:rsidR="001679BD" w:rsidRPr="00E80F4C">
        <w:rPr>
          <w:rFonts w:ascii="Times New Roman" w:hAnsi="Times New Roman" w:cs="Times New Roman"/>
          <w:color w:val="000000"/>
          <w:sz w:val="24"/>
          <w:szCs w:val="24"/>
          <w:lang w:eastAsia="en-US"/>
        </w:rPr>
        <w:t xml:space="preserve">нанесения </w:t>
      </w:r>
      <w:r w:rsidR="008E6AA1" w:rsidRPr="00E80F4C">
        <w:rPr>
          <w:rFonts w:ascii="Times New Roman" w:hAnsi="Times New Roman" w:cs="Times New Roman"/>
          <w:color w:val="000000"/>
          <w:sz w:val="24"/>
          <w:szCs w:val="24"/>
          <w:lang w:eastAsia="en-US"/>
        </w:rPr>
        <w:t>ущерба будущи</w:t>
      </w:r>
      <w:r w:rsidR="001679BD" w:rsidRPr="00E80F4C">
        <w:rPr>
          <w:rFonts w:ascii="Times New Roman" w:hAnsi="Times New Roman" w:cs="Times New Roman"/>
          <w:color w:val="000000"/>
          <w:sz w:val="24"/>
          <w:szCs w:val="24"/>
          <w:lang w:eastAsia="en-US"/>
        </w:rPr>
        <w:t>м</w:t>
      </w:r>
      <w:r w:rsidR="008E6AA1" w:rsidRPr="00E80F4C">
        <w:rPr>
          <w:rFonts w:ascii="Times New Roman" w:hAnsi="Times New Roman" w:cs="Times New Roman"/>
          <w:color w:val="000000"/>
          <w:sz w:val="24"/>
          <w:szCs w:val="24"/>
          <w:lang w:eastAsia="en-US"/>
        </w:rPr>
        <w:t xml:space="preserve"> поколени</w:t>
      </w:r>
      <w:r w:rsidR="001679BD" w:rsidRPr="00E80F4C">
        <w:rPr>
          <w:rFonts w:ascii="Times New Roman" w:hAnsi="Times New Roman" w:cs="Times New Roman"/>
          <w:color w:val="000000"/>
          <w:sz w:val="24"/>
          <w:szCs w:val="24"/>
          <w:lang w:eastAsia="en-US"/>
        </w:rPr>
        <w:t>ям</w:t>
      </w:r>
      <w:r w:rsidR="008E6AA1" w:rsidRPr="00E80F4C">
        <w:rPr>
          <w:rFonts w:ascii="Times New Roman" w:hAnsi="Times New Roman" w:cs="Times New Roman"/>
          <w:color w:val="000000"/>
          <w:sz w:val="24"/>
          <w:szCs w:val="24"/>
          <w:lang w:eastAsia="en-US"/>
        </w:rPr>
        <w:t>.</w:t>
      </w:r>
    </w:p>
    <w:p w14:paraId="26E61562" w14:textId="55E43E99" w:rsidR="00B36A68" w:rsidRPr="00E80F4C" w:rsidRDefault="008E6AA1" w:rsidP="00B36A68">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В то время как проблема устойчивого развития является глобальной, стратегии решения проблемы </w:t>
      </w:r>
      <w:r w:rsidR="00102575" w:rsidRPr="00E80F4C">
        <w:rPr>
          <w:rFonts w:ascii="Times New Roman" w:hAnsi="Times New Roman" w:cs="Times New Roman"/>
          <w:color w:val="000000"/>
          <w:sz w:val="24"/>
          <w:szCs w:val="24"/>
          <w:lang w:eastAsia="en-US"/>
        </w:rPr>
        <w:t>стабильности</w:t>
      </w:r>
      <w:r w:rsidRPr="00E80F4C">
        <w:rPr>
          <w:rFonts w:ascii="Times New Roman" w:hAnsi="Times New Roman" w:cs="Times New Roman"/>
          <w:color w:val="000000"/>
          <w:sz w:val="24"/>
          <w:szCs w:val="24"/>
          <w:lang w:eastAsia="en-US"/>
        </w:rPr>
        <w:t xml:space="preserve"> в строительных работах являются местными и отличаются по контексту и содержанию в зависимости от региона. Такие стратегии должны отражать контекст не только в </w:t>
      </w:r>
      <w:r w:rsidR="00077E6C" w:rsidRPr="00E80F4C">
        <w:rPr>
          <w:rFonts w:ascii="Times New Roman" w:hAnsi="Times New Roman" w:cs="Times New Roman"/>
          <w:color w:val="000000"/>
          <w:sz w:val="24"/>
          <w:szCs w:val="24"/>
          <w:lang w:eastAsia="en-US"/>
        </w:rPr>
        <w:t xml:space="preserve">строительной </w:t>
      </w:r>
      <w:r w:rsidRPr="00E80F4C">
        <w:rPr>
          <w:rFonts w:ascii="Times New Roman" w:hAnsi="Times New Roman" w:cs="Times New Roman"/>
          <w:color w:val="000000"/>
          <w:sz w:val="24"/>
          <w:szCs w:val="24"/>
          <w:lang w:eastAsia="en-US"/>
        </w:rPr>
        <w:t>среде, но и в социальной среде, которая включает в себя социальное равенство, культурные вопросы, традиции, вопросы наследия, здоровье и комфорт человека, социальную инфраструктуру, безопасную и здоровую среду. Кроме того, она может включать, особенно в развивающихся странах, сокращение бедности, создание рабочих мест, доступ к безопасному, недорогому и здоровому жилью и смягчение последствий потери сре</w:t>
      </w:r>
      <w:proofErr w:type="gramStart"/>
      <w:r w:rsidRPr="00E80F4C">
        <w:rPr>
          <w:rFonts w:ascii="Times New Roman" w:hAnsi="Times New Roman" w:cs="Times New Roman"/>
          <w:color w:val="000000"/>
          <w:sz w:val="24"/>
          <w:szCs w:val="24"/>
          <w:lang w:eastAsia="en-US"/>
        </w:rPr>
        <w:t>дств к с</w:t>
      </w:r>
      <w:proofErr w:type="gramEnd"/>
      <w:r w:rsidRPr="00E80F4C">
        <w:rPr>
          <w:rFonts w:ascii="Times New Roman" w:hAnsi="Times New Roman" w:cs="Times New Roman"/>
          <w:color w:val="000000"/>
          <w:sz w:val="24"/>
          <w:szCs w:val="24"/>
          <w:lang w:eastAsia="en-US"/>
        </w:rPr>
        <w:t xml:space="preserve">уществованию. Учитывая разницу в уровне жизни между развитыми и развивающимися странами, подход к социальной составляющей в целом сильно отличается. Это приводит к различным приоритетам развития между развитыми и развивающимися странами, как показано </w:t>
      </w:r>
      <w:r w:rsidRPr="00E80F4C">
        <w:rPr>
          <w:rFonts w:ascii="Times New Roman" w:hAnsi="Times New Roman" w:cs="Times New Roman"/>
          <w:sz w:val="24"/>
          <w:szCs w:val="24"/>
          <w:lang w:eastAsia="en-US"/>
        </w:rPr>
        <w:t xml:space="preserve">на </w:t>
      </w:r>
      <w:hyperlink w:anchor="bookmark101" w:history="1">
        <w:r w:rsidRPr="00E80F4C">
          <w:rPr>
            <w:rFonts w:ascii="Times New Roman" w:hAnsi="Times New Roman" w:cs="Times New Roman"/>
            <w:sz w:val="24"/>
            <w:szCs w:val="24"/>
            <w:lang w:eastAsia="en-US"/>
          </w:rPr>
          <w:t>рисунке C.1</w:t>
        </w:r>
      </w:hyperlink>
      <w:r w:rsidRPr="00E80F4C">
        <w:rPr>
          <w:rFonts w:ascii="Times New Roman" w:hAnsi="Times New Roman" w:cs="Times New Roman"/>
          <w:sz w:val="24"/>
          <w:szCs w:val="24"/>
          <w:lang w:eastAsia="en-US"/>
        </w:rPr>
        <w:t xml:space="preserve">. </w:t>
      </w:r>
      <w:r w:rsidRPr="00E80F4C">
        <w:rPr>
          <w:rFonts w:ascii="Times New Roman" w:hAnsi="Times New Roman" w:cs="Times New Roman"/>
          <w:color w:val="000000"/>
          <w:sz w:val="24"/>
          <w:szCs w:val="24"/>
          <w:lang w:eastAsia="en-US"/>
        </w:rPr>
        <w:t xml:space="preserve">В странах с двухуровневой экономикой приоритеты различаются на региональном уровне и внутри </w:t>
      </w:r>
      <w:r w:rsidR="00077E6C" w:rsidRPr="00E80F4C">
        <w:rPr>
          <w:rFonts w:ascii="Times New Roman" w:hAnsi="Times New Roman" w:cs="Times New Roman"/>
          <w:color w:val="000000"/>
          <w:sz w:val="24"/>
          <w:szCs w:val="24"/>
          <w:lang w:eastAsia="en-US"/>
        </w:rPr>
        <w:t>сообщества</w:t>
      </w:r>
      <w:r w:rsidRPr="00E80F4C">
        <w:rPr>
          <w:rFonts w:ascii="Times New Roman" w:hAnsi="Times New Roman" w:cs="Times New Roman"/>
          <w:color w:val="000000"/>
          <w:sz w:val="24"/>
          <w:szCs w:val="24"/>
          <w:lang w:eastAsia="en-US"/>
        </w:rPr>
        <w:t>, в зависимости от того, где живут бедные и богатые.</w:t>
      </w:r>
    </w:p>
    <w:tbl>
      <w:tblPr>
        <w:tblStyle w:val="55"/>
        <w:tblpPr w:leftFromText="180" w:rightFromText="180" w:vertAnchor="text" w:horzAnchor="margin" w:tblpXSpec="center" w:tblpY="179"/>
        <w:tblW w:w="0" w:type="auto"/>
        <w:tblLook w:val="04A0" w:firstRow="1" w:lastRow="0" w:firstColumn="1" w:lastColumn="0" w:noHBand="0" w:noVBand="1"/>
      </w:tblPr>
      <w:tblGrid>
        <w:gridCol w:w="2552"/>
        <w:gridCol w:w="2092"/>
        <w:gridCol w:w="2019"/>
      </w:tblGrid>
      <w:tr w:rsidR="00B36A68" w:rsidRPr="00E80F4C" w14:paraId="784C79C2" w14:textId="77777777" w:rsidTr="00B82647">
        <w:tc>
          <w:tcPr>
            <w:tcW w:w="2552" w:type="dxa"/>
            <w:shd w:val="clear" w:color="auto" w:fill="76923C" w:themeFill="accent3" w:themeFillShade="BF"/>
          </w:tcPr>
          <w:p w14:paraId="63CF1383" w14:textId="77777777" w:rsidR="00B36A68" w:rsidRPr="00E80F4C" w:rsidRDefault="00B36A68" w:rsidP="00B36A68">
            <w:pPr>
              <w:ind w:firstLine="0"/>
              <w:jc w:val="center"/>
              <w:rPr>
                <w:rFonts w:ascii="Times New Roman" w:hAnsi="Times New Roman" w:cs="Times New Roman"/>
                <w:color w:val="000000"/>
              </w:rPr>
            </w:pPr>
            <w:r w:rsidRPr="00E80F4C">
              <w:rPr>
                <w:rFonts w:ascii="Times New Roman" w:hAnsi="Times New Roman" w:cs="Times New Roman"/>
                <w:color w:val="FFFFFF"/>
              </w:rPr>
              <w:t>ЗЕЛЕНАЯ ПОВЕСТКА ДНЯ</w:t>
            </w:r>
          </w:p>
        </w:tc>
        <w:tc>
          <w:tcPr>
            <w:tcW w:w="2092" w:type="dxa"/>
            <w:tcBorders>
              <w:top w:val="nil"/>
            </w:tcBorders>
          </w:tcPr>
          <w:p w14:paraId="1A2C6A4D" w14:textId="77777777" w:rsidR="00B36A68" w:rsidRPr="00E80F4C" w:rsidRDefault="00B36A68" w:rsidP="00B36A68">
            <w:pPr>
              <w:ind w:firstLine="0"/>
              <w:jc w:val="center"/>
              <w:rPr>
                <w:rFonts w:ascii="Times New Roman" w:hAnsi="Times New Roman" w:cs="Times New Roman"/>
                <w:color w:val="000000"/>
              </w:rPr>
            </w:pPr>
          </w:p>
        </w:tc>
        <w:tc>
          <w:tcPr>
            <w:tcW w:w="2019" w:type="dxa"/>
            <w:shd w:val="clear" w:color="auto" w:fill="996633"/>
          </w:tcPr>
          <w:p w14:paraId="34F6BA0E" w14:textId="77777777" w:rsidR="00B36A68" w:rsidRPr="00E80F4C" w:rsidRDefault="00B36A68" w:rsidP="00B36A68">
            <w:pPr>
              <w:ind w:firstLine="0"/>
              <w:jc w:val="center"/>
              <w:rPr>
                <w:rFonts w:ascii="Times New Roman" w:hAnsi="Times New Roman" w:cs="Times New Roman"/>
                <w:color w:val="000000"/>
              </w:rPr>
            </w:pPr>
            <w:r w:rsidRPr="00E80F4C">
              <w:rPr>
                <w:rFonts w:ascii="Times New Roman" w:hAnsi="Times New Roman" w:cs="Times New Roman"/>
                <w:color w:val="FFFFFF"/>
              </w:rPr>
              <w:t>КОРИЧНЕВАЯ ПОВЕСТКА ДНЯ</w:t>
            </w:r>
          </w:p>
        </w:tc>
      </w:tr>
      <w:tr w:rsidR="00B36A68" w:rsidRPr="00E80F4C" w14:paraId="53AE6F8F" w14:textId="77777777" w:rsidTr="00B82647">
        <w:tc>
          <w:tcPr>
            <w:tcW w:w="2552" w:type="dxa"/>
            <w:shd w:val="clear" w:color="auto" w:fill="C2D69B" w:themeFill="accent3" w:themeFillTint="99"/>
          </w:tcPr>
          <w:p w14:paraId="28E7FD0A" w14:textId="77777777" w:rsidR="00B36A68" w:rsidRPr="00E80F4C" w:rsidRDefault="00B36A68" w:rsidP="00B36A68">
            <w:pPr>
              <w:ind w:firstLine="0"/>
              <w:jc w:val="center"/>
              <w:rPr>
                <w:rFonts w:ascii="Times New Roman" w:hAnsi="Times New Roman" w:cs="Times New Roman"/>
                <w:color w:val="000000"/>
                <w:lang w:val="en-US"/>
              </w:rPr>
            </w:pPr>
            <w:r w:rsidRPr="00E80F4C">
              <w:rPr>
                <w:rFonts w:ascii="Times New Roman" w:hAnsi="Times New Roman" w:cs="Times New Roman"/>
                <w:color w:val="000000"/>
              </w:rPr>
              <w:t>Благополучие</w:t>
            </w:r>
          </w:p>
          <w:p w14:paraId="66E34252" w14:textId="77777777" w:rsidR="00B36A68" w:rsidRPr="00E80F4C" w:rsidRDefault="00B36A68" w:rsidP="00B36A68">
            <w:pPr>
              <w:ind w:firstLine="0"/>
              <w:jc w:val="center"/>
              <w:rPr>
                <w:rFonts w:ascii="Times New Roman" w:hAnsi="Times New Roman" w:cs="Times New Roman"/>
                <w:color w:val="000000"/>
                <w:lang w:val="en-US"/>
              </w:rPr>
            </w:pPr>
            <w:r w:rsidRPr="00E80F4C">
              <w:rPr>
                <w:rFonts w:ascii="Times New Roman" w:hAnsi="Times New Roman" w:cs="Times New Roman"/>
                <w:color w:val="000000"/>
              </w:rPr>
              <w:t>экосистемы</w:t>
            </w:r>
          </w:p>
        </w:tc>
        <w:tc>
          <w:tcPr>
            <w:tcW w:w="2092" w:type="dxa"/>
            <w:shd w:val="clear" w:color="auto" w:fill="B935B3"/>
          </w:tcPr>
          <w:p w14:paraId="37742DE3" w14:textId="77777777" w:rsidR="00B36A68" w:rsidRPr="00E80F4C" w:rsidRDefault="00B36A68" w:rsidP="00B36A68">
            <w:pPr>
              <w:ind w:firstLine="0"/>
              <w:jc w:val="center"/>
              <w:rPr>
                <w:rFonts w:ascii="Times New Roman" w:hAnsi="Times New Roman" w:cs="Times New Roman"/>
                <w:b/>
                <w:color w:val="FFFFFF"/>
              </w:rPr>
            </w:pPr>
            <w:r w:rsidRPr="00E80F4C">
              <w:rPr>
                <w:rFonts w:ascii="Times New Roman" w:hAnsi="Times New Roman" w:cs="Times New Roman"/>
                <w:b/>
                <w:color w:val="FFFFFF"/>
              </w:rPr>
              <w:t>Ключевой вопрос, вызывающий беспокойство</w:t>
            </w:r>
          </w:p>
        </w:tc>
        <w:tc>
          <w:tcPr>
            <w:tcW w:w="2019" w:type="dxa"/>
            <w:shd w:val="clear" w:color="auto" w:fill="CC9900"/>
          </w:tcPr>
          <w:p w14:paraId="7F113F18" w14:textId="77777777" w:rsidR="00B36A68" w:rsidRPr="00E80F4C" w:rsidRDefault="00B36A68" w:rsidP="00B36A68">
            <w:pPr>
              <w:ind w:firstLine="0"/>
              <w:jc w:val="center"/>
              <w:rPr>
                <w:rFonts w:ascii="Times New Roman" w:hAnsi="Times New Roman" w:cs="Times New Roman"/>
                <w:color w:val="000000"/>
              </w:rPr>
            </w:pPr>
            <w:r w:rsidRPr="00E80F4C">
              <w:rPr>
                <w:rFonts w:ascii="Times New Roman" w:hAnsi="Times New Roman" w:cs="Times New Roman"/>
                <w:color w:val="000000"/>
              </w:rPr>
              <w:t>Благополучие человека</w:t>
            </w:r>
          </w:p>
        </w:tc>
      </w:tr>
      <w:tr w:rsidR="00B36A68" w:rsidRPr="00E80F4C" w14:paraId="7A113EE3" w14:textId="77777777" w:rsidTr="00B82647">
        <w:tc>
          <w:tcPr>
            <w:tcW w:w="2552" w:type="dxa"/>
            <w:shd w:val="clear" w:color="auto" w:fill="C2D69B" w:themeFill="accent3" w:themeFillTint="99"/>
          </w:tcPr>
          <w:p w14:paraId="65FA93E5" w14:textId="77777777" w:rsidR="00B36A68" w:rsidRPr="00E80F4C" w:rsidRDefault="00B36A68" w:rsidP="00B36A68">
            <w:pPr>
              <w:ind w:firstLine="0"/>
              <w:jc w:val="center"/>
              <w:rPr>
                <w:rFonts w:ascii="Times New Roman" w:hAnsi="Times New Roman" w:cs="Times New Roman"/>
                <w:color w:val="000000"/>
                <w:lang w:val="en-US"/>
              </w:rPr>
            </w:pPr>
            <w:r w:rsidRPr="00E80F4C">
              <w:rPr>
                <w:rFonts w:ascii="Times New Roman" w:hAnsi="Times New Roman" w:cs="Times New Roman"/>
                <w:color w:val="000000"/>
              </w:rPr>
              <w:t>Навсегда</w:t>
            </w:r>
          </w:p>
        </w:tc>
        <w:tc>
          <w:tcPr>
            <w:tcW w:w="2092" w:type="dxa"/>
            <w:shd w:val="clear" w:color="auto" w:fill="EB2A03"/>
          </w:tcPr>
          <w:p w14:paraId="590894F4" w14:textId="77777777" w:rsidR="00B36A68" w:rsidRPr="00E80F4C" w:rsidRDefault="00B36A68" w:rsidP="00B36A68">
            <w:pPr>
              <w:ind w:firstLine="0"/>
              <w:jc w:val="center"/>
              <w:rPr>
                <w:rFonts w:ascii="Times New Roman" w:hAnsi="Times New Roman" w:cs="Times New Roman"/>
                <w:color w:val="FFFFFF"/>
              </w:rPr>
            </w:pPr>
            <w:r w:rsidRPr="00E80F4C">
              <w:rPr>
                <w:rFonts w:ascii="Times New Roman" w:hAnsi="Times New Roman" w:cs="Times New Roman"/>
                <w:color w:val="FFFFFF"/>
              </w:rPr>
              <w:t>Временные рамки</w:t>
            </w:r>
          </w:p>
        </w:tc>
        <w:tc>
          <w:tcPr>
            <w:tcW w:w="2019" w:type="dxa"/>
            <w:shd w:val="clear" w:color="auto" w:fill="CC9900"/>
          </w:tcPr>
          <w:p w14:paraId="39472989" w14:textId="77777777" w:rsidR="00B36A68" w:rsidRPr="00E80F4C" w:rsidRDefault="00B36A68" w:rsidP="00B36A68">
            <w:pPr>
              <w:ind w:firstLine="0"/>
              <w:jc w:val="center"/>
              <w:rPr>
                <w:rFonts w:ascii="Times New Roman" w:hAnsi="Times New Roman" w:cs="Times New Roman"/>
                <w:color w:val="000000"/>
              </w:rPr>
            </w:pPr>
            <w:r w:rsidRPr="00E80F4C">
              <w:rPr>
                <w:rFonts w:ascii="Times New Roman" w:hAnsi="Times New Roman" w:cs="Times New Roman"/>
                <w:noProof/>
                <w:color w:val="000000"/>
                <w:sz w:val="24"/>
                <w:szCs w:val="24"/>
              </w:rPr>
              <mc:AlternateContent>
                <mc:Choice Requires="wps">
                  <w:drawing>
                    <wp:anchor distT="0" distB="0" distL="114300" distR="114300" simplePos="0" relativeHeight="251767808" behindDoc="0" locked="0" layoutInCell="1" allowOverlap="1" wp14:anchorId="7A2AEFBF" wp14:editId="5C3C5EBB">
                      <wp:simplePos x="0" y="0"/>
                      <wp:positionH relativeFrom="column">
                        <wp:posOffset>1264920</wp:posOffset>
                      </wp:positionH>
                      <wp:positionV relativeFrom="paragraph">
                        <wp:posOffset>53340</wp:posOffset>
                      </wp:positionV>
                      <wp:extent cx="790575" cy="628650"/>
                      <wp:effectExtent l="0" t="0" r="28575" b="19050"/>
                      <wp:wrapNone/>
                      <wp:docPr id="283" name="Прямоугольник 283"/>
                      <wp:cNvGraphicFramePr/>
                      <a:graphic xmlns:a="http://schemas.openxmlformats.org/drawingml/2006/main">
                        <a:graphicData uri="http://schemas.microsoft.com/office/word/2010/wordprocessingShape">
                          <wps:wsp>
                            <wps:cNvSpPr/>
                            <wps:spPr>
                              <a:xfrm>
                                <a:off x="0" y="0"/>
                                <a:ext cx="790575" cy="628650"/>
                              </a:xfrm>
                              <a:prstGeom prst="rect">
                                <a:avLst/>
                              </a:prstGeom>
                              <a:solidFill>
                                <a:srgbClr val="1F497D">
                                  <a:lumMod val="60000"/>
                                  <a:lumOff val="40000"/>
                                </a:srgbClr>
                              </a:solidFill>
                              <a:ln w="9525" cap="flat" cmpd="sng" algn="ctr">
                                <a:solidFill>
                                  <a:sysClr val="windowText" lastClr="000000"/>
                                </a:solidFill>
                                <a:prstDash val="solid"/>
                              </a:ln>
                              <a:effectLst/>
                            </wps:spPr>
                            <wps:txbx>
                              <w:txbxContent>
                                <w:p w14:paraId="1C141DCF" w14:textId="77777777" w:rsidR="009D3651" w:rsidRPr="00752089" w:rsidRDefault="009D3651" w:rsidP="00B36A68">
                                  <w:pPr>
                                    <w:ind w:firstLine="0"/>
                                    <w:jc w:val="center"/>
                                    <w:rPr>
                                      <w:rFonts w:ascii="Times New Roman" w:hAnsi="Times New Roman" w:cs="Times New Roman"/>
                                      <w:color w:val="FFFFFF" w:themeColor="background1"/>
                                    </w:rPr>
                                  </w:pPr>
                                  <w:r w:rsidRPr="00752089">
                                    <w:rPr>
                                      <w:rFonts w:ascii="Times New Roman" w:hAnsi="Times New Roman" w:cs="Times New Roman"/>
                                      <w:color w:val="FFFFFF" w:themeColor="background1"/>
                                    </w:rPr>
                                    <w:t>Развивающиеся страны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Прямоугольник 283" o:spid="_x0000_s1076" style="position:absolute;left:0;text-align:left;margin-left:99.6pt;margin-top:4.2pt;width:62.25pt;height:49.5pt;z-index:2517678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" fillcolor="#558ed5" strokecolor="windowText">
                      <v:textbox>
                        <w:txbxContent>
                          <w:p w14:paraId="1C141DCF" w14:textId="77777777" w:rsidR="009D3651" w:rsidRPr="00752089" w:rsidRDefault="009D3651" w:rsidP="00B36A68">
                            <w:pPr>
                              <w:ind w:firstLine="0"/>
                              <w:jc w:val="center"/>
                              <w:rPr>
                                <w:rFonts w:ascii="Times New Roman" w:hAnsi="Times New Roman" w:cs="Times New Roman"/>
                                <w:color w:val="FFFFFF" w:themeColor="background1"/>
                              </w:rPr>
                            </w:pPr>
                            <w:r w:rsidRPr="00752089">
                              <w:rPr>
                                <w:rFonts w:ascii="Times New Roman" w:hAnsi="Times New Roman" w:cs="Times New Roman"/>
                                <w:color w:val="FFFFFF" w:themeColor="background1"/>
                              </w:rPr>
                              <w:t>Развивающиеся страны</w:t>
                            </w:r>
                          </w:p>
                        </w:txbxContent>
                      </v:textbox>
                    </v:rect>
                  </w:pict>
                </mc:Fallback>
              </mc:AlternateContent>
            </w:r>
            <w:r w:rsidRPr="00E80F4C">
              <w:rPr>
                <w:rFonts w:ascii="Times New Roman" w:hAnsi="Times New Roman" w:cs="Times New Roman"/>
                <w:color w:val="000000"/>
              </w:rPr>
              <w:t>Срочно</w:t>
            </w:r>
          </w:p>
        </w:tc>
      </w:tr>
      <w:tr w:rsidR="00B36A68" w:rsidRPr="00E80F4C" w14:paraId="40E791F2" w14:textId="77777777" w:rsidTr="00B82647">
        <w:tc>
          <w:tcPr>
            <w:tcW w:w="2552" w:type="dxa"/>
            <w:shd w:val="clear" w:color="auto" w:fill="C2D69B" w:themeFill="accent3" w:themeFillTint="99"/>
          </w:tcPr>
          <w:p w14:paraId="02A68DAB" w14:textId="77777777" w:rsidR="00B36A68" w:rsidRPr="00E80F4C" w:rsidRDefault="00B36A68" w:rsidP="00B36A68">
            <w:pPr>
              <w:ind w:firstLine="0"/>
              <w:jc w:val="center"/>
              <w:rPr>
                <w:rFonts w:ascii="Times New Roman" w:hAnsi="Times New Roman" w:cs="Times New Roman"/>
                <w:color w:val="000000"/>
              </w:rPr>
            </w:pPr>
            <w:r w:rsidRPr="00E80F4C">
              <w:rPr>
                <w:rFonts w:ascii="Times New Roman" w:hAnsi="Times New Roman" w:cs="Times New Roman"/>
                <w:color w:val="000000"/>
              </w:rPr>
              <w:t xml:space="preserve">От местного к </w:t>
            </w:r>
            <w:proofErr w:type="gramStart"/>
            <w:r w:rsidRPr="00E80F4C">
              <w:rPr>
                <w:rFonts w:ascii="Times New Roman" w:hAnsi="Times New Roman" w:cs="Times New Roman"/>
                <w:color w:val="000000"/>
              </w:rPr>
              <w:t>глобальному</w:t>
            </w:r>
            <w:proofErr w:type="gramEnd"/>
          </w:p>
        </w:tc>
        <w:tc>
          <w:tcPr>
            <w:tcW w:w="2092" w:type="dxa"/>
            <w:shd w:val="clear" w:color="auto" w:fill="EB2A03"/>
          </w:tcPr>
          <w:p w14:paraId="4A958EB2" w14:textId="77777777" w:rsidR="00B36A68" w:rsidRPr="00E80F4C" w:rsidRDefault="00B36A68" w:rsidP="00B36A68">
            <w:pPr>
              <w:ind w:firstLine="0"/>
              <w:jc w:val="center"/>
              <w:rPr>
                <w:rFonts w:ascii="Times New Roman" w:hAnsi="Times New Roman" w:cs="Times New Roman"/>
                <w:color w:val="FFFFFF"/>
              </w:rPr>
            </w:pPr>
            <w:r w:rsidRPr="00E80F4C">
              <w:rPr>
                <w:rFonts w:ascii="Times New Roman" w:hAnsi="Times New Roman" w:cs="Times New Roman"/>
                <w:color w:val="FFFFFF"/>
              </w:rPr>
              <w:t>Масштаб</w:t>
            </w:r>
          </w:p>
        </w:tc>
        <w:tc>
          <w:tcPr>
            <w:tcW w:w="2019" w:type="dxa"/>
            <w:shd w:val="clear" w:color="auto" w:fill="CC9900"/>
          </w:tcPr>
          <w:p w14:paraId="669017A2" w14:textId="77777777" w:rsidR="00B36A68" w:rsidRPr="00E80F4C" w:rsidRDefault="00B36A68" w:rsidP="00B36A68">
            <w:pPr>
              <w:ind w:firstLine="0"/>
              <w:jc w:val="center"/>
              <w:rPr>
                <w:rFonts w:ascii="Times New Roman" w:hAnsi="Times New Roman" w:cs="Times New Roman"/>
                <w:color w:val="000000"/>
              </w:rPr>
            </w:pPr>
            <w:r w:rsidRPr="00E80F4C">
              <w:rPr>
                <w:rFonts w:ascii="Times New Roman" w:hAnsi="Times New Roman" w:cs="Times New Roman"/>
                <w:color w:val="000000"/>
              </w:rPr>
              <w:t>Местный</w:t>
            </w:r>
          </w:p>
        </w:tc>
      </w:tr>
      <w:tr w:rsidR="00B36A68" w:rsidRPr="00E80F4C" w14:paraId="574E5DCB" w14:textId="77777777" w:rsidTr="00B82647">
        <w:tc>
          <w:tcPr>
            <w:tcW w:w="2552" w:type="dxa"/>
            <w:shd w:val="clear" w:color="auto" w:fill="C2D69B" w:themeFill="accent3" w:themeFillTint="99"/>
          </w:tcPr>
          <w:p w14:paraId="0ED6C091" w14:textId="77777777" w:rsidR="00B36A68" w:rsidRPr="00E80F4C" w:rsidRDefault="00B36A68" w:rsidP="00B36A68">
            <w:pPr>
              <w:ind w:firstLine="0"/>
              <w:jc w:val="center"/>
              <w:rPr>
                <w:rFonts w:ascii="Times New Roman" w:hAnsi="Times New Roman" w:cs="Times New Roman"/>
                <w:color w:val="000000"/>
              </w:rPr>
            </w:pPr>
            <w:r w:rsidRPr="00E80F4C">
              <w:rPr>
                <w:rFonts w:ascii="Times New Roman" w:hAnsi="Times New Roman" w:cs="Times New Roman"/>
                <w:color w:val="000000"/>
              </w:rPr>
              <w:t>Будущие поколения</w:t>
            </w:r>
          </w:p>
        </w:tc>
        <w:tc>
          <w:tcPr>
            <w:tcW w:w="2092" w:type="dxa"/>
            <w:shd w:val="clear" w:color="auto" w:fill="EB2A03"/>
          </w:tcPr>
          <w:p w14:paraId="5FA6315F" w14:textId="30424C99" w:rsidR="00B36A68" w:rsidRPr="00E80F4C" w:rsidRDefault="00B36A68" w:rsidP="00B36A68">
            <w:pPr>
              <w:ind w:firstLine="0"/>
              <w:jc w:val="left"/>
              <w:rPr>
                <w:rFonts w:ascii="Times New Roman" w:hAnsi="Times New Roman" w:cs="Times New Roman"/>
                <w:color w:val="FFFFFF"/>
              </w:rPr>
            </w:pPr>
            <w:r w:rsidRPr="00E80F4C">
              <w:rPr>
                <w:rFonts w:ascii="Times New Roman" w:hAnsi="Times New Roman" w:cs="Times New Roman"/>
                <w:color w:val="FFFFFF"/>
              </w:rPr>
              <w:t xml:space="preserve">Обеспокоенность </w:t>
            </w:r>
          </w:p>
        </w:tc>
        <w:tc>
          <w:tcPr>
            <w:tcW w:w="2019" w:type="dxa"/>
            <w:shd w:val="clear" w:color="auto" w:fill="CC9900"/>
          </w:tcPr>
          <w:p w14:paraId="05C0FA48" w14:textId="77777777" w:rsidR="00B36A68" w:rsidRPr="00E80F4C" w:rsidRDefault="00B36A68" w:rsidP="00B36A68">
            <w:pPr>
              <w:ind w:firstLine="0"/>
              <w:jc w:val="center"/>
              <w:rPr>
                <w:rFonts w:ascii="Times New Roman" w:hAnsi="Times New Roman" w:cs="Times New Roman"/>
                <w:color w:val="000000"/>
              </w:rPr>
            </w:pPr>
            <w:r w:rsidRPr="00E80F4C">
              <w:rPr>
                <w:rFonts w:ascii="Times New Roman" w:hAnsi="Times New Roman" w:cs="Times New Roman"/>
                <w:color w:val="000000"/>
              </w:rPr>
              <w:t>Группа населения с низким доходом</w:t>
            </w:r>
          </w:p>
        </w:tc>
      </w:tr>
      <w:tr w:rsidR="00B36A68" w:rsidRPr="00E80F4C" w14:paraId="43524070" w14:textId="77777777" w:rsidTr="00B82647">
        <w:tc>
          <w:tcPr>
            <w:tcW w:w="2552" w:type="dxa"/>
            <w:shd w:val="clear" w:color="auto" w:fill="C2D69B" w:themeFill="accent3" w:themeFillTint="99"/>
          </w:tcPr>
          <w:p w14:paraId="74711314" w14:textId="77777777" w:rsidR="00B36A68" w:rsidRPr="00E80F4C" w:rsidRDefault="00B36A68" w:rsidP="00B36A68">
            <w:pPr>
              <w:ind w:firstLine="0"/>
              <w:jc w:val="center"/>
              <w:rPr>
                <w:rFonts w:ascii="Times New Roman" w:hAnsi="Times New Roman" w:cs="Times New Roman"/>
                <w:color w:val="000000"/>
              </w:rPr>
            </w:pPr>
            <w:r w:rsidRPr="00E80F4C">
              <w:rPr>
                <w:rFonts w:ascii="Times New Roman" w:hAnsi="Times New Roman" w:cs="Times New Roman"/>
                <w:color w:val="000000"/>
              </w:rPr>
              <w:t xml:space="preserve">Защита и работа </w:t>
            </w:r>
            <w:proofErr w:type="gramStart"/>
            <w:r w:rsidRPr="00E80F4C">
              <w:rPr>
                <w:rFonts w:ascii="Times New Roman" w:hAnsi="Times New Roman" w:cs="Times New Roman"/>
                <w:color w:val="000000"/>
              </w:rPr>
              <w:t>с</w:t>
            </w:r>
            <w:proofErr w:type="gramEnd"/>
          </w:p>
        </w:tc>
        <w:tc>
          <w:tcPr>
            <w:tcW w:w="2092" w:type="dxa"/>
            <w:shd w:val="clear" w:color="auto" w:fill="EB2A03"/>
          </w:tcPr>
          <w:p w14:paraId="30F5DA68" w14:textId="77777777" w:rsidR="00B36A68" w:rsidRPr="00E80F4C" w:rsidRDefault="00B36A68" w:rsidP="00B36A68">
            <w:pPr>
              <w:ind w:firstLine="0"/>
              <w:jc w:val="center"/>
              <w:rPr>
                <w:rFonts w:ascii="Times New Roman" w:hAnsi="Times New Roman" w:cs="Times New Roman"/>
                <w:color w:val="FFFFFF"/>
              </w:rPr>
            </w:pPr>
            <w:r w:rsidRPr="00E80F4C">
              <w:rPr>
                <w:rFonts w:ascii="Times New Roman" w:hAnsi="Times New Roman" w:cs="Times New Roman"/>
                <w:color w:val="FFFFFF"/>
              </w:rPr>
              <w:t>Природа</w:t>
            </w:r>
          </w:p>
        </w:tc>
        <w:tc>
          <w:tcPr>
            <w:tcW w:w="2019" w:type="dxa"/>
            <w:shd w:val="clear" w:color="auto" w:fill="CC9900"/>
          </w:tcPr>
          <w:p w14:paraId="62C8903C" w14:textId="77777777" w:rsidR="00B36A68" w:rsidRPr="00E80F4C" w:rsidRDefault="00B36A68" w:rsidP="00B36A68">
            <w:pPr>
              <w:ind w:firstLine="0"/>
              <w:jc w:val="center"/>
              <w:rPr>
                <w:rFonts w:ascii="Times New Roman" w:hAnsi="Times New Roman" w:cs="Times New Roman"/>
                <w:color w:val="000000"/>
              </w:rPr>
            </w:pPr>
            <w:r w:rsidRPr="00E80F4C">
              <w:rPr>
                <w:rFonts w:ascii="Times New Roman" w:hAnsi="Times New Roman" w:cs="Times New Roman"/>
                <w:color w:val="000000"/>
              </w:rPr>
              <w:t>Манипуляции и использование</w:t>
            </w:r>
          </w:p>
        </w:tc>
      </w:tr>
      <w:tr w:rsidR="00B36A68" w:rsidRPr="00E80F4C" w14:paraId="442FB6E9" w14:textId="77777777" w:rsidTr="00B82647">
        <w:tc>
          <w:tcPr>
            <w:tcW w:w="2552" w:type="dxa"/>
            <w:shd w:val="clear" w:color="auto" w:fill="C2D69B" w:themeFill="accent3" w:themeFillTint="99"/>
          </w:tcPr>
          <w:p w14:paraId="457EDF14" w14:textId="77777777" w:rsidR="00B36A68" w:rsidRPr="00E80F4C" w:rsidRDefault="00B36A68" w:rsidP="00B36A68">
            <w:pPr>
              <w:ind w:firstLine="0"/>
              <w:jc w:val="center"/>
              <w:rPr>
                <w:rFonts w:ascii="Times New Roman" w:hAnsi="Times New Roman" w:cs="Times New Roman"/>
                <w:color w:val="000000"/>
              </w:rPr>
            </w:pPr>
            <w:r w:rsidRPr="00E80F4C">
              <w:rPr>
                <w:rFonts w:ascii="Times New Roman" w:hAnsi="Times New Roman" w:cs="Times New Roman"/>
                <w:color w:val="000000"/>
              </w:rPr>
              <w:t>Бесполезный</w:t>
            </w:r>
          </w:p>
        </w:tc>
        <w:tc>
          <w:tcPr>
            <w:tcW w:w="2092" w:type="dxa"/>
            <w:tcBorders>
              <w:bottom w:val="single" w:sz="4" w:space="0" w:color="auto"/>
            </w:tcBorders>
            <w:shd w:val="clear" w:color="auto" w:fill="EB2A03"/>
          </w:tcPr>
          <w:p w14:paraId="2F40ECAA" w14:textId="77777777" w:rsidR="00B36A68" w:rsidRPr="00E80F4C" w:rsidRDefault="00B36A68" w:rsidP="00B36A68">
            <w:pPr>
              <w:ind w:firstLine="0"/>
              <w:jc w:val="center"/>
              <w:rPr>
                <w:rFonts w:ascii="Times New Roman" w:hAnsi="Times New Roman" w:cs="Times New Roman"/>
                <w:color w:val="FFFFFF"/>
              </w:rPr>
            </w:pPr>
            <w:r w:rsidRPr="00E80F4C">
              <w:rPr>
                <w:rFonts w:ascii="Times New Roman" w:hAnsi="Times New Roman" w:cs="Times New Roman"/>
                <w:color w:val="FFFFFF"/>
              </w:rPr>
              <w:t>Услуги</w:t>
            </w:r>
          </w:p>
        </w:tc>
        <w:tc>
          <w:tcPr>
            <w:tcW w:w="2019" w:type="dxa"/>
            <w:shd w:val="clear" w:color="auto" w:fill="CC9900"/>
          </w:tcPr>
          <w:p w14:paraId="68C40CE6" w14:textId="77777777" w:rsidR="00B36A68" w:rsidRPr="00E80F4C" w:rsidRDefault="00B36A68" w:rsidP="00B36A68">
            <w:pPr>
              <w:ind w:firstLine="0"/>
              <w:jc w:val="center"/>
              <w:rPr>
                <w:rFonts w:ascii="Times New Roman" w:hAnsi="Times New Roman" w:cs="Times New Roman"/>
                <w:color w:val="000000"/>
              </w:rPr>
            </w:pPr>
            <w:r w:rsidRPr="00E80F4C">
              <w:rPr>
                <w:rFonts w:ascii="Times New Roman" w:hAnsi="Times New Roman" w:cs="Times New Roman"/>
                <w:color w:val="000000"/>
              </w:rPr>
              <w:t>Предоставить больше</w:t>
            </w:r>
          </w:p>
        </w:tc>
      </w:tr>
      <w:tr w:rsidR="00B36A68" w:rsidRPr="00E80F4C" w14:paraId="1AEF5905" w14:textId="77777777" w:rsidTr="00B82647">
        <w:tc>
          <w:tcPr>
            <w:tcW w:w="2552" w:type="dxa"/>
            <w:shd w:val="clear" w:color="auto" w:fill="EB2A03"/>
          </w:tcPr>
          <w:p w14:paraId="7588DCF0" w14:textId="77777777" w:rsidR="00B36A68" w:rsidRPr="00E80F4C" w:rsidRDefault="00B36A68" w:rsidP="00B36A68">
            <w:pPr>
              <w:ind w:firstLine="0"/>
              <w:jc w:val="center"/>
              <w:rPr>
                <w:rFonts w:ascii="Times New Roman" w:hAnsi="Times New Roman" w:cs="Times New Roman"/>
                <w:b/>
                <w:color w:val="000000"/>
              </w:rPr>
            </w:pPr>
            <w:r w:rsidRPr="00E80F4C">
              <w:rPr>
                <w:rFonts w:ascii="Times New Roman" w:hAnsi="Times New Roman" w:cs="Times New Roman"/>
                <w:b/>
                <w:color w:val="FFFFFF"/>
              </w:rPr>
              <w:t>Изобилие и чрезмерное потребление</w:t>
            </w:r>
          </w:p>
        </w:tc>
        <w:tc>
          <w:tcPr>
            <w:tcW w:w="2092" w:type="dxa"/>
            <w:tcBorders>
              <w:bottom w:val="nil"/>
            </w:tcBorders>
          </w:tcPr>
          <w:p w14:paraId="1E90CA4B" w14:textId="77777777" w:rsidR="00B36A68" w:rsidRPr="00E80F4C" w:rsidRDefault="00B36A68" w:rsidP="00B36A68">
            <w:pPr>
              <w:ind w:firstLine="0"/>
              <w:jc w:val="center"/>
              <w:rPr>
                <w:rFonts w:ascii="Times New Roman" w:hAnsi="Times New Roman" w:cs="Times New Roman"/>
                <w:color w:val="000000"/>
              </w:rPr>
            </w:pPr>
          </w:p>
        </w:tc>
        <w:tc>
          <w:tcPr>
            <w:tcW w:w="2019" w:type="dxa"/>
            <w:shd w:val="clear" w:color="auto" w:fill="EB2A03"/>
          </w:tcPr>
          <w:p w14:paraId="33AD5053" w14:textId="77777777" w:rsidR="00B36A68" w:rsidRPr="00E80F4C" w:rsidRDefault="00B36A68" w:rsidP="00B36A68">
            <w:pPr>
              <w:ind w:firstLine="0"/>
              <w:jc w:val="center"/>
              <w:rPr>
                <w:rFonts w:ascii="Times New Roman" w:hAnsi="Times New Roman" w:cs="Times New Roman"/>
                <w:b/>
                <w:color w:val="000000"/>
              </w:rPr>
            </w:pPr>
            <w:r w:rsidRPr="00E80F4C">
              <w:rPr>
                <w:rFonts w:ascii="Times New Roman" w:hAnsi="Times New Roman" w:cs="Times New Roman"/>
                <w:b/>
                <w:color w:val="FFFFFF"/>
              </w:rPr>
              <w:t>Нищета и неразвитость</w:t>
            </w:r>
          </w:p>
        </w:tc>
      </w:tr>
    </w:tbl>
    <w:p w14:paraId="6B36D8A0" w14:textId="77777777" w:rsidR="00B36A68" w:rsidRPr="00E80F4C" w:rsidRDefault="00B36A68" w:rsidP="00B36A68">
      <w:pPr>
        <w:widowControl/>
        <w:ind w:firstLine="0"/>
        <w:rPr>
          <w:rFonts w:ascii="Times New Roman" w:hAnsi="Times New Roman" w:cs="Times New Roman"/>
          <w:color w:val="000000"/>
          <w:sz w:val="24"/>
          <w:szCs w:val="24"/>
          <w:lang w:eastAsia="en-US"/>
        </w:rPr>
      </w:pPr>
    </w:p>
    <w:p w14:paraId="32215ABA" w14:textId="77777777" w:rsidR="00B36A68" w:rsidRPr="00E80F4C" w:rsidRDefault="00B36A68" w:rsidP="00B36A68">
      <w:pPr>
        <w:widowControl/>
        <w:rPr>
          <w:rFonts w:ascii="Times New Roman" w:hAnsi="Times New Roman" w:cs="Times New Roman"/>
          <w:color w:val="000000"/>
          <w:sz w:val="24"/>
          <w:szCs w:val="24"/>
          <w:lang w:eastAsia="en-US"/>
        </w:rPr>
      </w:pPr>
    </w:p>
    <w:p w14:paraId="44A25AED" w14:textId="77777777" w:rsidR="00B36A68" w:rsidRPr="00E80F4C" w:rsidRDefault="00B36A68" w:rsidP="00B36A68">
      <w:pPr>
        <w:widowControl/>
        <w:rPr>
          <w:rFonts w:ascii="Times New Roman" w:hAnsi="Times New Roman" w:cs="Times New Roman"/>
          <w:color w:val="000000"/>
          <w:sz w:val="24"/>
          <w:szCs w:val="24"/>
          <w:lang w:eastAsia="en-US"/>
        </w:rPr>
      </w:pPr>
    </w:p>
    <w:p w14:paraId="23870945" w14:textId="77777777" w:rsidR="00B36A68" w:rsidRPr="00E80F4C" w:rsidRDefault="00B36A68" w:rsidP="00B36A68">
      <w:pPr>
        <w:widowControl/>
        <w:rPr>
          <w:rFonts w:ascii="Times New Roman" w:hAnsi="Times New Roman" w:cs="Times New Roman"/>
          <w:color w:val="000000"/>
          <w:sz w:val="24"/>
          <w:szCs w:val="24"/>
          <w:lang w:eastAsia="en-US"/>
        </w:rPr>
      </w:pPr>
    </w:p>
    <w:p w14:paraId="0E7B675F" w14:textId="77777777" w:rsidR="00B36A68" w:rsidRPr="00E80F4C" w:rsidRDefault="00B36A68" w:rsidP="00B36A68">
      <w:pPr>
        <w:widowControl/>
        <w:ind w:firstLine="0"/>
        <w:rPr>
          <w:rFonts w:ascii="Times New Roman" w:hAnsi="Times New Roman" w:cs="Times New Roman"/>
          <w:color w:val="000000"/>
          <w:sz w:val="24"/>
          <w:szCs w:val="24"/>
          <w:lang w:eastAsia="en-US"/>
        </w:rPr>
      </w:pPr>
    </w:p>
    <w:p w14:paraId="2F39700B" w14:textId="77777777" w:rsidR="00B36A68" w:rsidRPr="00E80F4C" w:rsidRDefault="00B36A68" w:rsidP="00B36A68">
      <w:pPr>
        <w:widowControl/>
        <w:ind w:firstLine="0"/>
        <w:jc w:val="center"/>
        <w:rPr>
          <w:rFonts w:ascii="Times New Roman" w:hAnsi="Times New Roman" w:cs="Times New Roman"/>
          <w:b/>
          <w:bCs/>
          <w:color w:val="000000"/>
          <w:sz w:val="24"/>
          <w:szCs w:val="24"/>
          <w:lang w:eastAsia="en-US"/>
        </w:rPr>
      </w:pPr>
      <w:r w:rsidRPr="00E80F4C">
        <w:rPr>
          <w:rFonts w:ascii="Times New Roman" w:hAnsi="Times New Roman" w:cs="Times New Roman"/>
          <w:noProof/>
          <w:color w:val="000000"/>
          <w:sz w:val="24"/>
          <w:szCs w:val="24"/>
        </w:rPr>
        <mc:AlternateContent>
          <mc:Choice Requires="wps">
            <w:drawing>
              <wp:anchor distT="0" distB="0" distL="114300" distR="114300" simplePos="0" relativeHeight="251766784" behindDoc="0" locked="0" layoutInCell="1" allowOverlap="1" wp14:anchorId="130B1EF4" wp14:editId="2CAF2326">
                <wp:simplePos x="0" y="0"/>
                <wp:positionH relativeFrom="column">
                  <wp:posOffset>-5715</wp:posOffset>
                </wp:positionH>
                <wp:positionV relativeFrom="paragraph">
                  <wp:posOffset>55880</wp:posOffset>
                </wp:positionV>
                <wp:extent cx="790575" cy="628650"/>
                <wp:effectExtent l="0" t="0" r="28575" b="19050"/>
                <wp:wrapNone/>
                <wp:docPr id="85" name="Прямоугольник 85"/>
                <wp:cNvGraphicFramePr/>
                <a:graphic xmlns:a="http://schemas.openxmlformats.org/drawingml/2006/main">
                  <a:graphicData uri="http://schemas.microsoft.com/office/word/2010/wordprocessingShape">
                    <wps:wsp>
                      <wps:cNvSpPr/>
                      <wps:spPr>
                        <a:xfrm>
                          <a:off x="0" y="0"/>
                          <a:ext cx="790575" cy="628650"/>
                        </a:xfrm>
                        <a:prstGeom prst="rect">
                          <a:avLst/>
                        </a:prstGeom>
                        <a:solidFill>
                          <a:srgbClr val="1F497D">
                            <a:lumMod val="60000"/>
                            <a:lumOff val="40000"/>
                          </a:srgbClr>
                        </a:solidFill>
                        <a:ln w="9525" cap="flat" cmpd="sng" algn="ctr">
                          <a:solidFill>
                            <a:sysClr val="windowText" lastClr="000000"/>
                          </a:solidFill>
                          <a:prstDash val="solid"/>
                        </a:ln>
                        <a:effectLst/>
                      </wps:spPr>
                      <wps:txbx>
                        <w:txbxContent>
                          <w:p w14:paraId="039CECB5" w14:textId="77777777" w:rsidR="009D3651" w:rsidRPr="001E4C98" w:rsidRDefault="009D3651" w:rsidP="00B36A68">
                            <w:pPr>
                              <w:ind w:firstLine="0"/>
                              <w:jc w:val="center"/>
                              <w:rPr>
                                <w:rFonts w:ascii="Times New Roman" w:hAnsi="Times New Roman" w:cs="Times New Roman"/>
                              </w:rPr>
                            </w:pPr>
                            <w:r w:rsidRPr="001E4C98">
                              <w:rPr>
                                <w:rFonts w:ascii="Times New Roman" w:hAnsi="Times New Roman" w:cs="Times New Roman"/>
                              </w:rPr>
                              <w:t>Развитые страны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Прямоугольник 85" o:spid="_x0000_s1077" style="position:absolute;left:0;text-align:left;margin-left:-.45pt;margin-top:4.4pt;width:62.25pt;height:49.5pt;z-index:2517667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" fillcolor="#558ed5" strokecolor="windowText">
                <v:textbox>
                  <w:txbxContent>
                    <w:p w14:paraId="039CECB5" w14:textId="77777777" w:rsidR="009D3651" w:rsidRPr="001E4C98" w:rsidRDefault="009D3651" w:rsidP="00B36A68">
                      <w:pPr>
                        <w:ind w:firstLine="0"/>
                        <w:jc w:val="center"/>
                        <w:rPr>
                          <w:rFonts w:ascii="Times New Roman" w:hAnsi="Times New Roman" w:cs="Times New Roman"/>
                        </w:rPr>
                      </w:pPr>
                      <w:r w:rsidRPr="001E4C98">
                        <w:rPr>
                          <w:rFonts w:ascii="Times New Roman" w:hAnsi="Times New Roman" w:cs="Times New Roman"/>
                        </w:rPr>
                        <w:t>Развитые страны</w:t>
                      </w:r>
                    </w:p>
                  </w:txbxContent>
                </v:textbox>
              </v:rect>
            </w:pict>
          </mc:Fallback>
        </mc:AlternateContent>
      </w:r>
    </w:p>
    <w:p w14:paraId="498C293E" w14:textId="77777777" w:rsidR="00B36A68" w:rsidRPr="00E80F4C" w:rsidRDefault="00B36A68" w:rsidP="00B36A68">
      <w:pPr>
        <w:rPr>
          <w:rFonts w:ascii="Times New Roman" w:hAnsi="Times New Roman" w:cs="Times New Roman"/>
          <w:sz w:val="24"/>
          <w:szCs w:val="24"/>
          <w:lang w:eastAsia="en-US"/>
        </w:rPr>
      </w:pPr>
    </w:p>
    <w:p w14:paraId="211701CC" w14:textId="77777777" w:rsidR="00B36A68" w:rsidRPr="00E80F4C" w:rsidRDefault="00B36A68" w:rsidP="00B36A68">
      <w:pPr>
        <w:rPr>
          <w:rFonts w:ascii="Times New Roman" w:hAnsi="Times New Roman" w:cs="Times New Roman"/>
          <w:sz w:val="24"/>
          <w:szCs w:val="24"/>
          <w:lang w:eastAsia="en-US"/>
        </w:rPr>
      </w:pPr>
    </w:p>
    <w:p w14:paraId="0AACB386" w14:textId="77777777" w:rsidR="00B36A68" w:rsidRPr="00E80F4C" w:rsidRDefault="00B36A68" w:rsidP="00B36A68">
      <w:pPr>
        <w:rPr>
          <w:rFonts w:ascii="Times New Roman" w:hAnsi="Times New Roman" w:cs="Times New Roman"/>
          <w:sz w:val="24"/>
          <w:szCs w:val="24"/>
          <w:lang w:eastAsia="en-US"/>
        </w:rPr>
      </w:pPr>
    </w:p>
    <w:p w14:paraId="1E6FC8F0" w14:textId="77777777" w:rsidR="00B36A68" w:rsidRPr="00E80F4C" w:rsidRDefault="00B36A68" w:rsidP="00B36A68">
      <w:pPr>
        <w:rPr>
          <w:rFonts w:ascii="Times New Roman" w:hAnsi="Times New Roman" w:cs="Times New Roman"/>
          <w:sz w:val="24"/>
          <w:szCs w:val="24"/>
          <w:lang w:eastAsia="en-US"/>
        </w:rPr>
      </w:pPr>
    </w:p>
    <w:p w14:paraId="417C6DF0" w14:textId="77777777" w:rsidR="00B36A68" w:rsidRPr="00E80F4C" w:rsidRDefault="00B36A68" w:rsidP="00B36A68">
      <w:pPr>
        <w:rPr>
          <w:rFonts w:ascii="Times New Roman" w:hAnsi="Times New Roman" w:cs="Times New Roman"/>
          <w:sz w:val="24"/>
          <w:szCs w:val="24"/>
          <w:lang w:eastAsia="en-US"/>
        </w:rPr>
      </w:pPr>
    </w:p>
    <w:p w14:paraId="5D92665B" w14:textId="77777777" w:rsidR="00B36A68" w:rsidRPr="00E80F4C" w:rsidRDefault="00B36A68" w:rsidP="00B36A68">
      <w:pPr>
        <w:rPr>
          <w:rFonts w:ascii="Times New Roman" w:hAnsi="Times New Roman" w:cs="Times New Roman"/>
          <w:sz w:val="24"/>
          <w:szCs w:val="24"/>
          <w:lang w:eastAsia="en-US"/>
        </w:rPr>
      </w:pPr>
    </w:p>
    <w:p w14:paraId="546D868D" w14:textId="77777777" w:rsidR="00B36A68" w:rsidRPr="00E80F4C" w:rsidRDefault="00B36A68" w:rsidP="00B36A68">
      <w:pPr>
        <w:rPr>
          <w:rFonts w:ascii="Times New Roman" w:hAnsi="Times New Roman" w:cs="Times New Roman"/>
          <w:sz w:val="24"/>
          <w:szCs w:val="24"/>
          <w:lang w:eastAsia="en-US"/>
        </w:rPr>
      </w:pPr>
    </w:p>
    <w:p w14:paraId="08CFB2BB" w14:textId="77777777" w:rsidR="00B36A68" w:rsidRPr="00E80F4C" w:rsidRDefault="00B36A68" w:rsidP="00B36A68">
      <w:pPr>
        <w:rPr>
          <w:rFonts w:ascii="Times New Roman" w:hAnsi="Times New Roman" w:cs="Times New Roman"/>
          <w:sz w:val="24"/>
          <w:szCs w:val="24"/>
          <w:lang w:eastAsia="en-US"/>
        </w:rPr>
      </w:pPr>
    </w:p>
    <w:p w14:paraId="23086BCE" w14:textId="77777777" w:rsidR="00B36A68" w:rsidRPr="00E80F4C" w:rsidRDefault="00B36A68" w:rsidP="00B36A68">
      <w:pPr>
        <w:rPr>
          <w:rFonts w:ascii="Times New Roman" w:hAnsi="Times New Roman" w:cs="Times New Roman"/>
          <w:sz w:val="24"/>
          <w:szCs w:val="24"/>
          <w:lang w:eastAsia="en-US"/>
        </w:rPr>
      </w:pPr>
    </w:p>
    <w:p w14:paraId="7FF47311" w14:textId="77777777" w:rsidR="00B36A68" w:rsidRPr="00E80F4C" w:rsidRDefault="00B36A68" w:rsidP="00B36A68">
      <w:pPr>
        <w:ind w:firstLine="0"/>
        <w:rPr>
          <w:rFonts w:ascii="Times New Roman" w:hAnsi="Times New Roman" w:cs="Times New Roman"/>
          <w:sz w:val="24"/>
          <w:szCs w:val="24"/>
          <w:lang w:eastAsia="en-US"/>
        </w:rPr>
      </w:pPr>
    </w:p>
    <w:p w14:paraId="5FEF4B5C" w14:textId="77777777" w:rsidR="00B36A68" w:rsidRPr="00E80F4C" w:rsidRDefault="00B36A68" w:rsidP="00B36A68">
      <w:pPr>
        <w:widowControl/>
        <w:ind w:firstLine="0"/>
        <w:jc w:val="center"/>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Рисунок С.1 - «Зеленая» и «коричневая» повестки дня</w:t>
      </w:r>
    </w:p>
    <w:p w14:paraId="6163DF97" w14:textId="76294BCB" w:rsidR="008E6AA1" w:rsidRPr="00E80F4C" w:rsidRDefault="008E6AA1" w:rsidP="00AE51FF">
      <w:pPr>
        <w:widowControl/>
        <w:rPr>
          <w:rFonts w:ascii="Times New Roman" w:hAnsi="Times New Roman" w:cs="Times New Roman"/>
          <w:sz w:val="24"/>
          <w:szCs w:val="24"/>
          <w:lang w:eastAsia="en-US"/>
        </w:rPr>
      </w:pPr>
      <w:bookmarkStart w:id="90" w:name="bookmark101"/>
      <w:bookmarkEnd w:id="90"/>
      <w:r w:rsidRPr="00E80F4C">
        <w:rPr>
          <w:rFonts w:ascii="Times New Roman" w:hAnsi="Times New Roman" w:cs="Times New Roman"/>
          <w:sz w:val="24"/>
          <w:szCs w:val="24"/>
          <w:lang w:eastAsia="en-US"/>
        </w:rPr>
        <w:lastRenderedPageBreak/>
        <w:t xml:space="preserve">Устойчивое развитие меняет традиционную линейную экономику, </w:t>
      </w:r>
      <w:r w:rsidR="00295E6A" w:rsidRPr="00E80F4C">
        <w:rPr>
          <w:rFonts w:ascii="Times New Roman" w:hAnsi="Times New Roman" w:cs="Times New Roman"/>
          <w:sz w:val="24"/>
          <w:szCs w:val="24"/>
          <w:lang w:eastAsia="en-US"/>
        </w:rPr>
        <w:t>которая состоит из производства, использования и утилизации, на круговую экономику, в которой ресурсы используются как можно дольше,</w:t>
      </w:r>
      <w:r w:rsidRPr="00E80F4C">
        <w:rPr>
          <w:rFonts w:ascii="Times New Roman" w:hAnsi="Times New Roman" w:cs="Times New Roman"/>
          <w:sz w:val="24"/>
          <w:szCs w:val="24"/>
          <w:lang w:eastAsia="en-US"/>
        </w:rPr>
        <w:t xml:space="preserve"> извлекая из них максимальную ценность во время использования, а затем восстанавливая и регенерируя продукты и материалы по окончании срока службы.</w:t>
      </w:r>
    </w:p>
    <w:p w14:paraId="4F9985DF" w14:textId="77777777" w:rsidR="00B36A68" w:rsidRPr="00E80F4C" w:rsidRDefault="00B36A68" w:rsidP="00AE51FF">
      <w:pPr>
        <w:widowControl/>
        <w:rPr>
          <w:rFonts w:ascii="Times New Roman" w:hAnsi="Times New Roman" w:cs="Times New Roman"/>
          <w:b/>
          <w:bCs/>
          <w:sz w:val="24"/>
          <w:szCs w:val="24"/>
          <w:lang w:eastAsia="en-US"/>
        </w:rPr>
      </w:pPr>
    </w:p>
    <w:p w14:paraId="51F147C8" w14:textId="294DA70E" w:rsidR="008E6AA1" w:rsidRPr="00E80F4C" w:rsidRDefault="008E6AA1" w:rsidP="00AE51FF">
      <w:pPr>
        <w:widowControl/>
        <w:rPr>
          <w:rFonts w:ascii="Times New Roman" w:hAnsi="Times New Roman" w:cs="Times New Roman"/>
          <w:b/>
          <w:bCs/>
          <w:sz w:val="24"/>
          <w:szCs w:val="24"/>
          <w:lang w:eastAsia="en-US"/>
        </w:rPr>
      </w:pPr>
      <w:r w:rsidRPr="00E80F4C">
        <w:rPr>
          <w:rFonts w:ascii="Times New Roman" w:hAnsi="Times New Roman" w:cs="Times New Roman"/>
          <w:b/>
          <w:bCs/>
          <w:sz w:val="24"/>
          <w:szCs w:val="24"/>
          <w:lang w:eastAsia="en-US"/>
        </w:rPr>
        <w:t xml:space="preserve">C.2 Подход ISO 20400 к </w:t>
      </w:r>
      <w:r w:rsidR="00102575" w:rsidRPr="00E80F4C">
        <w:rPr>
          <w:rFonts w:ascii="Times New Roman" w:hAnsi="Times New Roman" w:cs="Times New Roman"/>
          <w:b/>
          <w:bCs/>
          <w:sz w:val="24"/>
          <w:szCs w:val="24"/>
          <w:lang w:eastAsia="en-US"/>
        </w:rPr>
        <w:t>стабильным</w:t>
      </w:r>
      <w:r w:rsidRPr="00E80F4C">
        <w:rPr>
          <w:rFonts w:ascii="Times New Roman" w:hAnsi="Times New Roman" w:cs="Times New Roman"/>
          <w:b/>
          <w:bCs/>
          <w:sz w:val="24"/>
          <w:szCs w:val="24"/>
          <w:lang w:eastAsia="en-US"/>
        </w:rPr>
        <w:t xml:space="preserve"> закупкам</w:t>
      </w:r>
    </w:p>
    <w:p w14:paraId="305B94F4" w14:textId="77777777" w:rsidR="00AE51FF" w:rsidRPr="00E80F4C" w:rsidRDefault="00AE51FF" w:rsidP="00AE51FF">
      <w:pPr>
        <w:widowControl/>
        <w:rPr>
          <w:rFonts w:ascii="Times New Roman" w:hAnsi="Times New Roman" w:cs="Times New Roman"/>
          <w:b/>
          <w:bCs/>
          <w:sz w:val="24"/>
          <w:szCs w:val="24"/>
          <w:lang w:eastAsia="en-US"/>
        </w:rPr>
      </w:pPr>
    </w:p>
    <w:p w14:paraId="446E318D" w14:textId="7A02CEBD" w:rsidR="008E6AA1" w:rsidRPr="00E80F4C" w:rsidRDefault="008E6AA1" w:rsidP="00AE51FF">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ISO 20400 определяет </w:t>
      </w:r>
      <w:r w:rsidR="00102575" w:rsidRPr="00E80F4C">
        <w:rPr>
          <w:rFonts w:ascii="Times New Roman" w:hAnsi="Times New Roman" w:cs="Times New Roman"/>
          <w:sz w:val="24"/>
          <w:szCs w:val="24"/>
          <w:lang w:eastAsia="en-US"/>
        </w:rPr>
        <w:t>стабильные</w:t>
      </w:r>
      <w:r w:rsidRPr="00E80F4C">
        <w:rPr>
          <w:rFonts w:ascii="Times New Roman" w:hAnsi="Times New Roman" w:cs="Times New Roman"/>
          <w:sz w:val="24"/>
          <w:szCs w:val="24"/>
          <w:lang w:eastAsia="en-US"/>
        </w:rPr>
        <w:t xml:space="preserve"> закупки как «закупки, оказывающие максимально положительное экологическое, социальное и экономическое воздействие на протяжении всего жизненного цикла». ISO 20400 помогает организациям выполнять свои обязанности в области устойчивого развития, обеспечивая понимание того, что такое </w:t>
      </w:r>
      <w:r w:rsidR="00102575" w:rsidRPr="00E80F4C">
        <w:rPr>
          <w:rFonts w:ascii="Times New Roman" w:hAnsi="Times New Roman" w:cs="Times New Roman"/>
          <w:sz w:val="24"/>
          <w:szCs w:val="24"/>
          <w:lang w:eastAsia="en-US"/>
        </w:rPr>
        <w:t>стабильные</w:t>
      </w:r>
      <w:r w:rsidRPr="00E80F4C">
        <w:rPr>
          <w:rFonts w:ascii="Times New Roman" w:hAnsi="Times New Roman" w:cs="Times New Roman"/>
          <w:sz w:val="24"/>
          <w:szCs w:val="24"/>
          <w:lang w:eastAsia="en-US"/>
        </w:rPr>
        <w:t xml:space="preserve"> закупки и какие воздействия на </w:t>
      </w:r>
      <w:r w:rsidR="00102575" w:rsidRPr="00E80F4C">
        <w:rPr>
          <w:rFonts w:ascii="Times New Roman" w:hAnsi="Times New Roman" w:cs="Times New Roman"/>
          <w:sz w:val="24"/>
          <w:szCs w:val="24"/>
          <w:lang w:eastAsia="en-US"/>
        </w:rPr>
        <w:t>стабильность</w:t>
      </w:r>
      <w:r w:rsidRPr="00E80F4C">
        <w:rPr>
          <w:rFonts w:ascii="Times New Roman" w:hAnsi="Times New Roman" w:cs="Times New Roman"/>
          <w:sz w:val="24"/>
          <w:szCs w:val="24"/>
          <w:lang w:eastAsia="en-US"/>
        </w:rPr>
        <w:t xml:space="preserve"> и </w:t>
      </w:r>
      <w:r w:rsidR="00BA362E" w:rsidRPr="00E80F4C">
        <w:rPr>
          <w:rFonts w:ascii="Times New Roman" w:hAnsi="Times New Roman" w:cs="Times New Roman"/>
          <w:sz w:val="24"/>
          <w:szCs w:val="24"/>
          <w:lang w:eastAsia="en-US"/>
        </w:rPr>
        <w:t>предложения</w:t>
      </w:r>
      <w:r w:rsidRPr="00E80F4C">
        <w:rPr>
          <w:rFonts w:ascii="Times New Roman" w:hAnsi="Times New Roman" w:cs="Times New Roman"/>
          <w:sz w:val="24"/>
          <w:szCs w:val="24"/>
          <w:lang w:eastAsia="en-US"/>
        </w:rPr>
        <w:t xml:space="preserve"> </w:t>
      </w:r>
      <w:r w:rsidR="00BA362E" w:rsidRPr="00E80F4C">
        <w:rPr>
          <w:rFonts w:ascii="Times New Roman" w:hAnsi="Times New Roman" w:cs="Times New Roman"/>
          <w:sz w:val="24"/>
          <w:szCs w:val="24"/>
          <w:lang w:eastAsia="en-US"/>
        </w:rPr>
        <w:t>по</w:t>
      </w:r>
      <w:r w:rsidRPr="00E80F4C">
        <w:rPr>
          <w:rFonts w:ascii="Times New Roman" w:hAnsi="Times New Roman" w:cs="Times New Roman"/>
          <w:sz w:val="24"/>
          <w:szCs w:val="24"/>
          <w:lang w:eastAsia="en-US"/>
        </w:rPr>
        <w:t xml:space="preserve"> различным аспектам очной деятельности </w:t>
      </w:r>
      <w:r w:rsidR="00102575" w:rsidRPr="00E80F4C">
        <w:rPr>
          <w:rFonts w:ascii="Times New Roman" w:hAnsi="Times New Roman" w:cs="Times New Roman"/>
          <w:sz w:val="24"/>
          <w:szCs w:val="24"/>
          <w:lang w:eastAsia="en-US"/>
        </w:rPr>
        <w:t xml:space="preserve">по закупкам </w:t>
      </w:r>
      <w:r w:rsidRPr="00E80F4C">
        <w:rPr>
          <w:rFonts w:ascii="Times New Roman" w:hAnsi="Times New Roman" w:cs="Times New Roman"/>
          <w:sz w:val="24"/>
          <w:szCs w:val="24"/>
          <w:lang w:eastAsia="en-US"/>
        </w:rPr>
        <w:t>(политика, стратегия, организация и процесс).</w:t>
      </w:r>
    </w:p>
    <w:p w14:paraId="526FD10D" w14:textId="77777777" w:rsidR="008E6AA1" w:rsidRPr="00E80F4C" w:rsidRDefault="008E6AA1" w:rsidP="00AE51FF">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ISO 20400 предполагает, что:</w:t>
      </w:r>
    </w:p>
    <w:p w14:paraId="26B3CFF8" w14:textId="77777777" w:rsidR="008E6AA1" w:rsidRPr="00E80F4C" w:rsidRDefault="008E6AA1" w:rsidP="00AE51FF">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основными принципами являются подотчетность, прозрачность, этичное поведение, полные и справедливые возможности, уважение интересов заинтересованных сторон, соблюдение прав человека, верховенства закона и международных норм поведения, инновационные решения, ориентация на потребности, интеграция, анализ всех затрат и постоянное совершенствование;</w:t>
      </w:r>
    </w:p>
    <w:p w14:paraId="5B3E1451" w14:textId="2A6D2634" w:rsidR="008E6AA1" w:rsidRPr="00E80F4C" w:rsidRDefault="008E6AA1" w:rsidP="00AE51FF">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 основными предметами являются организационное управление, права человека, трудовая практика, окружающая среда, </w:t>
      </w:r>
      <w:r w:rsidR="00BA362E" w:rsidRPr="00E80F4C">
        <w:rPr>
          <w:rFonts w:ascii="Times New Roman" w:hAnsi="Times New Roman" w:cs="Times New Roman"/>
          <w:sz w:val="24"/>
          <w:szCs w:val="24"/>
          <w:lang w:eastAsia="en-US"/>
        </w:rPr>
        <w:t>справедливая практика работы</w:t>
      </w:r>
      <w:r w:rsidRPr="00E80F4C">
        <w:rPr>
          <w:rFonts w:ascii="Times New Roman" w:hAnsi="Times New Roman" w:cs="Times New Roman"/>
          <w:sz w:val="24"/>
          <w:szCs w:val="24"/>
          <w:lang w:eastAsia="en-US"/>
        </w:rPr>
        <w:t>, вопросы потребителей и участие, и развитие сообщества; и</w:t>
      </w:r>
    </w:p>
    <w:p w14:paraId="779E3C3E" w14:textId="2B85834F" w:rsidR="008E6AA1" w:rsidRPr="00E80F4C" w:rsidRDefault="008E6AA1" w:rsidP="00AE51FF">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 ключевыми </w:t>
      </w:r>
      <w:r w:rsidR="00BA362E" w:rsidRPr="00E80F4C">
        <w:rPr>
          <w:rFonts w:ascii="Times New Roman" w:hAnsi="Times New Roman" w:cs="Times New Roman"/>
          <w:sz w:val="24"/>
          <w:szCs w:val="24"/>
          <w:lang w:eastAsia="en-US"/>
        </w:rPr>
        <w:t xml:space="preserve">предложениями </w:t>
      </w:r>
      <w:r w:rsidRPr="00E80F4C">
        <w:rPr>
          <w:rFonts w:ascii="Times New Roman" w:hAnsi="Times New Roman" w:cs="Times New Roman"/>
          <w:sz w:val="24"/>
          <w:szCs w:val="24"/>
          <w:lang w:eastAsia="en-US"/>
        </w:rPr>
        <w:t xml:space="preserve">для </w:t>
      </w:r>
      <w:r w:rsidR="00102575" w:rsidRPr="00E80F4C">
        <w:rPr>
          <w:rFonts w:ascii="Times New Roman" w:hAnsi="Times New Roman" w:cs="Times New Roman"/>
          <w:sz w:val="24"/>
          <w:szCs w:val="24"/>
          <w:lang w:eastAsia="en-US"/>
        </w:rPr>
        <w:t>стабильных</w:t>
      </w:r>
      <w:r w:rsidRPr="00E80F4C">
        <w:rPr>
          <w:rFonts w:ascii="Times New Roman" w:hAnsi="Times New Roman" w:cs="Times New Roman"/>
          <w:sz w:val="24"/>
          <w:szCs w:val="24"/>
          <w:lang w:eastAsia="en-US"/>
        </w:rPr>
        <w:t xml:space="preserve"> закупок являются управление рисками (и возможностями), устранение неблагоприятных воздействий на устойчивое развитие посредством </w:t>
      </w:r>
      <w:r w:rsidR="000A6F9C" w:rsidRPr="00E80F4C">
        <w:rPr>
          <w:rFonts w:ascii="Times New Roman" w:hAnsi="Times New Roman" w:cs="Times New Roman"/>
          <w:sz w:val="24"/>
          <w:szCs w:val="24"/>
          <w:lang w:eastAsia="en-US"/>
        </w:rPr>
        <w:t>комплексного обследования</w:t>
      </w:r>
      <w:r w:rsidRPr="00E80F4C">
        <w:rPr>
          <w:rFonts w:ascii="Times New Roman" w:hAnsi="Times New Roman" w:cs="Times New Roman"/>
          <w:sz w:val="24"/>
          <w:szCs w:val="24"/>
          <w:lang w:eastAsia="en-US"/>
        </w:rPr>
        <w:t>, определение приоритетов для вопросов устойчивого развития, оказание влияния и недопущение соучастия.</w:t>
      </w:r>
    </w:p>
    <w:p w14:paraId="0C7A080B" w14:textId="4107714C" w:rsidR="008E6AA1" w:rsidRPr="00E80F4C" w:rsidRDefault="008E6AA1" w:rsidP="00AE51FF">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ISO 20400 указывает на то, что </w:t>
      </w:r>
      <w:r w:rsidR="000A6F9C" w:rsidRPr="00E80F4C">
        <w:rPr>
          <w:rFonts w:ascii="Times New Roman" w:hAnsi="Times New Roman" w:cs="Times New Roman"/>
          <w:sz w:val="24"/>
          <w:szCs w:val="24"/>
          <w:lang w:eastAsia="en-US"/>
        </w:rPr>
        <w:t xml:space="preserve">обязательства </w:t>
      </w:r>
      <w:r w:rsidRPr="00E80F4C">
        <w:rPr>
          <w:rFonts w:ascii="Times New Roman" w:hAnsi="Times New Roman" w:cs="Times New Roman"/>
          <w:sz w:val="24"/>
          <w:szCs w:val="24"/>
          <w:lang w:eastAsia="en-US"/>
        </w:rPr>
        <w:t>высшего руководства име</w:t>
      </w:r>
      <w:r w:rsidR="000A6F9C" w:rsidRPr="00E80F4C">
        <w:rPr>
          <w:rFonts w:ascii="Times New Roman" w:hAnsi="Times New Roman" w:cs="Times New Roman"/>
          <w:sz w:val="24"/>
          <w:szCs w:val="24"/>
          <w:lang w:eastAsia="en-US"/>
        </w:rPr>
        <w:t>ю</w:t>
      </w:r>
      <w:r w:rsidRPr="00E80F4C">
        <w:rPr>
          <w:rFonts w:ascii="Times New Roman" w:hAnsi="Times New Roman" w:cs="Times New Roman"/>
          <w:sz w:val="24"/>
          <w:szCs w:val="24"/>
          <w:lang w:eastAsia="en-US"/>
        </w:rPr>
        <w:t xml:space="preserve">т решающее значение для успешного осуществления устойчивых закупок. Без этого официального обязательства лица, занимающиеся закупками, </w:t>
      </w:r>
      <w:r w:rsidR="000A6F9C" w:rsidRPr="00E80F4C">
        <w:rPr>
          <w:rFonts w:ascii="Times New Roman" w:hAnsi="Times New Roman" w:cs="Times New Roman"/>
          <w:sz w:val="24"/>
          <w:szCs w:val="24"/>
          <w:lang w:eastAsia="en-US"/>
        </w:rPr>
        <w:t xml:space="preserve">без </w:t>
      </w:r>
      <w:r w:rsidRPr="00E80F4C">
        <w:rPr>
          <w:rFonts w:ascii="Times New Roman" w:hAnsi="Times New Roman" w:cs="Times New Roman"/>
          <w:sz w:val="24"/>
          <w:szCs w:val="24"/>
          <w:lang w:eastAsia="en-US"/>
        </w:rPr>
        <w:t xml:space="preserve">полномочий интегрировать устойчивое развитие в свои стратегии или процессы закупок, и </w:t>
      </w:r>
      <w:r w:rsidR="00102575" w:rsidRPr="00E80F4C">
        <w:rPr>
          <w:rFonts w:ascii="Times New Roman" w:hAnsi="Times New Roman" w:cs="Times New Roman"/>
          <w:sz w:val="24"/>
          <w:szCs w:val="24"/>
          <w:lang w:eastAsia="en-US"/>
        </w:rPr>
        <w:t>стабильные</w:t>
      </w:r>
      <w:r w:rsidRPr="00E80F4C">
        <w:rPr>
          <w:rFonts w:ascii="Times New Roman" w:hAnsi="Times New Roman" w:cs="Times New Roman"/>
          <w:sz w:val="24"/>
          <w:szCs w:val="24"/>
          <w:lang w:eastAsia="en-US"/>
        </w:rPr>
        <w:t xml:space="preserve"> закупки останутся разовой деятельностью без ресурсов и признания на организационном уровне.</w:t>
      </w:r>
    </w:p>
    <w:p w14:paraId="409348AA" w14:textId="0728E5CE" w:rsidR="008E6AA1" w:rsidRPr="00E80F4C" w:rsidRDefault="008E6AA1" w:rsidP="00AE51FF">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ISO 20400 определяет закупки в узком смысле как «деятельность по приобретению товаров или услуг у поставщиков» и в связи с этим основное внимание уделяется товарам и услугам общего пользования (см. </w:t>
      </w:r>
      <w:hyperlink w:anchor="bookmark97" w:history="1">
        <w:r w:rsidR="0023400E" w:rsidRPr="00E80F4C">
          <w:rPr>
            <w:rFonts w:ascii="Times New Roman" w:hAnsi="Times New Roman" w:cs="Times New Roman"/>
            <w:sz w:val="24"/>
            <w:szCs w:val="24"/>
            <w:lang w:eastAsia="en-US"/>
          </w:rPr>
          <w:t>п</w:t>
        </w:r>
        <w:r w:rsidRPr="00E80F4C">
          <w:rPr>
            <w:rFonts w:ascii="Times New Roman" w:hAnsi="Times New Roman" w:cs="Times New Roman"/>
            <w:sz w:val="24"/>
            <w:szCs w:val="24"/>
            <w:lang w:eastAsia="en-US"/>
          </w:rPr>
          <w:t>риложение</w:t>
        </w:r>
        <w:proofErr w:type="gramStart"/>
        <w:r w:rsidRPr="00E80F4C">
          <w:rPr>
            <w:rFonts w:ascii="Times New Roman" w:hAnsi="Times New Roman" w:cs="Times New Roman"/>
            <w:sz w:val="24"/>
            <w:szCs w:val="24"/>
            <w:lang w:eastAsia="en-US"/>
          </w:rPr>
          <w:t xml:space="preserve"> В</w:t>
        </w:r>
        <w:proofErr w:type="gramEnd"/>
      </w:hyperlink>
      <w:r w:rsidRPr="00E80F4C">
        <w:rPr>
          <w:rFonts w:ascii="Times New Roman" w:hAnsi="Times New Roman" w:cs="Times New Roman"/>
          <w:sz w:val="24"/>
          <w:szCs w:val="24"/>
          <w:lang w:eastAsia="en-US"/>
        </w:rPr>
        <w:t xml:space="preserve">). Строительные работы подразумевают сочетание многих товаров и услуг в процессе создания продукта на </w:t>
      </w:r>
      <w:r w:rsidR="00B36A68" w:rsidRPr="00E80F4C">
        <w:rPr>
          <w:rFonts w:ascii="Times New Roman" w:hAnsi="Times New Roman" w:cs="Times New Roman"/>
          <w:sz w:val="24"/>
          <w:szCs w:val="24"/>
          <w:lang w:eastAsia="en-US"/>
        </w:rPr>
        <w:t>строительной площа</w:t>
      </w:r>
      <w:r w:rsidR="000A6F9C" w:rsidRPr="00E80F4C">
        <w:rPr>
          <w:rFonts w:ascii="Times New Roman" w:hAnsi="Times New Roman" w:cs="Times New Roman"/>
          <w:sz w:val="24"/>
          <w:szCs w:val="24"/>
          <w:lang w:eastAsia="en-US"/>
        </w:rPr>
        <w:t>д</w:t>
      </w:r>
      <w:r w:rsidR="00B36A68" w:rsidRPr="00E80F4C">
        <w:rPr>
          <w:rFonts w:ascii="Times New Roman" w:hAnsi="Times New Roman" w:cs="Times New Roman"/>
          <w:sz w:val="24"/>
          <w:szCs w:val="24"/>
          <w:lang w:eastAsia="en-US"/>
        </w:rPr>
        <w:t>к</w:t>
      </w:r>
      <w:r w:rsidR="000A6F9C" w:rsidRPr="00E80F4C">
        <w:rPr>
          <w:rFonts w:ascii="Times New Roman" w:hAnsi="Times New Roman" w:cs="Times New Roman"/>
          <w:sz w:val="24"/>
          <w:szCs w:val="24"/>
          <w:lang w:eastAsia="en-US"/>
        </w:rPr>
        <w:t>е</w:t>
      </w:r>
      <w:r w:rsidRPr="00E80F4C">
        <w:rPr>
          <w:rFonts w:ascii="Times New Roman" w:hAnsi="Times New Roman" w:cs="Times New Roman"/>
          <w:sz w:val="24"/>
          <w:szCs w:val="24"/>
          <w:lang w:eastAsia="en-US"/>
        </w:rPr>
        <w:t xml:space="preserve">. Закупки в контексте строительства сосредоточены не только на процессе приобретения, но и на этапах планирования и управления </w:t>
      </w:r>
      <w:r w:rsidR="00EF52DF" w:rsidRPr="00E80F4C">
        <w:rPr>
          <w:rFonts w:ascii="Times New Roman" w:hAnsi="Times New Roman" w:cs="Times New Roman"/>
          <w:sz w:val="24"/>
          <w:szCs w:val="24"/>
          <w:lang w:eastAsia="en-US"/>
        </w:rPr>
        <w:t>договора</w:t>
      </w:r>
      <w:r w:rsidRPr="00E80F4C">
        <w:rPr>
          <w:rFonts w:ascii="Times New Roman" w:hAnsi="Times New Roman" w:cs="Times New Roman"/>
          <w:sz w:val="24"/>
          <w:szCs w:val="24"/>
          <w:lang w:eastAsia="en-US"/>
        </w:rPr>
        <w:t xml:space="preserve">ми, т.е. на предшествующей и последующей деятельности в процессе закупок. То, что запланировано, должно быть выполнено </w:t>
      </w:r>
      <w:r w:rsidR="000A6F9C" w:rsidRPr="00E80F4C">
        <w:rPr>
          <w:rFonts w:ascii="Times New Roman" w:hAnsi="Times New Roman" w:cs="Times New Roman"/>
          <w:sz w:val="24"/>
          <w:szCs w:val="24"/>
          <w:lang w:eastAsia="en-US"/>
        </w:rPr>
        <w:t>с учетом</w:t>
      </w:r>
      <w:r w:rsidRPr="00E80F4C">
        <w:rPr>
          <w:rFonts w:ascii="Times New Roman" w:hAnsi="Times New Roman" w:cs="Times New Roman"/>
          <w:sz w:val="24"/>
          <w:szCs w:val="24"/>
          <w:lang w:eastAsia="en-US"/>
        </w:rPr>
        <w:t xml:space="preserve"> многочисленных рисков, которые могут проявиться, и нескольких конкурирующих целей и воздействий (см. </w:t>
      </w:r>
      <w:hyperlink w:anchor="bookmark97" w:history="1">
        <w:r w:rsidR="0023400E" w:rsidRPr="00E80F4C">
          <w:rPr>
            <w:rFonts w:ascii="Times New Roman" w:hAnsi="Times New Roman" w:cs="Times New Roman"/>
            <w:sz w:val="24"/>
            <w:szCs w:val="24"/>
            <w:lang w:eastAsia="en-US"/>
          </w:rPr>
          <w:t>п</w:t>
        </w:r>
        <w:r w:rsidRPr="00E80F4C">
          <w:rPr>
            <w:rFonts w:ascii="Times New Roman" w:hAnsi="Times New Roman" w:cs="Times New Roman"/>
            <w:sz w:val="24"/>
            <w:szCs w:val="24"/>
            <w:lang w:eastAsia="en-US"/>
          </w:rPr>
          <w:t>риложение B</w:t>
        </w:r>
      </w:hyperlink>
      <w:r w:rsidRPr="00E80F4C">
        <w:rPr>
          <w:rFonts w:ascii="Times New Roman" w:hAnsi="Times New Roman" w:cs="Times New Roman"/>
          <w:sz w:val="24"/>
          <w:szCs w:val="24"/>
          <w:lang w:eastAsia="en-US"/>
        </w:rPr>
        <w:t>).</w:t>
      </w:r>
    </w:p>
    <w:p w14:paraId="6D578436" w14:textId="77777777" w:rsidR="008E6AA1" w:rsidRPr="00E80F4C" w:rsidRDefault="008E6AA1" w:rsidP="00AE51FF">
      <w:pPr>
        <w:widowControl/>
        <w:rPr>
          <w:rFonts w:ascii="Times New Roman" w:hAnsi="Times New Roman" w:cs="Times New Roman"/>
          <w:b/>
          <w:bCs/>
          <w:sz w:val="24"/>
          <w:szCs w:val="24"/>
          <w:lang w:eastAsia="en-US"/>
        </w:rPr>
      </w:pPr>
    </w:p>
    <w:p w14:paraId="5177FF61" w14:textId="4A793237" w:rsidR="008E6AA1" w:rsidRPr="00E80F4C" w:rsidRDefault="008E6AA1" w:rsidP="00AE51FF">
      <w:pPr>
        <w:widowControl/>
        <w:rPr>
          <w:rFonts w:ascii="Times New Roman" w:hAnsi="Times New Roman" w:cs="Times New Roman"/>
          <w:b/>
          <w:bCs/>
          <w:sz w:val="24"/>
          <w:szCs w:val="24"/>
          <w:lang w:eastAsia="en-US"/>
        </w:rPr>
      </w:pPr>
      <w:r w:rsidRPr="00E80F4C">
        <w:rPr>
          <w:rFonts w:ascii="Times New Roman" w:hAnsi="Times New Roman" w:cs="Times New Roman"/>
          <w:b/>
          <w:bCs/>
          <w:sz w:val="24"/>
          <w:szCs w:val="24"/>
          <w:lang w:eastAsia="en-US"/>
        </w:rPr>
        <w:t xml:space="preserve">C.3 </w:t>
      </w:r>
      <w:r w:rsidR="00102575" w:rsidRPr="00E80F4C">
        <w:rPr>
          <w:rFonts w:ascii="Times New Roman" w:hAnsi="Times New Roman" w:cs="Times New Roman"/>
          <w:b/>
          <w:bCs/>
          <w:sz w:val="24"/>
          <w:szCs w:val="24"/>
          <w:lang w:eastAsia="en-US"/>
        </w:rPr>
        <w:t xml:space="preserve">Стабильные </w:t>
      </w:r>
      <w:r w:rsidRPr="00E80F4C">
        <w:rPr>
          <w:rFonts w:ascii="Times New Roman" w:hAnsi="Times New Roman" w:cs="Times New Roman"/>
          <w:b/>
          <w:bCs/>
          <w:sz w:val="24"/>
          <w:szCs w:val="24"/>
          <w:lang w:eastAsia="en-US"/>
        </w:rPr>
        <w:t>закупки</w:t>
      </w:r>
      <w:r w:rsidR="00AE51FF" w:rsidRPr="00E80F4C">
        <w:rPr>
          <w:rFonts w:ascii="Times New Roman" w:hAnsi="Times New Roman" w:cs="Times New Roman"/>
          <w:b/>
          <w:bCs/>
          <w:sz w:val="24"/>
          <w:szCs w:val="24"/>
          <w:lang w:eastAsia="en-US"/>
        </w:rPr>
        <w:t xml:space="preserve"> в контексте строительных работ</w:t>
      </w:r>
    </w:p>
    <w:p w14:paraId="038D1E82" w14:textId="77777777" w:rsidR="00AE51FF" w:rsidRPr="00E80F4C" w:rsidRDefault="00AE51FF" w:rsidP="00AE51FF">
      <w:pPr>
        <w:widowControl/>
        <w:rPr>
          <w:rFonts w:ascii="Times New Roman" w:hAnsi="Times New Roman" w:cs="Times New Roman"/>
          <w:b/>
          <w:bCs/>
          <w:sz w:val="24"/>
          <w:szCs w:val="24"/>
          <w:lang w:eastAsia="en-US"/>
        </w:rPr>
      </w:pPr>
    </w:p>
    <w:p w14:paraId="57D814C7" w14:textId="77777777" w:rsidR="008E6AA1" w:rsidRPr="00E80F4C" w:rsidRDefault="008E6AA1" w:rsidP="00AE51FF">
      <w:pPr>
        <w:widowControl/>
        <w:rPr>
          <w:rFonts w:ascii="Times New Roman" w:hAnsi="Times New Roman" w:cs="Times New Roman"/>
          <w:b/>
          <w:bCs/>
          <w:sz w:val="24"/>
          <w:szCs w:val="24"/>
          <w:lang w:eastAsia="en-US"/>
        </w:rPr>
      </w:pPr>
      <w:r w:rsidRPr="00E80F4C">
        <w:rPr>
          <w:rFonts w:ascii="Times New Roman" w:hAnsi="Times New Roman" w:cs="Times New Roman"/>
          <w:b/>
          <w:bCs/>
          <w:sz w:val="24"/>
          <w:szCs w:val="24"/>
          <w:lang w:eastAsia="en-US"/>
        </w:rPr>
        <w:t>C.3.1 Концепции</w:t>
      </w:r>
    </w:p>
    <w:p w14:paraId="17A1EEF0" w14:textId="08E6C84D" w:rsidR="008E6AA1" w:rsidRPr="00E80F4C" w:rsidRDefault="008E6AA1" w:rsidP="00AE51FF">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Соотношение цены и качества </w:t>
      </w:r>
      <w:r w:rsidR="000A6F9C" w:rsidRPr="00E80F4C">
        <w:rPr>
          <w:rFonts w:ascii="Times New Roman" w:hAnsi="Times New Roman" w:cs="Times New Roman"/>
          <w:sz w:val="24"/>
          <w:szCs w:val="24"/>
          <w:lang w:eastAsia="en-US"/>
        </w:rPr>
        <w:t>относится к проекту, который хорошо стоит потраченных на него денег</w:t>
      </w:r>
      <w:r w:rsidRPr="00E80F4C">
        <w:rPr>
          <w:rFonts w:ascii="Times New Roman" w:hAnsi="Times New Roman" w:cs="Times New Roman"/>
          <w:sz w:val="24"/>
          <w:szCs w:val="24"/>
          <w:lang w:eastAsia="en-US"/>
        </w:rPr>
        <w:t xml:space="preserve">. Это эффективное, результативное и экономичное использование ресурсов или оптимальное использование ресурсов для достижения намеченных результатов (см. </w:t>
      </w:r>
      <w:hyperlink w:anchor="bookmark102" w:history="1">
        <w:r w:rsidRPr="00E80F4C">
          <w:rPr>
            <w:rFonts w:ascii="Times New Roman" w:hAnsi="Times New Roman" w:cs="Times New Roman"/>
            <w:sz w:val="24"/>
            <w:szCs w:val="24"/>
            <w:lang w:eastAsia="en-US"/>
          </w:rPr>
          <w:t>рисунок C.2</w:t>
        </w:r>
      </w:hyperlink>
      <w:r w:rsidRPr="00E80F4C">
        <w:rPr>
          <w:rFonts w:ascii="Times New Roman" w:hAnsi="Times New Roman" w:cs="Times New Roman"/>
          <w:sz w:val="24"/>
          <w:szCs w:val="24"/>
          <w:lang w:eastAsia="en-US"/>
        </w:rPr>
        <w:t xml:space="preserve">). Соотношение цены и качества – это </w:t>
      </w:r>
      <w:r w:rsidRPr="00E80F4C">
        <w:rPr>
          <w:rFonts w:ascii="Times New Roman" w:hAnsi="Times New Roman" w:cs="Times New Roman"/>
          <w:sz w:val="24"/>
          <w:szCs w:val="24"/>
          <w:lang w:eastAsia="en-US"/>
        </w:rPr>
        <w:lastRenderedPageBreak/>
        <w:t xml:space="preserve">достижение желаемого или удовлетворительного результата при тщательно продуманном бюджете. В контексте проектов строительных работ результаты проекта сопоставляются с ценностным предложением </w:t>
      </w:r>
      <w:r w:rsidR="000A6F9C" w:rsidRPr="00E80F4C">
        <w:rPr>
          <w:rFonts w:ascii="Times New Roman" w:hAnsi="Times New Roman" w:cs="Times New Roman"/>
          <w:sz w:val="24"/>
          <w:szCs w:val="24"/>
          <w:lang w:eastAsia="en-US"/>
        </w:rPr>
        <w:t>заказчика</w:t>
      </w:r>
      <w:r w:rsidRPr="00E80F4C">
        <w:rPr>
          <w:rFonts w:ascii="Times New Roman" w:hAnsi="Times New Roman" w:cs="Times New Roman"/>
          <w:sz w:val="24"/>
          <w:szCs w:val="24"/>
          <w:lang w:eastAsia="en-US"/>
        </w:rPr>
        <w:t>, которое обычно устанавливается на начальном этапе проекта и, возможно, изменяется в начале строительства или поставки.</w:t>
      </w:r>
    </w:p>
    <w:p w14:paraId="2E6B0D31" w14:textId="77777777" w:rsidR="00B36A68" w:rsidRPr="00E80F4C" w:rsidRDefault="00B36A68" w:rsidP="00B36A68">
      <w:pPr>
        <w:widowControl/>
        <w:rPr>
          <w:rFonts w:ascii="Times New Roman" w:hAnsi="Times New Roman" w:cs="Times New Roman"/>
          <w:sz w:val="24"/>
          <w:szCs w:val="24"/>
          <w:lang w:eastAsia="en-US"/>
        </w:rPr>
      </w:pPr>
      <w:r w:rsidRPr="00E80F4C">
        <w:rPr>
          <w:rFonts w:ascii="Times New Roman" w:hAnsi="Times New Roman" w:cs="Times New Roman"/>
          <w:noProof/>
          <w:sz w:val="24"/>
          <w:szCs w:val="24"/>
        </w:rPr>
        <mc:AlternateContent>
          <mc:Choice Requires="wps">
            <w:drawing>
              <wp:anchor distT="0" distB="0" distL="114300" distR="114300" simplePos="0" relativeHeight="251776000" behindDoc="0" locked="0" layoutInCell="1" allowOverlap="1" wp14:anchorId="0C09F338" wp14:editId="74C46D21">
                <wp:simplePos x="0" y="0"/>
                <wp:positionH relativeFrom="column">
                  <wp:posOffset>3806190</wp:posOffset>
                </wp:positionH>
                <wp:positionV relativeFrom="paragraph">
                  <wp:posOffset>146685</wp:posOffset>
                </wp:positionV>
                <wp:extent cx="1552575" cy="1403985"/>
                <wp:effectExtent l="0" t="0" r="9525" b="0"/>
                <wp:wrapNone/>
                <wp:docPr id="89"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2575" cy="1403985"/>
                        </a:xfrm>
                        <a:prstGeom prst="rect">
                          <a:avLst/>
                        </a:prstGeom>
                        <a:solidFill>
                          <a:srgbClr val="FFFFFF"/>
                        </a:solidFill>
                        <a:ln w="9525">
                          <a:noFill/>
                          <a:miter lim="800000"/>
                          <a:headEnd/>
                          <a:tailEnd/>
                        </a:ln>
                      </wps:spPr>
                      <wps:txbx>
                        <w:txbxContent>
                          <w:p w14:paraId="38F7A027" w14:textId="77777777" w:rsidR="009D3651" w:rsidRPr="0035683C" w:rsidRDefault="009D3651" w:rsidP="00B36A68">
                            <w:pPr>
                              <w:ind w:firstLine="0"/>
                              <w:jc w:val="center"/>
                              <w:rPr>
                                <w:rFonts w:ascii="Times New Roman" w:hAnsi="Times New Roman" w:cs="Times New Roman"/>
                                <w:b/>
                              </w:rPr>
                            </w:pPr>
                            <w:r>
                              <w:rPr>
                                <w:rFonts w:ascii="Times New Roman" w:hAnsi="Times New Roman" w:cs="Times New Roman"/>
                                <w:b/>
                              </w:rPr>
                              <w:t>Завершение</w:t>
                            </w:r>
                          </w:p>
                          <w:p w14:paraId="0EC7BC35" w14:textId="77777777" w:rsidR="009D3651" w:rsidRPr="0035683C" w:rsidRDefault="009D3651" w:rsidP="00B36A68">
                            <w:pPr>
                              <w:ind w:firstLine="0"/>
                              <w:rPr>
                                <w:rFonts w:ascii="Times New Roman" w:hAnsi="Times New Roman" w:cs="Times New Roman"/>
                              </w:rPr>
                            </w:pPr>
                            <w:r w:rsidRPr="0035683C">
                              <w:rPr>
                                <w:rFonts w:ascii="Times New Roman" w:hAnsi="Times New Roman" w:cs="Times New Roman"/>
                              </w:rPr>
                              <w:t>(</w:t>
                            </w:r>
                            <w:r>
                              <w:rPr>
                                <w:rFonts w:ascii="Times New Roman" w:hAnsi="Times New Roman" w:cs="Times New Roman"/>
                              </w:rPr>
                              <w:t>насколько хорошо исходная документация достигает желаемых конечных результатов</w:t>
                            </w:r>
                            <w:r w:rsidRPr="0035683C">
                              <w:rPr>
                                <w:rFonts w:ascii="Times New Roman" w:hAnsi="Times New Roman" w:cs="Times New Roman"/>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78" type="#_x0000_t202" style="position:absolute;left:0;text-align:left;margin-left:299.7pt;margin-top:11.55pt;width:122.25pt;height:110.55pt;z-index:25177600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" stroked="f">
                <v:textbox style="mso-fit-shape-to-text:t">
                  <w:txbxContent>
                    <w:p w14:paraId="38F7A027" w14:textId="77777777" w:rsidR="009D3651" w:rsidRPr="0035683C" w:rsidRDefault="009D3651" w:rsidP="00B36A68">
                      <w:pPr>
                        <w:ind w:firstLine="0"/>
                        <w:jc w:val="center"/>
                        <w:rPr>
                          <w:rFonts w:ascii="Times New Roman" w:hAnsi="Times New Roman" w:cs="Times New Roman"/>
                          <w:b/>
                        </w:rPr>
                      </w:pPr>
                      <w:r>
                        <w:rPr>
                          <w:rFonts w:ascii="Times New Roman" w:hAnsi="Times New Roman" w:cs="Times New Roman"/>
                          <w:b/>
                        </w:rPr>
                        <w:t>Завершение</w:t>
                      </w:r>
                    </w:p>
                    <w:p w14:paraId="0EC7BC35" w14:textId="77777777" w:rsidR="009D3651" w:rsidRPr="0035683C" w:rsidRDefault="009D3651" w:rsidP="00B36A68">
                      <w:pPr>
                        <w:ind w:firstLine="0"/>
                        <w:rPr>
                          <w:rFonts w:ascii="Times New Roman" w:hAnsi="Times New Roman" w:cs="Times New Roman"/>
                        </w:rPr>
                      </w:pPr>
                      <w:r w:rsidRPr="0035683C">
                        <w:rPr>
                          <w:rFonts w:ascii="Times New Roman" w:hAnsi="Times New Roman" w:cs="Times New Roman"/>
                        </w:rPr>
                        <w:t>(</w:t>
                      </w:r>
                      <w:r>
                        <w:rPr>
                          <w:rFonts w:ascii="Times New Roman" w:hAnsi="Times New Roman" w:cs="Times New Roman"/>
                        </w:rPr>
                        <w:t>насколько хорошо исходная документация достигает желаемых конечных результатов</w:t>
                      </w:r>
                      <w:r w:rsidRPr="0035683C">
                        <w:rPr>
                          <w:rFonts w:ascii="Times New Roman" w:hAnsi="Times New Roman" w:cs="Times New Roman"/>
                        </w:rPr>
                        <w:t>?)</w:t>
                      </w:r>
                    </w:p>
                  </w:txbxContent>
                </v:textbox>
              </v:shape>
            </w:pict>
          </mc:Fallback>
        </mc:AlternateContent>
      </w:r>
      <w:r w:rsidRPr="00E80F4C">
        <w:rPr>
          <w:rFonts w:ascii="Times New Roman" w:hAnsi="Times New Roman" w:cs="Times New Roman"/>
          <w:noProof/>
          <w:sz w:val="24"/>
          <w:szCs w:val="24"/>
        </w:rPr>
        <mc:AlternateContent>
          <mc:Choice Requires="wps">
            <w:drawing>
              <wp:anchor distT="0" distB="0" distL="114300" distR="114300" simplePos="0" relativeHeight="251774976" behindDoc="0" locked="0" layoutInCell="1" allowOverlap="1" wp14:anchorId="2E9B7743" wp14:editId="1D3B0AF3">
                <wp:simplePos x="0" y="0"/>
                <wp:positionH relativeFrom="column">
                  <wp:posOffset>1903730</wp:posOffset>
                </wp:positionH>
                <wp:positionV relativeFrom="paragraph">
                  <wp:posOffset>129540</wp:posOffset>
                </wp:positionV>
                <wp:extent cx="1466850" cy="1403985"/>
                <wp:effectExtent l="0" t="0" r="0" b="0"/>
                <wp:wrapNone/>
                <wp:docPr id="88"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66850" cy="1403985"/>
                        </a:xfrm>
                        <a:prstGeom prst="rect">
                          <a:avLst/>
                        </a:prstGeom>
                        <a:solidFill>
                          <a:srgbClr val="FFFFFF"/>
                        </a:solidFill>
                        <a:ln w="9525">
                          <a:noFill/>
                          <a:miter lim="800000"/>
                          <a:headEnd/>
                          <a:tailEnd/>
                        </a:ln>
                      </wps:spPr>
                      <wps:txbx>
                        <w:txbxContent>
                          <w:p w14:paraId="56378C43" w14:textId="77777777" w:rsidR="009D3651" w:rsidRPr="0035683C" w:rsidRDefault="009D3651" w:rsidP="00B36A68">
                            <w:pPr>
                              <w:ind w:firstLine="0"/>
                              <w:jc w:val="center"/>
                              <w:rPr>
                                <w:rFonts w:ascii="Times New Roman" w:hAnsi="Times New Roman" w:cs="Times New Roman"/>
                                <w:b/>
                              </w:rPr>
                            </w:pPr>
                            <w:r>
                              <w:rPr>
                                <w:rFonts w:ascii="Times New Roman" w:hAnsi="Times New Roman" w:cs="Times New Roman"/>
                                <w:b/>
                              </w:rPr>
                              <w:t>Осуществление</w:t>
                            </w:r>
                          </w:p>
                          <w:p w14:paraId="2C0CBAA3" w14:textId="77777777" w:rsidR="009D3651" w:rsidRPr="0035683C" w:rsidRDefault="009D3651" w:rsidP="00B36A68">
                            <w:pPr>
                              <w:ind w:firstLine="0"/>
                              <w:rPr>
                                <w:rFonts w:ascii="Times New Roman" w:hAnsi="Times New Roman" w:cs="Times New Roman"/>
                              </w:rPr>
                            </w:pPr>
                            <w:r w:rsidRPr="0035683C">
                              <w:rPr>
                                <w:rFonts w:ascii="Times New Roman" w:hAnsi="Times New Roman" w:cs="Times New Roman"/>
                              </w:rPr>
                              <w:t>(</w:t>
                            </w:r>
                            <w:r>
                              <w:rPr>
                                <w:rFonts w:ascii="Times New Roman" w:hAnsi="Times New Roman" w:cs="Times New Roman"/>
                              </w:rPr>
                              <w:t>насколько хорошо исходная документация преобразуется в результаты</w:t>
                            </w:r>
                            <w:r w:rsidRPr="0035683C">
                              <w:rPr>
                                <w:rFonts w:ascii="Times New Roman" w:hAnsi="Times New Roman" w:cs="Times New Roman"/>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79" type="#_x0000_t202" style="position:absolute;left:0;text-align:left;margin-left:149.9pt;margin-top:10.2pt;width:115.5pt;height:110.55pt;z-index:25177497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" stroked="f">
                <v:textbox style="mso-fit-shape-to-text:t">
                  <w:txbxContent>
                    <w:p w14:paraId="56378C43" w14:textId="77777777" w:rsidR="009D3651" w:rsidRPr="0035683C" w:rsidRDefault="009D3651" w:rsidP="00B36A68">
                      <w:pPr>
                        <w:ind w:firstLine="0"/>
                        <w:jc w:val="center"/>
                        <w:rPr>
                          <w:rFonts w:ascii="Times New Roman" w:hAnsi="Times New Roman" w:cs="Times New Roman"/>
                          <w:b/>
                        </w:rPr>
                      </w:pPr>
                      <w:r>
                        <w:rPr>
                          <w:rFonts w:ascii="Times New Roman" w:hAnsi="Times New Roman" w:cs="Times New Roman"/>
                          <w:b/>
                        </w:rPr>
                        <w:t>Осуществление</w:t>
                      </w:r>
                    </w:p>
                    <w:p w14:paraId="2C0CBAA3" w14:textId="77777777" w:rsidR="009D3651" w:rsidRPr="0035683C" w:rsidRDefault="009D3651" w:rsidP="00B36A68">
                      <w:pPr>
                        <w:ind w:firstLine="0"/>
                        <w:rPr>
                          <w:rFonts w:ascii="Times New Roman" w:hAnsi="Times New Roman" w:cs="Times New Roman"/>
                        </w:rPr>
                      </w:pPr>
                      <w:r w:rsidRPr="0035683C">
                        <w:rPr>
                          <w:rFonts w:ascii="Times New Roman" w:hAnsi="Times New Roman" w:cs="Times New Roman"/>
                        </w:rPr>
                        <w:t>(</w:t>
                      </w:r>
                      <w:r>
                        <w:rPr>
                          <w:rFonts w:ascii="Times New Roman" w:hAnsi="Times New Roman" w:cs="Times New Roman"/>
                        </w:rPr>
                        <w:t>насколько хорошо исходная документация преобразуется в результаты</w:t>
                      </w:r>
                      <w:r w:rsidRPr="0035683C">
                        <w:rPr>
                          <w:rFonts w:ascii="Times New Roman" w:hAnsi="Times New Roman" w:cs="Times New Roman"/>
                        </w:rPr>
                        <w:t>?)</w:t>
                      </w:r>
                    </w:p>
                  </w:txbxContent>
                </v:textbox>
              </v:shape>
            </w:pict>
          </mc:Fallback>
        </mc:AlternateContent>
      </w:r>
      <w:r w:rsidRPr="00E80F4C">
        <w:rPr>
          <w:rFonts w:ascii="Times New Roman" w:hAnsi="Times New Roman" w:cs="Times New Roman"/>
          <w:noProof/>
          <w:sz w:val="24"/>
          <w:szCs w:val="24"/>
        </w:rPr>
        <mc:AlternateContent>
          <mc:Choice Requires="wps">
            <w:drawing>
              <wp:anchor distT="0" distB="0" distL="114300" distR="114300" simplePos="0" relativeHeight="251773952" behindDoc="0" locked="0" layoutInCell="1" allowOverlap="1" wp14:anchorId="7D1FDC4C" wp14:editId="4A534F83">
                <wp:simplePos x="0" y="0"/>
                <wp:positionH relativeFrom="column">
                  <wp:posOffset>127000</wp:posOffset>
                </wp:positionH>
                <wp:positionV relativeFrom="paragraph">
                  <wp:posOffset>109220</wp:posOffset>
                </wp:positionV>
                <wp:extent cx="1466850" cy="1403985"/>
                <wp:effectExtent l="0" t="0" r="0" b="3810"/>
                <wp:wrapNone/>
                <wp:docPr id="87"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66850" cy="1403985"/>
                        </a:xfrm>
                        <a:prstGeom prst="rect">
                          <a:avLst/>
                        </a:prstGeom>
                        <a:solidFill>
                          <a:srgbClr val="FFFFFF"/>
                        </a:solidFill>
                        <a:ln w="9525">
                          <a:noFill/>
                          <a:miter lim="800000"/>
                          <a:headEnd/>
                          <a:tailEnd/>
                        </a:ln>
                      </wps:spPr>
                      <wps:txbx>
                        <w:txbxContent>
                          <w:p w14:paraId="3DB0CB15" w14:textId="77777777" w:rsidR="009D3651" w:rsidRPr="0035683C" w:rsidRDefault="009D3651" w:rsidP="00B36A68">
                            <w:pPr>
                              <w:ind w:firstLine="0"/>
                              <w:jc w:val="center"/>
                              <w:rPr>
                                <w:rFonts w:ascii="Times New Roman" w:hAnsi="Times New Roman" w:cs="Times New Roman"/>
                                <w:b/>
                              </w:rPr>
                            </w:pPr>
                            <w:r w:rsidRPr="0035683C">
                              <w:rPr>
                                <w:rFonts w:ascii="Times New Roman" w:hAnsi="Times New Roman" w:cs="Times New Roman"/>
                                <w:b/>
                              </w:rPr>
                              <w:t>Планирование</w:t>
                            </w:r>
                          </w:p>
                          <w:p w14:paraId="426BBD92" w14:textId="77777777" w:rsidR="009D3651" w:rsidRPr="0035683C" w:rsidRDefault="009D3651" w:rsidP="00B36A68">
                            <w:pPr>
                              <w:ind w:firstLine="0"/>
                              <w:rPr>
                                <w:rFonts w:ascii="Times New Roman" w:hAnsi="Times New Roman" w:cs="Times New Roman"/>
                              </w:rPr>
                            </w:pPr>
                            <w:r w:rsidRPr="0035683C">
                              <w:rPr>
                                <w:rFonts w:ascii="Times New Roman" w:hAnsi="Times New Roman" w:cs="Times New Roman"/>
                              </w:rPr>
                              <w:t>(как</w:t>
                            </w:r>
                            <w:r>
                              <w:rPr>
                                <w:rFonts w:ascii="Times New Roman" w:hAnsi="Times New Roman" w:cs="Times New Roman"/>
                              </w:rPr>
                              <w:t xml:space="preserve">ая исходная документация необходима </w:t>
                            </w:r>
                            <w:r w:rsidRPr="0035683C">
                              <w:rPr>
                                <w:rFonts w:ascii="Times New Roman" w:hAnsi="Times New Roman" w:cs="Times New Roman"/>
                              </w:rPr>
                              <w:t>для достижения желаемого результата?)</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80" type="#_x0000_t202" style="position:absolute;left:0;text-align:left;margin-left:10pt;margin-top:8.6pt;width:115.5pt;height:110.55pt;z-index:25177395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" stroked="f">
                <v:textbox style="mso-fit-shape-to-text:t">
                  <w:txbxContent>
                    <w:p w14:paraId="3DB0CB15" w14:textId="77777777" w:rsidR="009D3651" w:rsidRPr="0035683C" w:rsidRDefault="009D3651" w:rsidP="00B36A68">
                      <w:pPr>
                        <w:ind w:firstLine="0"/>
                        <w:jc w:val="center"/>
                        <w:rPr>
                          <w:rFonts w:ascii="Times New Roman" w:hAnsi="Times New Roman" w:cs="Times New Roman"/>
                          <w:b/>
                        </w:rPr>
                      </w:pPr>
                      <w:r w:rsidRPr="0035683C">
                        <w:rPr>
                          <w:rFonts w:ascii="Times New Roman" w:hAnsi="Times New Roman" w:cs="Times New Roman"/>
                          <w:b/>
                        </w:rPr>
                        <w:t>Планирование</w:t>
                      </w:r>
                    </w:p>
                    <w:p w14:paraId="426BBD92" w14:textId="77777777" w:rsidR="009D3651" w:rsidRPr="0035683C" w:rsidRDefault="009D3651" w:rsidP="00B36A68">
                      <w:pPr>
                        <w:ind w:firstLine="0"/>
                        <w:rPr>
                          <w:rFonts w:ascii="Times New Roman" w:hAnsi="Times New Roman" w:cs="Times New Roman"/>
                        </w:rPr>
                      </w:pPr>
                      <w:r w:rsidRPr="0035683C">
                        <w:rPr>
                          <w:rFonts w:ascii="Times New Roman" w:hAnsi="Times New Roman" w:cs="Times New Roman"/>
                        </w:rPr>
                        <w:t>(как</w:t>
                      </w:r>
                      <w:r>
                        <w:rPr>
                          <w:rFonts w:ascii="Times New Roman" w:hAnsi="Times New Roman" w:cs="Times New Roman"/>
                        </w:rPr>
                        <w:t xml:space="preserve">ая исходная документация необходима </w:t>
                      </w:r>
                      <w:r w:rsidRPr="0035683C">
                        <w:rPr>
                          <w:rFonts w:ascii="Times New Roman" w:hAnsi="Times New Roman" w:cs="Times New Roman"/>
                        </w:rPr>
                        <w:t>для достижения желаемого результата?)</w:t>
                      </w:r>
                    </w:p>
                  </w:txbxContent>
                </v:textbox>
              </v:shape>
            </w:pict>
          </mc:Fallback>
        </mc:AlternateContent>
      </w:r>
    </w:p>
    <w:p w14:paraId="5BE5DCC7" w14:textId="77777777" w:rsidR="00B36A68" w:rsidRPr="00E80F4C" w:rsidRDefault="00B36A68" w:rsidP="00B36A68">
      <w:pPr>
        <w:widowControl/>
        <w:rPr>
          <w:rFonts w:ascii="Times New Roman" w:hAnsi="Times New Roman" w:cs="Times New Roman"/>
          <w:sz w:val="24"/>
          <w:szCs w:val="24"/>
          <w:lang w:eastAsia="en-US"/>
        </w:rPr>
      </w:pPr>
    </w:p>
    <w:p w14:paraId="1C539F2E" w14:textId="77777777" w:rsidR="00B36A68" w:rsidRPr="00E80F4C" w:rsidRDefault="00B36A68" w:rsidP="00B36A68">
      <w:pPr>
        <w:widowControl/>
        <w:rPr>
          <w:rFonts w:ascii="Times New Roman" w:hAnsi="Times New Roman" w:cs="Times New Roman"/>
          <w:sz w:val="24"/>
          <w:szCs w:val="24"/>
          <w:lang w:eastAsia="en-US"/>
        </w:rPr>
      </w:pPr>
    </w:p>
    <w:p w14:paraId="4F0E55DE" w14:textId="77777777" w:rsidR="00B36A68" w:rsidRPr="00E80F4C" w:rsidRDefault="00B36A68" w:rsidP="00B36A68">
      <w:pPr>
        <w:widowControl/>
        <w:rPr>
          <w:rFonts w:ascii="Times New Roman" w:hAnsi="Times New Roman" w:cs="Times New Roman"/>
          <w:sz w:val="24"/>
          <w:szCs w:val="24"/>
          <w:lang w:eastAsia="en-US"/>
        </w:rPr>
      </w:pPr>
    </w:p>
    <w:p w14:paraId="7400FB4A" w14:textId="77777777" w:rsidR="00B36A68" w:rsidRPr="00E80F4C" w:rsidRDefault="00B36A68" w:rsidP="00B36A68">
      <w:pPr>
        <w:widowControl/>
        <w:ind w:firstLine="0"/>
        <w:rPr>
          <w:rFonts w:ascii="Times New Roman" w:hAnsi="Times New Roman" w:cs="Times New Roman"/>
          <w:sz w:val="28"/>
          <w:szCs w:val="28"/>
          <w:lang w:eastAsia="en-US"/>
        </w:rPr>
      </w:pPr>
    </w:p>
    <w:p w14:paraId="64B53753" w14:textId="77777777" w:rsidR="00B36A68" w:rsidRPr="00E80F4C" w:rsidRDefault="00B36A68" w:rsidP="00B36A68">
      <w:pPr>
        <w:widowControl/>
        <w:ind w:firstLine="0"/>
        <w:rPr>
          <w:rFonts w:ascii="Times New Roman" w:hAnsi="Times New Roman" w:cs="Times New Roman"/>
          <w:sz w:val="28"/>
          <w:szCs w:val="28"/>
          <w:lang w:eastAsia="en-US"/>
        </w:rPr>
      </w:pPr>
    </w:p>
    <w:p w14:paraId="1718454B" w14:textId="77777777" w:rsidR="00B36A68" w:rsidRPr="00E80F4C" w:rsidRDefault="00B36A68" w:rsidP="00B36A68">
      <w:pPr>
        <w:widowControl/>
        <w:ind w:firstLine="0"/>
        <w:rPr>
          <w:rFonts w:ascii="Times New Roman" w:hAnsi="Times New Roman" w:cs="Times New Roman"/>
          <w:sz w:val="28"/>
          <w:szCs w:val="28"/>
          <w:lang w:eastAsia="en-US"/>
        </w:rPr>
      </w:pPr>
      <w:r w:rsidRPr="00E80F4C">
        <w:rPr>
          <w:rFonts w:ascii="Times New Roman" w:hAnsi="Times New Roman" w:cs="Times New Roman"/>
          <w:noProof/>
          <w:sz w:val="28"/>
          <w:szCs w:val="28"/>
        </w:rPr>
        <mc:AlternateContent>
          <mc:Choice Requires="wps">
            <w:drawing>
              <wp:anchor distT="0" distB="0" distL="114300" distR="114300" simplePos="0" relativeHeight="251781120" behindDoc="0" locked="0" layoutInCell="1" allowOverlap="1" wp14:anchorId="791E30D3" wp14:editId="1643FF7F">
                <wp:simplePos x="0" y="0"/>
                <wp:positionH relativeFrom="column">
                  <wp:posOffset>1464310</wp:posOffset>
                </wp:positionH>
                <wp:positionV relativeFrom="paragraph">
                  <wp:posOffset>149225</wp:posOffset>
                </wp:positionV>
                <wp:extent cx="0" cy="2914650"/>
                <wp:effectExtent l="0" t="0" r="19050" b="19050"/>
                <wp:wrapNone/>
                <wp:docPr id="99" name="Прямая соединительная линия 99"/>
                <wp:cNvGraphicFramePr/>
                <a:graphic xmlns:a="http://schemas.openxmlformats.org/drawingml/2006/main">
                  <a:graphicData uri="http://schemas.microsoft.com/office/word/2010/wordprocessingShape">
                    <wps:wsp>
                      <wps:cNvCnPr/>
                      <wps:spPr>
                        <a:xfrm>
                          <a:off x="0" y="0"/>
                          <a:ext cx="0" cy="2914650"/>
                        </a:xfrm>
                        <a:prstGeom prst="line">
                          <a:avLst/>
                        </a:prstGeom>
                        <a:noFill/>
                        <a:ln w="19050" cap="flat" cmpd="sng" algn="ctr">
                          <a:solidFill>
                            <a:sysClr val="windowText" lastClr="000000"/>
                          </a:solidFill>
                          <a:prstDash val="lgDashDot"/>
                        </a:ln>
                        <a:effectLst/>
                      </wps:spPr>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62D30A2B" id="Прямая соединительная линия 99" o:spid="_x0000_s1026" style="position:absolute;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5.3pt,11.75pt" to="115.3pt,24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" strokecolor="windowText" strokeweight="1.5pt">
                <v:stroke dashstyle="longDashDot"/>
              </v:line>
            </w:pict>
          </mc:Fallback>
        </mc:AlternateContent>
      </w:r>
      <w:r w:rsidRPr="00E80F4C">
        <w:rPr>
          <w:rFonts w:ascii="Times New Roman" w:hAnsi="Times New Roman" w:cs="Times New Roman"/>
          <w:noProof/>
          <w:sz w:val="28"/>
          <w:szCs w:val="28"/>
        </w:rPr>
        <mc:AlternateContent>
          <mc:Choice Requires="wps">
            <w:drawing>
              <wp:anchor distT="0" distB="0" distL="114300" distR="114300" simplePos="0" relativeHeight="251780096" behindDoc="0" locked="0" layoutInCell="1" allowOverlap="1" wp14:anchorId="49AD73E4" wp14:editId="1E43D9FB">
                <wp:simplePos x="0" y="0"/>
                <wp:positionH relativeFrom="column">
                  <wp:posOffset>99060</wp:posOffset>
                </wp:positionH>
                <wp:positionV relativeFrom="paragraph">
                  <wp:posOffset>149225</wp:posOffset>
                </wp:positionV>
                <wp:extent cx="27940" cy="2914650"/>
                <wp:effectExtent l="0" t="0" r="29210" b="19050"/>
                <wp:wrapNone/>
                <wp:docPr id="98" name="Прямая соединительная линия 98"/>
                <wp:cNvGraphicFramePr/>
                <a:graphic xmlns:a="http://schemas.openxmlformats.org/drawingml/2006/main">
                  <a:graphicData uri="http://schemas.microsoft.com/office/word/2010/wordprocessingShape">
                    <wps:wsp>
                      <wps:cNvCnPr/>
                      <wps:spPr>
                        <a:xfrm>
                          <a:off x="0" y="0"/>
                          <a:ext cx="27940" cy="2914650"/>
                        </a:xfrm>
                        <a:prstGeom prst="line">
                          <a:avLst/>
                        </a:prstGeom>
                        <a:noFill/>
                        <a:ln w="19050" cap="flat" cmpd="sng" algn="ctr">
                          <a:solidFill>
                            <a:sysClr val="windowText" lastClr="000000"/>
                          </a:solidFill>
                          <a:prstDash val="lgDashDot"/>
                        </a:ln>
                        <a:effectLst/>
                      </wps:spPr>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5106BB32" id="Прямая соединительная линия 98" o:spid="_x0000_s1026" style="position:absolute;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8pt,11.75pt" to="10pt,24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" strokecolor="windowText" strokeweight="1.5pt">
                <v:stroke dashstyle="longDashDot"/>
              </v:line>
            </w:pict>
          </mc:Fallback>
        </mc:AlternateContent>
      </w:r>
      <w:r w:rsidRPr="00E80F4C">
        <w:rPr>
          <w:rFonts w:ascii="Times New Roman" w:hAnsi="Times New Roman" w:cs="Times New Roman"/>
          <w:noProof/>
          <w:sz w:val="28"/>
          <w:szCs w:val="28"/>
        </w:rPr>
        <mc:AlternateContent>
          <mc:Choice Requires="wps">
            <w:drawing>
              <wp:anchor distT="0" distB="0" distL="114300" distR="114300" simplePos="0" relativeHeight="251783168" behindDoc="0" locked="0" layoutInCell="1" allowOverlap="1" wp14:anchorId="2C0E3818" wp14:editId="388AB641">
                <wp:simplePos x="0" y="0"/>
                <wp:positionH relativeFrom="column">
                  <wp:posOffset>5585460</wp:posOffset>
                </wp:positionH>
                <wp:positionV relativeFrom="paragraph">
                  <wp:posOffset>92075</wp:posOffset>
                </wp:positionV>
                <wp:extent cx="0" cy="2971800"/>
                <wp:effectExtent l="0" t="0" r="19050" b="19050"/>
                <wp:wrapNone/>
                <wp:docPr id="101" name="Прямая соединительная линия 101"/>
                <wp:cNvGraphicFramePr/>
                <a:graphic xmlns:a="http://schemas.openxmlformats.org/drawingml/2006/main">
                  <a:graphicData uri="http://schemas.microsoft.com/office/word/2010/wordprocessingShape">
                    <wps:wsp>
                      <wps:cNvCnPr/>
                      <wps:spPr>
                        <a:xfrm>
                          <a:off x="0" y="0"/>
                          <a:ext cx="0" cy="2971800"/>
                        </a:xfrm>
                        <a:prstGeom prst="line">
                          <a:avLst/>
                        </a:prstGeom>
                        <a:noFill/>
                        <a:ln w="19050" cap="flat" cmpd="sng" algn="ctr">
                          <a:solidFill>
                            <a:sysClr val="windowText" lastClr="000000"/>
                          </a:solidFill>
                          <a:prstDash val="lgDashDot"/>
                        </a:ln>
                        <a:effectLst/>
                      </wps:spPr>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47B43EB0" id="Прямая соединительная линия 101" o:spid="_x0000_s1026" style="position:absolute;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39.8pt,7.25pt" to="439.8pt,24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" strokecolor="windowText" strokeweight="1.5pt">
                <v:stroke dashstyle="longDashDot"/>
              </v:line>
            </w:pict>
          </mc:Fallback>
        </mc:AlternateContent>
      </w:r>
      <w:r w:rsidRPr="00E80F4C">
        <w:rPr>
          <w:rFonts w:ascii="Times New Roman" w:hAnsi="Times New Roman" w:cs="Times New Roman"/>
          <w:noProof/>
          <w:sz w:val="28"/>
          <w:szCs w:val="28"/>
        </w:rPr>
        <mc:AlternateContent>
          <mc:Choice Requires="wps">
            <w:drawing>
              <wp:anchor distT="0" distB="0" distL="114300" distR="114300" simplePos="0" relativeHeight="251782144" behindDoc="0" locked="0" layoutInCell="1" allowOverlap="1" wp14:anchorId="3C7EA4AB" wp14:editId="618011C8">
                <wp:simplePos x="0" y="0"/>
                <wp:positionH relativeFrom="column">
                  <wp:posOffset>3489960</wp:posOffset>
                </wp:positionH>
                <wp:positionV relativeFrom="paragraph">
                  <wp:posOffset>149225</wp:posOffset>
                </wp:positionV>
                <wp:extent cx="0" cy="2681605"/>
                <wp:effectExtent l="0" t="0" r="19050" b="23495"/>
                <wp:wrapNone/>
                <wp:docPr id="100" name="Прямая соединительная линия 100"/>
                <wp:cNvGraphicFramePr/>
                <a:graphic xmlns:a="http://schemas.openxmlformats.org/drawingml/2006/main">
                  <a:graphicData uri="http://schemas.microsoft.com/office/word/2010/wordprocessingShape">
                    <wps:wsp>
                      <wps:cNvCnPr/>
                      <wps:spPr>
                        <a:xfrm>
                          <a:off x="0" y="0"/>
                          <a:ext cx="0" cy="2681605"/>
                        </a:xfrm>
                        <a:prstGeom prst="line">
                          <a:avLst/>
                        </a:prstGeom>
                        <a:noFill/>
                        <a:ln w="19050" cap="flat" cmpd="sng" algn="ctr">
                          <a:solidFill>
                            <a:sysClr val="windowText" lastClr="000000"/>
                          </a:solidFill>
                          <a:prstDash val="lgDashDot"/>
                        </a:ln>
                        <a:effectLst/>
                      </wps:spPr>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643E57D5" id="Прямая соединительная линия 100" o:spid="_x0000_s1026" style="position:absolute;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4.8pt,11.75pt" to="274.8pt,22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" strokecolor="windowText" strokeweight="1.5pt">
                <v:stroke dashstyle="longDashDot"/>
              </v:line>
            </w:pict>
          </mc:Fallback>
        </mc:AlternateContent>
      </w:r>
    </w:p>
    <w:p w14:paraId="1927156E" w14:textId="77777777" w:rsidR="00B36A68" w:rsidRPr="00E80F4C" w:rsidRDefault="00B36A68" w:rsidP="00B36A68">
      <w:pPr>
        <w:widowControl/>
        <w:ind w:firstLine="0"/>
        <w:rPr>
          <w:rFonts w:ascii="Times New Roman" w:hAnsi="Times New Roman" w:cs="Times New Roman"/>
          <w:sz w:val="28"/>
          <w:szCs w:val="28"/>
          <w:lang w:eastAsia="en-US"/>
        </w:rPr>
      </w:pPr>
      <w:r w:rsidRPr="00E80F4C">
        <w:rPr>
          <w:rFonts w:ascii="Times New Roman" w:hAnsi="Times New Roman" w:cs="Times New Roman"/>
          <w:noProof/>
          <w:sz w:val="24"/>
          <w:szCs w:val="24"/>
        </w:rPr>
        <mc:AlternateContent>
          <mc:Choice Requires="wps">
            <w:drawing>
              <wp:anchor distT="0" distB="0" distL="114300" distR="114300" simplePos="0" relativeHeight="251784192" behindDoc="0" locked="0" layoutInCell="1" allowOverlap="1" wp14:anchorId="09370172" wp14:editId="1E3F3973">
                <wp:simplePos x="0" y="0"/>
                <wp:positionH relativeFrom="column">
                  <wp:posOffset>99060</wp:posOffset>
                </wp:positionH>
                <wp:positionV relativeFrom="paragraph">
                  <wp:posOffset>1905</wp:posOffset>
                </wp:positionV>
                <wp:extent cx="1362075" cy="0"/>
                <wp:effectExtent l="38100" t="76200" r="28575" b="95250"/>
                <wp:wrapNone/>
                <wp:docPr id="102" name="Прямая со стрелкой 102"/>
                <wp:cNvGraphicFramePr/>
                <a:graphic xmlns:a="http://schemas.openxmlformats.org/drawingml/2006/main">
                  <a:graphicData uri="http://schemas.microsoft.com/office/word/2010/wordprocessingShape">
                    <wps:wsp>
                      <wps:cNvCnPr/>
                      <wps:spPr>
                        <a:xfrm>
                          <a:off x="0" y="0"/>
                          <a:ext cx="1362075" cy="0"/>
                        </a:xfrm>
                        <a:prstGeom prst="straightConnector1">
                          <a:avLst/>
                        </a:prstGeom>
                        <a:noFill/>
                        <a:ln w="19050" cap="flat" cmpd="sng" algn="ctr">
                          <a:solidFill>
                            <a:srgbClr val="4F81BD"/>
                          </a:solidFill>
                          <a:prstDash val="solid"/>
                          <a:headEnd type="triangle" w="med" len="med"/>
                          <a:tailEnd type="triangle" w="med" len="med"/>
                        </a:ln>
                        <a:effectLst/>
                      </wps:spPr>
                      <wps:bodyPr/>
                    </wps:wsp>
                  </a:graphicData>
                </a:graphic>
                <wp14:sizeRelH relativeFrom="margin">
                  <wp14:pctWidth>0</wp14:pctWidth>
                </wp14:sizeRelH>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67B8C2FD" id="Прямая со стрелкой 102" o:spid="_x0000_s1026" type="#_x0000_t32" style="position:absolute;margin-left:7.8pt;margin-top:.15pt;width:107.25pt;height:0;z-index:2517841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" strokecolor="#4f81bd" strokeweight="1.5pt">
                <v:stroke startarrow="block" endarrow="block"/>
              </v:shape>
            </w:pict>
          </mc:Fallback>
        </mc:AlternateContent>
      </w:r>
      <w:r w:rsidRPr="00E80F4C">
        <w:rPr>
          <w:rFonts w:ascii="Times New Roman" w:hAnsi="Times New Roman" w:cs="Times New Roman"/>
          <w:noProof/>
          <w:sz w:val="24"/>
          <w:szCs w:val="24"/>
        </w:rPr>
        <mc:AlternateContent>
          <mc:Choice Requires="wps">
            <w:drawing>
              <wp:anchor distT="0" distB="0" distL="114300" distR="114300" simplePos="0" relativeHeight="251785216" behindDoc="0" locked="0" layoutInCell="1" allowOverlap="1" wp14:anchorId="7A8BABBE" wp14:editId="5B48965A">
                <wp:simplePos x="0" y="0"/>
                <wp:positionH relativeFrom="column">
                  <wp:posOffset>1461135</wp:posOffset>
                </wp:positionH>
                <wp:positionV relativeFrom="paragraph">
                  <wp:posOffset>1905</wp:posOffset>
                </wp:positionV>
                <wp:extent cx="2028825" cy="0"/>
                <wp:effectExtent l="38100" t="76200" r="28575" b="95250"/>
                <wp:wrapNone/>
                <wp:docPr id="103" name="Прямая со стрелкой 103"/>
                <wp:cNvGraphicFramePr/>
                <a:graphic xmlns:a="http://schemas.openxmlformats.org/drawingml/2006/main">
                  <a:graphicData uri="http://schemas.microsoft.com/office/word/2010/wordprocessingShape">
                    <wps:wsp>
                      <wps:cNvCnPr/>
                      <wps:spPr>
                        <a:xfrm>
                          <a:off x="0" y="0"/>
                          <a:ext cx="2028825" cy="0"/>
                        </a:xfrm>
                        <a:prstGeom prst="straightConnector1">
                          <a:avLst/>
                        </a:prstGeom>
                        <a:noFill/>
                        <a:ln w="19050" cap="flat" cmpd="sng" algn="ctr">
                          <a:solidFill>
                            <a:srgbClr val="4F81BD"/>
                          </a:solidFill>
                          <a:prstDash val="solid"/>
                          <a:headEnd type="triangle" w="med" len="med"/>
                          <a:tailEnd type="triangle" w="med" len="med"/>
                        </a:ln>
                        <a:effectLst/>
                      </wps:spPr>
                      <wps:bodyPr/>
                    </wps:wsp>
                  </a:graphicData>
                </a:graphic>
                <wp14:sizeRelH relativeFrom="margin">
                  <wp14:pctWidth>0</wp14:pctWidth>
                </wp14:sizeRelH>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66DEF728" id="Прямая со стрелкой 103" o:spid="_x0000_s1026" type="#_x0000_t32" style="position:absolute;margin-left:115.05pt;margin-top:.15pt;width:159.75pt;height:0;z-index:2517852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" strokecolor="#4f81bd" strokeweight="1.5pt">
                <v:stroke startarrow="block" endarrow="block"/>
              </v:shape>
            </w:pict>
          </mc:Fallback>
        </mc:AlternateContent>
      </w:r>
      <w:r w:rsidRPr="00E80F4C">
        <w:rPr>
          <w:rFonts w:ascii="Times New Roman" w:hAnsi="Times New Roman" w:cs="Times New Roman"/>
          <w:noProof/>
          <w:sz w:val="24"/>
          <w:szCs w:val="24"/>
        </w:rPr>
        <mc:AlternateContent>
          <mc:Choice Requires="wps">
            <w:drawing>
              <wp:anchor distT="0" distB="0" distL="114300" distR="114300" simplePos="0" relativeHeight="251786240" behindDoc="0" locked="0" layoutInCell="1" allowOverlap="1" wp14:anchorId="0ABCDE21" wp14:editId="0AA24CE4">
                <wp:simplePos x="0" y="0"/>
                <wp:positionH relativeFrom="column">
                  <wp:posOffset>3489960</wp:posOffset>
                </wp:positionH>
                <wp:positionV relativeFrom="paragraph">
                  <wp:posOffset>1905</wp:posOffset>
                </wp:positionV>
                <wp:extent cx="2095500" cy="0"/>
                <wp:effectExtent l="38100" t="76200" r="19050" b="95250"/>
                <wp:wrapNone/>
                <wp:docPr id="104" name="Прямая со стрелкой 104"/>
                <wp:cNvGraphicFramePr/>
                <a:graphic xmlns:a="http://schemas.openxmlformats.org/drawingml/2006/main">
                  <a:graphicData uri="http://schemas.microsoft.com/office/word/2010/wordprocessingShape">
                    <wps:wsp>
                      <wps:cNvCnPr/>
                      <wps:spPr>
                        <a:xfrm>
                          <a:off x="0" y="0"/>
                          <a:ext cx="2095500" cy="0"/>
                        </a:xfrm>
                        <a:prstGeom prst="straightConnector1">
                          <a:avLst/>
                        </a:prstGeom>
                        <a:noFill/>
                        <a:ln w="19050" cap="flat" cmpd="sng" algn="ctr">
                          <a:solidFill>
                            <a:srgbClr val="4F81BD"/>
                          </a:solidFill>
                          <a:prstDash val="solid"/>
                          <a:headEnd type="triangle" w="med" len="med"/>
                          <a:tailEnd type="triangle" w="med" len="med"/>
                        </a:ln>
                        <a:effectLst/>
                      </wps:spPr>
                      <wps:bodyPr/>
                    </wps:wsp>
                  </a:graphicData>
                </a:graphic>
                <wp14:sizeRelH relativeFrom="margin">
                  <wp14:pctWidth>0</wp14:pctWidth>
                </wp14:sizeRelH>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3E99B20F" id="Прямая со стрелкой 104" o:spid="_x0000_s1026" type="#_x0000_t32" style="position:absolute;margin-left:274.8pt;margin-top:.15pt;width:165pt;height:0;z-index:2517862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" strokecolor="#4f81bd" strokeweight="1.5pt">
                <v:stroke startarrow="block" endarrow="block"/>
              </v:shape>
            </w:pict>
          </mc:Fallback>
        </mc:AlternateContent>
      </w:r>
      <w:r w:rsidRPr="00E80F4C">
        <w:rPr>
          <w:rFonts w:ascii="Times New Roman" w:hAnsi="Times New Roman" w:cs="Times New Roman"/>
          <w:noProof/>
          <w:sz w:val="24"/>
          <w:szCs w:val="24"/>
        </w:rPr>
        <mc:AlternateContent>
          <mc:Choice Requires="wps">
            <w:drawing>
              <wp:anchor distT="0" distB="0" distL="114300" distR="114300" simplePos="0" relativeHeight="251778048" behindDoc="0" locked="0" layoutInCell="1" allowOverlap="1" wp14:anchorId="0F6C8373" wp14:editId="50FB843B">
                <wp:simplePos x="0" y="0"/>
                <wp:positionH relativeFrom="column">
                  <wp:posOffset>1945005</wp:posOffset>
                </wp:positionH>
                <wp:positionV relativeFrom="paragraph">
                  <wp:posOffset>97155</wp:posOffset>
                </wp:positionV>
                <wp:extent cx="1219200" cy="356235"/>
                <wp:effectExtent l="0" t="0" r="0" b="5715"/>
                <wp:wrapNone/>
                <wp:docPr id="91"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19200" cy="356235"/>
                        </a:xfrm>
                        <a:prstGeom prst="rect">
                          <a:avLst/>
                        </a:prstGeom>
                        <a:solidFill>
                          <a:srgbClr val="E1EC4E"/>
                        </a:solidFill>
                        <a:ln w="9525">
                          <a:noFill/>
                          <a:miter lim="800000"/>
                          <a:headEnd/>
                          <a:tailEnd/>
                        </a:ln>
                      </wps:spPr>
                      <wps:txbx>
                        <w:txbxContent>
                          <w:p w14:paraId="5046BA67" w14:textId="77777777" w:rsidR="009D3651" w:rsidRPr="0035683C" w:rsidRDefault="009D3651" w:rsidP="00023EED">
                            <w:pPr>
                              <w:ind w:firstLine="0"/>
                              <w:jc w:val="center"/>
                              <w:rPr>
                                <w:rFonts w:ascii="Times New Roman" w:hAnsi="Times New Roman" w:cs="Times New Roman"/>
                              </w:rPr>
                            </w:pPr>
                            <w:r w:rsidRPr="0035683C">
                              <w:rPr>
                                <w:rFonts w:ascii="Times New Roman" w:hAnsi="Times New Roman" w:cs="Times New Roman"/>
                              </w:rPr>
                              <w:t>Э</w:t>
                            </w:r>
                            <w:r>
                              <w:rPr>
                                <w:rFonts w:ascii="Times New Roman" w:hAnsi="Times New Roman" w:cs="Times New Roman"/>
                              </w:rPr>
                              <w:t>ффективность</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81" type="#_x0000_t202" style="position:absolute;left:0;text-align:left;margin-left:153.15pt;margin-top:7.65pt;width:96pt;height:28.05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" fillcolor="#e1ec4e" stroked="f">
                <v:textbox>
                  <w:txbxContent>
                    <w:p w14:paraId="5046BA67" w14:textId="77777777" w:rsidR="009D3651" w:rsidRPr="0035683C" w:rsidRDefault="009D3651" w:rsidP="00023EED">
                      <w:pPr>
                        <w:ind w:firstLine="0"/>
                        <w:jc w:val="center"/>
                        <w:rPr>
                          <w:rFonts w:ascii="Times New Roman" w:hAnsi="Times New Roman" w:cs="Times New Roman"/>
                        </w:rPr>
                      </w:pPr>
                      <w:r w:rsidRPr="0035683C">
                        <w:rPr>
                          <w:rFonts w:ascii="Times New Roman" w:hAnsi="Times New Roman" w:cs="Times New Roman"/>
                        </w:rPr>
                        <w:t>Э</w:t>
                      </w:r>
                      <w:r>
                        <w:rPr>
                          <w:rFonts w:ascii="Times New Roman" w:hAnsi="Times New Roman" w:cs="Times New Roman"/>
                        </w:rPr>
                        <w:t>ффективность</w:t>
                      </w:r>
                    </w:p>
                  </w:txbxContent>
                </v:textbox>
              </v:shape>
            </w:pict>
          </mc:Fallback>
        </mc:AlternateContent>
      </w:r>
      <w:r w:rsidRPr="00E80F4C">
        <w:rPr>
          <w:rFonts w:ascii="Times New Roman" w:hAnsi="Times New Roman" w:cs="Times New Roman"/>
          <w:noProof/>
          <w:sz w:val="24"/>
          <w:szCs w:val="24"/>
        </w:rPr>
        <mc:AlternateContent>
          <mc:Choice Requires="wps">
            <w:drawing>
              <wp:anchor distT="0" distB="0" distL="114300" distR="114300" simplePos="0" relativeHeight="251779072" behindDoc="0" locked="0" layoutInCell="1" allowOverlap="1" wp14:anchorId="5C0CA0C7" wp14:editId="6B80C7DC">
                <wp:simplePos x="0" y="0"/>
                <wp:positionH relativeFrom="column">
                  <wp:posOffset>3937000</wp:posOffset>
                </wp:positionH>
                <wp:positionV relativeFrom="paragraph">
                  <wp:posOffset>116205</wp:posOffset>
                </wp:positionV>
                <wp:extent cx="1295400" cy="337185"/>
                <wp:effectExtent l="0" t="0" r="0" b="5715"/>
                <wp:wrapNone/>
                <wp:docPr id="92"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337185"/>
                        </a:xfrm>
                        <a:prstGeom prst="rect">
                          <a:avLst/>
                        </a:prstGeom>
                        <a:solidFill>
                          <a:srgbClr val="6600CC"/>
                        </a:solidFill>
                        <a:ln w="9525">
                          <a:noFill/>
                          <a:miter lim="800000"/>
                          <a:headEnd/>
                          <a:tailEnd/>
                        </a:ln>
                      </wps:spPr>
                      <wps:txbx>
                        <w:txbxContent>
                          <w:p w14:paraId="2F62FE3D" w14:textId="77777777" w:rsidR="009D3651" w:rsidRPr="007021E9" w:rsidRDefault="009D3651" w:rsidP="00023EED">
                            <w:pPr>
                              <w:ind w:firstLine="0"/>
                              <w:jc w:val="center"/>
                              <w:rPr>
                                <w:rFonts w:ascii="Times New Roman" w:hAnsi="Times New Roman" w:cs="Times New Roman"/>
                                <w:sz w:val="18"/>
                              </w:rPr>
                            </w:pPr>
                            <w:r w:rsidRPr="00B36A68">
                              <w:rPr>
                                <w:rFonts w:ascii="Times New Roman" w:hAnsi="Times New Roman" w:cs="Times New Roman"/>
                              </w:rPr>
                              <w:t>Результативность</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82" type="#_x0000_t202" style="position:absolute;left:0;text-align:left;margin-left:310pt;margin-top:9.15pt;width:102pt;height:26.55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" fillcolor="#60c" stroked="f">
                <v:textbox>
                  <w:txbxContent>
                    <w:p w14:paraId="2F62FE3D" w14:textId="77777777" w:rsidR="009D3651" w:rsidRPr="007021E9" w:rsidRDefault="009D3651" w:rsidP="00023EED">
                      <w:pPr>
                        <w:ind w:firstLine="0"/>
                        <w:jc w:val="center"/>
                        <w:rPr>
                          <w:rFonts w:ascii="Times New Roman" w:hAnsi="Times New Roman" w:cs="Times New Roman"/>
                          <w:sz w:val="18"/>
                        </w:rPr>
                      </w:pPr>
                      <w:r w:rsidRPr="00B36A68">
                        <w:rPr>
                          <w:rFonts w:ascii="Times New Roman" w:hAnsi="Times New Roman" w:cs="Times New Roman"/>
                        </w:rPr>
                        <w:t>Результативность</w:t>
                      </w:r>
                    </w:p>
                  </w:txbxContent>
                </v:textbox>
              </v:shape>
            </w:pict>
          </mc:Fallback>
        </mc:AlternateContent>
      </w:r>
      <w:r w:rsidRPr="00E80F4C">
        <w:rPr>
          <w:rFonts w:ascii="Times New Roman" w:hAnsi="Times New Roman" w:cs="Times New Roman"/>
          <w:noProof/>
          <w:sz w:val="24"/>
          <w:szCs w:val="24"/>
        </w:rPr>
        <mc:AlternateContent>
          <mc:Choice Requires="wps">
            <w:drawing>
              <wp:anchor distT="0" distB="0" distL="114300" distR="114300" simplePos="0" relativeHeight="251777024" behindDoc="0" locked="0" layoutInCell="1" allowOverlap="1" wp14:anchorId="46802D65" wp14:editId="3E5A59E0">
                <wp:simplePos x="0" y="0"/>
                <wp:positionH relativeFrom="column">
                  <wp:posOffset>317500</wp:posOffset>
                </wp:positionH>
                <wp:positionV relativeFrom="paragraph">
                  <wp:posOffset>116205</wp:posOffset>
                </wp:positionV>
                <wp:extent cx="981075" cy="356235"/>
                <wp:effectExtent l="0" t="0" r="9525" b="5715"/>
                <wp:wrapNone/>
                <wp:docPr id="90"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1075" cy="356235"/>
                        </a:xfrm>
                        <a:prstGeom prst="rect">
                          <a:avLst/>
                        </a:prstGeom>
                        <a:solidFill>
                          <a:srgbClr val="00CC00"/>
                        </a:solidFill>
                        <a:ln w="9525">
                          <a:noFill/>
                          <a:miter lim="800000"/>
                          <a:headEnd/>
                          <a:tailEnd/>
                        </a:ln>
                      </wps:spPr>
                      <wps:txbx>
                        <w:txbxContent>
                          <w:p w14:paraId="0279201D" w14:textId="77777777" w:rsidR="009D3651" w:rsidRPr="0035683C" w:rsidRDefault="009D3651" w:rsidP="00023EED">
                            <w:pPr>
                              <w:ind w:firstLine="0"/>
                              <w:jc w:val="center"/>
                              <w:rPr>
                                <w:rFonts w:ascii="Times New Roman" w:hAnsi="Times New Roman" w:cs="Times New Roman"/>
                              </w:rPr>
                            </w:pPr>
                            <w:r w:rsidRPr="0035683C">
                              <w:rPr>
                                <w:rFonts w:ascii="Times New Roman" w:hAnsi="Times New Roman" w:cs="Times New Roman"/>
                              </w:rPr>
                              <w:t>Экономика</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83" type="#_x0000_t202" style="position:absolute;left:0;text-align:left;margin-left:25pt;margin-top:9.15pt;width:77.25pt;height:28.05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" fillcolor="#0c0" stroked="f">
                <v:textbox>
                  <w:txbxContent>
                    <w:p w14:paraId="0279201D" w14:textId="77777777" w:rsidR="009D3651" w:rsidRPr="0035683C" w:rsidRDefault="009D3651" w:rsidP="00023EED">
                      <w:pPr>
                        <w:ind w:firstLine="0"/>
                        <w:jc w:val="center"/>
                        <w:rPr>
                          <w:rFonts w:ascii="Times New Roman" w:hAnsi="Times New Roman" w:cs="Times New Roman"/>
                        </w:rPr>
                      </w:pPr>
                      <w:r w:rsidRPr="0035683C">
                        <w:rPr>
                          <w:rFonts w:ascii="Times New Roman" w:hAnsi="Times New Roman" w:cs="Times New Roman"/>
                        </w:rPr>
                        <w:t>Экономика</w:t>
                      </w:r>
                    </w:p>
                  </w:txbxContent>
                </v:textbox>
              </v:shape>
            </w:pict>
          </mc:Fallback>
        </mc:AlternateContent>
      </w:r>
    </w:p>
    <w:p w14:paraId="0B6DE5DF" w14:textId="77777777" w:rsidR="00B36A68" w:rsidRPr="00E80F4C" w:rsidRDefault="00B36A68" w:rsidP="00B36A68">
      <w:pPr>
        <w:widowControl/>
        <w:ind w:firstLine="0"/>
        <w:rPr>
          <w:rFonts w:ascii="Times New Roman" w:hAnsi="Times New Roman" w:cs="Times New Roman"/>
          <w:sz w:val="28"/>
          <w:szCs w:val="28"/>
          <w:lang w:eastAsia="en-US"/>
        </w:rPr>
      </w:pPr>
      <w:r w:rsidRPr="00E80F4C">
        <w:rPr>
          <w:rFonts w:ascii="Times New Roman" w:hAnsi="Times New Roman" w:cs="Times New Roman"/>
          <w:noProof/>
          <w:sz w:val="28"/>
          <w:szCs w:val="28"/>
        </w:rPr>
        <mc:AlternateContent>
          <mc:Choice Requires="wps">
            <w:drawing>
              <wp:anchor distT="0" distB="0" distL="114300" distR="114300" simplePos="0" relativeHeight="251772928" behindDoc="0" locked="0" layoutInCell="1" allowOverlap="1" wp14:anchorId="2B36CC94" wp14:editId="70531A50">
                <wp:simplePos x="0" y="0"/>
                <wp:positionH relativeFrom="column">
                  <wp:posOffset>194310</wp:posOffset>
                </wp:positionH>
                <wp:positionV relativeFrom="paragraph">
                  <wp:posOffset>83185</wp:posOffset>
                </wp:positionV>
                <wp:extent cx="1139190" cy="775335"/>
                <wp:effectExtent l="19050" t="19050" r="118110" b="0"/>
                <wp:wrapNone/>
                <wp:docPr id="284" name="Дуга 284"/>
                <wp:cNvGraphicFramePr/>
                <a:graphic xmlns:a="http://schemas.openxmlformats.org/drawingml/2006/main">
                  <a:graphicData uri="http://schemas.microsoft.com/office/word/2010/wordprocessingShape">
                    <wps:wsp>
                      <wps:cNvSpPr/>
                      <wps:spPr>
                        <a:xfrm>
                          <a:off x="0" y="0"/>
                          <a:ext cx="1139190" cy="775335"/>
                        </a:xfrm>
                        <a:prstGeom prst="arc">
                          <a:avLst>
                            <a:gd name="adj1" fmla="val 10823907"/>
                            <a:gd name="adj2" fmla="val 97762"/>
                          </a:avLst>
                        </a:prstGeom>
                        <a:noFill/>
                        <a:ln w="28575" cap="flat" cmpd="sng" algn="ctr">
                          <a:solidFill>
                            <a:srgbClr val="00B050"/>
                          </a:solidFill>
                          <a:prstDash val="solid"/>
                          <a:tailEnd type="triangle" w="lg" len="me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685E0B23" id="Дуга 284" o:spid="_x0000_s1026" style="position:absolute;margin-left:15.3pt;margin-top:6.55pt;width:89.7pt;height:61.05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139190,7753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" path="m30,383707nsc2424,224216,148104,82000,367153,25311,502680,-9762,652759,-8339,786798,29292v221287,62126,361891,211787,351895,374564l569595,387668,30,383707xem30,383707nfc2424,224216,148104,82000,367153,25311,502680,-9762,652759,-8339,786798,29292v221287,62126,361891,211787,351895,374564e" filled="f" strokecolor="#00b050" strokeweight="2.25pt">
                <v:stroke endarrow="block" endarrowwidth="wide"/>
                <v:path arrowok="t" o:connecttype="custom" o:connectlocs="30,383707;367153,25311;786798,29292;1138693,403856" o:connectangles="0,0,0,0"/>
              </v:shape>
            </w:pict>
          </mc:Fallback>
        </mc:AlternateContent>
      </w:r>
      <w:r w:rsidRPr="00E80F4C">
        <w:rPr>
          <w:rFonts w:ascii="Times New Roman" w:hAnsi="Times New Roman" w:cs="Times New Roman"/>
          <w:noProof/>
          <w:sz w:val="28"/>
          <w:szCs w:val="28"/>
        </w:rPr>
        <mc:AlternateContent>
          <mc:Choice Requires="wps">
            <w:drawing>
              <wp:anchor distT="0" distB="0" distL="114300" distR="114300" simplePos="0" relativeHeight="251770880" behindDoc="0" locked="0" layoutInCell="1" allowOverlap="1" wp14:anchorId="3F255304" wp14:editId="15EEA649">
                <wp:simplePos x="0" y="0"/>
                <wp:positionH relativeFrom="column">
                  <wp:posOffset>3556635</wp:posOffset>
                </wp:positionH>
                <wp:positionV relativeFrom="paragraph">
                  <wp:posOffset>73660</wp:posOffset>
                </wp:positionV>
                <wp:extent cx="1905000" cy="784860"/>
                <wp:effectExtent l="19050" t="19050" r="114300" b="0"/>
                <wp:wrapNone/>
                <wp:docPr id="285" name="Дуга 285"/>
                <wp:cNvGraphicFramePr/>
                <a:graphic xmlns:a="http://schemas.openxmlformats.org/drawingml/2006/main">
                  <a:graphicData uri="http://schemas.microsoft.com/office/word/2010/wordprocessingShape">
                    <wps:wsp>
                      <wps:cNvSpPr/>
                      <wps:spPr>
                        <a:xfrm>
                          <a:off x="0" y="0"/>
                          <a:ext cx="1905000" cy="784860"/>
                        </a:xfrm>
                        <a:prstGeom prst="arc">
                          <a:avLst>
                            <a:gd name="adj1" fmla="val 10823907"/>
                            <a:gd name="adj2" fmla="val 97762"/>
                          </a:avLst>
                        </a:prstGeom>
                        <a:noFill/>
                        <a:ln w="28575" cap="flat" cmpd="sng" algn="ctr">
                          <a:solidFill>
                            <a:srgbClr val="6600CC"/>
                          </a:solidFill>
                          <a:prstDash val="solid"/>
                          <a:tailEnd type="triangle" w="lg" len="me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1B1BFBFE" id="Дуга 285" o:spid="_x0000_s1026" style="position:absolute;margin-left:280.05pt;margin-top:5.8pt;width:150pt;height:61.8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905000,7848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" path="m136,385807nsc7524,205486,312265,50454,738844,10000v146389,-13882,298672,-13303,444413,1690c1631299,57784,1934546,229650,1902738,419460l952500,392430,136,385807xem136,385807nfc7524,205486,312265,50454,738844,10000v146389,-13882,298672,-13303,444413,1690c1631299,57784,1934546,229650,1902738,419460e" filled="f" strokecolor="#60c" strokeweight="2.25pt">
                <v:stroke endarrow="block" endarrowwidth="wide"/>
                <v:path arrowok="t" o:connecttype="custom" o:connectlocs="136,385807;738844,10000;1183257,11690;1902738,419460" o:connectangles="0,0,0,0"/>
              </v:shape>
            </w:pict>
          </mc:Fallback>
        </mc:AlternateContent>
      </w:r>
      <w:r w:rsidRPr="00E80F4C">
        <w:rPr>
          <w:rFonts w:ascii="Times New Roman" w:hAnsi="Times New Roman" w:cs="Times New Roman"/>
          <w:noProof/>
          <w:sz w:val="28"/>
          <w:szCs w:val="28"/>
        </w:rPr>
        <mc:AlternateContent>
          <mc:Choice Requires="wps">
            <w:drawing>
              <wp:anchor distT="0" distB="0" distL="114300" distR="114300" simplePos="0" relativeHeight="251771904" behindDoc="0" locked="0" layoutInCell="1" allowOverlap="1" wp14:anchorId="7F6DEC39" wp14:editId="370C3F44">
                <wp:simplePos x="0" y="0"/>
                <wp:positionH relativeFrom="column">
                  <wp:posOffset>1499234</wp:posOffset>
                </wp:positionH>
                <wp:positionV relativeFrom="paragraph">
                  <wp:posOffset>83185</wp:posOffset>
                </wp:positionV>
                <wp:extent cx="1876425" cy="775335"/>
                <wp:effectExtent l="19050" t="19050" r="123825" b="0"/>
                <wp:wrapNone/>
                <wp:docPr id="286" name="Дуга 286"/>
                <wp:cNvGraphicFramePr/>
                <a:graphic xmlns:a="http://schemas.openxmlformats.org/drawingml/2006/main">
                  <a:graphicData uri="http://schemas.microsoft.com/office/word/2010/wordprocessingShape">
                    <wps:wsp>
                      <wps:cNvSpPr/>
                      <wps:spPr>
                        <a:xfrm>
                          <a:off x="0" y="0"/>
                          <a:ext cx="1876425" cy="775335"/>
                        </a:xfrm>
                        <a:prstGeom prst="arc">
                          <a:avLst>
                            <a:gd name="adj1" fmla="val 10823907"/>
                            <a:gd name="adj2" fmla="val 97762"/>
                          </a:avLst>
                        </a:prstGeom>
                        <a:noFill/>
                        <a:ln w="28575" cap="flat" cmpd="sng" algn="ctr">
                          <a:solidFill>
                            <a:srgbClr val="F4EE00"/>
                          </a:solidFill>
                          <a:prstDash val="solid"/>
                          <a:tailEnd type="triangle" w="lg" len="me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1854D81F" id="Дуга 286" o:spid="_x0000_s1026" style="position:absolute;margin-left:118.05pt;margin-top:6.55pt;width:147.75pt;height:61.05pt;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876425,7753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" path="m133,381144nsc7385,203096,307261,49988,727180,9934v144580,-13791,295014,-13215,438951,1679c1607074,57240,1905429,226913,1874210,414293l938213,387668,133,381144xem133,381144nfc7385,203096,307261,49988,727180,9934v144580,-13791,295014,-13215,438951,1679c1607074,57240,1905429,226913,1874210,414293e" filled="f" strokecolor="#f4ee00" strokeweight="2.25pt">
                <v:stroke endarrow="block" endarrowwidth="wide"/>
                <v:path arrowok="t" o:connecttype="custom" o:connectlocs="133,381144;727180,9934;1166131,11613;1874210,414293" o:connectangles="0,0,0,0"/>
              </v:shape>
            </w:pict>
          </mc:Fallback>
        </mc:AlternateContent>
      </w:r>
    </w:p>
    <w:p w14:paraId="12184560" w14:textId="77777777" w:rsidR="00B36A68" w:rsidRPr="00E80F4C" w:rsidRDefault="00B36A68" w:rsidP="00B36A68">
      <w:pPr>
        <w:widowControl/>
        <w:ind w:firstLine="0"/>
        <w:rPr>
          <w:rFonts w:ascii="Times New Roman" w:hAnsi="Times New Roman" w:cs="Times New Roman"/>
          <w:sz w:val="28"/>
          <w:szCs w:val="28"/>
          <w:lang w:eastAsia="en-US"/>
        </w:rPr>
      </w:pPr>
    </w:p>
    <w:p w14:paraId="482A318A" w14:textId="0BB2DA15" w:rsidR="00B36A68" w:rsidRPr="00E80F4C" w:rsidRDefault="00B36A68" w:rsidP="00B36A68">
      <w:pPr>
        <w:widowControl/>
        <w:ind w:firstLine="0"/>
        <w:rPr>
          <w:rFonts w:ascii="Times New Roman" w:hAnsi="Times New Roman" w:cs="Times New Roman"/>
          <w:sz w:val="28"/>
          <w:szCs w:val="28"/>
          <w:lang w:eastAsia="en-US"/>
        </w:rPr>
      </w:pPr>
      <w:r w:rsidRPr="00E80F4C">
        <w:rPr>
          <w:rFonts w:ascii="Times New Roman" w:hAnsi="Times New Roman" w:cs="Times New Roman"/>
          <w:noProof/>
          <w:sz w:val="28"/>
          <w:szCs w:val="28"/>
        </w:rPr>
        <mc:AlternateContent>
          <mc:Choice Requires="wps">
            <w:drawing>
              <wp:anchor distT="0" distB="0" distL="114300" distR="114300" simplePos="0" relativeHeight="251792384" behindDoc="0" locked="0" layoutInCell="1" allowOverlap="1" wp14:anchorId="6BE3F795" wp14:editId="299EA589">
                <wp:simplePos x="0" y="0"/>
                <wp:positionH relativeFrom="column">
                  <wp:posOffset>4909185</wp:posOffset>
                </wp:positionH>
                <wp:positionV relativeFrom="paragraph">
                  <wp:posOffset>74295</wp:posOffset>
                </wp:positionV>
                <wp:extent cx="1440815" cy="909955"/>
                <wp:effectExtent l="19050" t="0" r="26035" b="23495"/>
                <wp:wrapNone/>
                <wp:docPr id="110" name="Нашивка 110"/>
                <wp:cNvGraphicFramePr/>
                <a:graphic xmlns:a="http://schemas.openxmlformats.org/drawingml/2006/main">
                  <a:graphicData uri="http://schemas.microsoft.com/office/word/2010/wordprocessingShape">
                    <wps:wsp>
                      <wps:cNvSpPr/>
                      <wps:spPr>
                        <a:xfrm>
                          <a:off x="0" y="0"/>
                          <a:ext cx="1440815" cy="909955"/>
                        </a:xfrm>
                        <a:prstGeom prst="chevron">
                          <a:avLst/>
                        </a:prstGeom>
                        <a:solidFill>
                          <a:srgbClr val="4F81BD">
                            <a:lumMod val="50000"/>
                          </a:srgbClr>
                        </a:solidFill>
                        <a:ln w="25400" cap="flat" cmpd="sng" algn="ctr">
                          <a:solidFill>
                            <a:srgbClr val="4F81BD">
                              <a:shade val="50000"/>
                            </a:srgbClr>
                          </a:solidFill>
                          <a:prstDash val="solid"/>
                        </a:ln>
                        <a:effectLst/>
                      </wps:spPr>
                      <wps:txbx>
                        <w:txbxContent>
                          <w:p w14:paraId="37E00852" w14:textId="77777777" w:rsidR="009D3651" w:rsidRPr="00651E3A" w:rsidRDefault="009D3651" w:rsidP="00B36A68">
                            <w:pPr>
                              <w:rPr>
                                <w:rFonts w:ascii="Times New Roman" w:hAnsi="Times New Roman" w:cs="Times New Roman"/>
                                <w:b/>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55" coordsize="21600,21600" o:spt="55" adj="16200" path="m@0,l,0@1,10800,,21600@0,21600,21600,10800xe">
                <v:stroke joinstyle="miter"/>
                <v:formulas>
                  <v:f eqn="val #0"/>
                  <v:f eqn="sum 21600 0 @0"/>
                  <v:f eqn="prod #0 1 2"/>
                </v:formulas>
                <v:path o:connecttype="custom" o:connectlocs="@2,0;@1,10800;@2,21600;21600,10800" o:connectangles="270,180,90,0" textboxrect="0,0,10800,21600;0,0,16200,21600;0,0,21600,21600"/>
                <v:handles>
                  <v:h position="#0,topLeft" xrange="0,21600"/>
                </v:handles>
              </v:shapetype>
              <v:shape id="Нашивка 110" o:spid="_x0000_s1084" type="#_x0000_t55" style="position:absolute;left:0;text-align:left;margin-left:386.55pt;margin-top:5.85pt;width:113.45pt;height:71.65pt;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" adj="14779" fillcolor="#254061" strokecolor="#385d8a" strokeweight="2pt">
                <v:textbox>
                  <w:txbxContent>
                    <w:p w14:paraId="37E00852" w14:textId="77777777" w:rsidR="009D3651" w:rsidRPr="00651E3A" w:rsidRDefault="009D3651" w:rsidP="00B36A68">
                      <w:pPr>
                        <w:rPr>
                          <w:rFonts w:ascii="Times New Roman" w:hAnsi="Times New Roman" w:cs="Times New Roman"/>
                          <w:b/>
                          <w:sz w:val="16"/>
                          <w:szCs w:val="16"/>
                        </w:rPr>
                      </w:pPr>
                    </w:p>
                  </w:txbxContent>
                </v:textbox>
              </v:shape>
            </w:pict>
          </mc:Fallback>
        </mc:AlternateContent>
      </w:r>
      <w:r w:rsidRPr="00E80F4C">
        <w:rPr>
          <w:rFonts w:ascii="Times New Roman" w:hAnsi="Times New Roman" w:cs="Times New Roman"/>
          <w:noProof/>
          <w:sz w:val="28"/>
          <w:szCs w:val="28"/>
        </w:rPr>
        <mc:AlternateContent>
          <mc:Choice Requires="wps">
            <w:drawing>
              <wp:anchor distT="0" distB="0" distL="114300" distR="114300" simplePos="0" relativeHeight="251791360" behindDoc="0" locked="0" layoutInCell="1" allowOverlap="1" wp14:anchorId="7CBA1B5B" wp14:editId="0AB8727D">
                <wp:simplePos x="0" y="0"/>
                <wp:positionH relativeFrom="column">
                  <wp:posOffset>3823335</wp:posOffset>
                </wp:positionH>
                <wp:positionV relativeFrom="paragraph">
                  <wp:posOffset>74295</wp:posOffset>
                </wp:positionV>
                <wp:extent cx="1396365" cy="909955"/>
                <wp:effectExtent l="19050" t="0" r="13335" b="23495"/>
                <wp:wrapNone/>
                <wp:docPr id="109" name="Нашивка 109"/>
                <wp:cNvGraphicFramePr/>
                <a:graphic xmlns:a="http://schemas.openxmlformats.org/drawingml/2006/main">
                  <a:graphicData uri="http://schemas.microsoft.com/office/word/2010/wordprocessingShape">
                    <wps:wsp>
                      <wps:cNvSpPr/>
                      <wps:spPr>
                        <a:xfrm>
                          <a:off x="0" y="0"/>
                          <a:ext cx="1396365" cy="909955"/>
                        </a:xfrm>
                        <a:prstGeom prst="chevron">
                          <a:avLst/>
                        </a:prstGeom>
                        <a:solidFill>
                          <a:srgbClr val="4F81BD">
                            <a:lumMod val="75000"/>
                          </a:srgbClr>
                        </a:solidFill>
                        <a:ln w="25400" cap="flat" cmpd="sng" algn="ctr">
                          <a:solidFill>
                            <a:srgbClr val="4F81BD">
                              <a:shade val="50000"/>
                            </a:srgbClr>
                          </a:solidFill>
                          <a:prstDash val="solid"/>
                        </a:ln>
                        <a:effectLst/>
                      </wps:spPr>
                      <wps:txbx>
                        <w:txbxContent>
                          <w:p w14:paraId="6CEA9E47" w14:textId="77777777" w:rsidR="009D3651" w:rsidRDefault="009D3651" w:rsidP="00B36A68">
                            <w:pPr>
                              <w:ind w:left="-100" w:right="-160"/>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Нашивка 109" o:spid="_x0000_s1085" type="#_x0000_t55" style="position:absolute;left:0;text-align:left;margin-left:301.05pt;margin-top:5.85pt;width:109.95pt;height:71.65pt;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" adj="14562" fillcolor="#376092" strokecolor="#385d8a" strokeweight="2pt">
                <v:textbox>
                  <w:txbxContent>
                    <w:p w14:paraId="6CEA9E47" w14:textId="77777777" w:rsidR="009D3651" w:rsidRDefault="009D3651" w:rsidP="00B36A68">
                      <w:pPr>
                        <w:ind w:left="-100" w:right="-160"/>
                      </w:pPr>
                    </w:p>
                  </w:txbxContent>
                </v:textbox>
              </v:shape>
            </w:pict>
          </mc:Fallback>
        </mc:AlternateContent>
      </w:r>
      <w:r w:rsidRPr="00E80F4C">
        <w:rPr>
          <w:rFonts w:ascii="Times New Roman" w:hAnsi="Times New Roman" w:cs="Times New Roman"/>
          <w:noProof/>
          <w:sz w:val="28"/>
          <w:szCs w:val="28"/>
        </w:rPr>
        <mc:AlternateContent>
          <mc:Choice Requires="wps">
            <w:drawing>
              <wp:anchor distT="0" distB="0" distL="114300" distR="114300" simplePos="0" relativeHeight="251790336" behindDoc="0" locked="0" layoutInCell="1" allowOverlap="1" wp14:anchorId="610CE5C6" wp14:editId="46D7B7E4">
                <wp:simplePos x="0" y="0"/>
                <wp:positionH relativeFrom="column">
                  <wp:posOffset>2604135</wp:posOffset>
                </wp:positionH>
                <wp:positionV relativeFrom="paragraph">
                  <wp:posOffset>74295</wp:posOffset>
                </wp:positionV>
                <wp:extent cx="1523365" cy="909955"/>
                <wp:effectExtent l="19050" t="0" r="19685" b="23495"/>
                <wp:wrapNone/>
                <wp:docPr id="108" name="Нашивка 108"/>
                <wp:cNvGraphicFramePr/>
                <a:graphic xmlns:a="http://schemas.openxmlformats.org/drawingml/2006/main">
                  <a:graphicData uri="http://schemas.microsoft.com/office/word/2010/wordprocessingShape">
                    <wps:wsp>
                      <wps:cNvSpPr/>
                      <wps:spPr>
                        <a:xfrm>
                          <a:off x="0" y="0"/>
                          <a:ext cx="1523365" cy="909955"/>
                        </a:xfrm>
                        <a:prstGeom prst="chevron">
                          <a:avLst/>
                        </a:prstGeom>
                        <a:solidFill>
                          <a:srgbClr val="1F497D">
                            <a:lumMod val="60000"/>
                            <a:lumOff val="40000"/>
                          </a:srgbClr>
                        </a:solidFill>
                        <a:ln w="25400" cap="flat" cmpd="sng" algn="ctr">
                          <a:solidFill>
                            <a:srgbClr val="4F81BD">
                              <a:shade val="50000"/>
                            </a:srgbClr>
                          </a:solidFill>
                          <a:prstDash val="solid"/>
                        </a:ln>
                        <a:effectLst/>
                      </wps:spPr>
                      <wps:txbx>
                        <w:txbxContent>
                          <w:p w14:paraId="0DD7FB6D" w14:textId="77777777" w:rsidR="009D3651" w:rsidRPr="00651E3A" w:rsidRDefault="009D3651" w:rsidP="00B36A68">
                            <w:pPr>
                              <w:jc w:val="center"/>
                              <w:rPr>
                                <w:rFonts w:ascii="Times New Roman" w:hAnsi="Times New Roman" w:cs="Times New Roman"/>
                                <w:b/>
                                <w:sz w:val="18"/>
                                <w:szCs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Нашивка 108" o:spid="_x0000_s1086" type="#_x0000_t55" style="position:absolute;left:0;text-align:left;margin-left:205.05pt;margin-top:5.85pt;width:119.95pt;height:71.65pt;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" adj="15149" fillcolor="#558ed5" strokecolor="#385d8a" strokeweight="2pt">
                <v:textbox>
                  <w:txbxContent>
                    <w:p w14:paraId="0DD7FB6D" w14:textId="77777777" w:rsidR="009D3651" w:rsidRPr="00651E3A" w:rsidRDefault="009D3651" w:rsidP="00B36A68">
                      <w:pPr>
                        <w:jc w:val="center"/>
                        <w:rPr>
                          <w:rFonts w:ascii="Times New Roman" w:hAnsi="Times New Roman" w:cs="Times New Roman"/>
                          <w:b/>
                          <w:sz w:val="18"/>
                          <w:szCs w:val="18"/>
                        </w:rPr>
                      </w:pPr>
                    </w:p>
                  </w:txbxContent>
                </v:textbox>
              </v:shape>
            </w:pict>
          </mc:Fallback>
        </mc:AlternateContent>
      </w:r>
      <w:r w:rsidRPr="00E80F4C">
        <w:rPr>
          <w:rFonts w:ascii="Times New Roman" w:hAnsi="Times New Roman" w:cs="Times New Roman"/>
          <w:noProof/>
          <w:sz w:val="28"/>
          <w:szCs w:val="28"/>
        </w:rPr>
        <mc:AlternateContent>
          <mc:Choice Requires="wps">
            <w:drawing>
              <wp:anchor distT="0" distB="0" distL="114300" distR="114300" simplePos="0" relativeHeight="251789312" behindDoc="0" locked="0" layoutInCell="1" allowOverlap="1" wp14:anchorId="5CB6934C" wp14:editId="633DB2E8">
                <wp:simplePos x="0" y="0"/>
                <wp:positionH relativeFrom="column">
                  <wp:posOffset>1718310</wp:posOffset>
                </wp:positionH>
                <wp:positionV relativeFrom="paragraph">
                  <wp:posOffset>74295</wp:posOffset>
                </wp:positionV>
                <wp:extent cx="1202690" cy="909955"/>
                <wp:effectExtent l="19050" t="0" r="16510" b="23495"/>
                <wp:wrapNone/>
                <wp:docPr id="107" name="Нашивка 107"/>
                <wp:cNvGraphicFramePr/>
                <a:graphic xmlns:a="http://schemas.openxmlformats.org/drawingml/2006/main">
                  <a:graphicData uri="http://schemas.microsoft.com/office/word/2010/wordprocessingShape">
                    <wps:wsp>
                      <wps:cNvSpPr/>
                      <wps:spPr>
                        <a:xfrm>
                          <a:off x="0" y="0"/>
                          <a:ext cx="1202690" cy="909955"/>
                        </a:xfrm>
                        <a:prstGeom prst="chevron">
                          <a:avLst/>
                        </a:prstGeom>
                        <a:solidFill>
                          <a:srgbClr val="4F81BD">
                            <a:lumMod val="60000"/>
                            <a:lumOff val="40000"/>
                          </a:srgbClr>
                        </a:solidFill>
                        <a:ln w="9525" cap="flat" cmpd="sng" algn="ctr">
                          <a:solidFill>
                            <a:srgbClr val="4F81BD">
                              <a:shade val="50000"/>
                            </a:srgbClr>
                          </a:solidFill>
                          <a:prstDash val="solid"/>
                        </a:ln>
                        <a:effectLst/>
                      </wps:spPr>
                      <wps:txbx>
                        <w:txbxContent>
                          <w:p w14:paraId="5E366728" w14:textId="77777777" w:rsidR="009D3651" w:rsidRPr="00651E3A" w:rsidRDefault="009D3651" w:rsidP="00B36A68">
                            <w:pPr>
                              <w:ind w:left="-200"/>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Нашивка 107" o:spid="_x0000_s1087" type="#_x0000_t55" style="position:absolute;left:0;text-align:left;margin-left:135.3pt;margin-top:5.85pt;width:94.7pt;height:71.65pt;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" adj="13429" fillcolor="#95b3d7" strokecolor="#385d8a">
                <v:textbox>
                  <w:txbxContent>
                    <w:p w14:paraId="5E366728" w14:textId="77777777" w:rsidR="009D3651" w:rsidRPr="00651E3A" w:rsidRDefault="009D3651" w:rsidP="00B36A68">
                      <w:pPr>
                        <w:ind w:left="-200"/>
                        <w:jc w:val="center"/>
                        <w:rPr>
                          <w:rFonts w:ascii="Times New Roman" w:hAnsi="Times New Roman" w:cs="Times New Roman"/>
                          <w:sz w:val="16"/>
                          <w:szCs w:val="16"/>
                        </w:rPr>
                      </w:pPr>
                    </w:p>
                  </w:txbxContent>
                </v:textbox>
              </v:shape>
            </w:pict>
          </mc:Fallback>
        </mc:AlternateContent>
      </w:r>
      <w:r w:rsidRPr="00E80F4C">
        <w:rPr>
          <w:rFonts w:ascii="Times New Roman" w:hAnsi="Times New Roman" w:cs="Times New Roman"/>
          <w:noProof/>
          <w:sz w:val="28"/>
          <w:szCs w:val="28"/>
        </w:rPr>
        <mc:AlternateContent>
          <mc:Choice Requires="wps">
            <w:drawing>
              <wp:anchor distT="0" distB="0" distL="114300" distR="114300" simplePos="0" relativeHeight="251788288" behindDoc="0" locked="0" layoutInCell="1" allowOverlap="1" wp14:anchorId="5105687D" wp14:editId="57866710">
                <wp:simplePos x="0" y="0"/>
                <wp:positionH relativeFrom="column">
                  <wp:posOffset>632461</wp:posOffset>
                </wp:positionH>
                <wp:positionV relativeFrom="paragraph">
                  <wp:posOffset>74295</wp:posOffset>
                </wp:positionV>
                <wp:extent cx="1399540" cy="909955"/>
                <wp:effectExtent l="19050" t="0" r="10160" b="23495"/>
                <wp:wrapNone/>
                <wp:docPr id="106" name="Нашивка 106"/>
                <wp:cNvGraphicFramePr/>
                <a:graphic xmlns:a="http://schemas.openxmlformats.org/drawingml/2006/main">
                  <a:graphicData uri="http://schemas.microsoft.com/office/word/2010/wordprocessingShape">
                    <wps:wsp>
                      <wps:cNvSpPr/>
                      <wps:spPr>
                        <a:xfrm>
                          <a:off x="0" y="0"/>
                          <a:ext cx="1399540" cy="909955"/>
                        </a:xfrm>
                        <a:prstGeom prst="chevron">
                          <a:avLst/>
                        </a:prstGeom>
                        <a:solidFill>
                          <a:srgbClr val="99CCFF"/>
                        </a:solidFill>
                        <a:ln w="12700" cap="flat" cmpd="sng" algn="ctr">
                          <a:solidFill>
                            <a:srgbClr val="4F81BD">
                              <a:shade val="50000"/>
                            </a:srgbClr>
                          </a:solidFill>
                          <a:prstDash val="solid"/>
                        </a:ln>
                        <a:effectLst/>
                      </wps:spPr>
                      <wps:txbx>
                        <w:txbxContent>
                          <w:p w14:paraId="3A0196F5" w14:textId="77777777" w:rsidR="009D3651" w:rsidRPr="00023EED" w:rsidRDefault="009D3651" w:rsidP="00B36A68">
                            <w:pPr>
                              <w:ind w:left="-100"/>
                              <w:rPr>
                                <w:rFonts w:ascii="Times New Roman" w:hAnsi="Times New Roman" w:cs="Times New Roman"/>
                                <w:b/>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Нашивка 106" o:spid="_x0000_s1088" type="#_x0000_t55" style="position:absolute;left:0;text-align:left;margin-left:49.8pt;margin-top:5.85pt;width:110.2pt;height:71.65pt;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" adj="14578" fillcolor="#9cf" strokecolor="#385d8a" strokeweight="1pt">
                <v:textbox>
                  <w:txbxContent>
                    <w:p w14:paraId="3A0196F5" w14:textId="77777777" w:rsidR="009D3651" w:rsidRPr="00023EED" w:rsidRDefault="009D3651" w:rsidP="00B36A68">
                      <w:pPr>
                        <w:ind w:left="-100"/>
                        <w:rPr>
                          <w:rFonts w:ascii="Times New Roman" w:hAnsi="Times New Roman" w:cs="Times New Roman"/>
                          <w:b/>
                          <w:sz w:val="16"/>
                          <w:szCs w:val="16"/>
                        </w:rPr>
                      </w:pPr>
                    </w:p>
                  </w:txbxContent>
                </v:textbox>
              </v:shape>
            </w:pict>
          </mc:Fallback>
        </mc:AlternateContent>
      </w:r>
      <w:r w:rsidRPr="00E80F4C">
        <w:rPr>
          <w:rFonts w:ascii="Times New Roman" w:hAnsi="Times New Roman" w:cs="Times New Roman"/>
          <w:noProof/>
          <w:sz w:val="28"/>
          <w:szCs w:val="28"/>
        </w:rPr>
        <mc:AlternateContent>
          <mc:Choice Requires="wps">
            <w:drawing>
              <wp:anchor distT="0" distB="0" distL="114300" distR="114300" simplePos="0" relativeHeight="251787264" behindDoc="0" locked="0" layoutInCell="1" allowOverlap="1" wp14:anchorId="5A2CC0FB" wp14:editId="01F433CE">
                <wp:simplePos x="0" y="0"/>
                <wp:positionH relativeFrom="column">
                  <wp:posOffset>3810</wp:posOffset>
                </wp:positionH>
                <wp:positionV relativeFrom="paragraph">
                  <wp:posOffset>74295</wp:posOffset>
                </wp:positionV>
                <wp:extent cx="948690" cy="909955"/>
                <wp:effectExtent l="0" t="0" r="22860" b="23495"/>
                <wp:wrapNone/>
                <wp:docPr id="105" name="Пятиугольник 105"/>
                <wp:cNvGraphicFramePr/>
                <a:graphic xmlns:a="http://schemas.openxmlformats.org/drawingml/2006/main">
                  <a:graphicData uri="http://schemas.microsoft.com/office/word/2010/wordprocessingShape">
                    <wps:wsp>
                      <wps:cNvSpPr/>
                      <wps:spPr>
                        <a:xfrm>
                          <a:off x="0" y="0"/>
                          <a:ext cx="948690" cy="909955"/>
                        </a:xfrm>
                        <a:prstGeom prst="homePlate">
                          <a:avLst/>
                        </a:prstGeom>
                        <a:solidFill>
                          <a:srgbClr val="CCECFF"/>
                        </a:solidFill>
                        <a:ln w="9525" cap="flat" cmpd="sng" algn="ctr">
                          <a:solidFill>
                            <a:srgbClr val="4F81BD">
                              <a:shade val="50000"/>
                            </a:srgbClr>
                          </a:solidFill>
                          <a:prstDash val="solid"/>
                        </a:ln>
                        <a:effectLst/>
                      </wps:spPr>
                      <wps:txbx>
                        <w:txbxContent>
                          <w:p w14:paraId="79883AC2" w14:textId="77777777" w:rsidR="009D3651" w:rsidRPr="00F528FD" w:rsidRDefault="009D3651" w:rsidP="00B36A68">
                            <w:pPr>
                              <w:rPr>
                                <w:rFonts w:ascii="Times New Roman" w:hAnsi="Times New Roman" w:cs="Times New Roman"/>
                                <w14:textOutline w14:w="9525" w14:cap="rnd" w14:cmpd="sng" w14:algn="ctr">
                                  <w14:solidFill>
                                    <w14:srgbClr w14:val="000000"/>
                                  </w14:solid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Пятиугольник 105" o:spid="_x0000_s1089" type="#_x0000_t15" style="position:absolute;left:0;text-align:left;margin-left:.3pt;margin-top:5.85pt;width:74.7pt;height:71.65pt;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" adj="11241" fillcolor="#ccecff" strokecolor="#385d8a">
                <v:textbox>
                  <w:txbxContent>
                    <w:p w14:paraId="79883AC2" w14:textId="77777777" w:rsidR="009D3651" w:rsidRPr="00F528FD" w:rsidRDefault="009D3651" w:rsidP="00B36A68">
                      <w:pPr>
                        <w:rPr>
                          <w:rFonts w:ascii="Times New Roman" w:hAnsi="Times New Roman" w:cs="Times New Roman"/>
                          <w14:textOutline w14:w="9525" w14:cap="rnd" w14:cmpd="sng" w14:algn="ctr">
                            <w14:solidFill>
                              <w14:srgbClr w14:val="000000"/>
                            </w14:solidFill>
                            <w14:prstDash w14:val="solid"/>
                            <w14:bevel/>
                          </w14:textOutline>
                        </w:rPr>
                      </w:pPr>
                    </w:p>
                  </w:txbxContent>
                </v:textbox>
              </v:shape>
            </w:pict>
          </mc:Fallback>
        </mc:AlternateContent>
      </w:r>
    </w:p>
    <w:p w14:paraId="15BB67C8" w14:textId="07BCA380" w:rsidR="00B36A68" w:rsidRPr="00E80F4C" w:rsidRDefault="00023EED" w:rsidP="00B36A68">
      <w:pPr>
        <w:widowControl/>
        <w:ind w:firstLine="0"/>
        <w:rPr>
          <w:rFonts w:ascii="Times New Roman" w:hAnsi="Times New Roman" w:cs="Times New Roman"/>
          <w:sz w:val="28"/>
          <w:szCs w:val="28"/>
          <w:lang w:eastAsia="en-US"/>
        </w:rPr>
      </w:pPr>
      <w:r w:rsidRPr="00E80F4C">
        <w:rPr>
          <w:rFonts w:ascii="Times New Roman" w:hAnsi="Times New Roman" w:cs="Times New Roman"/>
          <w:noProof/>
          <w:sz w:val="24"/>
          <w:szCs w:val="24"/>
        </w:rPr>
        <mc:AlternateContent>
          <mc:Choice Requires="wps">
            <w:drawing>
              <wp:anchor distT="0" distB="0" distL="114300" distR="114300" simplePos="0" relativeHeight="251800576" behindDoc="0" locked="0" layoutInCell="1" allowOverlap="1" wp14:anchorId="2EC1D995" wp14:editId="7AB45076">
                <wp:simplePos x="0" y="0"/>
                <wp:positionH relativeFrom="column">
                  <wp:posOffset>5361353</wp:posOffset>
                </wp:positionH>
                <wp:positionV relativeFrom="paragraph">
                  <wp:posOffset>196946</wp:posOffset>
                </wp:positionV>
                <wp:extent cx="802388" cy="252730"/>
                <wp:effectExtent l="0" t="0" r="0" b="0"/>
                <wp:wrapNone/>
                <wp:docPr id="123" name="Поле 123"/>
                <wp:cNvGraphicFramePr/>
                <a:graphic xmlns:a="http://schemas.openxmlformats.org/drawingml/2006/main">
                  <a:graphicData uri="http://schemas.microsoft.com/office/word/2010/wordprocessingShape">
                    <wps:wsp>
                      <wps:cNvSpPr txBox="1"/>
                      <wps:spPr>
                        <a:xfrm>
                          <a:off x="0" y="0"/>
                          <a:ext cx="802388" cy="252730"/>
                        </a:xfrm>
                        <a:prstGeom prst="rect">
                          <a:avLst/>
                        </a:prstGeom>
                        <a:solidFill>
                          <a:srgbClr val="4F81BD">
                            <a:lumMod val="50000"/>
                          </a:srgbClr>
                        </a:solidFill>
                        <a:ln w="6350">
                          <a:noFill/>
                        </a:ln>
                        <a:effectLst/>
                      </wps:spPr>
                      <wps:txbx>
                        <w:txbxContent>
                          <w:p w14:paraId="037AF750" w14:textId="77777777" w:rsidR="009D3651" w:rsidRPr="007B6AB5" w:rsidRDefault="009D3651" w:rsidP="00023EED">
                            <w:pPr>
                              <w:ind w:firstLine="0"/>
                              <w:rPr>
                                <w:color w:val="FFFFFF" w:themeColor="background1"/>
                                <w:sz w:val="16"/>
                                <w:szCs w:val="16"/>
                              </w:rPr>
                            </w:pPr>
                            <w:r>
                              <w:rPr>
                                <w:rFonts w:ascii="Times New Roman" w:hAnsi="Times New Roman" w:cs="Times New Roman"/>
                                <w:color w:val="FFFFFF" w:themeColor="background1"/>
                              </w:rPr>
                              <w:t>Влияние</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123" o:spid="_x0000_s1090" type="#_x0000_t202" style="position:absolute;left:0;text-align:left;margin-left:422.15pt;margin-top:15.5pt;width:63.2pt;height:19.9pt;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" fillcolor="#254061" stroked="f" strokeweight=".5pt">
                <v:textbox>
                  <w:txbxContent>
                    <w:p w14:paraId="037AF750" w14:textId="77777777" w:rsidR="009D3651" w:rsidRPr="007B6AB5" w:rsidRDefault="009D3651" w:rsidP="00023EED">
                      <w:pPr>
                        <w:ind w:firstLine="0"/>
                        <w:rPr>
                          <w:color w:val="FFFFFF" w:themeColor="background1"/>
                          <w:sz w:val="16"/>
                          <w:szCs w:val="16"/>
                        </w:rPr>
                      </w:pPr>
                      <w:r>
                        <w:rPr>
                          <w:rFonts w:ascii="Times New Roman" w:hAnsi="Times New Roman" w:cs="Times New Roman"/>
                          <w:color w:val="FFFFFF" w:themeColor="background1"/>
                        </w:rPr>
                        <w:t>Влияние</w:t>
                      </w:r>
                    </w:p>
                  </w:txbxContent>
                </v:textbox>
              </v:shape>
            </w:pict>
          </mc:Fallback>
        </mc:AlternateContent>
      </w:r>
      <w:r w:rsidRPr="00E80F4C">
        <w:rPr>
          <w:rFonts w:ascii="Times New Roman" w:hAnsi="Times New Roman" w:cs="Times New Roman"/>
          <w:noProof/>
          <w:sz w:val="24"/>
          <w:szCs w:val="24"/>
        </w:rPr>
        <mc:AlternateContent>
          <mc:Choice Requires="wps">
            <w:drawing>
              <wp:anchor distT="0" distB="0" distL="114300" distR="114300" simplePos="0" relativeHeight="251799552" behindDoc="0" locked="0" layoutInCell="1" allowOverlap="1" wp14:anchorId="3F0F9D00" wp14:editId="12D0474E">
                <wp:simplePos x="0" y="0"/>
                <wp:positionH relativeFrom="column">
                  <wp:posOffset>4368920</wp:posOffset>
                </wp:positionH>
                <wp:positionV relativeFrom="paragraph">
                  <wp:posOffset>144624</wp:posOffset>
                </wp:positionV>
                <wp:extent cx="655608" cy="409575"/>
                <wp:effectExtent l="0" t="0" r="0" b="9525"/>
                <wp:wrapNone/>
                <wp:docPr id="122" name="Поле 122"/>
                <wp:cNvGraphicFramePr/>
                <a:graphic xmlns:a="http://schemas.openxmlformats.org/drawingml/2006/main">
                  <a:graphicData uri="http://schemas.microsoft.com/office/word/2010/wordprocessingShape">
                    <wps:wsp>
                      <wps:cNvSpPr txBox="1"/>
                      <wps:spPr>
                        <a:xfrm>
                          <a:off x="0" y="0"/>
                          <a:ext cx="655608" cy="409575"/>
                        </a:xfrm>
                        <a:prstGeom prst="rect">
                          <a:avLst/>
                        </a:prstGeom>
                        <a:solidFill>
                          <a:srgbClr val="4F81BD">
                            <a:lumMod val="75000"/>
                          </a:srgbClr>
                        </a:solidFill>
                        <a:ln w="6350">
                          <a:noFill/>
                        </a:ln>
                        <a:effectLst/>
                      </wps:spPr>
                      <wps:txbx>
                        <w:txbxContent>
                          <w:p w14:paraId="6EE59C93" w14:textId="3036729A" w:rsidR="009D3651" w:rsidRPr="007021E9" w:rsidRDefault="009D3651" w:rsidP="00023EED">
                            <w:pPr>
                              <w:ind w:firstLine="0"/>
                              <w:rPr>
                                <w:rFonts w:ascii="Times New Roman" w:hAnsi="Times New Roman" w:cs="Times New Roman"/>
                                <w:color w:val="FFFFFF" w:themeColor="background1"/>
                                <w:sz w:val="16"/>
                                <w:szCs w:val="16"/>
                              </w:rPr>
                            </w:pPr>
                            <w:r w:rsidRPr="00023EED">
                              <w:rPr>
                                <w:rFonts w:ascii="Times New Roman" w:hAnsi="Times New Roman" w:cs="Times New Roman"/>
                                <w:color w:val="FFFFFF" w:themeColor="background1"/>
                              </w:rPr>
                              <w:t>Конечные</w:t>
                            </w:r>
                            <w:r>
                              <w:rPr>
                                <w:rFonts w:ascii="Times New Roman" w:hAnsi="Times New Roman" w:cs="Times New Roman"/>
                                <w:color w:val="FFFFFF" w:themeColor="background1"/>
                                <w:sz w:val="16"/>
                                <w:szCs w:val="16"/>
                              </w:rPr>
                              <w:t xml:space="preserve"> </w:t>
                            </w:r>
                            <w:r w:rsidRPr="00023EED">
                              <w:rPr>
                                <w:rFonts w:ascii="Times New Roman" w:hAnsi="Times New Roman" w:cs="Times New Roman"/>
                                <w:color w:val="FFFFFF" w:themeColor="background1"/>
                              </w:rPr>
                              <w:t>результаты</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122" o:spid="_x0000_s1091" type="#_x0000_t202" style="position:absolute;left:0;text-align:left;margin-left:344pt;margin-top:11.4pt;width:51.6pt;height:32.25pt;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" fillcolor="#376092" stroked="f" strokeweight=".5pt">
                <v:textbox inset="0,0,0,0">
                  <w:txbxContent>
                    <w:p w14:paraId="6EE59C93" w14:textId="3036729A" w:rsidR="009D3651" w:rsidRPr="007021E9" w:rsidRDefault="009D3651" w:rsidP="00023EED">
                      <w:pPr>
                        <w:ind w:firstLine="0"/>
                        <w:rPr>
                          <w:rFonts w:ascii="Times New Roman" w:hAnsi="Times New Roman" w:cs="Times New Roman"/>
                          <w:color w:val="FFFFFF" w:themeColor="background1"/>
                          <w:sz w:val="16"/>
                          <w:szCs w:val="16"/>
                        </w:rPr>
                      </w:pPr>
                      <w:r w:rsidRPr="00023EED">
                        <w:rPr>
                          <w:rFonts w:ascii="Times New Roman" w:hAnsi="Times New Roman" w:cs="Times New Roman"/>
                          <w:color w:val="FFFFFF" w:themeColor="background1"/>
                        </w:rPr>
                        <w:t>Конечные</w:t>
                      </w:r>
                      <w:r>
                        <w:rPr>
                          <w:rFonts w:ascii="Times New Roman" w:hAnsi="Times New Roman" w:cs="Times New Roman"/>
                          <w:color w:val="FFFFFF" w:themeColor="background1"/>
                          <w:sz w:val="16"/>
                          <w:szCs w:val="16"/>
                        </w:rPr>
                        <w:t xml:space="preserve"> </w:t>
                      </w:r>
                      <w:r w:rsidRPr="00023EED">
                        <w:rPr>
                          <w:rFonts w:ascii="Times New Roman" w:hAnsi="Times New Roman" w:cs="Times New Roman"/>
                          <w:color w:val="FFFFFF" w:themeColor="background1"/>
                        </w:rPr>
                        <w:t>результаты</w:t>
                      </w:r>
                    </w:p>
                  </w:txbxContent>
                </v:textbox>
              </v:shape>
            </w:pict>
          </mc:Fallback>
        </mc:AlternateContent>
      </w:r>
      <w:r w:rsidRPr="00E80F4C">
        <w:rPr>
          <w:rFonts w:ascii="Times New Roman" w:hAnsi="Times New Roman" w:cs="Times New Roman"/>
          <w:noProof/>
          <w:sz w:val="24"/>
          <w:szCs w:val="24"/>
        </w:rPr>
        <mc:AlternateContent>
          <mc:Choice Requires="wps">
            <w:drawing>
              <wp:anchor distT="0" distB="0" distL="114300" distR="114300" simplePos="0" relativeHeight="251797504" behindDoc="0" locked="0" layoutInCell="1" allowOverlap="1" wp14:anchorId="06330D05" wp14:editId="43FF72AA">
                <wp:simplePos x="0" y="0"/>
                <wp:positionH relativeFrom="column">
                  <wp:posOffset>3084158</wp:posOffset>
                </wp:positionH>
                <wp:positionV relativeFrom="paragraph">
                  <wp:posOffset>196946</wp:posOffset>
                </wp:positionV>
                <wp:extent cx="854015" cy="252730"/>
                <wp:effectExtent l="0" t="0" r="3810" b="0"/>
                <wp:wrapNone/>
                <wp:docPr id="120" name="Поле 120"/>
                <wp:cNvGraphicFramePr/>
                <a:graphic xmlns:a="http://schemas.openxmlformats.org/drawingml/2006/main">
                  <a:graphicData uri="http://schemas.microsoft.com/office/word/2010/wordprocessingShape">
                    <wps:wsp>
                      <wps:cNvSpPr txBox="1"/>
                      <wps:spPr>
                        <a:xfrm>
                          <a:off x="0" y="0"/>
                          <a:ext cx="854015" cy="252730"/>
                        </a:xfrm>
                        <a:prstGeom prst="rect">
                          <a:avLst/>
                        </a:prstGeom>
                        <a:solidFill>
                          <a:srgbClr val="1F497D">
                            <a:lumMod val="60000"/>
                            <a:lumOff val="40000"/>
                          </a:srgbClr>
                        </a:solidFill>
                        <a:ln w="6350">
                          <a:noFill/>
                        </a:ln>
                        <a:effectLst/>
                      </wps:spPr>
                      <wps:txbx>
                        <w:txbxContent>
                          <w:p w14:paraId="21DA0FD3" w14:textId="77777777" w:rsidR="009D3651" w:rsidRPr="00450C38" w:rsidRDefault="009D3651" w:rsidP="00023EED">
                            <w:pPr>
                              <w:ind w:firstLine="0"/>
                              <w:rPr>
                                <w:color w:val="FFFFFF" w:themeColor="background1"/>
                                <w:sz w:val="16"/>
                                <w:szCs w:val="16"/>
                              </w:rPr>
                            </w:pPr>
                            <w:r w:rsidRPr="00023EED">
                              <w:rPr>
                                <w:rFonts w:ascii="Times New Roman" w:hAnsi="Times New Roman" w:cs="Times New Roman"/>
                                <w:color w:val="FFFFFF" w:themeColor="background1"/>
                              </w:rPr>
                              <w:t>Результаты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120" o:spid="_x0000_s1092" type="#_x0000_t202" style="position:absolute;left:0;text-align:left;margin-left:242.85pt;margin-top:15.5pt;width:67.25pt;height:19.9pt;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" fillcolor="#558ed5" stroked="f" strokeweight=".5pt">
                <v:textbox>
                  <w:txbxContent>
                    <w:p w14:paraId="21DA0FD3" w14:textId="77777777" w:rsidR="009D3651" w:rsidRPr="00450C38" w:rsidRDefault="009D3651" w:rsidP="00023EED">
                      <w:pPr>
                        <w:ind w:firstLine="0"/>
                        <w:rPr>
                          <w:color w:val="FFFFFF" w:themeColor="background1"/>
                          <w:sz w:val="16"/>
                          <w:szCs w:val="16"/>
                        </w:rPr>
                      </w:pPr>
                      <w:r w:rsidRPr="00023EED">
                        <w:rPr>
                          <w:rFonts w:ascii="Times New Roman" w:hAnsi="Times New Roman" w:cs="Times New Roman"/>
                          <w:color w:val="FFFFFF" w:themeColor="background1"/>
                        </w:rPr>
                        <w:t>Результаты</w:t>
                      </w:r>
                    </w:p>
                  </w:txbxContent>
                </v:textbox>
              </v:shape>
            </w:pict>
          </mc:Fallback>
        </mc:AlternateContent>
      </w:r>
      <w:r w:rsidRPr="00E80F4C">
        <w:rPr>
          <w:rFonts w:ascii="Times New Roman" w:hAnsi="Times New Roman" w:cs="Times New Roman"/>
          <w:noProof/>
          <w:sz w:val="24"/>
          <w:szCs w:val="24"/>
        </w:rPr>
        <mc:AlternateContent>
          <mc:Choice Requires="wps">
            <w:drawing>
              <wp:anchor distT="0" distB="0" distL="114300" distR="114300" simplePos="0" relativeHeight="251796480" behindDoc="0" locked="0" layoutInCell="1" allowOverlap="1" wp14:anchorId="1074186A" wp14:editId="3E68688E">
                <wp:simplePos x="0" y="0"/>
                <wp:positionH relativeFrom="column">
                  <wp:posOffset>2204265</wp:posOffset>
                </wp:positionH>
                <wp:positionV relativeFrom="paragraph">
                  <wp:posOffset>196946</wp:posOffset>
                </wp:positionV>
                <wp:extent cx="543236" cy="217805"/>
                <wp:effectExtent l="0" t="0" r="9525" b="0"/>
                <wp:wrapNone/>
                <wp:docPr id="118" name="Поле 118"/>
                <wp:cNvGraphicFramePr/>
                <a:graphic xmlns:a="http://schemas.openxmlformats.org/drawingml/2006/main">
                  <a:graphicData uri="http://schemas.microsoft.com/office/word/2010/wordprocessingShape">
                    <wps:wsp>
                      <wps:cNvSpPr txBox="1"/>
                      <wps:spPr>
                        <a:xfrm>
                          <a:off x="0" y="0"/>
                          <a:ext cx="543236" cy="217805"/>
                        </a:xfrm>
                        <a:prstGeom prst="rect">
                          <a:avLst/>
                        </a:prstGeom>
                        <a:solidFill>
                          <a:srgbClr val="4F81BD">
                            <a:lumMod val="60000"/>
                            <a:lumOff val="40000"/>
                          </a:srgbClr>
                        </a:solidFill>
                        <a:ln w="6350">
                          <a:noFill/>
                        </a:ln>
                        <a:effectLst/>
                      </wps:spPr>
                      <wps:txbx>
                        <w:txbxContent>
                          <w:p w14:paraId="7A36D7BC" w14:textId="77777777" w:rsidR="009D3651" w:rsidRPr="00F528FD" w:rsidRDefault="009D3651" w:rsidP="00023EED">
                            <w:pPr>
                              <w:ind w:firstLine="0"/>
                              <w:rPr>
                                <w:rFonts w:ascii="Times New Roman" w:hAnsi="Times New Roman" w:cs="Times New Roman"/>
                              </w:rPr>
                            </w:pPr>
                            <w:r>
                              <w:rPr>
                                <w:rFonts w:ascii="Times New Roman" w:hAnsi="Times New Roman" w:cs="Times New Roman"/>
                              </w:rPr>
                              <w:t>Действия</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118" o:spid="_x0000_s1093" type="#_x0000_t202" style="position:absolute;left:0;text-align:left;margin-left:173.55pt;margin-top:15.5pt;width:42.75pt;height:17.15pt;z-index:25179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" fillcolor="#95b3d7" stroked="f" strokeweight=".5pt">
                <v:textbox inset="0,0,0,0">
                  <w:txbxContent>
                    <w:p w14:paraId="7A36D7BC" w14:textId="77777777" w:rsidR="009D3651" w:rsidRPr="00F528FD" w:rsidRDefault="009D3651" w:rsidP="00023EED">
                      <w:pPr>
                        <w:ind w:firstLine="0"/>
                        <w:rPr>
                          <w:rFonts w:ascii="Times New Roman" w:hAnsi="Times New Roman" w:cs="Times New Roman"/>
                        </w:rPr>
                      </w:pPr>
                      <w:r>
                        <w:rPr>
                          <w:rFonts w:ascii="Times New Roman" w:hAnsi="Times New Roman" w:cs="Times New Roman"/>
                        </w:rPr>
                        <w:t>Действия</w:t>
                      </w:r>
                    </w:p>
                  </w:txbxContent>
                </v:textbox>
              </v:shape>
            </w:pict>
          </mc:Fallback>
        </mc:AlternateContent>
      </w:r>
      <w:r w:rsidRPr="00E80F4C">
        <w:rPr>
          <w:rFonts w:ascii="Times New Roman" w:hAnsi="Times New Roman" w:cs="Times New Roman"/>
          <w:noProof/>
          <w:sz w:val="24"/>
          <w:szCs w:val="24"/>
        </w:rPr>
        <mc:AlternateContent>
          <mc:Choice Requires="wps">
            <w:drawing>
              <wp:anchor distT="0" distB="0" distL="114300" distR="114300" simplePos="0" relativeHeight="251793408" behindDoc="0" locked="0" layoutInCell="1" allowOverlap="1" wp14:anchorId="68C80482" wp14:editId="52FA8E70">
                <wp:simplePos x="0" y="0"/>
                <wp:positionH relativeFrom="column">
                  <wp:posOffset>1073785</wp:posOffset>
                </wp:positionH>
                <wp:positionV relativeFrom="paragraph">
                  <wp:posOffset>135890</wp:posOffset>
                </wp:positionV>
                <wp:extent cx="568960" cy="447675"/>
                <wp:effectExtent l="0" t="0" r="2540" b="9525"/>
                <wp:wrapNone/>
                <wp:docPr id="97" name="Поле 97"/>
                <wp:cNvGraphicFramePr/>
                <a:graphic xmlns:a="http://schemas.openxmlformats.org/drawingml/2006/main">
                  <a:graphicData uri="http://schemas.microsoft.com/office/word/2010/wordprocessingShape">
                    <wps:wsp>
                      <wps:cNvSpPr txBox="1"/>
                      <wps:spPr>
                        <a:xfrm>
                          <a:off x="0" y="0"/>
                          <a:ext cx="568960" cy="447675"/>
                        </a:xfrm>
                        <a:prstGeom prst="rect">
                          <a:avLst/>
                        </a:prstGeom>
                        <a:solidFill>
                          <a:srgbClr val="99CCFF"/>
                        </a:solidFill>
                        <a:ln w="6350">
                          <a:noFill/>
                        </a:ln>
                        <a:effectLst/>
                      </wps:spPr>
                      <wps:txbx>
                        <w:txbxContent>
                          <w:p w14:paraId="68461424" w14:textId="77777777" w:rsidR="009D3651" w:rsidRPr="005E4E33" w:rsidRDefault="009D3651" w:rsidP="00B36A68">
                            <w:pPr>
                              <w:ind w:firstLine="0"/>
                              <w:rPr>
                                <w:sz w:val="16"/>
                                <w:szCs w:val="16"/>
                              </w:rPr>
                            </w:pPr>
                            <w:r w:rsidRPr="007C6CB2">
                              <w:rPr>
                                <w:rFonts w:ascii="Times New Roman" w:hAnsi="Times New Roman" w:cs="Times New Roman"/>
                              </w:rPr>
                              <w:t>Исходн</w:t>
                            </w:r>
                            <w:r>
                              <w:rPr>
                                <w:rFonts w:ascii="Times New Roman" w:hAnsi="Times New Roman" w:cs="Times New Roman"/>
                              </w:rPr>
                              <w:t>ая</w:t>
                            </w:r>
                            <w:r w:rsidRPr="007C6CB2">
                              <w:rPr>
                                <w:rFonts w:ascii="Times New Roman" w:hAnsi="Times New Roman" w:cs="Times New Roman"/>
                              </w:rPr>
                              <w:t xml:space="preserve">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97" o:spid="_x0000_s1094" type="#_x0000_t202" style="position:absolute;left:0;text-align:left;margin-left:84.55pt;margin-top:10.7pt;width:44.8pt;height:35.25pt;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" fillcolor="#9cf" stroked="f" strokeweight=".5pt">
                <v:textbox inset="0,0,0,0">
                  <w:txbxContent>
                    <w:p w14:paraId="68461424" w14:textId="77777777" w:rsidR="009D3651" w:rsidRPr="005E4E33" w:rsidRDefault="009D3651" w:rsidP="00B36A68">
                      <w:pPr>
                        <w:ind w:firstLine="0"/>
                        <w:rPr>
                          <w:sz w:val="16"/>
                          <w:szCs w:val="16"/>
                        </w:rPr>
                      </w:pPr>
                      <w:r w:rsidRPr="007C6CB2">
                        <w:rPr>
                          <w:rFonts w:ascii="Times New Roman" w:hAnsi="Times New Roman" w:cs="Times New Roman"/>
                        </w:rPr>
                        <w:t>Исходн</w:t>
                      </w:r>
                      <w:r>
                        <w:rPr>
                          <w:rFonts w:ascii="Times New Roman" w:hAnsi="Times New Roman" w:cs="Times New Roman"/>
                        </w:rPr>
                        <w:t>ая</w:t>
                      </w:r>
                      <w:r w:rsidRPr="007C6CB2">
                        <w:rPr>
                          <w:rFonts w:ascii="Times New Roman" w:hAnsi="Times New Roman" w:cs="Times New Roman"/>
                        </w:rPr>
                        <w:t xml:space="preserve"> </w:t>
                      </w:r>
                    </w:p>
                  </w:txbxContent>
                </v:textbox>
              </v:shape>
            </w:pict>
          </mc:Fallback>
        </mc:AlternateContent>
      </w:r>
      <w:r w:rsidR="00B36A68" w:rsidRPr="00E80F4C">
        <w:rPr>
          <w:rFonts w:ascii="Times New Roman" w:hAnsi="Times New Roman" w:cs="Times New Roman"/>
          <w:noProof/>
          <w:sz w:val="24"/>
          <w:szCs w:val="24"/>
        </w:rPr>
        <mc:AlternateContent>
          <mc:Choice Requires="wps">
            <w:drawing>
              <wp:anchor distT="0" distB="0" distL="114300" distR="114300" simplePos="0" relativeHeight="251795456" behindDoc="0" locked="0" layoutInCell="1" allowOverlap="1" wp14:anchorId="3033C57D" wp14:editId="6AD916E0">
                <wp:simplePos x="0" y="0"/>
                <wp:positionH relativeFrom="column">
                  <wp:posOffset>21782</wp:posOffset>
                </wp:positionH>
                <wp:positionV relativeFrom="paragraph">
                  <wp:posOffset>119308</wp:posOffset>
                </wp:positionV>
                <wp:extent cx="715645" cy="409755"/>
                <wp:effectExtent l="0" t="0" r="8255" b="9525"/>
                <wp:wrapNone/>
                <wp:docPr id="94" name="Поле 94"/>
                <wp:cNvGraphicFramePr/>
                <a:graphic xmlns:a="http://schemas.openxmlformats.org/drawingml/2006/main">
                  <a:graphicData uri="http://schemas.microsoft.com/office/word/2010/wordprocessingShape">
                    <wps:wsp>
                      <wps:cNvSpPr txBox="1"/>
                      <wps:spPr>
                        <a:xfrm>
                          <a:off x="0" y="0"/>
                          <a:ext cx="715645" cy="409755"/>
                        </a:xfrm>
                        <a:prstGeom prst="rect">
                          <a:avLst/>
                        </a:prstGeom>
                        <a:solidFill>
                          <a:srgbClr val="CCECFF"/>
                        </a:solidFill>
                        <a:ln w="6350">
                          <a:noFill/>
                        </a:ln>
                        <a:effectLst/>
                      </wps:spPr>
                      <wps:txbx>
                        <w:txbxContent>
                          <w:p w14:paraId="7805FAAB" w14:textId="77777777" w:rsidR="009D3651" w:rsidRDefault="009D3651" w:rsidP="00B36A68">
                            <w:pPr>
                              <w:ind w:firstLine="0"/>
                              <w:rPr>
                                <w:rFonts w:ascii="Times New Roman" w:hAnsi="Times New Roman" w:cs="Times New Roman"/>
                              </w:rPr>
                            </w:pPr>
                          </w:p>
                          <w:p w14:paraId="504FD848" w14:textId="186E6417" w:rsidR="009D3651" w:rsidRDefault="009D3651" w:rsidP="00B36A68">
                            <w:pPr>
                              <w:ind w:firstLine="0"/>
                              <w:rPr>
                                <w:rFonts w:ascii="Times New Roman" w:hAnsi="Times New Roman" w:cs="Times New Roman"/>
                              </w:rPr>
                            </w:pPr>
                            <w:r>
                              <w:rPr>
                                <w:rFonts w:ascii="Times New Roman" w:hAnsi="Times New Roman" w:cs="Times New Roman"/>
                              </w:rPr>
                              <w:t xml:space="preserve">   </w:t>
                            </w:r>
                            <w:r w:rsidRPr="00F528FD">
                              <w:rPr>
                                <w:rFonts w:ascii="Times New Roman" w:hAnsi="Times New Roman" w:cs="Times New Roman"/>
                              </w:rPr>
                              <w:t>Расходы</w:t>
                            </w:r>
                          </w:p>
                          <w:p w14:paraId="22291BD9" w14:textId="77777777" w:rsidR="009D3651" w:rsidRPr="00F528FD" w:rsidRDefault="009D3651" w:rsidP="00B36A68">
                            <w:pPr>
                              <w:rPr>
                                <w:rFonts w:ascii="Times New Roman" w:hAnsi="Times New Roman" w:cs="Times New Roman"/>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94" o:spid="_x0000_s1095" type="#_x0000_t202" style="position:absolute;left:0;text-align:left;margin-left:1.7pt;margin-top:9.4pt;width:56.35pt;height:32.25pt;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" fillcolor="#ccecff" stroked="f" strokeweight=".5pt">
                <v:textbox inset="0,0,0,0">
                  <w:txbxContent>
                    <w:p w14:paraId="7805FAAB" w14:textId="77777777" w:rsidR="009D3651" w:rsidRDefault="009D3651" w:rsidP="00B36A68">
                      <w:pPr>
                        <w:ind w:firstLine="0"/>
                        <w:rPr>
                          <w:rFonts w:ascii="Times New Roman" w:hAnsi="Times New Roman" w:cs="Times New Roman"/>
                        </w:rPr>
                      </w:pPr>
                    </w:p>
                    <w:p w14:paraId="504FD848" w14:textId="186E6417" w:rsidR="009D3651" w:rsidRDefault="009D3651" w:rsidP="00B36A68">
                      <w:pPr>
                        <w:ind w:firstLine="0"/>
                        <w:rPr>
                          <w:rFonts w:ascii="Times New Roman" w:hAnsi="Times New Roman" w:cs="Times New Roman"/>
                        </w:rPr>
                      </w:pPr>
                      <w:r>
                        <w:rPr>
                          <w:rFonts w:ascii="Times New Roman" w:hAnsi="Times New Roman" w:cs="Times New Roman"/>
                        </w:rPr>
                        <w:t xml:space="preserve">   </w:t>
                      </w:r>
                      <w:r w:rsidRPr="00F528FD">
                        <w:rPr>
                          <w:rFonts w:ascii="Times New Roman" w:hAnsi="Times New Roman" w:cs="Times New Roman"/>
                        </w:rPr>
                        <w:t>Расходы</w:t>
                      </w:r>
                    </w:p>
                    <w:p w14:paraId="22291BD9" w14:textId="77777777" w:rsidR="009D3651" w:rsidRPr="00F528FD" w:rsidRDefault="009D3651" w:rsidP="00B36A68">
                      <w:pPr>
                        <w:rPr>
                          <w:rFonts w:ascii="Times New Roman" w:hAnsi="Times New Roman" w:cs="Times New Roman"/>
                        </w:rPr>
                      </w:pPr>
                    </w:p>
                  </w:txbxContent>
                </v:textbox>
              </v:shape>
            </w:pict>
          </mc:Fallback>
        </mc:AlternateContent>
      </w:r>
      <w:r w:rsidR="00B36A68" w:rsidRPr="00E80F4C">
        <w:rPr>
          <w:rFonts w:ascii="Times New Roman" w:hAnsi="Times New Roman" w:cs="Times New Roman"/>
          <w:noProof/>
          <w:sz w:val="28"/>
          <w:szCs w:val="28"/>
        </w:rPr>
        <mc:AlternateContent>
          <mc:Choice Requires="wps">
            <w:drawing>
              <wp:anchor distT="0" distB="0" distL="114300" distR="114300" simplePos="0" relativeHeight="251769856" behindDoc="0" locked="0" layoutInCell="1" allowOverlap="1" wp14:anchorId="2FC45354" wp14:editId="19BD9B1B">
                <wp:simplePos x="0" y="0"/>
                <wp:positionH relativeFrom="column">
                  <wp:posOffset>346710</wp:posOffset>
                </wp:positionH>
                <wp:positionV relativeFrom="paragraph">
                  <wp:posOffset>88900</wp:posOffset>
                </wp:positionV>
                <wp:extent cx="5114925" cy="1510030"/>
                <wp:effectExtent l="0" t="0" r="66675" b="33020"/>
                <wp:wrapNone/>
                <wp:docPr id="287" name="Дуга 287"/>
                <wp:cNvGraphicFramePr/>
                <a:graphic xmlns:a="http://schemas.openxmlformats.org/drawingml/2006/main">
                  <a:graphicData uri="http://schemas.microsoft.com/office/word/2010/wordprocessingShape">
                    <wps:wsp>
                      <wps:cNvSpPr/>
                      <wps:spPr>
                        <a:xfrm flipV="1">
                          <a:off x="0" y="0"/>
                          <a:ext cx="5114925" cy="1510030"/>
                        </a:xfrm>
                        <a:prstGeom prst="arc">
                          <a:avLst>
                            <a:gd name="adj1" fmla="val 10734266"/>
                            <a:gd name="adj2" fmla="val 97762"/>
                          </a:avLst>
                        </a:prstGeom>
                        <a:noFill/>
                        <a:ln w="28575" cap="flat" cmpd="sng" algn="ctr">
                          <a:solidFill>
                            <a:srgbClr val="C00000"/>
                          </a:solidFill>
                          <a:prstDash val="solid"/>
                          <a:tailEnd type="triangle" w="lg" len="me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433352F3" id="Дуга 287" o:spid="_x0000_s1026" style="position:absolute;margin-left:27.3pt;margin-top:7pt;width:402.75pt;height:118.9pt;flip:y;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114925,15100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" path="m5349,803821nsc-79222,418391,835168,76267,2124596,10894v289523,-14679,585447,-14522,874789,464c4314837,79488,5231228,434967,5103137,827429l2557463,755015,5349,803821xem5349,803821nfc-79222,418391,835168,76267,2124596,10894v289523,-14679,585447,-14522,874789,464c4314837,79488,5231228,434967,5103137,827429e" filled="f" strokecolor="#c00000" strokeweight="2.25pt">
                <v:stroke endarrow="block" endarrowwidth="wide"/>
                <v:path arrowok="t" o:connecttype="custom" o:connectlocs="5349,803821;2124596,10894;2999385,11358;5103137,827429" o:connectangles="0,0,0,0"/>
              </v:shape>
            </w:pict>
          </mc:Fallback>
        </mc:AlternateContent>
      </w:r>
    </w:p>
    <w:p w14:paraId="518925AB" w14:textId="289D5175" w:rsidR="00B36A68" w:rsidRPr="00E80F4C" w:rsidRDefault="00B36A68" w:rsidP="00B36A68">
      <w:pPr>
        <w:widowControl/>
        <w:ind w:firstLine="0"/>
        <w:rPr>
          <w:rFonts w:ascii="Times New Roman" w:hAnsi="Times New Roman" w:cs="Times New Roman"/>
          <w:sz w:val="28"/>
          <w:szCs w:val="28"/>
          <w:lang w:eastAsia="en-US"/>
        </w:rPr>
      </w:pPr>
      <w:r w:rsidRPr="00E80F4C">
        <w:rPr>
          <w:rFonts w:ascii="Times New Roman" w:hAnsi="Times New Roman" w:cs="Times New Roman"/>
          <w:noProof/>
          <w:sz w:val="24"/>
          <w:szCs w:val="24"/>
        </w:rPr>
        <mc:AlternateContent>
          <mc:Choice Requires="wps">
            <w:drawing>
              <wp:anchor distT="0" distB="0" distL="114300" distR="114300" simplePos="0" relativeHeight="251794432" behindDoc="0" locked="0" layoutInCell="1" allowOverlap="1" wp14:anchorId="19F40944" wp14:editId="060BCBB8">
                <wp:simplePos x="0" y="0"/>
                <wp:positionH relativeFrom="column">
                  <wp:posOffset>1074204</wp:posOffset>
                </wp:positionH>
                <wp:positionV relativeFrom="paragraph">
                  <wp:posOffset>113246</wp:posOffset>
                </wp:positionV>
                <wp:extent cx="828088" cy="131960"/>
                <wp:effectExtent l="0" t="0" r="0" b="1905"/>
                <wp:wrapNone/>
                <wp:docPr id="115" name="Поле 115"/>
                <wp:cNvGraphicFramePr/>
                <a:graphic xmlns:a="http://schemas.openxmlformats.org/drawingml/2006/main">
                  <a:graphicData uri="http://schemas.microsoft.com/office/word/2010/wordprocessingShape">
                    <wps:wsp>
                      <wps:cNvSpPr txBox="1"/>
                      <wps:spPr>
                        <a:xfrm>
                          <a:off x="0" y="0"/>
                          <a:ext cx="828088" cy="131960"/>
                        </a:xfrm>
                        <a:prstGeom prst="rect">
                          <a:avLst/>
                        </a:prstGeom>
                        <a:solidFill>
                          <a:srgbClr val="99CCFF"/>
                        </a:solidFill>
                        <a:ln w="6350">
                          <a:noFill/>
                        </a:ln>
                        <a:effectLst/>
                      </wps:spPr>
                      <wps:txbx>
                        <w:txbxContent>
                          <w:p w14:paraId="31E773D7" w14:textId="77777777" w:rsidR="009D3651" w:rsidRPr="00F528FD" w:rsidRDefault="009D3651" w:rsidP="00B36A68">
                            <w:pPr>
                              <w:ind w:firstLine="0"/>
                              <w:rPr>
                                <w:rFonts w:ascii="Times New Roman" w:hAnsi="Times New Roman" w:cs="Times New Roman"/>
                              </w:rPr>
                            </w:pPr>
                            <w:r>
                              <w:rPr>
                                <w:rFonts w:ascii="Times New Roman" w:hAnsi="Times New Roman" w:cs="Times New Roman"/>
                              </w:rPr>
                              <w:t>документация</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115" o:spid="_x0000_s1096" type="#_x0000_t202" style="position:absolute;left:0;text-align:left;margin-left:84.6pt;margin-top:8.9pt;width:65.2pt;height:10.4pt;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" fillcolor="#9cf" stroked="f" strokeweight=".5pt">
                <v:textbox inset="0,0,0,0">
                  <w:txbxContent>
                    <w:p w14:paraId="31E773D7" w14:textId="77777777" w:rsidR="009D3651" w:rsidRPr="00F528FD" w:rsidRDefault="009D3651" w:rsidP="00B36A68">
                      <w:pPr>
                        <w:ind w:firstLine="0"/>
                        <w:rPr>
                          <w:rFonts w:ascii="Times New Roman" w:hAnsi="Times New Roman" w:cs="Times New Roman"/>
                        </w:rPr>
                      </w:pPr>
                      <w:r>
                        <w:rPr>
                          <w:rFonts w:ascii="Times New Roman" w:hAnsi="Times New Roman" w:cs="Times New Roman"/>
                        </w:rPr>
                        <w:t>документация</w:t>
                      </w:r>
                    </w:p>
                  </w:txbxContent>
                </v:textbox>
              </v:shape>
            </w:pict>
          </mc:Fallback>
        </mc:AlternateContent>
      </w:r>
    </w:p>
    <w:p w14:paraId="1576EBF0" w14:textId="77777777" w:rsidR="00B36A68" w:rsidRPr="00E80F4C" w:rsidRDefault="00B36A68" w:rsidP="00B36A68">
      <w:pPr>
        <w:widowControl/>
        <w:ind w:firstLine="0"/>
        <w:rPr>
          <w:rFonts w:ascii="Times New Roman" w:hAnsi="Times New Roman" w:cs="Times New Roman"/>
          <w:sz w:val="28"/>
          <w:szCs w:val="28"/>
          <w:lang w:eastAsia="en-US"/>
        </w:rPr>
      </w:pPr>
    </w:p>
    <w:p w14:paraId="0E460F5C" w14:textId="77777777" w:rsidR="00B36A68" w:rsidRPr="00E80F4C" w:rsidRDefault="00B36A68" w:rsidP="00B36A68">
      <w:pPr>
        <w:widowControl/>
        <w:ind w:firstLine="0"/>
        <w:rPr>
          <w:rFonts w:ascii="Times New Roman" w:hAnsi="Times New Roman" w:cs="Times New Roman"/>
          <w:sz w:val="28"/>
          <w:szCs w:val="28"/>
          <w:lang w:eastAsia="en-US"/>
        </w:rPr>
      </w:pPr>
    </w:p>
    <w:p w14:paraId="30C8069A" w14:textId="77777777" w:rsidR="00B36A68" w:rsidRPr="00E80F4C" w:rsidRDefault="00B36A68" w:rsidP="00B36A68">
      <w:pPr>
        <w:widowControl/>
        <w:ind w:firstLine="0"/>
        <w:rPr>
          <w:rFonts w:ascii="Times New Roman" w:hAnsi="Times New Roman" w:cs="Times New Roman"/>
          <w:sz w:val="28"/>
          <w:szCs w:val="28"/>
          <w:lang w:eastAsia="en-US"/>
        </w:rPr>
      </w:pPr>
    </w:p>
    <w:p w14:paraId="04B2150B" w14:textId="77777777" w:rsidR="00B36A68" w:rsidRPr="00E80F4C" w:rsidRDefault="00B36A68" w:rsidP="00B36A68">
      <w:pPr>
        <w:widowControl/>
        <w:ind w:firstLine="0"/>
        <w:rPr>
          <w:rFonts w:ascii="Times New Roman" w:hAnsi="Times New Roman" w:cs="Times New Roman"/>
          <w:sz w:val="28"/>
          <w:szCs w:val="28"/>
          <w:lang w:eastAsia="en-US"/>
        </w:rPr>
      </w:pPr>
    </w:p>
    <w:p w14:paraId="3EDE0B55" w14:textId="77777777" w:rsidR="00B36A68" w:rsidRPr="00E80F4C" w:rsidRDefault="00B36A68" w:rsidP="00B36A68">
      <w:pPr>
        <w:widowControl/>
        <w:ind w:firstLine="0"/>
        <w:rPr>
          <w:rFonts w:ascii="Times New Roman" w:hAnsi="Times New Roman" w:cs="Times New Roman"/>
          <w:sz w:val="28"/>
          <w:szCs w:val="28"/>
          <w:lang w:eastAsia="en-US"/>
        </w:rPr>
      </w:pPr>
      <w:r w:rsidRPr="00E80F4C">
        <w:rPr>
          <w:rFonts w:ascii="Times New Roman" w:hAnsi="Times New Roman" w:cs="Times New Roman"/>
          <w:noProof/>
          <w:sz w:val="24"/>
          <w:szCs w:val="24"/>
        </w:rPr>
        <mc:AlternateContent>
          <mc:Choice Requires="wps">
            <w:drawing>
              <wp:anchor distT="0" distB="0" distL="114300" distR="114300" simplePos="0" relativeHeight="251801600" behindDoc="0" locked="0" layoutInCell="1" allowOverlap="1" wp14:anchorId="0BDAF994" wp14:editId="6AA547DA">
                <wp:simplePos x="0" y="0"/>
                <wp:positionH relativeFrom="column">
                  <wp:posOffset>2103120</wp:posOffset>
                </wp:positionH>
                <wp:positionV relativeFrom="paragraph">
                  <wp:posOffset>6350</wp:posOffset>
                </wp:positionV>
                <wp:extent cx="1682115" cy="452755"/>
                <wp:effectExtent l="0" t="0" r="0" b="4445"/>
                <wp:wrapNone/>
                <wp:docPr id="124"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82115" cy="452755"/>
                        </a:xfrm>
                        <a:prstGeom prst="rect">
                          <a:avLst/>
                        </a:prstGeom>
                        <a:solidFill>
                          <a:srgbClr val="EB2A03"/>
                        </a:solidFill>
                        <a:ln w="9525">
                          <a:noFill/>
                          <a:miter lim="800000"/>
                          <a:headEnd/>
                          <a:tailEnd/>
                        </a:ln>
                      </wps:spPr>
                      <wps:txbx>
                        <w:txbxContent>
                          <w:p w14:paraId="7F142169" w14:textId="77777777" w:rsidR="009D3651" w:rsidRPr="00262700" w:rsidRDefault="009D3651" w:rsidP="00B36A68">
                            <w:pPr>
                              <w:jc w:val="center"/>
                              <w:rPr>
                                <w:rFonts w:ascii="Times New Roman" w:hAnsi="Times New Roman" w:cs="Times New Roman"/>
                                <w:b/>
                                <w:color w:val="FFFFFF" w:themeColor="background1"/>
                              </w:rPr>
                            </w:pPr>
                            <w:r w:rsidRPr="00262700">
                              <w:rPr>
                                <w:rFonts w:ascii="Times New Roman" w:hAnsi="Times New Roman" w:cs="Times New Roman"/>
                                <w:b/>
                                <w:color w:val="FFFFFF" w:themeColor="background1"/>
                              </w:rPr>
                              <w:t>Соотношение цены и качества</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97" type="#_x0000_t202" style="position:absolute;left:0;text-align:left;margin-left:165.6pt;margin-top:.5pt;width:132.45pt;height:35.65pt;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" fillcolor="#eb2a03" stroked="f">
                <v:textbox>
                  <w:txbxContent>
                    <w:p w14:paraId="7F142169" w14:textId="77777777" w:rsidR="009D3651" w:rsidRPr="00262700" w:rsidRDefault="009D3651" w:rsidP="00B36A68">
                      <w:pPr>
                        <w:jc w:val="center"/>
                        <w:rPr>
                          <w:rFonts w:ascii="Times New Roman" w:hAnsi="Times New Roman" w:cs="Times New Roman"/>
                          <w:b/>
                          <w:color w:val="FFFFFF" w:themeColor="background1"/>
                        </w:rPr>
                      </w:pPr>
                      <w:r w:rsidRPr="00262700">
                        <w:rPr>
                          <w:rFonts w:ascii="Times New Roman" w:hAnsi="Times New Roman" w:cs="Times New Roman"/>
                          <w:b/>
                          <w:color w:val="FFFFFF" w:themeColor="background1"/>
                        </w:rPr>
                        <w:t>Соотношение цены и качества</w:t>
                      </w:r>
                    </w:p>
                  </w:txbxContent>
                </v:textbox>
              </v:shape>
            </w:pict>
          </mc:Fallback>
        </mc:AlternateContent>
      </w:r>
    </w:p>
    <w:p w14:paraId="67658887" w14:textId="77777777" w:rsidR="00B36A68" w:rsidRPr="00E80F4C" w:rsidRDefault="00B36A68" w:rsidP="00B36A68">
      <w:pPr>
        <w:widowControl/>
        <w:ind w:firstLine="0"/>
        <w:rPr>
          <w:rFonts w:ascii="Times New Roman" w:hAnsi="Times New Roman" w:cs="Times New Roman"/>
          <w:sz w:val="28"/>
          <w:szCs w:val="28"/>
          <w:lang w:eastAsia="en-US"/>
        </w:rPr>
      </w:pPr>
    </w:p>
    <w:p w14:paraId="3D339C47" w14:textId="77777777" w:rsidR="00B36A68" w:rsidRPr="00E80F4C" w:rsidRDefault="00B36A68" w:rsidP="00B36A68">
      <w:pPr>
        <w:widowControl/>
        <w:ind w:firstLine="0"/>
        <w:rPr>
          <w:rFonts w:ascii="Times New Roman" w:hAnsi="Times New Roman" w:cs="Times New Roman"/>
          <w:sz w:val="28"/>
          <w:szCs w:val="28"/>
          <w:lang w:eastAsia="en-US"/>
        </w:rPr>
      </w:pPr>
      <w:r w:rsidRPr="00E80F4C">
        <w:rPr>
          <w:rFonts w:ascii="Times New Roman" w:hAnsi="Times New Roman" w:cs="Times New Roman"/>
          <w:noProof/>
          <w:sz w:val="28"/>
          <w:szCs w:val="28"/>
        </w:rPr>
        <mc:AlternateContent>
          <mc:Choice Requires="wps">
            <w:drawing>
              <wp:anchor distT="0" distB="0" distL="114300" distR="114300" simplePos="0" relativeHeight="251803648" behindDoc="0" locked="0" layoutInCell="1" allowOverlap="1" wp14:anchorId="61C27306" wp14:editId="4A122E00">
                <wp:simplePos x="0" y="0"/>
                <wp:positionH relativeFrom="column">
                  <wp:posOffset>2825367</wp:posOffset>
                </wp:positionH>
                <wp:positionV relativeFrom="paragraph">
                  <wp:posOffset>62817</wp:posOffset>
                </wp:positionV>
                <wp:extent cx="1831340" cy="543464"/>
                <wp:effectExtent l="0" t="0" r="0" b="9525"/>
                <wp:wrapNone/>
                <wp:docPr id="288" name="Поле 288"/>
                <wp:cNvGraphicFramePr/>
                <a:graphic xmlns:a="http://schemas.openxmlformats.org/drawingml/2006/main">
                  <a:graphicData uri="http://schemas.microsoft.com/office/word/2010/wordprocessingShape">
                    <wps:wsp>
                      <wps:cNvSpPr txBox="1"/>
                      <wps:spPr>
                        <a:xfrm>
                          <a:off x="0" y="0"/>
                          <a:ext cx="1831340" cy="543464"/>
                        </a:xfrm>
                        <a:prstGeom prst="rect">
                          <a:avLst/>
                        </a:prstGeom>
                        <a:solidFill>
                          <a:sysClr val="window" lastClr="FFFFFF"/>
                        </a:solidFill>
                        <a:ln w="6350">
                          <a:noFill/>
                        </a:ln>
                        <a:effectLst/>
                      </wps:spPr>
                      <wps:txbx>
                        <w:txbxContent>
                          <w:p w14:paraId="7AA8DC8F" w14:textId="77777777" w:rsidR="009D3651" w:rsidRPr="00262700" w:rsidRDefault="009D3651" w:rsidP="00023EED">
                            <w:pPr>
                              <w:ind w:firstLine="0"/>
                              <w:rPr>
                                <w:rFonts w:ascii="Times New Roman" w:hAnsi="Times New Roman" w:cs="Times New Roman"/>
                              </w:rPr>
                            </w:pPr>
                            <w:r>
                              <w:rPr>
                                <w:rFonts w:ascii="Times New Roman" w:hAnsi="Times New Roman" w:cs="Times New Roman"/>
                              </w:rPr>
                              <w:t>Предложения</w:t>
                            </w:r>
                            <w:r w:rsidRPr="00450C38">
                              <w:rPr>
                                <w:rFonts w:ascii="Times New Roman" w:hAnsi="Times New Roman" w:cs="Times New Roman"/>
                              </w:rPr>
                              <w:t xml:space="preserve"> </w:t>
                            </w:r>
                            <w:r>
                              <w:rPr>
                                <w:rFonts w:ascii="Times New Roman" w:hAnsi="Times New Roman" w:cs="Times New Roman"/>
                              </w:rPr>
                              <w:t xml:space="preserve">по социальному равенству </w:t>
                            </w:r>
                            <w:r w:rsidRPr="00262700">
                              <w:rPr>
                                <w:rFonts w:ascii="Times New Roman" w:hAnsi="Times New Roman" w:cs="Times New Roman"/>
                              </w:rPr>
                              <w:t>(что можно использовать?)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288" o:spid="_x0000_s1098" type="#_x0000_t202" style="position:absolute;left:0;text-align:left;margin-left:222.45pt;margin-top:4.95pt;width:144.2pt;height:42.8pt;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" fillcolor="window" stroked="f" strokeweight=".5pt">
                <v:textbox>
                  <w:txbxContent>
                    <w:p w14:paraId="7AA8DC8F" w14:textId="77777777" w:rsidR="009D3651" w:rsidRPr="00262700" w:rsidRDefault="009D3651" w:rsidP="00023EED">
                      <w:pPr>
                        <w:ind w:firstLine="0"/>
                        <w:rPr>
                          <w:rFonts w:ascii="Times New Roman" w:hAnsi="Times New Roman" w:cs="Times New Roman"/>
                        </w:rPr>
                      </w:pPr>
                      <w:r>
                        <w:rPr>
                          <w:rFonts w:ascii="Times New Roman" w:hAnsi="Times New Roman" w:cs="Times New Roman"/>
                        </w:rPr>
                        <w:t>Предложения</w:t>
                      </w:r>
                      <w:r w:rsidRPr="00450C38">
                        <w:rPr>
                          <w:rFonts w:ascii="Times New Roman" w:hAnsi="Times New Roman" w:cs="Times New Roman"/>
                        </w:rPr>
                        <w:t xml:space="preserve"> </w:t>
                      </w:r>
                      <w:r>
                        <w:rPr>
                          <w:rFonts w:ascii="Times New Roman" w:hAnsi="Times New Roman" w:cs="Times New Roman"/>
                        </w:rPr>
                        <w:t xml:space="preserve">по социальному равенству </w:t>
                      </w:r>
                      <w:r w:rsidRPr="00262700">
                        <w:rPr>
                          <w:rFonts w:ascii="Times New Roman" w:hAnsi="Times New Roman" w:cs="Times New Roman"/>
                        </w:rPr>
                        <w:t>(что можно использовать?)</w:t>
                      </w:r>
                    </w:p>
                  </w:txbxContent>
                </v:textbox>
              </v:shape>
            </w:pict>
          </mc:Fallback>
        </mc:AlternateContent>
      </w:r>
    </w:p>
    <w:p w14:paraId="7FFF2595" w14:textId="77777777" w:rsidR="00B36A68" w:rsidRPr="00E80F4C" w:rsidRDefault="00B36A68" w:rsidP="00B36A68">
      <w:pPr>
        <w:widowControl/>
        <w:tabs>
          <w:tab w:val="right" w:pos="9357"/>
        </w:tabs>
        <w:ind w:firstLine="0"/>
        <w:rPr>
          <w:rFonts w:ascii="Times New Roman" w:hAnsi="Times New Roman" w:cs="Times New Roman"/>
          <w:sz w:val="28"/>
          <w:szCs w:val="28"/>
          <w:lang w:eastAsia="en-US"/>
        </w:rPr>
      </w:pPr>
      <w:r w:rsidRPr="00E80F4C">
        <w:rPr>
          <w:rFonts w:ascii="Times New Roman" w:hAnsi="Times New Roman" w:cs="Times New Roman"/>
          <w:noProof/>
          <w:sz w:val="28"/>
          <w:szCs w:val="28"/>
        </w:rPr>
        <mc:AlternateContent>
          <mc:Choice Requires="wps">
            <w:drawing>
              <wp:anchor distT="0" distB="0" distL="114300" distR="114300" simplePos="0" relativeHeight="251802624" behindDoc="0" locked="0" layoutInCell="1" allowOverlap="1" wp14:anchorId="1AA633E2" wp14:editId="75212277">
                <wp:simplePos x="0" y="0"/>
                <wp:positionH relativeFrom="column">
                  <wp:posOffset>737870</wp:posOffset>
                </wp:positionH>
                <wp:positionV relativeFrom="paragraph">
                  <wp:posOffset>83185</wp:posOffset>
                </wp:positionV>
                <wp:extent cx="4847590" cy="0"/>
                <wp:effectExtent l="0" t="133350" r="0" b="133350"/>
                <wp:wrapNone/>
                <wp:docPr id="291" name="Прямая со стрелкой 291"/>
                <wp:cNvGraphicFramePr/>
                <a:graphic xmlns:a="http://schemas.openxmlformats.org/drawingml/2006/main">
                  <a:graphicData uri="http://schemas.microsoft.com/office/word/2010/wordprocessingShape">
                    <wps:wsp>
                      <wps:cNvCnPr/>
                      <wps:spPr>
                        <a:xfrm>
                          <a:off x="0" y="0"/>
                          <a:ext cx="4847590" cy="0"/>
                        </a:xfrm>
                        <a:prstGeom prst="straightConnector1">
                          <a:avLst/>
                        </a:prstGeom>
                        <a:noFill/>
                        <a:ln w="38100" cap="flat" cmpd="sng" algn="ctr">
                          <a:solidFill>
                            <a:sysClr val="window" lastClr="FFFFFF">
                              <a:lumMod val="65000"/>
                            </a:sysClr>
                          </a:solidFill>
                          <a:prstDash val="lgDash"/>
                          <a:tailEnd type="arrow"/>
                        </a:ln>
                        <a:effectLst/>
                      </wps:spPr>
                      <wps:bodyPr/>
                    </wps:wsp>
                  </a:graphicData>
                </a:graphic>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2D31BE79" id="Прямая со стрелкой 291" o:spid="_x0000_s1026" type="#_x0000_t32" style="position:absolute;margin-left:58.1pt;margin-top:6.55pt;width:381.7pt;height:0;z-index:2518026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" strokecolor="#a6a6a6" strokeweight="3pt">
                <v:stroke dashstyle="longDash" endarrow="open"/>
              </v:shape>
            </w:pict>
          </mc:Fallback>
        </mc:AlternateContent>
      </w:r>
      <w:r w:rsidRPr="00E80F4C">
        <w:rPr>
          <w:rFonts w:ascii="Times New Roman" w:hAnsi="Times New Roman" w:cs="Times New Roman"/>
          <w:sz w:val="28"/>
          <w:szCs w:val="28"/>
          <w:lang w:eastAsia="en-US"/>
        </w:rPr>
        <w:tab/>
      </w:r>
    </w:p>
    <w:p w14:paraId="082D6A8C" w14:textId="77777777" w:rsidR="00B36A68" w:rsidRPr="00E80F4C" w:rsidRDefault="00B36A68" w:rsidP="00B36A68">
      <w:pPr>
        <w:widowControl/>
        <w:tabs>
          <w:tab w:val="right" w:pos="9357"/>
        </w:tabs>
        <w:ind w:firstLine="0"/>
        <w:rPr>
          <w:rFonts w:ascii="Times New Roman" w:hAnsi="Times New Roman" w:cs="Times New Roman"/>
          <w:sz w:val="28"/>
          <w:szCs w:val="28"/>
          <w:lang w:eastAsia="en-US"/>
        </w:rPr>
      </w:pPr>
    </w:p>
    <w:p w14:paraId="021C1721" w14:textId="77777777" w:rsidR="00B36A68" w:rsidRPr="00E80F4C" w:rsidRDefault="00B36A68" w:rsidP="00B36A68">
      <w:pPr>
        <w:widowControl/>
        <w:ind w:firstLine="0"/>
        <w:jc w:val="center"/>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 xml:space="preserve">Рисунок C.2 – Взаимосвязь между экономикой, эффективностью, результативностью и предложениями по равенству в концепции </w:t>
      </w:r>
    </w:p>
    <w:p w14:paraId="0AAFFD9F" w14:textId="77777777" w:rsidR="00B36A68" w:rsidRPr="00E80F4C" w:rsidRDefault="00B36A68" w:rsidP="00B36A68">
      <w:pPr>
        <w:widowControl/>
        <w:ind w:firstLine="0"/>
        <w:jc w:val="center"/>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соотношения цены и качества</w:t>
      </w:r>
    </w:p>
    <w:p w14:paraId="361D193F" w14:textId="77777777" w:rsidR="0023400E" w:rsidRPr="00E80F4C" w:rsidRDefault="0023400E" w:rsidP="00B36A68">
      <w:pPr>
        <w:widowControl/>
        <w:ind w:firstLine="0"/>
        <w:rPr>
          <w:rFonts w:ascii="Times New Roman" w:hAnsi="Times New Roman" w:cs="Times New Roman"/>
          <w:sz w:val="24"/>
          <w:szCs w:val="24"/>
          <w:lang w:eastAsia="en-US"/>
        </w:rPr>
      </w:pPr>
    </w:p>
    <w:p w14:paraId="155E4F3F" w14:textId="4B219C2C" w:rsidR="0023400E" w:rsidRPr="00E80F4C" w:rsidRDefault="0023400E" w:rsidP="0023400E">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Экономическое обоснование заказчика, видение, ценности и приоритеты проекта в совокупности составляют </w:t>
      </w:r>
      <w:r w:rsidR="000A6F9C" w:rsidRPr="00E80F4C">
        <w:rPr>
          <w:rFonts w:ascii="Times New Roman" w:hAnsi="Times New Roman" w:cs="Times New Roman"/>
          <w:sz w:val="24"/>
          <w:szCs w:val="24"/>
          <w:lang w:eastAsia="en-US"/>
        </w:rPr>
        <w:t>предлагаемые преимущества</w:t>
      </w:r>
      <w:r w:rsidR="004075A0" w:rsidRPr="00E80F4C">
        <w:rPr>
          <w:rFonts w:ascii="Times New Roman" w:hAnsi="Times New Roman" w:cs="Times New Roman"/>
          <w:sz w:val="24"/>
          <w:szCs w:val="24"/>
          <w:lang w:eastAsia="en-US"/>
        </w:rPr>
        <w:t xml:space="preserve"> (</w:t>
      </w:r>
      <w:hyperlink r:id="rId21" w:history="1">
        <w:r w:rsidR="004075A0" w:rsidRPr="00E80F4C">
          <w:rPr>
            <w:rFonts w:ascii="Times New Roman" w:hAnsi="Times New Roman" w:cs="Times New Roman"/>
            <w:sz w:val="24"/>
            <w:szCs w:val="24"/>
            <w:lang w:eastAsia="en-US"/>
          </w:rPr>
          <w:t>предложение с описанием преимуществ товара или услуги</w:t>
        </w:r>
      </w:hyperlink>
      <w:r w:rsidR="004075A0" w:rsidRPr="00E80F4C">
        <w:rPr>
          <w:rFonts w:ascii="Times New Roman" w:hAnsi="Times New Roman" w:cs="Times New Roman"/>
          <w:sz w:val="24"/>
          <w:szCs w:val="24"/>
          <w:lang w:eastAsia="en-US"/>
        </w:rPr>
        <w:t>)</w:t>
      </w:r>
      <w:r w:rsidRPr="00E80F4C">
        <w:rPr>
          <w:rFonts w:ascii="Times New Roman" w:hAnsi="Times New Roman" w:cs="Times New Roman"/>
          <w:sz w:val="24"/>
          <w:szCs w:val="24"/>
          <w:lang w:eastAsia="en-US"/>
        </w:rPr>
        <w:t xml:space="preserve"> заказчика для проекта, т.е. обещание измеримых выгод в результате реализации проекта. Проект, в котором </w:t>
      </w:r>
      <w:r w:rsidR="000A6F9C" w:rsidRPr="00E80F4C">
        <w:rPr>
          <w:rFonts w:ascii="Times New Roman" w:hAnsi="Times New Roman" w:cs="Times New Roman"/>
          <w:sz w:val="24"/>
          <w:szCs w:val="24"/>
          <w:lang w:eastAsia="en-US"/>
        </w:rPr>
        <w:t>предлагаемые преимущества</w:t>
      </w:r>
      <w:r w:rsidRPr="00E80F4C">
        <w:rPr>
          <w:rFonts w:ascii="Times New Roman" w:hAnsi="Times New Roman" w:cs="Times New Roman"/>
          <w:sz w:val="24"/>
          <w:szCs w:val="24"/>
          <w:lang w:eastAsia="en-US"/>
        </w:rPr>
        <w:t xml:space="preserve"> заказчика реализован</w:t>
      </w:r>
      <w:r w:rsidR="000A6F9C" w:rsidRPr="00E80F4C">
        <w:rPr>
          <w:rFonts w:ascii="Times New Roman" w:hAnsi="Times New Roman" w:cs="Times New Roman"/>
          <w:sz w:val="24"/>
          <w:szCs w:val="24"/>
          <w:lang w:eastAsia="en-US"/>
        </w:rPr>
        <w:t>ы</w:t>
      </w:r>
      <w:r w:rsidRPr="00E80F4C">
        <w:rPr>
          <w:rFonts w:ascii="Times New Roman" w:hAnsi="Times New Roman" w:cs="Times New Roman"/>
          <w:sz w:val="24"/>
          <w:szCs w:val="24"/>
          <w:lang w:eastAsia="en-US"/>
        </w:rPr>
        <w:t xml:space="preserve"> эффективно, действенно и экономично, </w:t>
      </w:r>
      <w:r w:rsidR="000A6F9C" w:rsidRPr="00E80F4C">
        <w:rPr>
          <w:rFonts w:ascii="Times New Roman" w:hAnsi="Times New Roman" w:cs="Times New Roman"/>
          <w:sz w:val="24"/>
          <w:szCs w:val="24"/>
          <w:lang w:eastAsia="en-US"/>
        </w:rPr>
        <w:t>является проектом,</w:t>
      </w:r>
      <w:r w:rsidRPr="00E80F4C">
        <w:rPr>
          <w:rFonts w:ascii="Times New Roman" w:hAnsi="Times New Roman" w:cs="Times New Roman"/>
          <w:sz w:val="24"/>
          <w:szCs w:val="24"/>
          <w:lang w:eastAsia="en-US"/>
        </w:rPr>
        <w:t xml:space="preserve"> </w:t>
      </w:r>
      <w:r w:rsidR="000A6F9C" w:rsidRPr="00E80F4C">
        <w:rPr>
          <w:rFonts w:ascii="Times New Roman" w:hAnsi="Times New Roman" w:cs="Times New Roman"/>
          <w:sz w:val="24"/>
          <w:szCs w:val="24"/>
          <w:lang w:eastAsia="en-US"/>
        </w:rPr>
        <w:t xml:space="preserve">который обеспечивает </w:t>
      </w:r>
      <w:r w:rsidRPr="00E80F4C">
        <w:rPr>
          <w:rFonts w:ascii="Times New Roman" w:hAnsi="Times New Roman" w:cs="Times New Roman"/>
          <w:sz w:val="24"/>
          <w:szCs w:val="24"/>
          <w:lang w:eastAsia="en-US"/>
        </w:rPr>
        <w:t xml:space="preserve">соотношение цены и качества. </w:t>
      </w:r>
    </w:p>
    <w:p w14:paraId="5E12D0B1" w14:textId="2DC73D53" w:rsidR="0023400E" w:rsidRPr="00E80F4C" w:rsidRDefault="0023400E" w:rsidP="0023400E">
      <w:pPr>
        <w:widowControl/>
        <w:rPr>
          <w:rFonts w:ascii="Times New Roman" w:hAnsi="Times New Roman" w:cs="Times New Roman"/>
          <w:sz w:val="24"/>
          <w:szCs w:val="24"/>
          <w:lang w:eastAsia="en-US"/>
        </w:rPr>
      </w:pPr>
      <w:proofErr w:type="gramStart"/>
      <w:r w:rsidRPr="00E80F4C">
        <w:rPr>
          <w:rFonts w:ascii="Times New Roman" w:hAnsi="Times New Roman" w:cs="Times New Roman"/>
          <w:sz w:val="24"/>
          <w:szCs w:val="24"/>
          <w:lang w:eastAsia="en-US"/>
        </w:rPr>
        <w:t>Деятельность,  связанная с планированием,  проектированием,  производством/</w:t>
      </w:r>
      <w:r w:rsidRPr="00E80F4C">
        <w:rPr>
          <w:rFonts w:ascii="Times New Roman" w:hAnsi="Times New Roman" w:cs="Times New Roman"/>
          <w:sz w:val="24"/>
          <w:szCs w:val="24"/>
          <w:lang w:eastAsia="en-US"/>
        </w:rPr>
        <w:br/>
        <w:t>изготовлением, строительством/</w:t>
      </w:r>
      <w:r w:rsidR="000A6F9C" w:rsidRPr="00E80F4C">
        <w:rPr>
          <w:rFonts w:ascii="Times New Roman" w:hAnsi="Times New Roman" w:cs="Times New Roman"/>
          <w:sz w:val="24"/>
          <w:szCs w:val="24"/>
          <w:lang w:eastAsia="en-US"/>
        </w:rPr>
        <w:t xml:space="preserve">монтажом </w:t>
      </w:r>
      <w:r w:rsidRPr="00E80F4C">
        <w:rPr>
          <w:rFonts w:ascii="Times New Roman" w:hAnsi="Times New Roman" w:cs="Times New Roman"/>
          <w:sz w:val="24"/>
          <w:szCs w:val="24"/>
          <w:lang w:eastAsia="en-US"/>
        </w:rPr>
        <w:t xml:space="preserve">и вводом в эксплуатацию должна воплотить </w:t>
      </w:r>
      <w:r w:rsidR="00ED444D" w:rsidRPr="00E80F4C">
        <w:rPr>
          <w:rFonts w:ascii="Times New Roman" w:hAnsi="Times New Roman" w:cs="Times New Roman"/>
          <w:sz w:val="24"/>
          <w:szCs w:val="24"/>
          <w:lang w:eastAsia="en-US"/>
        </w:rPr>
        <w:t>предлагаемые преимущества</w:t>
      </w:r>
      <w:r w:rsidRPr="00E80F4C">
        <w:rPr>
          <w:rFonts w:ascii="Times New Roman" w:hAnsi="Times New Roman" w:cs="Times New Roman"/>
          <w:sz w:val="24"/>
          <w:szCs w:val="24"/>
          <w:lang w:eastAsia="en-US"/>
        </w:rPr>
        <w:t xml:space="preserve"> заказчика посредством ряда мероприятий</w:t>
      </w:r>
      <w:r w:rsidR="00ED444D" w:rsidRPr="00E80F4C">
        <w:rPr>
          <w:rFonts w:ascii="Times New Roman" w:hAnsi="Times New Roman" w:cs="Times New Roman"/>
          <w:sz w:val="24"/>
          <w:szCs w:val="24"/>
          <w:lang w:eastAsia="en-US"/>
        </w:rPr>
        <w:t>, а также влияющих и контролирующих действий в результаты проекта</w:t>
      </w:r>
      <w:r w:rsidRPr="00E80F4C">
        <w:rPr>
          <w:rFonts w:ascii="Times New Roman" w:hAnsi="Times New Roman" w:cs="Times New Roman"/>
          <w:sz w:val="24"/>
          <w:szCs w:val="24"/>
          <w:lang w:eastAsia="en-US"/>
        </w:rPr>
        <w:t xml:space="preserve">, которые влияют на три аспекта </w:t>
      </w:r>
      <w:r w:rsidR="00102575" w:rsidRPr="00E80F4C">
        <w:rPr>
          <w:rFonts w:ascii="Times New Roman" w:hAnsi="Times New Roman" w:cs="Times New Roman"/>
          <w:sz w:val="24"/>
          <w:szCs w:val="24"/>
          <w:lang w:eastAsia="en-US"/>
        </w:rPr>
        <w:t>стабильности</w:t>
      </w:r>
      <w:r w:rsidRPr="00E80F4C">
        <w:rPr>
          <w:rFonts w:ascii="Times New Roman" w:hAnsi="Times New Roman" w:cs="Times New Roman"/>
          <w:sz w:val="24"/>
          <w:szCs w:val="24"/>
          <w:lang w:eastAsia="en-US"/>
        </w:rPr>
        <w:t xml:space="preserve"> (экономический, экологический и социальный) и приводят к получению продукта, как показано на </w:t>
      </w:r>
      <w:hyperlink w:anchor="bookmark103" w:history="1">
        <w:r w:rsidRPr="00E80F4C">
          <w:rPr>
            <w:rFonts w:ascii="Times New Roman" w:hAnsi="Times New Roman" w:cs="Times New Roman"/>
            <w:sz w:val="24"/>
            <w:szCs w:val="24"/>
            <w:lang w:eastAsia="en-US"/>
          </w:rPr>
          <w:t>рисунке C.3</w:t>
        </w:r>
      </w:hyperlink>
      <w:r w:rsidRPr="00E80F4C">
        <w:rPr>
          <w:rFonts w:ascii="Times New Roman" w:hAnsi="Times New Roman" w:cs="Times New Roman"/>
          <w:sz w:val="24"/>
          <w:szCs w:val="24"/>
          <w:lang w:eastAsia="en-US"/>
        </w:rPr>
        <w:t>.</w:t>
      </w:r>
      <w:proofErr w:type="gramEnd"/>
    </w:p>
    <w:p w14:paraId="12DD07F8" w14:textId="77777777" w:rsidR="0023400E" w:rsidRPr="00E80F4C" w:rsidRDefault="0023400E">
      <w:pPr>
        <w:widowControl/>
        <w:autoSpaceDE/>
        <w:autoSpaceDN/>
        <w:adjustRightInd/>
        <w:ind w:firstLine="0"/>
        <w:jc w:val="left"/>
        <w:rPr>
          <w:rFonts w:ascii="Times New Roman" w:hAnsi="Times New Roman" w:cs="Times New Roman"/>
          <w:b/>
          <w:bCs/>
          <w:color w:val="000000"/>
          <w:sz w:val="24"/>
          <w:szCs w:val="24"/>
          <w:lang w:eastAsia="en-US"/>
        </w:rPr>
      </w:pPr>
    </w:p>
    <w:p w14:paraId="44877DA0" w14:textId="77777777" w:rsidR="0023400E" w:rsidRPr="00E80F4C" w:rsidRDefault="0023400E">
      <w:pPr>
        <w:widowControl/>
        <w:autoSpaceDE/>
        <w:autoSpaceDN/>
        <w:adjustRightInd/>
        <w:ind w:firstLine="0"/>
        <w:jc w:val="left"/>
        <w:rPr>
          <w:rFonts w:ascii="Times New Roman" w:hAnsi="Times New Roman" w:cs="Times New Roman"/>
          <w:b/>
          <w:bCs/>
          <w:color w:val="000000"/>
          <w:sz w:val="28"/>
          <w:szCs w:val="28"/>
          <w:lang w:eastAsia="en-US"/>
        </w:rPr>
      </w:pPr>
      <w:r w:rsidRPr="00E80F4C">
        <w:rPr>
          <w:rFonts w:ascii="Times New Roman" w:hAnsi="Times New Roman" w:cs="Times New Roman"/>
          <w:b/>
          <w:bCs/>
          <w:color w:val="000000"/>
          <w:sz w:val="28"/>
          <w:szCs w:val="28"/>
          <w:lang w:eastAsia="en-US"/>
        </w:rPr>
        <w:br w:type="page"/>
      </w:r>
    </w:p>
    <w:p w14:paraId="13815A3A" w14:textId="77777777" w:rsidR="00DC3ECD" w:rsidRPr="00E80F4C" w:rsidRDefault="00DC3ECD" w:rsidP="00DC3ECD">
      <w:pPr>
        <w:widowControl/>
        <w:autoSpaceDE/>
        <w:autoSpaceDN/>
        <w:adjustRightInd/>
        <w:ind w:firstLine="0"/>
        <w:jc w:val="left"/>
        <w:rPr>
          <w:rFonts w:ascii="Times New Roman" w:hAnsi="Times New Roman" w:cs="Times New Roman"/>
          <w:b/>
          <w:bCs/>
          <w:color w:val="000000"/>
          <w:sz w:val="28"/>
          <w:szCs w:val="28"/>
          <w:lang w:eastAsia="en-US"/>
        </w:rPr>
      </w:pPr>
      <w:bookmarkStart w:id="91" w:name="bookmark104"/>
    </w:p>
    <w:p w14:paraId="646F1E90" w14:textId="0FB598EF" w:rsidR="00DC3ECD" w:rsidRPr="00E80F4C" w:rsidRDefault="00DC3ECD" w:rsidP="00DC3ECD">
      <w:pPr>
        <w:widowControl/>
        <w:autoSpaceDE/>
        <w:autoSpaceDN/>
        <w:adjustRightInd/>
        <w:ind w:firstLine="0"/>
        <w:jc w:val="left"/>
        <w:rPr>
          <w:rFonts w:ascii="Times New Roman" w:hAnsi="Times New Roman" w:cs="Times New Roman"/>
          <w:b/>
          <w:bCs/>
          <w:color w:val="000000"/>
          <w:sz w:val="28"/>
          <w:szCs w:val="28"/>
          <w:lang w:eastAsia="en-US"/>
        </w:rPr>
      </w:pPr>
      <w:r w:rsidRPr="00E80F4C">
        <w:rPr>
          <w:rFonts w:ascii="Times New Roman" w:hAnsi="Times New Roman" w:cs="Times New Roman"/>
          <w:b/>
          <w:bCs/>
          <w:noProof/>
          <w:color w:val="000000"/>
          <w:sz w:val="28"/>
          <w:szCs w:val="28"/>
        </w:rPr>
        <mc:AlternateContent>
          <mc:Choice Requires="wps">
            <w:drawing>
              <wp:anchor distT="0" distB="0" distL="114300" distR="114300" simplePos="0" relativeHeight="251817984" behindDoc="0" locked="0" layoutInCell="1" allowOverlap="1" wp14:anchorId="147E543C" wp14:editId="6664EFA0">
                <wp:simplePos x="0" y="0"/>
                <wp:positionH relativeFrom="column">
                  <wp:posOffset>3826510</wp:posOffset>
                </wp:positionH>
                <wp:positionV relativeFrom="paragraph">
                  <wp:posOffset>73660</wp:posOffset>
                </wp:positionV>
                <wp:extent cx="2078355" cy="4123055"/>
                <wp:effectExtent l="0" t="0" r="17145" b="10795"/>
                <wp:wrapNone/>
                <wp:docPr id="293" name="Прямоугольник 293"/>
                <wp:cNvGraphicFramePr/>
                <a:graphic xmlns:a="http://schemas.openxmlformats.org/drawingml/2006/main">
                  <a:graphicData uri="http://schemas.microsoft.com/office/word/2010/wordprocessingShape">
                    <wps:wsp>
                      <wps:cNvSpPr/>
                      <wps:spPr>
                        <a:xfrm>
                          <a:off x="0" y="0"/>
                          <a:ext cx="2078355" cy="4123055"/>
                        </a:xfrm>
                        <a:prstGeom prst="rect">
                          <a:avLst/>
                        </a:prstGeom>
                        <a:solidFill>
                          <a:srgbClr val="9BBB59">
                            <a:lumMod val="40000"/>
                            <a:lumOff val="60000"/>
                          </a:srgbClr>
                        </a:solidFill>
                        <a:ln w="9525" cap="flat" cmpd="sng" algn="ctr">
                          <a:solidFill>
                            <a:sysClr val="windowText" lastClr="000000"/>
                          </a:solidFill>
                          <a:prstDash val="solid"/>
                        </a:ln>
                        <a:effectLst/>
                      </wps:spPr>
                      <wps:txbx>
                        <w:txbxContent>
                          <w:p w14:paraId="77AD7214" w14:textId="7B210368" w:rsidR="009D3651" w:rsidRPr="002C3165" w:rsidRDefault="009D3651" w:rsidP="00DC3ECD">
                            <w:pPr>
                              <w:jc w:val="center"/>
                              <w:rPr>
                                <w:b/>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293" o:spid="_x0000_s1099" style="position:absolute;margin-left:301.3pt;margin-top:5.8pt;width:163.65pt;height:324.65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" fillcolor="#d7e4bd" strokecolor="windowText">
                <v:textbox>
                  <w:txbxContent>
                    <w:p w14:paraId="77AD7214" w14:textId="7B210368" w:rsidR="009D3651" w:rsidRPr="002C3165" w:rsidRDefault="009D3651" w:rsidP="00DC3ECD">
                      <w:pPr>
                        <w:jc w:val="center"/>
                        <w:rPr>
                          <w:b/>
                        </w:rPr>
                      </w:pPr>
                    </w:p>
                  </w:txbxContent>
                </v:textbox>
              </v:rect>
            </w:pict>
          </mc:Fallback>
        </mc:AlternateContent>
      </w:r>
      <w:r w:rsidRPr="00E80F4C">
        <w:rPr>
          <w:rFonts w:ascii="Times New Roman" w:hAnsi="Times New Roman" w:cs="Times New Roman"/>
          <w:b/>
          <w:bCs/>
          <w:noProof/>
          <w:color w:val="000000"/>
          <w:sz w:val="28"/>
          <w:szCs w:val="28"/>
        </w:rPr>
        <mc:AlternateContent>
          <mc:Choice Requires="wps">
            <w:drawing>
              <wp:anchor distT="0" distB="0" distL="114300" distR="114300" simplePos="0" relativeHeight="251825152" behindDoc="0" locked="0" layoutInCell="1" allowOverlap="1" wp14:anchorId="05A6AC0C" wp14:editId="3E79CED4">
                <wp:simplePos x="0" y="0"/>
                <wp:positionH relativeFrom="column">
                  <wp:posOffset>3867785</wp:posOffset>
                </wp:positionH>
                <wp:positionV relativeFrom="paragraph">
                  <wp:posOffset>145415</wp:posOffset>
                </wp:positionV>
                <wp:extent cx="1976755" cy="419100"/>
                <wp:effectExtent l="0" t="0" r="4445" b="0"/>
                <wp:wrapNone/>
                <wp:docPr id="5"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76755" cy="419100"/>
                        </a:xfrm>
                        <a:prstGeom prst="rect">
                          <a:avLst/>
                        </a:prstGeom>
                        <a:solidFill>
                          <a:srgbClr val="9BBB59">
                            <a:lumMod val="40000"/>
                            <a:lumOff val="60000"/>
                          </a:srgbClr>
                        </a:solidFill>
                        <a:ln w="9525">
                          <a:noFill/>
                          <a:miter lim="800000"/>
                          <a:headEnd/>
                          <a:tailEnd/>
                        </a:ln>
                      </wps:spPr>
                      <wps:txbx>
                        <w:txbxContent>
                          <w:p w14:paraId="7D04CDE6" w14:textId="77777777" w:rsidR="009D3651" w:rsidRPr="009A48A0" w:rsidRDefault="009D3651" w:rsidP="00DC3ECD">
                            <w:pPr>
                              <w:ind w:firstLine="0"/>
                              <w:jc w:val="center"/>
                              <w:rPr>
                                <w:rFonts w:ascii="Times New Roman" w:hAnsi="Times New Roman" w:cs="Times New Roman"/>
                                <w:b/>
                              </w:rPr>
                            </w:pPr>
                            <w:r>
                              <w:rPr>
                                <w:rFonts w:ascii="Times New Roman" w:hAnsi="Times New Roman" w:cs="Times New Roman"/>
                                <w:b/>
                              </w:rPr>
                              <w:t>Конечные р</w:t>
                            </w:r>
                            <w:r w:rsidRPr="009A48A0">
                              <w:rPr>
                                <w:rFonts w:ascii="Times New Roman" w:hAnsi="Times New Roman" w:cs="Times New Roman"/>
                                <w:b/>
                              </w:rPr>
                              <w:t>езультат</w:t>
                            </w:r>
                            <w:r>
                              <w:rPr>
                                <w:rFonts w:ascii="Times New Roman" w:hAnsi="Times New Roman" w:cs="Times New Roman"/>
                                <w:b/>
                              </w:rPr>
                              <w:t>ы</w:t>
                            </w:r>
                            <w:r w:rsidRPr="009A48A0">
                              <w:rPr>
                                <w:rFonts w:ascii="Times New Roman" w:hAnsi="Times New Roman" w:cs="Times New Roman"/>
                                <w:b/>
                              </w:rPr>
                              <w:t xml:space="preserve"> проекта</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100" type="#_x0000_t202" style="position:absolute;margin-left:304.55pt;margin-top:11.45pt;width:155.65pt;height:33pt;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" fillcolor="#d7e4bd" stroked="f">
                <v:textbox>
                  <w:txbxContent>
                    <w:p w14:paraId="7D04CDE6" w14:textId="77777777" w:rsidR="009D3651" w:rsidRPr="009A48A0" w:rsidRDefault="009D3651" w:rsidP="00DC3ECD">
                      <w:pPr>
                        <w:ind w:firstLine="0"/>
                        <w:jc w:val="center"/>
                        <w:rPr>
                          <w:rFonts w:ascii="Times New Roman" w:hAnsi="Times New Roman" w:cs="Times New Roman"/>
                          <w:b/>
                        </w:rPr>
                      </w:pPr>
                      <w:r>
                        <w:rPr>
                          <w:rFonts w:ascii="Times New Roman" w:hAnsi="Times New Roman" w:cs="Times New Roman"/>
                          <w:b/>
                        </w:rPr>
                        <w:t>Конечные р</w:t>
                      </w:r>
                      <w:r w:rsidRPr="009A48A0">
                        <w:rPr>
                          <w:rFonts w:ascii="Times New Roman" w:hAnsi="Times New Roman" w:cs="Times New Roman"/>
                          <w:b/>
                        </w:rPr>
                        <w:t>езультат</w:t>
                      </w:r>
                      <w:r>
                        <w:rPr>
                          <w:rFonts w:ascii="Times New Roman" w:hAnsi="Times New Roman" w:cs="Times New Roman"/>
                          <w:b/>
                        </w:rPr>
                        <w:t>ы</w:t>
                      </w:r>
                      <w:r w:rsidRPr="009A48A0">
                        <w:rPr>
                          <w:rFonts w:ascii="Times New Roman" w:hAnsi="Times New Roman" w:cs="Times New Roman"/>
                          <w:b/>
                        </w:rPr>
                        <w:t xml:space="preserve"> проекта</w:t>
                      </w:r>
                    </w:p>
                  </w:txbxContent>
                </v:textbox>
              </v:shape>
            </w:pict>
          </mc:Fallback>
        </mc:AlternateContent>
      </w:r>
      <w:r w:rsidRPr="00E80F4C">
        <w:rPr>
          <w:rFonts w:ascii="Times New Roman" w:hAnsi="Times New Roman" w:cs="Times New Roman"/>
          <w:b/>
          <w:bCs/>
          <w:noProof/>
          <w:color w:val="000000"/>
          <w:sz w:val="28"/>
          <w:szCs w:val="28"/>
        </w:rPr>
        <mc:AlternateContent>
          <mc:Choice Requires="wps">
            <w:drawing>
              <wp:anchor distT="0" distB="0" distL="114300" distR="114300" simplePos="0" relativeHeight="251806720" behindDoc="0" locked="0" layoutInCell="1" allowOverlap="1" wp14:anchorId="77FAFE03" wp14:editId="72EFC248">
                <wp:simplePos x="0" y="0"/>
                <wp:positionH relativeFrom="column">
                  <wp:posOffset>128270</wp:posOffset>
                </wp:positionH>
                <wp:positionV relativeFrom="paragraph">
                  <wp:posOffset>142875</wp:posOffset>
                </wp:positionV>
                <wp:extent cx="1327785" cy="409575"/>
                <wp:effectExtent l="0" t="0" r="5715" b="9525"/>
                <wp:wrapNone/>
                <wp:docPr id="3"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27785" cy="409575"/>
                        </a:xfrm>
                        <a:prstGeom prst="rect">
                          <a:avLst/>
                        </a:prstGeom>
                        <a:solidFill>
                          <a:srgbClr val="F4EE00"/>
                        </a:solidFill>
                        <a:ln w="9525">
                          <a:noFill/>
                          <a:miter lim="800000"/>
                          <a:headEnd/>
                          <a:tailEnd/>
                        </a:ln>
                      </wps:spPr>
                      <wps:txbx>
                        <w:txbxContent>
                          <w:p w14:paraId="25D0FD1F" w14:textId="77777777" w:rsidR="009D3651" w:rsidRPr="007C6CB2" w:rsidRDefault="009D3651" w:rsidP="00DC3ECD">
                            <w:pPr>
                              <w:ind w:firstLine="0"/>
                              <w:jc w:val="center"/>
                              <w:rPr>
                                <w:rFonts w:ascii="Times New Roman" w:hAnsi="Times New Roman" w:cs="Times New Roman"/>
                                <w:b/>
                                <w:sz w:val="16"/>
                              </w:rPr>
                            </w:pPr>
                            <w:r>
                              <w:rPr>
                                <w:rFonts w:ascii="Times New Roman" w:hAnsi="Times New Roman" w:cs="Times New Roman"/>
                                <w:b/>
                                <w:sz w:val="16"/>
                              </w:rPr>
                              <w:t xml:space="preserve">Предлагаемая ценность </w:t>
                            </w:r>
                            <w:r w:rsidRPr="007C6CB2">
                              <w:rPr>
                                <w:rFonts w:ascii="Times New Roman" w:hAnsi="Times New Roman" w:cs="Times New Roman"/>
                                <w:b/>
                                <w:sz w:val="16"/>
                              </w:rPr>
                              <w:t>заказчик</w:t>
                            </w:r>
                            <w:r>
                              <w:rPr>
                                <w:rFonts w:ascii="Times New Roman" w:hAnsi="Times New Roman" w:cs="Times New Roman"/>
                                <w:b/>
                                <w:sz w:val="16"/>
                              </w:rPr>
                              <w:t>а</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101" type="#_x0000_t202" style="position:absolute;margin-left:10.1pt;margin-top:11.25pt;width:104.55pt;height:32.25pt;z-index:25180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" fillcolor="#f4ee00" stroked="f">
                <v:textbox>
                  <w:txbxContent>
                    <w:p w14:paraId="25D0FD1F" w14:textId="77777777" w:rsidR="009D3651" w:rsidRPr="007C6CB2" w:rsidRDefault="009D3651" w:rsidP="00DC3ECD">
                      <w:pPr>
                        <w:ind w:firstLine="0"/>
                        <w:jc w:val="center"/>
                        <w:rPr>
                          <w:rFonts w:ascii="Times New Roman" w:hAnsi="Times New Roman" w:cs="Times New Roman"/>
                          <w:b/>
                          <w:sz w:val="16"/>
                        </w:rPr>
                      </w:pPr>
                      <w:r>
                        <w:rPr>
                          <w:rFonts w:ascii="Times New Roman" w:hAnsi="Times New Roman" w:cs="Times New Roman"/>
                          <w:b/>
                          <w:sz w:val="16"/>
                        </w:rPr>
                        <w:t xml:space="preserve">Предлагаемая ценность </w:t>
                      </w:r>
                      <w:r w:rsidRPr="007C6CB2">
                        <w:rPr>
                          <w:rFonts w:ascii="Times New Roman" w:hAnsi="Times New Roman" w:cs="Times New Roman"/>
                          <w:b/>
                          <w:sz w:val="16"/>
                        </w:rPr>
                        <w:t>заказчик</w:t>
                      </w:r>
                      <w:r>
                        <w:rPr>
                          <w:rFonts w:ascii="Times New Roman" w:hAnsi="Times New Roman" w:cs="Times New Roman"/>
                          <w:b/>
                          <w:sz w:val="16"/>
                        </w:rPr>
                        <w:t>а</w:t>
                      </w:r>
                    </w:p>
                  </w:txbxContent>
                </v:textbox>
              </v:shape>
            </w:pict>
          </mc:Fallback>
        </mc:AlternateContent>
      </w:r>
      <w:r w:rsidRPr="00E80F4C">
        <w:rPr>
          <w:rFonts w:ascii="Times New Roman" w:hAnsi="Times New Roman" w:cs="Times New Roman"/>
          <w:b/>
          <w:bCs/>
          <w:noProof/>
          <w:color w:val="000000"/>
          <w:sz w:val="28"/>
          <w:szCs w:val="28"/>
        </w:rPr>
        <mc:AlternateContent>
          <mc:Choice Requires="wps">
            <w:drawing>
              <wp:anchor distT="0" distB="0" distL="114300" distR="114300" simplePos="0" relativeHeight="251813888" behindDoc="0" locked="0" layoutInCell="1" allowOverlap="1" wp14:anchorId="72FD3479" wp14:editId="44B8B089">
                <wp:simplePos x="0" y="0"/>
                <wp:positionH relativeFrom="column">
                  <wp:posOffset>1971040</wp:posOffset>
                </wp:positionH>
                <wp:positionV relativeFrom="paragraph">
                  <wp:posOffset>26670</wp:posOffset>
                </wp:positionV>
                <wp:extent cx="1470660" cy="1403985"/>
                <wp:effectExtent l="0" t="0" r="0" b="0"/>
                <wp:wrapNone/>
                <wp:docPr id="6"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0660" cy="1403985"/>
                        </a:xfrm>
                        <a:prstGeom prst="rect">
                          <a:avLst/>
                        </a:prstGeom>
                        <a:solidFill>
                          <a:srgbClr val="FFFFFF"/>
                        </a:solidFill>
                        <a:ln w="9525">
                          <a:noFill/>
                          <a:miter lim="800000"/>
                          <a:headEnd/>
                          <a:tailEnd/>
                        </a:ln>
                      </wps:spPr>
                      <wps:txbx>
                        <w:txbxContent>
                          <w:p w14:paraId="5D8B675A" w14:textId="77777777" w:rsidR="009D3651" w:rsidRPr="00630F5A" w:rsidRDefault="009D3651" w:rsidP="00DC3ECD">
                            <w:pPr>
                              <w:ind w:firstLine="0"/>
                              <w:rPr>
                                <w:rFonts w:ascii="Times New Roman" w:hAnsi="Times New Roman" w:cs="Times New Roman"/>
                              </w:rPr>
                            </w:pPr>
                            <w:r w:rsidRPr="00630F5A">
                              <w:rPr>
                                <w:rFonts w:ascii="Times New Roman" w:hAnsi="Times New Roman" w:cs="Times New Roman"/>
                              </w:rPr>
                              <w:t>Управление проектами</w:t>
                            </w:r>
                          </w:p>
                          <w:p w14:paraId="4808C069" w14:textId="77777777" w:rsidR="009D3651" w:rsidRPr="00630F5A" w:rsidRDefault="009D3651" w:rsidP="00DC3ECD">
                            <w:pPr>
                              <w:ind w:firstLine="0"/>
                              <w:rPr>
                                <w:rFonts w:ascii="Times New Roman" w:hAnsi="Times New Roman" w:cs="Times New Roman"/>
                              </w:rPr>
                            </w:pPr>
                            <w:r w:rsidRPr="00630F5A">
                              <w:rPr>
                                <w:rFonts w:ascii="Times New Roman" w:hAnsi="Times New Roman" w:cs="Times New Roman"/>
                              </w:rPr>
                              <w:t>(методы контроля)</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102" type="#_x0000_t202" style="position:absolute;margin-left:155.2pt;margin-top:2.1pt;width:115.8pt;height:110.55pt;z-index:25181388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" stroked="f">
                <v:textbox style="mso-fit-shape-to-text:t">
                  <w:txbxContent>
                    <w:p w14:paraId="5D8B675A" w14:textId="77777777" w:rsidR="009D3651" w:rsidRPr="00630F5A" w:rsidRDefault="009D3651" w:rsidP="00DC3ECD">
                      <w:pPr>
                        <w:ind w:firstLine="0"/>
                        <w:rPr>
                          <w:rFonts w:ascii="Times New Roman" w:hAnsi="Times New Roman" w:cs="Times New Roman"/>
                        </w:rPr>
                      </w:pPr>
                      <w:r w:rsidRPr="00630F5A">
                        <w:rPr>
                          <w:rFonts w:ascii="Times New Roman" w:hAnsi="Times New Roman" w:cs="Times New Roman"/>
                        </w:rPr>
                        <w:t>Управление проектами</w:t>
                      </w:r>
                    </w:p>
                    <w:p w14:paraId="4808C069" w14:textId="77777777" w:rsidR="009D3651" w:rsidRPr="00630F5A" w:rsidRDefault="009D3651" w:rsidP="00DC3ECD">
                      <w:pPr>
                        <w:ind w:firstLine="0"/>
                        <w:rPr>
                          <w:rFonts w:ascii="Times New Roman" w:hAnsi="Times New Roman" w:cs="Times New Roman"/>
                        </w:rPr>
                      </w:pPr>
                      <w:r w:rsidRPr="00630F5A">
                        <w:rPr>
                          <w:rFonts w:ascii="Times New Roman" w:hAnsi="Times New Roman" w:cs="Times New Roman"/>
                        </w:rPr>
                        <w:t>(методы контроля)</w:t>
                      </w:r>
                    </w:p>
                  </w:txbxContent>
                </v:textbox>
              </v:shape>
            </w:pict>
          </mc:Fallback>
        </mc:AlternateContent>
      </w:r>
      <w:r w:rsidRPr="00E80F4C">
        <w:rPr>
          <w:rFonts w:ascii="Times New Roman" w:hAnsi="Times New Roman" w:cs="Times New Roman"/>
          <w:b/>
          <w:bCs/>
          <w:noProof/>
          <w:color w:val="000000"/>
          <w:sz w:val="28"/>
          <w:szCs w:val="28"/>
        </w:rPr>
        <mc:AlternateContent>
          <mc:Choice Requires="wps">
            <w:drawing>
              <wp:anchor distT="0" distB="0" distL="114300" distR="114300" simplePos="0" relativeHeight="251805696" behindDoc="0" locked="0" layoutInCell="1" allowOverlap="1" wp14:anchorId="357D618C" wp14:editId="2613F77A">
                <wp:simplePos x="0" y="0"/>
                <wp:positionH relativeFrom="column">
                  <wp:posOffset>-1905</wp:posOffset>
                </wp:positionH>
                <wp:positionV relativeFrom="paragraph">
                  <wp:posOffset>68951</wp:posOffset>
                </wp:positionV>
                <wp:extent cx="1524635" cy="3355340"/>
                <wp:effectExtent l="0" t="0" r="18415" b="16510"/>
                <wp:wrapNone/>
                <wp:docPr id="4" name="Прямоугольник 4"/>
                <wp:cNvGraphicFramePr/>
                <a:graphic xmlns:a="http://schemas.openxmlformats.org/drawingml/2006/main">
                  <a:graphicData uri="http://schemas.microsoft.com/office/word/2010/wordprocessingShape">
                    <wps:wsp>
                      <wps:cNvSpPr/>
                      <wps:spPr>
                        <a:xfrm>
                          <a:off x="0" y="0"/>
                          <a:ext cx="1524635" cy="3355340"/>
                        </a:xfrm>
                        <a:prstGeom prst="rect">
                          <a:avLst/>
                        </a:prstGeom>
                        <a:solidFill>
                          <a:srgbClr val="F4EE00"/>
                        </a:solidFill>
                        <a:ln w="9525" cap="flat" cmpd="sng" algn="ctr">
                          <a:solidFill>
                            <a:sysClr val="windowText" lastClr="000000"/>
                          </a:solidFill>
                          <a:prstDash val="solid"/>
                        </a:ln>
                        <a:effectLst/>
                      </wps:spPr>
                      <wps:txbx>
                        <w:txbxContent>
                          <w:p w14:paraId="5F8BD015" w14:textId="77777777" w:rsidR="009D3651" w:rsidRPr="002C3165" w:rsidRDefault="009D3651" w:rsidP="00DC3ECD">
                            <w:pPr>
                              <w:jc w:val="center"/>
                              <w:rPr>
                                <w:b/>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4" o:spid="_x0000_s1103" style="position:absolute;margin-left:-.15pt;margin-top:5.45pt;width:120.05pt;height:264.2pt;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" fillcolor="#f4ee00" strokecolor="windowText">
                <v:textbox>
                  <w:txbxContent>
                    <w:p w14:paraId="5F8BD015" w14:textId="77777777" w:rsidR="009D3651" w:rsidRPr="002C3165" w:rsidRDefault="009D3651" w:rsidP="00DC3ECD">
                      <w:pPr>
                        <w:jc w:val="center"/>
                        <w:rPr>
                          <w:b/>
                        </w:rPr>
                      </w:pPr>
                    </w:p>
                  </w:txbxContent>
                </v:textbox>
              </v:rect>
            </w:pict>
          </mc:Fallback>
        </mc:AlternateContent>
      </w:r>
    </w:p>
    <w:p w14:paraId="15F45CB2" w14:textId="77777777" w:rsidR="00DC3ECD" w:rsidRPr="00E80F4C" w:rsidRDefault="00DC3ECD" w:rsidP="00DC3ECD">
      <w:pPr>
        <w:widowControl/>
        <w:autoSpaceDE/>
        <w:autoSpaceDN/>
        <w:adjustRightInd/>
        <w:ind w:firstLine="0"/>
        <w:jc w:val="left"/>
        <w:rPr>
          <w:rFonts w:ascii="Times New Roman" w:hAnsi="Times New Roman" w:cs="Times New Roman"/>
          <w:b/>
          <w:bCs/>
          <w:color w:val="000000"/>
          <w:sz w:val="28"/>
          <w:szCs w:val="28"/>
          <w:lang w:eastAsia="en-US"/>
        </w:rPr>
      </w:pPr>
    </w:p>
    <w:p w14:paraId="5A94DF18" w14:textId="77777777" w:rsidR="00DC3ECD" w:rsidRPr="00E80F4C" w:rsidRDefault="00DC3ECD" w:rsidP="00DC3ECD">
      <w:pPr>
        <w:widowControl/>
        <w:autoSpaceDE/>
        <w:autoSpaceDN/>
        <w:adjustRightInd/>
        <w:ind w:firstLine="0"/>
        <w:jc w:val="left"/>
        <w:rPr>
          <w:rFonts w:ascii="Times New Roman" w:hAnsi="Times New Roman" w:cs="Times New Roman"/>
          <w:b/>
          <w:bCs/>
          <w:color w:val="000000"/>
          <w:sz w:val="28"/>
          <w:szCs w:val="28"/>
          <w:lang w:eastAsia="en-US"/>
        </w:rPr>
      </w:pPr>
      <w:r w:rsidRPr="00E80F4C">
        <w:rPr>
          <w:rFonts w:ascii="Times New Roman" w:hAnsi="Times New Roman" w:cs="Times New Roman"/>
          <w:b/>
          <w:bCs/>
          <w:noProof/>
          <w:color w:val="000000"/>
          <w:sz w:val="28"/>
          <w:szCs w:val="28"/>
        </w:rPr>
        <mc:AlternateContent>
          <mc:Choice Requires="wps">
            <w:drawing>
              <wp:anchor distT="0" distB="0" distL="114300" distR="114300" simplePos="0" relativeHeight="251819008" behindDoc="0" locked="0" layoutInCell="1" allowOverlap="1" wp14:anchorId="6709BEF6" wp14:editId="23FEA587">
                <wp:simplePos x="0" y="0"/>
                <wp:positionH relativeFrom="column">
                  <wp:posOffset>3869978</wp:posOffset>
                </wp:positionH>
                <wp:positionV relativeFrom="paragraph">
                  <wp:posOffset>182664</wp:posOffset>
                </wp:positionV>
                <wp:extent cx="1977390" cy="1595887"/>
                <wp:effectExtent l="0" t="0" r="22860" b="23495"/>
                <wp:wrapNone/>
                <wp:docPr id="7"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77390" cy="1595887"/>
                        </a:xfrm>
                        <a:prstGeom prst="rect">
                          <a:avLst/>
                        </a:prstGeom>
                        <a:solidFill>
                          <a:srgbClr val="9BBB59">
                            <a:lumMod val="75000"/>
                          </a:srgbClr>
                        </a:solidFill>
                        <a:ln w="9525">
                          <a:solidFill>
                            <a:srgbClr val="000000"/>
                          </a:solidFill>
                          <a:miter lim="800000"/>
                          <a:headEnd/>
                          <a:tailEnd/>
                        </a:ln>
                      </wps:spPr>
                      <wps:txbx>
                        <w:txbxContent>
                          <w:p w14:paraId="42296633" w14:textId="77777777" w:rsidR="009D3651" w:rsidRPr="00835EAC" w:rsidRDefault="009D3651" w:rsidP="00DC3ECD">
                            <w:pPr>
                              <w:ind w:firstLine="0"/>
                              <w:rPr>
                                <w:rFonts w:ascii="Times New Roman" w:hAnsi="Times New Roman" w:cs="Times New Roman"/>
                                <w:color w:val="FFFFFF" w:themeColor="background1"/>
                              </w:rPr>
                            </w:pPr>
                            <w:r w:rsidRPr="00835EAC">
                              <w:rPr>
                                <w:rFonts w:ascii="Times New Roman" w:hAnsi="Times New Roman" w:cs="Times New Roman"/>
                                <w:color w:val="FFFFFF" w:themeColor="background1"/>
                              </w:rPr>
                              <w:t>Инфраструктура (имеет дело с функциональностью, эксплуатационными характеристиками и качеством во всех его формах, обеспечиваемых для расчета стоимости и готовых для использования или для других целей для выполнения их функции)</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104" type="#_x0000_t202" style="position:absolute;margin-left:304.7pt;margin-top:14.4pt;width:155.7pt;height:125.65pt;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" fillcolor="#77933c">
                <v:textbox>
                  <w:txbxContent>
                    <w:p w14:paraId="42296633" w14:textId="77777777" w:rsidR="009D3651" w:rsidRPr="00835EAC" w:rsidRDefault="009D3651" w:rsidP="00DC3ECD">
                      <w:pPr>
                        <w:ind w:firstLine="0"/>
                        <w:rPr>
                          <w:rFonts w:ascii="Times New Roman" w:hAnsi="Times New Roman" w:cs="Times New Roman"/>
                          <w:color w:val="FFFFFF" w:themeColor="background1"/>
                        </w:rPr>
                      </w:pPr>
                      <w:r w:rsidRPr="00835EAC">
                        <w:rPr>
                          <w:rFonts w:ascii="Times New Roman" w:hAnsi="Times New Roman" w:cs="Times New Roman"/>
                          <w:color w:val="FFFFFF" w:themeColor="background1"/>
                        </w:rPr>
                        <w:t>Инфраструктура (имеет дело с функциональностью, эксплуатационными характеристиками и качеством во всех его формах, обеспечиваемых для расчета стоимости и готовых для использования или для других целей для выполнения их функции)</w:t>
                      </w:r>
                    </w:p>
                  </w:txbxContent>
                </v:textbox>
              </v:shape>
            </w:pict>
          </mc:Fallback>
        </mc:AlternateContent>
      </w:r>
    </w:p>
    <w:p w14:paraId="1C3F9208" w14:textId="77777777" w:rsidR="00DC3ECD" w:rsidRPr="00E80F4C" w:rsidRDefault="00DC3ECD" w:rsidP="00DC3ECD">
      <w:pPr>
        <w:widowControl/>
        <w:autoSpaceDE/>
        <w:autoSpaceDN/>
        <w:adjustRightInd/>
        <w:ind w:firstLine="0"/>
        <w:jc w:val="left"/>
        <w:rPr>
          <w:rFonts w:ascii="Times New Roman" w:hAnsi="Times New Roman" w:cs="Times New Roman"/>
          <w:b/>
          <w:bCs/>
          <w:color w:val="000000"/>
          <w:sz w:val="28"/>
          <w:szCs w:val="28"/>
          <w:lang w:eastAsia="en-US"/>
        </w:rPr>
      </w:pPr>
      <w:r w:rsidRPr="00E80F4C">
        <w:rPr>
          <w:rFonts w:ascii="Times New Roman" w:hAnsi="Times New Roman" w:cs="Times New Roman"/>
          <w:b/>
          <w:bCs/>
          <w:noProof/>
          <w:color w:val="000000"/>
          <w:sz w:val="28"/>
          <w:szCs w:val="28"/>
        </w:rPr>
        <mc:AlternateContent>
          <mc:Choice Requires="wps">
            <w:drawing>
              <wp:anchor distT="0" distB="0" distL="114300" distR="114300" simplePos="0" relativeHeight="251807744" behindDoc="0" locked="0" layoutInCell="1" allowOverlap="1" wp14:anchorId="3A98C521" wp14:editId="11CF53D7">
                <wp:simplePos x="0" y="0"/>
                <wp:positionH relativeFrom="column">
                  <wp:posOffset>57102</wp:posOffset>
                </wp:positionH>
                <wp:positionV relativeFrom="paragraph">
                  <wp:posOffset>27389</wp:posOffset>
                </wp:positionV>
                <wp:extent cx="1379220" cy="534838"/>
                <wp:effectExtent l="0" t="0" r="11430" b="17780"/>
                <wp:wrapNone/>
                <wp:docPr id="295" name="Поле 295"/>
                <wp:cNvGraphicFramePr/>
                <a:graphic xmlns:a="http://schemas.openxmlformats.org/drawingml/2006/main">
                  <a:graphicData uri="http://schemas.microsoft.com/office/word/2010/wordprocessingShape">
                    <wps:wsp>
                      <wps:cNvSpPr txBox="1"/>
                      <wps:spPr>
                        <a:xfrm>
                          <a:off x="0" y="0"/>
                          <a:ext cx="1379220" cy="534838"/>
                        </a:xfrm>
                        <a:prstGeom prst="rect">
                          <a:avLst/>
                        </a:prstGeom>
                        <a:solidFill>
                          <a:sysClr val="window" lastClr="FFFFFF"/>
                        </a:solidFill>
                        <a:ln w="6350">
                          <a:solidFill>
                            <a:prstClr val="black"/>
                          </a:solidFill>
                        </a:ln>
                        <a:effectLst/>
                      </wps:spPr>
                      <wps:txbx>
                        <w:txbxContent>
                          <w:p w14:paraId="17A873FD" w14:textId="542E0963" w:rsidR="009D3651" w:rsidRPr="007C6CB2" w:rsidRDefault="009D3651" w:rsidP="00DC3ECD">
                            <w:pPr>
                              <w:ind w:firstLine="0"/>
                              <w:jc w:val="center"/>
                              <w:rPr>
                                <w:rFonts w:ascii="Times New Roman" w:hAnsi="Times New Roman" w:cs="Times New Roman"/>
                                <w:sz w:val="14"/>
                                <w:szCs w:val="16"/>
                              </w:rPr>
                            </w:pPr>
                            <w:r>
                              <w:rPr>
                                <w:rFonts w:ascii="Times New Roman" w:hAnsi="Times New Roman" w:cs="Times New Roman"/>
                                <w:b/>
                                <w:sz w:val="14"/>
                                <w:szCs w:val="16"/>
                              </w:rPr>
                              <w:t xml:space="preserve">Ценность </w:t>
                            </w:r>
                            <w:r w:rsidRPr="007C6CB2">
                              <w:rPr>
                                <w:rFonts w:ascii="Times New Roman" w:hAnsi="Times New Roman" w:cs="Times New Roman"/>
                                <w:b/>
                                <w:sz w:val="14"/>
                                <w:szCs w:val="16"/>
                              </w:rPr>
                              <w:t>заказчика</w:t>
                            </w:r>
                            <w:r w:rsidRPr="007C6CB2">
                              <w:rPr>
                                <w:rFonts w:ascii="Times New Roman" w:hAnsi="Times New Roman" w:cs="Times New Roman"/>
                                <w:sz w:val="14"/>
                                <w:szCs w:val="16"/>
                              </w:rPr>
                              <w:t xml:space="preserve"> (</w:t>
                            </w:r>
                            <w:r>
                              <w:rPr>
                                <w:rFonts w:ascii="Times New Roman" w:hAnsi="Times New Roman" w:cs="Times New Roman"/>
                                <w:sz w:val="14"/>
                                <w:szCs w:val="16"/>
                              </w:rPr>
                              <w:t xml:space="preserve">принципы, </w:t>
                            </w:r>
                            <w:r w:rsidRPr="007C6CB2">
                              <w:rPr>
                                <w:rFonts w:ascii="Times New Roman" w:hAnsi="Times New Roman" w:cs="Times New Roman"/>
                                <w:sz w:val="14"/>
                                <w:szCs w:val="16"/>
                              </w:rPr>
                              <w:t xml:space="preserve">видение и основные </w:t>
                            </w:r>
                            <w:r>
                              <w:rPr>
                                <w:rFonts w:ascii="Times New Roman" w:hAnsi="Times New Roman" w:cs="Times New Roman"/>
                                <w:sz w:val="14"/>
                                <w:szCs w:val="16"/>
                              </w:rPr>
                              <w:t xml:space="preserve">преимущества для </w:t>
                            </w:r>
                            <w:r w:rsidRPr="007C6CB2">
                              <w:rPr>
                                <w:rFonts w:ascii="Times New Roman" w:hAnsi="Times New Roman" w:cs="Times New Roman"/>
                                <w:sz w:val="14"/>
                                <w:szCs w:val="16"/>
                              </w:rPr>
                              <w:t>проекта)</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295" o:spid="_x0000_s1105" type="#_x0000_t202" style="position:absolute;margin-left:4.5pt;margin-top:2.15pt;width:108.6pt;height:42.1pt;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" fillcolor="window" strokeweight=".5pt">
                <v:textbox>
                  <w:txbxContent>
                    <w:p w14:paraId="17A873FD" w14:textId="542E0963" w:rsidR="009D3651" w:rsidRPr="007C6CB2" w:rsidRDefault="009D3651" w:rsidP="00DC3ECD">
                      <w:pPr>
                        <w:ind w:firstLine="0"/>
                        <w:jc w:val="center"/>
                        <w:rPr>
                          <w:rFonts w:ascii="Times New Roman" w:hAnsi="Times New Roman" w:cs="Times New Roman"/>
                          <w:sz w:val="14"/>
                          <w:szCs w:val="16"/>
                        </w:rPr>
                      </w:pPr>
                      <w:r>
                        <w:rPr>
                          <w:rFonts w:ascii="Times New Roman" w:hAnsi="Times New Roman" w:cs="Times New Roman"/>
                          <w:b/>
                          <w:sz w:val="14"/>
                          <w:szCs w:val="16"/>
                        </w:rPr>
                        <w:t xml:space="preserve">Ценность </w:t>
                      </w:r>
                      <w:r w:rsidRPr="007C6CB2">
                        <w:rPr>
                          <w:rFonts w:ascii="Times New Roman" w:hAnsi="Times New Roman" w:cs="Times New Roman"/>
                          <w:b/>
                          <w:sz w:val="14"/>
                          <w:szCs w:val="16"/>
                        </w:rPr>
                        <w:t>заказчика</w:t>
                      </w:r>
                      <w:r w:rsidRPr="007C6CB2">
                        <w:rPr>
                          <w:rFonts w:ascii="Times New Roman" w:hAnsi="Times New Roman" w:cs="Times New Roman"/>
                          <w:sz w:val="14"/>
                          <w:szCs w:val="16"/>
                        </w:rPr>
                        <w:t xml:space="preserve"> (</w:t>
                      </w:r>
                      <w:r>
                        <w:rPr>
                          <w:rFonts w:ascii="Times New Roman" w:hAnsi="Times New Roman" w:cs="Times New Roman"/>
                          <w:sz w:val="14"/>
                          <w:szCs w:val="16"/>
                        </w:rPr>
                        <w:t xml:space="preserve">принципы, </w:t>
                      </w:r>
                      <w:r w:rsidRPr="007C6CB2">
                        <w:rPr>
                          <w:rFonts w:ascii="Times New Roman" w:hAnsi="Times New Roman" w:cs="Times New Roman"/>
                          <w:sz w:val="14"/>
                          <w:szCs w:val="16"/>
                        </w:rPr>
                        <w:t xml:space="preserve">видение и основные </w:t>
                      </w:r>
                      <w:r>
                        <w:rPr>
                          <w:rFonts w:ascii="Times New Roman" w:hAnsi="Times New Roman" w:cs="Times New Roman"/>
                          <w:sz w:val="14"/>
                          <w:szCs w:val="16"/>
                        </w:rPr>
                        <w:t xml:space="preserve">преимущества для </w:t>
                      </w:r>
                      <w:r w:rsidRPr="007C6CB2">
                        <w:rPr>
                          <w:rFonts w:ascii="Times New Roman" w:hAnsi="Times New Roman" w:cs="Times New Roman"/>
                          <w:sz w:val="14"/>
                          <w:szCs w:val="16"/>
                        </w:rPr>
                        <w:t>проекта)</w:t>
                      </w:r>
                    </w:p>
                  </w:txbxContent>
                </v:textbox>
              </v:shape>
            </w:pict>
          </mc:Fallback>
        </mc:AlternateContent>
      </w:r>
    </w:p>
    <w:p w14:paraId="4DD20F7A" w14:textId="77777777" w:rsidR="00DC3ECD" w:rsidRPr="00E80F4C" w:rsidRDefault="00DC3ECD" w:rsidP="00DC3ECD">
      <w:pPr>
        <w:widowControl/>
        <w:autoSpaceDE/>
        <w:autoSpaceDN/>
        <w:adjustRightInd/>
        <w:ind w:firstLine="0"/>
        <w:jc w:val="left"/>
        <w:rPr>
          <w:rFonts w:ascii="Times New Roman" w:hAnsi="Times New Roman" w:cs="Times New Roman"/>
          <w:b/>
          <w:bCs/>
          <w:color w:val="000000"/>
          <w:sz w:val="28"/>
          <w:szCs w:val="28"/>
          <w:lang w:eastAsia="en-US"/>
        </w:rPr>
      </w:pPr>
      <w:r w:rsidRPr="00E80F4C">
        <w:rPr>
          <w:rFonts w:ascii="Times New Roman" w:hAnsi="Times New Roman" w:cs="Times New Roman"/>
          <w:b/>
          <w:bCs/>
          <w:noProof/>
          <w:color w:val="000000"/>
          <w:sz w:val="28"/>
          <w:szCs w:val="28"/>
        </w:rPr>
        <mc:AlternateContent>
          <mc:Choice Requires="wps">
            <w:drawing>
              <wp:anchor distT="0" distB="0" distL="114300" distR="114300" simplePos="0" relativeHeight="251815936" behindDoc="0" locked="0" layoutInCell="1" allowOverlap="1" wp14:anchorId="59D01235" wp14:editId="0417E6CA">
                <wp:simplePos x="0" y="0"/>
                <wp:positionH relativeFrom="column">
                  <wp:posOffset>1691640</wp:posOffset>
                </wp:positionH>
                <wp:positionV relativeFrom="paragraph">
                  <wp:posOffset>112395</wp:posOffset>
                </wp:positionV>
                <wp:extent cx="600075" cy="1510665"/>
                <wp:effectExtent l="0" t="0" r="28575" b="13335"/>
                <wp:wrapNone/>
                <wp:docPr id="299"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075" cy="1510665"/>
                        </a:xfrm>
                        <a:prstGeom prst="rect">
                          <a:avLst/>
                        </a:prstGeom>
                        <a:solidFill>
                          <a:srgbClr val="FFFFFF"/>
                        </a:solidFill>
                        <a:ln w="9525">
                          <a:solidFill>
                            <a:sysClr val="windowText" lastClr="000000"/>
                          </a:solidFill>
                          <a:miter lim="800000"/>
                          <a:headEnd/>
                          <a:tailEnd/>
                        </a:ln>
                      </wps:spPr>
                      <wps:txbx>
                        <w:txbxContent>
                          <w:p w14:paraId="3F5A4017" w14:textId="77777777" w:rsidR="009D3651" w:rsidRDefault="009D3651" w:rsidP="00DC3ECD">
                            <w:pPr>
                              <w:rPr>
                                <w:rFonts w:ascii="Times New Roman" w:hAnsi="Times New Roman" w:cs="Times New Roman"/>
                              </w:rPr>
                            </w:pPr>
                          </w:p>
                          <w:p w14:paraId="4949CBFA" w14:textId="77777777" w:rsidR="009D3651" w:rsidRDefault="009D3651" w:rsidP="00DC3ECD">
                            <w:pPr>
                              <w:rPr>
                                <w:rFonts w:ascii="Times New Roman" w:hAnsi="Times New Roman" w:cs="Times New Roman"/>
                              </w:rPr>
                            </w:pPr>
                          </w:p>
                          <w:p w14:paraId="2F232384" w14:textId="77777777" w:rsidR="009D3651" w:rsidRDefault="009D3651" w:rsidP="00DC3ECD">
                            <w:pPr>
                              <w:rPr>
                                <w:rFonts w:ascii="Times New Roman" w:hAnsi="Times New Roman" w:cs="Times New Roman"/>
                              </w:rPr>
                            </w:pPr>
                          </w:p>
                          <w:p w14:paraId="721655CB" w14:textId="77777777" w:rsidR="009D3651" w:rsidRDefault="009D3651" w:rsidP="00DC3ECD">
                            <w:pPr>
                              <w:rPr>
                                <w:rFonts w:ascii="Times New Roman" w:hAnsi="Times New Roman" w:cs="Times New Roman"/>
                              </w:rPr>
                            </w:pPr>
                          </w:p>
                          <w:p w14:paraId="04599052" w14:textId="646297C8" w:rsidR="009D3651" w:rsidRPr="00835EAC" w:rsidRDefault="009D3651" w:rsidP="00DC3ECD">
                            <w:pPr>
                              <w:ind w:firstLine="0"/>
                              <w:rPr>
                                <w:rFonts w:ascii="Times New Roman" w:hAnsi="Times New Roman" w:cs="Times New Roman"/>
                              </w:rPr>
                            </w:pPr>
                            <w:r>
                              <w:rPr>
                                <w:rFonts w:ascii="Times New Roman" w:hAnsi="Times New Roman" w:cs="Times New Roman"/>
                              </w:rPr>
                              <w:t xml:space="preserve"> </w:t>
                            </w:r>
                            <w:r w:rsidRPr="00835EAC">
                              <w:rPr>
                                <w:rFonts w:ascii="Times New Roman" w:hAnsi="Times New Roman" w:cs="Times New Roman"/>
                              </w:rPr>
                              <w:t xml:space="preserve">Ресурсы </w:t>
                            </w:r>
                            <w:r>
                              <w:rPr>
                                <w:rFonts w:ascii="Times New Roman" w:hAnsi="Times New Roman" w:cs="Times New Roman"/>
                              </w:rPr>
                              <w:t xml:space="preserve">    </w:t>
                            </w:r>
                            <w:r w:rsidRPr="00835EAC">
                              <w:rPr>
                                <w:rFonts w:ascii="Times New Roman" w:hAnsi="Times New Roman" w:cs="Times New Roman"/>
                              </w:rPr>
                              <w:t>проекта</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106" type="#_x0000_t202" style="position:absolute;margin-left:133.2pt;margin-top:8.85pt;width:47.25pt;height:118.95pt;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" strokecolor="windowText">
                <v:textbox inset="0,0,0,0">
                  <w:txbxContent>
                    <w:p w14:paraId="3F5A4017" w14:textId="77777777" w:rsidR="009D3651" w:rsidRDefault="009D3651" w:rsidP="00DC3ECD">
                      <w:pPr>
                        <w:rPr>
                          <w:rFonts w:ascii="Times New Roman" w:hAnsi="Times New Roman" w:cs="Times New Roman"/>
                        </w:rPr>
                      </w:pPr>
                    </w:p>
                    <w:p w14:paraId="4949CBFA" w14:textId="77777777" w:rsidR="009D3651" w:rsidRDefault="009D3651" w:rsidP="00DC3ECD">
                      <w:pPr>
                        <w:rPr>
                          <w:rFonts w:ascii="Times New Roman" w:hAnsi="Times New Roman" w:cs="Times New Roman"/>
                        </w:rPr>
                      </w:pPr>
                    </w:p>
                    <w:p w14:paraId="2F232384" w14:textId="77777777" w:rsidR="009D3651" w:rsidRDefault="009D3651" w:rsidP="00DC3ECD">
                      <w:pPr>
                        <w:rPr>
                          <w:rFonts w:ascii="Times New Roman" w:hAnsi="Times New Roman" w:cs="Times New Roman"/>
                        </w:rPr>
                      </w:pPr>
                    </w:p>
                    <w:p w14:paraId="721655CB" w14:textId="77777777" w:rsidR="009D3651" w:rsidRDefault="009D3651" w:rsidP="00DC3ECD">
                      <w:pPr>
                        <w:rPr>
                          <w:rFonts w:ascii="Times New Roman" w:hAnsi="Times New Roman" w:cs="Times New Roman"/>
                        </w:rPr>
                      </w:pPr>
                    </w:p>
                    <w:p w14:paraId="04599052" w14:textId="646297C8" w:rsidR="009D3651" w:rsidRPr="00835EAC" w:rsidRDefault="009D3651" w:rsidP="00DC3ECD">
                      <w:pPr>
                        <w:ind w:firstLine="0"/>
                        <w:rPr>
                          <w:rFonts w:ascii="Times New Roman" w:hAnsi="Times New Roman" w:cs="Times New Roman"/>
                        </w:rPr>
                      </w:pPr>
                      <w:r>
                        <w:rPr>
                          <w:rFonts w:ascii="Times New Roman" w:hAnsi="Times New Roman" w:cs="Times New Roman"/>
                        </w:rPr>
                        <w:t xml:space="preserve"> </w:t>
                      </w:r>
                      <w:r w:rsidRPr="00835EAC">
                        <w:rPr>
                          <w:rFonts w:ascii="Times New Roman" w:hAnsi="Times New Roman" w:cs="Times New Roman"/>
                        </w:rPr>
                        <w:t xml:space="preserve">Ресурсы </w:t>
                      </w:r>
                      <w:r>
                        <w:rPr>
                          <w:rFonts w:ascii="Times New Roman" w:hAnsi="Times New Roman" w:cs="Times New Roman"/>
                        </w:rPr>
                        <w:t xml:space="preserve">    </w:t>
                      </w:r>
                      <w:r w:rsidRPr="00835EAC">
                        <w:rPr>
                          <w:rFonts w:ascii="Times New Roman" w:hAnsi="Times New Roman" w:cs="Times New Roman"/>
                        </w:rPr>
                        <w:t>проекта</w:t>
                      </w:r>
                    </w:p>
                  </w:txbxContent>
                </v:textbox>
              </v:shape>
            </w:pict>
          </mc:Fallback>
        </mc:AlternateContent>
      </w:r>
      <w:r w:rsidRPr="00E80F4C">
        <w:rPr>
          <w:rFonts w:ascii="Times New Roman" w:hAnsi="Times New Roman" w:cs="Times New Roman"/>
          <w:b/>
          <w:bCs/>
          <w:noProof/>
          <w:color w:val="000000"/>
          <w:sz w:val="28"/>
          <w:szCs w:val="28"/>
        </w:rPr>
        <mc:AlternateContent>
          <mc:Choice Requires="wps">
            <w:drawing>
              <wp:anchor distT="0" distB="0" distL="114300" distR="114300" simplePos="0" relativeHeight="251814912" behindDoc="0" locked="0" layoutInCell="1" allowOverlap="1" wp14:anchorId="16B61369" wp14:editId="62136F7F">
                <wp:simplePos x="0" y="0"/>
                <wp:positionH relativeFrom="column">
                  <wp:posOffset>2295525</wp:posOffset>
                </wp:positionH>
                <wp:positionV relativeFrom="paragraph">
                  <wp:posOffset>112395</wp:posOffset>
                </wp:positionV>
                <wp:extent cx="1313180" cy="1510665"/>
                <wp:effectExtent l="0" t="0" r="20320" b="13335"/>
                <wp:wrapNone/>
                <wp:docPr id="301"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13180" cy="1510665"/>
                        </a:xfrm>
                        <a:prstGeom prst="rect">
                          <a:avLst/>
                        </a:prstGeom>
                        <a:solidFill>
                          <a:srgbClr val="C0504D">
                            <a:lumMod val="20000"/>
                            <a:lumOff val="80000"/>
                          </a:srgbClr>
                        </a:solidFill>
                        <a:ln w="9525">
                          <a:solidFill>
                            <a:sysClr val="windowText" lastClr="000000"/>
                          </a:solidFill>
                          <a:miter lim="800000"/>
                          <a:headEnd/>
                          <a:tailEnd/>
                        </a:ln>
                      </wps:spPr>
                      <wps:txbx>
                        <w:txbxContent>
                          <w:p w14:paraId="21134A1F" w14:textId="77777777" w:rsidR="009D3651" w:rsidRPr="00835EAC" w:rsidRDefault="009D3651" w:rsidP="00DC3ECD">
                            <w:pPr>
                              <w:ind w:firstLine="0"/>
                              <w:rPr>
                                <w:rFonts w:ascii="Times New Roman" w:hAnsi="Times New Roman" w:cs="Times New Roman"/>
                                <w:b/>
                              </w:rPr>
                            </w:pPr>
                            <w:r w:rsidRPr="00835EAC">
                              <w:rPr>
                                <w:rFonts w:ascii="Times New Roman" w:hAnsi="Times New Roman" w:cs="Times New Roman"/>
                                <w:b/>
                              </w:rPr>
                              <w:t>Действия</w:t>
                            </w:r>
                          </w:p>
                          <w:p w14:paraId="7C0F43BA" w14:textId="77777777" w:rsidR="009D3651" w:rsidRPr="00835EAC" w:rsidRDefault="009D3651" w:rsidP="00DC3ECD">
                            <w:pPr>
                              <w:ind w:firstLine="0"/>
                              <w:rPr>
                                <w:rFonts w:ascii="Times New Roman" w:hAnsi="Times New Roman" w:cs="Times New Roman"/>
                              </w:rPr>
                            </w:pPr>
                            <w:r w:rsidRPr="00835EAC">
                              <w:rPr>
                                <w:rFonts w:ascii="Times New Roman" w:hAnsi="Times New Roman" w:cs="Times New Roman"/>
                              </w:rPr>
                              <w:t>-План</w:t>
                            </w:r>
                            <w:r>
                              <w:rPr>
                                <w:rFonts w:ascii="Times New Roman" w:hAnsi="Times New Roman" w:cs="Times New Roman"/>
                              </w:rPr>
                              <w:t>ирование</w:t>
                            </w:r>
                          </w:p>
                          <w:p w14:paraId="70A626CF" w14:textId="77777777" w:rsidR="009D3651" w:rsidRPr="00835EAC" w:rsidRDefault="009D3651" w:rsidP="00DC3ECD">
                            <w:pPr>
                              <w:ind w:firstLine="0"/>
                              <w:rPr>
                                <w:rFonts w:ascii="Times New Roman" w:hAnsi="Times New Roman" w:cs="Times New Roman"/>
                              </w:rPr>
                            </w:pPr>
                            <w:r w:rsidRPr="00835EAC">
                              <w:rPr>
                                <w:rFonts w:ascii="Times New Roman" w:hAnsi="Times New Roman" w:cs="Times New Roman"/>
                              </w:rPr>
                              <w:t>-Проектирование</w:t>
                            </w:r>
                          </w:p>
                          <w:p w14:paraId="312BD74D" w14:textId="77777777" w:rsidR="009D3651" w:rsidRPr="00835EAC" w:rsidRDefault="009D3651" w:rsidP="00DC3ECD">
                            <w:pPr>
                              <w:ind w:firstLine="0"/>
                              <w:rPr>
                                <w:rFonts w:ascii="Times New Roman" w:hAnsi="Times New Roman" w:cs="Times New Roman"/>
                              </w:rPr>
                            </w:pPr>
                            <w:r w:rsidRPr="00835EAC">
                              <w:rPr>
                                <w:rFonts w:ascii="Times New Roman" w:hAnsi="Times New Roman" w:cs="Times New Roman"/>
                              </w:rPr>
                              <w:t>-Производство/</w:t>
                            </w:r>
                          </w:p>
                          <w:p w14:paraId="79EF6170" w14:textId="77777777" w:rsidR="009D3651" w:rsidRPr="00835EAC" w:rsidRDefault="009D3651" w:rsidP="00DC3ECD">
                            <w:pPr>
                              <w:ind w:firstLine="0"/>
                              <w:rPr>
                                <w:rFonts w:ascii="Times New Roman" w:hAnsi="Times New Roman" w:cs="Times New Roman"/>
                              </w:rPr>
                            </w:pPr>
                            <w:r w:rsidRPr="00835EAC">
                              <w:rPr>
                                <w:rFonts w:ascii="Times New Roman" w:hAnsi="Times New Roman" w:cs="Times New Roman"/>
                              </w:rPr>
                              <w:t>изготовление</w:t>
                            </w:r>
                          </w:p>
                          <w:p w14:paraId="6F79F5ED" w14:textId="77777777" w:rsidR="009D3651" w:rsidRPr="00835EAC" w:rsidRDefault="009D3651" w:rsidP="00DC3ECD">
                            <w:pPr>
                              <w:ind w:firstLine="0"/>
                              <w:rPr>
                                <w:rFonts w:ascii="Times New Roman" w:hAnsi="Times New Roman" w:cs="Times New Roman"/>
                              </w:rPr>
                            </w:pPr>
                            <w:r w:rsidRPr="00835EAC">
                              <w:rPr>
                                <w:rFonts w:ascii="Times New Roman" w:hAnsi="Times New Roman" w:cs="Times New Roman"/>
                              </w:rPr>
                              <w:t>-Конструирование/</w:t>
                            </w:r>
                          </w:p>
                          <w:p w14:paraId="34DC8932" w14:textId="77777777" w:rsidR="009D3651" w:rsidRPr="00835EAC" w:rsidRDefault="009D3651" w:rsidP="00DC3ECD">
                            <w:pPr>
                              <w:ind w:firstLine="0"/>
                              <w:rPr>
                                <w:rFonts w:ascii="Times New Roman" w:hAnsi="Times New Roman" w:cs="Times New Roman"/>
                              </w:rPr>
                            </w:pPr>
                            <w:r>
                              <w:rPr>
                                <w:rFonts w:ascii="Times New Roman" w:hAnsi="Times New Roman" w:cs="Times New Roman"/>
                              </w:rPr>
                              <w:t>монтаж</w:t>
                            </w:r>
                          </w:p>
                          <w:p w14:paraId="0B8825FF" w14:textId="77777777" w:rsidR="009D3651" w:rsidRPr="00835EAC" w:rsidRDefault="009D3651" w:rsidP="00DC3ECD">
                            <w:pPr>
                              <w:ind w:firstLine="0"/>
                              <w:rPr>
                                <w:rFonts w:ascii="Times New Roman" w:hAnsi="Times New Roman" w:cs="Times New Roman"/>
                              </w:rPr>
                            </w:pPr>
                            <w:r w:rsidRPr="00835EAC">
                              <w:rPr>
                                <w:rFonts w:ascii="Times New Roman" w:hAnsi="Times New Roman" w:cs="Times New Roman"/>
                              </w:rPr>
                              <w:t>-Пусконаладочные работы</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107" type="#_x0000_t202" style="position:absolute;margin-left:180.75pt;margin-top:8.85pt;width:103.4pt;height:118.95pt;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" fillcolor="#f2dcdb" strokecolor="windowText">
                <v:textbox>
                  <w:txbxContent>
                    <w:p w14:paraId="21134A1F" w14:textId="77777777" w:rsidR="009D3651" w:rsidRPr="00835EAC" w:rsidRDefault="009D3651" w:rsidP="00DC3ECD">
                      <w:pPr>
                        <w:ind w:firstLine="0"/>
                        <w:rPr>
                          <w:rFonts w:ascii="Times New Roman" w:hAnsi="Times New Roman" w:cs="Times New Roman"/>
                          <w:b/>
                        </w:rPr>
                      </w:pPr>
                      <w:r w:rsidRPr="00835EAC">
                        <w:rPr>
                          <w:rFonts w:ascii="Times New Roman" w:hAnsi="Times New Roman" w:cs="Times New Roman"/>
                          <w:b/>
                        </w:rPr>
                        <w:t>Действия</w:t>
                      </w:r>
                    </w:p>
                    <w:p w14:paraId="7C0F43BA" w14:textId="77777777" w:rsidR="009D3651" w:rsidRPr="00835EAC" w:rsidRDefault="009D3651" w:rsidP="00DC3ECD">
                      <w:pPr>
                        <w:ind w:firstLine="0"/>
                        <w:rPr>
                          <w:rFonts w:ascii="Times New Roman" w:hAnsi="Times New Roman" w:cs="Times New Roman"/>
                        </w:rPr>
                      </w:pPr>
                      <w:r w:rsidRPr="00835EAC">
                        <w:rPr>
                          <w:rFonts w:ascii="Times New Roman" w:hAnsi="Times New Roman" w:cs="Times New Roman"/>
                        </w:rPr>
                        <w:t>-План</w:t>
                      </w:r>
                      <w:r>
                        <w:rPr>
                          <w:rFonts w:ascii="Times New Roman" w:hAnsi="Times New Roman" w:cs="Times New Roman"/>
                        </w:rPr>
                        <w:t>ирование</w:t>
                      </w:r>
                    </w:p>
                    <w:p w14:paraId="70A626CF" w14:textId="77777777" w:rsidR="009D3651" w:rsidRPr="00835EAC" w:rsidRDefault="009D3651" w:rsidP="00DC3ECD">
                      <w:pPr>
                        <w:ind w:firstLine="0"/>
                        <w:rPr>
                          <w:rFonts w:ascii="Times New Roman" w:hAnsi="Times New Roman" w:cs="Times New Roman"/>
                        </w:rPr>
                      </w:pPr>
                      <w:r w:rsidRPr="00835EAC">
                        <w:rPr>
                          <w:rFonts w:ascii="Times New Roman" w:hAnsi="Times New Roman" w:cs="Times New Roman"/>
                        </w:rPr>
                        <w:t>-Проектирование</w:t>
                      </w:r>
                    </w:p>
                    <w:p w14:paraId="312BD74D" w14:textId="77777777" w:rsidR="009D3651" w:rsidRPr="00835EAC" w:rsidRDefault="009D3651" w:rsidP="00DC3ECD">
                      <w:pPr>
                        <w:ind w:firstLine="0"/>
                        <w:rPr>
                          <w:rFonts w:ascii="Times New Roman" w:hAnsi="Times New Roman" w:cs="Times New Roman"/>
                        </w:rPr>
                      </w:pPr>
                      <w:r w:rsidRPr="00835EAC">
                        <w:rPr>
                          <w:rFonts w:ascii="Times New Roman" w:hAnsi="Times New Roman" w:cs="Times New Roman"/>
                        </w:rPr>
                        <w:t>-Производство/</w:t>
                      </w:r>
                    </w:p>
                    <w:p w14:paraId="79EF6170" w14:textId="77777777" w:rsidR="009D3651" w:rsidRPr="00835EAC" w:rsidRDefault="009D3651" w:rsidP="00DC3ECD">
                      <w:pPr>
                        <w:ind w:firstLine="0"/>
                        <w:rPr>
                          <w:rFonts w:ascii="Times New Roman" w:hAnsi="Times New Roman" w:cs="Times New Roman"/>
                        </w:rPr>
                      </w:pPr>
                      <w:r w:rsidRPr="00835EAC">
                        <w:rPr>
                          <w:rFonts w:ascii="Times New Roman" w:hAnsi="Times New Roman" w:cs="Times New Roman"/>
                        </w:rPr>
                        <w:t>изготовление</w:t>
                      </w:r>
                    </w:p>
                    <w:p w14:paraId="6F79F5ED" w14:textId="77777777" w:rsidR="009D3651" w:rsidRPr="00835EAC" w:rsidRDefault="009D3651" w:rsidP="00DC3ECD">
                      <w:pPr>
                        <w:ind w:firstLine="0"/>
                        <w:rPr>
                          <w:rFonts w:ascii="Times New Roman" w:hAnsi="Times New Roman" w:cs="Times New Roman"/>
                        </w:rPr>
                      </w:pPr>
                      <w:r w:rsidRPr="00835EAC">
                        <w:rPr>
                          <w:rFonts w:ascii="Times New Roman" w:hAnsi="Times New Roman" w:cs="Times New Roman"/>
                        </w:rPr>
                        <w:t>-Конструирование/</w:t>
                      </w:r>
                    </w:p>
                    <w:p w14:paraId="34DC8932" w14:textId="77777777" w:rsidR="009D3651" w:rsidRPr="00835EAC" w:rsidRDefault="009D3651" w:rsidP="00DC3ECD">
                      <w:pPr>
                        <w:ind w:firstLine="0"/>
                        <w:rPr>
                          <w:rFonts w:ascii="Times New Roman" w:hAnsi="Times New Roman" w:cs="Times New Roman"/>
                        </w:rPr>
                      </w:pPr>
                      <w:r>
                        <w:rPr>
                          <w:rFonts w:ascii="Times New Roman" w:hAnsi="Times New Roman" w:cs="Times New Roman"/>
                        </w:rPr>
                        <w:t>монтаж</w:t>
                      </w:r>
                    </w:p>
                    <w:p w14:paraId="0B8825FF" w14:textId="77777777" w:rsidR="009D3651" w:rsidRPr="00835EAC" w:rsidRDefault="009D3651" w:rsidP="00DC3ECD">
                      <w:pPr>
                        <w:ind w:firstLine="0"/>
                        <w:rPr>
                          <w:rFonts w:ascii="Times New Roman" w:hAnsi="Times New Roman" w:cs="Times New Roman"/>
                        </w:rPr>
                      </w:pPr>
                      <w:r w:rsidRPr="00835EAC">
                        <w:rPr>
                          <w:rFonts w:ascii="Times New Roman" w:hAnsi="Times New Roman" w:cs="Times New Roman"/>
                        </w:rPr>
                        <w:t>-Пусконаладочные работы</w:t>
                      </w:r>
                    </w:p>
                  </w:txbxContent>
                </v:textbox>
              </v:shape>
            </w:pict>
          </mc:Fallback>
        </mc:AlternateContent>
      </w:r>
    </w:p>
    <w:p w14:paraId="0EA89B9B" w14:textId="77777777" w:rsidR="00DC3ECD" w:rsidRPr="00E80F4C" w:rsidRDefault="00DC3ECD" w:rsidP="00DC3ECD">
      <w:pPr>
        <w:widowControl/>
        <w:autoSpaceDE/>
        <w:autoSpaceDN/>
        <w:adjustRightInd/>
        <w:ind w:firstLine="0"/>
        <w:jc w:val="left"/>
        <w:rPr>
          <w:rFonts w:ascii="Times New Roman" w:hAnsi="Times New Roman" w:cs="Times New Roman"/>
          <w:b/>
          <w:bCs/>
          <w:color w:val="000000"/>
          <w:sz w:val="28"/>
          <w:szCs w:val="28"/>
          <w:lang w:eastAsia="en-US"/>
        </w:rPr>
      </w:pPr>
      <w:r w:rsidRPr="00E80F4C">
        <w:rPr>
          <w:rFonts w:ascii="Times New Roman" w:hAnsi="Times New Roman" w:cs="Times New Roman"/>
          <w:b/>
          <w:bCs/>
          <w:noProof/>
          <w:color w:val="000000"/>
          <w:sz w:val="28"/>
          <w:szCs w:val="28"/>
        </w:rPr>
        <mc:AlternateContent>
          <mc:Choice Requires="wps">
            <w:drawing>
              <wp:anchor distT="0" distB="0" distL="114300" distR="114300" simplePos="0" relativeHeight="251808768" behindDoc="0" locked="0" layoutInCell="1" allowOverlap="1" wp14:anchorId="1EA93880" wp14:editId="5CE9466A">
                <wp:simplePos x="0" y="0"/>
                <wp:positionH relativeFrom="column">
                  <wp:posOffset>57102</wp:posOffset>
                </wp:positionH>
                <wp:positionV relativeFrom="paragraph">
                  <wp:posOffset>196419</wp:posOffset>
                </wp:positionV>
                <wp:extent cx="1405100" cy="2078403"/>
                <wp:effectExtent l="0" t="0" r="24130" b="17145"/>
                <wp:wrapNone/>
                <wp:docPr id="303"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05100" cy="2078403"/>
                        </a:xfrm>
                        <a:prstGeom prst="rect">
                          <a:avLst/>
                        </a:prstGeom>
                        <a:solidFill>
                          <a:srgbClr val="FFFFCC"/>
                        </a:solidFill>
                        <a:ln w="9525">
                          <a:solidFill>
                            <a:srgbClr val="000000"/>
                          </a:solidFill>
                          <a:miter lim="800000"/>
                          <a:headEnd/>
                          <a:tailEnd/>
                        </a:ln>
                      </wps:spPr>
                      <wps:txbx>
                        <w:txbxContent>
                          <w:p w14:paraId="3ADDB28A" w14:textId="77777777" w:rsidR="009D3651" w:rsidRPr="00835EAC" w:rsidRDefault="009D3651" w:rsidP="00DC3ECD">
                            <w:pPr>
                              <w:ind w:firstLine="0"/>
                              <w:jc w:val="center"/>
                              <w:rPr>
                                <w:rFonts w:ascii="Times New Roman" w:hAnsi="Times New Roman" w:cs="Times New Roman"/>
                                <w:b/>
                              </w:rPr>
                            </w:pPr>
                            <w:r w:rsidRPr="00835EAC">
                              <w:rPr>
                                <w:rFonts w:ascii="Times New Roman" w:hAnsi="Times New Roman" w:cs="Times New Roman"/>
                                <w:b/>
                              </w:rPr>
                              <w:t xml:space="preserve">Требования заказчика для удовлетворения </w:t>
                            </w:r>
                            <w:proofErr w:type="gramStart"/>
                            <w:r w:rsidRPr="00835EAC">
                              <w:rPr>
                                <w:rFonts w:ascii="Times New Roman" w:hAnsi="Times New Roman" w:cs="Times New Roman"/>
                                <w:b/>
                              </w:rPr>
                              <w:t>бизнес-кейса</w:t>
                            </w:r>
                            <w:proofErr w:type="gramEnd"/>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108" type="#_x0000_t202" style="position:absolute;margin-left:4.5pt;margin-top:15.45pt;width:110.65pt;height:163.65pt;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" fillcolor="#ffc">
                <v:textbox>
                  <w:txbxContent>
                    <w:p w14:paraId="3ADDB28A" w14:textId="77777777" w:rsidR="009D3651" w:rsidRPr="00835EAC" w:rsidRDefault="009D3651" w:rsidP="00DC3ECD">
                      <w:pPr>
                        <w:ind w:firstLine="0"/>
                        <w:jc w:val="center"/>
                        <w:rPr>
                          <w:rFonts w:ascii="Times New Roman" w:hAnsi="Times New Roman" w:cs="Times New Roman"/>
                          <w:b/>
                        </w:rPr>
                      </w:pPr>
                      <w:r w:rsidRPr="00835EAC">
                        <w:rPr>
                          <w:rFonts w:ascii="Times New Roman" w:hAnsi="Times New Roman" w:cs="Times New Roman"/>
                          <w:b/>
                        </w:rPr>
                        <w:t xml:space="preserve">Требования заказчика для удовлетворения </w:t>
                      </w:r>
                      <w:proofErr w:type="gramStart"/>
                      <w:r w:rsidRPr="00835EAC">
                        <w:rPr>
                          <w:rFonts w:ascii="Times New Roman" w:hAnsi="Times New Roman" w:cs="Times New Roman"/>
                          <w:b/>
                        </w:rPr>
                        <w:t>бизнес-кейса</w:t>
                      </w:r>
                      <w:proofErr w:type="gramEnd"/>
                    </w:p>
                  </w:txbxContent>
                </v:textbox>
              </v:shape>
            </w:pict>
          </mc:Fallback>
        </mc:AlternateContent>
      </w:r>
    </w:p>
    <w:p w14:paraId="75664C71" w14:textId="77777777" w:rsidR="00DC3ECD" w:rsidRPr="00E80F4C" w:rsidRDefault="00DC3ECD" w:rsidP="00DC3ECD">
      <w:pPr>
        <w:widowControl/>
        <w:autoSpaceDE/>
        <w:autoSpaceDN/>
        <w:adjustRightInd/>
        <w:ind w:firstLine="0"/>
        <w:jc w:val="left"/>
        <w:rPr>
          <w:rFonts w:ascii="Times New Roman" w:hAnsi="Times New Roman" w:cs="Times New Roman"/>
          <w:b/>
          <w:bCs/>
          <w:color w:val="000000"/>
          <w:sz w:val="28"/>
          <w:szCs w:val="28"/>
          <w:lang w:eastAsia="en-US"/>
        </w:rPr>
      </w:pPr>
    </w:p>
    <w:p w14:paraId="708F81A9" w14:textId="77777777" w:rsidR="00DC3ECD" w:rsidRPr="00E80F4C" w:rsidRDefault="00DC3ECD" w:rsidP="00DC3ECD">
      <w:pPr>
        <w:widowControl/>
        <w:autoSpaceDE/>
        <w:autoSpaceDN/>
        <w:adjustRightInd/>
        <w:ind w:firstLine="0"/>
        <w:jc w:val="left"/>
        <w:rPr>
          <w:rFonts w:ascii="Times New Roman" w:hAnsi="Times New Roman" w:cs="Times New Roman"/>
          <w:b/>
          <w:bCs/>
          <w:color w:val="000000"/>
          <w:sz w:val="28"/>
          <w:szCs w:val="28"/>
          <w:lang w:eastAsia="en-US"/>
        </w:rPr>
      </w:pPr>
    </w:p>
    <w:p w14:paraId="4C6E1EEA" w14:textId="77777777" w:rsidR="00DC3ECD" w:rsidRPr="00E80F4C" w:rsidRDefault="00DC3ECD" w:rsidP="00DC3ECD">
      <w:pPr>
        <w:widowControl/>
        <w:autoSpaceDE/>
        <w:autoSpaceDN/>
        <w:adjustRightInd/>
        <w:ind w:firstLine="0"/>
        <w:jc w:val="left"/>
        <w:rPr>
          <w:rFonts w:ascii="Times New Roman" w:hAnsi="Times New Roman" w:cs="Times New Roman"/>
          <w:b/>
          <w:bCs/>
          <w:color w:val="000000"/>
          <w:sz w:val="28"/>
          <w:szCs w:val="28"/>
          <w:lang w:eastAsia="en-US"/>
        </w:rPr>
      </w:pPr>
      <w:r w:rsidRPr="00E80F4C">
        <w:rPr>
          <w:rFonts w:ascii="Times New Roman" w:hAnsi="Times New Roman" w:cs="Times New Roman"/>
          <w:b/>
          <w:bCs/>
          <w:noProof/>
          <w:color w:val="000000"/>
          <w:sz w:val="28"/>
          <w:szCs w:val="28"/>
        </w:rPr>
        <mc:AlternateContent>
          <mc:Choice Requires="wps">
            <w:drawing>
              <wp:anchor distT="0" distB="0" distL="114300" distR="114300" simplePos="0" relativeHeight="251812864" behindDoc="0" locked="0" layoutInCell="1" allowOverlap="1" wp14:anchorId="7C3F2805" wp14:editId="1DEF4E04">
                <wp:simplePos x="0" y="0"/>
                <wp:positionH relativeFrom="column">
                  <wp:posOffset>1564640</wp:posOffset>
                </wp:positionH>
                <wp:positionV relativeFrom="paragraph">
                  <wp:posOffset>65141</wp:posOffset>
                </wp:positionV>
                <wp:extent cx="127000" cy="114300"/>
                <wp:effectExtent l="0" t="19050" r="44450" b="38100"/>
                <wp:wrapNone/>
                <wp:docPr id="308" name="Стрелка вправо 308"/>
                <wp:cNvGraphicFramePr/>
                <a:graphic xmlns:a="http://schemas.openxmlformats.org/drawingml/2006/main">
                  <a:graphicData uri="http://schemas.microsoft.com/office/word/2010/wordprocessingShape">
                    <wps:wsp>
                      <wps:cNvSpPr/>
                      <wps:spPr>
                        <a:xfrm>
                          <a:off x="0" y="0"/>
                          <a:ext cx="127000" cy="114300"/>
                        </a:xfrm>
                        <a:prstGeom prst="rightArrow">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58B5EDDA" id="Стрелка вправо 308" o:spid="_x0000_s1026" type="#_x0000_t13" style="position:absolute;margin-left:123.2pt;margin-top:5.15pt;width:10pt;height:9pt;z-index:2518128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" adj="11880" fillcolor="#4f81bd" strokecolor="#385d8a" strokeweight="2pt"/>
            </w:pict>
          </mc:Fallback>
        </mc:AlternateContent>
      </w:r>
      <w:r w:rsidRPr="00E80F4C">
        <w:rPr>
          <w:rFonts w:ascii="Times New Roman" w:hAnsi="Times New Roman" w:cs="Times New Roman"/>
          <w:b/>
          <w:bCs/>
          <w:noProof/>
          <w:color w:val="000000"/>
          <w:sz w:val="28"/>
          <w:szCs w:val="28"/>
        </w:rPr>
        <mc:AlternateContent>
          <mc:Choice Requires="wps">
            <w:drawing>
              <wp:anchor distT="0" distB="0" distL="114300" distR="114300" simplePos="0" relativeHeight="251816960" behindDoc="0" locked="0" layoutInCell="1" allowOverlap="1" wp14:anchorId="0090AF39" wp14:editId="499EC0EC">
                <wp:simplePos x="0" y="0"/>
                <wp:positionH relativeFrom="column">
                  <wp:posOffset>3653790</wp:posOffset>
                </wp:positionH>
                <wp:positionV relativeFrom="paragraph">
                  <wp:posOffset>60061</wp:posOffset>
                </wp:positionV>
                <wp:extent cx="127000" cy="114300"/>
                <wp:effectExtent l="0" t="19050" r="44450" b="38100"/>
                <wp:wrapNone/>
                <wp:docPr id="64" name="Стрелка вправо 64"/>
                <wp:cNvGraphicFramePr/>
                <a:graphic xmlns:a="http://schemas.openxmlformats.org/drawingml/2006/main">
                  <a:graphicData uri="http://schemas.microsoft.com/office/word/2010/wordprocessingShape">
                    <wps:wsp>
                      <wps:cNvSpPr/>
                      <wps:spPr>
                        <a:xfrm>
                          <a:off x="0" y="0"/>
                          <a:ext cx="127000" cy="114300"/>
                        </a:xfrm>
                        <a:prstGeom prst="rightArrow">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16E7BE32" id="Стрелка вправо 64" o:spid="_x0000_s1026" type="#_x0000_t13" style="position:absolute;margin-left:287.7pt;margin-top:4.75pt;width:10pt;height:9pt;z-index:2518169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" adj="11880" fillcolor="#4f81bd" strokecolor="#385d8a" strokeweight="2pt"/>
            </w:pict>
          </mc:Fallback>
        </mc:AlternateContent>
      </w:r>
    </w:p>
    <w:p w14:paraId="37A4CDDA" w14:textId="77777777" w:rsidR="00DC3ECD" w:rsidRPr="00E80F4C" w:rsidRDefault="00DC3ECD" w:rsidP="00DC3ECD">
      <w:pPr>
        <w:widowControl/>
        <w:autoSpaceDE/>
        <w:autoSpaceDN/>
        <w:adjustRightInd/>
        <w:ind w:firstLine="0"/>
        <w:jc w:val="left"/>
        <w:rPr>
          <w:rFonts w:ascii="Times New Roman" w:hAnsi="Times New Roman" w:cs="Times New Roman"/>
          <w:b/>
          <w:bCs/>
          <w:color w:val="000000"/>
          <w:sz w:val="28"/>
          <w:szCs w:val="28"/>
          <w:lang w:eastAsia="en-US"/>
        </w:rPr>
      </w:pPr>
      <w:r w:rsidRPr="00E80F4C">
        <w:rPr>
          <w:rFonts w:ascii="Times New Roman" w:hAnsi="Times New Roman" w:cs="Times New Roman"/>
          <w:b/>
          <w:bCs/>
          <w:noProof/>
          <w:color w:val="000000"/>
          <w:sz w:val="28"/>
          <w:szCs w:val="28"/>
        </w:rPr>
        <mc:AlternateContent>
          <mc:Choice Requires="wps">
            <w:drawing>
              <wp:anchor distT="0" distB="0" distL="114300" distR="114300" simplePos="0" relativeHeight="251809792" behindDoc="0" locked="0" layoutInCell="1" allowOverlap="1" wp14:anchorId="6A5C05CF" wp14:editId="6757C6F7">
                <wp:simplePos x="0" y="0"/>
                <wp:positionH relativeFrom="column">
                  <wp:posOffset>177165</wp:posOffset>
                </wp:positionH>
                <wp:positionV relativeFrom="paragraph">
                  <wp:posOffset>138264</wp:posOffset>
                </wp:positionV>
                <wp:extent cx="1112520" cy="258793"/>
                <wp:effectExtent l="0" t="0" r="11430" b="27305"/>
                <wp:wrapNone/>
                <wp:docPr id="65"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12520" cy="258793"/>
                        </a:xfrm>
                        <a:prstGeom prst="rect">
                          <a:avLst/>
                        </a:prstGeom>
                        <a:solidFill>
                          <a:srgbClr val="4BACC6">
                            <a:lumMod val="40000"/>
                            <a:lumOff val="60000"/>
                          </a:srgbClr>
                        </a:solidFill>
                        <a:ln w="9525">
                          <a:solidFill>
                            <a:sysClr val="windowText" lastClr="000000"/>
                          </a:solidFill>
                          <a:miter lim="800000"/>
                          <a:headEnd/>
                          <a:tailEnd/>
                        </a:ln>
                      </wps:spPr>
                      <wps:txbx>
                        <w:txbxContent>
                          <w:p w14:paraId="22246343" w14:textId="77777777" w:rsidR="009D3651" w:rsidRPr="00835EAC" w:rsidRDefault="009D3651" w:rsidP="00DC3ECD">
                            <w:pPr>
                              <w:ind w:firstLine="0"/>
                              <w:jc w:val="center"/>
                              <w:rPr>
                                <w:rFonts w:ascii="Times New Roman" w:hAnsi="Times New Roman" w:cs="Times New Roman"/>
                                <w:b/>
                              </w:rPr>
                            </w:pPr>
                            <w:r w:rsidRPr="00835EAC">
                              <w:rPr>
                                <w:rFonts w:ascii="Times New Roman" w:hAnsi="Times New Roman" w:cs="Times New Roman"/>
                                <w:b/>
                              </w:rPr>
                              <w:t>Бюджет</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109" type="#_x0000_t202" style="position:absolute;margin-left:13.95pt;margin-top:10.9pt;width:87.6pt;height:20.4pt;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" fillcolor="#b7dee8" strokecolor="windowText">
                <v:textbox>
                  <w:txbxContent>
                    <w:p w14:paraId="22246343" w14:textId="77777777" w:rsidR="009D3651" w:rsidRPr="00835EAC" w:rsidRDefault="009D3651" w:rsidP="00DC3ECD">
                      <w:pPr>
                        <w:ind w:firstLine="0"/>
                        <w:jc w:val="center"/>
                        <w:rPr>
                          <w:rFonts w:ascii="Times New Roman" w:hAnsi="Times New Roman" w:cs="Times New Roman"/>
                          <w:b/>
                        </w:rPr>
                      </w:pPr>
                      <w:r w:rsidRPr="00835EAC">
                        <w:rPr>
                          <w:rFonts w:ascii="Times New Roman" w:hAnsi="Times New Roman" w:cs="Times New Roman"/>
                          <w:b/>
                        </w:rPr>
                        <w:t>Бюджет</w:t>
                      </w:r>
                    </w:p>
                  </w:txbxContent>
                </v:textbox>
              </v:shape>
            </w:pict>
          </mc:Fallback>
        </mc:AlternateContent>
      </w:r>
    </w:p>
    <w:p w14:paraId="4879EBAD" w14:textId="77777777" w:rsidR="00DC3ECD" w:rsidRPr="00E80F4C" w:rsidRDefault="00DC3ECD" w:rsidP="00DC3ECD">
      <w:pPr>
        <w:widowControl/>
        <w:autoSpaceDE/>
        <w:autoSpaceDN/>
        <w:adjustRightInd/>
        <w:ind w:firstLine="0"/>
        <w:jc w:val="left"/>
        <w:rPr>
          <w:rFonts w:ascii="Times New Roman" w:hAnsi="Times New Roman" w:cs="Times New Roman"/>
          <w:b/>
          <w:bCs/>
          <w:color w:val="000000"/>
          <w:sz w:val="28"/>
          <w:szCs w:val="28"/>
          <w:lang w:eastAsia="en-US"/>
        </w:rPr>
      </w:pPr>
    </w:p>
    <w:p w14:paraId="085330A1" w14:textId="10ACB544" w:rsidR="00DC3ECD" w:rsidRPr="00E80F4C" w:rsidRDefault="00DC3ECD" w:rsidP="00DC3ECD">
      <w:pPr>
        <w:widowControl/>
        <w:autoSpaceDE/>
        <w:autoSpaceDN/>
        <w:adjustRightInd/>
        <w:ind w:firstLine="0"/>
        <w:jc w:val="left"/>
        <w:rPr>
          <w:rFonts w:ascii="Times New Roman" w:hAnsi="Times New Roman" w:cs="Times New Roman"/>
          <w:b/>
          <w:bCs/>
          <w:color w:val="000000"/>
          <w:sz w:val="28"/>
          <w:szCs w:val="28"/>
          <w:lang w:eastAsia="en-US"/>
        </w:rPr>
      </w:pPr>
      <w:r w:rsidRPr="00E80F4C">
        <w:rPr>
          <w:rFonts w:ascii="Times New Roman" w:hAnsi="Times New Roman" w:cs="Times New Roman"/>
          <w:b/>
          <w:bCs/>
          <w:noProof/>
          <w:color w:val="000000"/>
          <w:sz w:val="28"/>
          <w:szCs w:val="28"/>
        </w:rPr>
        <mc:AlternateContent>
          <mc:Choice Requires="wps">
            <w:drawing>
              <wp:anchor distT="0" distB="0" distL="114300" distR="114300" simplePos="0" relativeHeight="251820032" behindDoc="0" locked="0" layoutInCell="1" allowOverlap="1" wp14:anchorId="5DE159D7" wp14:editId="5CC663DC">
                <wp:simplePos x="0" y="0"/>
                <wp:positionH relativeFrom="column">
                  <wp:posOffset>3869643</wp:posOffset>
                </wp:positionH>
                <wp:positionV relativeFrom="paragraph">
                  <wp:posOffset>67310</wp:posOffset>
                </wp:positionV>
                <wp:extent cx="1976755" cy="1403985"/>
                <wp:effectExtent l="0" t="0" r="23495" b="12700"/>
                <wp:wrapNone/>
                <wp:docPr id="67"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76755" cy="1403985"/>
                        </a:xfrm>
                        <a:prstGeom prst="rect">
                          <a:avLst/>
                        </a:prstGeom>
                        <a:solidFill>
                          <a:srgbClr val="92D050"/>
                        </a:solidFill>
                        <a:ln w="9525">
                          <a:solidFill>
                            <a:srgbClr val="000000"/>
                          </a:solidFill>
                          <a:miter lim="800000"/>
                          <a:headEnd/>
                          <a:tailEnd/>
                        </a:ln>
                      </wps:spPr>
                      <wps:txbx>
                        <w:txbxContent>
                          <w:p w14:paraId="1D234940" w14:textId="77777777" w:rsidR="009D3651" w:rsidRPr="00835EAC" w:rsidRDefault="009D3651" w:rsidP="00DC3ECD">
                            <w:pPr>
                              <w:ind w:firstLine="0"/>
                              <w:rPr>
                                <w:rFonts w:ascii="Times New Roman" w:hAnsi="Times New Roman" w:cs="Times New Roman"/>
                                <w:sz w:val="18"/>
                                <w:szCs w:val="18"/>
                              </w:rPr>
                            </w:pPr>
                            <w:r w:rsidRPr="00835EAC">
                              <w:rPr>
                                <w:rFonts w:ascii="Times New Roman" w:hAnsi="Times New Roman" w:cs="Times New Roman"/>
                                <w:sz w:val="18"/>
                                <w:szCs w:val="18"/>
                              </w:rPr>
                              <w:t>Влияния (любое изменение, которое может быть положительным или отрицательным):</w:t>
                            </w:r>
                          </w:p>
                          <w:p w14:paraId="6DBDEBE5" w14:textId="77777777" w:rsidR="009D3651" w:rsidRPr="00835EAC" w:rsidRDefault="009D3651" w:rsidP="00DC3ECD">
                            <w:pPr>
                              <w:ind w:firstLine="0"/>
                              <w:rPr>
                                <w:rFonts w:ascii="Times New Roman" w:hAnsi="Times New Roman" w:cs="Times New Roman"/>
                                <w:sz w:val="18"/>
                                <w:szCs w:val="18"/>
                              </w:rPr>
                            </w:pPr>
                            <w:r w:rsidRPr="00835EAC">
                              <w:rPr>
                                <w:rFonts w:ascii="Times New Roman" w:hAnsi="Times New Roman" w:cs="Times New Roman"/>
                                <w:sz w:val="18"/>
                                <w:szCs w:val="18"/>
                              </w:rPr>
                              <w:t>- финансовые (</w:t>
                            </w:r>
                            <w:r>
                              <w:rPr>
                                <w:rFonts w:ascii="Times New Roman" w:hAnsi="Times New Roman" w:cs="Times New Roman"/>
                                <w:sz w:val="18"/>
                                <w:szCs w:val="18"/>
                              </w:rPr>
                              <w:t>расходы</w:t>
                            </w:r>
                            <w:r w:rsidRPr="00835EAC">
                              <w:rPr>
                                <w:rFonts w:ascii="Times New Roman" w:hAnsi="Times New Roman" w:cs="Times New Roman"/>
                                <w:sz w:val="18"/>
                                <w:szCs w:val="18"/>
                              </w:rPr>
                              <w:t xml:space="preserve"> и преимущества и экономическ</w:t>
                            </w:r>
                            <w:r>
                              <w:rPr>
                                <w:rFonts w:ascii="Times New Roman" w:hAnsi="Times New Roman" w:cs="Times New Roman"/>
                                <w:sz w:val="18"/>
                                <w:szCs w:val="18"/>
                              </w:rPr>
                              <w:t>ая политика</w:t>
                            </w:r>
                            <w:r w:rsidRPr="00835EAC">
                              <w:rPr>
                                <w:rFonts w:ascii="Times New Roman" w:hAnsi="Times New Roman" w:cs="Times New Roman"/>
                                <w:sz w:val="18"/>
                                <w:szCs w:val="18"/>
                              </w:rPr>
                              <w:t>)</w:t>
                            </w:r>
                          </w:p>
                          <w:p w14:paraId="2A0FB39E" w14:textId="77777777" w:rsidR="009D3651" w:rsidRPr="00835EAC" w:rsidRDefault="009D3651" w:rsidP="00DC3ECD">
                            <w:pPr>
                              <w:ind w:firstLine="0"/>
                              <w:rPr>
                                <w:rFonts w:ascii="Times New Roman" w:hAnsi="Times New Roman" w:cs="Times New Roman"/>
                                <w:sz w:val="18"/>
                                <w:szCs w:val="18"/>
                              </w:rPr>
                            </w:pPr>
                            <w:r w:rsidRPr="00835EAC">
                              <w:rPr>
                                <w:rFonts w:ascii="Times New Roman" w:hAnsi="Times New Roman" w:cs="Times New Roman"/>
                                <w:sz w:val="18"/>
                                <w:szCs w:val="18"/>
                              </w:rPr>
                              <w:t xml:space="preserve">- социальные (качество жизни, развитие навыков и </w:t>
                            </w:r>
                            <w:r>
                              <w:rPr>
                                <w:rFonts w:ascii="Times New Roman" w:hAnsi="Times New Roman" w:cs="Times New Roman"/>
                                <w:sz w:val="18"/>
                                <w:szCs w:val="18"/>
                              </w:rPr>
                              <w:t xml:space="preserve">движение доходов к целевой группе населения </w:t>
                            </w:r>
                            <w:r w:rsidRPr="00835EAC">
                              <w:rPr>
                                <w:rFonts w:ascii="Times New Roman" w:hAnsi="Times New Roman" w:cs="Times New Roman"/>
                                <w:sz w:val="18"/>
                                <w:szCs w:val="18"/>
                              </w:rPr>
                              <w:t>и бизнесу)</w:t>
                            </w:r>
                          </w:p>
                          <w:p w14:paraId="376A7EF4" w14:textId="77777777" w:rsidR="009D3651" w:rsidRPr="00835EAC" w:rsidRDefault="009D3651" w:rsidP="00DC3ECD">
                            <w:pPr>
                              <w:ind w:firstLine="0"/>
                              <w:rPr>
                                <w:rFonts w:ascii="Times New Roman" w:hAnsi="Times New Roman" w:cs="Times New Roman"/>
                                <w:sz w:val="18"/>
                                <w:szCs w:val="18"/>
                              </w:rPr>
                            </w:pPr>
                            <w:r w:rsidRPr="00835EAC">
                              <w:rPr>
                                <w:rFonts w:ascii="Times New Roman" w:hAnsi="Times New Roman" w:cs="Times New Roman"/>
                                <w:sz w:val="18"/>
                                <w:szCs w:val="18"/>
                              </w:rPr>
                              <w:t>- экологическое (использование природных ресурсов)</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20000</wp14:pctHeight>
                </wp14:sizeRelV>
              </wp:anchor>
            </w:drawing>
          </mc:Choice>
          <mc:Fallback>
            <w:pict>
              <v:shape id="_x0000_s1110" type="#_x0000_t202" style="position:absolute;margin-left:304.7pt;margin-top:5.3pt;width:155.65pt;height:110.55pt;z-index:25182003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" fillcolor="#92d050">
                <v:textbox>
                  <w:txbxContent>
                    <w:p w14:paraId="1D234940" w14:textId="77777777" w:rsidR="009D3651" w:rsidRPr="00835EAC" w:rsidRDefault="009D3651" w:rsidP="00DC3ECD">
                      <w:pPr>
                        <w:ind w:firstLine="0"/>
                        <w:rPr>
                          <w:rFonts w:ascii="Times New Roman" w:hAnsi="Times New Roman" w:cs="Times New Roman"/>
                          <w:sz w:val="18"/>
                          <w:szCs w:val="18"/>
                        </w:rPr>
                      </w:pPr>
                      <w:r w:rsidRPr="00835EAC">
                        <w:rPr>
                          <w:rFonts w:ascii="Times New Roman" w:hAnsi="Times New Roman" w:cs="Times New Roman"/>
                          <w:sz w:val="18"/>
                          <w:szCs w:val="18"/>
                        </w:rPr>
                        <w:t>Влияния (любое изменение, которое может быть положительным или отрицательным):</w:t>
                      </w:r>
                    </w:p>
                    <w:p w14:paraId="6DBDEBE5" w14:textId="77777777" w:rsidR="009D3651" w:rsidRPr="00835EAC" w:rsidRDefault="009D3651" w:rsidP="00DC3ECD">
                      <w:pPr>
                        <w:ind w:firstLine="0"/>
                        <w:rPr>
                          <w:rFonts w:ascii="Times New Roman" w:hAnsi="Times New Roman" w:cs="Times New Roman"/>
                          <w:sz w:val="18"/>
                          <w:szCs w:val="18"/>
                        </w:rPr>
                      </w:pPr>
                      <w:r w:rsidRPr="00835EAC">
                        <w:rPr>
                          <w:rFonts w:ascii="Times New Roman" w:hAnsi="Times New Roman" w:cs="Times New Roman"/>
                          <w:sz w:val="18"/>
                          <w:szCs w:val="18"/>
                        </w:rPr>
                        <w:t>- финансовые (</w:t>
                      </w:r>
                      <w:r>
                        <w:rPr>
                          <w:rFonts w:ascii="Times New Roman" w:hAnsi="Times New Roman" w:cs="Times New Roman"/>
                          <w:sz w:val="18"/>
                          <w:szCs w:val="18"/>
                        </w:rPr>
                        <w:t>расходы</w:t>
                      </w:r>
                      <w:r w:rsidRPr="00835EAC">
                        <w:rPr>
                          <w:rFonts w:ascii="Times New Roman" w:hAnsi="Times New Roman" w:cs="Times New Roman"/>
                          <w:sz w:val="18"/>
                          <w:szCs w:val="18"/>
                        </w:rPr>
                        <w:t xml:space="preserve"> и преимущества и экономическ</w:t>
                      </w:r>
                      <w:r>
                        <w:rPr>
                          <w:rFonts w:ascii="Times New Roman" w:hAnsi="Times New Roman" w:cs="Times New Roman"/>
                          <w:sz w:val="18"/>
                          <w:szCs w:val="18"/>
                        </w:rPr>
                        <w:t>ая политика</w:t>
                      </w:r>
                      <w:r w:rsidRPr="00835EAC">
                        <w:rPr>
                          <w:rFonts w:ascii="Times New Roman" w:hAnsi="Times New Roman" w:cs="Times New Roman"/>
                          <w:sz w:val="18"/>
                          <w:szCs w:val="18"/>
                        </w:rPr>
                        <w:t>)</w:t>
                      </w:r>
                    </w:p>
                    <w:p w14:paraId="2A0FB39E" w14:textId="77777777" w:rsidR="009D3651" w:rsidRPr="00835EAC" w:rsidRDefault="009D3651" w:rsidP="00DC3ECD">
                      <w:pPr>
                        <w:ind w:firstLine="0"/>
                        <w:rPr>
                          <w:rFonts w:ascii="Times New Roman" w:hAnsi="Times New Roman" w:cs="Times New Roman"/>
                          <w:sz w:val="18"/>
                          <w:szCs w:val="18"/>
                        </w:rPr>
                      </w:pPr>
                      <w:r w:rsidRPr="00835EAC">
                        <w:rPr>
                          <w:rFonts w:ascii="Times New Roman" w:hAnsi="Times New Roman" w:cs="Times New Roman"/>
                          <w:sz w:val="18"/>
                          <w:szCs w:val="18"/>
                        </w:rPr>
                        <w:t xml:space="preserve">- социальные (качество жизни, развитие навыков и </w:t>
                      </w:r>
                      <w:r>
                        <w:rPr>
                          <w:rFonts w:ascii="Times New Roman" w:hAnsi="Times New Roman" w:cs="Times New Roman"/>
                          <w:sz w:val="18"/>
                          <w:szCs w:val="18"/>
                        </w:rPr>
                        <w:t xml:space="preserve">движение доходов к целевой группе населения </w:t>
                      </w:r>
                      <w:r w:rsidRPr="00835EAC">
                        <w:rPr>
                          <w:rFonts w:ascii="Times New Roman" w:hAnsi="Times New Roman" w:cs="Times New Roman"/>
                          <w:sz w:val="18"/>
                          <w:szCs w:val="18"/>
                        </w:rPr>
                        <w:t>и бизнесу)</w:t>
                      </w:r>
                    </w:p>
                    <w:p w14:paraId="376A7EF4" w14:textId="77777777" w:rsidR="009D3651" w:rsidRPr="00835EAC" w:rsidRDefault="009D3651" w:rsidP="00DC3ECD">
                      <w:pPr>
                        <w:ind w:firstLine="0"/>
                        <w:rPr>
                          <w:rFonts w:ascii="Times New Roman" w:hAnsi="Times New Roman" w:cs="Times New Roman"/>
                          <w:sz w:val="18"/>
                          <w:szCs w:val="18"/>
                        </w:rPr>
                      </w:pPr>
                      <w:r w:rsidRPr="00835EAC">
                        <w:rPr>
                          <w:rFonts w:ascii="Times New Roman" w:hAnsi="Times New Roman" w:cs="Times New Roman"/>
                          <w:sz w:val="18"/>
                          <w:szCs w:val="18"/>
                        </w:rPr>
                        <w:t>- экологическое (использование природных ресурсов)</w:t>
                      </w:r>
                    </w:p>
                  </w:txbxContent>
                </v:textbox>
              </v:shape>
            </w:pict>
          </mc:Fallback>
        </mc:AlternateContent>
      </w:r>
      <w:r w:rsidRPr="00E80F4C">
        <w:rPr>
          <w:rFonts w:ascii="Times New Roman" w:hAnsi="Times New Roman" w:cs="Times New Roman"/>
          <w:b/>
          <w:bCs/>
          <w:noProof/>
          <w:color w:val="000000"/>
          <w:sz w:val="28"/>
          <w:szCs w:val="28"/>
        </w:rPr>
        <mc:AlternateContent>
          <mc:Choice Requires="wps">
            <w:drawing>
              <wp:anchor distT="0" distB="0" distL="114300" distR="114300" simplePos="0" relativeHeight="251810816" behindDoc="0" locked="0" layoutInCell="1" allowOverlap="1" wp14:anchorId="2D78D9BB" wp14:editId="1045B946">
                <wp:simplePos x="0" y="0"/>
                <wp:positionH relativeFrom="column">
                  <wp:posOffset>188595</wp:posOffset>
                </wp:positionH>
                <wp:positionV relativeFrom="paragraph">
                  <wp:posOffset>72390</wp:posOffset>
                </wp:positionV>
                <wp:extent cx="1103630" cy="500380"/>
                <wp:effectExtent l="0" t="0" r="20320" b="13970"/>
                <wp:wrapNone/>
                <wp:docPr id="66"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3630" cy="500380"/>
                        </a:xfrm>
                        <a:prstGeom prst="rect">
                          <a:avLst/>
                        </a:prstGeom>
                        <a:solidFill>
                          <a:srgbClr val="4BACC6">
                            <a:lumMod val="40000"/>
                            <a:lumOff val="60000"/>
                          </a:srgbClr>
                        </a:solidFill>
                        <a:ln w="9525">
                          <a:solidFill>
                            <a:sysClr val="windowText" lastClr="000000"/>
                          </a:solidFill>
                          <a:miter lim="800000"/>
                          <a:headEnd/>
                          <a:tailEnd/>
                        </a:ln>
                      </wps:spPr>
                      <wps:txbx>
                        <w:txbxContent>
                          <w:p w14:paraId="5B030926" w14:textId="77777777" w:rsidR="009D3651" w:rsidRPr="00835EAC" w:rsidRDefault="009D3651" w:rsidP="00DC3ECD">
                            <w:pPr>
                              <w:ind w:firstLine="0"/>
                              <w:jc w:val="center"/>
                              <w:rPr>
                                <w:rFonts w:ascii="Times New Roman" w:hAnsi="Times New Roman" w:cs="Times New Roman"/>
                                <w:b/>
                              </w:rPr>
                            </w:pPr>
                            <w:r w:rsidRPr="00835EAC">
                              <w:rPr>
                                <w:rFonts w:ascii="Times New Roman" w:hAnsi="Times New Roman" w:cs="Times New Roman"/>
                                <w:b/>
                              </w:rPr>
                              <w:t>Время для завершения</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111" type="#_x0000_t202" style="position:absolute;margin-left:14.85pt;margin-top:5.7pt;width:86.9pt;height:39.4pt;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" fillcolor="#b7dee8" strokecolor="windowText">
                <v:textbox>
                  <w:txbxContent>
                    <w:p w14:paraId="5B030926" w14:textId="77777777" w:rsidR="009D3651" w:rsidRPr="00835EAC" w:rsidRDefault="009D3651" w:rsidP="00DC3ECD">
                      <w:pPr>
                        <w:ind w:firstLine="0"/>
                        <w:jc w:val="center"/>
                        <w:rPr>
                          <w:rFonts w:ascii="Times New Roman" w:hAnsi="Times New Roman" w:cs="Times New Roman"/>
                          <w:b/>
                        </w:rPr>
                      </w:pPr>
                      <w:r w:rsidRPr="00835EAC">
                        <w:rPr>
                          <w:rFonts w:ascii="Times New Roman" w:hAnsi="Times New Roman" w:cs="Times New Roman"/>
                          <w:b/>
                        </w:rPr>
                        <w:t>Время для завершения</w:t>
                      </w:r>
                    </w:p>
                  </w:txbxContent>
                </v:textbox>
              </v:shape>
            </w:pict>
          </mc:Fallback>
        </mc:AlternateContent>
      </w:r>
    </w:p>
    <w:p w14:paraId="7A7D4FB9" w14:textId="7B734861" w:rsidR="00DC3ECD" w:rsidRPr="00E80F4C" w:rsidRDefault="00DC3ECD" w:rsidP="00DC3ECD">
      <w:pPr>
        <w:widowControl/>
        <w:autoSpaceDE/>
        <w:autoSpaceDN/>
        <w:adjustRightInd/>
        <w:ind w:firstLine="0"/>
        <w:jc w:val="left"/>
        <w:rPr>
          <w:rFonts w:ascii="Times New Roman" w:hAnsi="Times New Roman" w:cs="Times New Roman"/>
          <w:b/>
          <w:bCs/>
          <w:color w:val="000000"/>
          <w:sz w:val="28"/>
          <w:szCs w:val="28"/>
          <w:lang w:eastAsia="en-US"/>
        </w:rPr>
      </w:pPr>
    </w:p>
    <w:p w14:paraId="34687819" w14:textId="77777777" w:rsidR="00DC3ECD" w:rsidRPr="00E80F4C" w:rsidRDefault="00DC3ECD" w:rsidP="00DC3ECD">
      <w:pPr>
        <w:widowControl/>
        <w:autoSpaceDE/>
        <w:autoSpaceDN/>
        <w:adjustRightInd/>
        <w:ind w:firstLine="0"/>
        <w:jc w:val="left"/>
        <w:rPr>
          <w:rFonts w:ascii="Times New Roman" w:hAnsi="Times New Roman" w:cs="Times New Roman"/>
          <w:b/>
          <w:bCs/>
          <w:color w:val="000000"/>
          <w:sz w:val="28"/>
          <w:szCs w:val="28"/>
          <w:lang w:eastAsia="en-US"/>
        </w:rPr>
      </w:pPr>
    </w:p>
    <w:p w14:paraId="26D435B8" w14:textId="77777777" w:rsidR="00DC3ECD" w:rsidRPr="00E80F4C" w:rsidRDefault="00DC3ECD" w:rsidP="00DC3ECD">
      <w:pPr>
        <w:widowControl/>
        <w:tabs>
          <w:tab w:val="left" w:pos="3790"/>
        </w:tabs>
        <w:autoSpaceDE/>
        <w:autoSpaceDN/>
        <w:adjustRightInd/>
        <w:ind w:firstLine="0"/>
        <w:jc w:val="left"/>
        <w:rPr>
          <w:rFonts w:ascii="Times New Roman" w:hAnsi="Times New Roman" w:cs="Times New Roman"/>
          <w:b/>
          <w:bCs/>
          <w:color w:val="000000"/>
          <w:sz w:val="28"/>
          <w:szCs w:val="28"/>
          <w:lang w:eastAsia="en-US"/>
        </w:rPr>
      </w:pPr>
      <w:r w:rsidRPr="00E80F4C">
        <w:rPr>
          <w:rFonts w:ascii="Times New Roman" w:hAnsi="Times New Roman" w:cs="Times New Roman"/>
          <w:b/>
          <w:bCs/>
          <w:noProof/>
          <w:color w:val="000000"/>
          <w:sz w:val="28"/>
          <w:szCs w:val="28"/>
        </w:rPr>
        <mc:AlternateContent>
          <mc:Choice Requires="wps">
            <w:drawing>
              <wp:anchor distT="0" distB="0" distL="114300" distR="114300" simplePos="0" relativeHeight="251811840" behindDoc="0" locked="0" layoutInCell="1" allowOverlap="1" wp14:anchorId="29D93FA3" wp14:editId="0E6B087D">
                <wp:simplePos x="0" y="0"/>
                <wp:positionH relativeFrom="column">
                  <wp:posOffset>188899</wp:posOffset>
                </wp:positionH>
                <wp:positionV relativeFrom="paragraph">
                  <wp:posOffset>39977</wp:posOffset>
                </wp:positionV>
                <wp:extent cx="1112520" cy="286247"/>
                <wp:effectExtent l="0" t="0" r="11430" b="19050"/>
                <wp:wrapNone/>
                <wp:docPr id="68"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12520" cy="286247"/>
                        </a:xfrm>
                        <a:prstGeom prst="rect">
                          <a:avLst/>
                        </a:prstGeom>
                        <a:solidFill>
                          <a:srgbClr val="8064A2">
                            <a:lumMod val="40000"/>
                            <a:lumOff val="60000"/>
                          </a:srgbClr>
                        </a:solidFill>
                        <a:ln w="9525">
                          <a:solidFill>
                            <a:sysClr val="windowText" lastClr="000000"/>
                          </a:solidFill>
                          <a:miter lim="800000"/>
                          <a:headEnd/>
                          <a:tailEnd/>
                        </a:ln>
                      </wps:spPr>
                      <wps:txbx>
                        <w:txbxContent>
                          <w:p w14:paraId="73E7E212" w14:textId="77777777" w:rsidR="009D3651" w:rsidRPr="00835EAC" w:rsidRDefault="009D3651" w:rsidP="00DC3ECD">
                            <w:pPr>
                              <w:ind w:firstLine="0"/>
                              <w:jc w:val="center"/>
                              <w:rPr>
                                <w:rFonts w:ascii="Times New Roman" w:hAnsi="Times New Roman" w:cs="Times New Roman"/>
                                <w:b/>
                              </w:rPr>
                            </w:pPr>
                            <w:r w:rsidRPr="00835EAC">
                              <w:rPr>
                                <w:rFonts w:ascii="Times New Roman" w:hAnsi="Times New Roman" w:cs="Times New Roman"/>
                                <w:b/>
                              </w:rPr>
                              <w:t>Объем</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112" type="#_x0000_t202" style="position:absolute;margin-left:14.85pt;margin-top:3.15pt;width:87.6pt;height:22.55pt;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" fillcolor="#ccc1da" strokecolor="windowText">
                <v:textbox>
                  <w:txbxContent>
                    <w:p w14:paraId="73E7E212" w14:textId="77777777" w:rsidR="009D3651" w:rsidRPr="00835EAC" w:rsidRDefault="009D3651" w:rsidP="00DC3ECD">
                      <w:pPr>
                        <w:ind w:firstLine="0"/>
                        <w:jc w:val="center"/>
                        <w:rPr>
                          <w:rFonts w:ascii="Times New Roman" w:hAnsi="Times New Roman" w:cs="Times New Roman"/>
                          <w:b/>
                        </w:rPr>
                      </w:pPr>
                      <w:r w:rsidRPr="00835EAC">
                        <w:rPr>
                          <w:rFonts w:ascii="Times New Roman" w:hAnsi="Times New Roman" w:cs="Times New Roman"/>
                          <w:b/>
                        </w:rPr>
                        <w:t>Объем</w:t>
                      </w:r>
                    </w:p>
                  </w:txbxContent>
                </v:textbox>
              </v:shape>
            </w:pict>
          </mc:Fallback>
        </mc:AlternateContent>
      </w:r>
      <w:r w:rsidRPr="00E80F4C">
        <w:rPr>
          <w:rFonts w:ascii="Times New Roman" w:hAnsi="Times New Roman" w:cs="Times New Roman"/>
          <w:b/>
          <w:bCs/>
          <w:color w:val="000000"/>
          <w:sz w:val="28"/>
          <w:szCs w:val="28"/>
          <w:lang w:eastAsia="en-US"/>
        </w:rPr>
        <w:tab/>
      </w:r>
    </w:p>
    <w:p w14:paraId="361D9721" w14:textId="77777777" w:rsidR="00DC3ECD" w:rsidRPr="00E80F4C" w:rsidRDefault="00DC3ECD" w:rsidP="00DC3ECD">
      <w:pPr>
        <w:widowControl/>
        <w:tabs>
          <w:tab w:val="left" w:pos="3790"/>
        </w:tabs>
        <w:autoSpaceDE/>
        <w:autoSpaceDN/>
        <w:adjustRightInd/>
        <w:ind w:firstLine="0"/>
        <w:jc w:val="left"/>
        <w:rPr>
          <w:rFonts w:ascii="Times New Roman" w:hAnsi="Times New Roman" w:cs="Times New Roman"/>
          <w:b/>
          <w:bCs/>
          <w:color w:val="000000"/>
          <w:sz w:val="28"/>
          <w:szCs w:val="28"/>
          <w:lang w:eastAsia="en-US"/>
        </w:rPr>
      </w:pPr>
    </w:p>
    <w:p w14:paraId="283BAB2D" w14:textId="77777777" w:rsidR="00DC3ECD" w:rsidRPr="00E80F4C" w:rsidRDefault="00DC3ECD" w:rsidP="00DC3ECD">
      <w:pPr>
        <w:widowControl/>
        <w:tabs>
          <w:tab w:val="left" w:pos="3790"/>
        </w:tabs>
        <w:autoSpaceDE/>
        <w:autoSpaceDN/>
        <w:adjustRightInd/>
        <w:ind w:firstLine="0"/>
        <w:jc w:val="left"/>
        <w:rPr>
          <w:rFonts w:ascii="Times New Roman" w:hAnsi="Times New Roman" w:cs="Times New Roman"/>
          <w:b/>
          <w:bCs/>
          <w:color w:val="000000"/>
          <w:sz w:val="28"/>
          <w:szCs w:val="28"/>
          <w:lang w:eastAsia="en-US"/>
        </w:rPr>
      </w:pPr>
    </w:p>
    <w:p w14:paraId="14229D31" w14:textId="77777777" w:rsidR="00DC3ECD" w:rsidRPr="00E80F4C" w:rsidRDefault="00DC3ECD" w:rsidP="00DC3ECD">
      <w:pPr>
        <w:widowControl/>
        <w:tabs>
          <w:tab w:val="left" w:pos="3790"/>
        </w:tabs>
        <w:autoSpaceDE/>
        <w:autoSpaceDN/>
        <w:adjustRightInd/>
        <w:ind w:firstLine="0"/>
        <w:jc w:val="left"/>
        <w:rPr>
          <w:rFonts w:ascii="Times New Roman" w:hAnsi="Times New Roman" w:cs="Times New Roman"/>
          <w:b/>
          <w:bCs/>
          <w:color w:val="000000"/>
          <w:sz w:val="28"/>
          <w:szCs w:val="28"/>
          <w:lang w:eastAsia="en-US"/>
        </w:rPr>
      </w:pPr>
    </w:p>
    <w:p w14:paraId="0EF50AFD" w14:textId="77777777" w:rsidR="00DC3ECD" w:rsidRPr="00E80F4C" w:rsidRDefault="00DC3ECD" w:rsidP="00DC3ECD">
      <w:pPr>
        <w:widowControl/>
        <w:tabs>
          <w:tab w:val="left" w:pos="3790"/>
        </w:tabs>
        <w:autoSpaceDE/>
        <w:autoSpaceDN/>
        <w:adjustRightInd/>
        <w:ind w:firstLine="0"/>
        <w:jc w:val="left"/>
        <w:rPr>
          <w:rFonts w:ascii="Times New Roman" w:hAnsi="Times New Roman" w:cs="Times New Roman"/>
          <w:b/>
          <w:bCs/>
          <w:color w:val="000000"/>
          <w:sz w:val="28"/>
          <w:szCs w:val="28"/>
          <w:lang w:eastAsia="en-US"/>
        </w:rPr>
      </w:pPr>
    </w:p>
    <w:p w14:paraId="69B34980" w14:textId="77777777" w:rsidR="00DC3ECD" w:rsidRPr="00E80F4C" w:rsidRDefault="00DC3ECD" w:rsidP="00DC3ECD">
      <w:pPr>
        <w:widowControl/>
        <w:tabs>
          <w:tab w:val="left" w:pos="3790"/>
        </w:tabs>
        <w:autoSpaceDE/>
        <w:autoSpaceDN/>
        <w:adjustRightInd/>
        <w:ind w:firstLine="0"/>
        <w:jc w:val="left"/>
        <w:rPr>
          <w:rFonts w:ascii="Times New Roman" w:hAnsi="Times New Roman" w:cs="Times New Roman"/>
          <w:b/>
          <w:bCs/>
          <w:color w:val="000000"/>
          <w:sz w:val="28"/>
          <w:szCs w:val="28"/>
          <w:lang w:eastAsia="en-US"/>
        </w:rPr>
      </w:pPr>
    </w:p>
    <w:p w14:paraId="0A5C3FD9" w14:textId="58BF2FF5" w:rsidR="00DC3ECD" w:rsidRPr="00E80F4C" w:rsidRDefault="00DC3ECD" w:rsidP="00DC3ECD">
      <w:pPr>
        <w:widowControl/>
        <w:tabs>
          <w:tab w:val="left" w:pos="3790"/>
        </w:tabs>
        <w:autoSpaceDE/>
        <w:autoSpaceDN/>
        <w:adjustRightInd/>
        <w:ind w:firstLine="0"/>
        <w:jc w:val="left"/>
        <w:rPr>
          <w:rFonts w:ascii="Times New Roman" w:hAnsi="Times New Roman" w:cs="Times New Roman"/>
          <w:b/>
          <w:bCs/>
          <w:color w:val="000000"/>
          <w:sz w:val="28"/>
          <w:szCs w:val="28"/>
          <w:lang w:eastAsia="en-US"/>
        </w:rPr>
      </w:pPr>
    </w:p>
    <w:p w14:paraId="100A1BE9" w14:textId="6E49C500" w:rsidR="00DC3ECD" w:rsidRPr="00E80F4C" w:rsidRDefault="00DC3ECD" w:rsidP="00DC3ECD">
      <w:pPr>
        <w:widowControl/>
        <w:tabs>
          <w:tab w:val="left" w:pos="2106"/>
          <w:tab w:val="left" w:pos="3790"/>
          <w:tab w:val="left" w:pos="5882"/>
        </w:tabs>
        <w:autoSpaceDE/>
        <w:autoSpaceDN/>
        <w:adjustRightInd/>
        <w:ind w:firstLine="0"/>
        <w:jc w:val="left"/>
        <w:rPr>
          <w:rFonts w:ascii="Times New Roman" w:hAnsi="Times New Roman" w:cs="Times New Roman"/>
          <w:bCs/>
          <w:color w:val="000000"/>
          <w:sz w:val="24"/>
          <w:szCs w:val="24"/>
          <w:lang w:eastAsia="en-US"/>
        </w:rPr>
      </w:pPr>
      <w:r w:rsidRPr="00E80F4C">
        <w:rPr>
          <w:rFonts w:ascii="Times New Roman" w:hAnsi="Times New Roman" w:cs="Times New Roman"/>
          <w:bCs/>
          <w:noProof/>
          <w:color w:val="000000"/>
          <w:sz w:val="24"/>
          <w:szCs w:val="24"/>
        </w:rPr>
        <mc:AlternateContent>
          <mc:Choice Requires="wps">
            <w:drawing>
              <wp:anchor distT="0" distB="0" distL="114300" distR="114300" simplePos="0" relativeHeight="251823104" behindDoc="0" locked="0" layoutInCell="1" allowOverlap="1" wp14:anchorId="3B3166B2" wp14:editId="713D98D9">
                <wp:simplePos x="0" y="0"/>
                <wp:positionH relativeFrom="column">
                  <wp:posOffset>3441065</wp:posOffset>
                </wp:positionH>
                <wp:positionV relativeFrom="paragraph">
                  <wp:posOffset>105410</wp:posOffset>
                </wp:positionV>
                <wp:extent cx="210185" cy="0"/>
                <wp:effectExtent l="0" t="76200" r="18415" b="114300"/>
                <wp:wrapNone/>
                <wp:docPr id="69" name="Прямая со стрелкой 69"/>
                <wp:cNvGraphicFramePr/>
                <a:graphic xmlns:a="http://schemas.openxmlformats.org/drawingml/2006/main">
                  <a:graphicData uri="http://schemas.microsoft.com/office/word/2010/wordprocessingShape">
                    <wps:wsp>
                      <wps:cNvCnPr/>
                      <wps:spPr>
                        <a:xfrm>
                          <a:off x="0" y="0"/>
                          <a:ext cx="210185" cy="0"/>
                        </a:xfrm>
                        <a:prstGeom prst="straightConnector1">
                          <a:avLst/>
                        </a:prstGeom>
                        <a:noFill/>
                        <a:ln w="19050" cap="flat" cmpd="sng" algn="ctr">
                          <a:solidFill>
                            <a:sysClr val="windowText" lastClr="000000"/>
                          </a:solidFill>
                          <a:prstDash val="solid"/>
                          <a:tailEnd type="arrow"/>
                        </a:ln>
                        <a:effectLst/>
                      </wps:spPr>
                      <wps:bodyPr/>
                    </wps:wsp>
                  </a:graphicData>
                </a:graphic>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4D82ACB5" id="Прямая со стрелкой 69" o:spid="_x0000_s1026" type="#_x0000_t32" style="position:absolute;margin-left:270.95pt;margin-top:8.3pt;width:16.55pt;height:0;z-index:2518231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" strokecolor="windowText" strokeweight="1.5pt">
                <v:stroke endarrow="open"/>
              </v:shape>
            </w:pict>
          </mc:Fallback>
        </mc:AlternateContent>
      </w:r>
      <w:r w:rsidRPr="00E80F4C">
        <w:rPr>
          <w:rFonts w:ascii="Times New Roman" w:hAnsi="Times New Roman" w:cs="Times New Roman"/>
          <w:bCs/>
          <w:noProof/>
          <w:color w:val="000000"/>
          <w:sz w:val="24"/>
          <w:szCs w:val="24"/>
        </w:rPr>
        <mc:AlternateContent>
          <mc:Choice Requires="wps">
            <w:drawing>
              <wp:anchor distT="0" distB="0" distL="114300" distR="114300" simplePos="0" relativeHeight="251821056" behindDoc="0" locked="0" layoutInCell="1" allowOverlap="1" wp14:anchorId="631DA308" wp14:editId="030460D2">
                <wp:simplePos x="0" y="0"/>
                <wp:positionH relativeFrom="column">
                  <wp:posOffset>1057910</wp:posOffset>
                </wp:positionH>
                <wp:positionV relativeFrom="paragraph">
                  <wp:posOffset>107950</wp:posOffset>
                </wp:positionV>
                <wp:extent cx="210185" cy="0"/>
                <wp:effectExtent l="0" t="76200" r="18415" b="114300"/>
                <wp:wrapNone/>
                <wp:docPr id="70" name="Прямая со стрелкой 70"/>
                <wp:cNvGraphicFramePr/>
                <a:graphic xmlns:a="http://schemas.openxmlformats.org/drawingml/2006/main">
                  <a:graphicData uri="http://schemas.microsoft.com/office/word/2010/wordprocessingShape">
                    <wps:wsp>
                      <wps:cNvCnPr/>
                      <wps:spPr>
                        <a:xfrm>
                          <a:off x="0" y="0"/>
                          <a:ext cx="210185" cy="0"/>
                        </a:xfrm>
                        <a:prstGeom prst="straightConnector1">
                          <a:avLst/>
                        </a:prstGeom>
                        <a:noFill/>
                        <a:ln w="19050" cap="flat" cmpd="sng" algn="ctr">
                          <a:solidFill>
                            <a:sysClr val="windowText" lastClr="000000"/>
                          </a:solidFill>
                          <a:prstDash val="solid"/>
                          <a:tailEnd type="arrow"/>
                        </a:ln>
                        <a:effectLst/>
                      </wps:spPr>
                      <wps:bodyPr/>
                    </wps:wsp>
                  </a:graphicData>
                </a:graphic>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080AD21C" id="Прямая со стрелкой 70" o:spid="_x0000_s1026" type="#_x0000_t32" style="position:absolute;margin-left:83.3pt;margin-top:8.5pt;width:16.55pt;height:0;z-index:2518210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" strokecolor="windowText" strokeweight="1.5pt">
                <v:stroke endarrow="open"/>
              </v:shape>
            </w:pict>
          </mc:Fallback>
        </mc:AlternateContent>
      </w:r>
      <w:r w:rsidRPr="00E80F4C">
        <w:rPr>
          <w:rFonts w:ascii="Times New Roman" w:hAnsi="Times New Roman" w:cs="Times New Roman"/>
          <w:bCs/>
          <w:noProof/>
          <w:color w:val="000000"/>
          <w:sz w:val="24"/>
          <w:szCs w:val="24"/>
        </w:rPr>
        <mc:AlternateContent>
          <mc:Choice Requires="wps">
            <w:drawing>
              <wp:anchor distT="0" distB="0" distL="114300" distR="114300" simplePos="0" relativeHeight="251822080" behindDoc="0" locked="0" layoutInCell="1" allowOverlap="1" wp14:anchorId="5A0315E1" wp14:editId="436B3E6B">
                <wp:simplePos x="0" y="0"/>
                <wp:positionH relativeFrom="column">
                  <wp:posOffset>2028825</wp:posOffset>
                </wp:positionH>
                <wp:positionV relativeFrom="paragraph">
                  <wp:posOffset>104140</wp:posOffset>
                </wp:positionV>
                <wp:extent cx="210185" cy="0"/>
                <wp:effectExtent l="0" t="76200" r="18415" b="114300"/>
                <wp:wrapNone/>
                <wp:docPr id="71" name="Прямая со стрелкой 71"/>
                <wp:cNvGraphicFramePr/>
                <a:graphic xmlns:a="http://schemas.openxmlformats.org/drawingml/2006/main">
                  <a:graphicData uri="http://schemas.microsoft.com/office/word/2010/wordprocessingShape">
                    <wps:wsp>
                      <wps:cNvCnPr/>
                      <wps:spPr>
                        <a:xfrm>
                          <a:off x="0" y="0"/>
                          <a:ext cx="210185" cy="0"/>
                        </a:xfrm>
                        <a:prstGeom prst="straightConnector1">
                          <a:avLst/>
                        </a:prstGeom>
                        <a:noFill/>
                        <a:ln w="19050" cap="flat" cmpd="sng" algn="ctr">
                          <a:solidFill>
                            <a:sysClr val="windowText" lastClr="000000"/>
                          </a:solidFill>
                          <a:prstDash val="solid"/>
                          <a:tailEnd type="arrow"/>
                        </a:ln>
                        <a:effectLst/>
                      </wps:spPr>
                      <wps:bodyPr/>
                    </wps:wsp>
                  </a:graphicData>
                </a:graphic>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0B0F407E" id="Прямая со стрелкой 71" o:spid="_x0000_s1026" type="#_x0000_t32" style="position:absolute;margin-left:159.75pt;margin-top:8.2pt;width:16.55pt;height:0;z-index:2518220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" strokecolor="windowText" strokeweight="1.5pt">
                <v:stroke endarrow="open"/>
              </v:shape>
            </w:pict>
          </mc:Fallback>
        </mc:AlternateContent>
      </w:r>
      <w:r w:rsidR="000E16AF">
        <w:rPr>
          <w:rFonts w:ascii="Times New Roman" w:hAnsi="Times New Roman" w:cs="Times New Roman"/>
          <w:bCs/>
          <w:color w:val="000000"/>
          <w:sz w:val="24"/>
          <w:szCs w:val="24"/>
          <w:lang w:eastAsia="en-US"/>
        </w:rPr>
        <w:t>Планирование</w:t>
      </w:r>
      <w:r w:rsidR="000E16AF">
        <w:rPr>
          <w:rFonts w:ascii="Times New Roman" w:hAnsi="Times New Roman" w:cs="Times New Roman"/>
          <w:bCs/>
          <w:color w:val="000000"/>
          <w:sz w:val="24"/>
          <w:szCs w:val="24"/>
          <w:lang w:eastAsia="en-US"/>
        </w:rPr>
        <w:tab/>
        <w:t xml:space="preserve">Указание </w:t>
      </w:r>
      <w:r w:rsidRPr="00E80F4C">
        <w:rPr>
          <w:rFonts w:ascii="Times New Roman" w:hAnsi="Times New Roman" w:cs="Times New Roman"/>
          <w:bCs/>
          <w:color w:val="000000"/>
          <w:sz w:val="24"/>
          <w:szCs w:val="24"/>
          <w:lang w:eastAsia="en-US"/>
        </w:rPr>
        <w:tab/>
        <w:t>Покупка</w:t>
      </w:r>
      <w:r w:rsidRPr="00E80F4C">
        <w:rPr>
          <w:rFonts w:ascii="Times New Roman" w:hAnsi="Times New Roman" w:cs="Times New Roman"/>
          <w:bCs/>
          <w:color w:val="000000"/>
          <w:sz w:val="24"/>
          <w:szCs w:val="24"/>
          <w:lang w:eastAsia="en-US"/>
        </w:rPr>
        <w:tab/>
        <w:t>Контроль доставки</w:t>
      </w:r>
    </w:p>
    <w:p w14:paraId="6EDD7655" w14:textId="77777777" w:rsidR="00DC3ECD" w:rsidRPr="00E80F4C" w:rsidRDefault="00DC3ECD" w:rsidP="00DC3ECD">
      <w:pPr>
        <w:widowControl/>
        <w:tabs>
          <w:tab w:val="left" w:pos="2106"/>
          <w:tab w:val="left" w:pos="3790"/>
          <w:tab w:val="left" w:pos="5882"/>
        </w:tabs>
        <w:autoSpaceDE/>
        <w:autoSpaceDN/>
        <w:adjustRightInd/>
        <w:ind w:firstLine="0"/>
        <w:jc w:val="left"/>
        <w:rPr>
          <w:rFonts w:ascii="Times New Roman" w:hAnsi="Times New Roman" w:cs="Times New Roman"/>
          <w:bCs/>
          <w:color w:val="000000"/>
          <w:sz w:val="24"/>
          <w:szCs w:val="24"/>
          <w:lang w:eastAsia="en-US"/>
        </w:rPr>
      </w:pPr>
      <w:r w:rsidRPr="00E80F4C">
        <w:rPr>
          <w:rFonts w:ascii="Times New Roman" w:hAnsi="Times New Roman" w:cs="Times New Roman"/>
          <w:bCs/>
          <w:color w:val="000000"/>
          <w:sz w:val="24"/>
          <w:szCs w:val="24"/>
          <w:lang w:eastAsia="en-US"/>
        </w:rPr>
        <w:t xml:space="preserve">                              Управление поставками (влияющие практики)</w:t>
      </w:r>
    </w:p>
    <w:p w14:paraId="4111A007" w14:textId="77777777" w:rsidR="00DC3ECD" w:rsidRPr="00E80F4C" w:rsidRDefault="00DC3ECD" w:rsidP="00DC3ECD">
      <w:pPr>
        <w:widowControl/>
        <w:ind w:firstLine="0"/>
        <w:rPr>
          <w:rFonts w:ascii="Times New Roman" w:hAnsi="Times New Roman" w:cs="Times New Roman"/>
          <w:b/>
          <w:bCs/>
          <w:color w:val="000000"/>
          <w:sz w:val="28"/>
          <w:szCs w:val="28"/>
          <w:lang w:eastAsia="en-US"/>
        </w:rPr>
      </w:pPr>
    </w:p>
    <w:p w14:paraId="5C34FDD7" w14:textId="77777777" w:rsidR="00DC3ECD" w:rsidRPr="00E80F4C" w:rsidRDefault="00DC3ECD" w:rsidP="00DC3ECD">
      <w:pPr>
        <w:widowControl/>
        <w:ind w:firstLine="0"/>
        <w:jc w:val="center"/>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Рисунок C.3 – Перевод ценностей заказчика для инфраструктурного проекта в конечные результаты проекта</w:t>
      </w:r>
    </w:p>
    <w:p w14:paraId="5FBFD294" w14:textId="77777777" w:rsidR="0023400E" w:rsidRPr="00E80F4C" w:rsidRDefault="0023400E" w:rsidP="0023400E">
      <w:pPr>
        <w:widowControl/>
        <w:rPr>
          <w:rFonts w:ascii="Times New Roman" w:hAnsi="Times New Roman" w:cs="Times New Roman"/>
          <w:sz w:val="24"/>
          <w:szCs w:val="24"/>
          <w:lang w:eastAsia="en-US"/>
        </w:rPr>
      </w:pPr>
    </w:p>
    <w:p w14:paraId="5CFE6CE1" w14:textId="77777777" w:rsidR="0023400E" w:rsidRPr="00E80F4C" w:rsidRDefault="0023400E" w:rsidP="0023400E">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Управление, ведущая роль заказчика и стратегия и тактика закупок </w:t>
      </w:r>
      <w:r w:rsidRPr="00E80F4C">
        <w:rPr>
          <w:rFonts w:ascii="Times New Roman" w:hAnsi="Times New Roman" w:cs="Times New Roman"/>
          <w:sz w:val="24"/>
          <w:szCs w:val="24"/>
          <w:lang w:eastAsia="en-US"/>
        </w:rPr>
        <w:br/>
        <w:t xml:space="preserve">(см. </w:t>
      </w:r>
      <w:hyperlink w:anchor="bookmark104" w:history="1">
        <w:r w:rsidRPr="00E80F4C">
          <w:rPr>
            <w:rFonts w:ascii="Times New Roman" w:hAnsi="Times New Roman" w:cs="Times New Roman"/>
            <w:sz w:val="24"/>
            <w:szCs w:val="24"/>
            <w:lang w:eastAsia="en-US"/>
          </w:rPr>
          <w:t>таблицу С.1</w:t>
        </w:r>
      </w:hyperlink>
      <w:r w:rsidRPr="00E80F4C">
        <w:rPr>
          <w:rFonts w:ascii="Times New Roman" w:hAnsi="Times New Roman" w:cs="Times New Roman"/>
          <w:sz w:val="24"/>
          <w:szCs w:val="24"/>
          <w:lang w:eastAsia="en-US"/>
        </w:rPr>
        <w:t>), как правило, оказывают наибольшее влияние на результаты проекта. Все это находится под контролем заказчика.</w:t>
      </w:r>
    </w:p>
    <w:p w14:paraId="27A3C9E8" w14:textId="77777777" w:rsidR="008E6AA1" w:rsidRPr="00E80F4C" w:rsidRDefault="008E6AA1" w:rsidP="008E6AA1">
      <w:pPr>
        <w:widowControl/>
        <w:ind w:firstLine="0"/>
        <w:jc w:val="center"/>
        <w:rPr>
          <w:rFonts w:ascii="Times New Roman" w:hAnsi="Times New Roman" w:cs="Times New Roman"/>
          <w:b/>
          <w:bCs/>
          <w:color w:val="000000"/>
          <w:sz w:val="28"/>
          <w:szCs w:val="28"/>
          <w:lang w:eastAsia="en-US"/>
        </w:rPr>
      </w:pPr>
    </w:p>
    <w:p w14:paraId="51859EC6" w14:textId="77777777" w:rsidR="008E6AA1" w:rsidRPr="00E80F4C" w:rsidRDefault="008E6AA1" w:rsidP="008E6AA1">
      <w:pPr>
        <w:widowControl/>
        <w:ind w:firstLine="0"/>
        <w:jc w:val="center"/>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Т</w:t>
      </w:r>
      <w:bookmarkEnd w:id="91"/>
      <w:r w:rsidRPr="00E80F4C">
        <w:rPr>
          <w:rFonts w:ascii="Times New Roman" w:hAnsi="Times New Roman" w:cs="Times New Roman"/>
          <w:b/>
          <w:bCs/>
          <w:color w:val="000000"/>
          <w:sz w:val="24"/>
          <w:szCs w:val="24"/>
          <w:lang w:eastAsia="en-US"/>
        </w:rPr>
        <w:t>аблица С.1 – Концепции, связанные с управлением, ведущей ролью заказчика и стратегией и тактикой закупок</w:t>
      </w:r>
    </w:p>
    <w:p w14:paraId="0E28F570" w14:textId="77777777" w:rsidR="00AE51FF" w:rsidRPr="00E80F4C" w:rsidRDefault="00AE51FF" w:rsidP="008E6AA1">
      <w:pPr>
        <w:widowControl/>
        <w:ind w:firstLine="0"/>
        <w:jc w:val="center"/>
        <w:rPr>
          <w:rFonts w:ascii="Times New Roman" w:hAnsi="Times New Roman" w:cs="Times New Roman"/>
          <w:b/>
          <w:bCs/>
          <w:color w:val="000000"/>
          <w:sz w:val="24"/>
          <w:szCs w:val="24"/>
          <w:lang w:eastAsia="en-US"/>
        </w:rPr>
      </w:pPr>
    </w:p>
    <w:tbl>
      <w:tblPr>
        <w:tblW w:w="9356" w:type="dxa"/>
        <w:jc w:val="center"/>
        <w:tblLayout w:type="fixed"/>
        <w:tblCellMar>
          <w:left w:w="40" w:type="dxa"/>
          <w:right w:w="40" w:type="dxa"/>
        </w:tblCellMar>
        <w:tblLook w:val="04A0" w:firstRow="1" w:lastRow="0" w:firstColumn="1" w:lastColumn="0" w:noHBand="0" w:noVBand="1"/>
      </w:tblPr>
      <w:tblGrid>
        <w:gridCol w:w="1408"/>
        <w:gridCol w:w="7948"/>
      </w:tblGrid>
      <w:tr w:rsidR="008E6AA1" w:rsidRPr="00E80F4C" w14:paraId="4DFF289B" w14:textId="77777777" w:rsidTr="00DC3ECD">
        <w:trPr>
          <w:trHeight w:val="264"/>
          <w:jc w:val="center"/>
        </w:trPr>
        <w:tc>
          <w:tcPr>
            <w:tcW w:w="1408" w:type="dxa"/>
            <w:tcBorders>
              <w:top w:val="single" w:sz="6" w:space="0" w:color="auto"/>
              <w:left w:val="single" w:sz="6" w:space="0" w:color="auto"/>
              <w:bottom w:val="double" w:sz="4" w:space="0" w:color="auto"/>
              <w:right w:val="single" w:sz="6" w:space="0" w:color="auto"/>
            </w:tcBorders>
          </w:tcPr>
          <w:p w14:paraId="545C858E" w14:textId="77777777" w:rsidR="008E6AA1" w:rsidRPr="00E80F4C" w:rsidRDefault="008E6AA1" w:rsidP="008E6AA1">
            <w:pPr>
              <w:widowControl/>
              <w:ind w:firstLine="0"/>
              <w:jc w:val="center"/>
              <w:rPr>
                <w:rFonts w:ascii="Times New Roman" w:hAnsi="Times New Roman" w:cs="Times New Roman"/>
                <w:b/>
                <w:bCs/>
                <w:color w:val="000000"/>
                <w:lang w:val="en-US" w:eastAsia="en-US"/>
              </w:rPr>
            </w:pPr>
            <w:r w:rsidRPr="00E80F4C">
              <w:rPr>
                <w:rFonts w:ascii="Times New Roman" w:hAnsi="Times New Roman" w:cs="Times New Roman"/>
                <w:b/>
                <w:bCs/>
                <w:color w:val="000000"/>
                <w:lang w:eastAsia="en-US"/>
              </w:rPr>
              <w:t>Область</w:t>
            </w:r>
          </w:p>
        </w:tc>
        <w:tc>
          <w:tcPr>
            <w:tcW w:w="7948" w:type="dxa"/>
            <w:tcBorders>
              <w:top w:val="single" w:sz="6" w:space="0" w:color="auto"/>
              <w:left w:val="single" w:sz="6" w:space="0" w:color="auto"/>
              <w:bottom w:val="double" w:sz="4" w:space="0" w:color="auto"/>
              <w:right w:val="single" w:sz="6" w:space="0" w:color="auto"/>
            </w:tcBorders>
          </w:tcPr>
          <w:p w14:paraId="7C7C7771" w14:textId="77777777" w:rsidR="008E6AA1" w:rsidRPr="00E80F4C" w:rsidRDefault="008E6AA1" w:rsidP="008E6AA1">
            <w:pPr>
              <w:widowControl/>
              <w:ind w:firstLine="0"/>
              <w:jc w:val="center"/>
              <w:rPr>
                <w:rFonts w:ascii="Times New Roman" w:hAnsi="Times New Roman" w:cs="Times New Roman"/>
                <w:b/>
                <w:bCs/>
                <w:color w:val="000000"/>
                <w:lang w:val="en-US" w:eastAsia="en-US"/>
              </w:rPr>
            </w:pPr>
            <w:r w:rsidRPr="00E80F4C">
              <w:rPr>
                <w:rFonts w:ascii="Times New Roman" w:hAnsi="Times New Roman" w:cs="Times New Roman"/>
                <w:b/>
                <w:bCs/>
                <w:color w:val="000000"/>
                <w:lang w:eastAsia="en-US"/>
              </w:rPr>
              <w:t>Концепция</w:t>
            </w:r>
          </w:p>
        </w:tc>
      </w:tr>
      <w:tr w:rsidR="008E6AA1" w:rsidRPr="00E80F4C" w14:paraId="3A765C4D" w14:textId="77777777" w:rsidTr="00DC3ECD">
        <w:trPr>
          <w:trHeight w:val="1181"/>
          <w:jc w:val="center"/>
        </w:trPr>
        <w:tc>
          <w:tcPr>
            <w:tcW w:w="1408" w:type="dxa"/>
            <w:tcBorders>
              <w:top w:val="double" w:sz="4" w:space="0" w:color="auto"/>
              <w:left w:val="single" w:sz="6" w:space="0" w:color="auto"/>
              <w:right w:val="single" w:sz="6" w:space="0" w:color="auto"/>
            </w:tcBorders>
          </w:tcPr>
          <w:p w14:paraId="50C59434" w14:textId="77777777" w:rsidR="008E6AA1" w:rsidRPr="00E80F4C" w:rsidRDefault="008E6AA1" w:rsidP="008E6AA1">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Управление</w:t>
            </w:r>
          </w:p>
        </w:tc>
        <w:tc>
          <w:tcPr>
            <w:tcW w:w="7948" w:type="dxa"/>
            <w:tcBorders>
              <w:top w:val="double" w:sz="4" w:space="0" w:color="auto"/>
              <w:left w:val="single" w:sz="6" w:space="0" w:color="auto"/>
              <w:right w:val="single" w:sz="6" w:space="0" w:color="auto"/>
            </w:tcBorders>
          </w:tcPr>
          <w:p w14:paraId="46D37D2F" w14:textId="77777777" w:rsidR="008E6AA1" w:rsidRPr="00E80F4C" w:rsidRDefault="008E6AA1" w:rsidP="008E6AA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Управление – это система, с помощью которой вся организация направляется и контролируется, а также несет ответственность за достижение своей основной цели в долгосрочной перспективе. С другой стороны, управление – это объединение людей для достижения желаемых целей и задач, используя имеющиеся ресурсы эффективно, результативно и с учетом рисков. Управление как таковое уполномочивает, направляет, наделяет полномочиями, обеспечивает надзор и ограничивает действия руководства.</w:t>
            </w:r>
          </w:p>
        </w:tc>
      </w:tr>
      <w:tr w:rsidR="00DC3ECD" w:rsidRPr="00E80F4C" w14:paraId="243C87FE" w14:textId="77777777" w:rsidTr="00DC3ECD">
        <w:trPr>
          <w:trHeight w:val="1181"/>
          <w:jc w:val="center"/>
        </w:trPr>
        <w:tc>
          <w:tcPr>
            <w:tcW w:w="1408" w:type="dxa"/>
          </w:tcPr>
          <w:p w14:paraId="2FA14CA1" w14:textId="77777777" w:rsidR="00DC3ECD" w:rsidRPr="00E80F4C" w:rsidRDefault="00DC3ECD" w:rsidP="008E6AA1">
            <w:pPr>
              <w:widowControl/>
              <w:ind w:firstLine="0"/>
              <w:rPr>
                <w:rFonts w:ascii="Times New Roman" w:hAnsi="Times New Roman" w:cs="Times New Roman"/>
                <w:color w:val="000000"/>
                <w:lang w:eastAsia="en-US"/>
              </w:rPr>
            </w:pPr>
          </w:p>
        </w:tc>
        <w:tc>
          <w:tcPr>
            <w:tcW w:w="7948" w:type="dxa"/>
          </w:tcPr>
          <w:p w14:paraId="5A059BF2" w14:textId="77777777" w:rsidR="00DC3ECD" w:rsidRPr="00E80F4C" w:rsidRDefault="00DC3ECD" w:rsidP="008E6AA1">
            <w:pPr>
              <w:widowControl/>
              <w:ind w:firstLine="0"/>
              <w:rPr>
                <w:rFonts w:ascii="Times New Roman" w:hAnsi="Times New Roman" w:cs="Times New Roman"/>
                <w:color w:val="000000"/>
                <w:lang w:eastAsia="en-US"/>
              </w:rPr>
            </w:pPr>
          </w:p>
        </w:tc>
      </w:tr>
      <w:tr w:rsidR="00DC3ECD" w:rsidRPr="00E80F4C" w14:paraId="05DCCBDC" w14:textId="77777777" w:rsidTr="00DC3ECD">
        <w:trPr>
          <w:trHeight w:val="549"/>
          <w:jc w:val="center"/>
        </w:trPr>
        <w:tc>
          <w:tcPr>
            <w:tcW w:w="9356" w:type="dxa"/>
            <w:gridSpan w:val="2"/>
            <w:tcBorders>
              <w:bottom w:val="single" w:sz="6" w:space="0" w:color="auto"/>
            </w:tcBorders>
          </w:tcPr>
          <w:p w14:paraId="4112B5FF" w14:textId="2F6ADCC9" w:rsidR="00DC3ECD" w:rsidRPr="00E80F4C" w:rsidRDefault="00151416" w:rsidP="00151416">
            <w:pPr>
              <w:widowControl/>
              <w:ind w:firstLine="0"/>
              <w:jc w:val="center"/>
              <w:rPr>
                <w:rFonts w:ascii="Times New Roman" w:hAnsi="Times New Roman" w:cs="Times New Roman"/>
                <w:i/>
                <w:color w:val="000000"/>
                <w:sz w:val="24"/>
                <w:szCs w:val="24"/>
                <w:lang w:eastAsia="en-US"/>
              </w:rPr>
            </w:pPr>
            <w:r>
              <w:rPr>
                <w:rFonts w:ascii="Times New Roman" w:hAnsi="Times New Roman" w:cs="Times New Roman"/>
                <w:i/>
                <w:color w:val="000000"/>
                <w:sz w:val="24"/>
                <w:szCs w:val="24"/>
                <w:lang w:eastAsia="en-US"/>
              </w:rPr>
              <w:lastRenderedPageBreak/>
              <w:t>Окончание</w:t>
            </w:r>
            <w:r w:rsidR="00DC3ECD" w:rsidRPr="00E80F4C">
              <w:rPr>
                <w:rFonts w:ascii="Times New Roman" w:hAnsi="Times New Roman" w:cs="Times New Roman"/>
                <w:i/>
                <w:color w:val="000000"/>
                <w:sz w:val="24"/>
                <w:szCs w:val="24"/>
                <w:lang w:eastAsia="en-US"/>
              </w:rPr>
              <w:t xml:space="preserve"> таблицы С.1</w:t>
            </w:r>
          </w:p>
        </w:tc>
      </w:tr>
      <w:tr w:rsidR="008E6AA1" w:rsidRPr="00E80F4C" w14:paraId="1075B81B" w14:textId="77777777" w:rsidTr="00DC3ECD">
        <w:trPr>
          <w:trHeight w:val="1627"/>
          <w:jc w:val="center"/>
        </w:trPr>
        <w:tc>
          <w:tcPr>
            <w:tcW w:w="1408" w:type="dxa"/>
            <w:tcBorders>
              <w:top w:val="single" w:sz="6" w:space="0" w:color="auto"/>
              <w:left w:val="single" w:sz="6" w:space="0" w:color="auto"/>
              <w:bottom w:val="single" w:sz="6" w:space="0" w:color="auto"/>
              <w:right w:val="single" w:sz="6" w:space="0" w:color="auto"/>
            </w:tcBorders>
          </w:tcPr>
          <w:p w14:paraId="69BFC2D9" w14:textId="77777777" w:rsidR="008E6AA1" w:rsidRPr="00E80F4C" w:rsidRDefault="008E6AA1" w:rsidP="008E6AA1">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Ведущая роль заказчика</w:t>
            </w:r>
          </w:p>
        </w:tc>
        <w:tc>
          <w:tcPr>
            <w:tcW w:w="7948" w:type="dxa"/>
            <w:tcBorders>
              <w:top w:val="single" w:sz="6" w:space="0" w:color="auto"/>
              <w:left w:val="single" w:sz="6" w:space="0" w:color="auto"/>
              <w:bottom w:val="single" w:sz="6" w:space="0" w:color="auto"/>
              <w:right w:val="single" w:sz="6" w:space="0" w:color="auto"/>
            </w:tcBorders>
          </w:tcPr>
          <w:p w14:paraId="7CA2E69B" w14:textId="4835DCC1" w:rsidR="008E6AA1" w:rsidRPr="00E80F4C" w:rsidRDefault="008E6AA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Руководство осуществляется менеджером по работе с клиентами (назначенным лицом, которое несет </w:t>
            </w:r>
            <w:r w:rsidRPr="00E80F4C">
              <w:rPr>
                <w:rFonts w:ascii="Times New Roman" w:hAnsi="Times New Roman" w:cs="Times New Roman"/>
                <w:color w:val="000000"/>
                <w:lang w:eastAsia="en-US"/>
              </w:rPr>
              <w:softHyphen/>
              <w:t xml:space="preserve">ответственность за результаты закупок) в целях эффективного, результативного и экономичного осуществления инфраструктурных проектов, чтобы достичь желаемого или удовлетворительного результата, сопоставленного с </w:t>
            </w:r>
            <w:r w:rsidR="009B5895" w:rsidRPr="00E80F4C">
              <w:rPr>
                <w:rFonts w:ascii="Times New Roman" w:hAnsi="Times New Roman" w:cs="Times New Roman"/>
                <w:color w:val="000000"/>
                <w:lang w:eastAsia="en-US"/>
              </w:rPr>
              <w:t>предлагаемыми преимуществами</w:t>
            </w:r>
            <w:r w:rsidRPr="00E80F4C">
              <w:rPr>
                <w:rFonts w:ascii="Times New Roman" w:hAnsi="Times New Roman" w:cs="Times New Roman"/>
                <w:color w:val="000000"/>
                <w:lang w:eastAsia="en-US"/>
              </w:rPr>
              <w:t xml:space="preserve"> заказчика, который отражает оптимальный баланс выгод, рисков и затрат по проекту. </w:t>
            </w:r>
            <w:proofErr w:type="gramStart"/>
            <w:r w:rsidRPr="00E80F4C">
              <w:rPr>
                <w:rFonts w:ascii="Times New Roman" w:hAnsi="Times New Roman" w:cs="Times New Roman"/>
                <w:color w:val="000000"/>
                <w:lang w:eastAsia="en-US"/>
              </w:rPr>
              <w:t>Такое руководство является «покупательской» функцией, которая обычно</w:t>
            </w:r>
            <w:r w:rsidRPr="00E80F4C">
              <w:rPr>
                <w:rFonts w:ascii="Times New Roman" w:hAnsi="Times New Roman" w:cs="Times New Roman"/>
                <w:color w:val="000000"/>
                <w:lang w:eastAsia="en-US"/>
              </w:rPr>
              <w:softHyphen/>
              <w:t xml:space="preserve"> сосредоточена на решении проблем, находящихся вне контроля тех, кто отвечает за «продающую» функцию, т.е. за физическую реализацию инфраструктурных проектов.</w:t>
            </w:r>
            <w:proofErr w:type="gramEnd"/>
          </w:p>
        </w:tc>
      </w:tr>
      <w:tr w:rsidR="008E6AA1" w:rsidRPr="00E80F4C" w14:paraId="42D0E1C1" w14:textId="77777777" w:rsidTr="00DC3ECD">
        <w:trPr>
          <w:trHeight w:val="1416"/>
          <w:jc w:val="center"/>
        </w:trPr>
        <w:tc>
          <w:tcPr>
            <w:tcW w:w="1408" w:type="dxa"/>
            <w:tcBorders>
              <w:top w:val="single" w:sz="6" w:space="0" w:color="auto"/>
              <w:left w:val="single" w:sz="6" w:space="0" w:color="auto"/>
              <w:bottom w:val="single" w:sz="6" w:space="0" w:color="auto"/>
              <w:right w:val="single" w:sz="6" w:space="0" w:color="auto"/>
            </w:tcBorders>
          </w:tcPr>
          <w:p w14:paraId="0F249796" w14:textId="77777777" w:rsidR="008E6AA1" w:rsidRPr="00E80F4C" w:rsidRDefault="008E6AA1" w:rsidP="008E6AA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Стратегия и тактика закупочной деятельности</w:t>
            </w:r>
          </w:p>
        </w:tc>
        <w:tc>
          <w:tcPr>
            <w:tcW w:w="7948" w:type="dxa"/>
            <w:tcBorders>
              <w:top w:val="single" w:sz="6" w:space="0" w:color="auto"/>
              <w:left w:val="single" w:sz="6" w:space="0" w:color="auto"/>
              <w:bottom w:val="single" w:sz="6" w:space="0" w:color="auto"/>
              <w:right w:val="single" w:sz="6" w:space="0" w:color="auto"/>
            </w:tcBorders>
          </w:tcPr>
          <w:p w14:paraId="09D81CAD" w14:textId="6A3CB5EC" w:rsidR="00832D8D" w:rsidRPr="00E80F4C" w:rsidRDefault="008E6AA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Стратегия закупо</w:t>
            </w:r>
            <w:r w:rsidR="00832D8D" w:rsidRPr="00E80F4C">
              <w:rPr>
                <w:rFonts w:ascii="Times New Roman" w:hAnsi="Times New Roman" w:cs="Times New Roman"/>
                <w:color w:val="000000"/>
                <w:lang w:eastAsia="en-US"/>
              </w:rPr>
              <w:t>к</w:t>
            </w:r>
            <w:r w:rsidRPr="00E80F4C">
              <w:rPr>
                <w:rFonts w:ascii="Times New Roman" w:hAnsi="Times New Roman" w:cs="Times New Roman"/>
                <w:color w:val="000000"/>
                <w:lang w:eastAsia="en-US"/>
              </w:rPr>
              <w:t xml:space="preserve"> – это выбор, который делается при определении того, что должно быть обеспечено посредством конкретного </w:t>
            </w:r>
            <w:r w:rsidR="00EF52DF" w:rsidRPr="00E80F4C">
              <w:rPr>
                <w:rFonts w:ascii="Times New Roman" w:hAnsi="Times New Roman" w:cs="Times New Roman"/>
                <w:color w:val="000000"/>
                <w:lang w:eastAsia="en-US"/>
              </w:rPr>
              <w:t>договора</w:t>
            </w:r>
            <w:r w:rsidRPr="00E80F4C">
              <w:rPr>
                <w:rFonts w:ascii="Times New Roman" w:hAnsi="Times New Roman" w:cs="Times New Roman"/>
                <w:color w:val="000000"/>
                <w:lang w:eastAsia="en-US"/>
              </w:rPr>
              <w:t xml:space="preserve">, схемы заключения </w:t>
            </w:r>
            <w:r w:rsidR="00EF52DF" w:rsidRPr="00E80F4C">
              <w:rPr>
                <w:rFonts w:ascii="Times New Roman" w:hAnsi="Times New Roman" w:cs="Times New Roman"/>
                <w:color w:val="000000"/>
                <w:lang w:eastAsia="en-US"/>
              </w:rPr>
              <w:t>договора</w:t>
            </w:r>
            <w:r w:rsidRPr="00E80F4C">
              <w:rPr>
                <w:rFonts w:ascii="Times New Roman" w:hAnsi="Times New Roman" w:cs="Times New Roman"/>
                <w:color w:val="000000"/>
                <w:lang w:eastAsia="en-US"/>
              </w:rPr>
              <w:t xml:space="preserve">, способа продвижения целей </w:t>
            </w:r>
            <w:r w:rsidR="00832D8D" w:rsidRPr="00E80F4C">
              <w:rPr>
                <w:rFonts w:ascii="Times New Roman" w:hAnsi="Times New Roman" w:cs="Times New Roman"/>
                <w:color w:val="000000"/>
                <w:lang w:eastAsia="en-US"/>
              </w:rPr>
              <w:t xml:space="preserve">дополнительных </w:t>
            </w:r>
            <w:r w:rsidRPr="00E80F4C">
              <w:rPr>
                <w:rFonts w:ascii="Times New Roman" w:hAnsi="Times New Roman" w:cs="Times New Roman"/>
                <w:color w:val="000000"/>
                <w:lang w:eastAsia="en-US"/>
              </w:rPr>
              <w:t xml:space="preserve">закупок и метода отбора, который будет использоваться для получения </w:t>
            </w:r>
            <w:r w:rsidR="000C7612" w:rsidRPr="00E80F4C">
              <w:rPr>
                <w:rFonts w:ascii="Times New Roman" w:hAnsi="Times New Roman" w:cs="Times New Roman"/>
                <w:color w:val="000000"/>
                <w:lang w:eastAsia="en-US"/>
              </w:rPr>
              <w:t>конкурсных ценовых</w:t>
            </w:r>
            <w:r w:rsidRPr="00E80F4C">
              <w:rPr>
                <w:rFonts w:ascii="Times New Roman" w:hAnsi="Times New Roman" w:cs="Times New Roman"/>
                <w:color w:val="000000"/>
                <w:lang w:eastAsia="en-US"/>
              </w:rPr>
              <w:t xml:space="preserve"> предложений. С другой стороны, тактика закуп</w:t>
            </w:r>
            <w:r w:rsidR="004075A0" w:rsidRPr="00E80F4C">
              <w:rPr>
                <w:rFonts w:ascii="Times New Roman" w:hAnsi="Times New Roman" w:cs="Times New Roman"/>
                <w:color w:val="000000"/>
                <w:lang w:eastAsia="en-US"/>
              </w:rPr>
              <w:t>ок</w:t>
            </w:r>
            <w:r w:rsidRPr="00E80F4C">
              <w:rPr>
                <w:rFonts w:ascii="Times New Roman" w:hAnsi="Times New Roman" w:cs="Times New Roman"/>
                <w:color w:val="000000"/>
                <w:lang w:eastAsia="en-US"/>
              </w:rPr>
              <w:t xml:space="preserve"> обычно связана с выбором другой стороны </w:t>
            </w:r>
            <w:r w:rsidR="00EF52DF" w:rsidRPr="00E80F4C">
              <w:rPr>
                <w:rFonts w:ascii="Times New Roman" w:hAnsi="Times New Roman" w:cs="Times New Roman"/>
                <w:color w:val="000000"/>
                <w:lang w:eastAsia="en-US"/>
              </w:rPr>
              <w:t>договора</w:t>
            </w:r>
            <w:r w:rsidRPr="00E80F4C">
              <w:rPr>
                <w:rFonts w:ascii="Times New Roman" w:hAnsi="Times New Roman" w:cs="Times New Roman"/>
                <w:color w:val="000000"/>
                <w:lang w:eastAsia="en-US"/>
              </w:rPr>
              <w:t xml:space="preserve">, </w:t>
            </w:r>
            <w:r w:rsidR="00832D8D" w:rsidRPr="00E80F4C">
              <w:rPr>
                <w:rFonts w:ascii="Times New Roman" w:hAnsi="Times New Roman" w:cs="Times New Roman"/>
                <w:color w:val="000000"/>
                <w:lang w:eastAsia="en-US"/>
              </w:rPr>
              <w:t>которая, скорее всего, обеспечит наилучшую стоимость или экономически эффективное решение в ходе выполнения договора.</w:t>
            </w:r>
          </w:p>
        </w:tc>
      </w:tr>
    </w:tbl>
    <w:p w14:paraId="36358DC6" w14:textId="3565C732" w:rsidR="0023400E" w:rsidRPr="00E80F4C" w:rsidRDefault="0023400E">
      <w:pPr>
        <w:widowControl/>
        <w:autoSpaceDE/>
        <w:autoSpaceDN/>
        <w:adjustRightInd/>
        <w:ind w:firstLine="0"/>
        <w:jc w:val="left"/>
        <w:rPr>
          <w:rFonts w:ascii="Times New Roman" w:hAnsi="Times New Roman" w:cs="Times New Roman"/>
          <w:color w:val="000000"/>
          <w:sz w:val="24"/>
          <w:szCs w:val="24"/>
          <w:lang w:eastAsia="en-US"/>
        </w:rPr>
      </w:pPr>
    </w:p>
    <w:p w14:paraId="3F8CAB36" w14:textId="361C175F" w:rsidR="008E6AA1" w:rsidRPr="00E80F4C" w:rsidRDefault="008E6AA1" w:rsidP="00AE51FF">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Поэтому </w:t>
      </w:r>
      <w:r w:rsidR="00102575" w:rsidRPr="00E80F4C">
        <w:rPr>
          <w:rFonts w:ascii="Times New Roman" w:hAnsi="Times New Roman" w:cs="Times New Roman"/>
          <w:sz w:val="24"/>
          <w:szCs w:val="24"/>
          <w:lang w:eastAsia="en-US"/>
        </w:rPr>
        <w:t>стабильные</w:t>
      </w:r>
      <w:r w:rsidRPr="00E80F4C">
        <w:rPr>
          <w:rFonts w:ascii="Times New Roman" w:hAnsi="Times New Roman" w:cs="Times New Roman"/>
          <w:sz w:val="24"/>
          <w:szCs w:val="24"/>
          <w:lang w:eastAsia="en-US"/>
        </w:rPr>
        <w:t xml:space="preserve"> закупки в контексте строительных работ – это скорее достижение баланса между конкурирующими экологическими, социальными и экономическими воздействиями (изменения, которые могут быть благоприятными или неблагоприятными) в рамках бюджетных ограничений и перед лицом рисков (эффект неопределенности целей), которые проявляются в процессе выполнения работ.</w:t>
      </w:r>
    </w:p>
    <w:p w14:paraId="12911EFF" w14:textId="77777777" w:rsidR="00AE51FF" w:rsidRPr="00E80F4C" w:rsidRDefault="00AE51FF" w:rsidP="00AE51FF">
      <w:pPr>
        <w:widowControl/>
        <w:rPr>
          <w:rFonts w:ascii="Times New Roman" w:hAnsi="Times New Roman" w:cs="Times New Roman"/>
          <w:sz w:val="24"/>
          <w:szCs w:val="24"/>
          <w:lang w:eastAsia="en-US"/>
        </w:rPr>
      </w:pPr>
    </w:p>
    <w:p w14:paraId="645ED116" w14:textId="6EB95BEB" w:rsidR="008E6AA1" w:rsidRPr="00E80F4C" w:rsidRDefault="008E6AA1" w:rsidP="00AE51FF">
      <w:pPr>
        <w:widowControl/>
        <w:rPr>
          <w:rFonts w:ascii="Times New Roman" w:hAnsi="Times New Roman" w:cs="Times New Roman"/>
          <w:b/>
          <w:bCs/>
          <w:sz w:val="24"/>
          <w:szCs w:val="24"/>
          <w:lang w:eastAsia="en-US"/>
        </w:rPr>
      </w:pPr>
      <w:r w:rsidRPr="00E80F4C">
        <w:rPr>
          <w:rFonts w:ascii="Times New Roman" w:hAnsi="Times New Roman" w:cs="Times New Roman"/>
          <w:b/>
          <w:bCs/>
          <w:sz w:val="24"/>
          <w:szCs w:val="24"/>
          <w:lang w:eastAsia="en-US"/>
        </w:rPr>
        <w:t xml:space="preserve">C.3.2 Разработка и достижение </w:t>
      </w:r>
      <w:r w:rsidR="004075A0" w:rsidRPr="00E80F4C">
        <w:rPr>
          <w:rFonts w:ascii="Times New Roman" w:hAnsi="Times New Roman" w:cs="Times New Roman"/>
          <w:b/>
          <w:bCs/>
          <w:sz w:val="24"/>
          <w:szCs w:val="24"/>
          <w:lang w:eastAsia="en-US"/>
        </w:rPr>
        <w:t>предлагаемых преимуществ</w:t>
      </w:r>
      <w:r w:rsidRPr="00E80F4C">
        <w:rPr>
          <w:rFonts w:ascii="Times New Roman" w:hAnsi="Times New Roman" w:cs="Times New Roman"/>
          <w:b/>
          <w:bCs/>
          <w:sz w:val="24"/>
          <w:szCs w:val="24"/>
          <w:lang w:eastAsia="en-US"/>
        </w:rPr>
        <w:t xml:space="preserve"> заказчика в области устойчивого развития</w:t>
      </w:r>
    </w:p>
    <w:p w14:paraId="24881887" w14:textId="4F99B1CF" w:rsidR="008E6AA1" w:rsidRPr="00E80F4C" w:rsidRDefault="008E6AA1" w:rsidP="00AE51FF">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Заказчикам необходимо сформулировать и документально оформить свои </w:t>
      </w:r>
      <w:r w:rsidR="004075A0" w:rsidRPr="00E80F4C">
        <w:rPr>
          <w:rFonts w:ascii="Times New Roman" w:hAnsi="Times New Roman" w:cs="Times New Roman"/>
          <w:sz w:val="24"/>
          <w:szCs w:val="24"/>
          <w:lang w:eastAsia="en-US"/>
        </w:rPr>
        <w:t>предлагаемые преимущества</w:t>
      </w:r>
      <w:r w:rsidRPr="00E80F4C">
        <w:rPr>
          <w:rFonts w:ascii="Times New Roman" w:hAnsi="Times New Roman" w:cs="Times New Roman"/>
          <w:sz w:val="24"/>
          <w:szCs w:val="24"/>
          <w:lang w:eastAsia="en-US"/>
        </w:rPr>
        <w:t xml:space="preserve"> по устойчивому развитию, проинформировать тех, кто отвечает за планирование и проектирование строительных работ, и включить требования по устойчивому развитию в заключаемые </w:t>
      </w:r>
      <w:r w:rsidR="003F6DC0" w:rsidRPr="00E80F4C">
        <w:rPr>
          <w:rFonts w:ascii="Times New Roman" w:hAnsi="Times New Roman" w:cs="Times New Roman"/>
          <w:sz w:val="24"/>
          <w:szCs w:val="24"/>
          <w:lang w:eastAsia="en-US"/>
        </w:rPr>
        <w:t>договоры</w:t>
      </w:r>
      <w:r w:rsidRPr="00E80F4C">
        <w:rPr>
          <w:rFonts w:ascii="Times New Roman" w:hAnsi="Times New Roman" w:cs="Times New Roman"/>
          <w:sz w:val="24"/>
          <w:szCs w:val="24"/>
          <w:lang w:eastAsia="en-US"/>
        </w:rPr>
        <w:t>. Стандарты обеспечивают надежную платформу для этого.</w:t>
      </w:r>
    </w:p>
    <w:p w14:paraId="1421BD3A" w14:textId="5647285E" w:rsidR="008E6AA1" w:rsidRPr="00E80F4C" w:rsidRDefault="004075A0" w:rsidP="00AE51FF">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Предлагаемые преимущества</w:t>
      </w:r>
      <w:r w:rsidR="008E6AA1" w:rsidRPr="00E80F4C">
        <w:rPr>
          <w:rFonts w:ascii="Times New Roman" w:hAnsi="Times New Roman" w:cs="Times New Roman"/>
          <w:sz w:val="24"/>
          <w:szCs w:val="24"/>
          <w:lang w:eastAsia="en-US"/>
        </w:rPr>
        <w:t xml:space="preserve"> заказчика в области устойчивого развития может быть получено из многих стандартов. Например:</w:t>
      </w:r>
    </w:p>
    <w:p w14:paraId="6D6506CD" w14:textId="77777777" w:rsidR="008E6AA1" w:rsidRPr="00E80F4C" w:rsidRDefault="008E6AA1" w:rsidP="00AE51FF">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ISO 26000 содержит руководство по тому, как предприятия и организации могут вести социально ответственную деятельность. Это означает действовать этично и прозрачно, способствуя укреплению здоровья и благосостояния общества.</w:t>
      </w:r>
    </w:p>
    <w:p w14:paraId="57C2D12B" w14:textId="77777777" w:rsidR="008E6AA1" w:rsidRPr="00E80F4C" w:rsidRDefault="008E6AA1" w:rsidP="00AE51FF">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ISO 15392 определяет и устанавливает общие принципы устойчивого развития в строительных работах. Он основан на концепции устойчивого развития применительно к жизненному циклу зданий и других строительных сооружений, с момента их создания и до окончания срока службы.</w:t>
      </w:r>
    </w:p>
    <w:p w14:paraId="67DF51A2" w14:textId="11353E16" w:rsidR="008E6AA1" w:rsidRPr="00E80F4C" w:rsidRDefault="008E6AA1" w:rsidP="00AE51FF">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Важным моментом является срок службы строительных работ, т.е. период времени после </w:t>
      </w:r>
      <w:r w:rsidR="004075A0" w:rsidRPr="00E80F4C">
        <w:rPr>
          <w:rFonts w:ascii="Times New Roman" w:hAnsi="Times New Roman" w:cs="Times New Roman"/>
          <w:sz w:val="24"/>
          <w:szCs w:val="24"/>
          <w:lang w:eastAsia="en-US"/>
        </w:rPr>
        <w:t>монтажа</w:t>
      </w:r>
      <w:r w:rsidRPr="00E80F4C">
        <w:rPr>
          <w:rFonts w:ascii="Times New Roman" w:hAnsi="Times New Roman" w:cs="Times New Roman"/>
          <w:sz w:val="24"/>
          <w:szCs w:val="24"/>
          <w:lang w:eastAsia="en-US"/>
        </w:rPr>
        <w:t xml:space="preserve">, в течение которого строительные работы или их части соответствуют или превышают эксплуатационные требования. Существует необходимость прогнозирования и контроля стоимости владения, так как большая часть стоимости жизненного цикла может быть установлена к моменту завершения строительных работ. Планирование срока службы направлено на снижение стоимости </w:t>
      </w:r>
      <w:r w:rsidR="004075A0" w:rsidRPr="00E80F4C">
        <w:rPr>
          <w:rFonts w:ascii="Times New Roman" w:hAnsi="Times New Roman" w:cs="Times New Roman"/>
          <w:sz w:val="24"/>
          <w:szCs w:val="24"/>
          <w:lang w:eastAsia="en-US"/>
        </w:rPr>
        <w:t>собственности</w:t>
      </w:r>
      <w:r w:rsidRPr="00E80F4C">
        <w:rPr>
          <w:rFonts w:ascii="Times New Roman" w:hAnsi="Times New Roman" w:cs="Times New Roman"/>
          <w:sz w:val="24"/>
          <w:szCs w:val="24"/>
          <w:lang w:eastAsia="en-US"/>
        </w:rPr>
        <w:t xml:space="preserve">. Оценка срока службы каждого компонента или элемента позволяет определить технические характеристики, детализацию и планирование технического обслуживания. ISO 15686-1 определяет и устанавливает общие принципы планирования срока службы и систематическую основу для проведения планирования срока службы запланированных строительных работ на </w:t>
      </w:r>
      <w:r w:rsidRPr="00E80F4C">
        <w:rPr>
          <w:rFonts w:ascii="Times New Roman" w:hAnsi="Times New Roman" w:cs="Times New Roman"/>
          <w:sz w:val="24"/>
          <w:szCs w:val="24"/>
          <w:lang w:eastAsia="en-US"/>
        </w:rPr>
        <w:lastRenderedPageBreak/>
        <w:t>протяжении всего их жизненного цикла (или оставшегося жизненного цикла для существующих зданий или строительных сооружений).</w:t>
      </w:r>
    </w:p>
    <w:p w14:paraId="7D4BAD15" w14:textId="46BF5F90" w:rsidR="008E6AA1" w:rsidRPr="00E80F4C" w:rsidRDefault="008E6AA1" w:rsidP="00AE51FF">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Оценку жизненного цикла не следует путать с</w:t>
      </w:r>
      <w:r w:rsidR="00137CC0" w:rsidRPr="00E80F4C">
        <w:rPr>
          <w:rFonts w:ascii="Times New Roman" w:hAnsi="Times New Roman" w:cs="Times New Roman"/>
          <w:sz w:val="24"/>
          <w:szCs w:val="24"/>
          <w:lang w:eastAsia="en-US"/>
        </w:rPr>
        <w:t>о</w:t>
      </w:r>
      <w:r w:rsidRPr="00E80F4C">
        <w:rPr>
          <w:rFonts w:ascii="Times New Roman" w:hAnsi="Times New Roman" w:cs="Times New Roman"/>
          <w:sz w:val="24"/>
          <w:szCs w:val="24"/>
          <w:lang w:eastAsia="en-US"/>
        </w:rPr>
        <w:t xml:space="preserve"> </w:t>
      </w:r>
      <w:r w:rsidR="00137CC0" w:rsidRPr="00E80F4C">
        <w:rPr>
          <w:rFonts w:ascii="Times New Roman" w:hAnsi="Times New Roman" w:cs="Times New Roman"/>
          <w:sz w:val="24"/>
          <w:szCs w:val="24"/>
          <w:lang w:eastAsia="en-US"/>
        </w:rPr>
        <w:t xml:space="preserve">стоимостью </w:t>
      </w:r>
      <w:r w:rsidRPr="00E80F4C">
        <w:rPr>
          <w:rFonts w:ascii="Times New Roman" w:hAnsi="Times New Roman" w:cs="Times New Roman"/>
          <w:sz w:val="24"/>
          <w:szCs w:val="24"/>
          <w:lang w:eastAsia="en-US"/>
        </w:rPr>
        <w:t xml:space="preserve">жизненного цикла. </w:t>
      </w:r>
      <w:r w:rsidR="00B60EDA" w:rsidRPr="00E80F4C">
        <w:rPr>
          <w:rFonts w:ascii="Times New Roman" w:hAnsi="Times New Roman" w:cs="Times New Roman"/>
          <w:sz w:val="24"/>
          <w:szCs w:val="24"/>
          <w:lang w:eastAsia="en-US"/>
        </w:rPr>
        <w:t>Оценку жизненного цикла</w:t>
      </w:r>
      <w:r w:rsidRPr="00E80F4C">
        <w:rPr>
          <w:rFonts w:ascii="Times New Roman" w:hAnsi="Times New Roman" w:cs="Times New Roman"/>
          <w:sz w:val="24"/>
          <w:szCs w:val="24"/>
          <w:lang w:eastAsia="en-US"/>
        </w:rPr>
        <w:t xml:space="preserve"> – это более широкая концепция, которая подразумевает определение потребляемых ресурсов «</w:t>
      </w:r>
      <w:r w:rsidR="00865F09" w:rsidRPr="00E80F4C">
        <w:rPr>
          <w:rFonts w:ascii="Times New Roman" w:hAnsi="Times New Roman" w:cs="Times New Roman" w:hint="eastAsia"/>
          <w:sz w:val="24"/>
          <w:szCs w:val="24"/>
          <w:lang w:eastAsia="en-US"/>
        </w:rPr>
        <w:t>на</w:t>
      </w:r>
      <w:r w:rsidR="00865F09" w:rsidRPr="00E80F4C">
        <w:rPr>
          <w:rFonts w:ascii="Times New Roman" w:hAnsi="Times New Roman" w:cs="Times New Roman"/>
          <w:sz w:val="24"/>
          <w:szCs w:val="24"/>
          <w:lang w:eastAsia="en-US"/>
        </w:rPr>
        <w:t xml:space="preserve"> </w:t>
      </w:r>
      <w:r w:rsidR="00865F09" w:rsidRPr="00E80F4C">
        <w:rPr>
          <w:rFonts w:ascii="Times New Roman" w:hAnsi="Times New Roman" w:cs="Times New Roman" w:hint="eastAsia"/>
          <w:sz w:val="24"/>
          <w:szCs w:val="24"/>
          <w:lang w:eastAsia="en-US"/>
        </w:rPr>
        <w:t>протяжении</w:t>
      </w:r>
      <w:r w:rsidR="00865F09" w:rsidRPr="00E80F4C">
        <w:rPr>
          <w:rFonts w:ascii="Times New Roman" w:hAnsi="Times New Roman" w:cs="Times New Roman"/>
          <w:sz w:val="24"/>
          <w:szCs w:val="24"/>
          <w:lang w:eastAsia="en-US"/>
        </w:rPr>
        <w:t xml:space="preserve"> </w:t>
      </w:r>
      <w:r w:rsidR="00865F09" w:rsidRPr="00E80F4C">
        <w:rPr>
          <w:rFonts w:ascii="Times New Roman" w:hAnsi="Times New Roman" w:cs="Times New Roman" w:hint="eastAsia"/>
          <w:sz w:val="24"/>
          <w:szCs w:val="24"/>
          <w:lang w:eastAsia="en-US"/>
        </w:rPr>
        <w:t>всей</w:t>
      </w:r>
      <w:r w:rsidR="00865F09" w:rsidRPr="00E80F4C">
        <w:rPr>
          <w:rFonts w:ascii="Times New Roman" w:hAnsi="Times New Roman" w:cs="Times New Roman"/>
          <w:sz w:val="24"/>
          <w:szCs w:val="24"/>
          <w:lang w:eastAsia="en-US"/>
        </w:rPr>
        <w:t xml:space="preserve"> </w:t>
      </w:r>
      <w:r w:rsidR="00865F09" w:rsidRPr="00E80F4C">
        <w:rPr>
          <w:rFonts w:ascii="Times New Roman" w:hAnsi="Times New Roman" w:cs="Times New Roman" w:hint="eastAsia"/>
          <w:sz w:val="24"/>
          <w:szCs w:val="24"/>
          <w:lang w:eastAsia="en-US"/>
        </w:rPr>
        <w:t>жизни</w:t>
      </w:r>
      <w:r w:rsidRPr="00E80F4C">
        <w:rPr>
          <w:rFonts w:ascii="Times New Roman" w:hAnsi="Times New Roman" w:cs="Times New Roman"/>
          <w:sz w:val="24"/>
          <w:szCs w:val="24"/>
          <w:lang w:eastAsia="en-US"/>
        </w:rPr>
        <w:t xml:space="preserve">» и/или воздействия на окружающую среду в течение всего срока службы строительных сооружений. С другой стороны, </w:t>
      </w:r>
      <w:r w:rsidR="00137CC0" w:rsidRPr="00E80F4C">
        <w:rPr>
          <w:rFonts w:ascii="Times New Roman" w:hAnsi="Times New Roman" w:cs="Times New Roman"/>
          <w:sz w:val="24"/>
          <w:szCs w:val="24"/>
          <w:lang w:eastAsia="en-US"/>
        </w:rPr>
        <w:t xml:space="preserve">стоимость </w:t>
      </w:r>
      <w:r w:rsidR="00E35170" w:rsidRPr="00E80F4C">
        <w:rPr>
          <w:rFonts w:ascii="Times New Roman" w:hAnsi="Times New Roman" w:cs="Times New Roman"/>
          <w:sz w:val="24"/>
          <w:szCs w:val="24"/>
          <w:lang w:eastAsia="en-US"/>
        </w:rPr>
        <w:t xml:space="preserve">жизненного цикла </w:t>
      </w:r>
      <w:r w:rsidRPr="00E80F4C">
        <w:rPr>
          <w:rFonts w:ascii="Times New Roman" w:hAnsi="Times New Roman" w:cs="Times New Roman"/>
          <w:sz w:val="24"/>
          <w:szCs w:val="24"/>
          <w:lang w:eastAsia="en-US"/>
        </w:rPr>
        <w:t xml:space="preserve">– это метод, позволяющий проводить сравнительную оценку затрат в течение определенного периода времени, принимая во внимание все соответствующие экономические факторы как с точки зрения первоначальных затрат, так и будущих эксплуатационных затрат и затрат на утилизацию (см. ISO 15686-5). Это позволяет сравнить будущие затраты на альтернативные варианты, что позволяет определить </w:t>
      </w:r>
      <w:r w:rsidR="00E65186" w:rsidRPr="00E80F4C">
        <w:rPr>
          <w:rFonts w:ascii="Times New Roman" w:hAnsi="Times New Roman" w:cs="Times New Roman"/>
          <w:sz w:val="24"/>
          <w:szCs w:val="24"/>
          <w:lang w:eastAsia="en-US"/>
        </w:rPr>
        <w:t xml:space="preserve">общий </w:t>
      </w:r>
      <w:r w:rsidRPr="00E80F4C">
        <w:rPr>
          <w:rFonts w:ascii="Times New Roman" w:hAnsi="Times New Roman" w:cs="Times New Roman"/>
          <w:sz w:val="24"/>
          <w:szCs w:val="24"/>
          <w:lang w:eastAsia="en-US"/>
        </w:rPr>
        <w:t xml:space="preserve">наиболее экономичный </w:t>
      </w:r>
      <w:r w:rsidR="00E65186" w:rsidRPr="00E80F4C">
        <w:rPr>
          <w:rFonts w:ascii="Times New Roman" w:hAnsi="Times New Roman" w:cs="Times New Roman"/>
          <w:sz w:val="24"/>
          <w:szCs w:val="24"/>
          <w:lang w:eastAsia="en-US"/>
        </w:rPr>
        <w:t>вариант</w:t>
      </w:r>
      <w:r w:rsidRPr="00E80F4C">
        <w:rPr>
          <w:rFonts w:ascii="Times New Roman" w:hAnsi="Times New Roman" w:cs="Times New Roman"/>
          <w:sz w:val="24"/>
          <w:szCs w:val="24"/>
          <w:lang w:eastAsia="en-US"/>
        </w:rPr>
        <w:t>.</w:t>
      </w:r>
    </w:p>
    <w:p w14:paraId="5B3BFAC9" w14:textId="7A8A69CB" w:rsidR="008E6AA1" w:rsidRPr="00E80F4C" w:rsidRDefault="008E6AA1" w:rsidP="00AE51FF">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Стоимость жизненн</w:t>
      </w:r>
      <w:r w:rsidR="00333959" w:rsidRPr="00E80F4C">
        <w:rPr>
          <w:rFonts w:ascii="Times New Roman" w:hAnsi="Times New Roman" w:cs="Times New Roman"/>
          <w:sz w:val="24"/>
          <w:szCs w:val="24"/>
          <w:lang w:eastAsia="en-US"/>
        </w:rPr>
        <w:t>ого цикла может потребоваться</w:t>
      </w:r>
      <w:r w:rsidR="00E35170" w:rsidRPr="00E80F4C">
        <w:rPr>
          <w:rFonts w:ascii="Times New Roman" w:hAnsi="Times New Roman" w:cs="Times New Roman"/>
          <w:sz w:val="24"/>
          <w:szCs w:val="24"/>
          <w:lang w:eastAsia="en-US"/>
        </w:rPr>
        <w:t>:</w:t>
      </w:r>
    </w:p>
    <w:p w14:paraId="2710CA1C" w14:textId="4A73360F" w:rsidR="008E6AA1" w:rsidRPr="00E80F4C" w:rsidRDefault="008E6AA1" w:rsidP="00AE51FF">
      <w:pPr>
        <w:widowControl/>
        <w:rPr>
          <w:rFonts w:ascii="Times New Roman" w:hAnsi="Times New Roman" w:cs="Times New Roman"/>
          <w:sz w:val="24"/>
          <w:szCs w:val="24"/>
          <w:lang w:eastAsia="en-US"/>
        </w:rPr>
      </w:pPr>
      <w:proofErr w:type="gramStart"/>
      <w:r w:rsidRPr="00E80F4C">
        <w:rPr>
          <w:rFonts w:ascii="Times New Roman" w:hAnsi="Times New Roman" w:cs="Times New Roman"/>
          <w:sz w:val="24"/>
          <w:szCs w:val="24"/>
          <w:lang w:eastAsia="en-US"/>
        </w:rPr>
        <w:t xml:space="preserve">a) </w:t>
      </w:r>
      <w:r w:rsidR="00333959" w:rsidRPr="00E80F4C">
        <w:rPr>
          <w:rFonts w:ascii="Times New Roman" w:hAnsi="Times New Roman" w:cs="Times New Roman"/>
          <w:sz w:val="24"/>
          <w:szCs w:val="24"/>
          <w:lang w:eastAsia="en-US"/>
        </w:rPr>
        <w:t xml:space="preserve">на </w:t>
      </w:r>
      <w:r w:rsidRPr="00E80F4C">
        <w:rPr>
          <w:rFonts w:ascii="Times New Roman" w:hAnsi="Times New Roman" w:cs="Times New Roman"/>
          <w:sz w:val="24"/>
          <w:szCs w:val="24"/>
          <w:lang w:eastAsia="en-US"/>
        </w:rPr>
        <w:t xml:space="preserve">инвестиционном этапе, чтобы обеспечить экономический прогноз общей стоимости жизненного цикла, </w:t>
      </w:r>
      <w:r w:rsidR="00E35170" w:rsidRPr="00E80F4C">
        <w:rPr>
          <w:rFonts w:ascii="Times New Roman" w:hAnsi="Times New Roman" w:cs="Times New Roman"/>
          <w:sz w:val="24"/>
          <w:szCs w:val="24"/>
          <w:lang w:eastAsia="en-US"/>
        </w:rPr>
        <w:t>для возможности</w:t>
      </w:r>
      <w:r w:rsidRPr="00E80F4C">
        <w:rPr>
          <w:rFonts w:ascii="Times New Roman" w:hAnsi="Times New Roman" w:cs="Times New Roman"/>
          <w:sz w:val="24"/>
          <w:szCs w:val="24"/>
          <w:lang w:eastAsia="en-US"/>
        </w:rPr>
        <w:t xml:space="preserve"> владельцу строительных сооружений принять обоснованные решения относительно того, какой вариант проекта является жизнеспособным, устойчивым и предст</w:t>
      </w:r>
      <w:r w:rsidR="00E35170" w:rsidRPr="00E80F4C">
        <w:rPr>
          <w:rFonts w:ascii="Times New Roman" w:hAnsi="Times New Roman" w:cs="Times New Roman"/>
          <w:sz w:val="24"/>
          <w:szCs w:val="24"/>
          <w:lang w:eastAsia="en-US"/>
        </w:rPr>
        <w:t>авляет собой наилучшую ценность;</w:t>
      </w:r>
      <w:proofErr w:type="gramEnd"/>
    </w:p>
    <w:p w14:paraId="4A266CE3" w14:textId="40EDBCAF" w:rsidR="008E6AA1" w:rsidRPr="00E80F4C" w:rsidRDefault="008E6AA1" w:rsidP="00AE51FF">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b) </w:t>
      </w:r>
      <w:r w:rsidR="00333959" w:rsidRPr="00E80F4C">
        <w:rPr>
          <w:rFonts w:ascii="Times New Roman" w:hAnsi="Times New Roman" w:cs="Times New Roman"/>
          <w:sz w:val="24"/>
          <w:szCs w:val="24"/>
          <w:lang w:eastAsia="en-US"/>
        </w:rPr>
        <w:t xml:space="preserve">на </w:t>
      </w:r>
      <w:r w:rsidRPr="00E80F4C">
        <w:rPr>
          <w:rFonts w:ascii="Times New Roman" w:hAnsi="Times New Roman" w:cs="Times New Roman"/>
          <w:sz w:val="24"/>
          <w:szCs w:val="24"/>
          <w:lang w:eastAsia="en-US"/>
        </w:rPr>
        <w:t xml:space="preserve">ранних стадиях </w:t>
      </w:r>
      <w:r w:rsidR="00137CC0" w:rsidRPr="00E80F4C">
        <w:rPr>
          <w:rFonts w:ascii="Times New Roman" w:hAnsi="Times New Roman" w:cs="Times New Roman"/>
          <w:sz w:val="24"/>
          <w:szCs w:val="24"/>
          <w:lang w:eastAsia="en-US"/>
        </w:rPr>
        <w:t>эскизного проекта</w:t>
      </w:r>
      <w:r w:rsidRPr="00E80F4C">
        <w:rPr>
          <w:rFonts w:ascii="Times New Roman" w:hAnsi="Times New Roman" w:cs="Times New Roman"/>
          <w:sz w:val="24"/>
          <w:szCs w:val="24"/>
          <w:lang w:eastAsia="en-US"/>
        </w:rPr>
        <w:t xml:space="preserve"> для информирования о выборе фундаментальных или значимых с точки зрения затрат элементов, таких как </w:t>
      </w:r>
      <w:r w:rsidR="00137CC0" w:rsidRPr="00E80F4C">
        <w:rPr>
          <w:rFonts w:ascii="Times New Roman" w:hAnsi="Times New Roman" w:cs="Times New Roman"/>
          <w:sz w:val="24"/>
          <w:szCs w:val="24"/>
          <w:lang w:eastAsia="en-US"/>
        </w:rPr>
        <w:t>конструкция</w:t>
      </w:r>
      <w:r w:rsidRPr="00E80F4C">
        <w:rPr>
          <w:rFonts w:ascii="Times New Roman" w:hAnsi="Times New Roman" w:cs="Times New Roman"/>
          <w:sz w:val="24"/>
          <w:szCs w:val="24"/>
          <w:lang w:eastAsia="en-US"/>
        </w:rPr>
        <w:t>, ограждающи</w:t>
      </w:r>
      <w:r w:rsidR="00E35170" w:rsidRPr="00E80F4C">
        <w:rPr>
          <w:rFonts w:ascii="Times New Roman" w:hAnsi="Times New Roman" w:cs="Times New Roman"/>
          <w:sz w:val="24"/>
          <w:szCs w:val="24"/>
          <w:lang w:eastAsia="en-US"/>
        </w:rPr>
        <w:t>е конструкции здания или услуги;</w:t>
      </w:r>
      <w:r w:rsidRPr="00E80F4C">
        <w:rPr>
          <w:rFonts w:ascii="Times New Roman" w:hAnsi="Times New Roman" w:cs="Times New Roman"/>
          <w:sz w:val="24"/>
          <w:szCs w:val="24"/>
          <w:lang w:eastAsia="en-US"/>
        </w:rPr>
        <w:t xml:space="preserve"> и</w:t>
      </w:r>
    </w:p>
    <w:p w14:paraId="3F2C1CB4" w14:textId="53DA510A" w:rsidR="008E6AA1" w:rsidRPr="00E80F4C" w:rsidRDefault="008E6AA1" w:rsidP="00AE51FF">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c) на этапе </w:t>
      </w:r>
      <w:r w:rsidR="00137CC0" w:rsidRPr="00E80F4C">
        <w:rPr>
          <w:rFonts w:ascii="Times New Roman" w:hAnsi="Times New Roman" w:cs="Times New Roman"/>
          <w:sz w:val="24"/>
          <w:szCs w:val="24"/>
          <w:lang w:eastAsia="en-US"/>
        </w:rPr>
        <w:t>рабочего проекта</w:t>
      </w:r>
      <w:r w:rsidRPr="00E80F4C">
        <w:rPr>
          <w:rFonts w:ascii="Times New Roman" w:hAnsi="Times New Roman" w:cs="Times New Roman"/>
          <w:sz w:val="24"/>
          <w:szCs w:val="24"/>
          <w:lang w:eastAsia="en-US"/>
        </w:rPr>
        <w:t xml:space="preserve"> для оценки и выбора вариантов </w:t>
      </w:r>
      <w:r w:rsidR="00137CC0" w:rsidRPr="00E80F4C">
        <w:rPr>
          <w:rFonts w:ascii="Times New Roman" w:hAnsi="Times New Roman" w:cs="Times New Roman"/>
          <w:sz w:val="24"/>
          <w:szCs w:val="24"/>
          <w:lang w:eastAsia="en-US"/>
        </w:rPr>
        <w:t>рабочего проекта</w:t>
      </w:r>
      <w:r w:rsidRPr="00E80F4C">
        <w:rPr>
          <w:rFonts w:ascii="Times New Roman" w:hAnsi="Times New Roman" w:cs="Times New Roman"/>
          <w:sz w:val="24"/>
          <w:szCs w:val="24"/>
          <w:lang w:eastAsia="en-US"/>
        </w:rPr>
        <w:t xml:space="preserve"> с точки зрения стоимости жизненного цикла и производительности, а также оптимизации плана стоимости жизненного цикла.</w:t>
      </w:r>
    </w:p>
    <w:p w14:paraId="1A55EFDF" w14:textId="43505B9D" w:rsidR="008E6AA1" w:rsidRPr="00E80F4C" w:rsidRDefault="008E6AA1" w:rsidP="00AE51FF">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Стоимость жизненного цикла также может потребоваться в процессе оценки </w:t>
      </w:r>
      <w:r w:rsidR="00562788" w:rsidRPr="00E80F4C">
        <w:rPr>
          <w:rFonts w:ascii="Times New Roman" w:hAnsi="Times New Roman" w:cs="Times New Roman"/>
          <w:sz w:val="24"/>
          <w:szCs w:val="24"/>
          <w:lang w:eastAsia="en-US"/>
        </w:rPr>
        <w:t>конкурса</w:t>
      </w:r>
      <w:r w:rsidRPr="00E80F4C">
        <w:rPr>
          <w:rFonts w:ascii="Times New Roman" w:hAnsi="Times New Roman" w:cs="Times New Roman"/>
          <w:sz w:val="24"/>
          <w:szCs w:val="24"/>
          <w:lang w:eastAsia="en-US"/>
        </w:rPr>
        <w:t xml:space="preserve"> для сравнения конкурентоспособности полученных </w:t>
      </w:r>
      <w:r w:rsidR="00E35170" w:rsidRPr="00E80F4C">
        <w:rPr>
          <w:rFonts w:ascii="Times New Roman" w:hAnsi="Times New Roman" w:cs="Times New Roman"/>
          <w:sz w:val="24"/>
          <w:szCs w:val="24"/>
          <w:lang w:eastAsia="en-US"/>
        </w:rPr>
        <w:t>конкурсных ценовых предложений</w:t>
      </w:r>
      <w:r w:rsidRPr="00E80F4C">
        <w:rPr>
          <w:rFonts w:ascii="Times New Roman" w:hAnsi="Times New Roman" w:cs="Times New Roman"/>
          <w:sz w:val="24"/>
          <w:szCs w:val="24"/>
          <w:lang w:eastAsia="en-US"/>
        </w:rPr>
        <w:t xml:space="preserve"> и оценки доступности проекта.</w:t>
      </w:r>
    </w:p>
    <w:p w14:paraId="6DE0069D" w14:textId="7FBB95B8" w:rsidR="008E6AA1" w:rsidRPr="00E80F4C" w:rsidRDefault="008E6AA1" w:rsidP="00AE51FF">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ISO 19208 обеспечивает основу для спецификации характеристик с целью удовлетворения требований пользователя (заявление о необходимости выполнения) или ожиданий общества (то, что общество </w:t>
      </w:r>
      <w:r w:rsidR="00E35170" w:rsidRPr="00E80F4C">
        <w:rPr>
          <w:rFonts w:ascii="Times New Roman" w:hAnsi="Times New Roman" w:cs="Times New Roman"/>
          <w:sz w:val="24"/>
          <w:szCs w:val="24"/>
          <w:lang w:eastAsia="en-US"/>
        </w:rPr>
        <w:t>считает приемлемым). Стандарт ISO 19208, рассматривающий</w:t>
      </w:r>
      <w:r w:rsidRPr="00E80F4C">
        <w:rPr>
          <w:rFonts w:ascii="Times New Roman" w:hAnsi="Times New Roman" w:cs="Times New Roman"/>
          <w:sz w:val="24"/>
          <w:szCs w:val="24"/>
          <w:lang w:eastAsia="en-US"/>
        </w:rPr>
        <w:t xml:space="preserve"> эффективность как «способность выполнять требуемые функции в условиях предполагаемого использования, поведение при использовании или воздействие на экономические условия, окружающую среду, общество или качество жизни», признает четыре категории эффективности, а именно: реакция на посредников, влияние на деятельность человека, влияние на общество и изменени</w:t>
      </w:r>
      <w:r w:rsidR="00E97860" w:rsidRPr="00E80F4C">
        <w:rPr>
          <w:rFonts w:ascii="Times New Roman" w:hAnsi="Times New Roman" w:cs="Times New Roman"/>
          <w:sz w:val="24"/>
          <w:szCs w:val="24"/>
          <w:lang w:eastAsia="en-US"/>
        </w:rPr>
        <w:t xml:space="preserve">е характеристик </w:t>
      </w:r>
      <w:r w:rsidRPr="00E80F4C">
        <w:rPr>
          <w:rFonts w:ascii="Times New Roman" w:hAnsi="Times New Roman" w:cs="Times New Roman"/>
          <w:sz w:val="24"/>
          <w:szCs w:val="24"/>
          <w:lang w:eastAsia="en-US"/>
        </w:rPr>
        <w:t xml:space="preserve">с течением времени. </w:t>
      </w:r>
      <w:r w:rsidR="00E97860" w:rsidRPr="00E80F4C">
        <w:rPr>
          <w:rFonts w:ascii="Times New Roman" w:hAnsi="Times New Roman" w:cs="Times New Roman"/>
          <w:sz w:val="24"/>
          <w:szCs w:val="24"/>
          <w:lang w:eastAsia="en-US"/>
        </w:rPr>
        <w:t>Стандарт</w:t>
      </w:r>
      <w:r w:rsidRPr="00E80F4C">
        <w:rPr>
          <w:rFonts w:ascii="Times New Roman" w:hAnsi="Times New Roman" w:cs="Times New Roman"/>
          <w:sz w:val="24"/>
          <w:szCs w:val="24"/>
          <w:lang w:eastAsia="en-US"/>
        </w:rPr>
        <w:t xml:space="preserve"> также предоставляет четырехуровневую общую модель для описания характеристик атрибута (характеристики, оцениваемой с точки зрения того, соответствует или не соответствует она заданным характеристикам), как показано на </w:t>
      </w:r>
      <w:hyperlink w:anchor="bookmark105" w:history="1">
        <w:r w:rsidRPr="00E80F4C">
          <w:rPr>
            <w:rFonts w:ascii="Times New Roman" w:hAnsi="Times New Roman" w:cs="Times New Roman"/>
            <w:sz w:val="24"/>
            <w:szCs w:val="24"/>
            <w:lang w:eastAsia="en-US"/>
          </w:rPr>
          <w:t>рисунке C.4.</w:t>
        </w:r>
      </w:hyperlink>
    </w:p>
    <w:p w14:paraId="466AB59D" w14:textId="77777777" w:rsidR="008E6AA1" w:rsidRPr="00E80F4C" w:rsidRDefault="008E6AA1" w:rsidP="008E6AA1">
      <w:pPr>
        <w:widowControl/>
        <w:ind w:firstLine="720"/>
        <w:rPr>
          <w:rFonts w:ascii="Times New Roman" w:hAnsi="Times New Roman" w:cs="Times New Roman"/>
          <w:color w:val="000000"/>
          <w:sz w:val="24"/>
          <w:szCs w:val="28"/>
          <w:lang w:eastAsia="en-US"/>
        </w:rPr>
      </w:pPr>
    </w:p>
    <w:p w14:paraId="048FF79A" w14:textId="77777777" w:rsidR="00700E3E" w:rsidRPr="00E80F4C" w:rsidRDefault="00700E3E" w:rsidP="00700E3E">
      <w:pPr>
        <w:widowControl/>
        <w:autoSpaceDE/>
        <w:autoSpaceDN/>
        <w:adjustRightInd/>
        <w:spacing w:after="200" w:line="276" w:lineRule="auto"/>
        <w:ind w:firstLine="0"/>
        <w:jc w:val="left"/>
        <w:rPr>
          <w:rFonts w:ascii="Times New Roman" w:eastAsia="Calibri" w:hAnsi="Times New Roman" w:cs="Times New Roman"/>
          <w:lang w:eastAsia="en-US"/>
        </w:rPr>
      </w:pPr>
      <w:bookmarkStart w:id="92" w:name="bookmark106"/>
      <w:r w:rsidRPr="00E80F4C">
        <w:rPr>
          <w:rFonts w:ascii="Times New Roman" w:eastAsia="Calibri" w:hAnsi="Times New Roman" w:cs="Times New Roman"/>
          <w:lang w:eastAsia="en-US"/>
        </w:rPr>
        <w:br w:type="page"/>
      </w:r>
    </w:p>
    <w:p w14:paraId="6DC81DE1" w14:textId="77777777" w:rsidR="00700E3E" w:rsidRPr="00E80F4C" w:rsidRDefault="00700E3E" w:rsidP="00700E3E">
      <w:pPr>
        <w:widowControl/>
        <w:ind w:firstLine="720"/>
        <w:rPr>
          <w:rFonts w:ascii="Times New Roman" w:hAnsi="Times New Roman" w:cs="Times New Roman"/>
          <w:color w:val="000000"/>
          <w:sz w:val="24"/>
          <w:szCs w:val="28"/>
          <w:lang w:eastAsia="en-US"/>
        </w:rPr>
      </w:pPr>
      <w:r w:rsidRPr="00E80F4C">
        <w:rPr>
          <w:rFonts w:ascii="Times New Roman" w:hAnsi="Times New Roman" w:cs="Times New Roman"/>
          <w:noProof/>
          <w:color w:val="000000"/>
          <w:sz w:val="24"/>
          <w:szCs w:val="28"/>
        </w:rPr>
        <w:lastRenderedPageBreak/>
        <mc:AlternateContent>
          <mc:Choice Requires="wps">
            <w:drawing>
              <wp:anchor distT="0" distB="0" distL="114300" distR="114300" simplePos="0" relativeHeight="251839488" behindDoc="0" locked="0" layoutInCell="1" allowOverlap="1" wp14:anchorId="698787C1" wp14:editId="0F6FD91F">
                <wp:simplePos x="0" y="0"/>
                <wp:positionH relativeFrom="column">
                  <wp:posOffset>4662170</wp:posOffset>
                </wp:positionH>
                <wp:positionV relativeFrom="paragraph">
                  <wp:posOffset>68580</wp:posOffset>
                </wp:positionV>
                <wp:extent cx="349885" cy="2319020"/>
                <wp:effectExtent l="0" t="0" r="12065" b="24130"/>
                <wp:wrapNone/>
                <wp:docPr id="355" name="Правая фигурная скобка 355"/>
                <wp:cNvGraphicFramePr/>
                <a:graphic xmlns:a="http://schemas.openxmlformats.org/drawingml/2006/main">
                  <a:graphicData uri="http://schemas.microsoft.com/office/word/2010/wordprocessingShape">
                    <wps:wsp>
                      <wps:cNvSpPr/>
                      <wps:spPr>
                        <a:xfrm>
                          <a:off x="0" y="0"/>
                          <a:ext cx="349885" cy="2319020"/>
                        </a:xfrm>
                        <a:prstGeom prst="rightBrace">
                          <a:avLst/>
                        </a:prstGeom>
                        <a:noFill/>
                        <a:ln w="952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61A3305D" id="Правая фигурная скобка 355" o:spid="_x0000_s1026" type="#_x0000_t88" style="position:absolute;margin-left:367.1pt;margin-top:5.4pt;width:27.55pt;height:182.6pt;z-index:25183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" adj="272" strokecolor="windowText"/>
            </w:pict>
          </mc:Fallback>
        </mc:AlternateContent>
      </w:r>
      <w:r w:rsidRPr="00E80F4C">
        <w:rPr>
          <w:rFonts w:ascii="Times New Roman" w:hAnsi="Times New Roman" w:cs="Times New Roman"/>
          <w:noProof/>
          <w:color w:val="000000"/>
          <w:sz w:val="24"/>
          <w:szCs w:val="28"/>
        </w:rPr>
        <mc:AlternateContent>
          <mc:Choice Requires="wps">
            <w:drawing>
              <wp:anchor distT="0" distB="0" distL="114300" distR="114300" simplePos="0" relativeHeight="251840512" behindDoc="0" locked="0" layoutInCell="1" allowOverlap="1" wp14:anchorId="50E94437" wp14:editId="1FEAD689">
                <wp:simplePos x="0" y="0"/>
                <wp:positionH relativeFrom="column">
                  <wp:posOffset>1022985</wp:posOffset>
                </wp:positionH>
                <wp:positionV relativeFrom="paragraph">
                  <wp:posOffset>68580</wp:posOffset>
                </wp:positionV>
                <wp:extent cx="876300" cy="629285"/>
                <wp:effectExtent l="0" t="0" r="19050" b="18415"/>
                <wp:wrapNone/>
                <wp:docPr id="335" name="Прямоугольник 19"/>
                <wp:cNvGraphicFramePr/>
                <a:graphic xmlns:a="http://schemas.openxmlformats.org/drawingml/2006/main">
                  <a:graphicData uri="http://schemas.microsoft.com/office/word/2010/wordprocessingShape">
                    <wps:wsp>
                      <wps:cNvSpPr/>
                      <wps:spPr>
                        <a:xfrm>
                          <a:off x="0" y="0"/>
                          <a:ext cx="876300" cy="629285"/>
                        </a:xfrm>
                        <a:prstGeom prst="rect">
                          <a:avLst/>
                        </a:prstGeom>
                        <a:solidFill>
                          <a:srgbClr val="996633"/>
                        </a:solidFill>
                        <a:ln w="9525" cap="flat" cmpd="sng" algn="ctr">
                          <a:solidFill>
                            <a:srgbClr val="4F81BD">
                              <a:shade val="50000"/>
                            </a:srgbClr>
                          </a:solidFill>
                          <a:prstDash val="solid"/>
                        </a:ln>
                        <a:effectLst/>
                      </wps:spPr>
                      <wps:txbx>
                        <w:txbxContent>
                          <w:p w14:paraId="64D56769" w14:textId="77777777" w:rsidR="009D3651" w:rsidRPr="00700E3E" w:rsidRDefault="009D3651" w:rsidP="00700E3E">
                            <w:pPr>
                              <w:pStyle w:val="af7"/>
                              <w:spacing w:after="0"/>
                              <w:jc w:val="center"/>
                              <w:rPr>
                                <w:sz w:val="20"/>
                                <w:szCs w:val="20"/>
                                <w:lang w:val="kk-KZ"/>
                              </w:rPr>
                            </w:pPr>
                            <w:r w:rsidRPr="00700E3E">
                              <w:rPr>
                                <w:rFonts w:eastAsia="+mn-ea"/>
                                <w:kern w:val="24"/>
                                <w:sz w:val="20"/>
                                <w:szCs w:val="20"/>
                                <w:lang w:val="kk-KZ"/>
                              </w:rPr>
                              <w:t>Цель</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id="_x0000_s1113" style="position:absolute;left:0;text-align:left;margin-left:80.55pt;margin-top:5.4pt;width:69pt;height:49.55pt;z-index:25184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" fillcolor="#963" strokecolor="#385d8a">
                <v:textbox>
                  <w:txbxContent>
                    <w:p w14:paraId="64D56769" w14:textId="77777777" w:rsidR="009D3651" w:rsidRPr="00700E3E" w:rsidRDefault="009D3651" w:rsidP="00700E3E">
                      <w:pPr>
                        <w:pStyle w:val="af7"/>
                        <w:spacing w:after="0"/>
                        <w:jc w:val="center"/>
                        <w:rPr>
                          <w:sz w:val="20"/>
                          <w:szCs w:val="20"/>
                          <w:lang w:val="kk-KZ"/>
                        </w:rPr>
                      </w:pPr>
                      <w:r w:rsidRPr="00700E3E">
                        <w:rPr>
                          <w:rFonts w:eastAsia="+mn-ea"/>
                          <w:kern w:val="24"/>
                          <w:sz w:val="20"/>
                          <w:szCs w:val="20"/>
                          <w:lang w:val="kk-KZ"/>
                        </w:rPr>
                        <w:t>Цель</w:t>
                      </w:r>
                    </w:p>
                  </w:txbxContent>
                </v:textbox>
              </v:rect>
            </w:pict>
          </mc:Fallback>
        </mc:AlternateContent>
      </w:r>
      <w:r w:rsidRPr="00E80F4C">
        <w:rPr>
          <w:rFonts w:ascii="Times New Roman" w:hAnsi="Times New Roman" w:cs="Times New Roman"/>
          <w:noProof/>
          <w:color w:val="000000"/>
          <w:sz w:val="24"/>
          <w:szCs w:val="28"/>
        </w:rPr>
        <mc:AlternateContent>
          <mc:Choice Requires="wps">
            <w:drawing>
              <wp:anchor distT="0" distB="0" distL="114300" distR="114300" simplePos="0" relativeHeight="251830272" behindDoc="0" locked="0" layoutInCell="1" allowOverlap="1" wp14:anchorId="0F351678" wp14:editId="02ABC520">
                <wp:simplePos x="0" y="0"/>
                <wp:positionH relativeFrom="column">
                  <wp:posOffset>1889760</wp:posOffset>
                </wp:positionH>
                <wp:positionV relativeFrom="paragraph">
                  <wp:posOffset>68580</wp:posOffset>
                </wp:positionV>
                <wp:extent cx="2775585" cy="629285"/>
                <wp:effectExtent l="0" t="0" r="24765" b="18415"/>
                <wp:wrapNone/>
                <wp:docPr id="346" name="Прямоугольник 19"/>
                <wp:cNvGraphicFramePr/>
                <a:graphic xmlns:a="http://schemas.openxmlformats.org/drawingml/2006/main">
                  <a:graphicData uri="http://schemas.microsoft.com/office/word/2010/wordprocessingShape">
                    <wps:wsp>
                      <wps:cNvSpPr/>
                      <wps:spPr>
                        <a:xfrm>
                          <a:off x="0" y="0"/>
                          <a:ext cx="2775585" cy="629285"/>
                        </a:xfrm>
                        <a:prstGeom prst="rect">
                          <a:avLst/>
                        </a:prstGeom>
                        <a:solidFill>
                          <a:srgbClr val="CCCC00"/>
                        </a:solidFill>
                        <a:ln w="9525" cap="flat" cmpd="sng" algn="ctr">
                          <a:solidFill>
                            <a:srgbClr val="4F81BD">
                              <a:shade val="50000"/>
                            </a:srgbClr>
                          </a:solidFill>
                          <a:prstDash val="solid"/>
                        </a:ln>
                        <a:effectLst/>
                      </wps:spPr>
                      <wps:txbx>
                        <w:txbxContent>
                          <w:p w14:paraId="481169C4" w14:textId="77777777" w:rsidR="009D3651" w:rsidRPr="00EC73FA" w:rsidRDefault="009D3651" w:rsidP="00700E3E">
                            <w:pPr>
                              <w:pStyle w:val="af7"/>
                              <w:spacing w:after="0"/>
                              <w:jc w:val="center"/>
                              <w:rPr>
                                <w:sz w:val="20"/>
                                <w:szCs w:val="20"/>
                              </w:rPr>
                            </w:pPr>
                            <w:r w:rsidRPr="00EC73FA">
                              <w:rPr>
                                <w:rFonts w:eastAsia="+mn-ea"/>
                                <w:color w:val="000000"/>
                                <w:kern w:val="24"/>
                                <w:sz w:val="20"/>
                                <w:szCs w:val="20"/>
                              </w:rPr>
                              <w:t xml:space="preserve">Цели </w:t>
                            </w:r>
                            <w:r w:rsidRPr="00EC73FA">
                              <w:rPr>
                                <w:rFonts w:eastAsia="+mn-ea"/>
                                <w:color w:val="000000"/>
                                <w:kern w:val="24"/>
                                <w:sz w:val="20"/>
                                <w:szCs w:val="20"/>
                                <w:lang w:val="kk-KZ"/>
                              </w:rPr>
                              <w:t>задания в целом напрямую связаныс требованиями пользователей или ожиданиями общества</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id="_x0000_s1114" style="position:absolute;left:0;text-align:left;margin-left:148.8pt;margin-top:5.4pt;width:218.55pt;height:49.55pt;z-index:25183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" fillcolor="#cc0" strokecolor="#385d8a">
                <v:textbox>
                  <w:txbxContent>
                    <w:p w14:paraId="481169C4" w14:textId="77777777" w:rsidR="009D3651" w:rsidRPr="00EC73FA" w:rsidRDefault="009D3651" w:rsidP="00700E3E">
                      <w:pPr>
                        <w:pStyle w:val="af7"/>
                        <w:spacing w:after="0"/>
                        <w:jc w:val="center"/>
                        <w:rPr>
                          <w:sz w:val="20"/>
                          <w:szCs w:val="20"/>
                        </w:rPr>
                      </w:pPr>
                      <w:r w:rsidRPr="00EC73FA">
                        <w:rPr>
                          <w:rFonts w:eastAsia="+mn-ea"/>
                          <w:color w:val="000000"/>
                          <w:kern w:val="24"/>
                          <w:sz w:val="20"/>
                          <w:szCs w:val="20"/>
                        </w:rPr>
                        <w:t xml:space="preserve">Цели </w:t>
                      </w:r>
                      <w:r w:rsidRPr="00EC73FA">
                        <w:rPr>
                          <w:rFonts w:eastAsia="+mn-ea"/>
                          <w:color w:val="000000"/>
                          <w:kern w:val="24"/>
                          <w:sz w:val="20"/>
                          <w:szCs w:val="20"/>
                          <w:lang w:val="kk-KZ"/>
                        </w:rPr>
                        <w:t>задания в целом напрямую связаныс требованиями пользователей или ожиданиями общества</w:t>
                      </w:r>
                    </w:p>
                  </w:txbxContent>
                </v:textbox>
              </v:rect>
            </w:pict>
          </mc:Fallback>
        </mc:AlternateContent>
      </w:r>
    </w:p>
    <w:p w14:paraId="312F2C30" w14:textId="77777777" w:rsidR="00700E3E" w:rsidRPr="00E80F4C" w:rsidRDefault="00700E3E" w:rsidP="00700E3E">
      <w:pPr>
        <w:widowControl/>
        <w:ind w:firstLine="720"/>
        <w:rPr>
          <w:rFonts w:ascii="Times New Roman" w:hAnsi="Times New Roman" w:cs="Times New Roman"/>
          <w:color w:val="000000"/>
          <w:sz w:val="24"/>
          <w:szCs w:val="28"/>
          <w:lang w:eastAsia="en-US"/>
        </w:rPr>
      </w:pPr>
      <w:r w:rsidRPr="00E80F4C">
        <w:rPr>
          <w:rFonts w:ascii="Times New Roman" w:hAnsi="Times New Roman" w:cs="Times New Roman"/>
          <w:noProof/>
          <w:color w:val="000000"/>
          <w:sz w:val="24"/>
          <w:szCs w:val="28"/>
        </w:rPr>
        <mc:AlternateContent>
          <mc:Choice Requires="wps">
            <w:drawing>
              <wp:anchor distT="0" distB="0" distL="114300" distR="114300" simplePos="0" relativeHeight="251835392" behindDoc="0" locked="0" layoutInCell="1" allowOverlap="1" wp14:anchorId="12B613B3" wp14:editId="1BD8CCBF">
                <wp:simplePos x="0" y="0"/>
                <wp:positionH relativeFrom="column">
                  <wp:posOffset>4997450</wp:posOffset>
                </wp:positionH>
                <wp:positionV relativeFrom="paragraph">
                  <wp:posOffset>122555</wp:posOffset>
                </wp:positionV>
                <wp:extent cx="897255" cy="1250315"/>
                <wp:effectExtent l="0" t="0" r="17145" b="26035"/>
                <wp:wrapNone/>
                <wp:docPr id="351" name="Прямоугольник 19"/>
                <wp:cNvGraphicFramePr/>
                <a:graphic xmlns:a="http://schemas.openxmlformats.org/drawingml/2006/main">
                  <a:graphicData uri="http://schemas.microsoft.com/office/word/2010/wordprocessingShape">
                    <wps:wsp>
                      <wps:cNvSpPr/>
                      <wps:spPr>
                        <a:xfrm>
                          <a:off x="0" y="0"/>
                          <a:ext cx="897255" cy="1250315"/>
                        </a:xfrm>
                        <a:prstGeom prst="rect">
                          <a:avLst/>
                        </a:prstGeom>
                        <a:solidFill>
                          <a:srgbClr val="9933FF"/>
                        </a:solidFill>
                        <a:ln w="9525" cap="flat" cmpd="sng" algn="ctr">
                          <a:solidFill>
                            <a:srgbClr val="4F81BD">
                              <a:shade val="50000"/>
                            </a:srgbClr>
                          </a:solidFill>
                          <a:prstDash val="solid"/>
                        </a:ln>
                        <a:effectLst/>
                      </wps:spPr>
                      <wps:txbx>
                        <w:txbxContent>
                          <w:p w14:paraId="047064A8" w14:textId="77777777" w:rsidR="009D3651" w:rsidRPr="00E67CAB" w:rsidRDefault="009D3651" w:rsidP="00700E3E">
                            <w:pPr>
                              <w:pStyle w:val="af7"/>
                              <w:spacing w:after="0"/>
                              <w:jc w:val="center"/>
                              <w:rPr>
                                <w:color w:val="FFFFFF" w:themeColor="background1"/>
                                <w:sz w:val="20"/>
                                <w:szCs w:val="20"/>
                              </w:rPr>
                            </w:pPr>
                            <w:r w:rsidRPr="00E67CAB">
                              <w:rPr>
                                <w:rFonts w:eastAsia="+mn-ea"/>
                                <w:color w:val="FFFFFF" w:themeColor="background1"/>
                                <w:kern w:val="24"/>
                                <w:sz w:val="20"/>
                                <w:szCs w:val="20"/>
                              </w:rPr>
                              <w:t>Спецификация характеристик для здания в целом или его части</w:t>
                            </w:r>
                          </w:p>
                        </w:txbxContent>
                      </wps:txbx>
                      <wps:bodyPr wrap="square" lIns="0" tIns="0" rIns="0" bIns="0" rtlCol="0" anchor="ctr">
                        <a:noAutofit/>
                      </wps:bodyPr>
                    </wps:wsp>
                  </a:graphicData>
                </a:graphic>
                <wp14:sizeRelH relativeFrom="margin">
                  <wp14:pctWidth>0</wp14:pctWidth>
                </wp14:sizeRelH>
                <wp14:sizeRelV relativeFrom="margin">
                  <wp14:pctHeight>0</wp14:pctHeight>
                </wp14:sizeRelV>
              </wp:anchor>
            </w:drawing>
          </mc:Choice>
          <mc:Fallback>
            <w:pict>
              <v:rect id="_x0000_s1115" style="position:absolute;left:0;text-align:left;margin-left:393.5pt;margin-top:9.65pt;width:70.65pt;height:98.45pt;z-index:25183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" fillcolor="#93f" strokecolor="#385d8a">
                <v:textbox inset="0,0,0,0">
                  <w:txbxContent>
                    <w:p w14:paraId="047064A8" w14:textId="77777777" w:rsidR="009D3651" w:rsidRPr="00E67CAB" w:rsidRDefault="009D3651" w:rsidP="00700E3E">
                      <w:pPr>
                        <w:pStyle w:val="af7"/>
                        <w:spacing w:after="0"/>
                        <w:jc w:val="center"/>
                        <w:rPr>
                          <w:color w:val="FFFFFF" w:themeColor="background1"/>
                          <w:sz w:val="20"/>
                          <w:szCs w:val="20"/>
                        </w:rPr>
                      </w:pPr>
                      <w:r w:rsidRPr="00E67CAB">
                        <w:rPr>
                          <w:rFonts w:eastAsia="+mn-ea"/>
                          <w:color w:val="FFFFFF" w:themeColor="background1"/>
                          <w:kern w:val="24"/>
                          <w:sz w:val="20"/>
                          <w:szCs w:val="20"/>
                        </w:rPr>
                        <w:t>Спецификация характеристик для здания в целом или его части</w:t>
                      </w:r>
                    </w:p>
                  </w:txbxContent>
                </v:textbox>
              </v:rect>
            </w:pict>
          </mc:Fallback>
        </mc:AlternateContent>
      </w:r>
      <w:r w:rsidRPr="00E80F4C">
        <w:rPr>
          <w:rFonts w:ascii="Times New Roman" w:hAnsi="Times New Roman" w:cs="Times New Roman"/>
          <w:noProof/>
          <w:color w:val="000000"/>
          <w:sz w:val="24"/>
          <w:szCs w:val="28"/>
        </w:rPr>
        <mc:AlternateContent>
          <mc:Choice Requires="wps">
            <w:drawing>
              <wp:anchor distT="0" distB="0" distL="114300" distR="114300" simplePos="0" relativeHeight="251827200" behindDoc="0" locked="0" layoutInCell="1" allowOverlap="1" wp14:anchorId="2344550B" wp14:editId="0F7F5E24">
                <wp:simplePos x="0" y="0"/>
                <wp:positionH relativeFrom="column">
                  <wp:posOffset>-5715</wp:posOffset>
                </wp:positionH>
                <wp:positionV relativeFrom="paragraph">
                  <wp:posOffset>8890</wp:posOffset>
                </wp:positionV>
                <wp:extent cx="876300" cy="306705"/>
                <wp:effectExtent l="0" t="0" r="19050" b="17145"/>
                <wp:wrapNone/>
                <wp:docPr id="343" name="Прямоугольник 19"/>
                <wp:cNvGraphicFramePr/>
                <a:graphic xmlns:a="http://schemas.openxmlformats.org/drawingml/2006/main">
                  <a:graphicData uri="http://schemas.microsoft.com/office/word/2010/wordprocessingShape">
                    <wps:wsp>
                      <wps:cNvSpPr/>
                      <wps:spPr>
                        <a:xfrm>
                          <a:off x="0" y="0"/>
                          <a:ext cx="876300" cy="306705"/>
                        </a:xfrm>
                        <a:prstGeom prst="rect">
                          <a:avLst/>
                        </a:prstGeom>
                        <a:solidFill>
                          <a:srgbClr val="7030A0"/>
                        </a:solidFill>
                        <a:ln w="9525" cap="flat" cmpd="sng" algn="ctr">
                          <a:solidFill>
                            <a:srgbClr val="4F81BD">
                              <a:shade val="50000"/>
                            </a:srgbClr>
                          </a:solidFill>
                          <a:prstDash val="solid"/>
                        </a:ln>
                        <a:effectLst/>
                      </wps:spPr>
                      <wps:txbx>
                        <w:txbxContent>
                          <w:p w14:paraId="27FEBEDE" w14:textId="77777777" w:rsidR="009D3651" w:rsidRPr="009363F3" w:rsidRDefault="009D3651" w:rsidP="00700E3E">
                            <w:pPr>
                              <w:pStyle w:val="af7"/>
                              <w:spacing w:after="0"/>
                              <w:jc w:val="center"/>
                              <w:rPr>
                                <w:b/>
                                <w:color w:val="FFFFFF" w:themeColor="background1"/>
                                <w:sz w:val="22"/>
                                <w:szCs w:val="22"/>
                              </w:rPr>
                            </w:pPr>
                            <w:r w:rsidRPr="009363F3">
                              <w:rPr>
                                <w:rFonts w:eastAsia="+mn-ea"/>
                                <w:b/>
                                <w:color w:val="FFFFFF" w:themeColor="background1"/>
                                <w:kern w:val="24"/>
                                <w:sz w:val="22"/>
                                <w:szCs w:val="22"/>
                              </w:rPr>
                              <w:t>Уровень 1</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id="_x0000_s1116" style="position:absolute;left:0;text-align:left;margin-left:-.45pt;margin-top:.7pt;width:69pt;height:24.15pt;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" fillcolor="#7030a0" strokecolor="#385d8a">
                <v:textbox>
                  <w:txbxContent>
                    <w:p w14:paraId="27FEBEDE" w14:textId="77777777" w:rsidR="009D3651" w:rsidRPr="009363F3" w:rsidRDefault="009D3651" w:rsidP="00700E3E">
                      <w:pPr>
                        <w:pStyle w:val="af7"/>
                        <w:spacing w:after="0"/>
                        <w:jc w:val="center"/>
                        <w:rPr>
                          <w:b/>
                          <w:color w:val="FFFFFF" w:themeColor="background1"/>
                          <w:sz w:val="22"/>
                          <w:szCs w:val="22"/>
                        </w:rPr>
                      </w:pPr>
                      <w:r w:rsidRPr="009363F3">
                        <w:rPr>
                          <w:rFonts w:eastAsia="+mn-ea"/>
                          <w:b/>
                          <w:color w:val="FFFFFF" w:themeColor="background1"/>
                          <w:kern w:val="24"/>
                          <w:sz w:val="22"/>
                          <w:szCs w:val="22"/>
                        </w:rPr>
                        <w:t>Уровень 1</w:t>
                      </w:r>
                    </w:p>
                  </w:txbxContent>
                </v:textbox>
              </v:rect>
            </w:pict>
          </mc:Fallback>
        </mc:AlternateContent>
      </w:r>
    </w:p>
    <w:p w14:paraId="79BEF331" w14:textId="77777777" w:rsidR="00700E3E" w:rsidRPr="00E80F4C" w:rsidRDefault="00700E3E" w:rsidP="00700E3E">
      <w:pPr>
        <w:widowControl/>
        <w:ind w:firstLine="720"/>
        <w:rPr>
          <w:rFonts w:ascii="Times New Roman" w:hAnsi="Times New Roman" w:cs="Times New Roman"/>
          <w:color w:val="000000"/>
          <w:sz w:val="24"/>
          <w:szCs w:val="28"/>
          <w:lang w:eastAsia="en-US"/>
        </w:rPr>
      </w:pPr>
    </w:p>
    <w:p w14:paraId="2D84A320" w14:textId="77777777" w:rsidR="00700E3E" w:rsidRPr="00E80F4C" w:rsidRDefault="00700E3E" w:rsidP="00700E3E">
      <w:pPr>
        <w:widowControl/>
        <w:ind w:firstLine="720"/>
        <w:rPr>
          <w:rFonts w:ascii="Times New Roman" w:hAnsi="Times New Roman" w:cs="Times New Roman"/>
          <w:color w:val="000000"/>
          <w:sz w:val="24"/>
          <w:szCs w:val="28"/>
          <w:lang w:eastAsia="en-US"/>
        </w:rPr>
      </w:pPr>
    </w:p>
    <w:p w14:paraId="5472D412" w14:textId="77777777" w:rsidR="00700E3E" w:rsidRPr="00E80F4C" w:rsidRDefault="00700E3E" w:rsidP="00700E3E">
      <w:pPr>
        <w:widowControl/>
        <w:ind w:firstLine="720"/>
        <w:rPr>
          <w:rFonts w:ascii="Times New Roman" w:hAnsi="Times New Roman" w:cs="Times New Roman"/>
          <w:color w:val="000000"/>
          <w:sz w:val="24"/>
          <w:szCs w:val="28"/>
          <w:lang w:eastAsia="en-US"/>
        </w:rPr>
      </w:pPr>
      <w:r w:rsidRPr="00E80F4C">
        <w:rPr>
          <w:rFonts w:ascii="Times New Roman" w:hAnsi="Times New Roman" w:cs="Times New Roman"/>
          <w:noProof/>
          <w:color w:val="000000"/>
          <w:sz w:val="24"/>
          <w:szCs w:val="28"/>
        </w:rPr>
        <mc:AlternateContent>
          <mc:Choice Requires="wps">
            <w:drawing>
              <wp:anchor distT="0" distB="0" distL="114300" distR="114300" simplePos="0" relativeHeight="251831296" behindDoc="0" locked="0" layoutInCell="1" allowOverlap="1" wp14:anchorId="244B4812" wp14:editId="7718AED5">
                <wp:simplePos x="0" y="0"/>
                <wp:positionH relativeFrom="column">
                  <wp:posOffset>1893714</wp:posOffset>
                </wp:positionH>
                <wp:positionV relativeFrom="paragraph">
                  <wp:posOffset>135435</wp:posOffset>
                </wp:positionV>
                <wp:extent cx="2768600" cy="626110"/>
                <wp:effectExtent l="0" t="0" r="12700" b="21590"/>
                <wp:wrapNone/>
                <wp:docPr id="347" name="Прямоугольник 19"/>
                <wp:cNvGraphicFramePr/>
                <a:graphic xmlns:a="http://schemas.openxmlformats.org/drawingml/2006/main">
                  <a:graphicData uri="http://schemas.microsoft.com/office/word/2010/wordprocessingShape">
                    <wps:wsp>
                      <wps:cNvSpPr/>
                      <wps:spPr>
                        <a:xfrm>
                          <a:off x="0" y="0"/>
                          <a:ext cx="2768600" cy="626110"/>
                        </a:xfrm>
                        <a:prstGeom prst="rect">
                          <a:avLst/>
                        </a:prstGeom>
                        <a:solidFill>
                          <a:srgbClr val="CCCC00"/>
                        </a:solidFill>
                        <a:ln w="9525" cap="flat" cmpd="sng" algn="ctr">
                          <a:solidFill>
                            <a:srgbClr val="4F81BD">
                              <a:shade val="50000"/>
                            </a:srgbClr>
                          </a:solidFill>
                          <a:prstDash val="solid"/>
                        </a:ln>
                        <a:effectLst/>
                      </wps:spPr>
                      <wps:txbx>
                        <w:txbxContent>
                          <w:p w14:paraId="0F76E4E0" w14:textId="77777777" w:rsidR="009D3651" w:rsidRDefault="009D3651" w:rsidP="00700E3E">
                            <w:pPr>
                              <w:ind w:firstLine="0"/>
                              <w:rPr>
                                <w:rFonts w:ascii="Times New Roman" w:hAnsi="Times New Roman" w:cs="Times New Roman"/>
                                <w:bCs/>
                              </w:rPr>
                            </w:pPr>
                          </w:p>
                          <w:p w14:paraId="0C41FC3E" w14:textId="77777777" w:rsidR="009D3651" w:rsidRPr="00700E3E" w:rsidRDefault="009D3651" w:rsidP="00700E3E">
                            <w:pPr>
                              <w:ind w:firstLine="0"/>
                              <w:rPr>
                                <w:rFonts w:ascii="Times New Roman" w:hAnsi="Times New Roman" w:cs="Times New Roman"/>
                                <w:bCs/>
                              </w:rPr>
                            </w:pPr>
                            <w:r w:rsidRPr="00700E3E">
                              <w:rPr>
                                <w:rFonts w:ascii="Times New Roman" w:hAnsi="Times New Roman" w:cs="Times New Roman"/>
                                <w:bCs/>
                              </w:rPr>
                              <w:t>Характеристика, требуемая или ожидаемая для выполнения показателем</w:t>
                            </w:r>
                          </w:p>
                          <w:p w14:paraId="5A769EFA" w14:textId="77777777" w:rsidR="009D3651" w:rsidRPr="007467C3" w:rsidRDefault="009D3651" w:rsidP="00700E3E">
                            <w:pPr>
                              <w:pStyle w:val="af7"/>
                              <w:spacing w:after="0"/>
                              <w:jc w:val="center"/>
                              <w:rPr>
                                <w:sz w:val="20"/>
                                <w:szCs w:val="20"/>
                              </w:rPr>
                            </w:pP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id="_x0000_s1117" style="position:absolute;left:0;text-align:left;margin-left:149.1pt;margin-top:10.65pt;width:218pt;height:49.3pt;z-index:25183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" fillcolor="#cc0" strokecolor="#385d8a">
                <v:textbox>
                  <w:txbxContent>
                    <w:p w14:paraId="0F76E4E0" w14:textId="77777777" w:rsidR="009D3651" w:rsidRDefault="009D3651" w:rsidP="00700E3E">
                      <w:pPr>
                        <w:ind w:firstLine="0"/>
                        <w:rPr>
                          <w:rFonts w:ascii="Times New Roman" w:hAnsi="Times New Roman" w:cs="Times New Roman"/>
                          <w:bCs/>
                        </w:rPr>
                      </w:pPr>
                    </w:p>
                    <w:p w14:paraId="0C41FC3E" w14:textId="77777777" w:rsidR="009D3651" w:rsidRPr="00700E3E" w:rsidRDefault="009D3651" w:rsidP="00700E3E">
                      <w:pPr>
                        <w:ind w:firstLine="0"/>
                        <w:rPr>
                          <w:rFonts w:ascii="Times New Roman" w:hAnsi="Times New Roman" w:cs="Times New Roman"/>
                          <w:bCs/>
                        </w:rPr>
                      </w:pPr>
                      <w:r w:rsidRPr="00700E3E">
                        <w:rPr>
                          <w:rFonts w:ascii="Times New Roman" w:hAnsi="Times New Roman" w:cs="Times New Roman"/>
                          <w:bCs/>
                        </w:rPr>
                        <w:t>Характеристика, требуемая или ожидаемая для выполнения показателем</w:t>
                      </w:r>
                    </w:p>
                    <w:p w14:paraId="5A769EFA" w14:textId="77777777" w:rsidR="009D3651" w:rsidRPr="007467C3" w:rsidRDefault="009D3651" w:rsidP="00700E3E">
                      <w:pPr>
                        <w:pStyle w:val="af7"/>
                        <w:spacing w:after="0"/>
                        <w:jc w:val="center"/>
                        <w:rPr>
                          <w:sz w:val="20"/>
                          <w:szCs w:val="20"/>
                        </w:rPr>
                      </w:pPr>
                    </w:p>
                  </w:txbxContent>
                </v:textbox>
              </v:rect>
            </w:pict>
          </mc:Fallback>
        </mc:AlternateContent>
      </w:r>
      <w:r w:rsidRPr="00E80F4C">
        <w:rPr>
          <w:rFonts w:ascii="Times New Roman" w:hAnsi="Times New Roman" w:cs="Times New Roman"/>
          <w:noProof/>
          <w:color w:val="000000"/>
          <w:sz w:val="24"/>
          <w:szCs w:val="28"/>
        </w:rPr>
        <mc:AlternateContent>
          <mc:Choice Requires="wps">
            <w:drawing>
              <wp:anchor distT="0" distB="0" distL="114300" distR="114300" simplePos="0" relativeHeight="251843584" behindDoc="0" locked="0" layoutInCell="1" allowOverlap="1" wp14:anchorId="08F8087C" wp14:editId="2E6A2E20">
                <wp:simplePos x="0" y="0"/>
                <wp:positionH relativeFrom="column">
                  <wp:posOffset>1013819</wp:posOffset>
                </wp:positionH>
                <wp:positionV relativeFrom="paragraph">
                  <wp:posOffset>135435</wp:posOffset>
                </wp:positionV>
                <wp:extent cx="884927" cy="626110"/>
                <wp:effectExtent l="0" t="0" r="10795" b="21590"/>
                <wp:wrapNone/>
                <wp:docPr id="338" name="Прямоугольник 19"/>
                <wp:cNvGraphicFramePr/>
                <a:graphic xmlns:a="http://schemas.openxmlformats.org/drawingml/2006/main">
                  <a:graphicData uri="http://schemas.microsoft.com/office/word/2010/wordprocessingShape">
                    <wps:wsp>
                      <wps:cNvSpPr/>
                      <wps:spPr>
                        <a:xfrm>
                          <a:off x="0" y="0"/>
                          <a:ext cx="884927" cy="626110"/>
                        </a:xfrm>
                        <a:prstGeom prst="rect">
                          <a:avLst/>
                        </a:prstGeom>
                        <a:solidFill>
                          <a:srgbClr val="CC9900"/>
                        </a:solidFill>
                        <a:ln w="9525" cap="flat" cmpd="sng" algn="ctr">
                          <a:solidFill>
                            <a:srgbClr val="4F81BD">
                              <a:shade val="50000"/>
                            </a:srgbClr>
                          </a:solidFill>
                          <a:prstDash val="solid"/>
                        </a:ln>
                        <a:effectLst/>
                      </wps:spPr>
                      <wps:txbx>
                        <w:txbxContent>
                          <w:p w14:paraId="73CCB842" w14:textId="77777777" w:rsidR="009D3651" w:rsidRPr="00700E3E" w:rsidRDefault="009D3651" w:rsidP="00700E3E">
                            <w:pPr>
                              <w:pStyle w:val="af7"/>
                              <w:spacing w:after="0"/>
                              <w:jc w:val="center"/>
                              <w:rPr>
                                <w:b/>
                                <w:sz w:val="20"/>
                                <w:szCs w:val="20"/>
                                <w:lang w:val="kk-KZ"/>
                              </w:rPr>
                            </w:pPr>
                            <w:r w:rsidRPr="00700E3E">
                              <w:rPr>
                                <w:rFonts w:eastAsia="+mn-ea"/>
                                <w:kern w:val="24"/>
                                <w:sz w:val="20"/>
                                <w:szCs w:val="20"/>
                                <w:lang w:val="kk-KZ"/>
                              </w:rPr>
                              <w:t xml:space="preserve">Описание </w:t>
                            </w:r>
                            <w:r w:rsidRPr="00700E3E">
                              <w:rPr>
                                <w:bCs/>
                                <w:sz w:val="20"/>
                                <w:szCs w:val="20"/>
                              </w:rPr>
                              <w:t>характеристик</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id="_x0000_s1118" style="position:absolute;left:0;text-align:left;margin-left:79.85pt;margin-top:10.65pt;width:69.7pt;height:49.3pt;z-index:25184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" fillcolor="#c90" strokecolor="#385d8a">
                <v:textbox>
                  <w:txbxContent>
                    <w:p w14:paraId="73CCB842" w14:textId="77777777" w:rsidR="009D3651" w:rsidRPr="00700E3E" w:rsidRDefault="009D3651" w:rsidP="00700E3E">
                      <w:pPr>
                        <w:pStyle w:val="af7"/>
                        <w:spacing w:after="0"/>
                        <w:jc w:val="center"/>
                        <w:rPr>
                          <w:b/>
                          <w:sz w:val="20"/>
                          <w:szCs w:val="20"/>
                          <w:lang w:val="kk-KZ"/>
                        </w:rPr>
                      </w:pPr>
                      <w:r w:rsidRPr="00700E3E">
                        <w:rPr>
                          <w:rFonts w:eastAsia="+mn-ea"/>
                          <w:kern w:val="24"/>
                          <w:sz w:val="20"/>
                          <w:szCs w:val="20"/>
                          <w:lang w:val="kk-KZ"/>
                        </w:rPr>
                        <w:t xml:space="preserve">Описание </w:t>
                      </w:r>
                      <w:r w:rsidRPr="00700E3E">
                        <w:rPr>
                          <w:bCs/>
                          <w:sz w:val="20"/>
                          <w:szCs w:val="20"/>
                        </w:rPr>
                        <w:t>характеристик</w:t>
                      </w:r>
                    </w:p>
                  </w:txbxContent>
                </v:textbox>
              </v:rect>
            </w:pict>
          </mc:Fallback>
        </mc:AlternateContent>
      </w:r>
    </w:p>
    <w:p w14:paraId="543EA163" w14:textId="77777777" w:rsidR="00700E3E" w:rsidRPr="00E80F4C" w:rsidRDefault="00700E3E" w:rsidP="00700E3E">
      <w:pPr>
        <w:widowControl/>
        <w:ind w:firstLine="720"/>
        <w:rPr>
          <w:rFonts w:ascii="Times New Roman" w:hAnsi="Times New Roman" w:cs="Times New Roman"/>
          <w:color w:val="000000"/>
          <w:sz w:val="24"/>
          <w:szCs w:val="28"/>
          <w:lang w:eastAsia="en-US"/>
        </w:rPr>
      </w:pPr>
      <w:r w:rsidRPr="00E80F4C">
        <w:rPr>
          <w:rFonts w:ascii="Times New Roman" w:hAnsi="Times New Roman" w:cs="Times New Roman"/>
          <w:noProof/>
          <w:color w:val="000000"/>
          <w:sz w:val="24"/>
          <w:szCs w:val="28"/>
        </w:rPr>
        <mc:AlternateContent>
          <mc:Choice Requires="wps">
            <w:drawing>
              <wp:anchor distT="0" distB="0" distL="114300" distR="114300" simplePos="0" relativeHeight="251828224" behindDoc="0" locked="0" layoutInCell="1" allowOverlap="1" wp14:anchorId="3A785A7E" wp14:editId="36345796">
                <wp:simplePos x="0" y="0"/>
                <wp:positionH relativeFrom="column">
                  <wp:posOffset>-7620</wp:posOffset>
                </wp:positionH>
                <wp:positionV relativeFrom="paragraph">
                  <wp:posOffset>103505</wp:posOffset>
                </wp:positionV>
                <wp:extent cx="876300" cy="321310"/>
                <wp:effectExtent l="0" t="0" r="19050" b="21590"/>
                <wp:wrapNone/>
                <wp:docPr id="344" name="Прямоугольник 19"/>
                <wp:cNvGraphicFramePr/>
                <a:graphic xmlns:a="http://schemas.openxmlformats.org/drawingml/2006/main">
                  <a:graphicData uri="http://schemas.microsoft.com/office/word/2010/wordprocessingShape">
                    <wps:wsp>
                      <wps:cNvSpPr/>
                      <wps:spPr>
                        <a:xfrm>
                          <a:off x="0" y="0"/>
                          <a:ext cx="876300" cy="321310"/>
                        </a:xfrm>
                        <a:prstGeom prst="rect">
                          <a:avLst/>
                        </a:prstGeom>
                        <a:solidFill>
                          <a:srgbClr val="7030A0"/>
                        </a:solidFill>
                        <a:ln w="9525" cap="flat" cmpd="sng" algn="ctr">
                          <a:solidFill>
                            <a:srgbClr val="4F81BD">
                              <a:shade val="50000"/>
                            </a:srgbClr>
                          </a:solidFill>
                          <a:prstDash val="solid"/>
                        </a:ln>
                        <a:effectLst/>
                      </wps:spPr>
                      <wps:txbx>
                        <w:txbxContent>
                          <w:p w14:paraId="2C8C8805" w14:textId="77777777" w:rsidR="009D3651" w:rsidRPr="00EA1A3B" w:rsidRDefault="009D3651" w:rsidP="00700E3E">
                            <w:pPr>
                              <w:pStyle w:val="af7"/>
                              <w:spacing w:after="0"/>
                              <w:jc w:val="center"/>
                              <w:rPr>
                                <w:b/>
                                <w:color w:val="FFFFFF" w:themeColor="background1"/>
                                <w:sz w:val="22"/>
                                <w:szCs w:val="22"/>
                              </w:rPr>
                            </w:pPr>
                            <w:r w:rsidRPr="00EA1A3B">
                              <w:rPr>
                                <w:rFonts w:eastAsia="+mn-ea"/>
                                <w:b/>
                                <w:color w:val="FFFFFF" w:themeColor="background1"/>
                                <w:kern w:val="24"/>
                                <w:sz w:val="22"/>
                                <w:szCs w:val="22"/>
                              </w:rPr>
                              <w:t>Уровень 2</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id="_x0000_s1119" style="position:absolute;left:0;text-align:left;margin-left:-.6pt;margin-top:8.15pt;width:69pt;height:25.3pt;z-index:25182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" fillcolor="#7030a0" strokecolor="#385d8a">
                <v:textbox>
                  <w:txbxContent>
                    <w:p w14:paraId="2C8C8805" w14:textId="77777777" w:rsidR="009D3651" w:rsidRPr="00EA1A3B" w:rsidRDefault="009D3651" w:rsidP="00700E3E">
                      <w:pPr>
                        <w:pStyle w:val="af7"/>
                        <w:spacing w:after="0"/>
                        <w:jc w:val="center"/>
                        <w:rPr>
                          <w:b/>
                          <w:color w:val="FFFFFF" w:themeColor="background1"/>
                          <w:sz w:val="22"/>
                          <w:szCs w:val="22"/>
                        </w:rPr>
                      </w:pPr>
                      <w:r w:rsidRPr="00EA1A3B">
                        <w:rPr>
                          <w:rFonts w:eastAsia="+mn-ea"/>
                          <w:b/>
                          <w:color w:val="FFFFFF" w:themeColor="background1"/>
                          <w:kern w:val="24"/>
                          <w:sz w:val="22"/>
                          <w:szCs w:val="22"/>
                        </w:rPr>
                        <w:t>Уровень 2</w:t>
                      </w:r>
                    </w:p>
                  </w:txbxContent>
                </v:textbox>
              </v:rect>
            </w:pict>
          </mc:Fallback>
        </mc:AlternateContent>
      </w:r>
    </w:p>
    <w:p w14:paraId="01C22D8F" w14:textId="77777777" w:rsidR="00700E3E" w:rsidRPr="00E80F4C" w:rsidRDefault="00700E3E" w:rsidP="00700E3E">
      <w:pPr>
        <w:widowControl/>
        <w:ind w:firstLine="720"/>
        <w:rPr>
          <w:rFonts w:ascii="Times New Roman" w:hAnsi="Times New Roman" w:cs="Times New Roman"/>
          <w:color w:val="000000"/>
          <w:sz w:val="24"/>
          <w:szCs w:val="28"/>
          <w:lang w:eastAsia="en-US"/>
        </w:rPr>
      </w:pPr>
    </w:p>
    <w:p w14:paraId="115A6B38" w14:textId="77777777" w:rsidR="00700E3E" w:rsidRPr="00E80F4C" w:rsidRDefault="00700E3E" w:rsidP="00700E3E">
      <w:pPr>
        <w:widowControl/>
        <w:ind w:firstLine="720"/>
        <w:rPr>
          <w:rFonts w:ascii="Times New Roman" w:hAnsi="Times New Roman" w:cs="Times New Roman"/>
          <w:color w:val="000000"/>
          <w:sz w:val="24"/>
          <w:szCs w:val="28"/>
          <w:lang w:eastAsia="en-US"/>
        </w:rPr>
      </w:pPr>
    </w:p>
    <w:p w14:paraId="54CFF386" w14:textId="77777777" w:rsidR="00700E3E" w:rsidRPr="00E80F4C" w:rsidRDefault="00700E3E" w:rsidP="00700E3E">
      <w:pPr>
        <w:widowControl/>
        <w:ind w:firstLine="720"/>
        <w:rPr>
          <w:rFonts w:ascii="Times New Roman" w:hAnsi="Times New Roman" w:cs="Times New Roman"/>
          <w:color w:val="000000"/>
          <w:sz w:val="24"/>
          <w:szCs w:val="28"/>
          <w:lang w:eastAsia="en-US"/>
        </w:rPr>
      </w:pPr>
    </w:p>
    <w:p w14:paraId="48BE44A7" w14:textId="77777777" w:rsidR="00700E3E" w:rsidRPr="00E80F4C" w:rsidRDefault="00700E3E" w:rsidP="00700E3E">
      <w:pPr>
        <w:widowControl/>
        <w:ind w:firstLine="720"/>
        <w:rPr>
          <w:rFonts w:ascii="Times New Roman" w:hAnsi="Times New Roman" w:cs="Times New Roman"/>
          <w:color w:val="000000"/>
          <w:sz w:val="24"/>
          <w:szCs w:val="28"/>
          <w:lang w:eastAsia="en-US"/>
        </w:rPr>
      </w:pPr>
      <w:r w:rsidRPr="00E80F4C">
        <w:rPr>
          <w:rFonts w:ascii="Times New Roman" w:hAnsi="Times New Roman" w:cs="Times New Roman"/>
          <w:noProof/>
          <w:color w:val="000000"/>
          <w:sz w:val="24"/>
          <w:szCs w:val="28"/>
        </w:rPr>
        <mc:AlternateContent>
          <mc:Choice Requires="wps">
            <w:drawing>
              <wp:anchor distT="0" distB="0" distL="114300" distR="114300" simplePos="0" relativeHeight="251832320" behindDoc="0" locked="0" layoutInCell="1" allowOverlap="1" wp14:anchorId="1110D7BB" wp14:editId="4E30EA4A">
                <wp:simplePos x="0" y="0"/>
                <wp:positionH relativeFrom="column">
                  <wp:posOffset>1945472</wp:posOffset>
                </wp:positionH>
                <wp:positionV relativeFrom="paragraph">
                  <wp:posOffset>113151</wp:posOffset>
                </wp:positionV>
                <wp:extent cx="2716842" cy="697254"/>
                <wp:effectExtent l="0" t="0" r="26670" b="26670"/>
                <wp:wrapNone/>
                <wp:docPr id="348" name="Прямоугольник 19"/>
                <wp:cNvGraphicFramePr/>
                <a:graphic xmlns:a="http://schemas.openxmlformats.org/drawingml/2006/main">
                  <a:graphicData uri="http://schemas.microsoft.com/office/word/2010/wordprocessingShape">
                    <wps:wsp>
                      <wps:cNvSpPr/>
                      <wps:spPr>
                        <a:xfrm>
                          <a:off x="0" y="0"/>
                          <a:ext cx="2716842" cy="697254"/>
                        </a:xfrm>
                        <a:prstGeom prst="rect">
                          <a:avLst/>
                        </a:prstGeom>
                        <a:solidFill>
                          <a:srgbClr val="EEECE1">
                            <a:lumMod val="90000"/>
                          </a:srgbClr>
                        </a:solidFill>
                        <a:ln w="9525" cap="flat" cmpd="sng" algn="ctr">
                          <a:solidFill>
                            <a:srgbClr val="4F81BD">
                              <a:shade val="50000"/>
                            </a:srgbClr>
                          </a:solidFill>
                          <a:prstDash val="solid"/>
                        </a:ln>
                        <a:effectLst/>
                      </wps:spPr>
                      <wps:txbx>
                        <w:txbxContent>
                          <w:p w14:paraId="2238AD7F" w14:textId="77777777" w:rsidR="009D3651" w:rsidRPr="00700E3E" w:rsidRDefault="009D3651" w:rsidP="00700E3E">
                            <w:pPr>
                              <w:pStyle w:val="af7"/>
                              <w:spacing w:after="0"/>
                              <w:jc w:val="both"/>
                              <w:rPr>
                                <w:bCs/>
                                <w:color w:val="000000"/>
                                <w:sz w:val="20"/>
                                <w:szCs w:val="20"/>
                              </w:rPr>
                            </w:pPr>
                            <w:r w:rsidRPr="00700E3E">
                              <w:rPr>
                                <w:bCs/>
                                <w:color w:val="000000"/>
                                <w:sz w:val="20"/>
                                <w:szCs w:val="20"/>
                              </w:rPr>
                              <w:t>Группа переменных, для количественного описания характеристики параметров или группа показателей, используемых для оценки эффективности параметров</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id="_x0000_s1120" style="position:absolute;left:0;text-align:left;margin-left:153.2pt;margin-top:8.9pt;width:213.9pt;height:54.9pt;z-index:25183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" fillcolor="#ddd9c3" strokecolor="#385d8a">
                <v:textbox>
                  <w:txbxContent>
                    <w:p w14:paraId="2238AD7F" w14:textId="77777777" w:rsidR="009D3651" w:rsidRPr="00700E3E" w:rsidRDefault="009D3651" w:rsidP="00700E3E">
                      <w:pPr>
                        <w:pStyle w:val="af7"/>
                        <w:spacing w:after="0"/>
                        <w:jc w:val="both"/>
                        <w:rPr>
                          <w:bCs/>
                          <w:color w:val="000000"/>
                          <w:sz w:val="20"/>
                          <w:szCs w:val="20"/>
                        </w:rPr>
                      </w:pPr>
                      <w:r w:rsidRPr="00700E3E">
                        <w:rPr>
                          <w:bCs/>
                          <w:color w:val="000000"/>
                          <w:sz w:val="20"/>
                          <w:szCs w:val="20"/>
                        </w:rPr>
                        <w:t>Группа переменных, для количественного описания характеристики параметров или группа показателей, используемых для оценки эффективности параметров</w:t>
                      </w:r>
                    </w:p>
                  </w:txbxContent>
                </v:textbox>
              </v:rect>
            </w:pict>
          </mc:Fallback>
        </mc:AlternateContent>
      </w:r>
      <w:r w:rsidRPr="00E80F4C">
        <w:rPr>
          <w:rFonts w:ascii="Times New Roman" w:hAnsi="Times New Roman" w:cs="Times New Roman"/>
          <w:noProof/>
          <w:color w:val="000000"/>
          <w:sz w:val="24"/>
          <w:szCs w:val="28"/>
        </w:rPr>
        <mc:AlternateContent>
          <mc:Choice Requires="wps">
            <w:drawing>
              <wp:anchor distT="0" distB="0" distL="114300" distR="114300" simplePos="0" relativeHeight="251842560" behindDoc="0" locked="0" layoutInCell="1" allowOverlap="1" wp14:anchorId="4598EC0E" wp14:editId="16A4A064">
                <wp:simplePos x="0" y="0"/>
                <wp:positionH relativeFrom="column">
                  <wp:posOffset>1012825</wp:posOffset>
                </wp:positionH>
                <wp:positionV relativeFrom="paragraph">
                  <wp:posOffset>102235</wp:posOffset>
                </wp:positionV>
                <wp:extent cx="931545" cy="706755"/>
                <wp:effectExtent l="0" t="0" r="20955" b="17145"/>
                <wp:wrapNone/>
                <wp:docPr id="339" name="Прямоугольник 19"/>
                <wp:cNvGraphicFramePr/>
                <a:graphic xmlns:a="http://schemas.openxmlformats.org/drawingml/2006/main">
                  <a:graphicData uri="http://schemas.microsoft.com/office/word/2010/wordprocessingShape">
                    <wps:wsp>
                      <wps:cNvSpPr/>
                      <wps:spPr>
                        <a:xfrm>
                          <a:off x="0" y="0"/>
                          <a:ext cx="931545" cy="706755"/>
                        </a:xfrm>
                        <a:prstGeom prst="rect">
                          <a:avLst/>
                        </a:prstGeom>
                        <a:solidFill>
                          <a:srgbClr val="FFC000"/>
                        </a:solidFill>
                        <a:ln w="9525" cap="flat" cmpd="sng" algn="ctr">
                          <a:solidFill>
                            <a:srgbClr val="4F81BD">
                              <a:shade val="50000"/>
                            </a:srgbClr>
                          </a:solidFill>
                          <a:prstDash val="solid"/>
                        </a:ln>
                        <a:effectLst/>
                      </wps:spPr>
                      <wps:txbx>
                        <w:txbxContent>
                          <w:p w14:paraId="76A2E5D0" w14:textId="77777777" w:rsidR="009D3651" w:rsidRPr="00700E3E" w:rsidRDefault="009D3651" w:rsidP="00700E3E">
                            <w:pPr>
                              <w:pStyle w:val="af7"/>
                              <w:spacing w:after="0"/>
                              <w:jc w:val="center"/>
                              <w:rPr>
                                <w:b/>
                                <w:color w:val="FFFFFF" w:themeColor="background1"/>
                                <w:sz w:val="20"/>
                                <w:szCs w:val="20"/>
                                <w:lang w:val="kk-KZ"/>
                              </w:rPr>
                            </w:pPr>
                            <w:r w:rsidRPr="00700E3E">
                              <w:rPr>
                                <w:bCs/>
                                <w:color w:val="000000"/>
                                <w:sz w:val="20"/>
                                <w:szCs w:val="20"/>
                              </w:rPr>
                              <w:t>Рабочие параметры</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id="_x0000_s1121" style="position:absolute;left:0;text-align:left;margin-left:79.75pt;margin-top:8.05pt;width:73.35pt;height:55.65pt;z-index:25184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" fillcolor="#ffc000" strokecolor="#385d8a">
                <v:textbox>
                  <w:txbxContent>
                    <w:p w14:paraId="76A2E5D0" w14:textId="77777777" w:rsidR="009D3651" w:rsidRPr="00700E3E" w:rsidRDefault="009D3651" w:rsidP="00700E3E">
                      <w:pPr>
                        <w:pStyle w:val="af7"/>
                        <w:spacing w:after="0"/>
                        <w:jc w:val="center"/>
                        <w:rPr>
                          <w:b/>
                          <w:color w:val="FFFFFF" w:themeColor="background1"/>
                          <w:sz w:val="20"/>
                          <w:szCs w:val="20"/>
                          <w:lang w:val="kk-KZ"/>
                        </w:rPr>
                      </w:pPr>
                      <w:r w:rsidRPr="00700E3E">
                        <w:rPr>
                          <w:bCs/>
                          <w:color w:val="000000"/>
                          <w:sz w:val="20"/>
                          <w:szCs w:val="20"/>
                        </w:rPr>
                        <w:t>Рабочие параметры</w:t>
                      </w:r>
                    </w:p>
                  </w:txbxContent>
                </v:textbox>
              </v:rect>
            </w:pict>
          </mc:Fallback>
        </mc:AlternateContent>
      </w:r>
    </w:p>
    <w:p w14:paraId="465CA6DD" w14:textId="77777777" w:rsidR="00700E3E" w:rsidRPr="00E80F4C" w:rsidRDefault="00700E3E" w:rsidP="00700E3E">
      <w:pPr>
        <w:widowControl/>
        <w:ind w:firstLine="720"/>
        <w:rPr>
          <w:rFonts w:ascii="Times New Roman" w:hAnsi="Times New Roman" w:cs="Times New Roman"/>
          <w:color w:val="000000"/>
          <w:sz w:val="24"/>
          <w:szCs w:val="28"/>
          <w:lang w:eastAsia="en-US"/>
        </w:rPr>
      </w:pPr>
      <w:r w:rsidRPr="00E80F4C">
        <w:rPr>
          <w:rFonts w:ascii="Times New Roman" w:hAnsi="Times New Roman" w:cs="Times New Roman"/>
          <w:noProof/>
          <w:color w:val="000000"/>
          <w:sz w:val="24"/>
          <w:szCs w:val="28"/>
        </w:rPr>
        <mc:AlternateContent>
          <mc:Choice Requires="wps">
            <w:drawing>
              <wp:anchor distT="0" distB="0" distL="114300" distR="114300" simplePos="0" relativeHeight="251829248" behindDoc="0" locked="0" layoutInCell="1" allowOverlap="1" wp14:anchorId="44A9E4DC" wp14:editId="44BD9F2B">
                <wp:simplePos x="0" y="0"/>
                <wp:positionH relativeFrom="column">
                  <wp:posOffset>-6782</wp:posOffset>
                </wp:positionH>
                <wp:positionV relativeFrom="paragraph">
                  <wp:posOffset>80010</wp:posOffset>
                </wp:positionV>
                <wp:extent cx="876300" cy="368300"/>
                <wp:effectExtent l="0" t="0" r="19050" b="12700"/>
                <wp:wrapNone/>
                <wp:docPr id="345" name="Прямоугольник 19"/>
                <wp:cNvGraphicFramePr/>
                <a:graphic xmlns:a="http://schemas.openxmlformats.org/drawingml/2006/main">
                  <a:graphicData uri="http://schemas.microsoft.com/office/word/2010/wordprocessingShape">
                    <wps:wsp>
                      <wps:cNvSpPr/>
                      <wps:spPr>
                        <a:xfrm>
                          <a:off x="0" y="0"/>
                          <a:ext cx="876300" cy="368300"/>
                        </a:xfrm>
                        <a:prstGeom prst="rect">
                          <a:avLst/>
                        </a:prstGeom>
                        <a:solidFill>
                          <a:srgbClr val="7030A0"/>
                        </a:solidFill>
                        <a:ln w="9525" cap="flat" cmpd="sng" algn="ctr">
                          <a:solidFill>
                            <a:srgbClr val="4F81BD">
                              <a:shade val="50000"/>
                            </a:srgbClr>
                          </a:solidFill>
                          <a:prstDash val="solid"/>
                        </a:ln>
                        <a:effectLst/>
                      </wps:spPr>
                      <wps:txbx>
                        <w:txbxContent>
                          <w:p w14:paraId="4C6C1E80" w14:textId="77777777" w:rsidR="009D3651" w:rsidRPr="009363F3" w:rsidRDefault="009D3651" w:rsidP="00700E3E">
                            <w:pPr>
                              <w:pStyle w:val="af7"/>
                              <w:spacing w:after="0"/>
                              <w:jc w:val="center"/>
                              <w:rPr>
                                <w:b/>
                                <w:color w:val="FFFFFF" w:themeColor="background1"/>
                                <w:sz w:val="22"/>
                                <w:szCs w:val="22"/>
                              </w:rPr>
                            </w:pPr>
                            <w:r w:rsidRPr="009363F3">
                              <w:rPr>
                                <w:rFonts w:eastAsia="+mn-ea"/>
                                <w:b/>
                                <w:color w:val="FFFFFF" w:themeColor="background1"/>
                                <w:kern w:val="24"/>
                                <w:sz w:val="22"/>
                                <w:szCs w:val="22"/>
                              </w:rPr>
                              <w:t>Уровень 3</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id="_x0000_s1122" style="position:absolute;left:0;text-align:left;margin-left:-.55pt;margin-top:6.3pt;width:69pt;height:29pt;z-index:25182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" fillcolor="#7030a0" strokecolor="#385d8a">
                <v:textbox>
                  <w:txbxContent>
                    <w:p w14:paraId="4C6C1E80" w14:textId="77777777" w:rsidR="009D3651" w:rsidRPr="009363F3" w:rsidRDefault="009D3651" w:rsidP="00700E3E">
                      <w:pPr>
                        <w:pStyle w:val="af7"/>
                        <w:spacing w:after="0"/>
                        <w:jc w:val="center"/>
                        <w:rPr>
                          <w:b/>
                          <w:color w:val="FFFFFF" w:themeColor="background1"/>
                          <w:sz w:val="22"/>
                          <w:szCs w:val="22"/>
                        </w:rPr>
                      </w:pPr>
                      <w:r w:rsidRPr="009363F3">
                        <w:rPr>
                          <w:rFonts w:eastAsia="+mn-ea"/>
                          <w:b/>
                          <w:color w:val="FFFFFF" w:themeColor="background1"/>
                          <w:kern w:val="24"/>
                          <w:sz w:val="22"/>
                          <w:szCs w:val="22"/>
                        </w:rPr>
                        <w:t>Уровень 3</w:t>
                      </w:r>
                    </w:p>
                  </w:txbxContent>
                </v:textbox>
              </v:rect>
            </w:pict>
          </mc:Fallback>
        </mc:AlternateContent>
      </w:r>
    </w:p>
    <w:p w14:paraId="6B7A5136" w14:textId="77777777" w:rsidR="00700E3E" w:rsidRPr="00E80F4C" w:rsidRDefault="00700E3E" w:rsidP="00700E3E">
      <w:pPr>
        <w:widowControl/>
        <w:ind w:firstLine="720"/>
        <w:rPr>
          <w:rFonts w:ascii="Times New Roman" w:hAnsi="Times New Roman" w:cs="Times New Roman"/>
          <w:color w:val="000000"/>
          <w:sz w:val="24"/>
          <w:szCs w:val="28"/>
          <w:lang w:eastAsia="en-US"/>
        </w:rPr>
      </w:pPr>
    </w:p>
    <w:p w14:paraId="4E8A7828" w14:textId="77777777" w:rsidR="00700E3E" w:rsidRPr="00E80F4C" w:rsidRDefault="00700E3E" w:rsidP="00700E3E">
      <w:pPr>
        <w:widowControl/>
        <w:ind w:firstLine="720"/>
        <w:rPr>
          <w:rFonts w:ascii="Times New Roman" w:hAnsi="Times New Roman" w:cs="Times New Roman"/>
          <w:color w:val="000000"/>
          <w:sz w:val="24"/>
          <w:szCs w:val="28"/>
          <w:lang w:eastAsia="en-US"/>
        </w:rPr>
      </w:pPr>
    </w:p>
    <w:p w14:paraId="313073F8" w14:textId="77777777" w:rsidR="00700E3E" w:rsidRPr="00E80F4C" w:rsidRDefault="00700E3E" w:rsidP="00700E3E">
      <w:pPr>
        <w:widowControl/>
        <w:ind w:firstLine="720"/>
        <w:rPr>
          <w:rFonts w:ascii="Times New Roman" w:hAnsi="Times New Roman" w:cs="Times New Roman"/>
          <w:color w:val="000000"/>
          <w:sz w:val="24"/>
          <w:szCs w:val="28"/>
          <w:lang w:eastAsia="en-US"/>
        </w:rPr>
      </w:pPr>
    </w:p>
    <w:p w14:paraId="2ADDB7FA" w14:textId="77777777" w:rsidR="00700E3E" w:rsidRPr="00E80F4C" w:rsidRDefault="00700E3E" w:rsidP="00700E3E">
      <w:pPr>
        <w:widowControl/>
        <w:ind w:firstLine="720"/>
        <w:rPr>
          <w:rFonts w:ascii="Times New Roman" w:hAnsi="Times New Roman" w:cs="Times New Roman"/>
          <w:color w:val="000000"/>
          <w:sz w:val="24"/>
          <w:szCs w:val="28"/>
          <w:lang w:eastAsia="en-US"/>
        </w:rPr>
      </w:pPr>
      <w:r w:rsidRPr="00E80F4C">
        <w:rPr>
          <w:rFonts w:ascii="Times New Roman" w:hAnsi="Times New Roman" w:cs="Times New Roman"/>
          <w:noProof/>
          <w:color w:val="000000"/>
          <w:sz w:val="24"/>
          <w:szCs w:val="28"/>
        </w:rPr>
        <mc:AlternateContent>
          <mc:Choice Requires="wps">
            <w:drawing>
              <wp:anchor distT="0" distB="0" distL="114300" distR="114300" simplePos="0" relativeHeight="251838464" behindDoc="0" locked="0" layoutInCell="1" allowOverlap="1" wp14:anchorId="399006E5" wp14:editId="65654399">
                <wp:simplePos x="0" y="0"/>
                <wp:positionH relativeFrom="column">
                  <wp:posOffset>4628335</wp:posOffset>
                </wp:positionH>
                <wp:positionV relativeFrom="paragraph">
                  <wp:posOffset>125095</wp:posOffset>
                </wp:positionV>
                <wp:extent cx="369570" cy="3777339"/>
                <wp:effectExtent l="0" t="0" r="11430" b="13970"/>
                <wp:wrapNone/>
                <wp:docPr id="354" name="Правая фигурная скобка 354"/>
                <wp:cNvGraphicFramePr/>
                <a:graphic xmlns:a="http://schemas.openxmlformats.org/drawingml/2006/main">
                  <a:graphicData uri="http://schemas.microsoft.com/office/word/2010/wordprocessingShape">
                    <wps:wsp>
                      <wps:cNvSpPr/>
                      <wps:spPr>
                        <a:xfrm>
                          <a:off x="0" y="0"/>
                          <a:ext cx="369570" cy="3777339"/>
                        </a:xfrm>
                        <a:prstGeom prst="rightBrace">
                          <a:avLst>
                            <a:gd name="adj1" fmla="val 8333"/>
                            <a:gd name="adj2" fmla="val 51166"/>
                          </a:avLst>
                        </a:prstGeom>
                        <a:noFill/>
                        <a:ln w="952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1B5B38E7" id="Правая фигурная скобка 354" o:spid="_x0000_s1026" type="#_x0000_t88" style="position:absolute;margin-left:364.45pt;margin-top:9.85pt;width:29.1pt;height:297.45pt;z-index:25183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" adj="176,11052" strokecolor="windowText"/>
            </w:pict>
          </mc:Fallback>
        </mc:AlternateContent>
      </w:r>
      <w:r w:rsidRPr="00E80F4C">
        <w:rPr>
          <w:rFonts w:ascii="Times New Roman" w:hAnsi="Times New Roman" w:cs="Times New Roman"/>
          <w:noProof/>
          <w:color w:val="000000"/>
          <w:sz w:val="24"/>
          <w:szCs w:val="28"/>
        </w:rPr>
        <mc:AlternateContent>
          <mc:Choice Requires="wps">
            <w:drawing>
              <wp:anchor distT="0" distB="0" distL="114300" distR="114300" simplePos="0" relativeHeight="251833344" behindDoc="0" locked="0" layoutInCell="1" allowOverlap="1" wp14:anchorId="78DF3E90" wp14:editId="27700F6D">
                <wp:simplePos x="0" y="0"/>
                <wp:positionH relativeFrom="column">
                  <wp:posOffset>1953895</wp:posOffset>
                </wp:positionH>
                <wp:positionV relativeFrom="paragraph">
                  <wp:posOffset>151130</wp:posOffset>
                </wp:positionV>
                <wp:extent cx="2714625" cy="685800"/>
                <wp:effectExtent l="0" t="0" r="28575" b="19050"/>
                <wp:wrapNone/>
                <wp:docPr id="349" name="Прямоугольник 19"/>
                <wp:cNvGraphicFramePr/>
                <a:graphic xmlns:a="http://schemas.openxmlformats.org/drawingml/2006/main">
                  <a:graphicData uri="http://schemas.microsoft.com/office/word/2010/wordprocessingShape">
                    <wps:wsp>
                      <wps:cNvSpPr/>
                      <wps:spPr>
                        <a:xfrm>
                          <a:off x="0" y="0"/>
                          <a:ext cx="2714625" cy="685800"/>
                        </a:xfrm>
                        <a:prstGeom prst="rect">
                          <a:avLst/>
                        </a:prstGeom>
                        <a:solidFill>
                          <a:srgbClr val="9BBB59"/>
                        </a:solidFill>
                        <a:ln w="9525" cap="flat" cmpd="sng" algn="ctr">
                          <a:solidFill>
                            <a:srgbClr val="4F81BD">
                              <a:shade val="50000"/>
                            </a:srgbClr>
                          </a:solidFill>
                          <a:prstDash val="solid"/>
                        </a:ln>
                        <a:effectLst/>
                      </wps:spPr>
                      <wps:txbx>
                        <w:txbxContent>
                          <w:p w14:paraId="6E99D2E2" w14:textId="77777777" w:rsidR="009D3651" w:rsidRPr="00700E3E" w:rsidRDefault="009D3651" w:rsidP="00700E3E">
                            <w:pPr>
                              <w:pStyle w:val="af7"/>
                              <w:spacing w:after="0"/>
                              <w:jc w:val="center"/>
                              <w:rPr>
                                <w:sz w:val="20"/>
                                <w:szCs w:val="20"/>
                              </w:rPr>
                            </w:pPr>
                            <w:r w:rsidRPr="00700E3E">
                              <w:rPr>
                                <w:rFonts w:eastAsia="+mn-ea"/>
                                <w:color w:val="000000"/>
                                <w:kern w:val="24"/>
                                <w:sz w:val="20"/>
                                <w:szCs w:val="20"/>
                              </w:rPr>
                              <w:t xml:space="preserve">Рамки для демонстрации соответствия требованиям </w:t>
                            </w:r>
                            <w:r w:rsidRPr="00700E3E">
                              <w:rPr>
                                <w:bCs/>
                                <w:color w:val="000000"/>
                                <w:sz w:val="20"/>
                                <w:szCs w:val="20"/>
                              </w:rPr>
                              <w:t>рабочи</w:t>
                            </w:r>
                            <w:r w:rsidRPr="00700E3E">
                              <w:rPr>
                                <w:rFonts w:eastAsia="+mn-ea"/>
                                <w:color w:val="000000"/>
                                <w:kern w:val="24"/>
                                <w:sz w:val="20"/>
                                <w:szCs w:val="20"/>
                              </w:rPr>
                              <w:t xml:space="preserve">х характеристик  </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id="_x0000_s1123" style="position:absolute;left:0;text-align:left;margin-left:153.85pt;margin-top:11.9pt;width:213.75pt;height:54pt;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" fillcolor="#9bbb59" strokecolor="#385d8a">
                <v:textbox>
                  <w:txbxContent>
                    <w:p w14:paraId="6E99D2E2" w14:textId="77777777" w:rsidR="009D3651" w:rsidRPr="00700E3E" w:rsidRDefault="009D3651" w:rsidP="00700E3E">
                      <w:pPr>
                        <w:pStyle w:val="af7"/>
                        <w:spacing w:after="0"/>
                        <w:jc w:val="center"/>
                        <w:rPr>
                          <w:sz w:val="20"/>
                          <w:szCs w:val="20"/>
                        </w:rPr>
                      </w:pPr>
                      <w:r w:rsidRPr="00700E3E">
                        <w:rPr>
                          <w:rFonts w:eastAsia="+mn-ea"/>
                          <w:color w:val="000000"/>
                          <w:kern w:val="24"/>
                          <w:sz w:val="20"/>
                          <w:szCs w:val="20"/>
                        </w:rPr>
                        <w:t xml:space="preserve">Рамки для демонстрации соответствия требованиям </w:t>
                      </w:r>
                      <w:r w:rsidRPr="00700E3E">
                        <w:rPr>
                          <w:bCs/>
                          <w:color w:val="000000"/>
                          <w:sz w:val="20"/>
                          <w:szCs w:val="20"/>
                        </w:rPr>
                        <w:t>рабочи</w:t>
                      </w:r>
                      <w:r w:rsidRPr="00700E3E">
                        <w:rPr>
                          <w:rFonts w:eastAsia="+mn-ea"/>
                          <w:color w:val="000000"/>
                          <w:kern w:val="24"/>
                          <w:sz w:val="20"/>
                          <w:szCs w:val="20"/>
                        </w:rPr>
                        <w:t xml:space="preserve">х характеристик  </w:t>
                      </w:r>
                    </w:p>
                  </w:txbxContent>
                </v:textbox>
              </v:rect>
            </w:pict>
          </mc:Fallback>
        </mc:AlternateContent>
      </w:r>
      <w:r w:rsidRPr="00E80F4C">
        <w:rPr>
          <w:rFonts w:ascii="Times New Roman" w:hAnsi="Times New Roman" w:cs="Times New Roman"/>
          <w:noProof/>
          <w:color w:val="000000"/>
          <w:sz w:val="24"/>
          <w:szCs w:val="28"/>
        </w:rPr>
        <mc:AlternateContent>
          <mc:Choice Requires="wps">
            <w:drawing>
              <wp:anchor distT="0" distB="0" distL="114300" distR="114300" simplePos="0" relativeHeight="251841536" behindDoc="0" locked="0" layoutInCell="1" allowOverlap="1" wp14:anchorId="110C9ED8" wp14:editId="2C367A92">
                <wp:simplePos x="0" y="0"/>
                <wp:positionH relativeFrom="column">
                  <wp:posOffset>1022350</wp:posOffset>
                </wp:positionH>
                <wp:positionV relativeFrom="paragraph">
                  <wp:posOffset>151130</wp:posOffset>
                </wp:positionV>
                <wp:extent cx="931545" cy="685800"/>
                <wp:effectExtent l="0" t="0" r="20955" b="19050"/>
                <wp:wrapNone/>
                <wp:docPr id="340" name="Прямоугольник 19"/>
                <wp:cNvGraphicFramePr/>
                <a:graphic xmlns:a="http://schemas.openxmlformats.org/drawingml/2006/main">
                  <a:graphicData uri="http://schemas.microsoft.com/office/word/2010/wordprocessingShape">
                    <wps:wsp>
                      <wps:cNvSpPr/>
                      <wps:spPr>
                        <a:xfrm>
                          <a:off x="0" y="0"/>
                          <a:ext cx="931545" cy="685800"/>
                        </a:xfrm>
                        <a:prstGeom prst="rect">
                          <a:avLst/>
                        </a:prstGeom>
                        <a:solidFill>
                          <a:srgbClr val="00B050"/>
                        </a:solidFill>
                        <a:ln w="9525" cap="flat" cmpd="sng" algn="ctr">
                          <a:solidFill>
                            <a:srgbClr val="4F81BD">
                              <a:shade val="50000"/>
                            </a:srgbClr>
                          </a:solidFill>
                          <a:prstDash val="solid"/>
                        </a:ln>
                        <a:effectLst/>
                      </wps:spPr>
                      <wps:txbx>
                        <w:txbxContent>
                          <w:p w14:paraId="036D5AE6" w14:textId="77777777" w:rsidR="009D3651" w:rsidRPr="00700E3E" w:rsidRDefault="009D3651" w:rsidP="00700E3E">
                            <w:pPr>
                              <w:pStyle w:val="af7"/>
                              <w:spacing w:after="0"/>
                              <w:jc w:val="center"/>
                              <w:rPr>
                                <w:b/>
                                <w:sz w:val="20"/>
                                <w:szCs w:val="20"/>
                                <w:lang w:val="kk-KZ"/>
                              </w:rPr>
                            </w:pPr>
                            <w:r w:rsidRPr="00700E3E">
                              <w:rPr>
                                <w:rFonts w:eastAsia="+mn-ea"/>
                                <w:b/>
                                <w:kern w:val="24"/>
                                <w:sz w:val="20"/>
                                <w:szCs w:val="20"/>
                                <w:lang w:val="kk-KZ"/>
                              </w:rPr>
                              <w:t>Оценка решения</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id="_x0000_s1124" style="position:absolute;left:0;text-align:left;margin-left:80.5pt;margin-top:11.9pt;width:73.35pt;height:54pt;z-index:25184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" fillcolor="#00b050" strokecolor="#385d8a">
                <v:textbox>
                  <w:txbxContent>
                    <w:p w14:paraId="036D5AE6" w14:textId="77777777" w:rsidR="009D3651" w:rsidRPr="00700E3E" w:rsidRDefault="009D3651" w:rsidP="00700E3E">
                      <w:pPr>
                        <w:pStyle w:val="af7"/>
                        <w:spacing w:after="0"/>
                        <w:jc w:val="center"/>
                        <w:rPr>
                          <w:b/>
                          <w:sz w:val="20"/>
                          <w:szCs w:val="20"/>
                          <w:lang w:val="kk-KZ"/>
                        </w:rPr>
                      </w:pPr>
                      <w:r w:rsidRPr="00700E3E">
                        <w:rPr>
                          <w:rFonts w:eastAsia="+mn-ea"/>
                          <w:b/>
                          <w:kern w:val="24"/>
                          <w:sz w:val="20"/>
                          <w:szCs w:val="20"/>
                          <w:lang w:val="kk-KZ"/>
                        </w:rPr>
                        <w:t>Оценка решения</w:t>
                      </w:r>
                    </w:p>
                  </w:txbxContent>
                </v:textbox>
              </v:rect>
            </w:pict>
          </mc:Fallback>
        </mc:AlternateContent>
      </w:r>
    </w:p>
    <w:p w14:paraId="16E7C538" w14:textId="77777777" w:rsidR="00700E3E" w:rsidRPr="00E80F4C" w:rsidRDefault="00700E3E" w:rsidP="00700E3E">
      <w:pPr>
        <w:widowControl/>
        <w:ind w:firstLine="720"/>
        <w:rPr>
          <w:rFonts w:ascii="Times New Roman" w:hAnsi="Times New Roman" w:cs="Times New Roman"/>
          <w:color w:val="000000"/>
          <w:sz w:val="24"/>
          <w:szCs w:val="28"/>
          <w:lang w:eastAsia="en-US"/>
        </w:rPr>
      </w:pPr>
      <w:r w:rsidRPr="00E80F4C">
        <w:rPr>
          <w:rFonts w:ascii="Times New Roman" w:hAnsi="Times New Roman" w:cs="Times New Roman"/>
          <w:noProof/>
          <w:color w:val="000000"/>
          <w:sz w:val="24"/>
          <w:szCs w:val="28"/>
        </w:rPr>
        <mc:AlternateContent>
          <mc:Choice Requires="wps">
            <w:drawing>
              <wp:anchor distT="0" distB="0" distL="114300" distR="114300" simplePos="0" relativeHeight="251834368" behindDoc="0" locked="0" layoutInCell="1" allowOverlap="1" wp14:anchorId="4108EC0F" wp14:editId="0E54DE0F">
                <wp:simplePos x="0" y="0"/>
                <wp:positionH relativeFrom="column">
                  <wp:posOffset>-5715</wp:posOffset>
                </wp:positionH>
                <wp:positionV relativeFrom="paragraph">
                  <wp:posOffset>66040</wp:posOffset>
                </wp:positionV>
                <wp:extent cx="876300" cy="360680"/>
                <wp:effectExtent l="0" t="0" r="19050" b="20320"/>
                <wp:wrapNone/>
                <wp:docPr id="350" name="Прямоугольник 19"/>
                <wp:cNvGraphicFramePr/>
                <a:graphic xmlns:a="http://schemas.openxmlformats.org/drawingml/2006/main">
                  <a:graphicData uri="http://schemas.microsoft.com/office/word/2010/wordprocessingShape">
                    <wps:wsp>
                      <wps:cNvSpPr/>
                      <wps:spPr>
                        <a:xfrm>
                          <a:off x="0" y="0"/>
                          <a:ext cx="876300" cy="360680"/>
                        </a:xfrm>
                        <a:prstGeom prst="rect">
                          <a:avLst/>
                        </a:prstGeom>
                        <a:solidFill>
                          <a:srgbClr val="8064A2">
                            <a:lumMod val="40000"/>
                            <a:lumOff val="60000"/>
                          </a:srgbClr>
                        </a:solidFill>
                        <a:ln w="9525" cap="flat" cmpd="sng" algn="ctr">
                          <a:solidFill>
                            <a:srgbClr val="4F81BD">
                              <a:shade val="50000"/>
                            </a:srgbClr>
                          </a:solidFill>
                          <a:prstDash val="solid"/>
                        </a:ln>
                        <a:effectLst/>
                      </wps:spPr>
                      <wps:txbx>
                        <w:txbxContent>
                          <w:p w14:paraId="0EA6A4A8" w14:textId="77777777" w:rsidR="009D3651" w:rsidRPr="009363F3" w:rsidRDefault="009D3651" w:rsidP="00700E3E">
                            <w:pPr>
                              <w:pStyle w:val="af7"/>
                              <w:spacing w:after="0"/>
                              <w:jc w:val="center"/>
                              <w:rPr>
                                <w:b/>
                                <w:sz w:val="22"/>
                                <w:szCs w:val="22"/>
                              </w:rPr>
                            </w:pPr>
                            <w:r w:rsidRPr="009363F3">
                              <w:rPr>
                                <w:rFonts w:eastAsia="+mn-ea"/>
                                <w:b/>
                                <w:kern w:val="24"/>
                                <w:sz w:val="22"/>
                                <w:szCs w:val="22"/>
                              </w:rPr>
                              <w:t>Уровень 4</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id="_x0000_s1125" style="position:absolute;left:0;text-align:left;margin-left:-.45pt;margin-top:5.2pt;width:69pt;height:28.4pt;z-index:25183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" fillcolor="#ccc1da" strokecolor="#385d8a">
                <v:textbox>
                  <w:txbxContent>
                    <w:p w14:paraId="0EA6A4A8" w14:textId="77777777" w:rsidR="009D3651" w:rsidRPr="009363F3" w:rsidRDefault="009D3651" w:rsidP="00700E3E">
                      <w:pPr>
                        <w:pStyle w:val="af7"/>
                        <w:spacing w:after="0"/>
                        <w:jc w:val="center"/>
                        <w:rPr>
                          <w:b/>
                          <w:sz w:val="22"/>
                          <w:szCs w:val="22"/>
                        </w:rPr>
                      </w:pPr>
                      <w:r w:rsidRPr="009363F3">
                        <w:rPr>
                          <w:rFonts w:eastAsia="+mn-ea"/>
                          <w:b/>
                          <w:kern w:val="24"/>
                          <w:sz w:val="22"/>
                          <w:szCs w:val="22"/>
                        </w:rPr>
                        <w:t>Уровень 4</w:t>
                      </w:r>
                    </w:p>
                  </w:txbxContent>
                </v:textbox>
              </v:rect>
            </w:pict>
          </mc:Fallback>
        </mc:AlternateContent>
      </w:r>
    </w:p>
    <w:p w14:paraId="5485AF30" w14:textId="77777777" w:rsidR="00700E3E" w:rsidRPr="00E80F4C" w:rsidRDefault="00700E3E" w:rsidP="00700E3E">
      <w:pPr>
        <w:widowControl/>
        <w:ind w:firstLine="720"/>
        <w:rPr>
          <w:rFonts w:ascii="Times New Roman" w:hAnsi="Times New Roman" w:cs="Times New Roman"/>
          <w:color w:val="000000"/>
          <w:sz w:val="24"/>
          <w:szCs w:val="28"/>
          <w:lang w:eastAsia="en-US"/>
        </w:rPr>
      </w:pPr>
    </w:p>
    <w:p w14:paraId="279EA6F8" w14:textId="77777777" w:rsidR="00700E3E" w:rsidRPr="00E80F4C" w:rsidRDefault="00700E3E" w:rsidP="00700E3E">
      <w:pPr>
        <w:widowControl/>
        <w:ind w:firstLine="720"/>
        <w:rPr>
          <w:rFonts w:ascii="Times New Roman" w:hAnsi="Times New Roman" w:cs="Times New Roman"/>
          <w:color w:val="000000"/>
          <w:sz w:val="24"/>
          <w:szCs w:val="28"/>
          <w:lang w:eastAsia="en-US"/>
        </w:rPr>
      </w:pPr>
    </w:p>
    <w:p w14:paraId="0C784C77" w14:textId="77777777" w:rsidR="00700E3E" w:rsidRPr="00E80F4C" w:rsidRDefault="00700E3E" w:rsidP="00700E3E">
      <w:pPr>
        <w:widowControl/>
        <w:ind w:firstLine="720"/>
        <w:rPr>
          <w:rFonts w:ascii="Times New Roman" w:hAnsi="Times New Roman" w:cs="Times New Roman"/>
          <w:color w:val="000000"/>
          <w:sz w:val="24"/>
          <w:szCs w:val="28"/>
          <w:lang w:eastAsia="en-US"/>
        </w:rPr>
      </w:pPr>
      <w:r w:rsidRPr="00E80F4C">
        <w:rPr>
          <w:rFonts w:ascii="Times New Roman" w:hAnsi="Times New Roman" w:cs="Times New Roman"/>
          <w:noProof/>
          <w:color w:val="000000"/>
          <w:sz w:val="24"/>
          <w:szCs w:val="28"/>
        </w:rPr>
        <mc:AlternateContent>
          <mc:Choice Requires="wps">
            <w:drawing>
              <wp:anchor distT="0" distB="0" distL="114300" distR="114300" simplePos="0" relativeHeight="251848704" behindDoc="0" locked="0" layoutInCell="1" allowOverlap="1" wp14:anchorId="68D79A6C" wp14:editId="324C0B2F">
                <wp:simplePos x="0" y="0"/>
                <wp:positionH relativeFrom="column">
                  <wp:posOffset>1954099</wp:posOffset>
                </wp:positionH>
                <wp:positionV relativeFrom="paragraph">
                  <wp:posOffset>136010</wp:posOffset>
                </wp:positionV>
                <wp:extent cx="2109470" cy="465587"/>
                <wp:effectExtent l="0" t="0" r="24130" b="29845"/>
                <wp:wrapNone/>
                <wp:docPr id="341" name="Прямая соединительная линия 341"/>
                <wp:cNvGraphicFramePr/>
                <a:graphic xmlns:a="http://schemas.openxmlformats.org/drawingml/2006/main">
                  <a:graphicData uri="http://schemas.microsoft.com/office/word/2010/wordprocessingShape">
                    <wps:wsp>
                      <wps:cNvCnPr/>
                      <wps:spPr>
                        <a:xfrm>
                          <a:off x="0" y="0"/>
                          <a:ext cx="2109470" cy="465587"/>
                        </a:xfrm>
                        <a:prstGeom prst="line">
                          <a:avLst/>
                        </a:prstGeom>
                        <a:noFill/>
                        <a:ln w="9525" cap="flat" cmpd="sng" algn="ctr">
                          <a:solidFill>
                            <a:sysClr val="windowText" lastClr="000000"/>
                          </a:solidFill>
                          <a:prstDash val="solid"/>
                        </a:ln>
                        <a:effectLst/>
                      </wps:spPr>
                      <wps:bodyPr/>
                    </wps:wsp>
                  </a:graphicData>
                </a:graphic>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442F02B7" id="Прямая соединительная линия 341" o:spid="_x0000_s1026" style="position:absolute;z-index:2518487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53.85pt,10.7pt" to="319.95pt,4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" strokecolor="windowText"/>
            </w:pict>
          </mc:Fallback>
        </mc:AlternateContent>
      </w:r>
      <w:r w:rsidRPr="00E80F4C">
        <w:rPr>
          <w:rFonts w:ascii="Times New Roman" w:hAnsi="Times New Roman" w:cs="Times New Roman"/>
          <w:noProof/>
          <w:color w:val="000000"/>
          <w:sz w:val="24"/>
          <w:szCs w:val="28"/>
        </w:rPr>
        <mc:AlternateContent>
          <mc:Choice Requires="wps">
            <w:drawing>
              <wp:anchor distT="0" distB="0" distL="114300" distR="114300" simplePos="0" relativeHeight="251847680" behindDoc="0" locked="0" layoutInCell="1" allowOverlap="1" wp14:anchorId="2A55DDC5" wp14:editId="3B29A449">
                <wp:simplePos x="0" y="0"/>
                <wp:positionH relativeFrom="column">
                  <wp:posOffset>1954099</wp:posOffset>
                </wp:positionH>
                <wp:positionV relativeFrom="paragraph">
                  <wp:posOffset>136010</wp:posOffset>
                </wp:positionV>
                <wp:extent cx="522401" cy="470139"/>
                <wp:effectExtent l="0" t="0" r="30480" b="25400"/>
                <wp:wrapNone/>
                <wp:docPr id="342" name="Прямая соединительная линия 342"/>
                <wp:cNvGraphicFramePr/>
                <a:graphic xmlns:a="http://schemas.openxmlformats.org/drawingml/2006/main">
                  <a:graphicData uri="http://schemas.microsoft.com/office/word/2010/wordprocessingShape">
                    <wps:wsp>
                      <wps:cNvCnPr/>
                      <wps:spPr>
                        <a:xfrm>
                          <a:off x="0" y="0"/>
                          <a:ext cx="522401" cy="470139"/>
                        </a:xfrm>
                        <a:prstGeom prst="line">
                          <a:avLst/>
                        </a:prstGeom>
                        <a:noFill/>
                        <a:ln w="9525" cap="flat" cmpd="sng" algn="ctr">
                          <a:solidFill>
                            <a:sysClr val="windowText" lastClr="000000"/>
                          </a:solidFill>
                          <a:prstDash val="solid"/>
                        </a:ln>
                        <a:effectLst/>
                      </wps:spPr>
                      <wps:bodyPr/>
                    </wps:wsp>
                  </a:graphicData>
                </a:graphic>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7ACBB7B7" id="Прямая соединительная линия 342" o:spid="_x0000_s1026" style="position:absolute;z-index:251847680;visibility:visible;mso-wrap-style:square;mso-wrap-distance-left:9pt;mso-wrap-distance-top:0;mso-wrap-distance-right:9pt;mso-wrap-distance-bottom:0;mso-position-horizontal:absolute;mso-position-horizontal-relative:text;mso-position-vertical:absolute;mso-position-vertical-relative:text" from="153.85pt,10.7pt" to="195pt,4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" strokecolor="windowText"/>
            </w:pict>
          </mc:Fallback>
        </mc:AlternateContent>
      </w:r>
      <w:r w:rsidRPr="00E80F4C">
        <w:rPr>
          <w:rFonts w:ascii="Times New Roman" w:hAnsi="Times New Roman" w:cs="Times New Roman"/>
          <w:noProof/>
          <w:color w:val="000000"/>
          <w:sz w:val="24"/>
          <w:szCs w:val="28"/>
        </w:rPr>
        <mc:AlternateContent>
          <mc:Choice Requires="wps">
            <w:drawing>
              <wp:anchor distT="0" distB="0" distL="114300" distR="114300" simplePos="0" relativeHeight="251846656" behindDoc="0" locked="0" layoutInCell="1" allowOverlap="1" wp14:anchorId="47905691" wp14:editId="0755CE8C">
                <wp:simplePos x="0" y="0"/>
                <wp:positionH relativeFrom="column">
                  <wp:posOffset>825500</wp:posOffset>
                </wp:positionH>
                <wp:positionV relativeFrom="paragraph">
                  <wp:posOffset>136010</wp:posOffset>
                </wp:positionV>
                <wp:extent cx="1119864" cy="470139"/>
                <wp:effectExtent l="0" t="0" r="23495" b="25400"/>
                <wp:wrapNone/>
                <wp:docPr id="376" name="Прямая соединительная линия 376"/>
                <wp:cNvGraphicFramePr/>
                <a:graphic xmlns:a="http://schemas.openxmlformats.org/drawingml/2006/main">
                  <a:graphicData uri="http://schemas.microsoft.com/office/word/2010/wordprocessingShape">
                    <wps:wsp>
                      <wps:cNvCnPr/>
                      <wps:spPr>
                        <a:xfrm flipH="1">
                          <a:off x="0" y="0"/>
                          <a:ext cx="1119864" cy="470139"/>
                        </a:xfrm>
                        <a:prstGeom prst="line">
                          <a:avLst/>
                        </a:prstGeom>
                        <a:noFill/>
                        <a:ln w="9525" cap="flat" cmpd="sng" algn="ctr">
                          <a:solidFill>
                            <a:sysClr val="windowText" lastClr="000000"/>
                          </a:solidFill>
                          <a:prstDash val="solid"/>
                        </a:ln>
                        <a:effectLst/>
                      </wps:spPr>
                      <wps:bodyPr/>
                    </wps:wsp>
                  </a:graphicData>
                </a:graphic>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22FECF9D" id="Прямая соединительная линия 376" o:spid="_x0000_s1026" style="position:absolute;flip:x;z-index:251846656;visibility:visible;mso-wrap-style:square;mso-wrap-distance-left:9pt;mso-wrap-distance-top:0;mso-wrap-distance-right:9pt;mso-wrap-distance-bottom:0;mso-position-horizontal:absolute;mso-position-horizontal-relative:text;mso-position-vertical:absolute;mso-position-vertical-relative:text" from="65pt,10.7pt" to="153.2pt,4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" strokecolor="windowText"/>
            </w:pict>
          </mc:Fallback>
        </mc:AlternateContent>
      </w:r>
    </w:p>
    <w:p w14:paraId="7E1A38EF" w14:textId="77777777" w:rsidR="00700E3E" w:rsidRPr="00E80F4C" w:rsidRDefault="00700E3E" w:rsidP="00700E3E">
      <w:pPr>
        <w:widowControl/>
        <w:ind w:firstLine="720"/>
        <w:rPr>
          <w:rFonts w:ascii="Times New Roman" w:hAnsi="Times New Roman" w:cs="Times New Roman"/>
          <w:color w:val="000000"/>
          <w:sz w:val="24"/>
          <w:szCs w:val="28"/>
          <w:lang w:eastAsia="en-US"/>
        </w:rPr>
      </w:pPr>
    </w:p>
    <w:p w14:paraId="4F072282" w14:textId="77777777" w:rsidR="00700E3E" w:rsidRPr="00E80F4C" w:rsidRDefault="00700E3E" w:rsidP="00700E3E">
      <w:pPr>
        <w:widowControl/>
        <w:ind w:firstLine="720"/>
        <w:rPr>
          <w:rFonts w:ascii="Times New Roman" w:hAnsi="Times New Roman" w:cs="Times New Roman"/>
          <w:color w:val="000000"/>
          <w:sz w:val="24"/>
          <w:szCs w:val="28"/>
          <w:lang w:eastAsia="en-US"/>
        </w:rPr>
      </w:pPr>
      <w:r w:rsidRPr="00E80F4C">
        <w:rPr>
          <w:rFonts w:ascii="Times New Roman" w:hAnsi="Times New Roman" w:cs="Times New Roman"/>
          <w:noProof/>
          <w:color w:val="000000"/>
          <w:sz w:val="24"/>
          <w:szCs w:val="28"/>
        </w:rPr>
        <mc:AlternateContent>
          <mc:Choice Requires="wps">
            <w:drawing>
              <wp:anchor distT="0" distB="0" distL="114300" distR="114300" simplePos="0" relativeHeight="251836416" behindDoc="0" locked="0" layoutInCell="1" allowOverlap="1" wp14:anchorId="01E18A7C" wp14:editId="11A22047">
                <wp:simplePos x="0" y="0"/>
                <wp:positionH relativeFrom="column">
                  <wp:posOffset>4981970</wp:posOffset>
                </wp:positionH>
                <wp:positionV relativeFrom="paragraph">
                  <wp:posOffset>-2528</wp:posOffset>
                </wp:positionV>
                <wp:extent cx="914508" cy="2054213"/>
                <wp:effectExtent l="0" t="0" r="19050" b="22860"/>
                <wp:wrapNone/>
                <wp:docPr id="352" name="Прямоугольник 19"/>
                <wp:cNvGraphicFramePr/>
                <a:graphic xmlns:a="http://schemas.openxmlformats.org/drawingml/2006/main">
                  <a:graphicData uri="http://schemas.microsoft.com/office/word/2010/wordprocessingShape">
                    <wps:wsp>
                      <wps:cNvSpPr/>
                      <wps:spPr>
                        <a:xfrm>
                          <a:off x="0" y="0"/>
                          <a:ext cx="914508" cy="2054213"/>
                        </a:xfrm>
                        <a:prstGeom prst="rect">
                          <a:avLst/>
                        </a:prstGeom>
                        <a:solidFill>
                          <a:srgbClr val="8064A2">
                            <a:lumMod val="60000"/>
                            <a:lumOff val="40000"/>
                          </a:srgbClr>
                        </a:solidFill>
                        <a:ln w="9525" cap="flat" cmpd="sng" algn="ctr">
                          <a:solidFill>
                            <a:srgbClr val="4F81BD">
                              <a:shade val="50000"/>
                            </a:srgbClr>
                          </a:solidFill>
                          <a:prstDash val="solid"/>
                        </a:ln>
                        <a:effectLst/>
                      </wps:spPr>
                      <wps:txbx>
                        <w:txbxContent>
                          <w:p w14:paraId="7E5D6ABE" w14:textId="77777777" w:rsidR="009D3651" w:rsidRPr="00B850AA" w:rsidRDefault="009D3651" w:rsidP="00700E3E">
                            <w:pPr>
                              <w:ind w:firstLine="0"/>
                              <w:rPr>
                                <w:rFonts w:ascii="Times New Roman" w:hAnsi="Times New Roman" w:cs="Times New Roman"/>
                                <w:bCs/>
                                <w:color w:val="000000"/>
                                <w:szCs w:val="24"/>
                              </w:rPr>
                            </w:pPr>
                            <w:r w:rsidRPr="00B850AA">
                              <w:rPr>
                                <w:rFonts w:ascii="Times New Roman" w:hAnsi="Times New Roman" w:cs="Times New Roman"/>
                                <w:bCs/>
                                <w:color w:val="000000"/>
                                <w:szCs w:val="24"/>
                              </w:rPr>
                              <w:t>Способ, посредством которого рабочие характеристики могут быть продемонстрированы для здания в целом или его части</w:t>
                            </w:r>
                          </w:p>
                          <w:p w14:paraId="60D506B0" w14:textId="77777777" w:rsidR="009D3651" w:rsidRPr="003832CD" w:rsidRDefault="009D3651" w:rsidP="00700E3E">
                            <w:pPr>
                              <w:pStyle w:val="af7"/>
                              <w:spacing w:after="0"/>
                              <w:jc w:val="both"/>
                              <w:rPr>
                                <w:sz w:val="20"/>
                                <w:szCs w:val="20"/>
                              </w:rPr>
                            </w:pPr>
                          </w:p>
                        </w:txbxContent>
                      </wps:txbx>
                      <wps:bodyPr wrap="square" lIns="36000" tIns="0" rIns="0" bIns="0" rtlCol="0" anchor="ctr">
                        <a:noAutofit/>
                      </wps:bodyPr>
                    </wps:wsp>
                  </a:graphicData>
                </a:graphic>
                <wp14:sizeRelH relativeFrom="margin">
                  <wp14:pctWidth>0</wp14:pctWidth>
                </wp14:sizeRelH>
                <wp14:sizeRelV relativeFrom="margin">
                  <wp14:pctHeight>0</wp14:pctHeight>
                </wp14:sizeRelV>
              </wp:anchor>
            </w:drawing>
          </mc:Choice>
          <mc:Fallback>
            <w:pict>
              <v:rect id="_x0000_s1126" style="position:absolute;left:0;text-align:left;margin-left:392.3pt;margin-top:-.2pt;width:1in;height:161.75pt;z-index:25183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" fillcolor="#b3a2c7" strokecolor="#385d8a">
                <v:textbox inset="1mm,0,0,0">
                  <w:txbxContent>
                    <w:p w14:paraId="7E5D6ABE" w14:textId="77777777" w:rsidR="009D3651" w:rsidRPr="00B850AA" w:rsidRDefault="009D3651" w:rsidP="00700E3E">
                      <w:pPr>
                        <w:ind w:firstLine="0"/>
                        <w:rPr>
                          <w:rFonts w:ascii="Times New Roman" w:hAnsi="Times New Roman" w:cs="Times New Roman"/>
                          <w:bCs/>
                          <w:color w:val="000000"/>
                          <w:szCs w:val="24"/>
                        </w:rPr>
                      </w:pPr>
                      <w:r w:rsidRPr="00B850AA">
                        <w:rPr>
                          <w:rFonts w:ascii="Times New Roman" w:hAnsi="Times New Roman" w:cs="Times New Roman"/>
                          <w:bCs/>
                          <w:color w:val="000000"/>
                          <w:szCs w:val="24"/>
                        </w:rPr>
                        <w:t>Способ, посредством которого рабочие характеристики могут быть продемонстрированы для здания в целом или его части</w:t>
                      </w:r>
                    </w:p>
                    <w:p w14:paraId="60D506B0" w14:textId="77777777" w:rsidR="009D3651" w:rsidRPr="003832CD" w:rsidRDefault="009D3651" w:rsidP="00700E3E">
                      <w:pPr>
                        <w:pStyle w:val="af7"/>
                        <w:spacing w:after="0"/>
                        <w:jc w:val="both"/>
                        <w:rPr>
                          <w:sz w:val="20"/>
                          <w:szCs w:val="20"/>
                        </w:rPr>
                      </w:pPr>
                    </w:p>
                  </w:txbxContent>
                </v:textbox>
              </v:rect>
            </w:pict>
          </mc:Fallback>
        </mc:AlternateContent>
      </w:r>
    </w:p>
    <w:p w14:paraId="5FC3AE77" w14:textId="01A593B9" w:rsidR="00700E3E" w:rsidRPr="00E80F4C" w:rsidRDefault="00700E3E" w:rsidP="00700E3E">
      <w:pPr>
        <w:widowControl/>
        <w:ind w:firstLine="720"/>
        <w:rPr>
          <w:rFonts w:ascii="Times New Roman" w:hAnsi="Times New Roman" w:cs="Times New Roman"/>
          <w:color w:val="000000"/>
          <w:sz w:val="24"/>
          <w:szCs w:val="28"/>
          <w:lang w:eastAsia="en-US"/>
        </w:rPr>
      </w:pPr>
      <w:r w:rsidRPr="00E80F4C">
        <w:rPr>
          <w:rFonts w:ascii="Times New Roman" w:hAnsi="Times New Roman" w:cs="Times New Roman"/>
          <w:noProof/>
          <w:color w:val="000000"/>
          <w:sz w:val="24"/>
          <w:szCs w:val="28"/>
        </w:rPr>
        <mc:AlternateContent>
          <mc:Choice Requires="wps">
            <w:drawing>
              <wp:anchor distT="0" distB="0" distL="114300" distR="114300" simplePos="0" relativeHeight="251844608" behindDoc="0" locked="0" layoutInCell="1" allowOverlap="1" wp14:anchorId="4E676776" wp14:editId="1350AC2F">
                <wp:simplePos x="0" y="0"/>
                <wp:positionH relativeFrom="column">
                  <wp:posOffset>1713374</wp:posOffset>
                </wp:positionH>
                <wp:positionV relativeFrom="paragraph">
                  <wp:posOffset>82611</wp:posOffset>
                </wp:positionV>
                <wp:extent cx="1585595" cy="2243718"/>
                <wp:effectExtent l="0" t="0" r="14605" b="23495"/>
                <wp:wrapNone/>
                <wp:docPr id="380" name="Прямоугольник 19"/>
                <wp:cNvGraphicFramePr/>
                <a:graphic xmlns:a="http://schemas.openxmlformats.org/drawingml/2006/main">
                  <a:graphicData uri="http://schemas.microsoft.com/office/word/2010/wordprocessingShape">
                    <wps:wsp>
                      <wps:cNvSpPr/>
                      <wps:spPr>
                        <a:xfrm>
                          <a:off x="0" y="0"/>
                          <a:ext cx="1585595" cy="2243718"/>
                        </a:xfrm>
                        <a:prstGeom prst="rect">
                          <a:avLst/>
                        </a:prstGeom>
                        <a:solidFill>
                          <a:srgbClr val="9BBB59">
                            <a:lumMod val="60000"/>
                            <a:lumOff val="40000"/>
                          </a:srgbClr>
                        </a:solidFill>
                        <a:ln w="9525" cap="flat" cmpd="sng" algn="ctr">
                          <a:solidFill>
                            <a:sysClr val="windowText" lastClr="000000"/>
                          </a:solidFill>
                          <a:prstDash val="solid"/>
                        </a:ln>
                        <a:effectLst/>
                      </wps:spPr>
                      <wps:txbx>
                        <w:txbxContent>
                          <w:p w14:paraId="2B911E63" w14:textId="77777777" w:rsidR="009D3651" w:rsidRDefault="009D3651" w:rsidP="00700E3E">
                            <w:pPr>
                              <w:pStyle w:val="af7"/>
                              <w:spacing w:after="0"/>
                              <w:jc w:val="center"/>
                              <w:rPr>
                                <w:rFonts w:eastAsia="+mn-ea"/>
                                <w:color w:val="000000"/>
                                <w:kern w:val="24"/>
                                <w:sz w:val="22"/>
                                <w:szCs w:val="22"/>
                              </w:rPr>
                            </w:pPr>
                            <w:r>
                              <w:rPr>
                                <w:rFonts w:eastAsia="+mn-ea"/>
                                <w:color w:val="000000"/>
                                <w:kern w:val="24"/>
                                <w:sz w:val="22"/>
                                <w:szCs w:val="22"/>
                              </w:rPr>
                              <w:t xml:space="preserve">Вариант 2. </w:t>
                            </w:r>
                          </w:p>
                          <w:p w14:paraId="7947888A" w14:textId="77777777" w:rsidR="009D3651" w:rsidRDefault="009D3651" w:rsidP="00700E3E">
                            <w:pPr>
                              <w:ind w:firstLine="0"/>
                              <w:rPr>
                                <w:rFonts w:ascii="Times New Roman" w:hAnsi="Times New Roman" w:cs="Times New Roman"/>
                                <w:bCs/>
                                <w:color w:val="000000"/>
                                <w:sz w:val="24"/>
                                <w:szCs w:val="24"/>
                              </w:rPr>
                            </w:pPr>
                            <w:r w:rsidRPr="00B850AA">
                              <w:rPr>
                                <w:rFonts w:ascii="Times New Roman" w:hAnsi="Times New Roman" w:cs="Times New Roman"/>
                                <w:bCs/>
                                <w:color w:val="000000"/>
                                <w:szCs w:val="24"/>
                              </w:rPr>
                              <w:t xml:space="preserve">Путем применения объективной оценки компетентного лица с использованием методов, инструментов, предположений и уровней надежности, в результате чего, независимые эксперты приходят практически к аналогичным выводам    </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id="_x0000_s1127" style="position:absolute;left:0;text-align:left;margin-left:134.9pt;margin-top:6.5pt;width:124.85pt;height:176.65pt;z-index:25184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" fillcolor="#c3d69b" strokecolor="windowText">
                <v:textbox>
                  <w:txbxContent>
                    <w:p w14:paraId="2B911E63" w14:textId="77777777" w:rsidR="009D3651" w:rsidRDefault="009D3651" w:rsidP="00700E3E">
                      <w:pPr>
                        <w:pStyle w:val="af7"/>
                        <w:spacing w:after="0"/>
                        <w:jc w:val="center"/>
                        <w:rPr>
                          <w:rFonts w:eastAsia="+mn-ea"/>
                          <w:color w:val="000000"/>
                          <w:kern w:val="24"/>
                          <w:sz w:val="22"/>
                          <w:szCs w:val="22"/>
                        </w:rPr>
                      </w:pPr>
                      <w:r>
                        <w:rPr>
                          <w:rFonts w:eastAsia="+mn-ea"/>
                          <w:color w:val="000000"/>
                          <w:kern w:val="24"/>
                          <w:sz w:val="22"/>
                          <w:szCs w:val="22"/>
                        </w:rPr>
                        <w:t xml:space="preserve">Вариант 2. </w:t>
                      </w:r>
                    </w:p>
                    <w:p w14:paraId="7947888A" w14:textId="77777777" w:rsidR="009D3651" w:rsidRDefault="009D3651" w:rsidP="00700E3E">
                      <w:pPr>
                        <w:ind w:firstLine="0"/>
                        <w:rPr>
                          <w:rFonts w:ascii="Times New Roman" w:hAnsi="Times New Roman" w:cs="Times New Roman"/>
                          <w:bCs/>
                          <w:color w:val="000000"/>
                          <w:sz w:val="24"/>
                          <w:szCs w:val="24"/>
                        </w:rPr>
                      </w:pPr>
                      <w:r w:rsidRPr="00B850AA">
                        <w:rPr>
                          <w:rFonts w:ascii="Times New Roman" w:hAnsi="Times New Roman" w:cs="Times New Roman"/>
                          <w:bCs/>
                          <w:color w:val="000000"/>
                          <w:szCs w:val="24"/>
                        </w:rPr>
                        <w:t xml:space="preserve">Путем применения объективной оценки компетентного лица с использованием методов, инструментов, предположений и уровней надежности, в результате чего, независимые эксперты приходят практически к аналогичным выводам    </w:t>
                      </w:r>
                    </w:p>
                  </w:txbxContent>
                </v:textbox>
              </v:rect>
            </w:pict>
          </mc:Fallback>
        </mc:AlternateContent>
      </w:r>
      <w:r w:rsidRPr="00E80F4C">
        <w:rPr>
          <w:rFonts w:ascii="Times New Roman" w:hAnsi="Times New Roman" w:cs="Times New Roman"/>
          <w:noProof/>
          <w:color w:val="000000"/>
          <w:sz w:val="24"/>
          <w:szCs w:val="28"/>
        </w:rPr>
        <mc:AlternateContent>
          <mc:Choice Requires="wps">
            <w:drawing>
              <wp:anchor distT="0" distB="0" distL="114300" distR="114300" simplePos="0" relativeHeight="251845632" behindDoc="0" locked="0" layoutInCell="1" allowOverlap="1" wp14:anchorId="0B50DD70" wp14:editId="4820C06D">
                <wp:simplePos x="0" y="0"/>
                <wp:positionH relativeFrom="column">
                  <wp:posOffset>3448685</wp:posOffset>
                </wp:positionH>
                <wp:positionV relativeFrom="paragraph">
                  <wp:posOffset>80645</wp:posOffset>
                </wp:positionV>
                <wp:extent cx="1210945" cy="1022985"/>
                <wp:effectExtent l="0" t="0" r="27305" b="24765"/>
                <wp:wrapNone/>
                <wp:docPr id="377" name="Прямоугольник 19"/>
                <wp:cNvGraphicFramePr/>
                <a:graphic xmlns:a="http://schemas.openxmlformats.org/drawingml/2006/main">
                  <a:graphicData uri="http://schemas.microsoft.com/office/word/2010/wordprocessingShape">
                    <wps:wsp>
                      <wps:cNvSpPr/>
                      <wps:spPr>
                        <a:xfrm>
                          <a:off x="0" y="0"/>
                          <a:ext cx="1210945" cy="1022985"/>
                        </a:xfrm>
                        <a:prstGeom prst="rect">
                          <a:avLst/>
                        </a:prstGeom>
                        <a:solidFill>
                          <a:srgbClr val="9BBB59">
                            <a:lumMod val="60000"/>
                            <a:lumOff val="40000"/>
                          </a:srgbClr>
                        </a:solidFill>
                        <a:ln w="9525" cap="flat" cmpd="sng" algn="ctr">
                          <a:solidFill>
                            <a:sysClr val="windowText" lastClr="000000"/>
                          </a:solidFill>
                          <a:prstDash val="solid"/>
                        </a:ln>
                        <a:effectLst/>
                      </wps:spPr>
                      <wps:txbx>
                        <w:txbxContent>
                          <w:p w14:paraId="14E2E8B0" w14:textId="77777777" w:rsidR="009D3651" w:rsidRDefault="009D3651" w:rsidP="00700E3E">
                            <w:pPr>
                              <w:pStyle w:val="af7"/>
                              <w:spacing w:after="0"/>
                              <w:jc w:val="center"/>
                              <w:rPr>
                                <w:rFonts w:eastAsia="+mn-ea"/>
                                <w:color w:val="000000"/>
                                <w:kern w:val="24"/>
                                <w:sz w:val="22"/>
                                <w:szCs w:val="22"/>
                              </w:rPr>
                            </w:pPr>
                            <w:r>
                              <w:rPr>
                                <w:rFonts w:eastAsia="+mn-ea"/>
                                <w:color w:val="000000"/>
                                <w:kern w:val="24"/>
                                <w:sz w:val="22"/>
                                <w:szCs w:val="22"/>
                              </w:rPr>
                              <w:t>Вариант 3.</w:t>
                            </w:r>
                          </w:p>
                          <w:p w14:paraId="600562C1" w14:textId="77777777" w:rsidR="009D3651" w:rsidRPr="004443BF" w:rsidRDefault="009D3651" w:rsidP="00700E3E">
                            <w:pPr>
                              <w:pStyle w:val="af7"/>
                              <w:spacing w:after="0"/>
                              <w:jc w:val="center"/>
                              <w:rPr>
                                <w:sz w:val="22"/>
                                <w:szCs w:val="22"/>
                              </w:rPr>
                            </w:pPr>
                            <w:r>
                              <w:rPr>
                                <w:rFonts w:eastAsia="+mn-ea"/>
                                <w:color w:val="000000"/>
                                <w:kern w:val="24"/>
                                <w:sz w:val="22"/>
                                <w:szCs w:val="22"/>
                              </w:rPr>
                              <w:t>На основании экспертного мнения и оценки</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id="_x0000_s1128" style="position:absolute;left:0;text-align:left;margin-left:271.55pt;margin-top:6.35pt;width:95.35pt;height:80.55pt;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" fillcolor="#c3d69b" strokecolor="windowText">
                <v:textbox>
                  <w:txbxContent>
                    <w:p w14:paraId="14E2E8B0" w14:textId="77777777" w:rsidR="009D3651" w:rsidRDefault="009D3651" w:rsidP="00700E3E">
                      <w:pPr>
                        <w:pStyle w:val="af7"/>
                        <w:spacing w:after="0"/>
                        <w:jc w:val="center"/>
                        <w:rPr>
                          <w:rFonts w:eastAsia="+mn-ea"/>
                          <w:color w:val="000000"/>
                          <w:kern w:val="24"/>
                          <w:sz w:val="22"/>
                          <w:szCs w:val="22"/>
                        </w:rPr>
                      </w:pPr>
                      <w:r>
                        <w:rPr>
                          <w:rFonts w:eastAsia="+mn-ea"/>
                          <w:color w:val="000000"/>
                          <w:kern w:val="24"/>
                          <w:sz w:val="22"/>
                          <w:szCs w:val="22"/>
                        </w:rPr>
                        <w:t>Вариант 3.</w:t>
                      </w:r>
                    </w:p>
                    <w:p w14:paraId="600562C1" w14:textId="77777777" w:rsidR="009D3651" w:rsidRPr="004443BF" w:rsidRDefault="009D3651" w:rsidP="00700E3E">
                      <w:pPr>
                        <w:pStyle w:val="af7"/>
                        <w:spacing w:after="0"/>
                        <w:jc w:val="center"/>
                        <w:rPr>
                          <w:sz w:val="22"/>
                          <w:szCs w:val="22"/>
                        </w:rPr>
                      </w:pPr>
                      <w:r>
                        <w:rPr>
                          <w:rFonts w:eastAsia="+mn-ea"/>
                          <w:color w:val="000000"/>
                          <w:kern w:val="24"/>
                          <w:sz w:val="22"/>
                          <w:szCs w:val="22"/>
                        </w:rPr>
                        <w:t>На основании экспертного мнения и оценки</w:t>
                      </w:r>
                    </w:p>
                  </w:txbxContent>
                </v:textbox>
              </v:rect>
            </w:pict>
          </mc:Fallback>
        </mc:AlternateContent>
      </w:r>
      <w:r w:rsidRPr="00E80F4C">
        <w:rPr>
          <w:rFonts w:ascii="Times New Roman" w:hAnsi="Times New Roman" w:cs="Times New Roman"/>
          <w:noProof/>
          <w:color w:val="000000"/>
          <w:sz w:val="24"/>
          <w:szCs w:val="28"/>
        </w:rPr>
        <mc:AlternateContent>
          <mc:Choice Requires="wps">
            <w:drawing>
              <wp:anchor distT="0" distB="0" distL="114300" distR="114300" simplePos="0" relativeHeight="251837440" behindDoc="0" locked="0" layoutInCell="1" allowOverlap="1" wp14:anchorId="40368F8F" wp14:editId="082E3C97">
                <wp:simplePos x="0" y="0"/>
                <wp:positionH relativeFrom="column">
                  <wp:posOffset>-19685</wp:posOffset>
                </wp:positionH>
                <wp:positionV relativeFrom="paragraph">
                  <wp:posOffset>76835</wp:posOffset>
                </wp:positionV>
                <wp:extent cx="1585595" cy="2252345"/>
                <wp:effectExtent l="0" t="0" r="14605" b="14605"/>
                <wp:wrapNone/>
                <wp:docPr id="353" name="Прямоугольник 19"/>
                <wp:cNvGraphicFramePr/>
                <a:graphic xmlns:a="http://schemas.openxmlformats.org/drawingml/2006/main">
                  <a:graphicData uri="http://schemas.microsoft.com/office/word/2010/wordprocessingShape">
                    <wps:wsp>
                      <wps:cNvSpPr/>
                      <wps:spPr>
                        <a:xfrm>
                          <a:off x="0" y="0"/>
                          <a:ext cx="1585595" cy="2252345"/>
                        </a:xfrm>
                        <a:prstGeom prst="rect">
                          <a:avLst/>
                        </a:prstGeom>
                        <a:solidFill>
                          <a:srgbClr val="9BBB59">
                            <a:lumMod val="60000"/>
                            <a:lumOff val="40000"/>
                          </a:srgbClr>
                        </a:solidFill>
                        <a:ln w="9525" cap="flat" cmpd="sng" algn="ctr">
                          <a:solidFill>
                            <a:sysClr val="windowText" lastClr="000000"/>
                          </a:solidFill>
                          <a:prstDash val="solid"/>
                        </a:ln>
                        <a:effectLst/>
                      </wps:spPr>
                      <wps:txbx>
                        <w:txbxContent>
                          <w:p w14:paraId="7AA5849A" w14:textId="77777777" w:rsidR="009D3651" w:rsidRDefault="009D3651" w:rsidP="00700E3E">
                            <w:pPr>
                              <w:pStyle w:val="af7"/>
                              <w:spacing w:after="0"/>
                              <w:jc w:val="center"/>
                              <w:rPr>
                                <w:rFonts w:eastAsia="+mn-ea"/>
                                <w:color w:val="000000"/>
                                <w:kern w:val="24"/>
                                <w:sz w:val="22"/>
                                <w:szCs w:val="22"/>
                              </w:rPr>
                            </w:pPr>
                            <w:r>
                              <w:rPr>
                                <w:rFonts w:eastAsia="+mn-ea"/>
                                <w:color w:val="000000"/>
                                <w:kern w:val="24"/>
                                <w:sz w:val="22"/>
                                <w:szCs w:val="22"/>
                              </w:rPr>
                              <w:t>Вариант 1.</w:t>
                            </w:r>
                          </w:p>
                          <w:p w14:paraId="3ADCFF75" w14:textId="77777777" w:rsidR="009D3651" w:rsidRPr="00B850AA" w:rsidRDefault="009D3651" w:rsidP="00700E3E">
                            <w:pPr>
                              <w:pStyle w:val="af7"/>
                              <w:spacing w:after="0"/>
                              <w:rPr>
                                <w:bCs/>
                                <w:color w:val="000000"/>
                                <w:sz w:val="22"/>
                              </w:rPr>
                            </w:pPr>
                            <w:r w:rsidRPr="00B850AA">
                              <w:rPr>
                                <w:bCs/>
                                <w:color w:val="000000"/>
                                <w:sz w:val="22"/>
                              </w:rPr>
                              <w:t xml:space="preserve">Путем применения правил, которые считаются удовлетворительными для соблюдения ссылочных стандартов или превышения установленного технико-экономического показателя </w:t>
                            </w:r>
                          </w:p>
                          <w:p w14:paraId="4B40FA8E" w14:textId="77777777" w:rsidR="009D3651" w:rsidRPr="004443BF" w:rsidRDefault="009D3651" w:rsidP="00700E3E">
                            <w:pPr>
                              <w:pStyle w:val="af7"/>
                              <w:spacing w:after="0"/>
                              <w:jc w:val="center"/>
                              <w:rPr>
                                <w:sz w:val="22"/>
                                <w:szCs w:val="22"/>
                              </w:rPr>
                            </w:pPr>
                            <w:r>
                              <w:rPr>
                                <w:rFonts w:eastAsia="+mn-ea"/>
                                <w:color w:val="000000"/>
                                <w:kern w:val="24"/>
                                <w:sz w:val="22"/>
                                <w:szCs w:val="22"/>
                              </w:rPr>
                              <w:t>эффективности</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id="_x0000_s1129" style="position:absolute;left:0;text-align:left;margin-left:-1.55pt;margin-top:6.05pt;width:124.85pt;height:177.35pt;z-index:25183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" fillcolor="#c3d69b" strokecolor="windowText">
                <v:textbox>
                  <w:txbxContent>
                    <w:p w14:paraId="7AA5849A" w14:textId="77777777" w:rsidR="009D3651" w:rsidRDefault="009D3651" w:rsidP="00700E3E">
                      <w:pPr>
                        <w:pStyle w:val="af7"/>
                        <w:spacing w:after="0"/>
                        <w:jc w:val="center"/>
                        <w:rPr>
                          <w:rFonts w:eastAsia="+mn-ea"/>
                          <w:color w:val="000000"/>
                          <w:kern w:val="24"/>
                          <w:sz w:val="22"/>
                          <w:szCs w:val="22"/>
                        </w:rPr>
                      </w:pPr>
                      <w:r>
                        <w:rPr>
                          <w:rFonts w:eastAsia="+mn-ea"/>
                          <w:color w:val="000000"/>
                          <w:kern w:val="24"/>
                          <w:sz w:val="22"/>
                          <w:szCs w:val="22"/>
                        </w:rPr>
                        <w:t>Вариант 1.</w:t>
                      </w:r>
                    </w:p>
                    <w:p w14:paraId="3ADCFF75" w14:textId="77777777" w:rsidR="009D3651" w:rsidRPr="00B850AA" w:rsidRDefault="009D3651" w:rsidP="00700E3E">
                      <w:pPr>
                        <w:pStyle w:val="af7"/>
                        <w:spacing w:after="0"/>
                        <w:rPr>
                          <w:bCs/>
                          <w:color w:val="000000"/>
                          <w:sz w:val="22"/>
                        </w:rPr>
                      </w:pPr>
                      <w:r w:rsidRPr="00B850AA">
                        <w:rPr>
                          <w:bCs/>
                          <w:color w:val="000000"/>
                          <w:sz w:val="22"/>
                        </w:rPr>
                        <w:t xml:space="preserve">Путем применения правил, которые считаются удовлетворительными для соблюдения ссылочных стандартов или превышения установленного технико-экономического показателя </w:t>
                      </w:r>
                    </w:p>
                    <w:p w14:paraId="4B40FA8E" w14:textId="77777777" w:rsidR="009D3651" w:rsidRPr="004443BF" w:rsidRDefault="009D3651" w:rsidP="00700E3E">
                      <w:pPr>
                        <w:pStyle w:val="af7"/>
                        <w:spacing w:after="0"/>
                        <w:jc w:val="center"/>
                        <w:rPr>
                          <w:sz w:val="22"/>
                          <w:szCs w:val="22"/>
                        </w:rPr>
                      </w:pPr>
                      <w:r>
                        <w:rPr>
                          <w:rFonts w:eastAsia="+mn-ea"/>
                          <w:color w:val="000000"/>
                          <w:kern w:val="24"/>
                          <w:sz w:val="22"/>
                          <w:szCs w:val="22"/>
                        </w:rPr>
                        <w:t>эффективности</w:t>
                      </w:r>
                    </w:p>
                  </w:txbxContent>
                </v:textbox>
              </v:rect>
            </w:pict>
          </mc:Fallback>
        </mc:AlternateContent>
      </w:r>
    </w:p>
    <w:p w14:paraId="7108F1E1" w14:textId="77777777" w:rsidR="00700E3E" w:rsidRPr="00E80F4C" w:rsidRDefault="00700E3E" w:rsidP="00700E3E">
      <w:pPr>
        <w:widowControl/>
        <w:ind w:firstLine="720"/>
        <w:rPr>
          <w:rFonts w:ascii="Times New Roman" w:hAnsi="Times New Roman" w:cs="Times New Roman"/>
          <w:color w:val="000000"/>
          <w:sz w:val="24"/>
          <w:szCs w:val="28"/>
          <w:lang w:eastAsia="en-US"/>
        </w:rPr>
      </w:pPr>
    </w:p>
    <w:p w14:paraId="7F343F18" w14:textId="77777777" w:rsidR="00700E3E" w:rsidRPr="00E80F4C" w:rsidRDefault="00700E3E" w:rsidP="00700E3E">
      <w:pPr>
        <w:widowControl/>
        <w:ind w:firstLine="720"/>
        <w:rPr>
          <w:rFonts w:ascii="Times New Roman" w:hAnsi="Times New Roman" w:cs="Times New Roman"/>
          <w:color w:val="000000"/>
          <w:sz w:val="24"/>
          <w:szCs w:val="28"/>
          <w:lang w:eastAsia="en-US"/>
        </w:rPr>
      </w:pPr>
    </w:p>
    <w:p w14:paraId="12656D63" w14:textId="77777777" w:rsidR="00700E3E" w:rsidRPr="00E80F4C" w:rsidRDefault="00700E3E" w:rsidP="00700E3E">
      <w:pPr>
        <w:widowControl/>
        <w:ind w:firstLine="720"/>
        <w:rPr>
          <w:rFonts w:ascii="Times New Roman" w:hAnsi="Times New Roman" w:cs="Times New Roman"/>
          <w:color w:val="000000"/>
          <w:sz w:val="24"/>
          <w:szCs w:val="28"/>
          <w:lang w:eastAsia="en-US"/>
        </w:rPr>
      </w:pPr>
    </w:p>
    <w:p w14:paraId="58223792" w14:textId="77777777" w:rsidR="00700E3E" w:rsidRPr="00E80F4C" w:rsidRDefault="00700E3E" w:rsidP="00700E3E">
      <w:pPr>
        <w:widowControl/>
        <w:ind w:firstLine="720"/>
        <w:rPr>
          <w:rFonts w:ascii="Times New Roman" w:hAnsi="Times New Roman" w:cs="Times New Roman"/>
          <w:color w:val="000000"/>
          <w:sz w:val="24"/>
          <w:szCs w:val="28"/>
          <w:lang w:eastAsia="en-US"/>
        </w:rPr>
      </w:pPr>
      <w:r w:rsidRPr="00E80F4C">
        <w:rPr>
          <w:rFonts w:ascii="Times New Roman" w:hAnsi="Times New Roman" w:cs="Times New Roman"/>
          <w:noProof/>
          <w:color w:val="000000"/>
          <w:sz w:val="24"/>
          <w:szCs w:val="28"/>
        </w:rPr>
        <mc:AlternateContent>
          <mc:Choice Requires="wps">
            <w:drawing>
              <wp:anchor distT="0" distB="0" distL="114300" distR="114300" simplePos="0" relativeHeight="251850752" behindDoc="0" locked="0" layoutInCell="1" allowOverlap="1" wp14:anchorId="70D725F3" wp14:editId="08D7C4DB">
                <wp:simplePos x="0" y="0"/>
                <wp:positionH relativeFrom="column">
                  <wp:posOffset>1711960</wp:posOffset>
                </wp:positionH>
                <wp:positionV relativeFrom="paragraph">
                  <wp:posOffset>2088515</wp:posOffset>
                </wp:positionV>
                <wp:extent cx="2986405" cy="0"/>
                <wp:effectExtent l="19050" t="19050" r="42545" b="38100"/>
                <wp:wrapNone/>
                <wp:docPr id="381" name="Прямая соединительная линия 381"/>
                <wp:cNvGraphicFramePr/>
                <a:graphic xmlns:a="http://schemas.openxmlformats.org/drawingml/2006/main">
                  <a:graphicData uri="http://schemas.microsoft.com/office/word/2010/wordprocessingShape">
                    <wps:wsp>
                      <wps:cNvCnPr/>
                      <wps:spPr>
                        <a:xfrm>
                          <a:off x="0" y="0"/>
                          <a:ext cx="2986405" cy="0"/>
                        </a:xfrm>
                        <a:prstGeom prst="line">
                          <a:avLst/>
                        </a:prstGeom>
                        <a:noFill/>
                        <a:ln w="19050" cap="flat" cmpd="sng" algn="ctr">
                          <a:solidFill>
                            <a:sysClr val="windowText" lastClr="000000"/>
                          </a:solidFill>
                          <a:prstDash val="solid"/>
                          <a:headEnd type="oval" w="sm" len="sm"/>
                          <a:tailEnd type="oval" w="sm" len="sm"/>
                        </a:ln>
                        <a:effectLst/>
                      </wps:spPr>
                      <wps:bodyPr/>
                    </wps:wsp>
                  </a:graphicData>
                </a:graphic>
                <wp14:sizeRelH relativeFrom="margin">
                  <wp14:pctWidth>0</wp14:pctWidth>
                </wp14:sizeRelH>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67568A0C" id="Прямая соединительная линия 381" o:spid="_x0000_s1026" style="position:absolute;z-index:2518507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34.8pt,164.45pt" to="369.95pt,16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" strokecolor="windowText" strokeweight="1.5pt">
                <v:stroke startarrow="oval" startarrowwidth="narrow" startarrowlength="short" endarrow="oval" endarrowwidth="narrow" endarrowlength="short"/>
              </v:line>
            </w:pict>
          </mc:Fallback>
        </mc:AlternateContent>
      </w:r>
      <w:r w:rsidRPr="00E80F4C">
        <w:rPr>
          <w:rFonts w:ascii="Times New Roman" w:hAnsi="Times New Roman" w:cs="Times New Roman"/>
          <w:noProof/>
          <w:color w:val="000000"/>
          <w:sz w:val="24"/>
          <w:szCs w:val="28"/>
        </w:rPr>
        <mc:AlternateContent>
          <mc:Choice Requires="wps">
            <w:drawing>
              <wp:anchor distT="0" distB="0" distL="114300" distR="114300" simplePos="0" relativeHeight="251849728" behindDoc="0" locked="0" layoutInCell="1" allowOverlap="1" wp14:anchorId="58A7B67C" wp14:editId="3510A457">
                <wp:simplePos x="0" y="0"/>
                <wp:positionH relativeFrom="column">
                  <wp:posOffset>-21590</wp:posOffset>
                </wp:positionH>
                <wp:positionV relativeFrom="paragraph">
                  <wp:posOffset>2087772</wp:posOffset>
                </wp:positionV>
                <wp:extent cx="1567815" cy="0"/>
                <wp:effectExtent l="19050" t="19050" r="51435" b="38100"/>
                <wp:wrapNone/>
                <wp:docPr id="382" name="Прямая соединительная линия 382"/>
                <wp:cNvGraphicFramePr/>
                <a:graphic xmlns:a="http://schemas.openxmlformats.org/drawingml/2006/main">
                  <a:graphicData uri="http://schemas.microsoft.com/office/word/2010/wordprocessingShape">
                    <wps:wsp>
                      <wps:cNvCnPr/>
                      <wps:spPr>
                        <a:xfrm>
                          <a:off x="0" y="0"/>
                          <a:ext cx="1567815" cy="0"/>
                        </a:xfrm>
                        <a:prstGeom prst="line">
                          <a:avLst/>
                        </a:prstGeom>
                        <a:noFill/>
                        <a:ln w="15875" cap="flat" cmpd="sng" algn="ctr">
                          <a:solidFill>
                            <a:sysClr val="windowText" lastClr="000000"/>
                          </a:solidFill>
                          <a:prstDash val="solid"/>
                          <a:headEnd type="oval" w="sm" len="sm"/>
                          <a:tailEnd type="oval" w="sm" len="sm"/>
                        </a:ln>
                        <a:effectLst/>
                      </wps:spPr>
                      <wps:bodyPr/>
                    </wps:wsp>
                  </a:graphicData>
                </a:graphic>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737FDAC0" id="Прямая соединительная линия 382" o:spid="_x0000_s1026" style="position:absolute;z-index:251849728;visibility:visible;mso-wrap-style:square;mso-wrap-distance-left:9pt;mso-wrap-distance-top:0;mso-wrap-distance-right:9pt;mso-wrap-distance-bottom:0;mso-position-horizontal:absolute;mso-position-horizontal-relative:text;mso-position-vertical:absolute;mso-position-vertical-relative:text" from="-1.7pt,164.4pt" to="121.75pt,16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" strokecolor="windowText" strokeweight="1.25pt">
                <v:stroke startarrow="oval" startarrowwidth="narrow" startarrowlength="short" endarrow="oval" endarrowwidth="narrow" endarrowlength="short"/>
              </v:line>
            </w:pict>
          </mc:Fallback>
        </mc:AlternateContent>
      </w:r>
    </w:p>
    <w:p w14:paraId="33BAB641" w14:textId="77777777" w:rsidR="00700E3E" w:rsidRPr="00E80F4C" w:rsidRDefault="00700E3E" w:rsidP="00700E3E">
      <w:pPr>
        <w:rPr>
          <w:rFonts w:ascii="Times New Roman" w:hAnsi="Times New Roman" w:cs="Times New Roman"/>
          <w:sz w:val="24"/>
          <w:szCs w:val="28"/>
          <w:lang w:eastAsia="en-US"/>
        </w:rPr>
      </w:pPr>
    </w:p>
    <w:p w14:paraId="1CEEA9C4" w14:textId="77777777" w:rsidR="00700E3E" w:rsidRPr="00E80F4C" w:rsidRDefault="00700E3E" w:rsidP="00700E3E">
      <w:pPr>
        <w:rPr>
          <w:rFonts w:ascii="Times New Roman" w:hAnsi="Times New Roman" w:cs="Times New Roman"/>
          <w:sz w:val="24"/>
          <w:szCs w:val="28"/>
          <w:lang w:eastAsia="en-US"/>
        </w:rPr>
      </w:pPr>
    </w:p>
    <w:p w14:paraId="0AF388FE" w14:textId="77777777" w:rsidR="00700E3E" w:rsidRPr="00E80F4C" w:rsidRDefault="00700E3E" w:rsidP="00700E3E">
      <w:pPr>
        <w:rPr>
          <w:rFonts w:ascii="Times New Roman" w:hAnsi="Times New Roman" w:cs="Times New Roman"/>
          <w:sz w:val="24"/>
          <w:szCs w:val="28"/>
          <w:lang w:eastAsia="en-US"/>
        </w:rPr>
      </w:pPr>
    </w:p>
    <w:p w14:paraId="3BDB2202" w14:textId="77777777" w:rsidR="00700E3E" w:rsidRPr="00E80F4C" w:rsidRDefault="00700E3E" w:rsidP="00700E3E">
      <w:pPr>
        <w:rPr>
          <w:rFonts w:ascii="Times New Roman" w:hAnsi="Times New Roman" w:cs="Times New Roman"/>
          <w:sz w:val="24"/>
          <w:szCs w:val="28"/>
          <w:lang w:eastAsia="en-US"/>
        </w:rPr>
      </w:pPr>
    </w:p>
    <w:p w14:paraId="60B4873C" w14:textId="77777777" w:rsidR="00700E3E" w:rsidRPr="00E80F4C" w:rsidRDefault="00700E3E" w:rsidP="00700E3E">
      <w:pPr>
        <w:rPr>
          <w:rFonts w:ascii="Times New Roman" w:hAnsi="Times New Roman" w:cs="Times New Roman"/>
          <w:sz w:val="24"/>
          <w:szCs w:val="28"/>
          <w:lang w:eastAsia="en-US"/>
        </w:rPr>
      </w:pPr>
    </w:p>
    <w:p w14:paraId="08B4E0D7" w14:textId="77777777" w:rsidR="00700E3E" w:rsidRPr="00E80F4C" w:rsidRDefault="00700E3E" w:rsidP="00700E3E">
      <w:pPr>
        <w:rPr>
          <w:rFonts w:ascii="Times New Roman" w:hAnsi="Times New Roman" w:cs="Times New Roman"/>
          <w:sz w:val="24"/>
          <w:szCs w:val="28"/>
          <w:lang w:eastAsia="en-US"/>
        </w:rPr>
      </w:pPr>
    </w:p>
    <w:p w14:paraId="1E225BFE" w14:textId="77777777" w:rsidR="00700E3E" w:rsidRPr="00E80F4C" w:rsidRDefault="00700E3E" w:rsidP="00700E3E">
      <w:pPr>
        <w:rPr>
          <w:rFonts w:ascii="Times New Roman" w:hAnsi="Times New Roman" w:cs="Times New Roman"/>
          <w:sz w:val="24"/>
          <w:szCs w:val="28"/>
          <w:lang w:eastAsia="en-US"/>
        </w:rPr>
      </w:pPr>
    </w:p>
    <w:p w14:paraId="272FE87B" w14:textId="77777777" w:rsidR="00700E3E" w:rsidRPr="00E80F4C" w:rsidRDefault="00700E3E" w:rsidP="00700E3E">
      <w:pPr>
        <w:rPr>
          <w:rFonts w:ascii="Times New Roman" w:hAnsi="Times New Roman" w:cs="Times New Roman"/>
          <w:sz w:val="24"/>
          <w:szCs w:val="28"/>
          <w:lang w:eastAsia="en-US"/>
        </w:rPr>
      </w:pPr>
    </w:p>
    <w:p w14:paraId="73F67BEA" w14:textId="77777777" w:rsidR="00700E3E" w:rsidRPr="00E80F4C" w:rsidRDefault="00700E3E" w:rsidP="00700E3E">
      <w:pPr>
        <w:rPr>
          <w:rFonts w:ascii="Times New Roman" w:hAnsi="Times New Roman" w:cs="Times New Roman"/>
          <w:sz w:val="24"/>
          <w:szCs w:val="28"/>
          <w:lang w:eastAsia="en-US"/>
        </w:rPr>
      </w:pPr>
    </w:p>
    <w:p w14:paraId="51FCB9EA" w14:textId="77777777" w:rsidR="00700E3E" w:rsidRPr="00E80F4C" w:rsidRDefault="00700E3E" w:rsidP="00700E3E">
      <w:pPr>
        <w:rPr>
          <w:rFonts w:ascii="Times New Roman" w:hAnsi="Times New Roman" w:cs="Times New Roman"/>
          <w:sz w:val="24"/>
          <w:szCs w:val="28"/>
          <w:lang w:eastAsia="en-US"/>
        </w:rPr>
      </w:pPr>
    </w:p>
    <w:p w14:paraId="6775343A" w14:textId="77777777" w:rsidR="00700E3E" w:rsidRPr="00E80F4C" w:rsidRDefault="00700E3E" w:rsidP="00700E3E">
      <w:pPr>
        <w:rPr>
          <w:rFonts w:ascii="Times New Roman" w:hAnsi="Times New Roman" w:cs="Times New Roman"/>
          <w:sz w:val="24"/>
          <w:szCs w:val="28"/>
          <w:lang w:eastAsia="en-US"/>
        </w:rPr>
      </w:pPr>
    </w:p>
    <w:p w14:paraId="16617655" w14:textId="77777777" w:rsidR="00700E3E" w:rsidRPr="00E80F4C" w:rsidRDefault="00700E3E" w:rsidP="00700E3E">
      <w:pPr>
        <w:rPr>
          <w:rFonts w:ascii="Times New Roman" w:hAnsi="Times New Roman" w:cs="Times New Roman"/>
          <w:sz w:val="24"/>
          <w:szCs w:val="28"/>
          <w:lang w:eastAsia="en-US"/>
        </w:rPr>
      </w:pPr>
      <w:r w:rsidRPr="00E80F4C">
        <w:rPr>
          <w:rFonts w:ascii="Times New Roman" w:hAnsi="Times New Roman" w:cs="Times New Roman"/>
          <w:noProof/>
          <w:color w:val="000000"/>
          <w:sz w:val="24"/>
          <w:szCs w:val="28"/>
        </w:rPr>
        <mc:AlternateContent>
          <mc:Choice Requires="wps">
            <w:drawing>
              <wp:anchor distT="0" distB="0" distL="114300" distR="114300" simplePos="0" relativeHeight="251851776" behindDoc="0" locked="0" layoutInCell="1" allowOverlap="1" wp14:anchorId="5A7D69A8" wp14:editId="184B39E2">
                <wp:simplePos x="0" y="0"/>
                <wp:positionH relativeFrom="column">
                  <wp:posOffset>66675</wp:posOffset>
                </wp:positionH>
                <wp:positionV relativeFrom="paragraph">
                  <wp:posOffset>94615</wp:posOffset>
                </wp:positionV>
                <wp:extent cx="1210945" cy="667385"/>
                <wp:effectExtent l="0" t="0" r="8255" b="0"/>
                <wp:wrapNone/>
                <wp:docPr id="386" name="Прямоугольник 19"/>
                <wp:cNvGraphicFramePr/>
                <a:graphic xmlns:a="http://schemas.openxmlformats.org/drawingml/2006/main">
                  <a:graphicData uri="http://schemas.microsoft.com/office/word/2010/wordprocessingShape">
                    <wps:wsp>
                      <wps:cNvSpPr/>
                      <wps:spPr>
                        <a:xfrm>
                          <a:off x="0" y="0"/>
                          <a:ext cx="1210945" cy="667385"/>
                        </a:xfrm>
                        <a:prstGeom prst="rect">
                          <a:avLst/>
                        </a:prstGeom>
                        <a:solidFill>
                          <a:sysClr val="window" lastClr="FFFFFF"/>
                        </a:solidFill>
                        <a:ln w="9525" cap="flat" cmpd="sng" algn="ctr">
                          <a:noFill/>
                          <a:prstDash val="solid"/>
                        </a:ln>
                        <a:effectLst/>
                      </wps:spPr>
                      <wps:txbx>
                        <w:txbxContent>
                          <w:p w14:paraId="19E026B7" w14:textId="77777777" w:rsidR="009D3651" w:rsidRPr="004443BF" w:rsidRDefault="009D3651" w:rsidP="00700E3E">
                            <w:pPr>
                              <w:pStyle w:val="af7"/>
                              <w:shd w:val="clear" w:color="auto" w:fill="FFFFFF" w:themeFill="background1"/>
                              <w:spacing w:after="0"/>
                              <w:jc w:val="center"/>
                              <w:rPr>
                                <w:sz w:val="22"/>
                                <w:szCs w:val="22"/>
                              </w:rPr>
                            </w:pPr>
                            <w:r>
                              <w:rPr>
                                <w:rFonts w:eastAsia="+mn-ea"/>
                                <w:color w:val="000000"/>
                                <w:kern w:val="24"/>
                                <w:sz w:val="22"/>
                                <w:szCs w:val="22"/>
                              </w:rPr>
                              <w:t>Методы соответствия</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id="_x0000_s1130" style="position:absolute;left:0;text-align:left;margin-left:5.25pt;margin-top:7.45pt;width:95.35pt;height:52.55pt;z-index:25185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" fillcolor="window" stroked="f">
                <v:textbox>
                  <w:txbxContent>
                    <w:p w14:paraId="19E026B7" w14:textId="77777777" w:rsidR="009D3651" w:rsidRPr="004443BF" w:rsidRDefault="009D3651" w:rsidP="00700E3E">
                      <w:pPr>
                        <w:pStyle w:val="af7"/>
                        <w:shd w:val="clear" w:color="auto" w:fill="FFFFFF" w:themeFill="background1"/>
                        <w:spacing w:after="0"/>
                        <w:jc w:val="center"/>
                        <w:rPr>
                          <w:sz w:val="22"/>
                          <w:szCs w:val="22"/>
                        </w:rPr>
                      </w:pPr>
                      <w:r>
                        <w:rPr>
                          <w:rFonts w:eastAsia="+mn-ea"/>
                          <w:color w:val="000000"/>
                          <w:kern w:val="24"/>
                          <w:sz w:val="22"/>
                          <w:szCs w:val="22"/>
                        </w:rPr>
                        <w:t>Методы соответствия</w:t>
                      </w:r>
                    </w:p>
                  </w:txbxContent>
                </v:textbox>
              </v:rect>
            </w:pict>
          </mc:Fallback>
        </mc:AlternateContent>
      </w:r>
      <w:r w:rsidRPr="00E80F4C">
        <w:rPr>
          <w:rFonts w:ascii="Times New Roman" w:hAnsi="Times New Roman" w:cs="Times New Roman"/>
          <w:noProof/>
          <w:color w:val="000000"/>
          <w:sz w:val="24"/>
          <w:szCs w:val="28"/>
        </w:rPr>
        <mc:AlternateContent>
          <mc:Choice Requires="wps">
            <w:drawing>
              <wp:anchor distT="0" distB="0" distL="114300" distR="114300" simplePos="0" relativeHeight="251852800" behindDoc="0" locked="0" layoutInCell="1" allowOverlap="1" wp14:anchorId="18F86381" wp14:editId="0C0DFB85">
                <wp:simplePos x="0" y="0"/>
                <wp:positionH relativeFrom="column">
                  <wp:posOffset>2158365</wp:posOffset>
                </wp:positionH>
                <wp:positionV relativeFrom="paragraph">
                  <wp:posOffset>88900</wp:posOffset>
                </wp:positionV>
                <wp:extent cx="1972310" cy="371475"/>
                <wp:effectExtent l="0" t="0" r="8890" b="9525"/>
                <wp:wrapNone/>
                <wp:docPr id="384" name="Прямоугольник 19"/>
                <wp:cNvGraphicFramePr/>
                <a:graphic xmlns:a="http://schemas.openxmlformats.org/drawingml/2006/main">
                  <a:graphicData uri="http://schemas.microsoft.com/office/word/2010/wordprocessingShape">
                    <wps:wsp>
                      <wps:cNvSpPr/>
                      <wps:spPr>
                        <a:xfrm>
                          <a:off x="0" y="0"/>
                          <a:ext cx="1972310" cy="371475"/>
                        </a:xfrm>
                        <a:prstGeom prst="rect">
                          <a:avLst/>
                        </a:prstGeom>
                        <a:solidFill>
                          <a:sysClr val="window" lastClr="FFFFFF"/>
                        </a:solidFill>
                        <a:ln w="9525" cap="flat" cmpd="sng" algn="ctr">
                          <a:noFill/>
                          <a:prstDash val="solid"/>
                        </a:ln>
                        <a:effectLst/>
                      </wps:spPr>
                      <wps:txbx>
                        <w:txbxContent>
                          <w:p w14:paraId="1616EE69" w14:textId="77777777" w:rsidR="009D3651" w:rsidRPr="004443BF" w:rsidRDefault="009D3651" w:rsidP="00700E3E">
                            <w:pPr>
                              <w:pStyle w:val="af7"/>
                              <w:shd w:val="clear" w:color="auto" w:fill="FFFFFF" w:themeFill="background1"/>
                              <w:spacing w:after="0"/>
                              <w:jc w:val="center"/>
                              <w:rPr>
                                <w:sz w:val="22"/>
                                <w:szCs w:val="22"/>
                              </w:rPr>
                            </w:pPr>
                            <w:r>
                              <w:rPr>
                                <w:rFonts w:eastAsia="+mn-ea"/>
                                <w:color w:val="000000"/>
                                <w:kern w:val="24"/>
                                <w:sz w:val="22"/>
                                <w:szCs w:val="22"/>
                              </w:rPr>
                              <w:t>Оценка компетентным лицом</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id="_x0000_s1131" style="position:absolute;left:0;text-align:left;margin-left:169.95pt;margin-top:7pt;width:155.3pt;height:29.25pt;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" fillcolor="window" stroked="f">
                <v:textbox>
                  <w:txbxContent>
                    <w:p w14:paraId="1616EE69" w14:textId="77777777" w:rsidR="009D3651" w:rsidRPr="004443BF" w:rsidRDefault="009D3651" w:rsidP="00700E3E">
                      <w:pPr>
                        <w:pStyle w:val="af7"/>
                        <w:shd w:val="clear" w:color="auto" w:fill="FFFFFF" w:themeFill="background1"/>
                        <w:spacing w:after="0"/>
                        <w:jc w:val="center"/>
                        <w:rPr>
                          <w:sz w:val="22"/>
                          <w:szCs w:val="22"/>
                        </w:rPr>
                      </w:pPr>
                      <w:r>
                        <w:rPr>
                          <w:rFonts w:eastAsia="+mn-ea"/>
                          <w:color w:val="000000"/>
                          <w:kern w:val="24"/>
                          <w:sz w:val="22"/>
                          <w:szCs w:val="22"/>
                        </w:rPr>
                        <w:t>Оценка компетентным лицом</w:t>
                      </w:r>
                    </w:p>
                  </w:txbxContent>
                </v:textbox>
              </v:rect>
            </w:pict>
          </mc:Fallback>
        </mc:AlternateContent>
      </w:r>
    </w:p>
    <w:p w14:paraId="34054584" w14:textId="77777777" w:rsidR="00700E3E" w:rsidRPr="00E80F4C" w:rsidRDefault="00700E3E" w:rsidP="00700E3E">
      <w:pPr>
        <w:widowControl/>
        <w:tabs>
          <w:tab w:val="left" w:pos="6969"/>
        </w:tabs>
        <w:ind w:firstLine="0"/>
        <w:jc w:val="left"/>
        <w:rPr>
          <w:rFonts w:ascii="Times New Roman" w:hAnsi="Times New Roman" w:cs="Times New Roman"/>
          <w:b/>
          <w:bCs/>
          <w:color w:val="000000"/>
          <w:sz w:val="28"/>
          <w:szCs w:val="28"/>
          <w:lang w:eastAsia="en-US"/>
        </w:rPr>
      </w:pPr>
      <w:r w:rsidRPr="00E80F4C">
        <w:rPr>
          <w:rFonts w:ascii="Times New Roman" w:hAnsi="Times New Roman" w:cs="Times New Roman"/>
          <w:b/>
          <w:bCs/>
          <w:color w:val="000000"/>
          <w:sz w:val="28"/>
          <w:szCs w:val="28"/>
          <w:lang w:eastAsia="en-US"/>
        </w:rPr>
        <w:tab/>
      </w:r>
    </w:p>
    <w:p w14:paraId="494899FE" w14:textId="77777777" w:rsidR="00700E3E" w:rsidRPr="00E80F4C" w:rsidRDefault="00700E3E" w:rsidP="00700E3E">
      <w:pPr>
        <w:widowControl/>
        <w:tabs>
          <w:tab w:val="left" w:pos="6969"/>
        </w:tabs>
        <w:ind w:firstLine="0"/>
        <w:jc w:val="left"/>
        <w:rPr>
          <w:rFonts w:ascii="Times New Roman" w:hAnsi="Times New Roman" w:cs="Times New Roman"/>
          <w:b/>
          <w:bCs/>
          <w:color w:val="000000"/>
          <w:sz w:val="28"/>
          <w:szCs w:val="28"/>
          <w:lang w:eastAsia="en-US"/>
        </w:rPr>
      </w:pPr>
    </w:p>
    <w:p w14:paraId="5352E373" w14:textId="77777777" w:rsidR="00700E3E" w:rsidRPr="00E80F4C" w:rsidRDefault="00700E3E" w:rsidP="00700E3E">
      <w:pPr>
        <w:widowControl/>
        <w:tabs>
          <w:tab w:val="left" w:pos="6969"/>
        </w:tabs>
        <w:ind w:firstLine="0"/>
        <w:jc w:val="left"/>
        <w:rPr>
          <w:rFonts w:ascii="Times New Roman" w:hAnsi="Times New Roman" w:cs="Times New Roman"/>
          <w:b/>
          <w:bCs/>
          <w:color w:val="000000"/>
          <w:sz w:val="28"/>
          <w:szCs w:val="28"/>
          <w:lang w:eastAsia="en-US"/>
        </w:rPr>
      </w:pPr>
    </w:p>
    <w:p w14:paraId="2DEC9E74" w14:textId="77777777" w:rsidR="00700E3E" w:rsidRPr="00E80F4C" w:rsidRDefault="00700E3E" w:rsidP="00700E3E">
      <w:pPr>
        <w:widowControl/>
        <w:ind w:firstLine="0"/>
        <w:jc w:val="center"/>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Рисунок C.4 – Структура для оценки эффективности системы, элемента или компонента строительных работ</w:t>
      </w:r>
    </w:p>
    <w:p w14:paraId="619EFECE" w14:textId="77777777" w:rsidR="0023400E" w:rsidRPr="00E80F4C" w:rsidRDefault="0023400E" w:rsidP="00AE51FF">
      <w:pPr>
        <w:widowControl/>
        <w:ind w:firstLine="0"/>
        <w:jc w:val="center"/>
        <w:rPr>
          <w:rFonts w:ascii="Times New Roman" w:hAnsi="Times New Roman" w:cs="Times New Roman"/>
          <w:b/>
          <w:bCs/>
          <w:color w:val="000000"/>
          <w:sz w:val="24"/>
          <w:szCs w:val="24"/>
          <w:lang w:eastAsia="en-US"/>
        </w:rPr>
      </w:pPr>
    </w:p>
    <w:p w14:paraId="2BA2056C" w14:textId="3F22DE0D" w:rsidR="0023400E" w:rsidRPr="00E80F4C" w:rsidRDefault="0023400E" w:rsidP="0023400E">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Общие движущие силы для целей, связанных с вкладом в устойчивое развитие, описанные в ISO 19208, указаны в </w:t>
      </w:r>
      <w:hyperlink w:anchor="bookmark106" w:history="1">
        <w:r w:rsidRPr="00E80F4C">
          <w:rPr>
            <w:rFonts w:ascii="Times New Roman" w:hAnsi="Times New Roman" w:cs="Times New Roman"/>
            <w:sz w:val="24"/>
            <w:szCs w:val="24"/>
            <w:lang w:eastAsia="en-US"/>
          </w:rPr>
          <w:t>таблице C.2</w:t>
        </w:r>
      </w:hyperlink>
      <w:r w:rsidRPr="00E80F4C">
        <w:rPr>
          <w:rFonts w:ascii="Times New Roman" w:hAnsi="Times New Roman" w:cs="Times New Roman"/>
          <w:sz w:val="24"/>
          <w:szCs w:val="24"/>
          <w:lang w:eastAsia="en-US"/>
        </w:rPr>
        <w:t xml:space="preserve">. Параметры эффективности, относящиеся к вкладу в устойчивое развитие, часто связаны с показателями. Такие показатели должны быть объективными, проверяемыми и воспроизводимыми и, по возможности, </w:t>
      </w:r>
      <w:r w:rsidR="00013AB1" w:rsidRPr="00E80F4C">
        <w:rPr>
          <w:rFonts w:ascii="Times New Roman" w:hAnsi="Times New Roman" w:cs="Times New Roman"/>
          <w:sz w:val="24"/>
          <w:szCs w:val="24"/>
          <w:lang w:eastAsia="en-US"/>
        </w:rPr>
        <w:t>связанными с заранее определенными эталонами</w:t>
      </w:r>
      <w:r w:rsidRPr="00E80F4C">
        <w:rPr>
          <w:rFonts w:ascii="Times New Roman" w:hAnsi="Times New Roman" w:cs="Times New Roman"/>
          <w:sz w:val="24"/>
          <w:szCs w:val="24"/>
          <w:lang w:eastAsia="en-US"/>
        </w:rPr>
        <w:t xml:space="preserve">, </w:t>
      </w:r>
      <w:r w:rsidR="00013AB1" w:rsidRPr="00E80F4C">
        <w:rPr>
          <w:rFonts w:ascii="Times New Roman" w:hAnsi="Times New Roman" w:cs="Times New Roman"/>
          <w:sz w:val="24"/>
          <w:szCs w:val="24"/>
          <w:lang w:eastAsia="en-US"/>
        </w:rPr>
        <w:t xml:space="preserve">эталонными уровнями </w:t>
      </w:r>
      <w:r w:rsidRPr="00E80F4C">
        <w:rPr>
          <w:rFonts w:ascii="Times New Roman" w:hAnsi="Times New Roman" w:cs="Times New Roman"/>
          <w:sz w:val="24"/>
          <w:szCs w:val="24"/>
          <w:lang w:eastAsia="en-US"/>
        </w:rPr>
        <w:t xml:space="preserve">или шкалам ценности, </w:t>
      </w:r>
      <w:r w:rsidRPr="00E80F4C">
        <w:rPr>
          <w:rFonts w:ascii="Times New Roman" w:hAnsi="Times New Roman" w:cs="Times New Roman"/>
          <w:sz w:val="24"/>
          <w:szCs w:val="24"/>
          <w:lang w:eastAsia="en-US"/>
        </w:rPr>
        <w:lastRenderedPageBreak/>
        <w:t>которые находятся в пределах уровней, приемлемых для пользователя и соответствуют ожиданиям сообщества и общества.</w:t>
      </w:r>
    </w:p>
    <w:p w14:paraId="01B6B8E2" w14:textId="77777777" w:rsidR="003B1A13" w:rsidRPr="00E80F4C" w:rsidRDefault="003B1A13">
      <w:pPr>
        <w:widowControl/>
        <w:autoSpaceDE/>
        <w:autoSpaceDN/>
        <w:adjustRightInd/>
        <w:ind w:firstLine="0"/>
        <w:jc w:val="left"/>
        <w:rPr>
          <w:rFonts w:ascii="Times New Roman" w:hAnsi="Times New Roman" w:cs="Times New Roman"/>
          <w:b/>
          <w:bCs/>
          <w:color w:val="000000"/>
          <w:sz w:val="24"/>
          <w:szCs w:val="24"/>
          <w:lang w:eastAsia="en-US"/>
        </w:rPr>
      </w:pPr>
    </w:p>
    <w:p w14:paraId="59DF75DD" w14:textId="37AD647A" w:rsidR="008E6AA1" w:rsidRPr="00E80F4C" w:rsidRDefault="008E6AA1" w:rsidP="008E6AA1">
      <w:pPr>
        <w:widowControl/>
        <w:ind w:firstLine="0"/>
        <w:jc w:val="center"/>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Т</w:t>
      </w:r>
      <w:bookmarkEnd w:id="92"/>
      <w:r w:rsidRPr="00E80F4C">
        <w:rPr>
          <w:rFonts w:ascii="Times New Roman" w:hAnsi="Times New Roman" w:cs="Times New Roman"/>
          <w:b/>
          <w:bCs/>
          <w:color w:val="000000"/>
          <w:sz w:val="24"/>
          <w:szCs w:val="24"/>
          <w:lang w:eastAsia="en-US"/>
        </w:rPr>
        <w:t xml:space="preserve">аблица C.2 – </w:t>
      </w:r>
      <w:r w:rsidR="00013AB1" w:rsidRPr="00E80F4C">
        <w:rPr>
          <w:rFonts w:ascii="Times New Roman" w:hAnsi="Times New Roman" w:cs="Times New Roman"/>
          <w:b/>
          <w:bCs/>
          <w:color w:val="000000"/>
          <w:sz w:val="24"/>
          <w:szCs w:val="24"/>
          <w:lang w:eastAsia="en-US"/>
        </w:rPr>
        <w:t>Общие движущие силы</w:t>
      </w:r>
      <w:r w:rsidRPr="00E80F4C">
        <w:rPr>
          <w:rFonts w:ascii="Times New Roman" w:hAnsi="Times New Roman" w:cs="Times New Roman"/>
          <w:b/>
          <w:bCs/>
          <w:color w:val="000000"/>
          <w:sz w:val="24"/>
          <w:szCs w:val="24"/>
          <w:lang w:eastAsia="en-US"/>
        </w:rPr>
        <w:t xml:space="preserve"> для целей, связанных с вкладом в устойчивое развитие</w:t>
      </w:r>
    </w:p>
    <w:p w14:paraId="6CB98F3A" w14:textId="77777777" w:rsidR="00AE51FF" w:rsidRPr="00E80F4C" w:rsidRDefault="00AE51FF" w:rsidP="008E6AA1">
      <w:pPr>
        <w:widowControl/>
        <w:ind w:firstLine="0"/>
        <w:jc w:val="center"/>
        <w:rPr>
          <w:rFonts w:ascii="Times New Roman" w:hAnsi="Times New Roman" w:cs="Times New Roman"/>
          <w:b/>
          <w:bCs/>
          <w:color w:val="000000"/>
          <w:sz w:val="24"/>
          <w:szCs w:val="24"/>
          <w:lang w:eastAsia="en-US"/>
        </w:rPr>
      </w:pPr>
    </w:p>
    <w:tbl>
      <w:tblPr>
        <w:tblW w:w="9356" w:type="dxa"/>
        <w:jc w:val="center"/>
        <w:tblLayout w:type="fixed"/>
        <w:tblCellMar>
          <w:left w:w="40" w:type="dxa"/>
          <w:right w:w="40" w:type="dxa"/>
        </w:tblCellMar>
        <w:tblLook w:val="04A0" w:firstRow="1" w:lastRow="0" w:firstColumn="1" w:lastColumn="0" w:noHBand="0" w:noVBand="1"/>
      </w:tblPr>
      <w:tblGrid>
        <w:gridCol w:w="2592"/>
        <w:gridCol w:w="6764"/>
      </w:tblGrid>
      <w:tr w:rsidR="008E6AA1" w:rsidRPr="00E80F4C" w14:paraId="3D2F017A" w14:textId="77777777" w:rsidTr="00016F2D">
        <w:trPr>
          <w:trHeight w:val="293"/>
          <w:jc w:val="center"/>
        </w:trPr>
        <w:tc>
          <w:tcPr>
            <w:tcW w:w="2688" w:type="dxa"/>
            <w:tcBorders>
              <w:top w:val="single" w:sz="6" w:space="0" w:color="auto"/>
              <w:left w:val="single" w:sz="6" w:space="0" w:color="auto"/>
              <w:bottom w:val="double" w:sz="4" w:space="0" w:color="auto"/>
              <w:right w:val="single" w:sz="6" w:space="0" w:color="auto"/>
            </w:tcBorders>
          </w:tcPr>
          <w:p w14:paraId="25B8A327" w14:textId="77777777" w:rsidR="008E6AA1" w:rsidRPr="00E80F4C" w:rsidRDefault="008E6AA1" w:rsidP="008E6AA1">
            <w:pPr>
              <w:widowControl/>
              <w:ind w:firstLine="0"/>
              <w:jc w:val="center"/>
              <w:rPr>
                <w:rFonts w:ascii="Times New Roman" w:hAnsi="Times New Roman" w:cs="Times New Roman"/>
                <w:b/>
                <w:bCs/>
                <w:color w:val="000000"/>
                <w:lang w:val="en-US" w:eastAsia="en-US"/>
              </w:rPr>
            </w:pPr>
            <w:r w:rsidRPr="00E80F4C">
              <w:rPr>
                <w:rFonts w:ascii="Times New Roman" w:hAnsi="Times New Roman" w:cs="Times New Roman"/>
                <w:b/>
                <w:bCs/>
                <w:color w:val="000000"/>
                <w:lang w:eastAsia="en-US"/>
              </w:rPr>
              <w:t>Предмет цели</w:t>
            </w:r>
          </w:p>
        </w:tc>
        <w:tc>
          <w:tcPr>
            <w:tcW w:w="7022" w:type="dxa"/>
            <w:tcBorders>
              <w:top w:val="single" w:sz="6" w:space="0" w:color="auto"/>
              <w:left w:val="single" w:sz="6" w:space="0" w:color="auto"/>
              <w:bottom w:val="double" w:sz="4" w:space="0" w:color="auto"/>
              <w:right w:val="single" w:sz="6" w:space="0" w:color="auto"/>
            </w:tcBorders>
          </w:tcPr>
          <w:p w14:paraId="3757C50B" w14:textId="11F4684D" w:rsidR="008E6AA1" w:rsidRPr="00E80F4C" w:rsidRDefault="008E6AA1">
            <w:pPr>
              <w:widowControl/>
              <w:ind w:firstLine="0"/>
              <w:jc w:val="center"/>
              <w:rPr>
                <w:rFonts w:ascii="Times New Roman" w:hAnsi="Times New Roman" w:cs="Times New Roman"/>
                <w:b/>
                <w:bCs/>
                <w:color w:val="000000"/>
                <w:lang w:val="en-US" w:eastAsia="en-US"/>
              </w:rPr>
            </w:pPr>
            <w:r w:rsidRPr="00E80F4C">
              <w:rPr>
                <w:rFonts w:ascii="Times New Roman" w:hAnsi="Times New Roman" w:cs="Times New Roman"/>
                <w:b/>
                <w:bCs/>
                <w:color w:val="000000"/>
                <w:lang w:eastAsia="en-US"/>
              </w:rPr>
              <w:t xml:space="preserve">Области, вызывающие </w:t>
            </w:r>
            <w:r w:rsidR="00B17EC4" w:rsidRPr="00E80F4C">
              <w:rPr>
                <w:rFonts w:ascii="Times New Roman" w:hAnsi="Times New Roman" w:cs="Times New Roman"/>
                <w:b/>
                <w:bCs/>
                <w:color w:val="000000"/>
                <w:lang w:eastAsia="en-US"/>
              </w:rPr>
              <w:t xml:space="preserve">опасение </w:t>
            </w:r>
          </w:p>
        </w:tc>
      </w:tr>
      <w:tr w:rsidR="008E6AA1" w:rsidRPr="00E80F4C" w14:paraId="1AA9AD7C" w14:textId="77777777" w:rsidTr="00016F2D">
        <w:trPr>
          <w:trHeight w:val="833"/>
          <w:jc w:val="center"/>
        </w:trPr>
        <w:tc>
          <w:tcPr>
            <w:tcW w:w="2688" w:type="dxa"/>
            <w:tcBorders>
              <w:top w:val="double" w:sz="4" w:space="0" w:color="auto"/>
              <w:left w:val="single" w:sz="6" w:space="0" w:color="auto"/>
              <w:bottom w:val="single" w:sz="6" w:space="0" w:color="auto"/>
              <w:right w:val="single" w:sz="6" w:space="0" w:color="auto"/>
            </w:tcBorders>
          </w:tcPr>
          <w:p w14:paraId="4F586DED" w14:textId="77777777" w:rsidR="008E6AA1" w:rsidRPr="00E80F4C" w:rsidRDefault="008E6AA1" w:rsidP="002C2EA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Использование таких ресурсов, как энергия и вода</w:t>
            </w:r>
          </w:p>
        </w:tc>
        <w:tc>
          <w:tcPr>
            <w:tcW w:w="7022" w:type="dxa"/>
            <w:tcBorders>
              <w:top w:val="double" w:sz="4" w:space="0" w:color="auto"/>
              <w:left w:val="single" w:sz="6" w:space="0" w:color="auto"/>
              <w:bottom w:val="single" w:sz="6" w:space="0" w:color="auto"/>
              <w:right w:val="single" w:sz="6" w:space="0" w:color="auto"/>
            </w:tcBorders>
          </w:tcPr>
          <w:p w14:paraId="0E7DF751" w14:textId="77777777" w:rsidR="008E6AA1" w:rsidRPr="00E80F4C" w:rsidRDefault="008E6AA1" w:rsidP="002C2EA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Выбросы парниковых газов</w:t>
            </w:r>
          </w:p>
          <w:p w14:paraId="11858637" w14:textId="77777777" w:rsidR="008E6AA1" w:rsidRPr="00E80F4C" w:rsidRDefault="008E6AA1" w:rsidP="002C2EA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Использование возобновляемых и </w:t>
            </w:r>
            <w:proofErr w:type="spellStart"/>
            <w:r w:rsidRPr="00E80F4C">
              <w:rPr>
                <w:rFonts w:ascii="Times New Roman" w:hAnsi="Times New Roman" w:cs="Times New Roman"/>
                <w:color w:val="000000"/>
                <w:lang w:eastAsia="en-US"/>
              </w:rPr>
              <w:t>невозобновляемых</w:t>
            </w:r>
            <w:proofErr w:type="spellEnd"/>
            <w:r w:rsidRPr="00E80F4C">
              <w:rPr>
                <w:rFonts w:ascii="Times New Roman" w:hAnsi="Times New Roman" w:cs="Times New Roman"/>
                <w:color w:val="000000"/>
                <w:lang w:eastAsia="en-US"/>
              </w:rPr>
              <w:t xml:space="preserve"> ресурсов</w:t>
            </w:r>
          </w:p>
          <w:p w14:paraId="4A7AB0C4" w14:textId="77777777" w:rsidR="008E6AA1" w:rsidRPr="00E80F4C" w:rsidRDefault="008E6AA1" w:rsidP="002C2EA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Потребление пресной воды</w:t>
            </w:r>
          </w:p>
          <w:p w14:paraId="5FDC1F4D" w14:textId="2EB6124B" w:rsidR="008E6AA1" w:rsidRPr="00E80F4C" w:rsidRDefault="00013AB1" w:rsidP="002C2EA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Стоимость жизненного цикла</w:t>
            </w:r>
          </w:p>
        </w:tc>
      </w:tr>
      <w:tr w:rsidR="008E6AA1" w:rsidRPr="00E80F4C" w14:paraId="58CCC0B6" w14:textId="77777777" w:rsidTr="00016F2D">
        <w:trPr>
          <w:trHeight w:val="1522"/>
          <w:jc w:val="center"/>
        </w:trPr>
        <w:tc>
          <w:tcPr>
            <w:tcW w:w="2688" w:type="dxa"/>
            <w:tcBorders>
              <w:top w:val="single" w:sz="6" w:space="0" w:color="auto"/>
              <w:left w:val="single" w:sz="6" w:space="0" w:color="auto"/>
              <w:bottom w:val="single" w:sz="6" w:space="0" w:color="auto"/>
              <w:right w:val="single" w:sz="6" w:space="0" w:color="auto"/>
            </w:tcBorders>
          </w:tcPr>
          <w:p w14:paraId="7A711FB9" w14:textId="77777777" w:rsidR="008E6AA1" w:rsidRPr="00E80F4C" w:rsidRDefault="008E6AA1" w:rsidP="002C2EA4">
            <w:pPr>
              <w:widowControl/>
              <w:ind w:firstLine="0"/>
              <w:jc w:val="left"/>
              <w:rPr>
                <w:rFonts w:ascii="Times New Roman" w:hAnsi="Times New Roman" w:cs="Times New Roman"/>
                <w:color w:val="000000"/>
                <w:lang w:val="en-US" w:eastAsia="en-US"/>
              </w:rPr>
            </w:pPr>
            <w:r w:rsidRPr="00E80F4C">
              <w:rPr>
                <w:rFonts w:ascii="Times New Roman" w:hAnsi="Times New Roman" w:cs="Times New Roman"/>
                <w:color w:val="000000"/>
                <w:lang w:eastAsia="en-US"/>
              </w:rPr>
              <w:t>Выбор строительных материалов</w:t>
            </w:r>
          </w:p>
        </w:tc>
        <w:tc>
          <w:tcPr>
            <w:tcW w:w="7022" w:type="dxa"/>
            <w:tcBorders>
              <w:top w:val="single" w:sz="6" w:space="0" w:color="auto"/>
              <w:left w:val="single" w:sz="6" w:space="0" w:color="auto"/>
              <w:bottom w:val="single" w:sz="6" w:space="0" w:color="auto"/>
              <w:right w:val="single" w:sz="6" w:space="0" w:color="auto"/>
            </w:tcBorders>
          </w:tcPr>
          <w:p w14:paraId="60DAE674" w14:textId="77777777" w:rsidR="008E6AA1" w:rsidRPr="00E80F4C" w:rsidRDefault="008E6AA1" w:rsidP="002C2EA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Использование возобновляемых и </w:t>
            </w:r>
            <w:proofErr w:type="spellStart"/>
            <w:r w:rsidRPr="00E80F4C">
              <w:rPr>
                <w:rFonts w:ascii="Times New Roman" w:hAnsi="Times New Roman" w:cs="Times New Roman"/>
                <w:color w:val="000000"/>
                <w:lang w:eastAsia="en-US"/>
              </w:rPr>
              <w:t>невозобновляемых</w:t>
            </w:r>
            <w:proofErr w:type="spellEnd"/>
            <w:r w:rsidRPr="00E80F4C">
              <w:rPr>
                <w:rFonts w:ascii="Times New Roman" w:hAnsi="Times New Roman" w:cs="Times New Roman"/>
                <w:color w:val="000000"/>
                <w:lang w:eastAsia="en-US"/>
              </w:rPr>
              <w:t xml:space="preserve"> ресурсов и</w:t>
            </w:r>
            <w:r w:rsidRPr="00E80F4C">
              <w:rPr>
                <w:rFonts w:ascii="Times New Roman" w:hAnsi="Times New Roman" w:cs="Times New Roman"/>
                <w:color w:val="000000"/>
                <w:lang w:eastAsia="en-US"/>
              </w:rPr>
              <w:softHyphen/>
              <w:t xml:space="preserve"> выбросы из-за потоков материалов и энергии</w:t>
            </w:r>
          </w:p>
          <w:p w14:paraId="48C7DFDC" w14:textId="77777777" w:rsidR="008E6AA1" w:rsidRPr="00E80F4C" w:rsidRDefault="008E6AA1" w:rsidP="002C2EA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Экономика</w:t>
            </w:r>
          </w:p>
          <w:p w14:paraId="36E3CE18" w14:textId="22F38421" w:rsidR="008E6AA1" w:rsidRPr="00E80F4C" w:rsidRDefault="008E6AA1" w:rsidP="002C2EA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Потенциал для создания возможностей для бизнеса и трудоустройства целевых групп </w:t>
            </w:r>
            <w:r w:rsidR="00B05E05" w:rsidRPr="00E80F4C">
              <w:rPr>
                <w:rFonts w:ascii="Times New Roman" w:hAnsi="Times New Roman" w:cs="Times New Roman"/>
                <w:color w:val="000000"/>
                <w:lang w:eastAsia="en-US"/>
              </w:rPr>
              <w:t>населения</w:t>
            </w:r>
          </w:p>
          <w:p w14:paraId="5C663A05" w14:textId="19E89CE4" w:rsidR="008E6AA1" w:rsidRPr="00E80F4C" w:rsidRDefault="008D49B4" w:rsidP="002C2EA4">
            <w:pPr>
              <w:widowControl/>
              <w:numPr>
                <w:ilvl w:val="0"/>
                <w:numId w:val="4"/>
              </w:numPr>
              <w:tabs>
                <w:tab w:val="clear" w:pos="360"/>
              </w:tabs>
              <w:ind w:left="0"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Образование опасных отходов</w:t>
            </w:r>
          </w:p>
        </w:tc>
      </w:tr>
      <w:tr w:rsidR="008E6AA1" w:rsidRPr="00E80F4C" w14:paraId="4809718B" w14:textId="77777777" w:rsidTr="00016F2D">
        <w:trPr>
          <w:trHeight w:val="638"/>
          <w:jc w:val="center"/>
        </w:trPr>
        <w:tc>
          <w:tcPr>
            <w:tcW w:w="2688" w:type="dxa"/>
            <w:tcBorders>
              <w:top w:val="single" w:sz="6" w:space="0" w:color="auto"/>
              <w:left w:val="single" w:sz="6" w:space="0" w:color="auto"/>
              <w:bottom w:val="single" w:sz="6" w:space="0" w:color="auto"/>
              <w:right w:val="single" w:sz="6" w:space="0" w:color="auto"/>
            </w:tcBorders>
          </w:tcPr>
          <w:p w14:paraId="4209D95D" w14:textId="77777777" w:rsidR="008E6AA1" w:rsidRPr="00E80F4C" w:rsidRDefault="008E6AA1" w:rsidP="002C2EA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Выбор методов строительства и ресурсов</w:t>
            </w:r>
          </w:p>
        </w:tc>
        <w:tc>
          <w:tcPr>
            <w:tcW w:w="7022" w:type="dxa"/>
            <w:tcBorders>
              <w:top w:val="single" w:sz="6" w:space="0" w:color="auto"/>
              <w:left w:val="single" w:sz="6" w:space="0" w:color="auto"/>
              <w:bottom w:val="single" w:sz="6" w:space="0" w:color="auto"/>
              <w:right w:val="single" w:sz="6" w:space="0" w:color="auto"/>
            </w:tcBorders>
          </w:tcPr>
          <w:p w14:paraId="0EE4970F" w14:textId="77777777" w:rsidR="008E6AA1" w:rsidRPr="00E80F4C" w:rsidRDefault="008E6AA1" w:rsidP="002C2EA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Охрана труда и техника безопасности во время строительства</w:t>
            </w:r>
          </w:p>
          <w:p w14:paraId="7283DEDB" w14:textId="77777777" w:rsidR="008E6AA1" w:rsidRPr="00E80F4C" w:rsidRDefault="008E6AA1" w:rsidP="002C2EA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Потенциал для создания возможностей для бизнеса и трудоустройства целевых групп</w:t>
            </w:r>
          </w:p>
        </w:tc>
      </w:tr>
      <w:tr w:rsidR="008E6AA1" w:rsidRPr="00E80F4C" w14:paraId="3AF8B645" w14:textId="77777777" w:rsidTr="00016F2D">
        <w:trPr>
          <w:trHeight w:val="109"/>
          <w:jc w:val="center"/>
        </w:trPr>
        <w:tc>
          <w:tcPr>
            <w:tcW w:w="2688" w:type="dxa"/>
            <w:tcBorders>
              <w:top w:val="single" w:sz="6" w:space="0" w:color="auto"/>
              <w:left w:val="single" w:sz="6" w:space="0" w:color="auto"/>
              <w:bottom w:val="single" w:sz="6" w:space="0" w:color="auto"/>
              <w:right w:val="single" w:sz="6" w:space="0" w:color="auto"/>
            </w:tcBorders>
          </w:tcPr>
          <w:p w14:paraId="2D55B03F" w14:textId="0BD7A1E9" w:rsidR="008E6AA1" w:rsidRPr="00E80F4C" w:rsidRDefault="00FF4345" w:rsidP="002C2EA4">
            <w:pPr>
              <w:widowControl/>
              <w:ind w:firstLine="0"/>
              <w:jc w:val="left"/>
              <w:rPr>
                <w:rFonts w:ascii="Times New Roman" w:hAnsi="Times New Roman" w:cs="Times New Roman"/>
                <w:color w:val="000000"/>
                <w:lang w:val="en-US" w:eastAsia="en-US"/>
              </w:rPr>
            </w:pPr>
            <w:r w:rsidRPr="00E80F4C">
              <w:rPr>
                <w:rFonts w:ascii="Times New Roman" w:hAnsi="Times New Roman" w:cs="Times New Roman"/>
                <w:color w:val="000000"/>
                <w:lang w:eastAsia="en-US"/>
              </w:rPr>
              <w:t xml:space="preserve">Удаление </w:t>
            </w:r>
            <w:r w:rsidR="008E6AA1" w:rsidRPr="00E80F4C">
              <w:rPr>
                <w:rFonts w:ascii="Times New Roman" w:hAnsi="Times New Roman" w:cs="Times New Roman"/>
                <w:color w:val="000000"/>
                <w:lang w:eastAsia="en-US"/>
              </w:rPr>
              <w:t xml:space="preserve"> отходов</w:t>
            </w:r>
          </w:p>
        </w:tc>
        <w:tc>
          <w:tcPr>
            <w:tcW w:w="7022" w:type="dxa"/>
            <w:tcBorders>
              <w:top w:val="single" w:sz="6" w:space="0" w:color="auto"/>
              <w:left w:val="single" w:sz="6" w:space="0" w:color="auto"/>
              <w:bottom w:val="single" w:sz="6" w:space="0" w:color="auto"/>
              <w:right w:val="single" w:sz="6" w:space="0" w:color="auto"/>
            </w:tcBorders>
          </w:tcPr>
          <w:p w14:paraId="4B57370E" w14:textId="77777777" w:rsidR="008E6AA1" w:rsidRPr="00E80F4C" w:rsidRDefault="008E6AA1" w:rsidP="002C2EA4">
            <w:pPr>
              <w:widowControl/>
              <w:numPr>
                <w:ilvl w:val="0"/>
                <w:numId w:val="4"/>
              </w:numPr>
              <w:tabs>
                <w:tab w:val="clear" w:pos="360"/>
              </w:tabs>
              <w:ind w:left="0" w:firstLine="0"/>
              <w:jc w:val="left"/>
              <w:rPr>
                <w:rFonts w:ascii="Times New Roman" w:hAnsi="Times New Roman" w:cs="Times New Roman"/>
                <w:color w:val="000000"/>
                <w:lang w:val="en-US" w:eastAsia="en-US"/>
              </w:rPr>
            </w:pPr>
            <w:r w:rsidRPr="00E80F4C">
              <w:rPr>
                <w:rFonts w:ascii="Times New Roman" w:hAnsi="Times New Roman" w:cs="Times New Roman"/>
                <w:color w:val="000000"/>
                <w:lang w:eastAsia="en-US"/>
              </w:rPr>
              <w:t xml:space="preserve">Переработка </w:t>
            </w:r>
          </w:p>
          <w:p w14:paraId="6BE7E994" w14:textId="77777777" w:rsidR="008E6AA1" w:rsidRPr="00E80F4C" w:rsidRDefault="008E6AA1" w:rsidP="002C2EA4">
            <w:pPr>
              <w:widowControl/>
              <w:numPr>
                <w:ilvl w:val="0"/>
                <w:numId w:val="4"/>
              </w:numPr>
              <w:tabs>
                <w:tab w:val="clear" w:pos="360"/>
              </w:tabs>
              <w:ind w:left="0" w:firstLine="0"/>
              <w:jc w:val="left"/>
              <w:rPr>
                <w:rFonts w:ascii="Times New Roman" w:hAnsi="Times New Roman" w:cs="Times New Roman"/>
                <w:color w:val="000000"/>
                <w:lang w:val="en-US" w:eastAsia="en-US"/>
              </w:rPr>
            </w:pPr>
            <w:r w:rsidRPr="00E80F4C">
              <w:rPr>
                <w:rFonts w:ascii="Times New Roman" w:hAnsi="Times New Roman" w:cs="Times New Roman"/>
                <w:color w:val="000000"/>
                <w:lang w:eastAsia="en-US"/>
              </w:rPr>
              <w:t>Опасные отходы</w:t>
            </w:r>
          </w:p>
        </w:tc>
      </w:tr>
      <w:tr w:rsidR="008E6AA1" w:rsidRPr="00E80F4C" w14:paraId="12BDDC96" w14:textId="77777777" w:rsidTr="00016F2D">
        <w:trPr>
          <w:trHeight w:val="648"/>
          <w:jc w:val="center"/>
        </w:trPr>
        <w:tc>
          <w:tcPr>
            <w:tcW w:w="2688" w:type="dxa"/>
            <w:tcBorders>
              <w:top w:val="single" w:sz="6" w:space="0" w:color="auto"/>
              <w:left w:val="single" w:sz="6" w:space="0" w:color="auto"/>
              <w:bottom w:val="single" w:sz="6" w:space="0" w:color="auto"/>
              <w:right w:val="single" w:sz="6" w:space="0" w:color="auto"/>
            </w:tcBorders>
          </w:tcPr>
          <w:p w14:paraId="7275574B" w14:textId="77777777" w:rsidR="008E6AA1" w:rsidRPr="00E80F4C" w:rsidRDefault="008E6AA1" w:rsidP="002C2EA4">
            <w:pPr>
              <w:widowControl/>
              <w:ind w:firstLine="0"/>
              <w:jc w:val="left"/>
              <w:rPr>
                <w:rFonts w:ascii="Times New Roman" w:hAnsi="Times New Roman" w:cs="Times New Roman"/>
                <w:color w:val="000000"/>
                <w:lang w:val="en-US" w:eastAsia="en-US"/>
              </w:rPr>
            </w:pPr>
            <w:r w:rsidRPr="00E80F4C">
              <w:rPr>
                <w:rFonts w:ascii="Times New Roman" w:hAnsi="Times New Roman" w:cs="Times New Roman"/>
                <w:color w:val="000000"/>
                <w:lang w:eastAsia="en-US"/>
              </w:rPr>
              <w:t>Адаптивность</w:t>
            </w:r>
          </w:p>
        </w:tc>
        <w:tc>
          <w:tcPr>
            <w:tcW w:w="7022" w:type="dxa"/>
            <w:tcBorders>
              <w:top w:val="single" w:sz="6" w:space="0" w:color="auto"/>
              <w:left w:val="single" w:sz="6" w:space="0" w:color="auto"/>
              <w:bottom w:val="single" w:sz="6" w:space="0" w:color="auto"/>
              <w:right w:val="single" w:sz="6" w:space="0" w:color="auto"/>
            </w:tcBorders>
          </w:tcPr>
          <w:p w14:paraId="1AA2DD79" w14:textId="2AA08EFF" w:rsidR="008E6AA1" w:rsidRPr="00E80F4C" w:rsidRDefault="00FF4345" w:rsidP="002C2EA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Восстановление </w:t>
            </w:r>
            <w:r w:rsidR="008E6AA1" w:rsidRPr="00E80F4C">
              <w:rPr>
                <w:rFonts w:ascii="Times New Roman" w:hAnsi="Times New Roman" w:cs="Times New Roman"/>
                <w:color w:val="000000"/>
                <w:lang w:eastAsia="en-US"/>
              </w:rPr>
              <w:t>после</w:t>
            </w:r>
            <w:r w:rsidRPr="00E80F4C">
              <w:rPr>
                <w:rFonts w:ascii="Times New Roman" w:hAnsi="Times New Roman" w:cs="Times New Roman"/>
                <w:color w:val="000000"/>
                <w:lang w:eastAsia="en-US"/>
              </w:rPr>
              <w:t xml:space="preserve"> </w:t>
            </w:r>
            <w:r w:rsidR="008E6AA1" w:rsidRPr="00E80F4C">
              <w:rPr>
                <w:rFonts w:ascii="Times New Roman" w:hAnsi="Times New Roman" w:cs="Times New Roman"/>
                <w:color w:val="000000"/>
                <w:lang w:eastAsia="en-US"/>
              </w:rPr>
              <w:t>катастрофы</w:t>
            </w:r>
          </w:p>
          <w:p w14:paraId="75171CEE" w14:textId="6C9A9B9C" w:rsidR="008E6AA1" w:rsidRPr="00E80F4C" w:rsidRDefault="008E6AA1" w:rsidP="002C2EA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Возможность восстановления не только зданий и других </w:t>
            </w:r>
            <w:r w:rsidR="00FF4345" w:rsidRPr="00E80F4C">
              <w:rPr>
                <w:rFonts w:ascii="Times New Roman" w:hAnsi="Times New Roman" w:cs="Times New Roman"/>
                <w:color w:val="000000"/>
                <w:lang w:eastAsia="en-US"/>
              </w:rPr>
              <w:t>сооружений</w:t>
            </w:r>
            <w:r w:rsidRPr="00E80F4C">
              <w:rPr>
                <w:rFonts w:ascii="Times New Roman" w:hAnsi="Times New Roman" w:cs="Times New Roman"/>
                <w:color w:val="000000"/>
                <w:lang w:eastAsia="en-US"/>
              </w:rPr>
              <w:t>, но и социальных систем после воздействия опасностей</w:t>
            </w:r>
          </w:p>
        </w:tc>
      </w:tr>
      <w:tr w:rsidR="008E6AA1" w:rsidRPr="00E80F4C" w14:paraId="36F40774" w14:textId="77777777" w:rsidTr="00016F2D">
        <w:trPr>
          <w:trHeight w:val="307"/>
          <w:jc w:val="center"/>
        </w:trPr>
        <w:tc>
          <w:tcPr>
            <w:tcW w:w="9710" w:type="dxa"/>
            <w:gridSpan w:val="2"/>
            <w:tcBorders>
              <w:top w:val="single" w:sz="6" w:space="0" w:color="auto"/>
              <w:left w:val="single" w:sz="6" w:space="0" w:color="auto"/>
              <w:bottom w:val="single" w:sz="6" w:space="0" w:color="auto"/>
              <w:right w:val="single" w:sz="6" w:space="0" w:color="auto"/>
            </w:tcBorders>
          </w:tcPr>
          <w:p w14:paraId="18C41F5E" w14:textId="77777777" w:rsidR="008E6AA1" w:rsidRPr="00E80F4C" w:rsidRDefault="00AE51FF" w:rsidP="0023400E">
            <w:pPr>
              <w:widowControl/>
              <w:ind w:firstLine="527"/>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Примечание - </w:t>
            </w:r>
            <w:r w:rsidR="008E6AA1" w:rsidRPr="00E80F4C">
              <w:rPr>
                <w:rFonts w:ascii="Times New Roman" w:hAnsi="Times New Roman" w:cs="Times New Roman"/>
                <w:color w:val="000000"/>
                <w:lang w:eastAsia="en-US"/>
              </w:rPr>
              <w:t>Атрибут – это характеристика, оцениваемая с точки зрения соответствия и несоответствия заданным хар</w:t>
            </w:r>
            <w:r w:rsidRPr="00E80F4C">
              <w:rPr>
                <w:rFonts w:ascii="Times New Roman" w:hAnsi="Times New Roman" w:cs="Times New Roman"/>
                <w:color w:val="000000"/>
                <w:lang w:eastAsia="en-US"/>
              </w:rPr>
              <w:t>актеристикам</w:t>
            </w:r>
          </w:p>
        </w:tc>
      </w:tr>
    </w:tbl>
    <w:p w14:paraId="4ACED0B8" w14:textId="77777777" w:rsidR="008E6AA1" w:rsidRPr="00E80F4C" w:rsidRDefault="008E6AA1" w:rsidP="008E6AA1">
      <w:pPr>
        <w:widowControl/>
        <w:ind w:firstLine="0"/>
        <w:rPr>
          <w:rFonts w:ascii="Times New Roman" w:hAnsi="Times New Roman" w:cs="Times New Roman"/>
          <w:color w:val="000000"/>
          <w:sz w:val="28"/>
          <w:szCs w:val="28"/>
          <w:lang w:eastAsia="en-US"/>
        </w:rPr>
      </w:pPr>
    </w:p>
    <w:p w14:paraId="23CBB155" w14:textId="77777777" w:rsidR="000470AD" w:rsidRPr="00E80F4C" w:rsidRDefault="000470AD">
      <w:pPr>
        <w:widowControl/>
        <w:autoSpaceDE/>
        <w:autoSpaceDN/>
        <w:adjustRightInd/>
        <w:ind w:firstLine="0"/>
        <w:jc w:val="left"/>
        <w:rPr>
          <w:rFonts w:ascii="Times New Roman" w:hAnsi="Times New Roman" w:cs="Times New Roman"/>
          <w:b/>
          <w:bCs/>
          <w:color w:val="000000"/>
          <w:sz w:val="28"/>
          <w:szCs w:val="28"/>
          <w:lang w:eastAsia="en-US"/>
        </w:rPr>
      </w:pPr>
      <w:bookmarkStart w:id="93" w:name="bookmark107"/>
      <w:r w:rsidRPr="00E80F4C">
        <w:rPr>
          <w:rFonts w:ascii="Times New Roman" w:hAnsi="Times New Roman" w:cs="Times New Roman"/>
          <w:b/>
          <w:bCs/>
          <w:color w:val="000000"/>
          <w:sz w:val="28"/>
          <w:szCs w:val="28"/>
          <w:lang w:eastAsia="en-US"/>
        </w:rPr>
        <w:br w:type="page"/>
      </w:r>
    </w:p>
    <w:p w14:paraId="171CDCBD" w14:textId="77777777" w:rsidR="008E6AA1" w:rsidRPr="00E80F4C" w:rsidRDefault="008E6AA1" w:rsidP="00326C93">
      <w:pPr>
        <w:widowControl/>
        <w:ind w:firstLine="0"/>
        <w:jc w:val="center"/>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lastRenderedPageBreak/>
        <w:t>П</w:t>
      </w:r>
      <w:bookmarkEnd w:id="93"/>
      <w:r w:rsidRPr="00E80F4C">
        <w:rPr>
          <w:rFonts w:ascii="Times New Roman" w:hAnsi="Times New Roman" w:cs="Times New Roman"/>
          <w:b/>
          <w:bCs/>
          <w:color w:val="000000"/>
          <w:sz w:val="24"/>
          <w:szCs w:val="24"/>
          <w:lang w:eastAsia="en-US"/>
        </w:rPr>
        <w:t>риложение D</w:t>
      </w:r>
    </w:p>
    <w:p w14:paraId="494CF0F0" w14:textId="552B3877" w:rsidR="008E6AA1" w:rsidRPr="00E80F4C" w:rsidRDefault="008E6AA1" w:rsidP="00326C93">
      <w:pPr>
        <w:widowControl/>
        <w:ind w:firstLine="0"/>
        <w:jc w:val="center"/>
        <w:rPr>
          <w:rFonts w:ascii="Times New Roman" w:hAnsi="Times New Roman" w:cs="Times New Roman"/>
          <w:i/>
          <w:color w:val="000000"/>
          <w:sz w:val="24"/>
          <w:szCs w:val="24"/>
          <w:lang w:eastAsia="en-US"/>
        </w:rPr>
      </w:pPr>
      <w:r w:rsidRPr="00E80F4C">
        <w:rPr>
          <w:rFonts w:ascii="Times New Roman" w:hAnsi="Times New Roman" w:cs="Times New Roman"/>
          <w:i/>
          <w:color w:val="000000"/>
          <w:sz w:val="24"/>
          <w:szCs w:val="24"/>
          <w:lang w:eastAsia="en-US"/>
        </w:rPr>
        <w:t>(</w:t>
      </w:r>
      <w:r w:rsidR="00150D29" w:rsidRPr="00E80F4C">
        <w:rPr>
          <w:rFonts w:ascii="Times New Roman" w:hAnsi="Times New Roman" w:cs="Times New Roman"/>
          <w:i/>
          <w:color w:val="000000"/>
          <w:sz w:val="24"/>
          <w:szCs w:val="24"/>
          <w:lang w:eastAsia="en-US"/>
        </w:rPr>
        <w:t>информационное</w:t>
      </w:r>
      <w:r w:rsidRPr="00E80F4C">
        <w:rPr>
          <w:rFonts w:ascii="Times New Roman" w:hAnsi="Times New Roman" w:cs="Times New Roman"/>
          <w:i/>
          <w:color w:val="000000"/>
          <w:sz w:val="24"/>
          <w:szCs w:val="24"/>
          <w:lang w:eastAsia="en-US"/>
        </w:rPr>
        <w:t>)</w:t>
      </w:r>
    </w:p>
    <w:p w14:paraId="27C3FC75" w14:textId="77777777" w:rsidR="008E6AA1" w:rsidRPr="00E80F4C" w:rsidRDefault="008E6AA1" w:rsidP="00326C93">
      <w:pPr>
        <w:widowControl/>
        <w:jc w:val="center"/>
        <w:rPr>
          <w:rFonts w:ascii="Times New Roman" w:hAnsi="Times New Roman" w:cs="Times New Roman"/>
          <w:b/>
          <w:bCs/>
          <w:color w:val="000000"/>
          <w:sz w:val="24"/>
          <w:szCs w:val="24"/>
          <w:lang w:eastAsia="en-US"/>
        </w:rPr>
      </w:pPr>
      <w:bookmarkStart w:id="94" w:name="bookmark108"/>
    </w:p>
    <w:bookmarkEnd w:id="94"/>
    <w:p w14:paraId="24B8E31B" w14:textId="694D5A97" w:rsidR="008E6AA1" w:rsidRPr="00E80F4C" w:rsidRDefault="00FF4345" w:rsidP="00326C93">
      <w:pPr>
        <w:widowControl/>
        <w:jc w:val="center"/>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 xml:space="preserve">Общий </w:t>
      </w:r>
      <w:r w:rsidR="008E6AA1" w:rsidRPr="00E80F4C">
        <w:rPr>
          <w:rFonts w:ascii="Times New Roman" w:hAnsi="Times New Roman" w:cs="Times New Roman"/>
          <w:b/>
          <w:bCs/>
          <w:color w:val="000000"/>
          <w:sz w:val="24"/>
          <w:szCs w:val="24"/>
          <w:lang w:eastAsia="en-US"/>
        </w:rPr>
        <w:t>процесс организации закупок</w:t>
      </w:r>
    </w:p>
    <w:p w14:paraId="63ED4B0A" w14:textId="77777777" w:rsidR="008E6AA1" w:rsidRPr="00E80F4C" w:rsidRDefault="008E6AA1" w:rsidP="00326C93">
      <w:pPr>
        <w:widowControl/>
        <w:rPr>
          <w:rFonts w:ascii="Times New Roman" w:hAnsi="Times New Roman" w:cs="Times New Roman"/>
          <w:color w:val="000000"/>
          <w:sz w:val="24"/>
          <w:szCs w:val="24"/>
          <w:lang w:eastAsia="en-US"/>
        </w:rPr>
      </w:pPr>
    </w:p>
    <w:p w14:paraId="21649C5F" w14:textId="20888F05" w:rsidR="008E6AA1" w:rsidRPr="00E80F4C" w:rsidRDefault="00FF4345" w:rsidP="00326C9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Как правило, с</w:t>
      </w:r>
      <w:r w:rsidR="008E6AA1" w:rsidRPr="00E80F4C">
        <w:rPr>
          <w:rFonts w:ascii="Times New Roman" w:hAnsi="Times New Roman" w:cs="Times New Roman"/>
          <w:color w:val="000000"/>
          <w:sz w:val="24"/>
          <w:szCs w:val="24"/>
          <w:lang w:eastAsia="en-US"/>
        </w:rPr>
        <w:t xml:space="preserve">уществует шесть основных </w:t>
      </w:r>
      <w:r w:rsidRPr="00E80F4C">
        <w:rPr>
          <w:rFonts w:ascii="Times New Roman" w:hAnsi="Times New Roman" w:cs="Times New Roman"/>
          <w:color w:val="000000"/>
          <w:sz w:val="24"/>
          <w:szCs w:val="24"/>
          <w:lang w:eastAsia="en-US"/>
        </w:rPr>
        <w:t>задач</w:t>
      </w:r>
      <w:r w:rsidR="008E6AA1" w:rsidRPr="00E80F4C">
        <w:rPr>
          <w:rFonts w:ascii="Times New Roman" w:hAnsi="Times New Roman" w:cs="Times New Roman"/>
          <w:color w:val="000000"/>
          <w:sz w:val="24"/>
          <w:szCs w:val="24"/>
          <w:lang w:eastAsia="en-US"/>
        </w:rPr>
        <w:t xml:space="preserve">, связанных </w:t>
      </w:r>
      <w:r w:rsidRPr="00E80F4C">
        <w:rPr>
          <w:rFonts w:ascii="Times New Roman" w:hAnsi="Times New Roman" w:cs="Times New Roman"/>
          <w:color w:val="000000"/>
          <w:sz w:val="24"/>
          <w:szCs w:val="24"/>
          <w:lang w:eastAsia="en-US"/>
        </w:rPr>
        <w:t>с общим процессом закупок</w:t>
      </w:r>
      <w:r w:rsidR="008E6AA1" w:rsidRPr="00E80F4C">
        <w:rPr>
          <w:rFonts w:ascii="Times New Roman" w:hAnsi="Times New Roman" w:cs="Times New Roman"/>
          <w:color w:val="000000"/>
          <w:sz w:val="24"/>
          <w:szCs w:val="24"/>
          <w:lang w:eastAsia="en-US"/>
        </w:rPr>
        <w:t>:</w:t>
      </w:r>
    </w:p>
    <w:p w14:paraId="2BCFA4E8" w14:textId="31E36791" w:rsidR="008E6AA1" w:rsidRPr="00E80F4C" w:rsidRDefault="008E6AA1" w:rsidP="00326C9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a) </w:t>
      </w:r>
      <w:r w:rsidR="00FF4345" w:rsidRPr="00E80F4C">
        <w:rPr>
          <w:rFonts w:ascii="Times New Roman" w:hAnsi="Times New Roman" w:cs="Times New Roman"/>
          <w:color w:val="000000"/>
          <w:sz w:val="24"/>
          <w:szCs w:val="24"/>
          <w:lang w:eastAsia="en-US"/>
        </w:rPr>
        <w:t xml:space="preserve">определение </w:t>
      </w:r>
      <w:r w:rsidRPr="00E80F4C">
        <w:rPr>
          <w:rFonts w:ascii="Times New Roman" w:hAnsi="Times New Roman" w:cs="Times New Roman"/>
          <w:color w:val="000000"/>
          <w:sz w:val="24"/>
          <w:szCs w:val="24"/>
          <w:lang w:eastAsia="en-US"/>
        </w:rPr>
        <w:t>того, что должно быть закуплено;</w:t>
      </w:r>
    </w:p>
    <w:p w14:paraId="57F61B31" w14:textId="77777777" w:rsidR="008E6AA1" w:rsidRPr="00E80F4C" w:rsidRDefault="008E6AA1" w:rsidP="00326C9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b) принятие решения о стратегиях закупок;</w:t>
      </w:r>
    </w:p>
    <w:p w14:paraId="177E0883" w14:textId="7C08FAB7" w:rsidR="008E6AA1" w:rsidRPr="00E80F4C" w:rsidRDefault="008E6AA1" w:rsidP="00326C9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c) привлечение </w:t>
      </w:r>
      <w:r w:rsidR="000C7612" w:rsidRPr="00E80F4C">
        <w:rPr>
          <w:rFonts w:ascii="Times New Roman" w:hAnsi="Times New Roman" w:cs="Times New Roman"/>
          <w:color w:val="000000"/>
          <w:sz w:val="24"/>
          <w:szCs w:val="24"/>
          <w:lang w:eastAsia="en-US"/>
        </w:rPr>
        <w:t>конкурсных ценовых</w:t>
      </w:r>
      <w:r w:rsidRPr="00E80F4C">
        <w:rPr>
          <w:rFonts w:ascii="Times New Roman" w:hAnsi="Times New Roman" w:cs="Times New Roman"/>
          <w:color w:val="000000"/>
          <w:sz w:val="24"/>
          <w:szCs w:val="24"/>
          <w:lang w:eastAsia="en-US"/>
        </w:rPr>
        <w:t xml:space="preserve"> предложений;</w:t>
      </w:r>
    </w:p>
    <w:p w14:paraId="591937AB" w14:textId="7F8744E6" w:rsidR="008E6AA1" w:rsidRPr="00E80F4C" w:rsidRDefault="008E6AA1" w:rsidP="00326C9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d) проведение оценки </w:t>
      </w:r>
      <w:r w:rsidR="000C7612" w:rsidRPr="00E80F4C">
        <w:rPr>
          <w:rFonts w:ascii="Times New Roman" w:hAnsi="Times New Roman" w:cs="Times New Roman"/>
          <w:color w:val="000000"/>
          <w:sz w:val="24"/>
          <w:szCs w:val="24"/>
          <w:lang w:eastAsia="en-US"/>
        </w:rPr>
        <w:t>конкурсных ценовых</w:t>
      </w:r>
      <w:r w:rsidRPr="00E80F4C">
        <w:rPr>
          <w:rFonts w:ascii="Times New Roman" w:hAnsi="Times New Roman" w:cs="Times New Roman"/>
          <w:color w:val="000000"/>
          <w:sz w:val="24"/>
          <w:szCs w:val="24"/>
          <w:lang w:eastAsia="en-US"/>
        </w:rPr>
        <w:t xml:space="preserve"> предложений;</w:t>
      </w:r>
    </w:p>
    <w:p w14:paraId="37799029" w14:textId="036B26AA" w:rsidR="008E6AA1" w:rsidRPr="00E80F4C" w:rsidRDefault="008E6AA1" w:rsidP="00326C9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e) присуждение </w:t>
      </w:r>
      <w:r w:rsidR="00EF52DF" w:rsidRPr="00E80F4C">
        <w:rPr>
          <w:rFonts w:ascii="Times New Roman" w:hAnsi="Times New Roman" w:cs="Times New Roman"/>
          <w:color w:val="000000"/>
          <w:sz w:val="24"/>
          <w:szCs w:val="24"/>
          <w:lang w:eastAsia="en-US"/>
        </w:rPr>
        <w:t>договора</w:t>
      </w:r>
      <w:r w:rsidRPr="00E80F4C">
        <w:rPr>
          <w:rFonts w:ascii="Times New Roman" w:hAnsi="Times New Roman" w:cs="Times New Roman"/>
          <w:color w:val="000000"/>
          <w:sz w:val="24"/>
          <w:szCs w:val="24"/>
          <w:lang w:eastAsia="en-US"/>
        </w:rPr>
        <w:t>;</w:t>
      </w:r>
    </w:p>
    <w:p w14:paraId="4D9C4418" w14:textId="585BC27E" w:rsidR="008E6AA1" w:rsidRPr="00E80F4C" w:rsidRDefault="008E6AA1" w:rsidP="00326C9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f) </w:t>
      </w:r>
      <w:r w:rsidR="00FF4345" w:rsidRPr="00E80F4C">
        <w:rPr>
          <w:rFonts w:ascii="Times New Roman" w:hAnsi="Times New Roman" w:cs="Times New Roman"/>
          <w:color w:val="000000"/>
          <w:sz w:val="24"/>
          <w:szCs w:val="24"/>
          <w:lang w:eastAsia="en-US"/>
        </w:rPr>
        <w:t xml:space="preserve">управление </w:t>
      </w:r>
      <w:r w:rsidR="00EF52DF" w:rsidRPr="00E80F4C">
        <w:rPr>
          <w:rFonts w:ascii="Times New Roman" w:hAnsi="Times New Roman" w:cs="Times New Roman"/>
          <w:color w:val="000000"/>
          <w:sz w:val="24"/>
          <w:szCs w:val="24"/>
          <w:lang w:eastAsia="en-US"/>
        </w:rPr>
        <w:t>договор</w:t>
      </w:r>
      <w:r w:rsidR="00FF4345" w:rsidRPr="00E80F4C">
        <w:rPr>
          <w:rFonts w:ascii="Times New Roman" w:hAnsi="Times New Roman" w:cs="Times New Roman"/>
          <w:color w:val="000000"/>
          <w:sz w:val="24"/>
          <w:szCs w:val="24"/>
          <w:lang w:eastAsia="en-US"/>
        </w:rPr>
        <w:t>ом</w:t>
      </w:r>
      <w:r w:rsidRPr="00E80F4C">
        <w:rPr>
          <w:rFonts w:ascii="Times New Roman" w:hAnsi="Times New Roman" w:cs="Times New Roman"/>
          <w:color w:val="000000"/>
          <w:sz w:val="24"/>
          <w:szCs w:val="24"/>
          <w:lang w:eastAsia="en-US"/>
        </w:rPr>
        <w:t xml:space="preserve"> и подтверждение соответствия требованиям.</w:t>
      </w:r>
    </w:p>
    <w:p w14:paraId="7EED2654" w14:textId="27725E64" w:rsidR="008E6AA1" w:rsidRPr="00E80F4C" w:rsidRDefault="00FF4345" w:rsidP="00326C93">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Часто встречающиеся действия, связанные с основными задачами закупок</w:t>
      </w:r>
      <w:r w:rsidRPr="00E80F4C" w:rsidDel="00FF4345">
        <w:rPr>
          <w:rFonts w:ascii="Times New Roman" w:hAnsi="Times New Roman" w:cs="Times New Roman"/>
          <w:sz w:val="24"/>
          <w:szCs w:val="24"/>
          <w:lang w:eastAsia="en-US"/>
        </w:rPr>
        <w:t xml:space="preserve"> </w:t>
      </w:r>
      <w:r w:rsidR="008E6AA1" w:rsidRPr="00E80F4C">
        <w:rPr>
          <w:rFonts w:ascii="Times New Roman" w:hAnsi="Times New Roman" w:cs="Times New Roman"/>
          <w:sz w:val="24"/>
          <w:szCs w:val="24"/>
          <w:lang w:eastAsia="en-US"/>
        </w:rPr>
        <w:t xml:space="preserve">описаны в </w:t>
      </w:r>
      <w:hyperlink w:anchor="bookmark109" w:history="1">
        <w:r w:rsidR="00E24051" w:rsidRPr="00E80F4C">
          <w:rPr>
            <w:rFonts w:ascii="Times New Roman" w:hAnsi="Times New Roman" w:cs="Times New Roman"/>
            <w:sz w:val="24"/>
            <w:szCs w:val="24"/>
            <w:lang w:eastAsia="en-US"/>
          </w:rPr>
          <w:t>т</w:t>
        </w:r>
        <w:r w:rsidR="008E6AA1" w:rsidRPr="00E80F4C">
          <w:rPr>
            <w:rFonts w:ascii="Times New Roman" w:hAnsi="Times New Roman" w:cs="Times New Roman"/>
            <w:sz w:val="24"/>
            <w:szCs w:val="24"/>
            <w:lang w:eastAsia="en-US"/>
          </w:rPr>
          <w:t>аблице D.1</w:t>
        </w:r>
      </w:hyperlink>
      <w:r w:rsidR="008E6AA1" w:rsidRPr="00E80F4C">
        <w:rPr>
          <w:rFonts w:ascii="Times New Roman" w:hAnsi="Times New Roman" w:cs="Times New Roman"/>
          <w:sz w:val="24"/>
          <w:szCs w:val="24"/>
          <w:lang w:eastAsia="en-US"/>
        </w:rPr>
        <w:t xml:space="preserve">. Каждое действие по закупке может быть разбито на серию </w:t>
      </w:r>
      <w:proofErr w:type="spellStart"/>
      <w:r w:rsidR="008E6AA1" w:rsidRPr="00E80F4C">
        <w:rPr>
          <w:rFonts w:ascii="Times New Roman" w:hAnsi="Times New Roman" w:cs="Times New Roman"/>
          <w:sz w:val="24"/>
          <w:szCs w:val="24"/>
          <w:lang w:eastAsia="en-US"/>
        </w:rPr>
        <w:t>поддействий</w:t>
      </w:r>
      <w:proofErr w:type="spellEnd"/>
      <w:r w:rsidR="008E6AA1" w:rsidRPr="00E80F4C">
        <w:rPr>
          <w:rFonts w:ascii="Times New Roman" w:hAnsi="Times New Roman" w:cs="Times New Roman"/>
          <w:sz w:val="24"/>
          <w:szCs w:val="24"/>
          <w:lang w:eastAsia="en-US"/>
        </w:rPr>
        <w:t xml:space="preserve"> и основны</w:t>
      </w:r>
      <w:r w:rsidRPr="00E80F4C">
        <w:rPr>
          <w:rFonts w:ascii="Times New Roman" w:hAnsi="Times New Roman" w:cs="Times New Roman"/>
          <w:sz w:val="24"/>
          <w:szCs w:val="24"/>
          <w:lang w:eastAsia="en-US"/>
        </w:rPr>
        <w:t>х</w:t>
      </w:r>
      <w:r w:rsidR="008E6AA1" w:rsidRPr="00E80F4C">
        <w:rPr>
          <w:rFonts w:ascii="Times New Roman" w:hAnsi="Times New Roman" w:cs="Times New Roman"/>
          <w:sz w:val="24"/>
          <w:szCs w:val="24"/>
          <w:lang w:eastAsia="en-US"/>
        </w:rPr>
        <w:t xml:space="preserve"> задач, </w:t>
      </w:r>
      <w:r w:rsidRPr="00E80F4C">
        <w:rPr>
          <w:rFonts w:ascii="Times New Roman" w:hAnsi="Times New Roman" w:cs="Times New Roman"/>
          <w:sz w:val="24"/>
          <w:szCs w:val="24"/>
          <w:lang w:eastAsia="en-US"/>
        </w:rPr>
        <w:t xml:space="preserve">указанных </w:t>
      </w:r>
      <w:r w:rsidR="008E6AA1" w:rsidRPr="00E80F4C">
        <w:rPr>
          <w:rFonts w:ascii="Times New Roman" w:hAnsi="Times New Roman" w:cs="Times New Roman"/>
          <w:sz w:val="24"/>
          <w:szCs w:val="24"/>
          <w:lang w:eastAsia="en-US"/>
        </w:rPr>
        <w:t xml:space="preserve">в </w:t>
      </w:r>
      <w:hyperlink w:anchor="bookmark110" w:history="1">
        <w:r w:rsidR="00E24051" w:rsidRPr="00E80F4C">
          <w:rPr>
            <w:rFonts w:ascii="Times New Roman" w:hAnsi="Times New Roman" w:cs="Times New Roman"/>
            <w:sz w:val="24"/>
            <w:szCs w:val="24"/>
            <w:lang w:eastAsia="en-US"/>
          </w:rPr>
          <w:t>т</w:t>
        </w:r>
        <w:r w:rsidR="008E6AA1" w:rsidRPr="00E80F4C">
          <w:rPr>
            <w:rFonts w:ascii="Times New Roman" w:hAnsi="Times New Roman" w:cs="Times New Roman"/>
            <w:sz w:val="24"/>
            <w:szCs w:val="24"/>
            <w:lang w:eastAsia="en-US"/>
          </w:rPr>
          <w:t>аблице D.2.</w:t>
        </w:r>
      </w:hyperlink>
      <w:r w:rsidR="008E6AA1" w:rsidRPr="00E80F4C">
        <w:rPr>
          <w:rFonts w:ascii="Times New Roman" w:hAnsi="Times New Roman" w:cs="Times New Roman"/>
          <w:sz w:val="24"/>
          <w:szCs w:val="24"/>
          <w:lang w:eastAsia="en-US"/>
        </w:rPr>
        <w:t xml:space="preserve"> Такие </w:t>
      </w:r>
      <w:proofErr w:type="spellStart"/>
      <w:r w:rsidR="008E6AA1" w:rsidRPr="00E80F4C">
        <w:rPr>
          <w:rFonts w:ascii="Times New Roman" w:hAnsi="Times New Roman" w:cs="Times New Roman"/>
          <w:sz w:val="24"/>
          <w:szCs w:val="24"/>
          <w:lang w:eastAsia="en-US"/>
        </w:rPr>
        <w:t>поддействия</w:t>
      </w:r>
      <w:proofErr w:type="spellEnd"/>
      <w:r w:rsidR="008E6AA1" w:rsidRPr="00E80F4C">
        <w:rPr>
          <w:rFonts w:ascii="Times New Roman" w:hAnsi="Times New Roman" w:cs="Times New Roman"/>
          <w:sz w:val="24"/>
          <w:szCs w:val="24"/>
          <w:lang w:eastAsia="en-US"/>
        </w:rPr>
        <w:t xml:space="preserve"> должны включать в себя контрольные точки для обеспечения возможности управлять процессом закупки (см. </w:t>
      </w:r>
      <w:hyperlink w:anchor="bookmark113" w:history="1">
        <w:r w:rsidR="00E24051" w:rsidRPr="00E80F4C">
          <w:rPr>
            <w:rFonts w:ascii="Times New Roman" w:hAnsi="Times New Roman" w:cs="Times New Roman"/>
            <w:sz w:val="24"/>
            <w:szCs w:val="24"/>
            <w:lang w:eastAsia="en-US"/>
          </w:rPr>
          <w:t>п</w:t>
        </w:r>
        <w:r w:rsidR="008E6AA1" w:rsidRPr="00E80F4C">
          <w:rPr>
            <w:rFonts w:ascii="Times New Roman" w:hAnsi="Times New Roman" w:cs="Times New Roman"/>
            <w:sz w:val="24"/>
            <w:szCs w:val="24"/>
            <w:lang w:eastAsia="en-US"/>
          </w:rPr>
          <w:t>риложение E</w:t>
        </w:r>
      </w:hyperlink>
      <w:r w:rsidR="008E6AA1" w:rsidRPr="00E80F4C">
        <w:rPr>
          <w:rFonts w:ascii="Times New Roman" w:hAnsi="Times New Roman" w:cs="Times New Roman"/>
          <w:sz w:val="24"/>
          <w:szCs w:val="24"/>
          <w:lang w:eastAsia="en-US"/>
        </w:rPr>
        <w:t>)</w:t>
      </w:r>
      <w:r w:rsidR="00326C93" w:rsidRPr="00E80F4C">
        <w:rPr>
          <w:rFonts w:ascii="Times New Roman" w:hAnsi="Times New Roman" w:cs="Times New Roman"/>
          <w:sz w:val="24"/>
          <w:szCs w:val="24"/>
          <w:lang w:eastAsia="en-US"/>
        </w:rPr>
        <w:t>.</w:t>
      </w:r>
    </w:p>
    <w:p w14:paraId="6AE46E02" w14:textId="77777777" w:rsidR="008E6AA1" w:rsidRPr="00E80F4C" w:rsidRDefault="008E6AA1" w:rsidP="008E6AA1">
      <w:pPr>
        <w:widowControl/>
        <w:ind w:firstLine="0"/>
        <w:rPr>
          <w:rFonts w:ascii="Times New Roman" w:hAnsi="Times New Roman" w:cs="Times New Roman"/>
          <w:b/>
          <w:bCs/>
          <w:color w:val="000000"/>
          <w:sz w:val="28"/>
          <w:szCs w:val="28"/>
          <w:lang w:eastAsia="en-US"/>
        </w:rPr>
      </w:pPr>
      <w:bookmarkStart w:id="95" w:name="bookmark109"/>
    </w:p>
    <w:p w14:paraId="585D288E" w14:textId="77777777" w:rsidR="008E6AA1" w:rsidRPr="00E80F4C" w:rsidRDefault="008E6AA1" w:rsidP="008E6AA1">
      <w:pPr>
        <w:widowControl/>
        <w:ind w:firstLine="0"/>
        <w:jc w:val="center"/>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Т</w:t>
      </w:r>
      <w:bookmarkEnd w:id="95"/>
      <w:r w:rsidRPr="00E80F4C">
        <w:rPr>
          <w:rFonts w:ascii="Times New Roman" w:hAnsi="Times New Roman" w:cs="Times New Roman"/>
          <w:b/>
          <w:bCs/>
          <w:color w:val="000000"/>
          <w:sz w:val="24"/>
          <w:szCs w:val="24"/>
          <w:lang w:eastAsia="en-US"/>
        </w:rPr>
        <w:t>аблица D.1 – Основная деятельность и соответствующие действия, связанные с общим процессом закупок</w:t>
      </w:r>
    </w:p>
    <w:p w14:paraId="08E9A3BC" w14:textId="77777777" w:rsidR="00326C93" w:rsidRPr="00E80F4C" w:rsidRDefault="00326C93" w:rsidP="008E6AA1">
      <w:pPr>
        <w:widowControl/>
        <w:ind w:firstLine="0"/>
        <w:jc w:val="center"/>
        <w:rPr>
          <w:rFonts w:ascii="Times New Roman" w:hAnsi="Times New Roman" w:cs="Times New Roman"/>
          <w:b/>
          <w:bCs/>
          <w:color w:val="000000"/>
          <w:lang w:eastAsia="en-US"/>
        </w:rPr>
      </w:pPr>
    </w:p>
    <w:tbl>
      <w:tblPr>
        <w:tblW w:w="9356" w:type="dxa"/>
        <w:jc w:val="center"/>
        <w:tblLayout w:type="fixed"/>
        <w:tblCellMar>
          <w:left w:w="40" w:type="dxa"/>
          <w:right w:w="40" w:type="dxa"/>
        </w:tblCellMar>
        <w:tblLook w:val="04A0" w:firstRow="1" w:lastRow="0" w:firstColumn="1" w:lastColumn="0" w:noHBand="0" w:noVBand="1"/>
      </w:tblPr>
      <w:tblGrid>
        <w:gridCol w:w="529"/>
        <w:gridCol w:w="2724"/>
        <w:gridCol w:w="6103"/>
      </w:tblGrid>
      <w:tr w:rsidR="00326C93" w:rsidRPr="00E80F4C" w14:paraId="5549E351" w14:textId="77777777" w:rsidTr="00C47035">
        <w:trPr>
          <w:trHeight w:val="302"/>
          <w:jc w:val="center"/>
        </w:trPr>
        <w:tc>
          <w:tcPr>
            <w:tcW w:w="3379" w:type="dxa"/>
            <w:gridSpan w:val="2"/>
            <w:tcBorders>
              <w:top w:val="single" w:sz="6" w:space="0" w:color="auto"/>
              <w:left w:val="single" w:sz="6" w:space="0" w:color="auto"/>
              <w:bottom w:val="single" w:sz="6" w:space="0" w:color="auto"/>
              <w:right w:val="single" w:sz="6" w:space="0" w:color="auto"/>
            </w:tcBorders>
          </w:tcPr>
          <w:p w14:paraId="063B161A" w14:textId="77777777" w:rsidR="00326C93" w:rsidRPr="00E80F4C" w:rsidRDefault="00326C93" w:rsidP="008E6AA1">
            <w:pPr>
              <w:widowControl/>
              <w:ind w:firstLine="0"/>
              <w:jc w:val="center"/>
              <w:rPr>
                <w:rFonts w:ascii="Times New Roman" w:hAnsi="Times New Roman" w:cs="Times New Roman"/>
                <w:b/>
                <w:bCs/>
                <w:color w:val="000000"/>
                <w:lang w:val="en-US" w:eastAsia="en-US"/>
              </w:rPr>
            </w:pPr>
            <w:r w:rsidRPr="00E80F4C">
              <w:rPr>
                <w:rFonts w:ascii="Times New Roman" w:hAnsi="Times New Roman" w:cs="Times New Roman"/>
                <w:b/>
                <w:bCs/>
                <w:color w:val="000000"/>
                <w:lang w:eastAsia="en-US"/>
              </w:rPr>
              <w:t>Основная деятельность</w:t>
            </w:r>
          </w:p>
        </w:tc>
        <w:tc>
          <w:tcPr>
            <w:tcW w:w="6350" w:type="dxa"/>
            <w:vMerge w:val="restart"/>
            <w:tcBorders>
              <w:top w:val="single" w:sz="6" w:space="0" w:color="auto"/>
              <w:left w:val="single" w:sz="6" w:space="0" w:color="auto"/>
              <w:right w:val="single" w:sz="6" w:space="0" w:color="auto"/>
            </w:tcBorders>
            <w:vAlign w:val="center"/>
          </w:tcPr>
          <w:p w14:paraId="23CB9CC4" w14:textId="77777777" w:rsidR="00326C93" w:rsidRPr="00E80F4C" w:rsidRDefault="00326C93" w:rsidP="00326C93">
            <w:pPr>
              <w:widowControl/>
              <w:ind w:firstLine="0"/>
              <w:jc w:val="center"/>
              <w:rPr>
                <w:rFonts w:ascii="Times New Roman" w:hAnsi="Times New Roman" w:cs="Times New Roman"/>
                <w:b/>
                <w:bCs/>
                <w:color w:val="000000"/>
                <w:lang w:val="en-US" w:eastAsia="en-US"/>
              </w:rPr>
            </w:pPr>
            <w:r w:rsidRPr="00E80F4C">
              <w:rPr>
                <w:rFonts w:ascii="Times New Roman" w:hAnsi="Times New Roman" w:cs="Times New Roman"/>
                <w:b/>
                <w:bCs/>
                <w:color w:val="000000"/>
                <w:lang w:eastAsia="en-US"/>
              </w:rPr>
              <w:t>Основная задача</w:t>
            </w:r>
          </w:p>
        </w:tc>
      </w:tr>
      <w:tr w:rsidR="00326C93" w:rsidRPr="00E80F4C" w14:paraId="133C6032" w14:textId="77777777" w:rsidTr="00C47035">
        <w:trPr>
          <w:trHeight w:val="302"/>
          <w:jc w:val="center"/>
        </w:trPr>
        <w:tc>
          <w:tcPr>
            <w:tcW w:w="547" w:type="dxa"/>
            <w:tcBorders>
              <w:top w:val="single" w:sz="6" w:space="0" w:color="auto"/>
              <w:left w:val="single" w:sz="6" w:space="0" w:color="auto"/>
              <w:bottom w:val="double" w:sz="4" w:space="0" w:color="auto"/>
              <w:right w:val="single" w:sz="6" w:space="0" w:color="auto"/>
            </w:tcBorders>
          </w:tcPr>
          <w:p w14:paraId="0EA28BA5" w14:textId="77777777" w:rsidR="00326C93" w:rsidRPr="00E80F4C" w:rsidRDefault="00326C93" w:rsidP="008E6AA1">
            <w:pPr>
              <w:widowControl/>
              <w:ind w:firstLine="0"/>
              <w:rPr>
                <w:rFonts w:ascii="Times New Roman" w:hAnsi="Times New Roman" w:cs="Times New Roman"/>
                <w:b/>
                <w:bCs/>
                <w:color w:val="000000"/>
                <w:lang w:val="en-US" w:eastAsia="en-US"/>
              </w:rPr>
            </w:pPr>
            <w:r w:rsidRPr="00E80F4C">
              <w:rPr>
                <w:rFonts w:ascii="Times New Roman" w:hAnsi="Times New Roman" w:cs="Times New Roman"/>
                <w:b/>
                <w:bCs/>
                <w:color w:val="000000"/>
                <w:lang w:eastAsia="en-US"/>
              </w:rPr>
              <w:t>№</w:t>
            </w:r>
          </w:p>
        </w:tc>
        <w:tc>
          <w:tcPr>
            <w:tcW w:w="2832" w:type="dxa"/>
            <w:tcBorders>
              <w:top w:val="single" w:sz="6" w:space="0" w:color="auto"/>
              <w:left w:val="single" w:sz="6" w:space="0" w:color="auto"/>
              <w:bottom w:val="double" w:sz="4" w:space="0" w:color="auto"/>
              <w:right w:val="single" w:sz="6" w:space="0" w:color="auto"/>
            </w:tcBorders>
          </w:tcPr>
          <w:p w14:paraId="0CD3FE07" w14:textId="77777777" w:rsidR="00326C93" w:rsidRPr="00E80F4C" w:rsidRDefault="00326C93" w:rsidP="008E6AA1">
            <w:pPr>
              <w:widowControl/>
              <w:ind w:firstLine="0"/>
              <w:rPr>
                <w:rFonts w:ascii="Times New Roman" w:hAnsi="Times New Roman" w:cs="Times New Roman"/>
                <w:b/>
                <w:bCs/>
                <w:color w:val="000000"/>
                <w:lang w:val="en-US" w:eastAsia="en-US"/>
              </w:rPr>
            </w:pPr>
            <w:r w:rsidRPr="00E80F4C">
              <w:rPr>
                <w:rFonts w:ascii="Times New Roman" w:hAnsi="Times New Roman" w:cs="Times New Roman"/>
                <w:b/>
                <w:bCs/>
                <w:color w:val="000000"/>
                <w:lang w:eastAsia="en-US"/>
              </w:rPr>
              <w:t>Описание</w:t>
            </w:r>
          </w:p>
        </w:tc>
        <w:tc>
          <w:tcPr>
            <w:tcW w:w="6350" w:type="dxa"/>
            <w:vMerge/>
            <w:tcBorders>
              <w:left w:val="single" w:sz="6" w:space="0" w:color="auto"/>
              <w:bottom w:val="double" w:sz="4" w:space="0" w:color="auto"/>
              <w:right w:val="single" w:sz="6" w:space="0" w:color="auto"/>
            </w:tcBorders>
          </w:tcPr>
          <w:p w14:paraId="3BC51827" w14:textId="77777777" w:rsidR="00326C93" w:rsidRPr="00E80F4C" w:rsidRDefault="00326C93" w:rsidP="008E6AA1">
            <w:pPr>
              <w:widowControl/>
              <w:ind w:firstLine="0"/>
              <w:rPr>
                <w:rFonts w:ascii="Times New Roman" w:hAnsi="Times New Roman" w:cs="Times New Roman"/>
              </w:rPr>
            </w:pPr>
          </w:p>
        </w:tc>
      </w:tr>
      <w:tr w:rsidR="008E6AA1" w:rsidRPr="00E80F4C" w14:paraId="303F72FE" w14:textId="77777777" w:rsidTr="00C47035">
        <w:trPr>
          <w:trHeight w:val="523"/>
          <w:jc w:val="center"/>
        </w:trPr>
        <w:tc>
          <w:tcPr>
            <w:tcW w:w="547" w:type="dxa"/>
            <w:tcBorders>
              <w:top w:val="double" w:sz="4" w:space="0" w:color="auto"/>
              <w:left w:val="single" w:sz="6" w:space="0" w:color="auto"/>
              <w:bottom w:val="single" w:sz="6" w:space="0" w:color="auto"/>
              <w:right w:val="single" w:sz="6" w:space="0" w:color="auto"/>
            </w:tcBorders>
          </w:tcPr>
          <w:p w14:paraId="0E431158" w14:textId="77777777" w:rsidR="008E6AA1" w:rsidRPr="00E80F4C" w:rsidRDefault="008E6AA1" w:rsidP="008E6AA1">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1</w:t>
            </w:r>
          </w:p>
        </w:tc>
        <w:tc>
          <w:tcPr>
            <w:tcW w:w="2832" w:type="dxa"/>
            <w:tcBorders>
              <w:top w:val="double" w:sz="4" w:space="0" w:color="auto"/>
              <w:left w:val="single" w:sz="6" w:space="0" w:color="auto"/>
              <w:bottom w:val="single" w:sz="6" w:space="0" w:color="auto"/>
              <w:right w:val="single" w:sz="6" w:space="0" w:color="auto"/>
            </w:tcBorders>
          </w:tcPr>
          <w:p w14:paraId="3DFD12C5" w14:textId="08319C2E" w:rsidR="008E6AA1" w:rsidRPr="00E80F4C" w:rsidRDefault="00FF4345" w:rsidP="002C2EA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Определение  </w:t>
            </w:r>
            <w:r w:rsidR="00326C93" w:rsidRPr="00E80F4C">
              <w:rPr>
                <w:rFonts w:ascii="Times New Roman" w:hAnsi="Times New Roman" w:cs="Times New Roman"/>
                <w:color w:val="000000"/>
                <w:lang w:eastAsia="en-US"/>
              </w:rPr>
              <w:t>того, что должно быть закуплено</w:t>
            </w:r>
          </w:p>
        </w:tc>
        <w:tc>
          <w:tcPr>
            <w:tcW w:w="6350" w:type="dxa"/>
            <w:tcBorders>
              <w:top w:val="double" w:sz="4" w:space="0" w:color="auto"/>
              <w:left w:val="single" w:sz="6" w:space="0" w:color="auto"/>
              <w:bottom w:val="single" w:sz="6" w:space="0" w:color="auto"/>
              <w:right w:val="single" w:sz="6" w:space="0" w:color="auto"/>
            </w:tcBorders>
          </w:tcPr>
          <w:p w14:paraId="30C5D314" w14:textId="77777777" w:rsidR="008E6AA1" w:rsidRPr="00E80F4C" w:rsidRDefault="008E6AA1" w:rsidP="008E6AA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Внесение ясности в то, что должно быть закуплено и</w:t>
            </w:r>
            <w:r w:rsidR="00326C93" w:rsidRPr="00E80F4C">
              <w:rPr>
                <w:rFonts w:ascii="Times New Roman" w:hAnsi="Times New Roman" w:cs="Times New Roman"/>
                <w:color w:val="000000"/>
                <w:lang w:eastAsia="en-US"/>
              </w:rPr>
              <w:t xml:space="preserve"> инициирование процесса закупок</w:t>
            </w:r>
          </w:p>
        </w:tc>
      </w:tr>
      <w:tr w:rsidR="008E6AA1" w:rsidRPr="00E80F4C" w14:paraId="19ABA560" w14:textId="77777777" w:rsidTr="00C47035">
        <w:trPr>
          <w:trHeight w:val="523"/>
          <w:jc w:val="center"/>
        </w:trPr>
        <w:tc>
          <w:tcPr>
            <w:tcW w:w="547" w:type="dxa"/>
            <w:tcBorders>
              <w:top w:val="single" w:sz="6" w:space="0" w:color="auto"/>
              <w:left w:val="single" w:sz="6" w:space="0" w:color="auto"/>
              <w:bottom w:val="single" w:sz="6" w:space="0" w:color="auto"/>
              <w:right w:val="single" w:sz="6" w:space="0" w:color="auto"/>
            </w:tcBorders>
          </w:tcPr>
          <w:p w14:paraId="0D2B541E" w14:textId="77777777" w:rsidR="008E6AA1" w:rsidRPr="00E80F4C" w:rsidRDefault="008E6AA1" w:rsidP="008E6AA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2</w:t>
            </w:r>
          </w:p>
        </w:tc>
        <w:tc>
          <w:tcPr>
            <w:tcW w:w="2832" w:type="dxa"/>
            <w:tcBorders>
              <w:top w:val="single" w:sz="6" w:space="0" w:color="auto"/>
              <w:left w:val="single" w:sz="6" w:space="0" w:color="auto"/>
              <w:bottom w:val="single" w:sz="6" w:space="0" w:color="auto"/>
              <w:right w:val="single" w:sz="6" w:space="0" w:color="auto"/>
            </w:tcBorders>
          </w:tcPr>
          <w:p w14:paraId="5246AE35" w14:textId="77777777" w:rsidR="008E6AA1" w:rsidRPr="00E80F4C" w:rsidRDefault="008E6AA1" w:rsidP="002C2EA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Принятие решения о стратегиях</w:t>
            </w:r>
          </w:p>
          <w:p w14:paraId="7C9600A4" w14:textId="77777777" w:rsidR="008E6AA1" w:rsidRPr="00E80F4C" w:rsidRDefault="00326C93" w:rsidP="002C2EA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закупки</w:t>
            </w:r>
          </w:p>
        </w:tc>
        <w:tc>
          <w:tcPr>
            <w:tcW w:w="6350" w:type="dxa"/>
            <w:tcBorders>
              <w:top w:val="single" w:sz="6" w:space="0" w:color="auto"/>
              <w:left w:val="single" w:sz="6" w:space="0" w:color="auto"/>
              <w:bottom w:val="single" w:sz="6" w:space="0" w:color="auto"/>
              <w:right w:val="single" w:sz="6" w:space="0" w:color="auto"/>
            </w:tcBorders>
          </w:tcPr>
          <w:p w14:paraId="21A3882B" w14:textId="78047C19" w:rsidR="008E6AA1" w:rsidRPr="00E80F4C" w:rsidRDefault="008E6AA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Определение того, как должна происходить закупка, т.е. какие из требуемых товаров и услуг или их </w:t>
            </w:r>
            <w:r w:rsidR="00FF4345" w:rsidRPr="00E80F4C">
              <w:rPr>
                <w:rFonts w:ascii="Times New Roman" w:hAnsi="Times New Roman" w:cs="Times New Roman"/>
                <w:color w:val="000000"/>
                <w:lang w:eastAsia="en-US"/>
              </w:rPr>
              <w:t>сочетание</w:t>
            </w:r>
            <w:r w:rsidRPr="00E80F4C">
              <w:rPr>
                <w:rFonts w:ascii="Times New Roman" w:hAnsi="Times New Roman" w:cs="Times New Roman"/>
                <w:color w:val="000000"/>
                <w:lang w:eastAsia="en-US"/>
              </w:rPr>
              <w:t xml:space="preserve"> должны быть предоставлены через конкретный договор, порядок заключения договоров, как закупки будут использоваться для продвижения целей </w:t>
            </w:r>
            <w:r w:rsidR="00F07628" w:rsidRPr="00E80F4C">
              <w:rPr>
                <w:rFonts w:ascii="Times New Roman" w:hAnsi="Times New Roman" w:cs="Times New Roman"/>
                <w:color w:val="000000"/>
                <w:lang w:eastAsia="en-US"/>
              </w:rPr>
              <w:t xml:space="preserve">дополнительных </w:t>
            </w:r>
            <w:r w:rsidRPr="00E80F4C">
              <w:rPr>
                <w:rFonts w:ascii="Times New Roman" w:hAnsi="Times New Roman" w:cs="Times New Roman"/>
                <w:color w:val="000000"/>
                <w:lang w:eastAsia="en-US"/>
              </w:rPr>
              <w:t>закупок, если таковые имеются, и методы отбора, используемые для пр</w:t>
            </w:r>
            <w:r w:rsidR="00326C93" w:rsidRPr="00E80F4C">
              <w:rPr>
                <w:rFonts w:ascii="Times New Roman" w:hAnsi="Times New Roman" w:cs="Times New Roman"/>
                <w:color w:val="000000"/>
                <w:lang w:eastAsia="en-US"/>
              </w:rPr>
              <w:t xml:space="preserve">ивлечения </w:t>
            </w:r>
            <w:r w:rsidR="000C7612" w:rsidRPr="00E80F4C">
              <w:rPr>
                <w:rFonts w:ascii="Times New Roman" w:hAnsi="Times New Roman" w:cs="Times New Roman"/>
                <w:color w:val="000000"/>
                <w:lang w:eastAsia="en-US"/>
              </w:rPr>
              <w:t>конкурсных ценовых</w:t>
            </w:r>
            <w:r w:rsidR="00326C93" w:rsidRPr="00E80F4C">
              <w:rPr>
                <w:rFonts w:ascii="Times New Roman" w:hAnsi="Times New Roman" w:cs="Times New Roman"/>
                <w:color w:val="000000"/>
                <w:lang w:eastAsia="en-US"/>
              </w:rPr>
              <w:t xml:space="preserve"> предложений</w:t>
            </w:r>
          </w:p>
        </w:tc>
      </w:tr>
      <w:tr w:rsidR="008E6AA1" w:rsidRPr="00E80F4C" w14:paraId="065822AB" w14:textId="77777777" w:rsidTr="00C47035">
        <w:trPr>
          <w:trHeight w:val="302"/>
          <w:jc w:val="center"/>
        </w:trPr>
        <w:tc>
          <w:tcPr>
            <w:tcW w:w="547" w:type="dxa"/>
            <w:tcBorders>
              <w:top w:val="single" w:sz="6" w:space="0" w:color="auto"/>
              <w:left w:val="single" w:sz="6" w:space="0" w:color="auto"/>
              <w:bottom w:val="single" w:sz="6" w:space="0" w:color="auto"/>
              <w:right w:val="single" w:sz="6" w:space="0" w:color="auto"/>
            </w:tcBorders>
          </w:tcPr>
          <w:p w14:paraId="68F41FDA" w14:textId="77777777" w:rsidR="008E6AA1" w:rsidRPr="00E80F4C" w:rsidRDefault="008E6AA1" w:rsidP="008E6AA1">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3</w:t>
            </w:r>
          </w:p>
        </w:tc>
        <w:tc>
          <w:tcPr>
            <w:tcW w:w="2832" w:type="dxa"/>
            <w:tcBorders>
              <w:top w:val="single" w:sz="6" w:space="0" w:color="auto"/>
              <w:left w:val="single" w:sz="6" w:space="0" w:color="auto"/>
              <w:bottom w:val="single" w:sz="6" w:space="0" w:color="auto"/>
              <w:right w:val="single" w:sz="6" w:space="0" w:color="auto"/>
            </w:tcBorders>
          </w:tcPr>
          <w:p w14:paraId="7876CF13" w14:textId="5F19B554" w:rsidR="008E6AA1" w:rsidRPr="00E80F4C" w:rsidRDefault="008E6AA1" w:rsidP="002C2EA4">
            <w:pPr>
              <w:widowControl/>
              <w:ind w:firstLine="0"/>
              <w:jc w:val="left"/>
              <w:rPr>
                <w:rFonts w:ascii="Times New Roman" w:hAnsi="Times New Roman" w:cs="Times New Roman"/>
                <w:color w:val="000000"/>
                <w:lang w:val="en-US" w:eastAsia="en-US"/>
              </w:rPr>
            </w:pPr>
            <w:r w:rsidRPr="00E80F4C">
              <w:rPr>
                <w:rFonts w:ascii="Times New Roman" w:hAnsi="Times New Roman" w:cs="Times New Roman"/>
                <w:color w:val="000000"/>
                <w:lang w:eastAsia="en-US"/>
              </w:rPr>
              <w:t xml:space="preserve">Привлечение </w:t>
            </w:r>
            <w:r w:rsidR="000C7612" w:rsidRPr="00E80F4C">
              <w:rPr>
                <w:rFonts w:ascii="Times New Roman" w:hAnsi="Times New Roman" w:cs="Times New Roman"/>
                <w:color w:val="000000"/>
                <w:lang w:eastAsia="en-US"/>
              </w:rPr>
              <w:t>конкурсных ценовых</w:t>
            </w:r>
            <w:r w:rsidRPr="00E80F4C">
              <w:rPr>
                <w:rFonts w:ascii="Times New Roman" w:hAnsi="Times New Roman" w:cs="Times New Roman"/>
                <w:color w:val="000000"/>
                <w:lang w:eastAsia="en-US"/>
              </w:rPr>
              <w:t xml:space="preserve"> предложений</w:t>
            </w:r>
          </w:p>
        </w:tc>
        <w:tc>
          <w:tcPr>
            <w:tcW w:w="6350" w:type="dxa"/>
            <w:tcBorders>
              <w:top w:val="single" w:sz="6" w:space="0" w:color="auto"/>
              <w:left w:val="single" w:sz="6" w:space="0" w:color="auto"/>
              <w:bottom w:val="single" w:sz="6" w:space="0" w:color="auto"/>
              <w:right w:val="single" w:sz="6" w:space="0" w:color="auto"/>
            </w:tcBorders>
          </w:tcPr>
          <w:p w14:paraId="00F306CA" w14:textId="6E0F9BF7" w:rsidR="008E6AA1" w:rsidRPr="00E80F4C" w:rsidRDefault="008E6AA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Привлечение </w:t>
            </w:r>
            <w:r w:rsidR="000C7612" w:rsidRPr="00E80F4C">
              <w:rPr>
                <w:rFonts w:ascii="Times New Roman" w:hAnsi="Times New Roman" w:cs="Times New Roman"/>
                <w:color w:val="000000"/>
                <w:lang w:eastAsia="en-US"/>
              </w:rPr>
              <w:t>конкурсных ценовых</w:t>
            </w:r>
            <w:r w:rsidRPr="00E80F4C">
              <w:rPr>
                <w:rFonts w:ascii="Times New Roman" w:hAnsi="Times New Roman" w:cs="Times New Roman"/>
                <w:color w:val="000000"/>
                <w:lang w:eastAsia="en-US"/>
              </w:rPr>
              <w:t xml:space="preserve"> предложений в связи</w:t>
            </w:r>
            <w:r w:rsidR="00326C93" w:rsidRPr="00E80F4C">
              <w:rPr>
                <w:rFonts w:ascii="Times New Roman" w:hAnsi="Times New Roman" w:cs="Times New Roman"/>
                <w:color w:val="000000"/>
                <w:lang w:eastAsia="en-US"/>
              </w:rPr>
              <w:t xml:space="preserve"> с осуществлением ряда </w:t>
            </w:r>
            <w:r w:rsidR="005E69A8" w:rsidRPr="00E80F4C">
              <w:rPr>
                <w:rFonts w:ascii="Times New Roman" w:hAnsi="Times New Roman" w:cs="Times New Roman"/>
                <w:color w:val="000000"/>
                <w:lang w:eastAsia="en-US"/>
              </w:rPr>
              <w:t>порядков</w:t>
            </w:r>
          </w:p>
        </w:tc>
      </w:tr>
      <w:tr w:rsidR="008E6AA1" w:rsidRPr="00E80F4C" w14:paraId="54974D12" w14:textId="77777777" w:rsidTr="00C47035">
        <w:trPr>
          <w:trHeight w:val="523"/>
          <w:jc w:val="center"/>
        </w:trPr>
        <w:tc>
          <w:tcPr>
            <w:tcW w:w="547" w:type="dxa"/>
            <w:tcBorders>
              <w:top w:val="single" w:sz="6" w:space="0" w:color="auto"/>
              <w:left w:val="single" w:sz="6" w:space="0" w:color="auto"/>
              <w:bottom w:val="single" w:sz="6" w:space="0" w:color="auto"/>
              <w:right w:val="single" w:sz="6" w:space="0" w:color="auto"/>
            </w:tcBorders>
          </w:tcPr>
          <w:p w14:paraId="7E369ED5" w14:textId="77777777" w:rsidR="008E6AA1" w:rsidRPr="00E80F4C" w:rsidRDefault="008E6AA1" w:rsidP="008E6AA1">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4</w:t>
            </w:r>
          </w:p>
        </w:tc>
        <w:tc>
          <w:tcPr>
            <w:tcW w:w="2832" w:type="dxa"/>
            <w:tcBorders>
              <w:top w:val="single" w:sz="6" w:space="0" w:color="auto"/>
              <w:left w:val="single" w:sz="6" w:space="0" w:color="auto"/>
              <w:bottom w:val="single" w:sz="6" w:space="0" w:color="auto"/>
              <w:right w:val="single" w:sz="6" w:space="0" w:color="auto"/>
            </w:tcBorders>
          </w:tcPr>
          <w:p w14:paraId="10785D3B" w14:textId="67DF448B" w:rsidR="008E6AA1" w:rsidRPr="00E80F4C" w:rsidRDefault="008E6AA1" w:rsidP="002C2EA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Проведение оценки </w:t>
            </w:r>
            <w:r w:rsidR="000C7612" w:rsidRPr="00E80F4C">
              <w:rPr>
                <w:rFonts w:ascii="Times New Roman" w:hAnsi="Times New Roman" w:cs="Times New Roman"/>
                <w:color w:val="000000"/>
                <w:lang w:eastAsia="en-US"/>
              </w:rPr>
              <w:t>конкурсных ценовых</w:t>
            </w:r>
            <w:r w:rsidRPr="00E80F4C">
              <w:rPr>
                <w:rFonts w:ascii="Times New Roman" w:hAnsi="Times New Roman" w:cs="Times New Roman"/>
                <w:color w:val="000000"/>
                <w:lang w:eastAsia="en-US"/>
              </w:rPr>
              <w:t xml:space="preserve"> предложений</w:t>
            </w:r>
          </w:p>
        </w:tc>
        <w:tc>
          <w:tcPr>
            <w:tcW w:w="6350" w:type="dxa"/>
            <w:tcBorders>
              <w:top w:val="single" w:sz="6" w:space="0" w:color="auto"/>
              <w:left w:val="single" w:sz="6" w:space="0" w:color="auto"/>
              <w:bottom w:val="single" w:sz="6" w:space="0" w:color="auto"/>
              <w:right w:val="single" w:sz="6" w:space="0" w:color="auto"/>
            </w:tcBorders>
          </w:tcPr>
          <w:p w14:paraId="749D60CB" w14:textId="7B558566" w:rsidR="008E6AA1" w:rsidRPr="00E80F4C" w:rsidRDefault="008E6AA1" w:rsidP="008E6AA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Оценка </w:t>
            </w:r>
            <w:r w:rsidR="00F07628" w:rsidRPr="00E80F4C">
              <w:rPr>
                <w:rFonts w:ascii="Times New Roman" w:hAnsi="Times New Roman" w:cs="Times New Roman"/>
                <w:color w:val="000000"/>
                <w:lang w:eastAsia="en-US"/>
              </w:rPr>
              <w:t>конкурсных ценовых</w:t>
            </w:r>
            <w:r w:rsidRPr="00E80F4C">
              <w:rPr>
                <w:rFonts w:ascii="Times New Roman" w:hAnsi="Times New Roman" w:cs="Times New Roman"/>
                <w:color w:val="000000"/>
                <w:lang w:eastAsia="en-US"/>
              </w:rPr>
              <w:t xml:space="preserve"> предложений в связи с обязательствами </w:t>
            </w:r>
            <w:r w:rsidRPr="00E80F4C">
              <w:rPr>
                <w:rFonts w:ascii="Times New Roman" w:hAnsi="Times New Roman" w:cs="Times New Roman"/>
                <w:color w:val="000000"/>
                <w:lang w:eastAsia="en-US"/>
              </w:rPr>
              <w:softHyphen/>
              <w:t>и параметрами, установ</w:t>
            </w:r>
            <w:r w:rsidR="00326C93" w:rsidRPr="00E80F4C">
              <w:rPr>
                <w:rFonts w:ascii="Times New Roman" w:hAnsi="Times New Roman" w:cs="Times New Roman"/>
                <w:color w:val="000000"/>
                <w:lang w:eastAsia="en-US"/>
              </w:rPr>
              <w:t>ленными в документах по закупке</w:t>
            </w:r>
          </w:p>
        </w:tc>
      </w:tr>
      <w:tr w:rsidR="008E6AA1" w:rsidRPr="00E80F4C" w14:paraId="394D5407" w14:textId="77777777" w:rsidTr="00C47035">
        <w:trPr>
          <w:trHeight w:val="302"/>
          <w:jc w:val="center"/>
        </w:trPr>
        <w:tc>
          <w:tcPr>
            <w:tcW w:w="547" w:type="dxa"/>
            <w:tcBorders>
              <w:top w:val="single" w:sz="6" w:space="0" w:color="auto"/>
              <w:left w:val="single" w:sz="6" w:space="0" w:color="auto"/>
              <w:bottom w:val="single" w:sz="6" w:space="0" w:color="auto"/>
              <w:right w:val="single" w:sz="6" w:space="0" w:color="auto"/>
            </w:tcBorders>
          </w:tcPr>
          <w:p w14:paraId="4B749929" w14:textId="77777777" w:rsidR="008E6AA1" w:rsidRPr="00E80F4C" w:rsidRDefault="008E6AA1" w:rsidP="008E6AA1">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5</w:t>
            </w:r>
          </w:p>
        </w:tc>
        <w:tc>
          <w:tcPr>
            <w:tcW w:w="2832" w:type="dxa"/>
            <w:tcBorders>
              <w:top w:val="single" w:sz="6" w:space="0" w:color="auto"/>
              <w:left w:val="single" w:sz="6" w:space="0" w:color="auto"/>
              <w:bottom w:val="single" w:sz="6" w:space="0" w:color="auto"/>
              <w:right w:val="single" w:sz="6" w:space="0" w:color="auto"/>
            </w:tcBorders>
          </w:tcPr>
          <w:p w14:paraId="532489C4" w14:textId="1AEB9264" w:rsidR="008E6AA1" w:rsidRPr="00E80F4C" w:rsidRDefault="008E6AA1" w:rsidP="002C2EA4">
            <w:pPr>
              <w:widowControl/>
              <w:ind w:firstLine="0"/>
              <w:jc w:val="left"/>
              <w:rPr>
                <w:rFonts w:ascii="Times New Roman" w:hAnsi="Times New Roman" w:cs="Times New Roman"/>
                <w:color w:val="000000"/>
                <w:lang w:val="en-US" w:eastAsia="en-US"/>
              </w:rPr>
            </w:pPr>
            <w:r w:rsidRPr="00E80F4C">
              <w:rPr>
                <w:rFonts w:ascii="Times New Roman" w:hAnsi="Times New Roman" w:cs="Times New Roman"/>
                <w:color w:val="000000"/>
                <w:lang w:eastAsia="en-US"/>
              </w:rPr>
              <w:t xml:space="preserve">Присуждение </w:t>
            </w:r>
            <w:r w:rsidR="00EF52DF" w:rsidRPr="00E80F4C">
              <w:rPr>
                <w:rFonts w:ascii="Times New Roman" w:hAnsi="Times New Roman" w:cs="Times New Roman"/>
                <w:color w:val="000000"/>
                <w:lang w:eastAsia="en-US"/>
              </w:rPr>
              <w:t>договора</w:t>
            </w:r>
          </w:p>
        </w:tc>
        <w:tc>
          <w:tcPr>
            <w:tcW w:w="6350" w:type="dxa"/>
            <w:tcBorders>
              <w:top w:val="single" w:sz="6" w:space="0" w:color="auto"/>
              <w:left w:val="single" w:sz="6" w:space="0" w:color="auto"/>
              <w:bottom w:val="single" w:sz="6" w:space="0" w:color="auto"/>
              <w:right w:val="single" w:sz="6" w:space="0" w:color="auto"/>
            </w:tcBorders>
          </w:tcPr>
          <w:p w14:paraId="3BC6162B" w14:textId="2BF0BD62" w:rsidR="008E6AA1" w:rsidRPr="00E80F4C" w:rsidRDefault="00F07628">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Заключение договора </w:t>
            </w:r>
            <w:r w:rsidR="00326C93" w:rsidRPr="00E80F4C">
              <w:rPr>
                <w:rFonts w:ascii="Times New Roman" w:hAnsi="Times New Roman" w:cs="Times New Roman"/>
                <w:color w:val="000000"/>
                <w:lang w:eastAsia="en-US"/>
              </w:rPr>
              <w:t xml:space="preserve">с победителем </w:t>
            </w:r>
            <w:r w:rsidR="00562788" w:rsidRPr="00E80F4C">
              <w:rPr>
                <w:rFonts w:ascii="Times New Roman" w:hAnsi="Times New Roman" w:cs="Times New Roman"/>
                <w:color w:val="000000"/>
                <w:lang w:eastAsia="en-US"/>
              </w:rPr>
              <w:t>конкурса</w:t>
            </w:r>
          </w:p>
        </w:tc>
      </w:tr>
      <w:tr w:rsidR="008E6AA1" w:rsidRPr="00E80F4C" w14:paraId="21526110" w14:textId="77777777" w:rsidTr="00C47035">
        <w:trPr>
          <w:trHeight w:val="768"/>
          <w:jc w:val="center"/>
        </w:trPr>
        <w:tc>
          <w:tcPr>
            <w:tcW w:w="547" w:type="dxa"/>
            <w:tcBorders>
              <w:top w:val="single" w:sz="6" w:space="0" w:color="auto"/>
              <w:left w:val="single" w:sz="6" w:space="0" w:color="auto"/>
              <w:bottom w:val="single" w:sz="6" w:space="0" w:color="auto"/>
              <w:right w:val="single" w:sz="6" w:space="0" w:color="auto"/>
            </w:tcBorders>
          </w:tcPr>
          <w:p w14:paraId="669D534D" w14:textId="77777777" w:rsidR="008E6AA1" w:rsidRPr="00E80F4C" w:rsidRDefault="008E6AA1" w:rsidP="008E6AA1">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6</w:t>
            </w:r>
          </w:p>
        </w:tc>
        <w:tc>
          <w:tcPr>
            <w:tcW w:w="2832" w:type="dxa"/>
            <w:tcBorders>
              <w:top w:val="single" w:sz="6" w:space="0" w:color="auto"/>
              <w:left w:val="single" w:sz="6" w:space="0" w:color="auto"/>
              <w:bottom w:val="single" w:sz="6" w:space="0" w:color="auto"/>
              <w:right w:val="single" w:sz="6" w:space="0" w:color="auto"/>
            </w:tcBorders>
          </w:tcPr>
          <w:p w14:paraId="3C91AB1B" w14:textId="764C3E5F" w:rsidR="008E6AA1" w:rsidRPr="00E80F4C" w:rsidRDefault="00700E3E" w:rsidP="00700E3E">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Контроль над </w:t>
            </w:r>
            <w:r w:rsidR="008E6AA1" w:rsidRPr="00E80F4C">
              <w:rPr>
                <w:rFonts w:ascii="Times New Roman" w:hAnsi="Times New Roman" w:cs="Times New Roman"/>
                <w:color w:val="000000"/>
                <w:lang w:eastAsia="en-US"/>
              </w:rPr>
              <w:t xml:space="preserve">исполнением </w:t>
            </w:r>
            <w:r w:rsidR="00EF52DF" w:rsidRPr="00E80F4C">
              <w:rPr>
                <w:rFonts w:ascii="Times New Roman" w:hAnsi="Times New Roman" w:cs="Times New Roman"/>
                <w:color w:val="000000"/>
                <w:lang w:eastAsia="en-US"/>
              </w:rPr>
              <w:t>договора</w:t>
            </w:r>
            <w:r w:rsidR="008E6AA1" w:rsidRPr="00E80F4C">
              <w:rPr>
                <w:rFonts w:ascii="Times New Roman" w:hAnsi="Times New Roman" w:cs="Times New Roman"/>
                <w:color w:val="000000"/>
                <w:lang w:eastAsia="en-US"/>
              </w:rPr>
              <w:t xml:space="preserve"> и подтвер</w:t>
            </w:r>
            <w:r w:rsidR="00326C93" w:rsidRPr="00E80F4C">
              <w:rPr>
                <w:rFonts w:ascii="Times New Roman" w:hAnsi="Times New Roman" w:cs="Times New Roman"/>
                <w:color w:val="000000"/>
                <w:lang w:eastAsia="en-US"/>
              </w:rPr>
              <w:t>ждение соответствия требованиям</w:t>
            </w:r>
          </w:p>
        </w:tc>
        <w:tc>
          <w:tcPr>
            <w:tcW w:w="6350" w:type="dxa"/>
            <w:tcBorders>
              <w:top w:val="single" w:sz="6" w:space="0" w:color="auto"/>
              <w:left w:val="single" w:sz="6" w:space="0" w:color="auto"/>
              <w:bottom w:val="single" w:sz="6" w:space="0" w:color="auto"/>
              <w:right w:val="single" w:sz="6" w:space="0" w:color="auto"/>
            </w:tcBorders>
          </w:tcPr>
          <w:p w14:paraId="3B5E077F" w14:textId="0BBE6E4A" w:rsidR="008E6AA1" w:rsidRPr="00E80F4C" w:rsidRDefault="008E6AA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Действие в связи с </w:t>
            </w:r>
            <w:r w:rsidR="00EF52DF" w:rsidRPr="00E80F4C">
              <w:rPr>
                <w:rFonts w:ascii="Times New Roman" w:hAnsi="Times New Roman" w:cs="Times New Roman"/>
                <w:color w:val="000000"/>
                <w:lang w:eastAsia="en-US"/>
              </w:rPr>
              <w:t>договором</w:t>
            </w:r>
            <w:r w:rsidRPr="00E80F4C">
              <w:rPr>
                <w:rFonts w:ascii="Times New Roman" w:hAnsi="Times New Roman" w:cs="Times New Roman"/>
                <w:color w:val="000000"/>
                <w:lang w:eastAsia="en-US"/>
              </w:rPr>
              <w:t xml:space="preserve"> и подтверждение того, что закупка</w:t>
            </w:r>
            <w:r w:rsidR="00326C93" w:rsidRPr="00E80F4C">
              <w:rPr>
                <w:rFonts w:ascii="Times New Roman" w:hAnsi="Times New Roman" w:cs="Times New Roman"/>
                <w:color w:val="000000"/>
                <w:lang w:eastAsia="en-US"/>
              </w:rPr>
              <w:t xml:space="preserve"> соответствует всем требованиям</w:t>
            </w:r>
          </w:p>
        </w:tc>
      </w:tr>
    </w:tbl>
    <w:p w14:paraId="7062790D" w14:textId="77777777" w:rsidR="008E6AA1" w:rsidRPr="00E80F4C" w:rsidRDefault="008E6AA1" w:rsidP="008E6AA1">
      <w:pPr>
        <w:widowControl/>
        <w:ind w:firstLine="720"/>
        <w:rPr>
          <w:rFonts w:ascii="Times New Roman" w:hAnsi="Times New Roman" w:cs="Times New Roman"/>
          <w:color w:val="000000"/>
          <w:sz w:val="28"/>
          <w:szCs w:val="28"/>
          <w:lang w:eastAsia="en-US"/>
        </w:rPr>
      </w:pPr>
    </w:p>
    <w:p w14:paraId="0CCAEA8D" w14:textId="5E5986F8" w:rsidR="008E6AA1" w:rsidRPr="00E80F4C" w:rsidRDefault="008E6AA1" w:rsidP="008E6AA1">
      <w:pPr>
        <w:widowControl/>
        <w:ind w:firstLine="720"/>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В </w:t>
      </w:r>
      <w:hyperlink w:anchor="bookmark110" w:history="1">
        <w:r w:rsidRPr="00E80F4C">
          <w:rPr>
            <w:rFonts w:ascii="Times New Roman" w:hAnsi="Times New Roman" w:cs="Times New Roman"/>
            <w:sz w:val="24"/>
            <w:szCs w:val="24"/>
            <w:lang w:eastAsia="en-US"/>
          </w:rPr>
          <w:t>таблице D.2</w:t>
        </w:r>
      </w:hyperlink>
      <w:r w:rsidRPr="00E80F4C">
        <w:rPr>
          <w:rFonts w:ascii="Times New Roman" w:hAnsi="Times New Roman" w:cs="Times New Roman"/>
          <w:sz w:val="24"/>
          <w:szCs w:val="24"/>
          <w:lang w:eastAsia="en-US"/>
        </w:rPr>
        <w:t xml:space="preserve"> представлен об</w:t>
      </w:r>
      <w:r w:rsidR="00700E3E" w:rsidRPr="00E80F4C">
        <w:rPr>
          <w:rFonts w:ascii="Times New Roman" w:hAnsi="Times New Roman" w:cs="Times New Roman"/>
          <w:sz w:val="24"/>
          <w:szCs w:val="24"/>
          <w:lang w:eastAsia="en-US"/>
        </w:rPr>
        <w:t xml:space="preserve">щий набор </w:t>
      </w:r>
      <w:proofErr w:type="spellStart"/>
      <w:r w:rsidR="00700E3E" w:rsidRPr="00E80F4C">
        <w:rPr>
          <w:rFonts w:ascii="Times New Roman" w:hAnsi="Times New Roman" w:cs="Times New Roman"/>
          <w:sz w:val="24"/>
          <w:szCs w:val="24"/>
          <w:lang w:eastAsia="en-US"/>
        </w:rPr>
        <w:t>поддействий</w:t>
      </w:r>
      <w:proofErr w:type="spellEnd"/>
      <w:r w:rsidR="00700E3E" w:rsidRPr="00E80F4C">
        <w:rPr>
          <w:rFonts w:ascii="Times New Roman" w:hAnsi="Times New Roman" w:cs="Times New Roman"/>
          <w:sz w:val="24"/>
          <w:szCs w:val="24"/>
          <w:lang w:eastAsia="en-US"/>
        </w:rPr>
        <w:t>, связанные</w:t>
      </w:r>
      <w:r w:rsidRPr="00E80F4C">
        <w:rPr>
          <w:rFonts w:ascii="Times New Roman" w:hAnsi="Times New Roman" w:cs="Times New Roman"/>
          <w:sz w:val="24"/>
          <w:szCs w:val="24"/>
          <w:lang w:eastAsia="en-US"/>
        </w:rPr>
        <w:t xml:space="preserve"> с каждым основным видом закупочной деятельности, который включает действия, ведущие к </w:t>
      </w:r>
      <w:r w:rsidR="00F07628" w:rsidRPr="00E80F4C">
        <w:rPr>
          <w:rFonts w:ascii="Times New Roman" w:hAnsi="Times New Roman" w:cs="Times New Roman"/>
          <w:sz w:val="24"/>
          <w:szCs w:val="24"/>
          <w:lang w:eastAsia="en-US"/>
        </w:rPr>
        <w:t xml:space="preserve">ключевым </w:t>
      </w:r>
      <w:r w:rsidRPr="00E80F4C">
        <w:rPr>
          <w:rFonts w:ascii="Times New Roman" w:hAnsi="Times New Roman" w:cs="Times New Roman"/>
          <w:sz w:val="24"/>
          <w:szCs w:val="24"/>
          <w:lang w:eastAsia="en-US"/>
        </w:rPr>
        <w:t>этапам (контрольным точкам).</w:t>
      </w:r>
    </w:p>
    <w:p w14:paraId="5F94DC64" w14:textId="77777777" w:rsidR="00326C93" w:rsidRPr="00E80F4C" w:rsidRDefault="00326C93" w:rsidP="008E6AA1">
      <w:pPr>
        <w:widowControl/>
        <w:ind w:firstLine="0"/>
        <w:jc w:val="center"/>
        <w:rPr>
          <w:rFonts w:ascii="Times New Roman" w:hAnsi="Times New Roman" w:cs="Times New Roman"/>
          <w:b/>
          <w:bCs/>
          <w:color w:val="000000"/>
          <w:lang w:eastAsia="en-US"/>
        </w:rPr>
      </w:pPr>
      <w:bookmarkStart w:id="96" w:name="bookmark110"/>
    </w:p>
    <w:p w14:paraId="6CD7D8DE" w14:textId="77777777" w:rsidR="00326C93" w:rsidRPr="00E80F4C" w:rsidRDefault="00326C93">
      <w:pPr>
        <w:widowControl/>
        <w:autoSpaceDE/>
        <w:autoSpaceDN/>
        <w:adjustRightInd/>
        <w:ind w:firstLine="0"/>
        <w:jc w:val="left"/>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br w:type="page"/>
      </w:r>
    </w:p>
    <w:p w14:paraId="2FA7B61C" w14:textId="36A8C495" w:rsidR="008E6AA1" w:rsidRPr="00E80F4C" w:rsidRDefault="008E6AA1" w:rsidP="008E6AA1">
      <w:pPr>
        <w:widowControl/>
        <w:ind w:firstLine="0"/>
        <w:jc w:val="center"/>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lastRenderedPageBreak/>
        <w:t>Т</w:t>
      </w:r>
      <w:bookmarkEnd w:id="96"/>
      <w:r w:rsidRPr="00E80F4C">
        <w:rPr>
          <w:rFonts w:ascii="Times New Roman" w:hAnsi="Times New Roman" w:cs="Times New Roman"/>
          <w:b/>
          <w:bCs/>
          <w:color w:val="000000"/>
          <w:sz w:val="24"/>
          <w:szCs w:val="24"/>
          <w:lang w:eastAsia="en-US"/>
        </w:rPr>
        <w:t xml:space="preserve">аблица D.2 – </w:t>
      </w:r>
      <w:proofErr w:type="spellStart"/>
      <w:r w:rsidRPr="00E80F4C">
        <w:rPr>
          <w:rFonts w:ascii="Times New Roman" w:hAnsi="Times New Roman" w:cs="Times New Roman"/>
          <w:b/>
          <w:bCs/>
          <w:color w:val="000000"/>
          <w:sz w:val="24"/>
          <w:szCs w:val="24"/>
          <w:lang w:eastAsia="en-US"/>
        </w:rPr>
        <w:t>Поддействия</w:t>
      </w:r>
      <w:proofErr w:type="spellEnd"/>
      <w:r w:rsidRPr="00E80F4C">
        <w:rPr>
          <w:rFonts w:ascii="Times New Roman" w:hAnsi="Times New Roman" w:cs="Times New Roman"/>
          <w:b/>
          <w:bCs/>
          <w:color w:val="000000"/>
          <w:sz w:val="24"/>
          <w:szCs w:val="24"/>
          <w:lang w:eastAsia="en-US"/>
        </w:rPr>
        <w:t xml:space="preserve"> и соответствующие основные действия, связанные с кажд</w:t>
      </w:r>
      <w:r w:rsidR="00F07628" w:rsidRPr="00E80F4C">
        <w:rPr>
          <w:rFonts w:ascii="Times New Roman" w:hAnsi="Times New Roman" w:cs="Times New Roman"/>
          <w:b/>
          <w:bCs/>
          <w:color w:val="000000"/>
          <w:sz w:val="24"/>
          <w:szCs w:val="24"/>
          <w:lang w:eastAsia="en-US"/>
        </w:rPr>
        <w:t>ой закупкой</w:t>
      </w:r>
    </w:p>
    <w:p w14:paraId="50021495" w14:textId="77777777" w:rsidR="00326C93" w:rsidRPr="00E80F4C" w:rsidRDefault="00326C93" w:rsidP="008E6AA1">
      <w:pPr>
        <w:widowControl/>
        <w:ind w:firstLine="0"/>
        <w:jc w:val="center"/>
        <w:rPr>
          <w:rFonts w:ascii="Times New Roman" w:hAnsi="Times New Roman" w:cs="Times New Roman"/>
          <w:b/>
          <w:bCs/>
          <w:color w:val="000000"/>
          <w:lang w:eastAsia="en-US"/>
        </w:rPr>
      </w:pPr>
    </w:p>
    <w:tbl>
      <w:tblPr>
        <w:tblW w:w="9356" w:type="dxa"/>
        <w:jc w:val="center"/>
        <w:tblLayout w:type="fixed"/>
        <w:tblCellMar>
          <w:left w:w="40" w:type="dxa"/>
          <w:right w:w="40" w:type="dxa"/>
        </w:tblCellMar>
        <w:tblLook w:val="04A0" w:firstRow="1" w:lastRow="0" w:firstColumn="1" w:lastColumn="0" w:noHBand="0" w:noVBand="1"/>
      </w:tblPr>
      <w:tblGrid>
        <w:gridCol w:w="573"/>
        <w:gridCol w:w="1412"/>
        <w:gridCol w:w="2619"/>
        <w:gridCol w:w="4752"/>
      </w:tblGrid>
      <w:tr w:rsidR="008E6AA1" w:rsidRPr="00E80F4C" w14:paraId="2C41CBBE" w14:textId="77777777" w:rsidTr="00872FCD">
        <w:trPr>
          <w:trHeight w:val="538"/>
          <w:jc w:val="center"/>
        </w:trPr>
        <w:tc>
          <w:tcPr>
            <w:tcW w:w="1985" w:type="dxa"/>
            <w:gridSpan w:val="2"/>
            <w:tcBorders>
              <w:top w:val="single" w:sz="6" w:space="0" w:color="auto"/>
              <w:left w:val="single" w:sz="6" w:space="0" w:color="auto"/>
              <w:bottom w:val="single" w:sz="6" w:space="0" w:color="auto"/>
              <w:right w:val="single" w:sz="6" w:space="0" w:color="auto"/>
            </w:tcBorders>
            <w:vAlign w:val="center"/>
          </w:tcPr>
          <w:p w14:paraId="7ADC6BBF" w14:textId="77777777" w:rsidR="008E6AA1" w:rsidRPr="00E80F4C" w:rsidRDefault="008E6AA1" w:rsidP="008E6AA1">
            <w:pPr>
              <w:widowControl/>
              <w:ind w:firstLine="0"/>
              <w:jc w:val="center"/>
              <w:rPr>
                <w:rFonts w:ascii="Times New Roman" w:hAnsi="Times New Roman" w:cs="Times New Roman"/>
                <w:b/>
                <w:bCs/>
                <w:color w:val="000000"/>
                <w:lang w:val="en-US" w:eastAsia="en-US"/>
              </w:rPr>
            </w:pPr>
            <w:r w:rsidRPr="00E80F4C">
              <w:rPr>
                <w:rFonts w:ascii="Times New Roman" w:hAnsi="Times New Roman" w:cs="Times New Roman"/>
                <w:b/>
                <w:bCs/>
                <w:color w:val="000000"/>
                <w:lang w:eastAsia="en-US"/>
              </w:rPr>
              <w:t>Действие по закупке</w:t>
            </w:r>
          </w:p>
        </w:tc>
        <w:tc>
          <w:tcPr>
            <w:tcW w:w="7371" w:type="dxa"/>
            <w:gridSpan w:val="2"/>
            <w:tcBorders>
              <w:top w:val="single" w:sz="6" w:space="0" w:color="auto"/>
              <w:left w:val="single" w:sz="6" w:space="0" w:color="auto"/>
              <w:bottom w:val="single" w:sz="6" w:space="0" w:color="auto"/>
              <w:right w:val="single" w:sz="6" w:space="0" w:color="auto"/>
            </w:tcBorders>
            <w:vAlign w:val="center"/>
          </w:tcPr>
          <w:p w14:paraId="751E737F" w14:textId="77777777" w:rsidR="008E6AA1" w:rsidRPr="00E80F4C" w:rsidRDefault="008E6AA1" w:rsidP="008E6AA1">
            <w:pPr>
              <w:widowControl/>
              <w:ind w:firstLine="0"/>
              <w:jc w:val="center"/>
              <w:rPr>
                <w:rFonts w:ascii="Times New Roman" w:hAnsi="Times New Roman" w:cs="Times New Roman"/>
                <w:b/>
                <w:bCs/>
                <w:color w:val="000000"/>
                <w:lang w:val="en-US" w:eastAsia="en-US"/>
              </w:rPr>
            </w:pPr>
            <w:proofErr w:type="spellStart"/>
            <w:r w:rsidRPr="00E80F4C">
              <w:rPr>
                <w:rFonts w:ascii="Times New Roman" w:hAnsi="Times New Roman" w:cs="Times New Roman"/>
                <w:b/>
                <w:bCs/>
                <w:color w:val="000000"/>
                <w:lang w:eastAsia="en-US"/>
              </w:rPr>
              <w:t>Поддействие</w:t>
            </w:r>
            <w:proofErr w:type="spellEnd"/>
          </w:p>
        </w:tc>
      </w:tr>
      <w:tr w:rsidR="008E6AA1" w:rsidRPr="00E80F4C" w14:paraId="7EAFEC2F" w14:textId="77777777" w:rsidTr="00872FCD">
        <w:trPr>
          <w:trHeight w:val="302"/>
          <w:jc w:val="center"/>
        </w:trPr>
        <w:tc>
          <w:tcPr>
            <w:tcW w:w="573" w:type="dxa"/>
            <w:tcBorders>
              <w:top w:val="single" w:sz="6" w:space="0" w:color="auto"/>
              <w:left w:val="single" w:sz="6" w:space="0" w:color="auto"/>
              <w:bottom w:val="double" w:sz="4" w:space="0" w:color="auto"/>
              <w:right w:val="single" w:sz="6" w:space="0" w:color="auto"/>
            </w:tcBorders>
          </w:tcPr>
          <w:p w14:paraId="7332148F" w14:textId="77777777" w:rsidR="008E6AA1" w:rsidRPr="00E80F4C" w:rsidRDefault="008E6AA1" w:rsidP="008E6AA1">
            <w:pPr>
              <w:widowControl/>
              <w:ind w:firstLine="0"/>
              <w:jc w:val="center"/>
              <w:rPr>
                <w:rFonts w:ascii="Times New Roman" w:hAnsi="Times New Roman" w:cs="Times New Roman"/>
                <w:b/>
                <w:bCs/>
                <w:color w:val="000000"/>
                <w:lang w:val="en-US" w:eastAsia="en-US"/>
              </w:rPr>
            </w:pPr>
            <w:r w:rsidRPr="00E80F4C">
              <w:rPr>
                <w:rFonts w:ascii="Times New Roman" w:hAnsi="Times New Roman" w:cs="Times New Roman"/>
                <w:b/>
                <w:bCs/>
                <w:color w:val="000000"/>
                <w:lang w:eastAsia="en-US"/>
              </w:rPr>
              <w:t>№</w:t>
            </w:r>
          </w:p>
        </w:tc>
        <w:tc>
          <w:tcPr>
            <w:tcW w:w="1412" w:type="dxa"/>
            <w:tcBorders>
              <w:top w:val="single" w:sz="6" w:space="0" w:color="auto"/>
              <w:left w:val="single" w:sz="6" w:space="0" w:color="auto"/>
              <w:bottom w:val="double" w:sz="4" w:space="0" w:color="auto"/>
              <w:right w:val="single" w:sz="6" w:space="0" w:color="auto"/>
            </w:tcBorders>
          </w:tcPr>
          <w:p w14:paraId="634B984D" w14:textId="77777777" w:rsidR="008E6AA1" w:rsidRPr="00E80F4C" w:rsidRDefault="008E6AA1" w:rsidP="008E6AA1">
            <w:pPr>
              <w:widowControl/>
              <w:ind w:firstLine="0"/>
              <w:jc w:val="center"/>
              <w:rPr>
                <w:rFonts w:ascii="Times New Roman" w:hAnsi="Times New Roman" w:cs="Times New Roman"/>
                <w:b/>
                <w:bCs/>
                <w:color w:val="000000"/>
                <w:lang w:val="en-US" w:eastAsia="en-US"/>
              </w:rPr>
            </w:pPr>
            <w:r w:rsidRPr="00E80F4C">
              <w:rPr>
                <w:rFonts w:ascii="Times New Roman" w:hAnsi="Times New Roman" w:cs="Times New Roman"/>
                <w:b/>
                <w:bCs/>
                <w:color w:val="000000"/>
                <w:lang w:eastAsia="en-US"/>
              </w:rPr>
              <w:t>Описание</w:t>
            </w:r>
          </w:p>
        </w:tc>
        <w:tc>
          <w:tcPr>
            <w:tcW w:w="2619" w:type="dxa"/>
            <w:tcBorders>
              <w:top w:val="single" w:sz="6" w:space="0" w:color="auto"/>
              <w:left w:val="single" w:sz="6" w:space="0" w:color="auto"/>
              <w:bottom w:val="double" w:sz="4" w:space="0" w:color="auto"/>
              <w:right w:val="single" w:sz="6" w:space="0" w:color="auto"/>
            </w:tcBorders>
          </w:tcPr>
          <w:p w14:paraId="661EA09B" w14:textId="77777777" w:rsidR="008E6AA1" w:rsidRPr="00E80F4C" w:rsidRDefault="008E6AA1" w:rsidP="008E6AA1">
            <w:pPr>
              <w:widowControl/>
              <w:ind w:firstLine="0"/>
              <w:jc w:val="center"/>
              <w:rPr>
                <w:rFonts w:ascii="Times New Roman" w:hAnsi="Times New Roman" w:cs="Times New Roman"/>
                <w:b/>
                <w:bCs/>
                <w:color w:val="000000"/>
                <w:lang w:val="en-US" w:eastAsia="en-US"/>
              </w:rPr>
            </w:pPr>
            <w:r w:rsidRPr="00E80F4C">
              <w:rPr>
                <w:rFonts w:ascii="Times New Roman" w:hAnsi="Times New Roman" w:cs="Times New Roman"/>
                <w:b/>
                <w:bCs/>
                <w:color w:val="000000"/>
                <w:lang w:eastAsia="en-US"/>
              </w:rPr>
              <w:t>Описание</w:t>
            </w:r>
          </w:p>
        </w:tc>
        <w:tc>
          <w:tcPr>
            <w:tcW w:w="4752" w:type="dxa"/>
            <w:tcBorders>
              <w:top w:val="single" w:sz="6" w:space="0" w:color="auto"/>
              <w:left w:val="single" w:sz="6" w:space="0" w:color="auto"/>
              <w:bottom w:val="double" w:sz="4" w:space="0" w:color="auto"/>
              <w:right w:val="single" w:sz="6" w:space="0" w:color="auto"/>
            </w:tcBorders>
          </w:tcPr>
          <w:p w14:paraId="400443F5" w14:textId="77777777" w:rsidR="008E6AA1" w:rsidRPr="00E80F4C" w:rsidRDefault="008E6AA1" w:rsidP="008E6AA1">
            <w:pPr>
              <w:widowControl/>
              <w:ind w:firstLine="0"/>
              <w:jc w:val="center"/>
              <w:rPr>
                <w:rFonts w:ascii="Times New Roman" w:hAnsi="Times New Roman" w:cs="Times New Roman"/>
                <w:b/>
                <w:bCs/>
                <w:color w:val="000000"/>
                <w:lang w:val="en-US" w:eastAsia="en-US"/>
              </w:rPr>
            </w:pPr>
            <w:r w:rsidRPr="00E80F4C">
              <w:rPr>
                <w:rFonts w:ascii="Times New Roman" w:hAnsi="Times New Roman" w:cs="Times New Roman"/>
                <w:b/>
                <w:bCs/>
                <w:color w:val="000000"/>
                <w:lang w:eastAsia="en-US"/>
              </w:rPr>
              <w:t>Основное действие</w:t>
            </w:r>
          </w:p>
        </w:tc>
      </w:tr>
      <w:tr w:rsidR="002A6235" w:rsidRPr="00E80F4C" w14:paraId="2873608C" w14:textId="77777777" w:rsidTr="00C97FBB">
        <w:trPr>
          <w:trHeight w:val="744"/>
          <w:jc w:val="center"/>
        </w:trPr>
        <w:tc>
          <w:tcPr>
            <w:tcW w:w="573" w:type="dxa"/>
            <w:tcBorders>
              <w:top w:val="double" w:sz="4" w:space="0" w:color="auto"/>
              <w:left w:val="single" w:sz="6" w:space="0" w:color="auto"/>
              <w:bottom w:val="nil"/>
              <w:right w:val="single" w:sz="6" w:space="0" w:color="auto"/>
            </w:tcBorders>
          </w:tcPr>
          <w:p w14:paraId="3E04D3A4" w14:textId="77777777" w:rsidR="002A6235" w:rsidRPr="00E80F4C" w:rsidRDefault="002A6235" w:rsidP="008E6AA1">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1</w:t>
            </w:r>
          </w:p>
        </w:tc>
        <w:tc>
          <w:tcPr>
            <w:tcW w:w="1412" w:type="dxa"/>
            <w:vMerge w:val="restart"/>
            <w:tcBorders>
              <w:top w:val="double" w:sz="4" w:space="0" w:color="auto"/>
              <w:left w:val="single" w:sz="6" w:space="0" w:color="auto"/>
              <w:right w:val="single" w:sz="6" w:space="0" w:color="auto"/>
            </w:tcBorders>
          </w:tcPr>
          <w:p w14:paraId="5F307A1F" w14:textId="038A4D38" w:rsidR="002A6235" w:rsidRPr="00E80F4C" w:rsidRDefault="00F07628" w:rsidP="002C2EA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Определение </w:t>
            </w:r>
            <w:r w:rsidR="002A6235" w:rsidRPr="00E80F4C">
              <w:rPr>
                <w:rFonts w:ascii="Times New Roman" w:hAnsi="Times New Roman" w:cs="Times New Roman"/>
                <w:color w:val="000000"/>
                <w:lang w:eastAsia="en-US"/>
              </w:rPr>
              <w:t>того, что должно быть закуплено</w:t>
            </w:r>
          </w:p>
          <w:p w14:paraId="61C9CF9A" w14:textId="77777777" w:rsidR="002A6235" w:rsidRPr="00E80F4C" w:rsidRDefault="002A6235" w:rsidP="002C2EA4">
            <w:pPr>
              <w:widowControl/>
              <w:ind w:firstLine="0"/>
              <w:jc w:val="left"/>
              <w:rPr>
                <w:rFonts w:ascii="Times New Roman" w:hAnsi="Times New Roman" w:cs="Times New Roman"/>
                <w:color w:val="000000"/>
                <w:lang w:eastAsia="en-US"/>
              </w:rPr>
            </w:pPr>
          </w:p>
          <w:p w14:paraId="162E26B5" w14:textId="77777777" w:rsidR="002A6235" w:rsidRPr="00E80F4C" w:rsidRDefault="002A6235" w:rsidP="002C2EA4">
            <w:pPr>
              <w:widowControl/>
              <w:ind w:firstLine="0"/>
              <w:jc w:val="left"/>
              <w:rPr>
                <w:rFonts w:ascii="Times New Roman" w:hAnsi="Times New Roman" w:cs="Times New Roman"/>
                <w:color w:val="000000"/>
                <w:lang w:eastAsia="en-US"/>
              </w:rPr>
            </w:pPr>
          </w:p>
          <w:p w14:paraId="5A380B20" w14:textId="77777777" w:rsidR="002A6235" w:rsidRPr="00E80F4C" w:rsidRDefault="002A6235" w:rsidP="002C2EA4">
            <w:pPr>
              <w:jc w:val="left"/>
              <w:rPr>
                <w:rFonts w:ascii="Times New Roman" w:hAnsi="Times New Roman" w:cs="Times New Roman"/>
                <w:color w:val="000000"/>
                <w:lang w:eastAsia="en-US"/>
              </w:rPr>
            </w:pPr>
          </w:p>
        </w:tc>
        <w:tc>
          <w:tcPr>
            <w:tcW w:w="2619" w:type="dxa"/>
            <w:tcBorders>
              <w:top w:val="double" w:sz="4" w:space="0" w:color="auto"/>
              <w:left w:val="single" w:sz="6" w:space="0" w:color="auto"/>
              <w:bottom w:val="single" w:sz="6" w:space="0" w:color="auto"/>
              <w:right w:val="single" w:sz="6" w:space="0" w:color="auto"/>
            </w:tcBorders>
          </w:tcPr>
          <w:p w14:paraId="330FAE95" w14:textId="6BC0FC96" w:rsidR="002A6235" w:rsidRPr="00E80F4C" w:rsidRDefault="002A6235" w:rsidP="002C2EA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1) Подготовка широкого объема работ для закупки</w:t>
            </w:r>
          </w:p>
        </w:tc>
        <w:tc>
          <w:tcPr>
            <w:tcW w:w="4752" w:type="dxa"/>
            <w:tcBorders>
              <w:top w:val="double" w:sz="4" w:space="0" w:color="auto"/>
              <w:left w:val="single" w:sz="6" w:space="0" w:color="auto"/>
              <w:bottom w:val="single" w:sz="6" w:space="0" w:color="auto"/>
              <w:right w:val="single" w:sz="6" w:space="0" w:color="auto"/>
            </w:tcBorders>
          </w:tcPr>
          <w:p w14:paraId="7BA94971" w14:textId="65A6FCE0" w:rsidR="002A6235" w:rsidRPr="00E80F4C" w:rsidRDefault="002A6235" w:rsidP="002C2EA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Разработка названия закупки для проектной идентификации</w:t>
            </w:r>
            <w:r w:rsidRPr="00E80F4C">
              <w:rPr>
                <w:rFonts w:ascii="Times New Roman" w:hAnsi="Times New Roman" w:cs="Times New Roman"/>
                <w:color w:val="000000"/>
                <w:lang w:eastAsia="en-US"/>
              </w:rPr>
              <w:tab/>
              <w:t xml:space="preserve">и </w:t>
            </w:r>
            <w:r w:rsidR="00F07628" w:rsidRPr="00E80F4C">
              <w:rPr>
                <w:rFonts w:ascii="Times New Roman" w:hAnsi="Times New Roman" w:cs="Times New Roman"/>
                <w:color w:val="000000"/>
                <w:lang w:eastAsia="en-US"/>
              </w:rPr>
              <w:t xml:space="preserve">проекта и определения </w:t>
            </w:r>
            <w:r w:rsidRPr="00E80F4C">
              <w:rPr>
                <w:rFonts w:ascii="Times New Roman" w:hAnsi="Times New Roman" w:cs="Times New Roman"/>
                <w:color w:val="000000"/>
                <w:lang w:eastAsia="en-US"/>
              </w:rPr>
              <w:t>широкого объема работ</w:t>
            </w:r>
          </w:p>
        </w:tc>
      </w:tr>
      <w:tr w:rsidR="002A6235" w:rsidRPr="00E80F4C" w14:paraId="45EFCDB3" w14:textId="77777777" w:rsidTr="00C97FBB">
        <w:trPr>
          <w:trHeight w:val="523"/>
          <w:jc w:val="center"/>
        </w:trPr>
        <w:tc>
          <w:tcPr>
            <w:tcW w:w="573" w:type="dxa"/>
            <w:tcBorders>
              <w:top w:val="nil"/>
              <w:left w:val="single" w:sz="6" w:space="0" w:color="auto"/>
              <w:bottom w:val="nil"/>
              <w:right w:val="single" w:sz="6" w:space="0" w:color="auto"/>
            </w:tcBorders>
          </w:tcPr>
          <w:p w14:paraId="6D4BB54C" w14:textId="77777777" w:rsidR="002A6235" w:rsidRPr="00E80F4C" w:rsidRDefault="002A6235" w:rsidP="008E6AA1">
            <w:pPr>
              <w:widowControl/>
              <w:ind w:firstLine="0"/>
              <w:rPr>
                <w:rFonts w:ascii="Times New Roman" w:hAnsi="Times New Roman" w:cs="Times New Roman"/>
                <w:color w:val="000000"/>
                <w:lang w:eastAsia="en-US"/>
              </w:rPr>
            </w:pPr>
          </w:p>
          <w:p w14:paraId="0C7707AB" w14:textId="77777777" w:rsidR="002A6235" w:rsidRPr="00E80F4C" w:rsidRDefault="002A6235" w:rsidP="008E6AA1">
            <w:pPr>
              <w:widowControl/>
              <w:ind w:firstLine="0"/>
              <w:rPr>
                <w:rFonts w:ascii="Times New Roman" w:hAnsi="Times New Roman" w:cs="Times New Roman"/>
                <w:color w:val="000000"/>
                <w:lang w:eastAsia="en-US"/>
              </w:rPr>
            </w:pPr>
          </w:p>
        </w:tc>
        <w:tc>
          <w:tcPr>
            <w:tcW w:w="1412" w:type="dxa"/>
            <w:vMerge/>
            <w:tcBorders>
              <w:left w:val="single" w:sz="6" w:space="0" w:color="auto"/>
              <w:right w:val="single" w:sz="6" w:space="0" w:color="auto"/>
            </w:tcBorders>
          </w:tcPr>
          <w:p w14:paraId="0BC4DC77" w14:textId="77777777" w:rsidR="002A6235" w:rsidRPr="00E80F4C" w:rsidRDefault="002A6235" w:rsidP="002C2EA4">
            <w:pPr>
              <w:jc w:val="left"/>
              <w:rPr>
                <w:rFonts w:ascii="Times New Roman" w:hAnsi="Times New Roman" w:cs="Times New Roman"/>
                <w:color w:val="000000"/>
                <w:lang w:eastAsia="en-US"/>
              </w:rPr>
            </w:pPr>
          </w:p>
        </w:tc>
        <w:tc>
          <w:tcPr>
            <w:tcW w:w="2619" w:type="dxa"/>
            <w:tcBorders>
              <w:top w:val="single" w:sz="6" w:space="0" w:color="auto"/>
              <w:left w:val="single" w:sz="6" w:space="0" w:color="auto"/>
              <w:bottom w:val="single" w:sz="6" w:space="0" w:color="auto"/>
              <w:right w:val="single" w:sz="6" w:space="0" w:color="auto"/>
            </w:tcBorders>
          </w:tcPr>
          <w:p w14:paraId="1A4A6892" w14:textId="77777777" w:rsidR="002A6235" w:rsidRPr="00E80F4C" w:rsidRDefault="002A6235" w:rsidP="002C2EA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2) Оценка финансовой стоимости предложенной закупки</w:t>
            </w:r>
          </w:p>
        </w:tc>
        <w:tc>
          <w:tcPr>
            <w:tcW w:w="4752" w:type="dxa"/>
            <w:tcBorders>
              <w:top w:val="single" w:sz="6" w:space="0" w:color="auto"/>
              <w:left w:val="single" w:sz="6" w:space="0" w:color="auto"/>
              <w:bottom w:val="single" w:sz="6" w:space="0" w:color="auto"/>
              <w:right w:val="single" w:sz="6" w:space="0" w:color="auto"/>
            </w:tcBorders>
          </w:tcPr>
          <w:p w14:paraId="339A6A61" w14:textId="00B008F5" w:rsidR="002A6235" w:rsidRPr="00E80F4C" w:rsidRDefault="002A6235" w:rsidP="002C2EA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Оценка финансовой стоимости предложенного </w:t>
            </w:r>
            <w:r w:rsidR="00EF52DF" w:rsidRPr="00E80F4C">
              <w:rPr>
                <w:rFonts w:ascii="Times New Roman" w:hAnsi="Times New Roman" w:cs="Times New Roman"/>
                <w:color w:val="000000"/>
                <w:lang w:eastAsia="en-US"/>
              </w:rPr>
              <w:t>договора</w:t>
            </w:r>
            <w:r w:rsidRPr="00E80F4C">
              <w:rPr>
                <w:rFonts w:ascii="Times New Roman" w:hAnsi="Times New Roman" w:cs="Times New Roman"/>
                <w:color w:val="000000"/>
                <w:lang w:eastAsia="en-US"/>
              </w:rPr>
              <w:t xml:space="preserve"> для бюджетных целей, основанной на объеме работ</w:t>
            </w:r>
          </w:p>
        </w:tc>
      </w:tr>
      <w:tr w:rsidR="002A6235" w:rsidRPr="00E80F4C" w14:paraId="61346409" w14:textId="77777777" w:rsidTr="00C97FBB">
        <w:trPr>
          <w:trHeight w:val="744"/>
          <w:jc w:val="center"/>
        </w:trPr>
        <w:tc>
          <w:tcPr>
            <w:tcW w:w="573" w:type="dxa"/>
            <w:tcBorders>
              <w:top w:val="nil"/>
              <w:left w:val="single" w:sz="6" w:space="0" w:color="auto"/>
              <w:bottom w:val="single" w:sz="6" w:space="0" w:color="auto"/>
              <w:right w:val="single" w:sz="6" w:space="0" w:color="auto"/>
            </w:tcBorders>
          </w:tcPr>
          <w:p w14:paraId="1BB32A4A" w14:textId="77777777" w:rsidR="002A6235" w:rsidRPr="00E80F4C" w:rsidRDefault="002A6235" w:rsidP="008E6AA1">
            <w:pPr>
              <w:widowControl/>
              <w:ind w:firstLine="0"/>
              <w:rPr>
                <w:rFonts w:ascii="Times New Roman" w:hAnsi="Times New Roman" w:cs="Times New Roman"/>
                <w:color w:val="000000"/>
                <w:lang w:eastAsia="en-US"/>
              </w:rPr>
            </w:pPr>
          </w:p>
          <w:p w14:paraId="436A1FB1" w14:textId="77777777" w:rsidR="002A6235" w:rsidRPr="00E80F4C" w:rsidRDefault="002A6235" w:rsidP="008E6AA1">
            <w:pPr>
              <w:widowControl/>
              <w:ind w:firstLine="0"/>
              <w:rPr>
                <w:rFonts w:ascii="Times New Roman" w:hAnsi="Times New Roman" w:cs="Times New Roman"/>
                <w:color w:val="000000"/>
                <w:lang w:eastAsia="en-US"/>
              </w:rPr>
            </w:pPr>
          </w:p>
        </w:tc>
        <w:tc>
          <w:tcPr>
            <w:tcW w:w="1412" w:type="dxa"/>
            <w:vMerge/>
            <w:tcBorders>
              <w:left w:val="single" w:sz="6" w:space="0" w:color="auto"/>
              <w:bottom w:val="single" w:sz="6" w:space="0" w:color="auto"/>
              <w:right w:val="single" w:sz="6" w:space="0" w:color="auto"/>
            </w:tcBorders>
          </w:tcPr>
          <w:p w14:paraId="36D2E4E6" w14:textId="77777777" w:rsidR="002A6235" w:rsidRPr="00E80F4C" w:rsidRDefault="002A6235" w:rsidP="002C2EA4">
            <w:pPr>
              <w:widowControl/>
              <w:ind w:firstLine="0"/>
              <w:jc w:val="left"/>
              <w:rPr>
                <w:rFonts w:ascii="Times New Roman" w:hAnsi="Times New Roman" w:cs="Times New Roman"/>
                <w:color w:val="000000"/>
                <w:lang w:eastAsia="en-US"/>
              </w:rPr>
            </w:pPr>
          </w:p>
        </w:tc>
        <w:tc>
          <w:tcPr>
            <w:tcW w:w="2619"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3A42DB6" w14:textId="77777777" w:rsidR="002A6235" w:rsidRPr="00E80F4C" w:rsidRDefault="002A6235" w:rsidP="002C2EA4">
            <w:pPr>
              <w:widowControl/>
              <w:ind w:firstLine="0"/>
              <w:jc w:val="left"/>
              <w:rPr>
                <w:rFonts w:ascii="Times New Roman" w:hAnsi="Times New Roman" w:cs="Times New Roman"/>
                <w:color w:val="000000"/>
                <w:vertAlign w:val="superscript"/>
                <w:lang w:eastAsia="en-US"/>
              </w:rPr>
            </w:pPr>
            <w:r w:rsidRPr="00E80F4C">
              <w:rPr>
                <w:rFonts w:ascii="Times New Roman" w:hAnsi="Times New Roman" w:cs="Times New Roman"/>
                <w:color w:val="000000"/>
                <w:lang w:eastAsia="en-US"/>
              </w:rPr>
              <w:t xml:space="preserve">3) Получение разрешения на начало процесса </w:t>
            </w:r>
            <w:proofErr w:type="spellStart"/>
            <w:r w:rsidRPr="00E80F4C">
              <w:rPr>
                <w:rFonts w:ascii="Times New Roman" w:hAnsi="Times New Roman" w:cs="Times New Roman"/>
                <w:color w:val="000000"/>
                <w:lang w:eastAsia="en-US"/>
              </w:rPr>
              <w:t>закупки</w:t>
            </w:r>
            <w:proofErr w:type="gramStart"/>
            <w:r w:rsidRPr="00E80F4C">
              <w:rPr>
                <w:rFonts w:ascii="Times New Roman" w:hAnsi="Times New Roman" w:cs="Times New Roman"/>
                <w:color w:val="000000"/>
                <w:vertAlign w:val="superscript"/>
                <w:lang w:eastAsia="en-US"/>
              </w:rPr>
              <w:t>a</w:t>
            </w:r>
            <w:proofErr w:type="spellEnd"/>
            <w:proofErr w:type="gramEnd"/>
          </w:p>
        </w:tc>
        <w:tc>
          <w:tcPr>
            <w:tcW w:w="4752"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C7A7702" w14:textId="2729A77B" w:rsidR="002A6235" w:rsidRPr="00E80F4C" w:rsidRDefault="002A6235" w:rsidP="002C2EA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Назначенное лицо принимает решение </w:t>
            </w:r>
            <w:r w:rsidR="00F07628" w:rsidRPr="00E80F4C">
              <w:rPr>
                <w:rFonts w:ascii="Times New Roman" w:hAnsi="Times New Roman" w:cs="Times New Roman"/>
                <w:color w:val="000000"/>
                <w:lang w:eastAsia="en-US"/>
              </w:rPr>
              <w:t xml:space="preserve">о продолжении/не продолжении закупок на основе широкого объема </w:t>
            </w:r>
            <w:r w:rsidRPr="00E80F4C">
              <w:rPr>
                <w:rFonts w:ascii="Times New Roman" w:hAnsi="Times New Roman" w:cs="Times New Roman"/>
                <w:color w:val="000000"/>
                <w:lang w:eastAsia="en-US"/>
              </w:rPr>
              <w:t xml:space="preserve"> работ и финансов</w:t>
            </w:r>
            <w:r w:rsidR="00F07628" w:rsidRPr="00E80F4C">
              <w:rPr>
                <w:rFonts w:ascii="Times New Roman" w:hAnsi="Times New Roman" w:cs="Times New Roman"/>
                <w:color w:val="000000"/>
                <w:lang w:eastAsia="en-US"/>
              </w:rPr>
              <w:t>ой сметы</w:t>
            </w:r>
          </w:p>
        </w:tc>
      </w:tr>
      <w:tr w:rsidR="002A6235" w:rsidRPr="00E80F4C" w14:paraId="2BE017A3" w14:textId="77777777" w:rsidTr="00C97FBB">
        <w:trPr>
          <w:trHeight w:val="960"/>
          <w:jc w:val="center"/>
        </w:trPr>
        <w:tc>
          <w:tcPr>
            <w:tcW w:w="573" w:type="dxa"/>
            <w:tcBorders>
              <w:top w:val="single" w:sz="6" w:space="0" w:color="auto"/>
              <w:left w:val="single" w:sz="6" w:space="0" w:color="auto"/>
              <w:bottom w:val="nil"/>
              <w:right w:val="single" w:sz="6" w:space="0" w:color="auto"/>
            </w:tcBorders>
          </w:tcPr>
          <w:p w14:paraId="31EEA515" w14:textId="77777777" w:rsidR="002A6235" w:rsidRPr="00E80F4C" w:rsidRDefault="002A6235" w:rsidP="008E6AA1">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2</w:t>
            </w:r>
          </w:p>
        </w:tc>
        <w:tc>
          <w:tcPr>
            <w:tcW w:w="1412" w:type="dxa"/>
            <w:vMerge w:val="restart"/>
            <w:tcBorders>
              <w:top w:val="single" w:sz="6" w:space="0" w:color="auto"/>
              <w:left w:val="single" w:sz="6" w:space="0" w:color="auto"/>
              <w:right w:val="single" w:sz="6" w:space="0" w:color="auto"/>
            </w:tcBorders>
          </w:tcPr>
          <w:p w14:paraId="2B3FDB1D" w14:textId="77777777" w:rsidR="002A6235" w:rsidRPr="00E80F4C" w:rsidRDefault="002A6235" w:rsidP="002C2EA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Принятие решения</w:t>
            </w:r>
          </w:p>
          <w:p w14:paraId="4BC5C220" w14:textId="77777777" w:rsidR="002A6235" w:rsidRPr="00E80F4C" w:rsidRDefault="002A6235" w:rsidP="002C2EA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по стратегиям</w:t>
            </w:r>
          </w:p>
          <w:p w14:paraId="6BF12CB3" w14:textId="77777777" w:rsidR="002A6235" w:rsidRPr="00E80F4C" w:rsidRDefault="002A6235" w:rsidP="002C2EA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закупки</w:t>
            </w:r>
          </w:p>
          <w:p w14:paraId="1E4CCCD6" w14:textId="77777777" w:rsidR="002A6235" w:rsidRPr="00E80F4C" w:rsidRDefault="002A6235" w:rsidP="002C2EA4">
            <w:pPr>
              <w:widowControl/>
              <w:ind w:firstLine="0"/>
              <w:jc w:val="left"/>
              <w:rPr>
                <w:rFonts w:ascii="Times New Roman" w:hAnsi="Times New Roman" w:cs="Times New Roman"/>
                <w:color w:val="000000"/>
                <w:lang w:eastAsia="en-US"/>
              </w:rPr>
            </w:pPr>
          </w:p>
          <w:p w14:paraId="035AE053" w14:textId="77777777" w:rsidR="002A6235" w:rsidRPr="00E80F4C" w:rsidRDefault="002A6235" w:rsidP="002C2EA4">
            <w:pPr>
              <w:widowControl/>
              <w:ind w:firstLine="0"/>
              <w:jc w:val="left"/>
              <w:rPr>
                <w:rFonts w:ascii="Times New Roman" w:hAnsi="Times New Roman" w:cs="Times New Roman"/>
                <w:color w:val="000000"/>
                <w:lang w:eastAsia="en-US"/>
              </w:rPr>
            </w:pPr>
          </w:p>
          <w:p w14:paraId="505C7491" w14:textId="77777777" w:rsidR="002A6235" w:rsidRPr="00E80F4C" w:rsidRDefault="002A6235" w:rsidP="002C2EA4">
            <w:pPr>
              <w:widowControl/>
              <w:ind w:firstLine="0"/>
              <w:jc w:val="left"/>
              <w:rPr>
                <w:rFonts w:ascii="Times New Roman" w:hAnsi="Times New Roman" w:cs="Times New Roman"/>
                <w:color w:val="000000"/>
                <w:lang w:eastAsia="en-US"/>
              </w:rPr>
            </w:pPr>
          </w:p>
          <w:p w14:paraId="05F0C329" w14:textId="77777777" w:rsidR="002A6235" w:rsidRPr="00E80F4C" w:rsidRDefault="002A6235" w:rsidP="002C2EA4">
            <w:pPr>
              <w:widowControl/>
              <w:ind w:firstLine="0"/>
              <w:jc w:val="left"/>
              <w:rPr>
                <w:rFonts w:ascii="Times New Roman" w:hAnsi="Times New Roman" w:cs="Times New Roman"/>
                <w:color w:val="000000"/>
                <w:lang w:eastAsia="en-US"/>
              </w:rPr>
            </w:pPr>
          </w:p>
          <w:p w14:paraId="7CB51040" w14:textId="77777777" w:rsidR="002A6235" w:rsidRPr="00E80F4C" w:rsidRDefault="002A6235" w:rsidP="002C2EA4">
            <w:pPr>
              <w:jc w:val="left"/>
              <w:rPr>
                <w:rFonts w:ascii="Times New Roman" w:hAnsi="Times New Roman" w:cs="Times New Roman"/>
                <w:color w:val="000000"/>
                <w:lang w:eastAsia="en-US"/>
              </w:rPr>
            </w:pPr>
          </w:p>
        </w:tc>
        <w:tc>
          <w:tcPr>
            <w:tcW w:w="2619" w:type="dxa"/>
            <w:tcBorders>
              <w:top w:val="single" w:sz="6" w:space="0" w:color="auto"/>
              <w:left w:val="single" w:sz="6" w:space="0" w:color="auto"/>
              <w:bottom w:val="single" w:sz="6" w:space="0" w:color="auto"/>
              <w:right w:val="single" w:sz="6" w:space="0" w:color="auto"/>
            </w:tcBorders>
          </w:tcPr>
          <w:p w14:paraId="493D6428" w14:textId="040ADE3F" w:rsidR="002A6235" w:rsidRPr="00E80F4C" w:rsidRDefault="002A6235" w:rsidP="002C2EA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1) Установление возможностей для продвижения политик</w:t>
            </w:r>
            <w:r w:rsidR="00D028A9" w:rsidRPr="00E80F4C">
              <w:rPr>
                <w:rFonts w:ascii="Times New Roman" w:hAnsi="Times New Roman" w:cs="Times New Roman"/>
                <w:color w:val="000000"/>
                <w:lang w:eastAsia="en-US"/>
              </w:rPr>
              <w:t>и дополнительных</w:t>
            </w:r>
            <w:r w:rsidRPr="00E80F4C">
              <w:rPr>
                <w:rFonts w:ascii="Times New Roman" w:hAnsi="Times New Roman" w:cs="Times New Roman"/>
                <w:color w:val="000000"/>
                <w:lang w:eastAsia="en-US"/>
              </w:rPr>
              <w:t xml:space="preserve"> закупок, если таковые существуют.</w:t>
            </w:r>
          </w:p>
        </w:tc>
        <w:tc>
          <w:tcPr>
            <w:tcW w:w="4752" w:type="dxa"/>
            <w:tcBorders>
              <w:top w:val="single" w:sz="6" w:space="0" w:color="auto"/>
              <w:left w:val="single" w:sz="6" w:space="0" w:color="auto"/>
              <w:bottom w:val="single" w:sz="6" w:space="0" w:color="auto"/>
              <w:right w:val="single" w:sz="6" w:space="0" w:color="auto"/>
            </w:tcBorders>
          </w:tcPr>
          <w:p w14:paraId="53382494" w14:textId="0398AB3E" w:rsidR="002A6235" w:rsidRPr="00E80F4C" w:rsidRDefault="00D028A9" w:rsidP="002C2EA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Определение конкретных </w:t>
            </w:r>
            <w:r w:rsidR="002A6235" w:rsidRPr="00E80F4C">
              <w:rPr>
                <w:rFonts w:ascii="Times New Roman" w:hAnsi="Times New Roman" w:cs="Times New Roman"/>
                <w:color w:val="000000"/>
                <w:lang w:eastAsia="en-US"/>
              </w:rPr>
              <w:t>целей,</w:t>
            </w:r>
            <w:r w:rsidRPr="00E80F4C">
              <w:t xml:space="preserve"> </w:t>
            </w:r>
            <w:r w:rsidRPr="00E80F4C">
              <w:rPr>
                <w:rFonts w:ascii="Times New Roman" w:hAnsi="Times New Roman" w:cs="Times New Roman"/>
                <w:color w:val="000000"/>
                <w:lang w:eastAsia="en-US"/>
              </w:rPr>
              <w:t>которые необходимо достичь, если таковые имеются,</w:t>
            </w:r>
            <w:r w:rsidR="002A6235" w:rsidRPr="00E80F4C">
              <w:rPr>
                <w:rFonts w:ascii="Times New Roman" w:hAnsi="Times New Roman" w:cs="Times New Roman"/>
                <w:color w:val="000000"/>
                <w:lang w:eastAsia="en-US"/>
              </w:rPr>
              <w:t xml:space="preserve"> и установление </w:t>
            </w:r>
            <w:r w:rsidR="003E63DA" w:rsidRPr="00E80F4C">
              <w:rPr>
                <w:rFonts w:ascii="Times New Roman" w:hAnsi="Times New Roman" w:cs="Times New Roman"/>
                <w:color w:val="000000"/>
                <w:lang w:eastAsia="en-US"/>
              </w:rPr>
              <w:t>количественных показателей</w:t>
            </w:r>
            <w:r w:rsidR="00740256" w:rsidRPr="00E80F4C">
              <w:rPr>
                <w:rFonts w:ascii="Times New Roman" w:hAnsi="Times New Roman" w:cs="Times New Roman"/>
                <w:color w:val="000000"/>
                <w:lang w:eastAsia="en-US"/>
              </w:rPr>
              <w:t xml:space="preserve"> и </w:t>
            </w:r>
            <w:r w:rsidR="005E69A8" w:rsidRPr="00E80F4C">
              <w:rPr>
                <w:rFonts w:ascii="Times New Roman" w:hAnsi="Times New Roman" w:cs="Times New Roman"/>
                <w:color w:val="000000"/>
                <w:lang w:eastAsia="en-US"/>
              </w:rPr>
              <w:t>порядка</w:t>
            </w:r>
            <w:r w:rsidR="00740256" w:rsidRPr="00E80F4C">
              <w:rPr>
                <w:rFonts w:ascii="Times New Roman" w:hAnsi="Times New Roman" w:cs="Times New Roman"/>
                <w:color w:val="000000"/>
                <w:lang w:eastAsia="en-US"/>
              </w:rPr>
              <w:t xml:space="preserve"> реализации</w:t>
            </w:r>
            <w:r w:rsidR="002A6235" w:rsidRPr="00E80F4C">
              <w:rPr>
                <w:rFonts w:ascii="Times New Roman" w:hAnsi="Times New Roman" w:cs="Times New Roman"/>
                <w:color w:val="000000"/>
                <w:lang w:eastAsia="en-US"/>
              </w:rPr>
              <w:t xml:space="preserve"> </w:t>
            </w:r>
            <w:r w:rsidR="00740256" w:rsidRPr="00E80F4C">
              <w:rPr>
                <w:rFonts w:ascii="Times New Roman" w:hAnsi="Times New Roman" w:cs="Times New Roman"/>
                <w:color w:val="000000"/>
                <w:lang w:eastAsia="en-US"/>
              </w:rPr>
              <w:t xml:space="preserve">соответствующие целям </w:t>
            </w:r>
            <w:r w:rsidR="002A6235" w:rsidRPr="00E80F4C">
              <w:rPr>
                <w:rFonts w:ascii="Times New Roman" w:hAnsi="Times New Roman" w:cs="Times New Roman"/>
                <w:color w:val="000000"/>
                <w:lang w:eastAsia="en-US"/>
              </w:rPr>
              <w:t xml:space="preserve"> заказчика</w:t>
            </w:r>
          </w:p>
        </w:tc>
      </w:tr>
      <w:tr w:rsidR="002A6235" w:rsidRPr="00E80F4C" w14:paraId="32187933" w14:textId="77777777" w:rsidTr="00C97FBB">
        <w:trPr>
          <w:trHeight w:val="523"/>
          <w:jc w:val="center"/>
        </w:trPr>
        <w:tc>
          <w:tcPr>
            <w:tcW w:w="573" w:type="dxa"/>
            <w:tcBorders>
              <w:top w:val="nil"/>
              <w:left w:val="single" w:sz="6" w:space="0" w:color="auto"/>
              <w:bottom w:val="nil"/>
              <w:right w:val="single" w:sz="6" w:space="0" w:color="auto"/>
            </w:tcBorders>
          </w:tcPr>
          <w:p w14:paraId="4EF781D6" w14:textId="77777777" w:rsidR="002A6235" w:rsidRPr="00E80F4C" w:rsidRDefault="002A6235" w:rsidP="008E6AA1">
            <w:pPr>
              <w:widowControl/>
              <w:ind w:firstLine="0"/>
              <w:rPr>
                <w:rFonts w:ascii="Times New Roman" w:hAnsi="Times New Roman" w:cs="Times New Roman"/>
                <w:color w:val="000000"/>
                <w:lang w:eastAsia="en-US"/>
              </w:rPr>
            </w:pPr>
          </w:p>
          <w:p w14:paraId="083CBC5F" w14:textId="77777777" w:rsidR="002A6235" w:rsidRPr="00E80F4C" w:rsidRDefault="002A6235" w:rsidP="008E6AA1">
            <w:pPr>
              <w:widowControl/>
              <w:ind w:firstLine="0"/>
              <w:rPr>
                <w:rFonts w:ascii="Times New Roman" w:hAnsi="Times New Roman" w:cs="Times New Roman"/>
                <w:color w:val="000000"/>
                <w:lang w:eastAsia="en-US"/>
              </w:rPr>
            </w:pPr>
          </w:p>
        </w:tc>
        <w:tc>
          <w:tcPr>
            <w:tcW w:w="1412" w:type="dxa"/>
            <w:vMerge/>
            <w:tcBorders>
              <w:left w:val="single" w:sz="6" w:space="0" w:color="auto"/>
              <w:right w:val="single" w:sz="6" w:space="0" w:color="auto"/>
            </w:tcBorders>
          </w:tcPr>
          <w:p w14:paraId="06F99EB0" w14:textId="77777777" w:rsidR="002A6235" w:rsidRPr="00E80F4C" w:rsidRDefault="002A6235" w:rsidP="008E6AA1">
            <w:pPr>
              <w:rPr>
                <w:rFonts w:ascii="Times New Roman" w:hAnsi="Times New Roman" w:cs="Times New Roman"/>
                <w:color w:val="000000"/>
                <w:lang w:eastAsia="en-US"/>
              </w:rPr>
            </w:pPr>
          </w:p>
        </w:tc>
        <w:tc>
          <w:tcPr>
            <w:tcW w:w="2619" w:type="dxa"/>
            <w:tcBorders>
              <w:top w:val="single" w:sz="6" w:space="0" w:color="auto"/>
              <w:left w:val="single" w:sz="6" w:space="0" w:color="auto"/>
              <w:bottom w:val="single" w:sz="6" w:space="0" w:color="auto"/>
              <w:right w:val="single" w:sz="6" w:space="0" w:color="auto"/>
            </w:tcBorders>
          </w:tcPr>
          <w:p w14:paraId="31497D76" w14:textId="5179F617" w:rsidR="002A6235" w:rsidRPr="00E80F4C" w:rsidRDefault="002A6235" w:rsidP="002C2EA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2) </w:t>
            </w:r>
            <w:r w:rsidR="00946356" w:rsidRPr="00E80F4C">
              <w:rPr>
                <w:rFonts w:ascii="Times New Roman" w:hAnsi="Times New Roman" w:cs="Times New Roman"/>
                <w:color w:val="000000"/>
                <w:lang w:eastAsia="en-US"/>
              </w:rPr>
              <w:t>Разработка стратегии заключения договоров</w:t>
            </w:r>
          </w:p>
        </w:tc>
        <w:tc>
          <w:tcPr>
            <w:tcW w:w="4752" w:type="dxa"/>
            <w:tcBorders>
              <w:top w:val="single" w:sz="6" w:space="0" w:color="auto"/>
              <w:left w:val="single" w:sz="6" w:space="0" w:color="auto"/>
              <w:bottom w:val="single" w:sz="6" w:space="0" w:color="auto"/>
              <w:right w:val="single" w:sz="6" w:space="0" w:color="auto"/>
            </w:tcBorders>
          </w:tcPr>
          <w:p w14:paraId="6B5EE232" w14:textId="6749619D" w:rsidR="002A6235" w:rsidRPr="00E80F4C" w:rsidRDefault="002A6235" w:rsidP="002C2EA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Принятие решения о соответствующей </w:t>
            </w:r>
            <w:r w:rsidR="00946356" w:rsidRPr="00E80F4C">
              <w:rPr>
                <w:rFonts w:ascii="Times New Roman" w:hAnsi="Times New Roman" w:cs="Times New Roman"/>
                <w:color w:val="000000"/>
                <w:lang w:eastAsia="en-US"/>
              </w:rPr>
              <w:t>форме договора и методике оплаты труда подрядчиков.</w:t>
            </w:r>
          </w:p>
        </w:tc>
      </w:tr>
      <w:tr w:rsidR="002A6235" w:rsidRPr="00E80F4C" w14:paraId="58D71DFF" w14:textId="77777777" w:rsidTr="00C97FBB">
        <w:trPr>
          <w:trHeight w:val="528"/>
          <w:jc w:val="center"/>
        </w:trPr>
        <w:tc>
          <w:tcPr>
            <w:tcW w:w="573" w:type="dxa"/>
            <w:tcBorders>
              <w:top w:val="nil"/>
              <w:left w:val="single" w:sz="6" w:space="0" w:color="auto"/>
              <w:bottom w:val="nil"/>
              <w:right w:val="single" w:sz="6" w:space="0" w:color="auto"/>
            </w:tcBorders>
          </w:tcPr>
          <w:p w14:paraId="6FEE55B1" w14:textId="77777777" w:rsidR="002A6235" w:rsidRPr="00E80F4C" w:rsidRDefault="002A6235" w:rsidP="008E6AA1">
            <w:pPr>
              <w:widowControl/>
              <w:ind w:firstLine="0"/>
              <w:rPr>
                <w:rFonts w:ascii="Times New Roman" w:hAnsi="Times New Roman" w:cs="Times New Roman"/>
                <w:color w:val="000000"/>
                <w:lang w:eastAsia="en-US"/>
              </w:rPr>
            </w:pPr>
          </w:p>
          <w:p w14:paraId="255A6209" w14:textId="77777777" w:rsidR="002A6235" w:rsidRPr="00E80F4C" w:rsidRDefault="002A6235" w:rsidP="008E6AA1">
            <w:pPr>
              <w:widowControl/>
              <w:ind w:firstLine="0"/>
              <w:rPr>
                <w:rFonts w:ascii="Times New Roman" w:hAnsi="Times New Roman" w:cs="Times New Roman"/>
                <w:color w:val="000000"/>
                <w:lang w:eastAsia="en-US"/>
              </w:rPr>
            </w:pPr>
          </w:p>
        </w:tc>
        <w:tc>
          <w:tcPr>
            <w:tcW w:w="1412" w:type="dxa"/>
            <w:vMerge/>
            <w:tcBorders>
              <w:left w:val="single" w:sz="6" w:space="0" w:color="auto"/>
              <w:right w:val="single" w:sz="6" w:space="0" w:color="auto"/>
            </w:tcBorders>
          </w:tcPr>
          <w:p w14:paraId="346A9BE2" w14:textId="77777777" w:rsidR="002A6235" w:rsidRPr="00E80F4C" w:rsidRDefault="002A6235" w:rsidP="008E6AA1">
            <w:pPr>
              <w:rPr>
                <w:rFonts w:ascii="Times New Roman" w:hAnsi="Times New Roman" w:cs="Times New Roman"/>
                <w:color w:val="000000"/>
                <w:lang w:eastAsia="en-US"/>
              </w:rPr>
            </w:pPr>
          </w:p>
        </w:tc>
        <w:tc>
          <w:tcPr>
            <w:tcW w:w="2619" w:type="dxa"/>
            <w:tcBorders>
              <w:top w:val="single" w:sz="6" w:space="0" w:color="auto"/>
              <w:left w:val="single" w:sz="6" w:space="0" w:color="auto"/>
              <w:bottom w:val="single" w:sz="6" w:space="0" w:color="auto"/>
              <w:right w:val="single" w:sz="6" w:space="0" w:color="auto"/>
            </w:tcBorders>
          </w:tcPr>
          <w:p w14:paraId="78EAFE19" w14:textId="0532A17A" w:rsidR="002A6235" w:rsidRPr="00E80F4C" w:rsidRDefault="002A6235" w:rsidP="002C2EA4">
            <w:pPr>
              <w:widowControl/>
              <w:ind w:firstLine="0"/>
              <w:jc w:val="left"/>
              <w:rPr>
                <w:rFonts w:ascii="Times New Roman" w:hAnsi="Times New Roman" w:cs="Times New Roman"/>
                <w:color w:val="000000"/>
                <w:lang w:val="en-US" w:eastAsia="en-US"/>
              </w:rPr>
            </w:pPr>
            <w:r w:rsidRPr="00E80F4C">
              <w:rPr>
                <w:rFonts w:ascii="Times New Roman" w:hAnsi="Times New Roman" w:cs="Times New Roman"/>
                <w:color w:val="000000"/>
                <w:lang w:eastAsia="en-US"/>
              </w:rPr>
              <w:t>3) Установление стратегии</w:t>
            </w:r>
            <w:r w:rsidR="00662135" w:rsidRPr="00E80F4C">
              <w:rPr>
                <w:rFonts w:ascii="Times New Roman" w:hAnsi="Times New Roman" w:cs="Times New Roman"/>
                <w:color w:val="000000"/>
                <w:lang w:eastAsia="en-US"/>
              </w:rPr>
              <w:t xml:space="preserve"> достижения целей</w:t>
            </w:r>
          </w:p>
        </w:tc>
        <w:tc>
          <w:tcPr>
            <w:tcW w:w="4752" w:type="dxa"/>
            <w:tcBorders>
              <w:top w:val="single" w:sz="6" w:space="0" w:color="auto"/>
              <w:left w:val="single" w:sz="6" w:space="0" w:color="auto"/>
              <w:bottom w:val="single" w:sz="6" w:space="0" w:color="auto"/>
              <w:right w:val="single" w:sz="6" w:space="0" w:color="auto"/>
            </w:tcBorders>
          </w:tcPr>
          <w:p w14:paraId="6A22EC7B" w14:textId="026965D8" w:rsidR="002A6235" w:rsidRPr="00E80F4C" w:rsidRDefault="002A6235" w:rsidP="002C2EA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Принятие решения о методологии, которая должна быть использована для выполнения политики </w:t>
            </w:r>
            <w:r w:rsidR="00F53AA6" w:rsidRPr="00E80F4C">
              <w:rPr>
                <w:rFonts w:ascii="Times New Roman" w:hAnsi="Times New Roman" w:cs="Times New Roman"/>
                <w:color w:val="000000"/>
                <w:lang w:eastAsia="en-US"/>
              </w:rPr>
              <w:t xml:space="preserve">дополнительных </w:t>
            </w:r>
            <w:r w:rsidRPr="00E80F4C">
              <w:rPr>
                <w:rFonts w:ascii="Times New Roman" w:hAnsi="Times New Roman" w:cs="Times New Roman"/>
                <w:color w:val="000000"/>
                <w:lang w:eastAsia="en-US"/>
              </w:rPr>
              <w:t>закупок</w:t>
            </w:r>
          </w:p>
        </w:tc>
      </w:tr>
      <w:tr w:rsidR="002A6235" w:rsidRPr="00E80F4C" w14:paraId="5610FA25" w14:textId="77777777" w:rsidTr="00C97FBB">
        <w:trPr>
          <w:trHeight w:val="523"/>
          <w:jc w:val="center"/>
        </w:trPr>
        <w:tc>
          <w:tcPr>
            <w:tcW w:w="573" w:type="dxa"/>
            <w:tcBorders>
              <w:top w:val="nil"/>
              <w:left w:val="single" w:sz="6" w:space="0" w:color="auto"/>
              <w:bottom w:val="nil"/>
              <w:right w:val="single" w:sz="6" w:space="0" w:color="auto"/>
            </w:tcBorders>
          </w:tcPr>
          <w:p w14:paraId="4FA6AE61" w14:textId="77777777" w:rsidR="002A6235" w:rsidRPr="00E80F4C" w:rsidRDefault="002A6235" w:rsidP="008E6AA1">
            <w:pPr>
              <w:widowControl/>
              <w:ind w:firstLine="0"/>
              <w:rPr>
                <w:rFonts w:ascii="Times New Roman" w:hAnsi="Times New Roman" w:cs="Times New Roman"/>
                <w:color w:val="000000"/>
                <w:lang w:eastAsia="en-US"/>
              </w:rPr>
            </w:pPr>
          </w:p>
          <w:p w14:paraId="487CAAE9" w14:textId="77777777" w:rsidR="002A6235" w:rsidRPr="00E80F4C" w:rsidRDefault="002A6235" w:rsidP="008E6AA1">
            <w:pPr>
              <w:widowControl/>
              <w:ind w:firstLine="0"/>
              <w:rPr>
                <w:rFonts w:ascii="Times New Roman" w:hAnsi="Times New Roman" w:cs="Times New Roman"/>
                <w:color w:val="000000"/>
                <w:lang w:eastAsia="en-US"/>
              </w:rPr>
            </w:pPr>
          </w:p>
        </w:tc>
        <w:tc>
          <w:tcPr>
            <w:tcW w:w="1412" w:type="dxa"/>
            <w:vMerge/>
            <w:tcBorders>
              <w:left w:val="single" w:sz="6" w:space="0" w:color="auto"/>
              <w:right w:val="single" w:sz="6" w:space="0" w:color="auto"/>
            </w:tcBorders>
          </w:tcPr>
          <w:p w14:paraId="5C0EF38E" w14:textId="77777777" w:rsidR="002A6235" w:rsidRPr="00E80F4C" w:rsidRDefault="002A6235" w:rsidP="008E6AA1">
            <w:pPr>
              <w:rPr>
                <w:rFonts w:ascii="Times New Roman" w:hAnsi="Times New Roman" w:cs="Times New Roman"/>
                <w:color w:val="000000"/>
                <w:lang w:eastAsia="en-US"/>
              </w:rPr>
            </w:pPr>
          </w:p>
        </w:tc>
        <w:tc>
          <w:tcPr>
            <w:tcW w:w="2619" w:type="dxa"/>
            <w:tcBorders>
              <w:top w:val="single" w:sz="6" w:space="0" w:color="auto"/>
              <w:left w:val="single" w:sz="6" w:space="0" w:color="auto"/>
              <w:bottom w:val="single" w:sz="6" w:space="0" w:color="auto"/>
              <w:right w:val="single" w:sz="6" w:space="0" w:color="auto"/>
            </w:tcBorders>
          </w:tcPr>
          <w:p w14:paraId="44A26953" w14:textId="2074BC81" w:rsidR="002A6235" w:rsidRPr="00E80F4C" w:rsidRDefault="002A6235" w:rsidP="002C2EA4">
            <w:pPr>
              <w:widowControl/>
              <w:ind w:firstLine="0"/>
              <w:jc w:val="left"/>
              <w:rPr>
                <w:rFonts w:ascii="Times New Roman" w:hAnsi="Times New Roman" w:cs="Times New Roman"/>
                <w:color w:val="000000"/>
                <w:lang w:val="en-US" w:eastAsia="en-US"/>
              </w:rPr>
            </w:pPr>
            <w:r w:rsidRPr="00E80F4C">
              <w:rPr>
                <w:rFonts w:ascii="Times New Roman" w:hAnsi="Times New Roman" w:cs="Times New Roman"/>
                <w:color w:val="000000"/>
                <w:lang w:eastAsia="en-US"/>
              </w:rPr>
              <w:t xml:space="preserve">4) Установление </w:t>
            </w:r>
            <w:r w:rsidR="00F53AA6" w:rsidRPr="00E80F4C">
              <w:rPr>
                <w:rFonts w:ascii="Times New Roman" w:hAnsi="Times New Roman" w:cs="Times New Roman"/>
                <w:color w:val="000000"/>
                <w:lang w:eastAsia="en-US"/>
              </w:rPr>
              <w:t>метода отбора</w:t>
            </w:r>
          </w:p>
        </w:tc>
        <w:tc>
          <w:tcPr>
            <w:tcW w:w="4752" w:type="dxa"/>
            <w:tcBorders>
              <w:top w:val="single" w:sz="6" w:space="0" w:color="auto"/>
              <w:left w:val="single" w:sz="6" w:space="0" w:color="auto"/>
              <w:bottom w:val="single" w:sz="6" w:space="0" w:color="auto"/>
              <w:right w:val="single" w:sz="6" w:space="0" w:color="auto"/>
            </w:tcBorders>
          </w:tcPr>
          <w:p w14:paraId="25AF6DB8" w14:textId="2654CB4A" w:rsidR="002A6235" w:rsidRPr="00E80F4C" w:rsidRDefault="002A6235" w:rsidP="002C2EA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Определение процесса, </w:t>
            </w:r>
            <w:r w:rsidR="00F53AA6" w:rsidRPr="00E80F4C">
              <w:rPr>
                <w:rFonts w:ascii="Times New Roman" w:hAnsi="Times New Roman" w:cs="Times New Roman"/>
                <w:color w:val="000000"/>
                <w:lang w:eastAsia="en-US"/>
              </w:rPr>
              <w:t xml:space="preserve">который будет использоваться для привлечения конкурсных ценовых предложений и заключения договора. </w:t>
            </w:r>
          </w:p>
        </w:tc>
      </w:tr>
      <w:tr w:rsidR="002A6235" w:rsidRPr="00E80F4C" w14:paraId="61289F9A" w14:textId="77777777" w:rsidTr="00C97FBB">
        <w:trPr>
          <w:trHeight w:val="739"/>
          <w:jc w:val="center"/>
        </w:trPr>
        <w:tc>
          <w:tcPr>
            <w:tcW w:w="573" w:type="dxa"/>
            <w:tcBorders>
              <w:top w:val="nil"/>
              <w:left w:val="single" w:sz="6" w:space="0" w:color="auto"/>
              <w:bottom w:val="single" w:sz="6" w:space="0" w:color="auto"/>
              <w:right w:val="single" w:sz="6" w:space="0" w:color="auto"/>
            </w:tcBorders>
          </w:tcPr>
          <w:p w14:paraId="64593029" w14:textId="77777777" w:rsidR="002A6235" w:rsidRPr="00E80F4C" w:rsidRDefault="002A6235" w:rsidP="008E6AA1">
            <w:pPr>
              <w:widowControl/>
              <w:ind w:firstLine="0"/>
              <w:rPr>
                <w:rFonts w:ascii="Times New Roman" w:hAnsi="Times New Roman" w:cs="Times New Roman"/>
                <w:color w:val="000000"/>
                <w:lang w:eastAsia="en-US"/>
              </w:rPr>
            </w:pPr>
          </w:p>
          <w:p w14:paraId="4C99831D" w14:textId="77777777" w:rsidR="002A6235" w:rsidRPr="00E80F4C" w:rsidRDefault="002A6235" w:rsidP="008E6AA1">
            <w:pPr>
              <w:widowControl/>
              <w:ind w:firstLine="0"/>
              <w:rPr>
                <w:rFonts w:ascii="Times New Roman" w:hAnsi="Times New Roman" w:cs="Times New Roman"/>
                <w:color w:val="000000"/>
                <w:lang w:eastAsia="en-US"/>
              </w:rPr>
            </w:pPr>
          </w:p>
        </w:tc>
        <w:tc>
          <w:tcPr>
            <w:tcW w:w="1412" w:type="dxa"/>
            <w:vMerge/>
            <w:tcBorders>
              <w:left w:val="single" w:sz="6" w:space="0" w:color="auto"/>
              <w:bottom w:val="single" w:sz="6" w:space="0" w:color="auto"/>
              <w:right w:val="single" w:sz="6" w:space="0" w:color="auto"/>
            </w:tcBorders>
          </w:tcPr>
          <w:p w14:paraId="3621CCBF" w14:textId="77777777" w:rsidR="002A6235" w:rsidRPr="00E80F4C" w:rsidRDefault="002A6235" w:rsidP="008E6AA1">
            <w:pPr>
              <w:widowControl/>
              <w:ind w:firstLine="0"/>
              <w:rPr>
                <w:rFonts w:ascii="Times New Roman" w:hAnsi="Times New Roman" w:cs="Times New Roman"/>
                <w:color w:val="000000"/>
                <w:lang w:eastAsia="en-US"/>
              </w:rPr>
            </w:pPr>
          </w:p>
        </w:tc>
        <w:tc>
          <w:tcPr>
            <w:tcW w:w="2619"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FFCA802" w14:textId="77777777" w:rsidR="00F53AA6" w:rsidRPr="00E80F4C" w:rsidRDefault="002A6235" w:rsidP="002C2EA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5) Получение одобрения </w:t>
            </w:r>
          </w:p>
          <w:p w14:paraId="49B87C6D" w14:textId="7AC646FD" w:rsidR="002A6235" w:rsidRPr="00E80F4C" w:rsidRDefault="002A6235" w:rsidP="002C2EA4">
            <w:pPr>
              <w:widowControl/>
              <w:ind w:firstLine="0"/>
              <w:jc w:val="left"/>
              <w:rPr>
                <w:rFonts w:ascii="Times New Roman" w:hAnsi="Times New Roman" w:cs="Times New Roman"/>
                <w:color w:val="000000"/>
                <w:vertAlign w:val="superscript"/>
                <w:lang w:eastAsia="en-US"/>
              </w:rPr>
            </w:pPr>
            <w:r w:rsidRPr="00E80F4C">
              <w:rPr>
                <w:rFonts w:ascii="Times New Roman" w:hAnsi="Times New Roman" w:cs="Times New Roman"/>
                <w:color w:val="000000"/>
                <w:lang w:eastAsia="en-US"/>
              </w:rPr>
              <w:t>с</w:t>
            </w:r>
            <w:r w:rsidRPr="00E80F4C">
              <w:rPr>
                <w:rFonts w:ascii="Times New Roman" w:hAnsi="Times New Roman" w:cs="Times New Roman"/>
                <w:color w:val="000000"/>
                <w:lang w:eastAsia="en-US"/>
              </w:rPr>
              <w:softHyphen/>
              <w:t xml:space="preserve">тратегий закупок, которые должны быть </w:t>
            </w:r>
            <w:proofErr w:type="spellStart"/>
            <w:r w:rsidRPr="00E80F4C">
              <w:rPr>
                <w:rFonts w:ascii="Times New Roman" w:hAnsi="Times New Roman" w:cs="Times New Roman"/>
                <w:color w:val="000000"/>
                <w:lang w:eastAsia="en-US"/>
              </w:rPr>
              <w:t>приняты</w:t>
            </w:r>
            <w:proofErr w:type="gramStart"/>
            <w:r w:rsidRPr="00E80F4C">
              <w:rPr>
                <w:rFonts w:ascii="Times New Roman" w:hAnsi="Times New Roman" w:cs="Times New Roman"/>
                <w:color w:val="000000"/>
                <w:vertAlign w:val="superscript"/>
                <w:lang w:eastAsia="en-US"/>
              </w:rPr>
              <w:t>a</w:t>
            </w:r>
            <w:proofErr w:type="spellEnd"/>
            <w:proofErr w:type="gramEnd"/>
          </w:p>
        </w:tc>
        <w:tc>
          <w:tcPr>
            <w:tcW w:w="4752"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22260BC" w14:textId="014A1ECA" w:rsidR="00F53AA6" w:rsidRPr="00E80F4C" w:rsidRDefault="00F53AA6" w:rsidP="002C2EA4">
            <w:pPr>
              <w:ind w:firstLine="34"/>
              <w:jc w:val="left"/>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Назначенное лицо или орган подтверждает выбор стратегий для </w:t>
            </w:r>
            <w:r w:rsidR="000E16AF">
              <w:rPr>
                <w:rFonts w:ascii="Times New Roman" w:hAnsi="Times New Roman" w:cs="Times New Roman"/>
                <w:color w:val="000000"/>
                <w:lang w:eastAsia="en-US"/>
              </w:rPr>
              <w:t xml:space="preserve">привлечения конкурсных ценовых </w:t>
            </w:r>
            <w:r w:rsidRPr="00E80F4C">
              <w:rPr>
                <w:rFonts w:ascii="Times New Roman" w:hAnsi="Times New Roman" w:cs="Times New Roman"/>
                <w:color w:val="000000"/>
                <w:lang w:eastAsia="en-US"/>
              </w:rPr>
              <w:t>предложений</w:t>
            </w:r>
          </w:p>
          <w:p w14:paraId="458A2E8D" w14:textId="3D43DB57" w:rsidR="002A6235" w:rsidRPr="00E80F4C" w:rsidRDefault="00F53AA6" w:rsidP="002C2EA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w:t>
            </w:r>
            <w:r w:rsidRPr="00E80F4C" w:rsidDel="00F53AA6">
              <w:rPr>
                <w:rFonts w:ascii="Times New Roman" w:hAnsi="Times New Roman" w:cs="Times New Roman"/>
                <w:color w:val="000000"/>
                <w:lang w:eastAsia="en-US"/>
              </w:rPr>
              <w:t xml:space="preserve"> </w:t>
            </w:r>
          </w:p>
        </w:tc>
      </w:tr>
      <w:tr w:rsidR="002A6235" w:rsidRPr="00E80F4C" w14:paraId="27A92082" w14:textId="77777777" w:rsidTr="00C97FBB">
        <w:trPr>
          <w:trHeight w:val="744"/>
          <w:jc w:val="center"/>
        </w:trPr>
        <w:tc>
          <w:tcPr>
            <w:tcW w:w="573" w:type="dxa"/>
            <w:tcBorders>
              <w:top w:val="single" w:sz="6" w:space="0" w:color="auto"/>
              <w:left w:val="single" w:sz="6" w:space="0" w:color="auto"/>
              <w:bottom w:val="nil"/>
              <w:right w:val="single" w:sz="6" w:space="0" w:color="auto"/>
            </w:tcBorders>
          </w:tcPr>
          <w:p w14:paraId="6E7FC29D" w14:textId="77777777" w:rsidR="002A6235" w:rsidRPr="00E80F4C" w:rsidRDefault="002A6235" w:rsidP="008E6AA1">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3</w:t>
            </w:r>
          </w:p>
        </w:tc>
        <w:tc>
          <w:tcPr>
            <w:tcW w:w="1412" w:type="dxa"/>
            <w:vMerge w:val="restart"/>
            <w:tcBorders>
              <w:top w:val="single" w:sz="6" w:space="0" w:color="auto"/>
              <w:left w:val="single" w:sz="6" w:space="0" w:color="auto"/>
              <w:right w:val="single" w:sz="6" w:space="0" w:color="auto"/>
            </w:tcBorders>
          </w:tcPr>
          <w:p w14:paraId="365A01EA" w14:textId="6F426AE0" w:rsidR="002A6235" w:rsidRPr="00E80F4C" w:rsidRDefault="002A6235" w:rsidP="008E6AA1">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 xml:space="preserve">Привлечение </w:t>
            </w:r>
            <w:r w:rsidR="00A9214F" w:rsidRPr="00E80F4C">
              <w:rPr>
                <w:rFonts w:ascii="Times New Roman" w:hAnsi="Times New Roman" w:cs="Times New Roman"/>
                <w:color w:val="000000"/>
                <w:lang w:eastAsia="en-US"/>
              </w:rPr>
              <w:t>конкурсных ценовых</w:t>
            </w:r>
            <w:r w:rsidRPr="00E80F4C">
              <w:rPr>
                <w:rFonts w:ascii="Times New Roman" w:hAnsi="Times New Roman" w:cs="Times New Roman"/>
                <w:color w:val="000000"/>
                <w:lang w:eastAsia="en-US"/>
              </w:rPr>
              <w:t xml:space="preserve"> предложений</w:t>
            </w:r>
          </w:p>
          <w:p w14:paraId="360831AB" w14:textId="77777777" w:rsidR="002A6235" w:rsidRPr="00E80F4C" w:rsidRDefault="002A6235" w:rsidP="00872FCD">
            <w:pPr>
              <w:rPr>
                <w:rFonts w:ascii="Times New Roman" w:hAnsi="Times New Roman" w:cs="Times New Roman"/>
                <w:lang w:val="en-US" w:eastAsia="en-US"/>
              </w:rPr>
            </w:pPr>
          </w:p>
          <w:p w14:paraId="669DCFF1" w14:textId="77777777" w:rsidR="002A6235" w:rsidRPr="00E80F4C" w:rsidRDefault="002A6235" w:rsidP="008E6AA1">
            <w:pPr>
              <w:widowControl/>
              <w:ind w:firstLine="0"/>
              <w:rPr>
                <w:rFonts w:ascii="Times New Roman" w:hAnsi="Times New Roman" w:cs="Times New Roman"/>
                <w:color w:val="000000"/>
                <w:lang w:eastAsia="en-US"/>
              </w:rPr>
            </w:pPr>
          </w:p>
          <w:p w14:paraId="4F3F4883" w14:textId="77777777" w:rsidR="002A6235" w:rsidRPr="00E80F4C" w:rsidRDefault="002A6235" w:rsidP="008E6AA1">
            <w:pPr>
              <w:widowControl/>
              <w:ind w:firstLine="0"/>
              <w:rPr>
                <w:rFonts w:ascii="Times New Roman" w:hAnsi="Times New Roman" w:cs="Times New Roman"/>
                <w:color w:val="000000"/>
                <w:lang w:eastAsia="en-US"/>
              </w:rPr>
            </w:pPr>
          </w:p>
          <w:p w14:paraId="49CD9C03" w14:textId="77777777" w:rsidR="002A6235" w:rsidRPr="00E80F4C" w:rsidRDefault="002A6235" w:rsidP="008E6AA1">
            <w:pPr>
              <w:widowControl/>
              <w:ind w:firstLine="0"/>
              <w:rPr>
                <w:rFonts w:ascii="Times New Roman" w:hAnsi="Times New Roman" w:cs="Times New Roman"/>
                <w:color w:val="000000"/>
                <w:lang w:eastAsia="en-US"/>
              </w:rPr>
            </w:pPr>
          </w:p>
          <w:p w14:paraId="736647C8" w14:textId="77777777" w:rsidR="002A6235" w:rsidRPr="00E80F4C" w:rsidRDefault="002A6235" w:rsidP="008E6AA1">
            <w:pPr>
              <w:rPr>
                <w:rFonts w:ascii="Times New Roman" w:hAnsi="Times New Roman" w:cs="Times New Roman"/>
                <w:lang w:eastAsia="en-US"/>
              </w:rPr>
            </w:pPr>
          </w:p>
        </w:tc>
        <w:tc>
          <w:tcPr>
            <w:tcW w:w="2619" w:type="dxa"/>
            <w:tcBorders>
              <w:top w:val="single" w:sz="6" w:space="0" w:color="auto"/>
              <w:left w:val="single" w:sz="6" w:space="0" w:color="auto"/>
              <w:bottom w:val="single" w:sz="6" w:space="0" w:color="auto"/>
              <w:right w:val="single" w:sz="6" w:space="0" w:color="auto"/>
            </w:tcBorders>
          </w:tcPr>
          <w:p w14:paraId="35DCBB9E" w14:textId="77777777" w:rsidR="002A6235" w:rsidRPr="00E80F4C" w:rsidRDefault="002A6235" w:rsidP="002C2EA4">
            <w:pPr>
              <w:widowControl/>
              <w:ind w:firstLine="0"/>
              <w:jc w:val="left"/>
              <w:rPr>
                <w:rFonts w:ascii="Times New Roman" w:hAnsi="Times New Roman" w:cs="Times New Roman"/>
                <w:color w:val="000000"/>
                <w:lang w:val="en-US" w:eastAsia="en-US"/>
              </w:rPr>
            </w:pPr>
            <w:r w:rsidRPr="00E80F4C">
              <w:rPr>
                <w:rFonts w:ascii="Times New Roman" w:hAnsi="Times New Roman" w:cs="Times New Roman"/>
                <w:color w:val="000000"/>
                <w:lang w:eastAsia="en-US"/>
              </w:rPr>
              <w:t>1) Подготовка документов по закупке</w:t>
            </w:r>
          </w:p>
        </w:tc>
        <w:tc>
          <w:tcPr>
            <w:tcW w:w="4752" w:type="dxa"/>
            <w:tcBorders>
              <w:top w:val="single" w:sz="6" w:space="0" w:color="auto"/>
              <w:left w:val="single" w:sz="6" w:space="0" w:color="auto"/>
              <w:bottom w:val="single" w:sz="6" w:space="0" w:color="auto"/>
              <w:right w:val="single" w:sz="6" w:space="0" w:color="auto"/>
            </w:tcBorders>
          </w:tcPr>
          <w:p w14:paraId="70166EE4" w14:textId="39B10D64" w:rsidR="002A6235" w:rsidRPr="00E80F4C" w:rsidRDefault="002A6235" w:rsidP="002C2EA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Подготовка </w:t>
            </w:r>
            <w:r w:rsidR="00A9214F" w:rsidRPr="00E80F4C">
              <w:rPr>
                <w:rFonts w:ascii="Times New Roman" w:hAnsi="Times New Roman" w:cs="Times New Roman"/>
                <w:color w:val="000000"/>
                <w:lang w:eastAsia="en-US"/>
              </w:rPr>
              <w:t xml:space="preserve">выражения согласия </w:t>
            </w:r>
            <w:r w:rsidR="006F05EA" w:rsidRPr="00E80F4C">
              <w:rPr>
                <w:rFonts w:ascii="Times New Roman" w:hAnsi="Times New Roman" w:cs="Times New Roman"/>
                <w:color w:val="000000"/>
                <w:lang w:eastAsia="en-US"/>
              </w:rPr>
              <w:t>и (</w:t>
            </w:r>
            <w:r w:rsidR="00A9214F" w:rsidRPr="00E80F4C">
              <w:rPr>
                <w:rFonts w:ascii="Times New Roman" w:hAnsi="Times New Roman" w:cs="Times New Roman"/>
                <w:color w:val="000000"/>
                <w:lang w:eastAsia="en-US"/>
              </w:rPr>
              <w:t>или</w:t>
            </w:r>
            <w:r w:rsidR="006F05EA" w:rsidRPr="00E80F4C">
              <w:rPr>
                <w:rFonts w:ascii="Times New Roman" w:hAnsi="Times New Roman" w:cs="Times New Roman"/>
                <w:color w:val="000000"/>
                <w:lang w:eastAsia="en-US"/>
              </w:rPr>
              <w:t>)</w:t>
            </w:r>
            <w:r w:rsidR="00A9214F" w:rsidRPr="00E80F4C">
              <w:rPr>
                <w:rFonts w:ascii="Times New Roman" w:hAnsi="Times New Roman" w:cs="Times New Roman"/>
                <w:color w:val="000000"/>
                <w:lang w:eastAsia="en-US"/>
              </w:rPr>
              <w:t xml:space="preserve"> конкурсн</w:t>
            </w:r>
            <w:r w:rsidR="006F05EA" w:rsidRPr="00E80F4C">
              <w:rPr>
                <w:rFonts w:ascii="Times New Roman" w:hAnsi="Times New Roman" w:cs="Times New Roman"/>
                <w:color w:val="000000"/>
                <w:lang w:eastAsia="en-US"/>
              </w:rPr>
              <w:t>ой</w:t>
            </w:r>
            <w:r w:rsidR="00A9214F" w:rsidRPr="00E80F4C">
              <w:rPr>
                <w:rFonts w:ascii="Times New Roman" w:hAnsi="Times New Roman" w:cs="Times New Roman"/>
                <w:color w:val="000000"/>
                <w:lang w:eastAsia="en-US"/>
              </w:rPr>
              <w:t xml:space="preserve"> </w:t>
            </w:r>
            <w:r w:rsidRPr="00E80F4C">
              <w:rPr>
                <w:rFonts w:ascii="Times New Roman" w:hAnsi="Times New Roman" w:cs="Times New Roman"/>
                <w:color w:val="000000"/>
                <w:lang w:eastAsia="en-US"/>
              </w:rPr>
              <w:t>документ</w:t>
            </w:r>
            <w:r w:rsidR="00A9214F" w:rsidRPr="00E80F4C">
              <w:rPr>
                <w:rFonts w:ascii="Times New Roman" w:hAnsi="Times New Roman" w:cs="Times New Roman"/>
                <w:color w:val="000000"/>
                <w:lang w:eastAsia="en-US"/>
              </w:rPr>
              <w:t>аци</w:t>
            </w:r>
            <w:r w:rsidR="006F05EA" w:rsidRPr="00E80F4C">
              <w:rPr>
                <w:rFonts w:ascii="Times New Roman" w:hAnsi="Times New Roman" w:cs="Times New Roman"/>
                <w:color w:val="000000"/>
                <w:lang w:eastAsia="en-US"/>
              </w:rPr>
              <w:t xml:space="preserve">и </w:t>
            </w:r>
            <w:r w:rsidR="00A9214F" w:rsidRPr="00E80F4C">
              <w:rPr>
                <w:rFonts w:ascii="Times New Roman" w:hAnsi="Times New Roman" w:cs="Times New Roman"/>
                <w:color w:val="000000"/>
                <w:lang w:eastAsia="en-US"/>
              </w:rPr>
              <w:t>в зависимости от обстоятельств, которые соответствуют утвержденным стратегиям закупок.</w:t>
            </w:r>
          </w:p>
        </w:tc>
      </w:tr>
      <w:tr w:rsidR="002A6235" w:rsidRPr="00E80F4C" w14:paraId="0A93A09B" w14:textId="77777777" w:rsidTr="00C97FBB">
        <w:trPr>
          <w:trHeight w:val="744"/>
          <w:jc w:val="center"/>
        </w:trPr>
        <w:tc>
          <w:tcPr>
            <w:tcW w:w="573" w:type="dxa"/>
            <w:tcBorders>
              <w:top w:val="nil"/>
              <w:left w:val="single" w:sz="6" w:space="0" w:color="auto"/>
              <w:bottom w:val="nil"/>
              <w:right w:val="single" w:sz="6" w:space="0" w:color="auto"/>
            </w:tcBorders>
          </w:tcPr>
          <w:p w14:paraId="1E50E27C" w14:textId="77777777" w:rsidR="002A6235" w:rsidRPr="00E80F4C" w:rsidRDefault="002A6235" w:rsidP="008E6AA1">
            <w:pPr>
              <w:widowControl/>
              <w:ind w:firstLine="0"/>
              <w:rPr>
                <w:rFonts w:ascii="Times New Roman" w:hAnsi="Times New Roman" w:cs="Times New Roman"/>
                <w:color w:val="000000"/>
                <w:lang w:eastAsia="en-US"/>
              </w:rPr>
            </w:pPr>
          </w:p>
          <w:p w14:paraId="200D7EEC" w14:textId="77777777" w:rsidR="002A6235" w:rsidRPr="00E80F4C" w:rsidRDefault="002A6235" w:rsidP="008E6AA1">
            <w:pPr>
              <w:widowControl/>
              <w:ind w:firstLine="0"/>
              <w:rPr>
                <w:rFonts w:ascii="Times New Roman" w:hAnsi="Times New Roman" w:cs="Times New Roman"/>
                <w:color w:val="000000"/>
                <w:lang w:eastAsia="en-US"/>
              </w:rPr>
            </w:pPr>
          </w:p>
        </w:tc>
        <w:tc>
          <w:tcPr>
            <w:tcW w:w="1412" w:type="dxa"/>
            <w:vMerge/>
            <w:tcBorders>
              <w:left w:val="single" w:sz="6" w:space="0" w:color="auto"/>
              <w:right w:val="single" w:sz="6" w:space="0" w:color="auto"/>
            </w:tcBorders>
          </w:tcPr>
          <w:p w14:paraId="444C9AA5" w14:textId="77777777" w:rsidR="002A6235" w:rsidRPr="00E80F4C" w:rsidRDefault="002A6235" w:rsidP="008E6AA1">
            <w:pPr>
              <w:rPr>
                <w:rFonts w:ascii="Times New Roman" w:hAnsi="Times New Roman" w:cs="Times New Roman"/>
                <w:color w:val="000000"/>
                <w:lang w:eastAsia="en-US"/>
              </w:rPr>
            </w:pPr>
          </w:p>
        </w:tc>
        <w:tc>
          <w:tcPr>
            <w:tcW w:w="2619"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9D59511" w14:textId="11FCCD5B" w:rsidR="002A6235" w:rsidRPr="00E80F4C" w:rsidRDefault="002A6235" w:rsidP="002C2EA4">
            <w:pPr>
              <w:widowControl/>
              <w:ind w:firstLine="0"/>
              <w:jc w:val="left"/>
              <w:rPr>
                <w:rFonts w:ascii="Times New Roman" w:hAnsi="Times New Roman" w:cs="Times New Roman"/>
                <w:color w:val="000000"/>
                <w:vertAlign w:val="superscript"/>
                <w:lang w:eastAsia="en-US"/>
              </w:rPr>
            </w:pPr>
            <w:r w:rsidRPr="00E80F4C">
              <w:rPr>
                <w:rFonts w:ascii="Times New Roman" w:hAnsi="Times New Roman" w:cs="Times New Roman"/>
                <w:color w:val="000000"/>
                <w:lang w:eastAsia="en-US"/>
              </w:rPr>
              <w:t>2) Получе</w:t>
            </w:r>
            <w:r w:rsidR="00700E3E" w:rsidRPr="00E80F4C">
              <w:rPr>
                <w:rFonts w:ascii="Times New Roman" w:hAnsi="Times New Roman" w:cs="Times New Roman"/>
                <w:color w:val="000000"/>
                <w:lang w:eastAsia="en-US"/>
              </w:rPr>
              <w:t xml:space="preserve">ние одобрения на документы по </w:t>
            </w:r>
            <w:proofErr w:type="spellStart"/>
            <w:r w:rsidR="00700E3E" w:rsidRPr="00E80F4C">
              <w:rPr>
                <w:rFonts w:ascii="Times New Roman" w:hAnsi="Times New Roman" w:cs="Times New Roman"/>
                <w:color w:val="000000"/>
                <w:lang w:eastAsia="en-US"/>
              </w:rPr>
              <w:t>з</w:t>
            </w:r>
            <w:r w:rsidRPr="00E80F4C">
              <w:rPr>
                <w:rFonts w:ascii="Times New Roman" w:hAnsi="Times New Roman" w:cs="Times New Roman"/>
                <w:color w:val="000000"/>
                <w:lang w:eastAsia="en-US"/>
              </w:rPr>
              <w:t>акупке</w:t>
            </w:r>
            <w:proofErr w:type="gramStart"/>
            <w:r w:rsidRPr="00E80F4C">
              <w:rPr>
                <w:rFonts w:ascii="Times New Roman" w:hAnsi="Times New Roman" w:cs="Times New Roman"/>
                <w:color w:val="000000"/>
                <w:vertAlign w:val="superscript"/>
                <w:lang w:eastAsia="en-US"/>
              </w:rPr>
              <w:t>a</w:t>
            </w:r>
            <w:proofErr w:type="spellEnd"/>
            <w:proofErr w:type="gramEnd"/>
          </w:p>
        </w:tc>
        <w:tc>
          <w:tcPr>
            <w:tcW w:w="4752"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1C480F3" w14:textId="4AF7DD26" w:rsidR="002A6235" w:rsidRPr="00E80F4C" w:rsidRDefault="006561A0" w:rsidP="002C2EA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Рассмотрение документов о закупках, определение  разделов, если таковые имеются, которые требуют внесения изменений или улучшений  и получение утверждения.</w:t>
            </w:r>
          </w:p>
        </w:tc>
      </w:tr>
      <w:tr w:rsidR="002A6235" w:rsidRPr="00E80F4C" w14:paraId="286D629D" w14:textId="77777777" w:rsidTr="00C97FBB">
        <w:trPr>
          <w:trHeight w:val="523"/>
          <w:jc w:val="center"/>
        </w:trPr>
        <w:tc>
          <w:tcPr>
            <w:tcW w:w="573" w:type="dxa"/>
            <w:tcBorders>
              <w:top w:val="nil"/>
              <w:left w:val="single" w:sz="6" w:space="0" w:color="auto"/>
              <w:bottom w:val="nil"/>
              <w:right w:val="single" w:sz="6" w:space="0" w:color="auto"/>
            </w:tcBorders>
          </w:tcPr>
          <w:p w14:paraId="5C8501DF" w14:textId="77777777" w:rsidR="002A6235" w:rsidRPr="00E80F4C" w:rsidRDefault="002A6235" w:rsidP="008E6AA1">
            <w:pPr>
              <w:widowControl/>
              <w:ind w:firstLine="0"/>
              <w:rPr>
                <w:rFonts w:ascii="Times New Roman" w:hAnsi="Times New Roman" w:cs="Times New Roman"/>
                <w:color w:val="000000"/>
                <w:lang w:eastAsia="en-US"/>
              </w:rPr>
            </w:pPr>
          </w:p>
          <w:p w14:paraId="75A59E40" w14:textId="77777777" w:rsidR="002A6235" w:rsidRPr="00E80F4C" w:rsidRDefault="002A6235" w:rsidP="008E6AA1">
            <w:pPr>
              <w:widowControl/>
              <w:ind w:firstLine="0"/>
              <w:rPr>
                <w:rFonts w:ascii="Times New Roman" w:hAnsi="Times New Roman" w:cs="Times New Roman"/>
                <w:color w:val="000000"/>
                <w:lang w:eastAsia="en-US"/>
              </w:rPr>
            </w:pPr>
          </w:p>
        </w:tc>
        <w:tc>
          <w:tcPr>
            <w:tcW w:w="1412" w:type="dxa"/>
            <w:vMerge/>
            <w:tcBorders>
              <w:left w:val="single" w:sz="6" w:space="0" w:color="auto"/>
              <w:right w:val="single" w:sz="6" w:space="0" w:color="auto"/>
            </w:tcBorders>
          </w:tcPr>
          <w:p w14:paraId="53D0B86F" w14:textId="77777777" w:rsidR="002A6235" w:rsidRPr="00E80F4C" w:rsidRDefault="002A6235" w:rsidP="008E6AA1">
            <w:pPr>
              <w:rPr>
                <w:rFonts w:ascii="Times New Roman" w:hAnsi="Times New Roman" w:cs="Times New Roman"/>
                <w:color w:val="000000"/>
                <w:lang w:eastAsia="en-US"/>
              </w:rPr>
            </w:pPr>
          </w:p>
        </w:tc>
        <w:tc>
          <w:tcPr>
            <w:tcW w:w="2619"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9406AF2" w14:textId="6D7504B1" w:rsidR="002A6235" w:rsidRPr="00E80F4C" w:rsidRDefault="002A6235" w:rsidP="002C2EA4">
            <w:pPr>
              <w:widowControl/>
              <w:ind w:firstLine="0"/>
              <w:jc w:val="left"/>
              <w:rPr>
                <w:rFonts w:ascii="Times New Roman" w:hAnsi="Times New Roman" w:cs="Times New Roman"/>
                <w:color w:val="000000"/>
                <w:vertAlign w:val="superscript"/>
                <w:lang w:val="en-US" w:eastAsia="en-US"/>
              </w:rPr>
            </w:pPr>
            <w:r w:rsidRPr="00E80F4C">
              <w:rPr>
                <w:rFonts w:ascii="Times New Roman" w:hAnsi="Times New Roman" w:cs="Times New Roman"/>
                <w:color w:val="000000"/>
                <w:lang w:eastAsia="en-US"/>
              </w:rPr>
              <w:t xml:space="preserve">3) Подтверждение наличия </w:t>
            </w:r>
            <w:proofErr w:type="spellStart"/>
            <w:r w:rsidR="003B3ACD" w:rsidRPr="00E80F4C">
              <w:rPr>
                <w:rFonts w:ascii="Times New Roman" w:hAnsi="Times New Roman" w:cs="Times New Roman"/>
                <w:color w:val="000000"/>
                <w:lang w:eastAsia="en-US"/>
              </w:rPr>
              <w:t>бюджета</w:t>
            </w:r>
            <w:proofErr w:type="gramStart"/>
            <w:r w:rsidR="003B3ACD" w:rsidRPr="00E80F4C">
              <w:rPr>
                <w:rFonts w:ascii="Times New Roman" w:hAnsi="Times New Roman" w:cs="Times New Roman"/>
                <w:color w:val="000000"/>
                <w:vertAlign w:val="superscript"/>
                <w:lang w:eastAsia="en-US"/>
              </w:rPr>
              <w:t>a</w:t>
            </w:r>
            <w:proofErr w:type="spellEnd"/>
            <w:proofErr w:type="gramEnd"/>
          </w:p>
        </w:tc>
        <w:tc>
          <w:tcPr>
            <w:tcW w:w="4752"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753799E" w14:textId="3D41E73F" w:rsidR="002A6235" w:rsidRPr="00E80F4C" w:rsidRDefault="003B3ACD" w:rsidP="002C2EA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Обеспечение наличия финансов/необходимого бюджета для проведения закупок.</w:t>
            </w:r>
          </w:p>
        </w:tc>
      </w:tr>
      <w:tr w:rsidR="002A6235" w:rsidRPr="00E80F4C" w14:paraId="1769CE1E" w14:textId="77777777" w:rsidTr="00953492">
        <w:trPr>
          <w:trHeight w:val="1406"/>
          <w:jc w:val="center"/>
        </w:trPr>
        <w:tc>
          <w:tcPr>
            <w:tcW w:w="573" w:type="dxa"/>
            <w:tcBorders>
              <w:top w:val="nil"/>
              <w:left w:val="single" w:sz="6" w:space="0" w:color="auto"/>
              <w:bottom w:val="single" w:sz="6" w:space="0" w:color="auto"/>
              <w:right w:val="single" w:sz="6" w:space="0" w:color="auto"/>
            </w:tcBorders>
          </w:tcPr>
          <w:p w14:paraId="076CEE11" w14:textId="77777777" w:rsidR="002A6235" w:rsidRPr="00E80F4C" w:rsidRDefault="002A6235" w:rsidP="008E6AA1">
            <w:pPr>
              <w:widowControl/>
              <w:ind w:firstLine="0"/>
              <w:rPr>
                <w:rFonts w:ascii="Times New Roman" w:hAnsi="Times New Roman" w:cs="Times New Roman"/>
                <w:color w:val="000000"/>
                <w:lang w:eastAsia="en-US"/>
              </w:rPr>
            </w:pPr>
          </w:p>
          <w:p w14:paraId="78F5AB29" w14:textId="77777777" w:rsidR="002A6235" w:rsidRPr="00E80F4C" w:rsidRDefault="002A6235" w:rsidP="008E6AA1">
            <w:pPr>
              <w:widowControl/>
              <w:ind w:firstLine="0"/>
              <w:rPr>
                <w:rFonts w:ascii="Times New Roman" w:hAnsi="Times New Roman" w:cs="Times New Roman"/>
                <w:color w:val="000000"/>
                <w:lang w:eastAsia="en-US"/>
              </w:rPr>
            </w:pPr>
          </w:p>
        </w:tc>
        <w:tc>
          <w:tcPr>
            <w:tcW w:w="1412" w:type="dxa"/>
            <w:vMerge/>
            <w:tcBorders>
              <w:left w:val="single" w:sz="6" w:space="0" w:color="auto"/>
              <w:bottom w:val="single" w:sz="6" w:space="0" w:color="auto"/>
              <w:right w:val="single" w:sz="6" w:space="0" w:color="auto"/>
            </w:tcBorders>
          </w:tcPr>
          <w:p w14:paraId="31F38F74" w14:textId="77777777" w:rsidR="002A6235" w:rsidRPr="00E80F4C" w:rsidRDefault="002A6235" w:rsidP="008E6AA1">
            <w:pPr>
              <w:widowControl/>
              <w:ind w:firstLine="0"/>
              <w:rPr>
                <w:rFonts w:ascii="Times New Roman" w:hAnsi="Times New Roman" w:cs="Times New Roman"/>
                <w:color w:val="000000"/>
                <w:lang w:eastAsia="en-US"/>
              </w:rPr>
            </w:pPr>
          </w:p>
        </w:tc>
        <w:tc>
          <w:tcPr>
            <w:tcW w:w="2619" w:type="dxa"/>
            <w:tcBorders>
              <w:top w:val="single" w:sz="6" w:space="0" w:color="auto"/>
              <w:left w:val="single" w:sz="6" w:space="0" w:color="auto"/>
              <w:bottom w:val="single" w:sz="6" w:space="0" w:color="auto"/>
              <w:right w:val="single" w:sz="6" w:space="0" w:color="auto"/>
            </w:tcBorders>
          </w:tcPr>
          <w:p w14:paraId="67D32337" w14:textId="256F37CB" w:rsidR="002A6235" w:rsidRPr="00E80F4C" w:rsidRDefault="002A6235" w:rsidP="002C2EA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4) Приглашение подрядчиков для представления </w:t>
            </w:r>
            <w:r w:rsidR="003B3ACD" w:rsidRPr="00E80F4C">
              <w:rPr>
                <w:rFonts w:ascii="Times New Roman" w:hAnsi="Times New Roman" w:cs="Times New Roman"/>
                <w:color w:val="000000"/>
                <w:lang w:eastAsia="en-US"/>
              </w:rPr>
              <w:t xml:space="preserve">конкурсных ценовых </w:t>
            </w:r>
            <w:r w:rsidRPr="00E80F4C">
              <w:rPr>
                <w:rFonts w:ascii="Times New Roman" w:hAnsi="Times New Roman" w:cs="Times New Roman"/>
                <w:color w:val="000000"/>
                <w:lang w:eastAsia="en-US"/>
              </w:rPr>
              <w:t xml:space="preserve">предложений или выражения </w:t>
            </w:r>
            <w:r w:rsidR="003B3ACD" w:rsidRPr="00E80F4C">
              <w:rPr>
                <w:rFonts w:ascii="Times New Roman" w:hAnsi="Times New Roman" w:cs="Times New Roman"/>
                <w:color w:val="000000"/>
                <w:lang w:eastAsia="en-US"/>
              </w:rPr>
              <w:t>согласия</w:t>
            </w:r>
          </w:p>
        </w:tc>
        <w:tc>
          <w:tcPr>
            <w:tcW w:w="4752" w:type="dxa"/>
            <w:tcBorders>
              <w:top w:val="single" w:sz="6" w:space="0" w:color="auto"/>
              <w:left w:val="single" w:sz="6" w:space="0" w:color="auto"/>
              <w:bottom w:val="single" w:sz="6" w:space="0" w:color="auto"/>
              <w:right w:val="single" w:sz="6" w:space="0" w:color="auto"/>
            </w:tcBorders>
          </w:tcPr>
          <w:p w14:paraId="3275A686" w14:textId="526EC314" w:rsidR="003B3ACD" w:rsidRPr="00E80F4C" w:rsidRDefault="003B3ACD" w:rsidP="002C2EA4">
            <w:pPr>
              <w:widowControl/>
              <w:ind w:firstLine="0"/>
              <w:jc w:val="left"/>
              <w:rPr>
                <w:rFonts w:ascii="Times New Roman" w:hAnsi="Times New Roman" w:cs="Times New Roman"/>
                <w:color w:val="000000"/>
                <w:lang w:eastAsia="en-US"/>
              </w:rPr>
            </w:pPr>
          </w:p>
          <w:p w14:paraId="29FAD929" w14:textId="74964A50" w:rsidR="003B3ACD" w:rsidRPr="00E80F4C" w:rsidRDefault="003B3ACD" w:rsidP="002C2EA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Объявление конкурсов/определение подрядчик</w:t>
            </w:r>
            <w:proofErr w:type="gramStart"/>
            <w:r w:rsidRPr="00E80F4C">
              <w:rPr>
                <w:rFonts w:ascii="Times New Roman" w:hAnsi="Times New Roman" w:cs="Times New Roman"/>
                <w:color w:val="000000"/>
                <w:lang w:eastAsia="en-US"/>
              </w:rPr>
              <w:t>а(</w:t>
            </w:r>
            <w:proofErr w:type="spellStart"/>
            <w:proofErr w:type="gramEnd"/>
            <w:r w:rsidRPr="00E80F4C">
              <w:rPr>
                <w:rFonts w:ascii="Times New Roman" w:hAnsi="Times New Roman" w:cs="Times New Roman"/>
                <w:color w:val="000000"/>
                <w:lang w:eastAsia="en-US"/>
              </w:rPr>
              <w:t>ов</w:t>
            </w:r>
            <w:proofErr w:type="spellEnd"/>
            <w:r w:rsidRPr="00E80F4C">
              <w:rPr>
                <w:rFonts w:ascii="Times New Roman" w:hAnsi="Times New Roman" w:cs="Times New Roman"/>
                <w:color w:val="000000"/>
                <w:lang w:eastAsia="en-US"/>
              </w:rPr>
              <w:t>), которым будет предложено представить конкурсные ценовые предложения в соответствии с утвержденным методом отбора, выпуск документов по закупке, ответы на запросы о разъяснениях, проведение разъяснительных встреч/встреч на строительной площадке, предоставление участникам протоколов таких встреч и выпуск дополнений, по мере необходимости.</w:t>
            </w:r>
          </w:p>
        </w:tc>
      </w:tr>
      <w:tr w:rsidR="008E6AA1" w:rsidRPr="00E80F4C" w14:paraId="5541BF10" w14:textId="77777777" w:rsidTr="00953492">
        <w:trPr>
          <w:trHeight w:val="264"/>
          <w:jc w:val="center"/>
        </w:trPr>
        <w:tc>
          <w:tcPr>
            <w:tcW w:w="9356" w:type="dxa"/>
            <w:gridSpan w:val="4"/>
            <w:tcBorders>
              <w:top w:val="single" w:sz="6" w:space="0" w:color="auto"/>
              <w:left w:val="single" w:sz="6" w:space="0" w:color="auto"/>
              <w:right w:val="single" w:sz="6" w:space="0" w:color="auto"/>
            </w:tcBorders>
          </w:tcPr>
          <w:p w14:paraId="51150EAB" w14:textId="77777777" w:rsidR="00A878AC" w:rsidRPr="00E80F4C" w:rsidRDefault="00A878AC" w:rsidP="00700E3E">
            <w:pPr>
              <w:widowControl/>
              <w:ind w:firstLine="527"/>
              <w:rPr>
                <w:rFonts w:ascii="Times New Roman" w:hAnsi="Times New Roman" w:cs="Times New Roman"/>
                <w:color w:val="000000"/>
                <w:vertAlign w:val="superscript"/>
                <w:lang w:eastAsia="en-US"/>
              </w:rPr>
            </w:pPr>
            <w:r w:rsidRPr="00E80F4C">
              <w:rPr>
                <w:rFonts w:ascii="Times New Roman" w:hAnsi="Times New Roman" w:cs="Times New Roman"/>
                <w:color w:val="000000"/>
                <w:vertAlign w:val="superscript"/>
                <w:lang w:eastAsia="en-US"/>
              </w:rPr>
              <w:t>__________</w:t>
            </w:r>
          </w:p>
          <w:p w14:paraId="2FE091AF" w14:textId="47A03A57" w:rsidR="008E6AA1" w:rsidRPr="00E80F4C" w:rsidRDefault="008E6AA1" w:rsidP="00700E3E">
            <w:pPr>
              <w:widowControl/>
              <w:ind w:firstLine="527"/>
              <w:rPr>
                <w:rFonts w:ascii="Times New Roman" w:hAnsi="Times New Roman" w:cs="Times New Roman"/>
                <w:color w:val="000000"/>
                <w:lang w:eastAsia="en-US"/>
              </w:rPr>
            </w:pPr>
            <w:r w:rsidRPr="00E80F4C">
              <w:rPr>
                <w:rFonts w:ascii="Times New Roman" w:hAnsi="Times New Roman" w:cs="Times New Roman"/>
                <w:color w:val="000000"/>
                <w:vertAlign w:val="superscript"/>
                <w:lang w:eastAsia="en-US"/>
              </w:rPr>
              <w:t>a</w:t>
            </w:r>
            <w:r w:rsidRPr="00E80F4C">
              <w:rPr>
                <w:rFonts w:ascii="Times New Roman" w:hAnsi="Times New Roman" w:cs="Times New Roman"/>
                <w:color w:val="000000"/>
                <w:lang w:eastAsia="en-US"/>
              </w:rPr>
              <w:t xml:space="preserve"> </w:t>
            </w:r>
            <w:r w:rsidR="00683501" w:rsidRPr="00E80F4C">
              <w:rPr>
                <w:rFonts w:ascii="Times New Roman" w:hAnsi="Times New Roman" w:cs="Times New Roman"/>
                <w:color w:val="000000"/>
                <w:lang w:eastAsia="en-US"/>
              </w:rPr>
              <w:t>Выделенные цветом</w:t>
            </w:r>
            <w:r w:rsidR="003B3ACD" w:rsidRPr="00E80F4C">
              <w:rPr>
                <w:rFonts w:ascii="Times New Roman" w:hAnsi="Times New Roman" w:cs="Times New Roman"/>
                <w:color w:val="000000"/>
                <w:lang w:eastAsia="en-US"/>
              </w:rPr>
              <w:t xml:space="preserve"> </w:t>
            </w:r>
            <w:r w:rsidRPr="00E80F4C">
              <w:rPr>
                <w:rFonts w:ascii="Times New Roman" w:hAnsi="Times New Roman" w:cs="Times New Roman"/>
                <w:color w:val="000000"/>
                <w:lang w:eastAsia="en-US"/>
              </w:rPr>
              <w:t>ячейки указыва</w:t>
            </w:r>
            <w:r w:rsidR="00A878AC" w:rsidRPr="00E80F4C">
              <w:rPr>
                <w:rFonts w:ascii="Times New Roman" w:hAnsi="Times New Roman" w:cs="Times New Roman"/>
                <w:color w:val="000000"/>
                <w:lang w:eastAsia="en-US"/>
              </w:rPr>
              <w:t>ют на наличие контрольной точки</w:t>
            </w:r>
          </w:p>
        </w:tc>
      </w:tr>
    </w:tbl>
    <w:p w14:paraId="564BB682" w14:textId="77777777" w:rsidR="00016F2D" w:rsidRPr="00E80F4C" w:rsidRDefault="00016F2D">
      <w:pPr>
        <w:widowControl/>
        <w:autoSpaceDE/>
        <w:autoSpaceDN/>
        <w:adjustRightInd/>
        <w:ind w:firstLine="0"/>
        <w:jc w:val="left"/>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br w:type="page"/>
      </w:r>
    </w:p>
    <w:p w14:paraId="31A57012" w14:textId="77777777" w:rsidR="00C30094" w:rsidRPr="00E80F4C" w:rsidRDefault="00E24051" w:rsidP="008E6AA1">
      <w:pPr>
        <w:widowControl/>
        <w:ind w:firstLine="0"/>
        <w:jc w:val="center"/>
        <w:rPr>
          <w:rFonts w:ascii="Times New Roman" w:hAnsi="Times New Roman" w:cs="Times New Roman"/>
          <w:bCs/>
          <w:i/>
          <w:color w:val="000000"/>
          <w:sz w:val="24"/>
          <w:szCs w:val="24"/>
          <w:lang w:eastAsia="en-US"/>
        </w:rPr>
      </w:pPr>
      <w:r w:rsidRPr="00E80F4C">
        <w:rPr>
          <w:rFonts w:ascii="Times New Roman" w:hAnsi="Times New Roman" w:cs="Times New Roman"/>
          <w:bCs/>
          <w:i/>
          <w:color w:val="000000"/>
          <w:sz w:val="24"/>
          <w:szCs w:val="24"/>
          <w:lang w:eastAsia="en-US"/>
        </w:rPr>
        <w:lastRenderedPageBreak/>
        <w:t>Продолжение таблицы D.2</w:t>
      </w:r>
    </w:p>
    <w:p w14:paraId="2A5EE7AA" w14:textId="77777777" w:rsidR="00700E3E" w:rsidRPr="00E80F4C" w:rsidRDefault="00700E3E" w:rsidP="008E6AA1">
      <w:pPr>
        <w:widowControl/>
        <w:ind w:firstLine="0"/>
        <w:jc w:val="center"/>
        <w:rPr>
          <w:rFonts w:ascii="Times New Roman" w:hAnsi="Times New Roman" w:cs="Times New Roman"/>
          <w:i/>
          <w:iCs/>
          <w:color w:val="000000"/>
          <w:sz w:val="24"/>
          <w:szCs w:val="24"/>
          <w:lang w:val="en-US" w:eastAsia="en-US"/>
        </w:rPr>
      </w:pPr>
    </w:p>
    <w:tbl>
      <w:tblPr>
        <w:tblW w:w="9356" w:type="dxa"/>
        <w:jc w:val="center"/>
        <w:tblLayout w:type="fixed"/>
        <w:tblCellMar>
          <w:left w:w="40" w:type="dxa"/>
          <w:right w:w="40" w:type="dxa"/>
        </w:tblCellMar>
        <w:tblLook w:val="04A0" w:firstRow="1" w:lastRow="0" w:firstColumn="1" w:lastColumn="0" w:noHBand="0" w:noVBand="1"/>
      </w:tblPr>
      <w:tblGrid>
        <w:gridCol w:w="410"/>
        <w:gridCol w:w="1225"/>
        <w:gridCol w:w="414"/>
        <w:gridCol w:w="786"/>
        <w:gridCol w:w="1772"/>
        <w:gridCol w:w="4749"/>
      </w:tblGrid>
      <w:tr w:rsidR="008E6AA1" w:rsidRPr="00E80F4C" w14:paraId="2F643AD3" w14:textId="77777777" w:rsidTr="00A926E0">
        <w:trPr>
          <w:trHeight w:val="538"/>
          <w:jc w:val="center"/>
        </w:trPr>
        <w:tc>
          <w:tcPr>
            <w:tcW w:w="1635" w:type="dxa"/>
            <w:gridSpan w:val="2"/>
            <w:tcBorders>
              <w:top w:val="single" w:sz="6" w:space="0" w:color="auto"/>
              <w:left w:val="single" w:sz="6" w:space="0" w:color="auto"/>
              <w:bottom w:val="single" w:sz="6" w:space="0" w:color="auto"/>
              <w:right w:val="single" w:sz="6" w:space="0" w:color="auto"/>
            </w:tcBorders>
            <w:vAlign w:val="center"/>
          </w:tcPr>
          <w:p w14:paraId="32C92A06" w14:textId="77777777" w:rsidR="008E6AA1" w:rsidRPr="00E80F4C" w:rsidRDefault="008E6AA1" w:rsidP="008E6AA1">
            <w:pPr>
              <w:widowControl/>
              <w:ind w:firstLine="0"/>
              <w:jc w:val="center"/>
              <w:rPr>
                <w:rFonts w:ascii="Times New Roman" w:hAnsi="Times New Roman" w:cs="Times New Roman"/>
                <w:b/>
                <w:bCs/>
                <w:color w:val="000000"/>
                <w:lang w:val="en-US" w:eastAsia="en-US"/>
              </w:rPr>
            </w:pPr>
            <w:r w:rsidRPr="00E80F4C">
              <w:rPr>
                <w:rFonts w:ascii="Times New Roman" w:hAnsi="Times New Roman" w:cs="Times New Roman"/>
                <w:b/>
                <w:bCs/>
                <w:color w:val="000000"/>
                <w:lang w:eastAsia="en-US"/>
              </w:rPr>
              <w:t>Действие по закупке</w:t>
            </w:r>
          </w:p>
        </w:tc>
        <w:tc>
          <w:tcPr>
            <w:tcW w:w="7721" w:type="dxa"/>
            <w:gridSpan w:val="4"/>
            <w:tcBorders>
              <w:top w:val="single" w:sz="6" w:space="0" w:color="auto"/>
              <w:left w:val="single" w:sz="6" w:space="0" w:color="auto"/>
              <w:bottom w:val="single" w:sz="6" w:space="0" w:color="auto"/>
              <w:right w:val="single" w:sz="6" w:space="0" w:color="auto"/>
            </w:tcBorders>
            <w:vAlign w:val="center"/>
          </w:tcPr>
          <w:p w14:paraId="6A5DE698" w14:textId="77777777" w:rsidR="008E6AA1" w:rsidRPr="00E80F4C" w:rsidRDefault="008E6AA1" w:rsidP="008E6AA1">
            <w:pPr>
              <w:widowControl/>
              <w:ind w:firstLine="0"/>
              <w:jc w:val="center"/>
              <w:rPr>
                <w:rFonts w:ascii="Times New Roman" w:hAnsi="Times New Roman" w:cs="Times New Roman"/>
                <w:b/>
                <w:bCs/>
                <w:color w:val="000000"/>
                <w:lang w:val="en-US" w:eastAsia="en-US"/>
              </w:rPr>
            </w:pPr>
            <w:proofErr w:type="spellStart"/>
            <w:r w:rsidRPr="00E80F4C">
              <w:rPr>
                <w:rFonts w:ascii="Times New Roman" w:hAnsi="Times New Roman" w:cs="Times New Roman"/>
                <w:b/>
                <w:bCs/>
                <w:color w:val="000000"/>
                <w:lang w:eastAsia="en-US"/>
              </w:rPr>
              <w:t>Поддействие</w:t>
            </w:r>
            <w:proofErr w:type="spellEnd"/>
          </w:p>
        </w:tc>
      </w:tr>
      <w:tr w:rsidR="00326C93" w:rsidRPr="00E80F4C" w14:paraId="01939235" w14:textId="77777777" w:rsidTr="00A926E0">
        <w:trPr>
          <w:trHeight w:val="295"/>
          <w:jc w:val="center"/>
        </w:trPr>
        <w:tc>
          <w:tcPr>
            <w:tcW w:w="410" w:type="dxa"/>
            <w:tcBorders>
              <w:top w:val="single" w:sz="6" w:space="0" w:color="auto"/>
              <w:left w:val="single" w:sz="6" w:space="0" w:color="auto"/>
              <w:bottom w:val="double" w:sz="4" w:space="0" w:color="auto"/>
              <w:right w:val="single" w:sz="6" w:space="0" w:color="auto"/>
            </w:tcBorders>
          </w:tcPr>
          <w:p w14:paraId="33316FD1" w14:textId="77777777" w:rsidR="00326C93" w:rsidRPr="00E80F4C" w:rsidRDefault="00326C93" w:rsidP="00AE4F93">
            <w:pPr>
              <w:widowControl/>
              <w:ind w:firstLine="0"/>
              <w:jc w:val="center"/>
              <w:rPr>
                <w:rFonts w:ascii="Times New Roman" w:hAnsi="Times New Roman" w:cs="Times New Roman"/>
                <w:b/>
                <w:bCs/>
                <w:color w:val="000000"/>
                <w:lang w:val="en-US" w:eastAsia="en-US"/>
              </w:rPr>
            </w:pPr>
            <w:r w:rsidRPr="00E80F4C">
              <w:rPr>
                <w:rFonts w:ascii="Times New Roman" w:hAnsi="Times New Roman" w:cs="Times New Roman"/>
                <w:b/>
                <w:bCs/>
                <w:color w:val="000000"/>
                <w:lang w:eastAsia="en-US"/>
              </w:rPr>
              <w:t>№</w:t>
            </w:r>
          </w:p>
        </w:tc>
        <w:tc>
          <w:tcPr>
            <w:tcW w:w="1225" w:type="dxa"/>
            <w:tcBorders>
              <w:top w:val="single" w:sz="6" w:space="0" w:color="auto"/>
              <w:left w:val="single" w:sz="6" w:space="0" w:color="auto"/>
              <w:bottom w:val="double" w:sz="4" w:space="0" w:color="auto"/>
              <w:right w:val="single" w:sz="6" w:space="0" w:color="auto"/>
            </w:tcBorders>
          </w:tcPr>
          <w:p w14:paraId="0A9B837D" w14:textId="77777777" w:rsidR="00326C93" w:rsidRPr="00E80F4C" w:rsidRDefault="00326C93" w:rsidP="00AE4F93">
            <w:pPr>
              <w:widowControl/>
              <w:ind w:firstLine="0"/>
              <w:jc w:val="center"/>
              <w:rPr>
                <w:rFonts w:ascii="Times New Roman" w:hAnsi="Times New Roman" w:cs="Times New Roman"/>
                <w:b/>
                <w:bCs/>
                <w:color w:val="000000"/>
                <w:lang w:val="en-US" w:eastAsia="en-US"/>
              </w:rPr>
            </w:pPr>
            <w:r w:rsidRPr="00E80F4C">
              <w:rPr>
                <w:rFonts w:ascii="Times New Roman" w:hAnsi="Times New Roman" w:cs="Times New Roman"/>
                <w:b/>
                <w:bCs/>
                <w:color w:val="000000"/>
                <w:lang w:eastAsia="en-US"/>
              </w:rPr>
              <w:t>Описание</w:t>
            </w:r>
          </w:p>
        </w:tc>
        <w:tc>
          <w:tcPr>
            <w:tcW w:w="2972" w:type="dxa"/>
            <w:gridSpan w:val="3"/>
            <w:tcBorders>
              <w:top w:val="single" w:sz="6" w:space="0" w:color="auto"/>
              <w:left w:val="single" w:sz="6" w:space="0" w:color="auto"/>
              <w:bottom w:val="double" w:sz="4" w:space="0" w:color="auto"/>
              <w:right w:val="single" w:sz="6" w:space="0" w:color="auto"/>
            </w:tcBorders>
          </w:tcPr>
          <w:p w14:paraId="0B100EBB" w14:textId="77777777" w:rsidR="00326C93" w:rsidRPr="00E80F4C" w:rsidRDefault="00326C93" w:rsidP="00AE4F93">
            <w:pPr>
              <w:widowControl/>
              <w:ind w:firstLine="0"/>
              <w:jc w:val="center"/>
              <w:rPr>
                <w:rFonts w:ascii="Times New Roman" w:hAnsi="Times New Roman" w:cs="Times New Roman"/>
                <w:b/>
                <w:bCs/>
                <w:color w:val="000000"/>
                <w:lang w:val="en-US" w:eastAsia="en-US"/>
              </w:rPr>
            </w:pPr>
            <w:r w:rsidRPr="00E80F4C">
              <w:rPr>
                <w:rFonts w:ascii="Times New Roman" w:hAnsi="Times New Roman" w:cs="Times New Roman"/>
                <w:b/>
                <w:bCs/>
                <w:color w:val="000000"/>
                <w:lang w:eastAsia="en-US"/>
              </w:rPr>
              <w:t>Описание</w:t>
            </w:r>
          </w:p>
        </w:tc>
        <w:tc>
          <w:tcPr>
            <w:tcW w:w="4749" w:type="dxa"/>
            <w:tcBorders>
              <w:top w:val="single" w:sz="6" w:space="0" w:color="auto"/>
              <w:left w:val="single" w:sz="6" w:space="0" w:color="auto"/>
              <w:bottom w:val="double" w:sz="4" w:space="0" w:color="auto"/>
              <w:right w:val="single" w:sz="6" w:space="0" w:color="auto"/>
            </w:tcBorders>
          </w:tcPr>
          <w:p w14:paraId="0211D7E1" w14:textId="77777777" w:rsidR="00326C93" w:rsidRPr="00E80F4C" w:rsidRDefault="00326C93" w:rsidP="00AE4F93">
            <w:pPr>
              <w:widowControl/>
              <w:ind w:firstLine="0"/>
              <w:jc w:val="center"/>
              <w:rPr>
                <w:rFonts w:ascii="Times New Roman" w:hAnsi="Times New Roman" w:cs="Times New Roman"/>
                <w:b/>
                <w:bCs/>
                <w:color w:val="000000"/>
                <w:lang w:val="en-US" w:eastAsia="en-US"/>
              </w:rPr>
            </w:pPr>
            <w:r w:rsidRPr="00E80F4C">
              <w:rPr>
                <w:rFonts w:ascii="Times New Roman" w:hAnsi="Times New Roman" w:cs="Times New Roman"/>
                <w:b/>
                <w:bCs/>
                <w:color w:val="000000"/>
                <w:lang w:eastAsia="en-US"/>
              </w:rPr>
              <w:t>Основное действие</w:t>
            </w:r>
          </w:p>
        </w:tc>
      </w:tr>
      <w:tr w:rsidR="00016F2D" w:rsidRPr="00E80F4C" w14:paraId="104DD3F7" w14:textId="77777777" w:rsidTr="00A926E0">
        <w:trPr>
          <w:trHeight w:val="684"/>
          <w:jc w:val="center"/>
        </w:trPr>
        <w:tc>
          <w:tcPr>
            <w:tcW w:w="410" w:type="dxa"/>
            <w:vMerge w:val="restart"/>
            <w:tcBorders>
              <w:top w:val="double" w:sz="4" w:space="0" w:color="auto"/>
              <w:left w:val="single" w:sz="6" w:space="0" w:color="auto"/>
              <w:right w:val="single" w:sz="6" w:space="0" w:color="auto"/>
            </w:tcBorders>
          </w:tcPr>
          <w:p w14:paraId="155CA8F7" w14:textId="77777777" w:rsidR="00016F2D" w:rsidRPr="00E80F4C" w:rsidRDefault="00016F2D" w:rsidP="00AE4F93">
            <w:pPr>
              <w:widowControl/>
              <w:ind w:firstLine="0"/>
              <w:jc w:val="center"/>
              <w:rPr>
                <w:rFonts w:ascii="Times New Roman" w:hAnsi="Times New Roman" w:cs="Times New Roman"/>
                <w:b/>
                <w:bCs/>
                <w:color w:val="000000"/>
                <w:lang w:eastAsia="en-US"/>
              </w:rPr>
            </w:pPr>
          </w:p>
        </w:tc>
        <w:tc>
          <w:tcPr>
            <w:tcW w:w="1225" w:type="dxa"/>
            <w:vMerge w:val="restart"/>
            <w:tcBorders>
              <w:top w:val="double" w:sz="4" w:space="0" w:color="auto"/>
              <w:left w:val="single" w:sz="6" w:space="0" w:color="auto"/>
              <w:right w:val="single" w:sz="6" w:space="0" w:color="auto"/>
            </w:tcBorders>
          </w:tcPr>
          <w:p w14:paraId="1ECACE90" w14:textId="77777777" w:rsidR="00016F2D" w:rsidRPr="00E80F4C" w:rsidRDefault="00016F2D" w:rsidP="00AE4F93">
            <w:pPr>
              <w:widowControl/>
              <w:ind w:firstLine="0"/>
              <w:jc w:val="center"/>
              <w:rPr>
                <w:rFonts w:ascii="Times New Roman" w:hAnsi="Times New Roman" w:cs="Times New Roman"/>
                <w:b/>
                <w:bCs/>
                <w:color w:val="000000"/>
                <w:lang w:eastAsia="en-US"/>
              </w:rPr>
            </w:pPr>
          </w:p>
        </w:tc>
        <w:tc>
          <w:tcPr>
            <w:tcW w:w="2972" w:type="dxa"/>
            <w:gridSpan w:val="3"/>
            <w:tcBorders>
              <w:top w:val="double" w:sz="4" w:space="0" w:color="auto"/>
              <w:left w:val="single" w:sz="6" w:space="0" w:color="auto"/>
              <w:bottom w:val="single" w:sz="6" w:space="0" w:color="auto"/>
              <w:right w:val="single" w:sz="6" w:space="0" w:color="auto"/>
            </w:tcBorders>
          </w:tcPr>
          <w:p w14:paraId="656331EC" w14:textId="68EAF90A" w:rsidR="00016F2D" w:rsidRPr="00E80F4C" w:rsidRDefault="00872FCD" w:rsidP="00326C93">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5) Получение </w:t>
            </w:r>
            <w:r w:rsidR="00805C8A" w:rsidRPr="00E80F4C">
              <w:rPr>
                <w:rFonts w:ascii="Times New Roman" w:hAnsi="Times New Roman" w:cs="Times New Roman"/>
                <w:color w:val="000000"/>
                <w:lang w:eastAsia="en-US"/>
              </w:rPr>
              <w:t>заявок на участие в конкурсе</w:t>
            </w:r>
          </w:p>
          <w:p w14:paraId="297F2552" w14:textId="77777777" w:rsidR="00016F2D" w:rsidRPr="00E80F4C" w:rsidRDefault="00016F2D" w:rsidP="00326C93">
            <w:pPr>
              <w:widowControl/>
              <w:ind w:firstLine="0"/>
              <w:jc w:val="left"/>
              <w:rPr>
                <w:rFonts w:ascii="Times New Roman" w:hAnsi="Times New Roman" w:cs="Times New Roman"/>
                <w:color w:val="000000"/>
                <w:lang w:eastAsia="en-US"/>
              </w:rPr>
            </w:pPr>
          </w:p>
          <w:p w14:paraId="0DC77490" w14:textId="77777777" w:rsidR="00016F2D" w:rsidRPr="00E80F4C" w:rsidRDefault="00016F2D" w:rsidP="00326C93">
            <w:pPr>
              <w:widowControl/>
              <w:ind w:firstLine="0"/>
              <w:jc w:val="left"/>
              <w:rPr>
                <w:rFonts w:ascii="Times New Roman" w:hAnsi="Times New Roman" w:cs="Times New Roman"/>
                <w:b/>
                <w:bCs/>
                <w:color w:val="000000"/>
                <w:lang w:eastAsia="en-US"/>
              </w:rPr>
            </w:pPr>
          </w:p>
        </w:tc>
        <w:tc>
          <w:tcPr>
            <w:tcW w:w="4749" w:type="dxa"/>
            <w:tcBorders>
              <w:top w:val="double" w:sz="4" w:space="0" w:color="auto"/>
              <w:left w:val="single" w:sz="6" w:space="0" w:color="auto"/>
              <w:bottom w:val="single" w:sz="6" w:space="0" w:color="auto"/>
              <w:right w:val="single" w:sz="6" w:space="0" w:color="auto"/>
            </w:tcBorders>
          </w:tcPr>
          <w:p w14:paraId="2BA91315" w14:textId="04E4EA12" w:rsidR="00805C8A" w:rsidRPr="00E80F4C" w:rsidRDefault="00805C8A">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Принятие мер по приему конкурсных ценовых предложений/выражений согласия и возврат нераспечатанными те из них, которые получены с опозданием, доставлены не в соответствии с инструкциями, данными потенциальным поставщика/участникам конкурса, или когда получено только одно конкурсное ценовое предложение и принято решение объявить новые конкурсы.</w:t>
            </w:r>
          </w:p>
        </w:tc>
      </w:tr>
      <w:tr w:rsidR="00016F2D" w:rsidRPr="00E80F4C" w14:paraId="6D9FE434" w14:textId="77777777" w:rsidTr="00A926E0">
        <w:trPr>
          <w:trHeight w:val="480"/>
          <w:jc w:val="center"/>
        </w:trPr>
        <w:tc>
          <w:tcPr>
            <w:tcW w:w="410" w:type="dxa"/>
            <w:vMerge/>
            <w:tcBorders>
              <w:left w:val="single" w:sz="6" w:space="0" w:color="auto"/>
              <w:bottom w:val="single" w:sz="6" w:space="0" w:color="auto"/>
              <w:right w:val="single" w:sz="6" w:space="0" w:color="auto"/>
            </w:tcBorders>
          </w:tcPr>
          <w:p w14:paraId="14C95B36" w14:textId="77777777" w:rsidR="00016F2D" w:rsidRPr="00E80F4C" w:rsidRDefault="00016F2D" w:rsidP="00AE4F93">
            <w:pPr>
              <w:widowControl/>
              <w:ind w:firstLine="0"/>
              <w:jc w:val="center"/>
              <w:rPr>
                <w:rFonts w:ascii="Times New Roman" w:hAnsi="Times New Roman" w:cs="Times New Roman"/>
                <w:b/>
                <w:bCs/>
                <w:color w:val="000000"/>
                <w:lang w:eastAsia="en-US"/>
              </w:rPr>
            </w:pPr>
          </w:p>
        </w:tc>
        <w:tc>
          <w:tcPr>
            <w:tcW w:w="1225" w:type="dxa"/>
            <w:vMerge/>
            <w:tcBorders>
              <w:left w:val="single" w:sz="6" w:space="0" w:color="auto"/>
              <w:bottom w:val="single" w:sz="6" w:space="0" w:color="auto"/>
              <w:right w:val="single" w:sz="6" w:space="0" w:color="auto"/>
            </w:tcBorders>
          </w:tcPr>
          <w:p w14:paraId="0BBCEE1A" w14:textId="77777777" w:rsidR="00016F2D" w:rsidRPr="00E80F4C" w:rsidRDefault="00016F2D" w:rsidP="00AE4F93">
            <w:pPr>
              <w:widowControl/>
              <w:ind w:firstLine="0"/>
              <w:jc w:val="center"/>
              <w:rPr>
                <w:rFonts w:ascii="Times New Roman" w:hAnsi="Times New Roman" w:cs="Times New Roman"/>
                <w:b/>
                <w:bCs/>
                <w:color w:val="000000"/>
                <w:lang w:eastAsia="en-US"/>
              </w:rPr>
            </w:pPr>
          </w:p>
        </w:tc>
        <w:tc>
          <w:tcPr>
            <w:tcW w:w="2972" w:type="dxa"/>
            <w:gridSpan w:val="3"/>
            <w:tcBorders>
              <w:top w:val="single" w:sz="6" w:space="0" w:color="auto"/>
              <w:left w:val="single" w:sz="6" w:space="0" w:color="auto"/>
              <w:bottom w:val="single" w:sz="6" w:space="0" w:color="auto"/>
              <w:right w:val="single" w:sz="6" w:space="0" w:color="auto"/>
            </w:tcBorders>
          </w:tcPr>
          <w:p w14:paraId="6A0719DC" w14:textId="27303429" w:rsidR="00016F2D" w:rsidRPr="00E80F4C" w:rsidRDefault="00016F2D">
            <w:pPr>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6) Вскрытие и </w:t>
            </w:r>
            <w:r w:rsidR="00805C8A" w:rsidRPr="00E80F4C">
              <w:rPr>
                <w:rFonts w:ascii="Times New Roman" w:hAnsi="Times New Roman" w:cs="Times New Roman"/>
                <w:color w:val="000000"/>
                <w:lang w:eastAsia="en-US"/>
              </w:rPr>
              <w:t xml:space="preserve">регистрация </w:t>
            </w:r>
            <w:r w:rsidRPr="00E80F4C">
              <w:rPr>
                <w:rFonts w:ascii="Times New Roman" w:hAnsi="Times New Roman" w:cs="Times New Roman"/>
                <w:color w:val="000000"/>
                <w:lang w:eastAsia="en-US"/>
              </w:rPr>
              <w:t xml:space="preserve">полученных </w:t>
            </w:r>
            <w:r w:rsidRPr="00E80F4C">
              <w:rPr>
                <w:rFonts w:ascii="Times New Roman" w:hAnsi="Times New Roman" w:cs="Times New Roman"/>
                <w:color w:val="000000"/>
                <w:lang w:eastAsia="en-US"/>
              </w:rPr>
              <w:softHyphen/>
            </w:r>
            <w:r w:rsidR="00805C8A" w:rsidRPr="00E80F4C">
              <w:rPr>
                <w:rFonts w:ascii="Times New Roman" w:hAnsi="Times New Roman" w:cs="Times New Roman"/>
                <w:color w:val="000000"/>
                <w:lang w:eastAsia="en-US"/>
              </w:rPr>
              <w:t>заявок на участие в конкурсе</w:t>
            </w:r>
          </w:p>
        </w:tc>
        <w:tc>
          <w:tcPr>
            <w:tcW w:w="4749" w:type="dxa"/>
            <w:tcBorders>
              <w:top w:val="single" w:sz="6" w:space="0" w:color="auto"/>
              <w:left w:val="single" w:sz="6" w:space="0" w:color="auto"/>
              <w:bottom w:val="single" w:sz="6" w:space="0" w:color="auto"/>
              <w:right w:val="single" w:sz="6" w:space="0" w:color="auto"/>
            </w:tcBorders>
          </w:tcPr>
          <w:p w14:paraId="2D77F287" w14:textId="07301B04" w:rsidR="00016F2D" w:rsidRPr="00E80F4C" w:rsidRDefault="00016F2D">
            <w:pPr>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Вскрытие полученных</w:t>
            </w:r>
            <w:r w:rsidR="00805C8A" w:rsidRPr="00E80F4C">
              <w:rPr>
                <w:rFonts w:ascii="Times New Roman" w:hAnsi="Times New Roman" w:cs="Times New Roman"/>
                <w:color w:val="000000"/>
                <w:lang w:eastAsia="en-US"/>
              </w:rPr>
              <w:t xml:space="preserve"> заявок на участие в конкурсе</w:t>
            </w:r>
            <w:r w:rsidRPr="00E80F4C">
              <w:rPr>
                <w:rFonts w:ascii="Times New Roman" w:hAnsi="Times New Roman" w:cs="Times New Roman"/>
                <w:color w:val="000000"/>
                <w:lang w:eastAsia="en-US"/>
              </w:rPr>
              <w:t xml:space="preserve"> и регистрация </w:t>
            </w:r>
            <w:r w:rsidR="00805C8A" w:rsidRPr="00E80F4C">
              <w:rPr>
                <w:rFonts w:ascii="Times New Roman" w:hAnsi="Times New Roman" w:cs="Times New Roman"/>
                <w:color w:val="000000"/>
                <w:lang w:eastAsia="en-US"/>
              </w:rPr>
              <w:t>документации</w:t>
            </w:r>
            <w:r w:rsidRPr="00E80F4C">
              <w:rPr>
                <w:rFonts w:ascii="Times New Roman" w:hAnsi="Times New Roman" w:cs="Times New Roman"/>
                <w:color w:val="000000"/>
                <w:lang w:eastAsia="en-US"/>
              </w:rPr>
              <w:t xml:space="preserve">, относящиеся </w:t>
            </w:r>
            <w:r w:rsidR="00805C8A" w:rsidRPr="00E80F4C">
              <w:rPr>
                <w:rFonts w:ascii="Times New Roman" w:hAnsi="Times New Roman" w:cs="Times New Roman"/>
                <w:color w:val="000000"/>
                <w:lang w:eastAsia="en-US"/>
              </w:rPr>
              <w:softHyphen/>
              <w:t>заявкам на участие в конкурсе</w:t>
            </w:r>
          </w:p>
        </w:tc>
      </w:tr>
      <w:tr w:rsidR="00700E3E" w:rsidRPr="00E80F4C" w14:paraId="475B0411" w14:textId="77777777" w:rsidTr="00B82647">
        <w:trPr>
          <w:trHeight w:val="1402"/>
          <w:jc w:val="center"/>
        </w:trPr>
        <w:tc>
          <w:tcPr>
            <w:tcW w:w="410" w:type="dxa"/>
            <w:tcBorders>
              <w:top w:val="single" w:sz="6" w:space="0" w:color="auto"/>
              <w:left w:val="single" w:sz="6" w:space="0" w:color="auto"/>
              <w:bottom w:val="nil"/>
              <w:right w:val="single" w:sz="6" w:space="0" w:color="auto"/>
            </w:tcBorders>
          </w:tcPr>
          <w:p w14:paraId="2A02A3D1" w14:textId="77777777" w:rsidR="00700E3E" w:rsidRPr="00E80F4C" w:rsidRDefault="00700E3E" w:rsidP="008E6AA1">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4</w:t>
            </w:r>
          </w:p>
        </w:tc>
        <w:tc>
          <w:tcPr>
            <w:tcW w:w="1225" w:type="dxa"/>
            <w:tcBorders>
              <w:top w:val="single" w:sz="6" w:space="0" w:color="auto"/>
              <w:left w:val="single" w:sz="6" w:space="0" w:color="auto"/>
              <w:bottom w:val="nil"/>
              <w:right w:val="single" w:sz="6" w:space="0" w:color="auto"/>
            </w:tcBorders>
          </w:tcPr>
          <w:p w14:paraId="42534565" w14:textId="5B891974" w:rsidR="00700E3E" w:rsidRPr="00E80F4C" w:rsidRDefault="00700E3E" w:rsidP="008E6AA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Оценка конкурсных ценовых предложений</w:t>
            </w:r>
          </w:p>
        </w:tc>
        <w:tc>
          <w:tcPr>
            <w:tcW w:w="1200" w:type="dxa"/>
            <w:gridSpan w:val="2"/>
            <w:vMerge w:val="restart"/>
            <w:tcBorders>
              <w:top w:val="single" w:sz="6" w:space="0" w:color="auto"/>
              <w:left w:val="single" w:sz="6" w:space="0" w:color="auto"/>
              <w:right w:val="single" w:sz="6" w:space="0" w:color="auto"/>
            </w:tcBorders>
          </w:tcPr>
          <w:p w14:paraId="0F99FD93" w14:textId="77777777" w:rsidR="00700E3E" w:rsidRPr="00E80F4C" w:rsidRDefault="00700E3E" w:rsidP="002C2EA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Только квалифицированные методы отбора, предложения или конкурентные переговоры</w:t>
            </w:r>
          </w:p>
        </w:tc>
        <w:tc>
          <w:tcPr>
            <w:tcW w:w="1772" w:type="dxa"/>
            <w:tcBorders>
              <w:top w:val="single" w:sz="6" w:space="0" w:color="auto"/>
              <w:left w:val="single" w:sz="6" w:space="0" w:color="auto"/>
              <w:bottom w:val="single" w:sz="6" w:space="0" w:color="auto"/>
              <w:right w:val="single" w:sz="6" w:space="0" w:color="auto"/>
            </w:tcBorders>
          </w:tcPr>
          <w:p w14:paraId="21A1A7A0" w14:textId="35A26F67" w:rsidR="00700E3E" w:rsidRPr="00E80F4C" w:rsidRDefault="00700E3E" w:rsidP="002C2EA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1) Оценка и подготовка отчета об оценке полученных материалов</w:t>
            </w:r>
          </w:p>
        </w:tc>
        <w:tc>
          <w:tcPr>
            <w:tcW w:w="4749" w:type="dxa"/>
            <w:tcBorders>
              <w:top w:val="single" w:sz="6" w:space="0" w:color="auto"/>
              <w:left w:val="single" w:sz="6" w:space="0" w:color="auto"/>
              <w:bottom w:val="single" w:sz="6" w:space="0" w:color="auto"/>
              <w:right w:val="single" w:sz="6" w:space="0" w:color="auto"/>
            </w:tcBorders>
          </w:tcPr>
          <w:p w14:paraId="51A879F1" w14:textId="33988A5A" w:rsidR="00700E3E" w:rsidRPr="00E80F4C" w:rsidRDefault="00700E3E">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Провести оценку в соответствии с положениями документа о закупке и подготовить отчет об оценке (см. ISO 10845-3 и ISO 10845-4)</w:t>
            </w:r>
          </w:p>
        </w:tc>
      </w:tr>
      <w:tr w:rsidR="00700E3E" w:rsidRPr="00E80F4C" w14:paraId="631D776D" w14:textId="77777777" w:rsidTr="00B82647">
        <w:trPr>
          <w:trHeight w:val="1622"/>
          <w:jc w:val="center"/>
        </w:trPr>
        <w:tc>
          <w:tcPr>
            <w:tcW w:w="410" w:type="dxa"/>
            <w:tcBorders>
              <w:top w:val="nil"/>
              <w:left w:val="single" w:sz="6" w:space="0" w:color="auto"/>
              <w:bottom w:val="nil"/>
              <w:right w:val="single" w:sz="6" w:space="0" w:color="auto"/>
            </w:tcBorders>
          </w:tcPr>
          <w:p w14:paraId="09B7E123" w14:textId="77777777" w:rsidR="00700E3E" w:rsidRPr="00E80F4C" w:rsidRDefault="00700E3E" w:rsidP="008E6AA1">
            <w:pPr>
              <w:widowControl/>
              <w:ind w:firstLine="0"/>
              <w:rPr>
                <w:rFonts w:ascii="Times New Roman" w:hAnsi="Times New Roman" w:cs="Times New Roman"/>
                <w:lang w:val="en-US"/>
              </w:rPr>
            </w:pPr>
          </w:p>
        </w:tc>
        <w:tc>
          <w:tcPr>
            <w:tcW w:w="1225" w:type="dxa"/>
            <w:tcBorders>
              <w:top w:val="nil"/>
              <w:left w:val="single" w:sz="6" w:space="0" w:color="auto"/>
              <w:bottom w:val="nil"/>
              <w:right w:val="single" w:sz="6" w:space="0" w:color="auto"/>
            </w:tcBorders>
          </w:tcPr>
          <w:p w14:paraId="6E44B0D6" w14:textId="77777777" w:rsidR="00700E3E" w:rsidRPr="00E80F4C" w:rsidRDefault="00700E3E" w:rsidP="008E6AA1">
            <w:pPr>
              <w:widowControl/>
              <w:ind w:firstLine="0"/>
              <w:rPr>
                <w:rFonts w:ascii="Times New Roman" w:hAnsi="Times New Roman" w:cs="Times New Roman"/>
                <w:lang w:val="en-US"/>
              </w:rPr>
            </w:pPr>
          </w:p>
        </w:tc>
        <w:tc>
          <w:tcPr>
            <w:tcW w:w="1200" w:type="dxa"/>
            <w:gridSpan w:val="2"/>
            <w:vMerge/>
            <w:tcBorders>
              <w:left w:val="single" w:sz="6" w:space="0" w:color="auto"/>
              <w:right w:val="single" w:sz="6" w:space="0" w:color="auto"/>
            </w:tcBorders>
          </w:tcPr>
          <w:p w14:paraId="43B560F1" w14:textId="77777777" w:rsidR="00700E3E" w:rsidRPr="00E80F4C" w:rsidRDefault="00700E3E" w:rsidP="002C2EA4">
            <w:pPr>
              <w:widowControl/>
              <w:ind w:firstLine="0"/>
              <w:jc w:val="left"/>
              <w:rPr>
                <w:rFonts w:ascii="Times New Roman" w:hAnsi="Times New Roman" w:cs="Times New Roman"/>
                <w:lang w:val="en-US"/>
              </w:rPr>
            </w:pPr>
          </w:p>
        </w:tc>
        <w:tc>
          <w:tcPr>
            <w:tcW w:w="1772"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054D405" w14:textId="77777777" w:rsidR="00700E3E" w:rsidRPr="00E80F4C" w:rsidRDefault="00700E3E" w:rsidP="002C2EA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2) Получение </w:t>
            </w:r>
          </w:p>
          <w:p w14:paraId="71568ED1" w14:textId="77777777" w:rsidR="00700E3E" w:rsidRPr="00E80F4C" w:rsidRDefault="00700E3E" w:rsidP="002C2EA4">
            <w:pPr>
              <w:widowControl/>
              <w:ind w:firstLine="0"/>
              <w:jc w:val="left"/>
              <w:rPr>
                <w:rFonts w:ascii="Times New Roman" w:hAnsi="Times New Roman" w:cs="Times New Roman"/>
                <w:color w:val="000000"/>
                <w:vertAlign w:val="superscript"/>
                <w:lang w:eastAsia="en-US"/>
              </w:rPr>
            </w:pPr>
            <w:r w:rsidRPr="00E80F4C">
              <w:rPr>
                <w:rFonts w:ascii="Times New Roman" w:hAnsi="Times New Roman" w:cs="Times New Roman"/>
                <w:color w:val="000000"/>
                <w:lang w:eastAsia="en-US"/>
              </w:rPr>
              <w:t xml:space="preserve">разрешения на переход к следующему этапу процесса </w:t>
            </w:r>
            <w:proofErr w:type="spellStart"/>
            <w:r w:rsidRPr="00E80F4C">
              <w:rPr>
                <w:rFonts w:ascii="Times New Roman" w:hAnsi="Times New Roman" w:cs="Times New Roman"/>
                <w:color w:val="000000"/>
                <w:lang w:eastAsia="en-US"/>
              </w:rPr>
              <w:t>закупок</w:t>
            </w:r>
            <w:proofErr w:type="gramStart"/>
            <w:r w:rsidRPr="00E80F4C">
              <w:rPr>
                <w:rFonts w:ascii="Times New Roman" w:hAnsi="Times New Roman" w:cs="Times New Roman"/>
                <w:color w:val="000000"/>
                <w:vertAlign w:val="superscript"/>
                <w:lang w:eastAsia="en-US"/>
              </w:rPr>
              <w:t>a</w:t>
            </w:r>
            <w:proofErr w:type="spellEnd"/>
            <w:proofErr w:type="gramEnd"/>
          </w:p>
        </w:tc>
        <w:tc>
          <w:tcPr>
            <w:tcW w:w="4749"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0B1E150" w14:textId="77777777" w:rsidR="00700E3E" w:rsidRPr="00E80F4C" w:rsidRDefault="00700E3E" w:rsidP="008E6AA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Рассмотреть отчет об оценке и утвердить рекомендации, чтобы можно было приступить к следующему этапу процесса закупок</w:t>
            </w:r>
          </w:p>
        </w:tc>
      </w:tr>
      <w:tr w:rsidR="00700E3E" w:rsidRPr="00E80F4C" w14:paraId="29DDC119" w14:textId="77777777" w:rsidTr="00B82647">
        <w:trPr>
          <w:trHeight w:val="1406"/>
          <w:jc w:val="center"/>
        </w:trPr>
        <w:tc>
          <w:tcPr>
            <w:tcW w:w="410" w:type="dxa"/>
            <w:tcBorders>
              <w:top w:val="nil"/>
              <w:left w:val="single" w:sz="6" w:space="0" w:color="auto"/>
              <w:bottom w:val="nil"/>
              <w:right w:val="single" w:sz="6" w:space="0" w:color="auto"/>
            </w:tcBorders>
          </w:tcPr>
          <w:p w14:paraId="7C7B87BB" w14:textId="77777777" w:rsidR="00700E3E" w:rsidRPr="00E80F4C" w:rsidRDefault="00700E3E" w:rsidP="008E6AA1">
            <w:pPr>
              <w:widowControl/>
              <w:ind w:firstLine="0"/>
              <w:rPr>
                <w:rFonts w:ascii="Times New Roman" w:hAnsi="Times New Roman" w:cs="Times New Roman"/>
              </w:rPr>
            </w:pPr>
          </w:p>
        </w:tc>
        <w:tc>
          <w:tcPr>
            <w:tcW w:w="1225" w:type="dxa"/>
            <w:tcBorders>
              <w:top w:val="nil"/>
              <w:left w:val="single" w:sz="6" w:space="0" w:color="auto"/>
              <w:bottom w:val="nil"/>
              <w:right w:val="single" w:sz="6" w:space="0" w:color="auto"/>
            </w:tcBorders>
          </w:tcPr>
          <w:p w14:paraId="2A1309CB" w14:textId="77777777" w:rsidR="00700E3E" w:rsidRPr="00E80F4C" w:rsidRDefault="00700E3E" w:rsidP="008E6AA1">
            <w:pPr>
              <w:widowControl/>
              <w:ind w:firstLine="0"/>
              <w:rPr>
                <w:rFonts w:ascii="Times New Roman" w:hAnsi="Times New Roman" w:cs="Times New Roman"/>
              </w:rPr>
            </w:pPr>
          </w:p>
        </w:tc>
        <w:tc>
          <w:tcPr>
            <w:tcW w:w="1200" w:type="dxa"/>
            <w:gridSpan w:val="2"/>
            <w:vMerge/>
            <w:tcBorders>
              <w:left w:val="single" w:sz="6" w:space="0" w:color="auto"/>
              <w:bottom w:val="nil"/>
              <w:right w:val="single" w:sz="6" w:space="0" w:color="auto"/>
            </w:tcBorders>
          </w:tcPr>
          <w:p w14:paraId="339F2EF1" w14:textId="77777777" w:rsidR="00700E3E" w:rsidRPr="00E80F4C" w:rsidRDefault="00700E3E" w:rsidP="002C2EA4">
            <w:pPr>
              <w:widowControl/>
              <w:ind w:firstLine="0"/>
              <w:jc w:val="left"/>
              <w:rPr>
                <w:rFonts w:ascii="Times New Roman" w:hAnsi="Times New Roman" w:cs="Times New Roman"/>
              </w:rPr>
            </w:pPr>
          </w:p>
        </w:tc>
        <w:tc>
          <w:tcPr>
            <w:tcW w:w="1772" w:type="dxa"/>
            <w:tcBorders>
              <w:top w:val="single" w:sz="6" w:space="0" w:color="auto"/>
              <w:left w:val="single" w:sz="6" w:space="0" w:color="auto"/>
              <w:bottom w:val="single" w:sz="6" w:space="0" w:color="auto"/>
              <w:right w:val="single" w:sz="6" w:space="0" w:color="auto"/>
            </w:tcBorders>
          </w:tcPr>
          <w:p w14:paraId="7CD89F4D" w14:textId="6062F894" w:rsidR="00700E3E" w:rsidRPr="00E80F4C" w:rsidRDefault="00700E3E" w:rsidP="002C2EA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3) Запросить конкурсные ценовые предложения от квалифицированных потенциальных поставщиков  или отобранных участников конкурса</w:t>
            </w:r>
          </w:p>
        </w:tc>
        <w:tc>
          <w:tcPr>
            <w:tcW w:w="4749" w:type="dxa"/>
            <w:tcBorders>
              <w:top w:val="single" w:sz="6" w:space="0" w:color="auto"/>
              <w:left w:val="single" w:sz="6" w:space="0" w:color="auto"/>
              <w:bottom w:val="single" w:sz="6" w:space="0" w:color="auto"/>
              <w:right w:val="single" w:sz="6" w:space="0" w:color="auto"/>
            </w:tcBorders>
          </w:tcPr>
          <w:p w14:paraId="1D643F51" w14:textId="77777777" w:rsidR="00700E3E" w:rsidRPr="00E80F4C" w:rsidRDefault="00700E3E" w:rsidP="008E6AA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Выпустить документы по закупкам для следующего этапа</w:t>
            </w:r>
          </w:p>
        </w:tc>
      </w:tr>
      <w:tr w:rsidR="00326C93" w:rsidRPr="00E80F4C" w14:paraId="4DDF8EF9" w14:textId="77777777" w:rsidTr="00700E3E">
        <w:trPr>
          <w:trHeight w:val="1622"/>
          <w:jc w:val="center"/>
        </w:trPr>
        <w:tc>
          <w:tcPr>
            <w:tcW w:w="410" w:type="dxa"/>
            <w:tcBorders>
              <w:top w:val="nil"/>
              <w:left w:val="single" w:sz="6" w:space="0" w:color="auto"/>
              <w:bottom w:val="nil"/>
              <w:right w:val="single" w:sz="6" w:space="0" w:color="auto"/>
            </w:tcBorders>
          </w:tcPr>
          <w:p w14:paraId="3B45982D" w14:textId="77777777" w:rsidR="00326C93" w:rsidRPr="00E80F4C" w:rsidRDefault="00326C93" w:rsidP="008E6AA1">
            <w:pPr>
              <w:widowControl/>
              <w:ind w:firstLine="0"/>
              <w:rPr>
                <w:rFonts w:ascii="Times New Roman" w:hAnsi="Times New Roman" w:cs="Times New Roman"/>
              </w:rPr>
            </w:pPr>
          </w:p>
        </w:tc>
        <w:tc>
          <w:tcPr>
            <w:tcW w:w="1225" w:type="dxa"/>
            <w:tcBorders>
              <w:top w:val="nil"/>
              <w:left w:val="single" w:sz="6" w:space="0" w:color="auto"/>
              <w:bottom w:val="nil"/>
              <w:right w:val="single" w:sz="6" w:space="0" w:color="auto"/>
            </w:tcBorders>
          </w:tcPr>
          <w:p w14:paraId="77EBC3BF" w14:textId="77777777" w:rsidR="00326C93" w:rsidRPr="00E80F4C" w:rsidRDefault="00326C93" w:rsidP="008E6AA1">
            <w:pPr>
              <w:widowControl/>
              <w:ind w:firstLine="0"/>
              <w:rPr>
                <w:rFonts w:ascii="Times New Roman" w:hAnsi="Times New Roman" w:cs="Times New Roman"/>
              </w:rPr>
            </w:pPr>
          </w:p>
        </w:tc>
        <w:tc>
          <w:tcPr>
            <w:tcW w:w="414" w:type="dxa"/>
            <w:tcBorders>
              <w:top w:val="nil"/>
              <w:left w:val="single" w:sz="6" w:space="0" w:color="auto"/>
              <w:bottom w:val="single" w:sz="6" w:space="0" w:color="auto"/>
              <w:right w:val="nil"/>
            </w:tcBorders>
          </w:tcPr>
          <w:p w14:paraId="2AC16894" w14:textId="77777777" w:rsidR="00326C93" w:rsidRPr="00E80F4C" w:rsidRDefault="00326C93" w:rsidP="008E6AA1">
            <w:pPr>
              <w:widowControl/>
              <w:ind w:firstLine="0"/>
              <w:rPr>
                <w:rFonts w:ascii="Times New Roman" w:hAnsi="Times New Roman" w:cs="Times New Roman"/>
              </w:rPr>
            </w:pPr>
          </w:p>
        </w:tc>
        <w:tc>
          <w:tcPr>
            <w:tcW w:w="786" w:type="dxa"/>
            <w:tcBorders>
              <w:top w:val="nil"/>
              <w:left w:val="nil"/>
              <w:bottom w:val="single" w:sz="6" w:space="0" w:color="auto"/>
              <w:right w:val="single" w:sz="6" w:space="0" w:color="auto"/>
            </w:tcBorders>
          </w:tcPr>
          <w:p w14:paraId="58D5C8B6" w14:textId="77777777" w:rsidR="00326C93" w:rsidRPr="00E80F4C" w:rsidRDefault="00326C93" w:rsidP="008E6AA1">
            <w:pPr>
              <w:widowControl/>
              <w:ind w:firstLine="0"/>
              <w:rPr>
                <w:rFonts w:ascii="Times New Roman" w:hAnsi="Times New Roman" w:cs="Times New Roman"/>
              </w:rPr>
            </w:pPr>
          </w:p>
        </w:tc>
        <w:tc>
          <w:tcPr>
            <w:tcW w:w="1772" w:type="dxa"/>
            <w:tcBorders>
              <w:top w:val="single" w:sz="6" w:space="0" w:color="auto"/>
              <w:left w:val="single" w:sz="6" w:space="0" w:color="auto"/>
              <w:bottom w:val="single" w:sz="6" w:space="0" w:color="auto"/>
              <w:right w:val="single" w:sz="6" w:space="0" w:color="auto"/>
            </w:tcBorders>
          </w:tcPr>
          <w:p w14:paraId="1C81CAE2" w14:textId="4FE71D35" w:rsidR="00326C93" w:rsidRPr="00E80F4C" w:rsidRDefault="00326C93">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4) Вскрытие и регистрация полученных </w:t>
            </w:r>
            <w:r w:rsidR="00805C8A" w:rsidRPr="00E80F4C">
              <w:rPr>
                <w:rFonts w:ascii="Times New Roman" w:hAnsi="Times New Roman" w:cs="Times New Roman"/>
                <w:color w:val="000000"/>
                <w:lang w:eastAsia="en-US"/>
              </w:rPr>
              <w:t>заявок на участие в конкурсе</w:t>
            </w:r>
            <w:r w:rsidRPr="00E80F4C">
              <w:rPr>
                <w:rFonts w:ascii="Times New Roman" w:hAnsi="Times New Roman" w:cs="Times New Roman"/>
                <w:color w:val="000000"/>
                <w:lang w:eastAsia="en-US"/>
              </w:rPr>
              <w:t xml:space="preserve"> и, при необходимости, повторение </w:t>
            </w:r>
            <w:r w:rsidR="00805C8A" w:rsidRPr="00E80F4C">
              <w:rPr>
                <w:rFonts w:ascii="Times New Roman" w:hAnsi="Times New Roman" w:cs="Times New Roman"/>
                <w:color w:val="000000"/>
                <w:lang w:eastAsia="en-US"/>
              </w:rPr>
              <w:t xml:space="preserve">вышеуказанных </w:t>
            </w:r>
            <w:r w:rsidRPr="00E80F4C">
              <w:rPr>
                <w:rFonts w:ascii="Times New Roman" w:hAnsi="Times New Roman" w:cs="Times New Roman"/>
                <w:color w:val="000000"/>
                <w:lang w:eastAsia="en-US"/>
              </w:rPr>
              <w:t>этапов с 1 по 4</w:t>
            </w:r>
          </w:p>
        </w:tc>
        <w:tc>
          <w:tcPr>
            <w:tcW w:w="4749" w:type="dxa"/>
            <w:tcBorders>
              <w:top w:val="single" w:sz="6" w:space="0" w:color="auto"/>
              <w:left w:val="single" w:sz="6" w:space="0" w:color="auto"/>
              <w:bottom w:val="single" w:sz="6" w:space="0" w:color="auto"/>
              <w:right w:val="single" w:sz="6" w:space="0" w:color="auto"/>
            </w:tcBorders>
          </w:tcPr>
          <w:p w14:paraId="3A50EEA2" w14:textId="4E846D4E" w:rsidR="00326C93" w:rsidRPr="00E80F4C" w:rsidRDefault="00326C93">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Вскрытие </w:t>
            </w:r>
            <w:r w:rsidR="00FD3959" w:rsidRPr="00E80F4C">
              <w:rPr>
                <w:rFonts w:ascii="Times New Roman" w:hAnsi="Times New Roman" w:cs="Times New Roman"/>
                <w:color w:val="000000"/>
                <w:lang w:eastAsia="en-US"/>
              </w:rPr>
              <w:t>заявки на участие в конкурсе</w:t>
            </w:r>
            <w:r w:rsidRPr="00E80F4C">
              <w:rPr>
                <w:rFonts w:ascii="Times New Roman" w:hAnsi="Times New Roman" w:cs="Times New Roman"/>
                <w:color w:val="000000"/>
                <w:lang w:eastAsia="en-US"/>
              </w:rPr>
              <w:t xml:space="preserve">, регистрация данных, относящихся к </w:t>
            </w:r>
            <w:r w:rsidR="00FD3959" w:rsidRPr="00E80F4C">
              <w:rPr>
                <w:rFonts w:ascii="Times New Roman" w:hAnsi="Times New Roman" w:cs="Times New Roman"/>
                <w:color w:val="000000"/>
                <w:lang w:eastAsia="en-US"/>
              </w:rPr>
              <w:t>заявкам</w:t>
            </w:r>
            <w:r w:rsidRPr="00E80F4C">
              <w:rPr>
                <w:rFonts w:ascii="Times New Roman" w:hAnsi="Times New Roman" w:cs="Times New Roman"/>
                <w:color w:val="000000"/>
                <w:lang w:eastAsia="en-US"/>
              </w:rPr>
              <w:t xml:space="preserve"> и оценка в соответствии с положениями  документации</w:t>
            </w:r>
            <w:r w:rsidR="009C050F" w:rsidRPr="00E80F4C">
              <w:rPr>
                <w:rFonts w:ascii="Times New Roman" w:hAnsi="Times New Roman" w:cs="Times New Roman"/>
                <w:color w:val="000000"/>
                <w:lang w:eastAsia="en-US"/>
              </w:rPr>
              <w:t xml:space="preserve"> о закупках</w:t>
            </w:r>
          </w:p>
        </w:tc>
      </w:tr>
      <w:tr w:rsidR="00326C93" w:rsidRPr="00E80F4C" w14:paraId="41B43F9F" w14:textId="77777777" w:rsidTr="00953492">
        <w:trPr>
          <w:trHeight w:val="744"/>
          <w:jc w:val="center"/>
        </w:trPr>
        <w:tc>
          <w:tcPr>
            <w:tcW w:w="410" w:type="dxa"/>
            <w:tcBorders>
              <w:top w:val="nil"/>
              <w:left w:val="single" w:sz="6" w:space="0" w:color="auto"/>
              <w:bottom w:val="single" w:sz="6" w:space="0" w:color="auto"/>
              <w:right w:val="single" w:sz="6" w:space="0" w:color="auto"/>
            </w:tcBorders>
          </w:tcPr>
          <w:p w14:paraId="147CC34C" w14:textId="77777777" w:rsidR="00326C93" w:rsidRPr="00E80F4C" w:rsidRDefault="00326C93" w:rsidP="008E6AA1">
            <w:pPr>
              <w:widowControl/>
              <w:ind w:firstLine="0"/>
              <w:rPr>
                <w:rFonts w:ascii="Times New Roman" w:hAnsi="Times New Roman" w:cs="Times New Roman"/>
              </w:rPr>
            </w:pPr>
          </w:p>
        </w:tc>
        <w:tc>
          <w:tcPr>
            <w:tcW w:w="1225" w:type="dxa"/>
            <w:tcBorders>
              <w:top w:val="nil"/>
              <w:left w:val="single" w:sz="6" w:space="0" w:color="auto"/>
              <w:bottom w:val="single" w:sz="6" w:space="0" w:color="auto"/>
              <w:right w:val="single" w:sz="6" w:space="0" w:color="auto"/>
            </w:tcBorders>
          </w:tcPr>
          <w:p w14:paraId="115CF01D" w14:textId="77777777" w:rsidR="00326C93" w:rsidRPr="00E80F4C" w:rsidRDefault="00326C93" w:rsidP="008E6AA1">
            <w:pPr>
              <w:widowControl/>
              <w:ind w:firstLine="0"/>
              <w:rPr>
                <w:rFonts w:ascii="Times New Roman" w:hAnsi="Times New Roman" w:cs="Times New Roman"/>
              </w:rPr>
            </w:pPr>
          </w:p>
        </w:tc>
        <w:tc>
          <w:tcPr>
            <w:tcW w:w="414" w:type="dxa"/>
            <w:tcBorders>
              <w:top w:val="single" w:sz="6" w:space="0" w:color="auto"/>
              <w:left w:val="single" w:sz="6" w:space="0" w:color="auto"/>
              <w:bottom w:val="single" w:sz="6" w:space="0" w:color="auto"/>
              <w:right w:val="nil"/>
            </w:tcBorders>
          </w:tcPr>
          <w:p w14:paraId="3574302C" w14:textId="77777777" w:rsidR="00326C93" w:rsidRPr="00E80F4C" w:rsidRDefault="00326C93" w:rsidP="008E6AA1">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5)</w:t>
            </w:r>
          </w:p>
        </w:tc>
        <w:tc>
          <w:tcPr>
            <w:tcW w:w="2558" w:type="dxa"/>
            <w:gridSpan w:val="2"/>
            <w:tcBorders>
              <w:top w:val="single" w:sz="6" w:space="0" w:color="auto"/>
              <w:left w:val="nil"/>
              <w:bottom w:val="single" w:sz="6" w:space="0" w:color="auto"/>
              <w:right w:val="single" w:sz="6" w:space="0" w:color="auto"/>
            </w:tcBorders>
          </w:tcPr>
          <w:p w14:paraId="4568E532" w14:textId="534E59A4" w:rsidR="00326C93" w:rsidRPr="00E80F4C" w:rsidRDefault="00326C93" w:rsidP="008E6AA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Оценка </w:t>
            </w:r>
            <w:r w:rsidR="003B3ACD" w:rsidRPr="00E80F4C">
              <w:rPr>
                <w:rFonts w:ascii="Times New Roman" w:hAnsi="Times New Roman" w:cs="Times New Roman"/>
                <w:color w:val="000000"/>
                <w:lang w:eastAsia="en-US"/>
              </w:rPr>
              <w:t xml:space="preserve">конкурсных ценовых предложений </w:t>
            </w:r>
            <w:r w:rsidRPr="00E80F4C">
              <w:rPr>
                <w:rFonts w:ascii="Times New Roman" w:hAnsi="Times New Roman" w:cs="Times New Roman"/>
                <w:color w:val="000000"/>
                <w:lang w:eastAsia="en-US"/>
              </w:rPr>
              <w:t xml:space="preserve"> и подготовка отчета об оценке</w:t>
            </w:r>
          </w:p>
        </w:tc>
        <w:tc>
          <w:tcPr>
            <w:tcW w:w="4749" w:type="dxa"/>
            <w:tcBorders>
              <w:top w:val="single" w:sz="6" w:space="0" w:color="auto"/>
              <w:left w:val="single" w:sz="6" w:space="0" w:color="auto"/>
              <w:bottom w:val="single" w:sz="6" w:space="0" w:color="auto"/>
              <w:right w:val="single" w:sz="6" w:space="0" w:color="auto"/>
            </w:tcBorders>
          </w:tcPr>
          <w:p w14:paraId="642D8781" w14:textId="7FD1D3F2" w:rsidR="00326C93" w:rsidRPr="00E80F4C" w:rsidRDefault="00326C93">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Провести оценку в соответствии с положениями выданной документации</w:t>
            </w:r>
            <w:r w:rsidR="002825A5" w:rsidRPr="00E80F4C">
              <w:rPr>
                <w:rFonts w:ascii="Times New Roman" w:hAnsi="Times New Roman" w:cs="Times New Roman"/>
                <w:color w:val="000000"/>
                <w:lang w:eastAsia="en-US"/>
              </w:rPr>
              <w:t xml:space="preserve"> о закупках</w:t>
            </w:r>
            <w:r w:rsidRPr="00E80F4C">
              <w:rPr>
                <w:rFonts w:ascii="Times New Roman" w:hAnsi="Times New Roman" w:cs="Times New Roman"/>
                <w:color w:val="000000"/>
                <w:lang w:eastAsia="en-US"/>
              </w:rPr>
              <w:t xml:space="preserve"> и подготовить отчет об оценке</w:t>
            </w:r>
          </w:p>
        </w:tc>
      </w:tr>
      <w:tr w:rsidR="00C47035" w:rsidRPr="00E80F4C" w14:paraId="6FAFBC22" w14:textId="77777777" w:rsidTr="00953492">
        <w:trPr>
          <w:trHeight w:val="618"/>
          <w:jc w:val="center"/>
        </w:trPr>
        <w:tc>
          <w:tcPr>
            <w:tcW w:w="9356" w:type="dxa"/>
            <w:gridSpan w:val="6"/>
            <w:tcBorders>
              <w:top w:val="single" w:sz="6" w:space="0" w:color="auto"/>
              <w:left w:val="single" w:sz="6" w:space="0" w:color="auto"/>
              <w:right w:val="single" w:sz="6" w:space="0" w:color="auto"/>
            </w:tcBorders>
          </w:tcPr>
          <w:p w14:paraId="3AF995D9" w14:textId="77777777" w:rsidR="00C47035" w:rsidRPr="00E80F4C" w:rsidRDefault="00C47035" w:rsidP="00C47035">
            <w:pPr>
              <w:widowControl/>
              <w:ind w:firstLine="527"/>
              <w:rPr>
                <w:rFonts w:ascii="Times New Roman" w:hAnsi="Times New Roman" w:cs="Times New Roman"/>
                <w:color w:val="000000"/>
                <w:lang w:eastAsia="en-US"/>
              </w:rPr>
            </w:pPr>
            <w:r w:rsidRPr="00E80F4C">
              <w:rPr>
                <w:rFonts w:ascii="Times New Roman" w:hAnsi="Times New Roman" w:cs="Times New Roman"/>
                <w:color w:val="000000"/>
                <w:lang w:eastAsia="en-US"/>
              </w:rPr>
              <w:t>_________</w:t>
            </w:r>
          </w:p>
          <w:p w14:paraId="13F66C91" w14:textId="7F40FC4C" w:rsidR="00C47035" w:rsidRPr="00E80F4C" w:rsidRDefault="00C47035">
            <w:pPr>
              <w:widowControl/>
              <w:ind w:firstLine="527"/>
              <w:rPr>
                <w:rFonts w:ascii="Times New Roman" w:hAnsi="Times New Roman" w:cs="Times New Roman"/>
                <w:color w:val="000000"/>
                <w:lang w:eastAsia="en-US"/>
              </w:rPr>
            </w:pPr>
            <w:r w:rsidRPr="00953492">
              <w:rPr>
                <w:rFonts w:ascii="Times New Roman" w:hAnsi="Times New Roman" w:cs="Times New Roman"/>
                <w:color w:val="000000"/>
                <w:vertAlign w:val="superscript"/>
                <w:lang w:eastAsia="en-US"/>
              </w:rPr>
              <w:t>a)</w:t>
            </w:r>
            <w:r w:rsidRPr="00953492">
              <w:rPr>
                <w:rFonts w:ascii="Times New Roman" w:hAnsi="Times New Roman" w:cs="Times New Roman"/>
                <w:color w:val="000000"/>
                <w:lang w:eastAsia="en-US"/>
              </w:rPr>
              <w:t xml:space="preserve"> </w:t>
            </w:r>
            <w:r w:rsidR="00683501" w:rsidRPr="00953492">
              <w:rPr>
                <w:rFonts w:ascii="Times New Roman" w:hAnsi="Times New Roman" w:cs="Times New Roman"/>
                <w:color w:val="000000"/>
                <w:lang w:eastAsia="en-US"/>
              </w:rPr>
              <w:t>Выделенные цветом</w:t>
            </w:r>
            <w:r w:rsidRPr="00953492">
              <w:rPr>
                <w:rFonts w:ascii="Times New Roman" w:hAnsi="Times New Roman" w:cs="Times New Roman"/>
                <w:color w:val="000000"/>
                <w:lang w:eastAsia="en-US"/>
              </w:rPr>
              <w:t xml:space="preserve"> ячейки указывают на наличие контрольной точки.</w:t>
            </w:r>
          </w:p>
        </w:tc>
      </w:tr>
    </w:tbl>
    <w:p w14:paraId="43D14CCD" w14:textId="77777777" w:rsidR="00872FCD" w:rsidRPr="00E80F4C" w:rsidRDefault="00872FCD">
      <w:pPr>
        <w:widowControl/>
        <w:autoSpaceDE/>
        <w:autoSpaceDN/>
        <w:adjustRightInd/>
        <w:ind w:firstLine="0"/>
        <w:jc w:val="left"/>
        <w:rPr>
          <w:rFonts w:ascii="Times New Roman" w:hAnsi="Times New Roman" w:cs="Times New Roman"/>
          <w:i/>
          <w:iCs/>
          <w:color w:val="000000"/>
          <w:sz w:val="24"/>
          <w:szCs w:val="24"/>
          <w:lang w:eastAsia="en-US"/>
        </w:rPr>
      </w:pPr>
      <w:r w:rsidRPr="00E80F4C">
        <w:rPr>
          <w:rFonts w:ascii="Times New Roman" w:hAnsi="Times New Roman" w:cs="Times New Roman"/>
          <w:i/>
          <w:iCs/>
          <w:color w:val="000000"/>
          <w:sz w:val="24"/>
          <w:szCs w:val="24"/>
          <w:lang w:eastAsia="en-US"/>
        </w:rPr>
        <w:br w:type="page"/>
      </w:r>
    </w:p>
    <w:p w14:paraId="4F7C3667" w14:textId="77777777" w:rsidR="008E6AA1" w:rsidRPr="00E80F4C" w:rsidRDefault="00E24051" w:rsidP="008E6AA1">
      <w:pPr>
        <w:widowControl/>
        <w:ind w:firstLine="0"/>
        <w:jc w:val="center"/>
        <w:rPr>
          <w:rFonts w:ascii="Times New Roman" w:hAnsi="Times New Roman" w:cs="Times New Roman"/>
          <w:i/>
          <w:iCs/>
          <w:color w:val="000000"/>
          <w:sz w:val="24"/>
          <w:szCs w:val="24"/>
          <w:lang w:eastAsia="en-US"/>
        </w:rPr>
      </w:pPr>
      <w:r w:rsidRPr="00E80F4C">
        <w:rPr>
          <w:rFonts w:ascii="Times New Roman" w:hAnsi="Times New Roman" w:cs="Times New Roman"/>
          <w:i/>
          <w:iCs/>
          <w:color w:val="000000"/>
          <w:sz w:val="24"/>
          <w:szCs w:val="24"/>
          <w:lang w:eastAsia="en-US"/>
        </w:rPr>
        <w:lastRenderedPageBreak/>
        <w:t>Продолжение</w:t>
      </w:r>
      <w:r w:rsidRPr="00E80F4C">
        <w:rPr>
          <w:rFonts w:ascii="Times New Roman" w:hAnsi="Times New Roman" w:cs="Times New Roman"/>
          <w:bCs/>
          <w:i/>
          <w:color w:val="000000"/>
          <w:sz w:val="24"/>
          <w:szCs w:val="24"/>
          <w:lang w:eastAsia="en-US"/>
        </w:rPr>
        <w:t xml:space="preserve"> таблицы D.2</w:t>
      </w:r>
    </w:p>
    <w:p w14:paraId="6B3FF6C4" w14:textId="77777777" w:rsidR="00AE51FF" w:rsidRPr="00E80F4C" w:rsidRDefault="00AE51FF" w:rsidP="008E6AA1">
      <w:pPr>
        <w:widowControl/>
        <w:ind w:firstLine="0"/>
        <w:jc w:val="center"/>
        <w:rPr>
          <w:rFonts w:ascii="Times New Roman" w:hAnsi="Times New Roman" w:cs="Times New Roman"/>
          <w:i/>
          <w:iCs/>
          <w:color w:val="000000"/>
          <w:sz w:val="24"/>
          <w:szCs w:val="24"/>
          <w:lang w:val="en-US" w:eastAsia="en-US"/>
        </w:rPr>
      </w:pPr>
    </w:p>
    <w:tbl>
      <w:tblPr>
        <w:tblW w:w="9356" w:type="dxa"/>
        <w:jc w:val="center"/>
        <w:tblLayout w:type="fixed"/>
        <w:tblCellMar>
          <w:left w:w="40" w:type="dxa"/>
          <w:right w:w="40" w:type="dxa"/>
        </w:tblCellMar>
        <w:tblLook w:val="04A0" w:firstRow="1" w:lastRow="0" w:firstColumn="1" w:lastColumn="0" w:noHBand="0" w:noVBand="1"/>
      </w:tblPr>
      <w:tblGrid>
        <w:gridCol w:w="550"/>
        <w:gridCol w:w="159"/>
        <w:gridCol w:w="1134"/>
        <w:gridCol w:w="3260"/>
        <w:gridCol w:w="4253"/>
      </w:tblGrid>
      <w:tr w:rsidR="008E6AA1" w:rsidRPr="00E80F4C" w14:paraId="393609BC" w14:textId="77777777" w:rsidTr="002A6235">
        <w:trPr>
          <w:trHeight w:val="414"/>
          <w:jc w:val="center"/>
        </w:trPr>
        <w:tc>
          <w:tcPr>
            <w:tcW w:w="1843" w:type="dxa"/>
            <w:gridSpan w:val="3"/>
            <w:tcBorders>
              <w:top w:val="single" w:sz="6" w:space="0" w:color="auto"/>
              <w:left w:val="single" w:sz="6" w:space="0" w:color="auto"/>
              <w:bottom w:val="single" w:sz="6" w:space="0" w:color="auto"/>
              <w:right w:val="single" w:sz="6" w:space="0" w:color="auto"/>
            </w:tcBorders>
            <w:vAlign w:val="center"/>
          </w:tcPr>
          <w:p w14:paraId="0FEAA5E2" w14:textId="77777777" w:rsidR="008E6AA1" w:rsidRPr="00E80F4C" w:rsidRDefault="008E6AA1" w:rsidP="008E6AA1">
            <w:pPr>
              <w:widowControl/>
              <w:ind w:firstLine="0"/>
              <w:jc w:val="center"/>
              <w:rPr>
                <w:rFonts w:ascii="Times New Roman" w:hAnsi="Times New Roman" w:cs="Times New Roman"/>
                <w:b/>
                <w:bCs/>
                <w:color w:val="000000"/>
                <w:lang w:val="en-US" w:eastAsia="en-US"/>
              </w:rPr>
            </w:pPr>
            <w:r w:rsidRPr="00E80F4C">
              <w:rPr>
                <w:rFonts w:ascii="Times New Roman" w:hAnsi="Times New Roman" w:cs="Times New Roman"/>
                <w:b/>
                <w:bCs/>
                <w:color w:val="000000"/>
                <w:lang w:eastAsia="en-US"/>
              </w:rPr>
              <w:t>Действие по закупке</w:t>
            </w:r>
          </w:p>
        </w:tc>
        <w:tc>
          <w:tcPr>
            <w:tcW w:w="7513" w:type="dxa"/>
            <w:gridSpan w:val="2"/>
            <w:tcBorders>
              <w:top w:val="single" w:sz="6" w:space="0" w:color="auto"/>
              <w:left w:val="single" w:sz="6" w:space="0" w:color="auto"/>
              <w:bottom w:val="single" w:sz="6" w:space="0" w:color="auto"/>
              <w:right w:val="single" w:sz="6" w:space="0" w:color="auto"/>
            </w:tcBorders>
            <w:vAlign w:val="center"/>
          </w:tcPr>
          <w:p w14:paraId="37EA7923" w14:textId="77777777" w:rsidR="008E6AA1" w:rsidRPr="00E80F4C" w:rsidRDefault="008E6AA1" w:rsidP="008E6AA1">
            <w:pPr>
              <w:widowControl/>
              <w:ind w:firstLine="0"/>
              <w:jc w:val="center"/>
              <w:rPr>
                <w:rFonts w:ascii="Times New Roman" w:hAnsi="Times New Roman" w:cs="Times New Roman"/>
                <w:b/>
                <w:bCs/>
                <w:color w:val="000000"/>
                <w:lang w:val="en-US" w:eastAsia="en-US"/>
              </w:rPr>
            </w:pPr>
            <w:proofErr w:type="spellStart"/>
            <w:r w:rsidRPr="00E80F4C">
              <w:rPr>
                <w:rFonts w:ascii="Times New Roman" w:hAnsi="Times New Roman" w:cs="Times New Roman"/>
                <w:b/>
                <w:bCs/>
                <w:color w:val="000000"/>
                <w:lang w:eastAsia="en-US"/>
              </w:rPr>
              <w:t>Поддействие</w:t>
            </w:r>
            <w:proofErr w:type="spellEnd"/>
          </w:p>
        </w:tc>
      </w:tr>
      <w:tr w:rsidR="00C30094" w:rsidRPr="00E80F4C" w14:paraId="5E7F753C" w14:textId="77777777" w:rsidTr="002A6235">
        <w:trPr>
          <w:trHeight w:val="365"/>
          <w:jc w:val="center"/>
        </w:trPr>
        <w:tc>
          <w:tcPr>
            <w:tcW w:w="550" w:type="dxa"/>
            <w:tcBorders>
              <w:top w:val="single" w:sz="6" w:space="0" w:color="auto"/>
              <w:left w:val="single" w:sz="6" w:space="0" w:color="auto"/>
              <w:bottom w:val="double" w:sz="4" w:space="0" w:color="auto"/>
              <w:right w:val="single" w:sz="6" w:space="0" w:color="auto"/>
            </w:tcBorders>
            <w:vAlign w:val="center"/>
          </w:tcPr>
          <w:p w14:paraId="692038DA" w14:textId="77777777" w:rsidR="00C30094" w:rsidRPr="00E80F4C" w:rsidRDefault="00C30094" w:rsidP="00C47035">
            <w:pPr>
              <w:widowControl/>
              <w:ind w:firstLine="0"/>
              <w:jc w:val="center"/>
              <w:rPr>
                <w:rFonts w:ascii="Times New Roman" w:hAnsi="Times New Roman" w:cs="Times New Roman"/>
                <w:b/>
                <w:bCs/>
                <w:color w:val="000000"/>
                <w:lang w:val="en-US" w:eastAsia="en-US"/>
              </w:rPr>
            </w:pPr>
            <w:r w:rsidRPr="00E80F4C">
              <w:rPr>
                <w:rFonts w:ascii="Times New Roman" w:hAnsi="Times New Roman" w:cs="Times New Roman"/>
                <w:b/>
                <w:bCs/>
                <w:color w:val="000000"/>
                <w:lang w:eastAsia="en-US"/>
              </w:rPr>
              <w:t>№</w:t>
            </w:r>
          </w:p>
        </w:tc>
        <w:tc>
          <w:tcPr>
            <w:tcW w:w="1293" w:type="dxa"/>
            <w:gridSpan w:val="2"/>
            <w:tcBorders>
              <w:top w:val="single" w:sz="6" w:space="0" w:color="auto"/>
              <w:left w:val="single" w:sz="6" w:space="0" w:color="auto"/>
              <w:bottom w:val="double" w:sz="4" w:space="0" w:color="auto"/>
              <w:right w:val="single" w:sz="6" w:space="0" w:color="auto"/>
            </w:tcBorders>
            <w:vAlign w:val="center"/>
          </w:tcPr>
          <w:p w14:paraId="1431EEF2" w14:textId="77777777" w:rsidR="00C30094" w:rsidRPr="00E80F4C" w:rsidRDefault="00C30094" w:rsidP="00C47035">
            <w:pPr>
              <w:widowControl/>
              <w:ind w:firstLine="0"/>
              <w:jc w:val="center"/>
              <w:rPr>
                <w:rFonts w:ascii="Times New Roman" w:hAnsi="Times New Roman" w:cs="Times New Roman"/>
                <w:b/>
                <w:bCs/>
                <w:color w:val="000000"/>
                <w:lang w:val="en-US" w:eastAsia="en-US"/>
              </w:rPr>
            </w:pPr>
            <w:r w:rsidRPr="00E80F4C">
              <w:rPr>
                <w:rFonts w:ascii="Times New Roman" w:hAnsi="Times New Roman" w:cs="Times New Roman"/>
                <w:b/>
                <w:bCs/>
                <w:color w:val="000000"/>
                <w:lang w:eastAsia="en-US"/>
              </w:rPr>
              <w:t>Описание</w:t>
            </w:r>
          </w:p>
        </w:tc>
        <w:tc>
          <w:tcPr>
            <w:tcW w:w="3260" w:type="dxa"/>
            <w:tcBorders>
              <w:top w:val="single" w:sz="6" w:space="0" w:color="auto"/>
              <w:left w:val="single" w:sz="6" w:space="0" w:color="auto"/>
              <w:bottom w:val="double" w:sz="4" w:space="0" w:color="auto"/>
              <w:right w:val="single" w:sz="6" w:space="0" w:color="auto"/>
            </w:tcBorders>
            <w:vAlign w:val="center"/>
          </w:tcPr>
          <w:p w14:paraId="5AA87508" w14:textId="77777777" w:rsidR="00C30094" w:rsidRPr="00E80F4C" w:rsidRDefault="00C30094" w:rsidP="00C47035">
            <w:pPr>
              <w:widowControl/>
              <w:ind w:firstLine="0"/>
              <w:jc w:val="center"/>
              <w:rPr>
                <w:rFonts w:ascii="Times New Roman" w:hAnsi="Times New Roman" w:cs="Times New Roman"/>
                <w:b/>
                <w:bCs/>
                <w:color w:val="000000"/>
                <w:lang w:val="en-US" w:eastAsia="en-US"/>
              </w:rPr>
            </w:pPr>
            <w:r w:rsidRPr="00E80F4C">
              <w:rPr>
                <w:rFonts w:ascii="Times New Roman" w:hAnsi="Times New Roman" w:cs="Times New Roman"/>
                <w:b/>
                <w:bCs/>
                <w:color w:val="000000"/>
                <w:lang w:eastAsia="en-US"/>
              </w:rPr>
              <w:t>Описание</w:t>
            </w:r>
          </w:p>
        </w:tc>
        <w:tc>
          <w:tcPr>
            <w:tcW w:w="4253" w:type="dxa"/>
            <w:tcBorders>
              <w:top w:val="single" w:sz="6" w:space="0" w:color="auto"/>
              <w:left w:val="single" w:sz="6" w:space="0" w:color="auto"/>
              <w:bottom w:val="double" w:sz="4" w:space="0" w:color="auto"/>
              <w:right w:val="single" w:sz="6" w:space="0" w:color="auto"/>
            </w:tcBorders>
            <w:vAlign w:val="center"/>
          </w:tcPr>
          <w:p w14:paraId="0B9E99D0" w14:textId="77777777" w:rsidR="00C30094" w:rsidRPr="00E80F4C" w:rsidRDefault="00C30094" w:rsidP="00C47035">
            <w:pPr>
              <w:widowControl/>
              <w:ind w:firstLine="0"/>
              <w:jc w:val="center"/>
              <w:rPr>
                <w:rFonts w:ascii="Times New Roman" w:hAnsi="Times New Roman" w:cs="Times New Roman"/>
                <w:b/>
                <w:bCs/>
                <w:color w:val="000000"/>
                <w:lang w:val="en-US" w:eastAsia="en-US"/>
              </w:rPr>
            </w:pPr>
            <w:r w:rsidRPr="00E80F4C">
              <w:rPr>
                <w:rFonts w:ascii="Times New Roman" w:hAnsi="Times New Roman" w:cs="Times New Roman"/>
                <w:b/>
                <w:bCs/>
                <w:color w:val="000000"/>
                <w:lang w:eastAsia="en-US"/>
              </w:rPr>
              <w:t>Основное действие</w:t>
            </w:r>
          </w:p>
        </w:tc>
      </w:tr>
      <w:tr w:rsidR="00872FCD" w:rsidRPr="00E80F4C" w14:paraId="3F3456BD" w14:textId="77777777" w:rsidTr="002A6235">
        <w:trPr>
          <w:trHeight w:val="518"/>
          <w:jc w:val="center"/>
        </w:trPr>
        <w:tc>
          <w:tcPr>
            <w:tcW w:w="550" w:type="dxa"/>
            <w:tcBorders>
              <w:top w:val="single" w:sz="6" w:space="0" w:color="auto"/>
              <w:left w:val="single" w:sz="6" w:space="0" w:color="auto"/>
              <w:bottom w:val="single" w:sz="6" w:space="0" w:color="auto"/>
              <w:right w:val="single" w:sz="6" w:space="0" w:color="auto"/>
            </w:tcBorders>
          </w:tcPr>
          <w:p w14:paraId="5AC1733C" w14:textId="77777777" w:rsidR="00872FCD" w:rsidRPr="00E80F4C" w:rsidRDefault="00872FCD" w:rsidP="008E6AA1">
            <w:pPr>
              <w:widowControl/>
              <w:ind w:firstLine="0"/>
              <w:rPr>
                <w:rFonts w:ascii="Times New Roman" w:hAnsi="Times New Roman" w:cs="Times New Roman"/>
                <w:color w:val="000000"/>
                <w:lang w:eastAsia="en-US"/>
              </w:rPr>
            </w:pPr>
          </w:p>
          <w:p w14:paraId="4A6EA8FA" w14:textId="77777777" w:rsidR="00872FCD" w:rsidRPr="00E80F4C" w:rsidRDefault="00872FCD" w:rsidP="008E6AA1">
            <w:pPr>
              <w:rPr>
                <w:rFonts w:ascii="Times New Roman" w:hAnsi="Times New Roman" w:cs="Times New Roman"/>
                <w:b/>
                <w:bCs/>
                <w:color w:val="000000"/>
                <w:lang w:eastAsia="en-US"/>
              </w:rPr>
            </w:pPr>
          </w:p>
        </w:tc>
        <w:tc>
          <w:tcPr>
            <w:tcW w:w="1293" w:type="dxa"/>
            <w:gridSpan w:val="2"/>
            <w:tcBorders>
              <w:top w:val="single" w:sz="6" w:space="0" w:color="auto"/>
              <w:left w:val="single" w:sz="6" w:space="0" w:color="auto"/>
              <w:bottom w:val="single" w:sz="6" w:space="0" w:color="auto"/>
              <w:right w:val="single" w:sz="6" w:space="0" w:color="auto"/>
            </w:tcBorders>
          </w:tcPr>
          <w:p w14:paraId="1255530B" w14:textId="77777777" w:rsidR="00872FCD" w:rsidRPr="00E80F4C" w:rsidRDefault="00872FCD" w:rsidP="008E6AA1">
            <w:pPr>
              <w:widowControl/>
              <w:ind w:firstLine="0"/>
              <w:rPr>
                <w:rFonts w:ascii="Times New Roman" w:hAnsi="Times New Roman" w:cs="Times New Roman"/>
                <w:color w:val="000000"/>
                <w:lang w:eastAsia="en-US"/>
              </w:rPr>
            </w:pPr>
          </w:p>
          <w:p w14:paraId="6E5F86C3" w14:textId="77777777" w:rsidR="00872FCD" w:rsidRPr="00E80F4C" w:rsidRDefault="00872FCD" w:rsidP="008E6AA1">
            <w:pPr>
              <w:rPr>
                <w:rFonts w:ascii="Times New Roman" w:hAnsi="Times New Roman" w:cs="Times New Roman"/>
                <w:b/>
                <w:bCs/>
                <w:color w:val="000000"/>
                <w:lang w:eastAsia="en-US"/>
              </w:rPr>
            </w:pPr>
          </w:p>
        </w:tc>
        <w:tc>
          <w:tcPr>
            <w:tcW w:w="326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1C1E8C4" w14:textId="7B1BEF22" w:rsidR="00872FCD" w:rsidRPr="00E80F4C" w:rsidRDefault="00C47035" w:rsidP="002C2EA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6) </w:t>
            </w:r>
            <w:r w:rsidR="00872FCD" w:rsidRPr="00E80F4C">
              <w:rPr>
                <w:rFonts w:ascii="Times New Roman" w:hAnsi="Times New Roman" w:cs="Times New Roman"/>
                <w:color w:val="000000"/>
                <w:lang w:eastAsia="en-US"/>
              </w:rPr>
              <w:t xml:space="preserve">Подтверждение рекомендаций, содержащихся в отчете об оценке </w:t>
            </w:r>
            <w:r w:rsidR="003B3ACD" w:rsidRPr="00E80F4C">
              <w:rPr>
                <w:rFonts w:ascii="Times New Roman" w:hAnsi="Times New Roman" w:cs="Times New Roman"/>
                <w:color w:val="000000"/>
                <w:lang w:eastAsia="en-US"/>
              </w:rPr>
              <w:t xml:space="preserve">конкурсных ценовых предложений </w:t>
            </w:r>
          </w:p>
        </w:tc>
        <w:tc>
          <w:tcPr>
            <w:tcW w:w="425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70B7FD7" w14:textId="77777777" w:rsidR="00872FCD" w:rsidRPr="00E80F4C" w:rsidRDefault="00872FCD" w:rsidP="002C2EA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Рассмотреть отчет и утвердить рекомендацию или вернуть отчет для повторной оценки</w:t>
            </w:r>
          </w:p>
        </w:tc>
      </w:tr>
      <w:tr w:rsidR="00872FCD" w:rsidRPr="00E80F4C" w14:paraId="73F295AF" w14:textId="77777777" w:rsidTr="002A6235">
        <w:trPr>
          <w:trHeight w:val="518"/>
          <w:jc w:val="center"/>
        </w:trPr>
        <w:tc>
          <w:tcPr>
            <w:tcW w:w="550" w:type="dxa"/>
            <w:vMerge w:val="restart"/>
            <w:tcBorders>
              <w:top w:val="single" w:sz="6" w:space="0" w:color="auto"/>
              <w:left w:val="single" w:sz="6" w:space="0" w:color="auto"/>
              <w:right w:val="single" w:sz="6" w:space="0" w:color="auto"/>
            </w:tcBorders>
          </w:tcPr>
          <w:p w14:paraId="55F05F42" w14:textId="77777777" w:rsidR="00C47035" w:rsidRPr="00E80F4C" w:rsidRDefault="00C47035" w:rsidP="00C47035">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5</w:t>
            </w:r>
          </w:p>
          <w:p w14:paraId="01835593" w14:textId="77777777" w:rsidR="00872FCD" w:rsidRPr="00E80F4C" w:rsidRDefault="00872FCD" w:rsidP="008E6AA1">
            <w:pPr>
              <w:rPr>
                <w:rFonts w:ascii="Times New Roman" w:hAnsi="Times New Roman" w:cs="Times New Roman"/>
                <w:color w:val="000000"/>
                <w:lang w:eastAsia="en-US"/>
              </w:rPr>
            </w:pPr>
          </w:p>
        </w:tc>
        <w:tc>
          <w:tcPr>
            <w:tcW w:w="1293" w:type="dxa"/>
            <w:gridSpan w:val="2"/>
            <w:vMerge w:val="restart"/>
            <w:tcBorders>
              <w:top w:val="single" w:sz="6" w:space="0" w:color="auto"/>
              <w:left w:val="single" w:sz="6" w:space="0" w:color="auto"/>
              <w:right w:val="single" w:sz="6" w:space="0" w:color="auto"/>
            </w:tcBorders>
          </w:tcPr>
          <w:p w14:paraId="26769FC7" w14:textId="79B1F18C" w:rsidR="00872FCD" w:rsidRPr="00E80F4C" w:rsidRDefault="00C47035" w:rsidP="002A6235">
            <w:pPr>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Присуждение </w:t>
            </w:r>
            <w:r w:rsidR="00EF52DF" w:rsidRPr="00E80F4C">
              <w:rPr>
                <w:rFonts w:ascii="Times New Roman" w:hAnsi="Times New Roman" w:cs="Times New Roman"/>
                <w:color w:val="000000"/>
                <w:lang w:eastAsia="en-US"/>
              </w:rPr>
              <w:t>договора</w:t>
            </w:r>
          </w:p>
        </w:tc>
        <w:tc>
          <w:tcPr>
            <w:tcW w:w="3260" w:type="dxa"/>
            <w:tcBorders>
              <w:top w:val="single" w:sz="6" w:space="0" w:color="auto"/>
              <w:left w:val="single" w:sz="6" w:space="0" w:color="auto"/>
              <w:bottom w:val="single" w:sz="6" w:space="0" w:color="auto"/>
              <w:right w:val="single" w:sz="6" w:space="0" w:color="auto"/>
            </w:tcBorders>
          </w:tcPr>
          <w:p w14:paraId="2FDC51B0" w14:textId="1CF1C73E" w:rsidR="00872FCD" w:rsidRPr="00E80F4C" w:rsidRDefault="00872FCD" w:rsidP="002C2EA4">
            <w:pPr>
              <w:widowControl/>
              <w:ind w:firstLine="0"/>
              <w:jc w:val="left"/>
              <w:rPr>
                <w:rFonts w:ascii="Times New Roman" w:hAnsi="Times New Roman" w:cs="Times New Roman"/>
                <w:b/>
                <w:bCs/>
                <w:color w:val="000000"/>
                <w:lang w:eastAsia="en-US"/>
              </w:rPr>
            </w:pPr>
            <w:r w:rsidRPr="00E80F4C">
              <w:rPr>
                <w:rFonts w:ascii="Times New Roman" w:hAnsi="Times New Roman" w:cs="Times New Roman"/>
                <w:color w:val="000000"/>
                <w:lang w:eastAsia="en-US"/>
              </w:rPr>
              <w:t>1) </w:t>
            </w:r>
            <w:r w:rsidR="00FD3959" w:rsidRPr="00E80F4C">
              <w:rPr>
                <w:rFonts w:ascii="Times New Roman" w:hAnsi="Times New Roman" w:cs="Times New Roman"/>
                <w:color w:val="000000"/>
                <w:lang w:eastAsia="en-US"/>
              </w:rPr>
              <w:t xml:space="preserve">Уведомление </w:t>
            </w:r>
            <w:proofErr w:type="spellStart"/>
            <w:r w:rsidR="004B7038" w:rsidRPr="00E80F4C">
              <w:rPr>
                <w:rFonts w:ascii="Times New Roman" w:hAnsi="Times New Roman" w:cs="Times New Roman"/>
                <w:color w:val="000000"/>
                <w:lang w:eastAsia="en-US"/>
              </w:rPr>
              <w:t>невыигравши</w:t>
            </w:r>
            <w:r w:rsidR="003F7C2A" w:rsidRPr="00E80F4C">
              <w:rPr>
                <w:rFonts w:ascii="Times New Roman" w:hAnsi="Times New Roman" w:cs="Times New Roman"/>
                <w:color w:val="000000"/>
                <w:lang w:eastAsia="en-US"/>
              </w:rPr>
              <w:t>м</w:t>
            </w:r>
            <w:proofErr w:type="spellEnd"/>
            <w:r w:rsidR="00FD3959" w:rsidRPr="00E80F4C">
              <w:rPr>
                <w:rFonts w:ascii="Times New Roman" w:hAnsi="Times New Roman" w:cs="Times New Roman"/>
                <w:color w:val="000000"/>
                <w:lang w:eastAsia="en-US"/>
              </w:rPr>
              <w:t xml:space="preserve"> участник</w:t>
            </w:r>
            <w:r w:rsidR="003F7C2A" w:rsidRPr="00E80F4C">
              <w:rPr>
                <w:rFonts w:ascii="Times New Roman" w:hAnsi="Times New Roman" w:cs="Times New Roman"/>
                <w:color w:val="000000"/>
                <w:lang w:eastAsia="en-US"/>
              </w:rPr>
              <w:t>ам</w:t>
            </w:r>
            <w:r w:rsidR="00FD3959" w:rsidRPr="00E80F4C">
              <w:rPr>
                <w:rFonts w:ascii="Times New Roman" w:hAnsi="Times New Roman" w:cs="Times New Roman"/>
                <w:color w:val="000000"/>
                <w:lang w:eastAsia="en-US"/>
              </w:rPr>
              <w:t xml:space="preserve"> конкурса о результатах</w:t>
            </w:r>
            <w:r w:rsidR="00934264" w:rsidRPr="00E80F4C">
              <w:rPr>
                <w:rFonts w:ascii="Times New Roman" w:hAnsi="Times New Roman" w:cs="Times New Roman"/>
                <w:color w:val="000000"/>
                <w:lang w:eastAsia="en-US"/>
              </w:rPr>
              <w:t xml:space="preserve"> конкурса</w:t>
            </w:r>
          </w:p>
        </w:tc>
        <w:tc>
          <w:tcPr>
            <w:tcW w:w="4253" w:type="dxa"/>
            <w:tcBorders>
              <w:top w:val="single" w:sz="6" w:space="0" w:color="auto"/>
              <w:left w:val="single" w:sz="6" w:space="0" w:color="auto"/>
              <w:bottom w:val="single" w:sz="6" w:space="0" w:color="auto"/>
              <w:right w:val="single" w:sz="6" w:space="0" w:color="auto"/>
            </w:tcBorders>
          </w:tcPr>
          <w:p w14:paraId="32369B5A" w14:textId="47A4716E" w:rsidR="00872FCD" w:rsidRPr="00E80F4C" w:rsidRDefault="00872FCD" w:rsidP="002C2EA4">
            <w:pPr>
              <w:widowControl/>
              <w:ind w:firstLine="0"/>
              <w:jc w:val="left"/>
              <w:rPr>
                <w:rFonts w:ascii="Times New Roman" w:hAnsi="Times New Roman" w:cs="Times New Roman"/>
                <w:b/>
                <w:bCs/>
                <w:color w:val="000000"/>
                <w:lang w:eastAsia="en-US"/>
              </w:rPr>
            </w:pPr>
            <w:r w:rsidRPr="00E80F4C">
              <w:rPr>
                <w:rFonts w:ascii="Times New Roman" w:hAnsi="Times New Roman" w:cs="Times New Roman"/>
                <w:color w:val="000000"/>
                <w:lang w:eastAsia="en-US"/>
              </w:rPr>
              <w:t xml:space="preserve">Уведомление </w:t>
            </w:r>
            <w:proofErr w:type="spellStart"/>
            <w:r w:rsidR="004B7038" w:rsidRPr="00E80F4C">
              <w:rPr>
                <w:rFonts w:ascii="Times New Roman" w:hAnsi="Times New Roman" w:cs="Times New Roman"/>
                <w:color w:val="000000"/>
                <w:lang w:eastAsia="en-US"/>
              </w:rPr>
              <w:t>невыигравши</w:t>
            </w:r>
            <w:r w:rsidR="003F7C2A" w:rsidRPr="00E80F4C">
              <w:rPr>
                <w:rFonts w:ascii="Times New Roman" w:hAnsi="Times New Roman" w:cs="Times New Roman"/>
                <w:color w:val="000000"/>
                <w:lang w:eastAsia="en-US"/>
              </w:rPr>
              <w:t>м</w:t>
            </w:r>
            <w:proofErr w:type="spellEnd"/>
            <w:r w:rsidR="003F7C2A" w:rsidRPr="00E80F4C">
              <w:rPr>
                <w:rFonts w:ascii="Times New Roman" w:hAnsi="Times New Roman" w:cs="Times New Roman"/>
                <w:color w:val="000000"/>
                <w:lang w:eastAsia="en-US"/>
              </w:rPr>
              <w:t xml:space="preserve"> участникам </w:t>
            </w:r>
            <w:r w:rsidRPr="00E80F4C">
              <w:rPr>
                <w:rFonts w:ascii="Times New Roman" w:hAnsi="Times New Roman" w:cs="Times New Roman"/>
                <w:color w:val="000000"/>
                <w:lang w:eastAsia="en-US"/>
              </w:rPr>
              <w:t xml:space="preserve"> о результатах </w:t>
            </w:r>
            <w:r w:rsidR="00934264" w:rsidRPr="00E80F4C">
              <w:rPr>
                <w:rFonts w:ascii="Times New Roman" w:hAnsi="Times New Roman" w:cs="Times New Roman"/>
                <w:color w:val="000000"/>
                <w:lang w:eastAsia="en-US"/>
              </w:rPr>
              <w:t xml:space="preserve">конкурса </w:t>
            </w:r>
            <w:r w:rsidRPr="00E80F4C">
              <w:rPr>
                <w:rFonts w:ascii="Times New Roman" w:hAnsi="Times New Roman" w:cs="Times New Roman"/>
                <w:color w:val="000000"/>
                <w:lang w:eastAsia="en-US"/>
              </w:rPr>
              <w:t xml:space="preserve">и </w:t>
            </w:r>
            <w:r w:rsidR="00934264" w:rsidRPr="00E80F4C">
              <w:rPr>
                <w:rFonts w:ascii="Times New Roman" w:hAnsi="Times New Roman" w:cs="Times New Roman"/>
                <w:color w:val="000000"/>
                <w:lang w:eastAsia="en-US"/>
              </w:rPr>
              <w:t xml:space="preserve">предоставление </w:t>
            </w:r>
            <w:r w:rsidRPr="00E80F4C">
              <w:rPr>
                <w:rFonts w:ascii="Times New Roman" w:hAnsi="Times New Roman" w:cs="Times New Roman"/>
                <w:color w:val="000000"/>
                <w:lang w:eastAsia="en-US"/>
              </w:rPr>
              <w:t>ответ</w:t>
            </w:r>
            <w:r w:rsidR="00934264" w:rsidRPr="00E80F4C">
              <w:rPr>
                <w:rFonts w:ascii="Times New Roman" w:hAnsi="Times New Roman" w:cs="Times New Roman"/>
                <w:color w:val="000000"/>
                <w:lang w:eastAsia="en-US"/>
              </w:rPr>
              <w:t>а</w:t>
            </w:r>
            <w:r w:rsidRPr="00E80F4C">
              <w:rPr>
                <w:rFonts w:ascii="Times New Roman" w:hAnsi="Times New Roman" w:cs="Times New Roman"/>
                <w:color w:val="000000"/>
                <w:lang w:eastAsia="en-US"/>
              </w:rPr>
              <w:t xml:space="preserve"> на </w:t>
            </w:r>
            <w:r w:rsidR="00934264" w:rsidRPr="00E80F4C">
              <w:rPr>
                <w:rFonts w:ascii="Times New Roman" w:hAnsi="Times New Roman" w:cs="Times New Roman"/>
                <w:color w:val="000000"/>
                <w:lang w:eastAsia="en-US"/>
              </w:rPr>
              <w:t xml:space="preserve">любую </w:t>
            </w:r>
            <w:r w:rsidRPr="00E80F4C">
              <w:rPr>
                <w:rFonts w:ascii="Times New Roman" w:hAnsi="Times New Roman" w:cs="Times New Roman"/>
                <w:color w:val="000000"/>
                <w:lang w:eastAsia="en-US"/>
              </w:rPr>
              <w:t>корреспонденцию в связи с этим</w:t>
            </w:r>
          </w:p>
        </w:tc>
      </w:tr>
      <w:tr w:rsidR="00872FCD" w:rsidRPr="00E80F4C" w14:paraId="2B7E0503" w14:textId="77777777" w:rsidTr="002A6235">
        <w:trPr>
          <w:trHeight w:val="518"/>
          <w:jc w:val="center"/>
        </w:trPr>
        <w:tc>
          <w:tcPr>
            <w:tcW w:w="550" w:type="dxa"/>
            <w:vMerge/>
            <w:tcBorders>
              <w:left w:val="single" w:sz="6" w:space="0" w:color="auto"/>
              <w:right w:val="single" w:sz="6" w:space="0" w:color="auto"/>
            </w:tcBorders>
          </w:tcPr>
          <w:p w14:paraId="3C6555CB" w14:textId="77777777" w:rsidR="00872FCD" w:rsidRPr="00E80F4C" w:rsidRDefault="00872FCD" w:rsidP="008E6AA1">
            <w:pPr>
              <w:rPr>
                <w:rFonts w:ascii="Times New Roman" w:hAnsi="Times New Roman" w:cs="Times New Roman"/>
                <w:b/>
                <w:bCs/>
                <w:color w:val="000000"/>
                <w:lang w:eastAsia="en-US"/>
              </w:rPr>
            </w:pPr>
          </w:p>
        </w:tc>
        <w:tc>
          <w:tcPr>
            <w:tcW w:w="1293" w:type="dxa"/>
            <w:gridSpan w:val="2"/>
            <w:vMerge/>
            <w:tcBorders>
              <w:left w:val="single" w:sz="6" w:space="0" w:color="auto"/>
              <w:right w:val="single" w:sz="6" w:space="0" w:color="auto"/>
            </w:tcBorders>
          </w:tcPr>
          <w:p w14:paraId="16992EAE" w14:textId="77777777" w:rsidR="00872FCD" w:rsidRPr="00E80F4C" w:rsidRDefault="00872FCD" w:rsidP="008E6AA1">
            <w:pPr>
              <w:rPr>
                <w:rFonts w:ascii="Times New Roman" w:hAnsi="Times New Roman" w:cs="Times New Roman"/>
                <w:b/>
                <w:bCs/>
                <w:color w:val="000000"/>
                <w:lang w:eastAsia="en-US"/>
              </w:rPr>
            </w:pPr>
          </w:p>
        </w:tc>
        <w:tc>
          <w:tcPr>
            <w:tcW w:w="3260" w:type="dxa"/>
            <w:tcBorders>
              <w:top w:val="single" w:sz="6" w:space="0" w:color="auto"/>
              <w:left w:val="single" w:sz="6" w:space="0" w:color="auto"/>
              <w:bottom w:val="single" w:sz="6" w:space="0" w:color="auto"/>
              <w:right w:val="single" w:sz="6" w:space="0" w:color="auto"/>
            </w:tcBorders>
          </w:tcPr>
          <w:p w14:paraId="0DA08C33" w14:textId="0AA07430" w:rsidR="00872FCD" w:rsidRPr="00E80F4C" w:rsidRDefault="00872FCD" w:rsidP="002C2EA4">
            <w:pPr>
              <w:widowControl/>
              <w:ind w:firstLine="0"/>
              <w:jc w:val="left"/>
              <w:rPr>
                <w:rFonts w:ascii="Times New Roman" w:hAnsi="Times New Roman" w:cs="Times New Roman"/>
                <w:b/>
                <w:bCs/>
                <w:color w:val="000000"/>
                <w:lang w:eastAsia="en-US"/>
              </w:rPr>
            </w:pPr>
            <w:r w:rsidRPr="00E80F4C">
              <w:rPr>
                <w:rFonts w:ascii="Times New Roman" w:hAnsi="Times New Roman" w:cs="Times New Roman"/>
                <w:color w:val="000000"/>
                <w:lang w:eastAsia="en-US"/>
              </w:rPr>
              <w:t>2) Составление документа</w:t>
            </w:r>
            <w:r w:rsidR="00934264" w:rsidRPr="00E80F4C">
              <w:rPr>
                <w:rFonts w:ascii="Times New Roman" w:hAnsi="Times New Roman" w:cs="Times New Roman"/>
                <w:color w:val="000000"/>
                <w:lang w:eastAsia="en-US"/>
              </w:rPr>
              <w:t xml:space="preserve"> договора</w:t>
            </w:r>
          </w:p>
        </w:tc>
        <w:tc>
          <w:tcPr>
            <w:tcW w:w="4253" w:type="dxa"/>
            <w:tcBorders>
              <w:top w:val="single" w:sz="6" w:space="0" w:color="auto"/>
              <w:left w:val="single" w:sz="6" w:space="0" w:color="auto"/>
              <w:bottom w:val="single" w:sz="6" w:space="0" w:color="auto"/>
              <w:right w:val="single" w:sz="6" w:space="0" w:color="auto"/>
            </w:tcBorders>
          </w:tcPr>
          <w:p w14:paraId="632F42D6" w14:textId="4D2F61F3" w:rsidR="00872FCD" w:rsidRPr="00E80F4C" w:rsidRDefault="00872FCD" w:rsidP="002C2EA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Составление документа </w:t>
            </w:r>
            <w:r w:rsidR="00934264" w:rsidRPr="00E80F4C">
              <w:rPr>
                <w:rFonts w:ascii="Times New Roman" w:hAnsi="Times New Roman" w:cs="Times New Roman"/>
                <w:color w:val="000000"/>
                <w:lang w:eastAsia="en-US"/>
              </w:rPr>
              <w:t xml:space="preserve">договора </w:t>
            </w:r>
            <w:r w:rsidRPr="00E80F4C">
              <w:rPr>
                <w:rFonts w:ascii="Times New Roman" w:hAnsi="Times New Roman" w:cs="Times New Roman"/>
                <w:color w:val="000000"/>
                <w:lang w:eastAsia="en-US"/>
              </w:rPr>
              <w:t xml:space="preserve">из </w:t>
            </w:r>
            <w:r w:rsidR="00934264" w:rsidRPr="00E80F4C">
              <w:rPr>
                <w:rFonts w:ascii="Times New Roman" w:hAnsi="Times New Roman" w:cs="Times New Roman"/>
                <w:color w:val="000000"/>
                <w:lang w:eastAsia="en-US"/>
              </w:rPr>
              <w:t xml:space="preserve">соответствующих </w:t>
            </w:r>
            <w:r w:rsidRPr="00E80F4C">
              <w:rPr>
                <w:rFonts w:ascii="Times New Roman" w:hAnsi="Times New Roman" w:cs="Times New Roman"/>
                <w:color w:val="000000"/>
                <w:lang w:eastAsia="en-US"/>
              </w:rPr>
              <w:t xml:space="preserve">возвращенных </w:t>
            </w:r>
            <w:r w:rsidR="000E16AF">
              <w:rPr>
                <w:rFonts w:ascii="Times New Roman" w:hAnsi="Times New Roman" w:cs="Times New Roman"/>
                <w:color w:val="000000"/>
                <w:lang w:eastAsia="en-US"/>
              </w:rPr>
              <w:t>конкурсных ценовых предложений</w:t>
            </w:r>
            <w:r w:rsidRPr="00E80F4C">
              <w:rPr>
                <w:rFonts w:ascii="Times New Roman" w:hAnsi="Times New Roman" w:cs="Times New Roman"/>
                <w:color w:val="000000"/>
                <w:lang w:eastAsia="en-US"/>
              </w:rPr>
              <w:t xml:space="preserve"> и подготовка</w:t>
            </w:r>
          </w:p>
          <w:p w14:paraId="2724026E" w14:textId="4D689B15" w:rsidR="00934264" w:rsidRPr="00E80F4C" w:rsidRDefault="00872FCD" w:rsidP="002C2EA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проекта </w:t>
            </w:r>
            <w:r w:rsidR="00EF52DF" w:rsidRPr="00E80F4C">
              <w:rPr>
                <w:rFonts w:ascii="Times New Roman" w:hAnsi="Times New Roman" w:cs="Times New Roman"/>
                <w:color w:val="000000"/>
                <w:lang w:eastAsia="en-US"/>
              </w:rPr>
              <w:t>договора</w:t>
            </w:r>
            <w:r w:rsidRPr="00E80F4C">
              <w:rPr>
                <w:rFonts w:ascii="Times New Roman" w:hAnsi="Times New Roman" w:cs="Times New Roman"/>
                <w:color w:val="000000"/>
                <w:lang w:eastAsia="en-US"/>
              </w:rPr>
              <w:t xml:space="preserve"> </w:t>
            </w:r>
            <w:r w:rsidRPr="00E80F4C">
              <w:rPr>
                <w:rFonts w:ascii="Times New Roman" w:hAnsi="Times New Roman" w:cs="Times New Roman"/>
                <w:color w:val="000000"/>
                <w:lang w:eastAsia="en-US"/>
              </w:rPr>
              <w:softHyphen/>
              <w:t xml:space="preserve">для участника </w:t>
            </w:r>
            <w:r w:rsidR="00562788" w:rsidRPr="00E80F4C">
              <w:rPr>
                <w:rFonts w:ascii="Times New Roman" w:hAnsi="Times New Roman" w:cs="Times New Roman"/>
                <w:color w:val="000000"/>
                <w:lang w:eastAsia="en-US"/>
              </w:rPr>
              <w:t>конкурса</w:t>
            </w:r>
            <w:r w:rsidRPr="00E80F4C">
              <w:rPr>
                <w:rFonts w:ascii="Times New Roman" w:hAnsi="Times New Roman" w:cs="Times New Roman"/>
                <w:color w:val="000000"/>
                <w:lang w:eastAsia="en-US"/>
              </w:rPr>
              <w:t xml:space="preserve">, охватывая все изменения, которые были согласованы между предложением и его </w:t>
            </w:r>
            <w:r w:rsidR="00934264" w:rsidRPr="00E80F4C">
              <w:rPr>
                <w:rFonts w:ascii="Times New Roman" w:hAnsi="Times New Roman" w:cs="Times New Roman"/>
                <w:color w:val="000000"/>
                <w:lang w:eastAsia="en-US"/>
              </w:rPr>
              <w:t>приемом.</w:t>
            </w:r>
          </w:p>
        </w:tc>
      </w:tr>
      <w:tr w:rsidR="00872FCD" w:rsidRPr="00E80F4C" w14:paraId="457B7F56" w14:textId="77777777" w:rsidTr="002A6235">
        <w:trPr>
          <w:trHeight w:val="518"/>
          <w:jc w:val="center"/>
        </w:trPr>
        <w:tc>
          <w:tcPr>
            <w:tcW w:w="550" w:type="dxa"/>
            <w:vMerge/>
            <w:tcBorders>
              <w:left w:val="single" w:sz="6" w:space="0" w:color="auto"/>
              <w:right w:val="single" w:sz="6" w:space="0" w:color="auto"/>
            </w:tcBorders>
          </w:tcPr>
          <w:p w14:paraId="1C930FC5" w14:textId="77777777" w:rsidR="00872FCD" w:rsidRPr="00E80F4C" w:rsidRDefault="00872FCD" w:rsidP="008E6AA1">
            <w:pPr>
              <w:rPr>
                <w:rFonts w:ascii="Times New Roman" w:hAnsi="Times New Roman" w:cs="Times New Roman"/>
                <w:b/>
                <w:bCs/>
                <w:color w:val="000000"/>
                <w:lang w:eastAsia="en-US"/>
              </w:rPr>
            </w:pPr>
          </w:p>
        </w:tc>
        <w:tc>
          <w:tcPr>
            <w:tcW w:w="1293" w:type="dxa"/>
            <w:gridSpan w:val="2"/>
            <w:vMerge/>
            <w:tcBorders>
              <w:left w:val="single" w:sz="6" w:space="0" w:color="auto"/>
              <w:right w:val="single" w:sz="6" w:space="0" w:color="auto"/>
            </w:tcBorders>
          </w:tcPr>
          <w:p w14:paraId="50D0BD93" w14:textId="77777777" w:rsidR="00872FCD" w:rsidRPr="00E80F4C" w:rsidRDefault="00872FCD" w:rsidP="008E6AA1">
            <w:pPr>
              <w:rPr>
                <w:rFonts w:ascii="Times New Roman" w:hAnsi="Times New Roman" w:cs="Times New Roman"/>
                <w:b/>
                <w:bCs/>
                <w:color w:val="000000"/>
                <w:lang w:eastAsia="en-US"/>
              </w:rPr>
            </w:pPr>
          </w:p>
        </w:tc>
        <w:tc>
          <w:tcPr>
            <w:tcW w:w="326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3059567" w14:textId="41126219" w:rsidR="00872FCD" w:rsidRPr="00E80F4C" w:rsidRDefault="00872FCD" w:rsidP="002C2EA4">
            <w:pPr>
              <w:widowControl/>
              <w:ind w:firstLine="0"/>
              <w:jc w:val="left"/>
              <w:rPr>
                <w:rFonts w:ascii="Times New Roman" w:hAnsi="Times New Roman" w:cs="Times New Roman"/>
                <w:color w:val="000000"/>
                <w:lang w:val="en-US" w:eastAsia="en-US"/>
              </w:rPr>
            </w:pPr>
            <w:r w:rsidRPr="00E80F4C">
              <w:rPr>
                <w:rFonts w:ascii="Times New Roman" w:hAnsi="Times New Roman" w:cs="Times New Roman"/>
                <w:color w:val="000000"/>
                <w:lang w:eastAsia="en-US"/>
              </w:rPr>
              <w:t xml:space="preserve">3) Присуждение </w:t>
            </w:r>
            <w:r w:rsidR="00EF52DF" w:rsidRPr="00E80F4C">
              <w:rPr>
                <w:rFonts w:ascii="Times New Roman" w:hAnsi="Times New Roman" w:cs="Times New Roman"/>
                <w:color w:val="000000"/>
                <w:lang w:eastAsia="en-US"/>
              </w:rPr>
              <w:t>договора</w:t>
            </w:r>
          </w:p>
        </w:tc>
        <w:tc>
          <w:tcPr>
            <w:tcW w:w="425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8418AED" w14:textId="15D89926" w:rsidR="00872FCD" w:rsidRPr="00E80F4C" w:rsidRDefault="00872FCD" w:rsidP="002C2EA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Прием </w:t>
            </w:r>
            <w:r w:rsidR="00934264" w:rsidRPr="00E80F4C">
              <w:rPr>
                <w:rFonts w:ascii="Times New Roman" w:hAnsi="Times New Roman" w:cs="Times New Roman"/>
                <w:color w:val="000000"/>
                <w:lang w:eastAsia="en-US"/>
              </w:rPr>
              <w:t>конкурсного ценового</w:t>
            </w:r>
            <w:r w:rsidRPr="00E80F4C">
              <w:rPr>
                <w:rFonts w:ascii="Times New Roman" w:hAnsi="Times New Roman" w:cs="Times New Roman"/>
                <w:color w:val="000000"/>
                <w:lang w:eastAsia="en-US"/>
              </w:rPr>
              <w:t xml:space="preserve"> предложения в письменной форме и выдача подрядчику по</w:t>
            </w:r>
            <w:r w:rsidR="00C47035" w:rsidRPr="00E80F4C">
              <w:rPr>
                <w:rFonts w:ascii="Times New Roman" w:hAnsi="Times New Roman" w:cs="Times New Roman"/>
                <w:color w:val="000000"/>
                <w:lang w:eastAsia="en-US"/>
              </w:rPr>
              <w:t xml:space="preserve">дписанного экземпляра </w:t>
            </w:r>
            <w:r w:rsidR="00EF52DF" w:rsidRPr="00E80F4C">
              <w:rPr>
                <w:rFonts w:ascii="Times New Roman" w:hAnsi="Times New Roman" w:cs="Times New Roman"/>
                <w:color w:val="000000"/>
                <w:lang w:eastAsia="en-US"/>
              </w:rPr>
              <w:t>договора</w:t>
            </w:r>
          </w:p>
        </w:tc>
      </w:tr>
      <w:tr w:rsidR="00872FCD" w:rsidRPr="00E80F4C" w14:paraId="04938EF2" w14:textId="77777777" w:rsidTr="002A6235">
        <w:trPr>
          <w:trHeight w:val="518"/>
          <w:jc w:val="center"/>
        </w:trPr>
        <w:tc>
          <w:tcPr>
            <w:tcW w:w="550" w:type="dxa"/>
            <w:vMerge/>
            <w:tcBorders>
              <w:left w:val="single" w:sz="6" w:space="0" w:color="auto"/>
              <w:right w:val="single" w:sz="6" w:space="0" w:color="auto"/>
            </w:tcBorders>
          </w:tcPr>
          <w:p w14:paraId="2DD0ECE5" w14:textId="77777777" w:rsidR="00872FCD" w:rsidRPr="00E80F4C" w:rsidRDefault="00872FCD" w:rsidP="008E6AA1">
            <w:pPr>
              <w:rPr>
                <w:rFonts w:ascii="Times New Roman" w:hAnsi="Times New Roman" w:cs="Times New Roman"/>
                <w:b/>
                <w:bCs/>
                <w:color w:val="000000"/>
                <w:lang w:eastAsia="en-US"/>
              </w:rPr>
            </w:pPr>
          </w:p>
        </w:tc>
        <w:tc>
          <w:tcPr>
            <w:tcW w:w="1293" w:type="dxa"/>
            <w:gridSpan w:val="2"/>
            <w:vMerge/>
            <w:tcBorders>
              <w:left w:val="single" w:sz="6" w:space="0" w:color="auto"/>
              <w:right w:val="single" w:sz="6" w:space="0" w:color="auto"/>
            </w:tcBorders>
          </w:tcPr>
          <w:p w14:paraId="431CE130" w14:textId="77777777" w:rsidR="00872FCD" w:rsidRPr="00E80F4C" w:rsidRDefault="00872FCD" w:rsidP="008E6AA1">
            <w:pPr>
              <w:rPr>
                <w:rFonts w:ascii="Times New Roman" w:hAnsi="Times New Roman" w:cs="Times New Roman"/>
                <w:b/>
                <w:bCs/>
                <w:color w:val="000000"/>
                <w:lang w:eastAsia="en-US"/>
              </w:rPr>
            </w:pPr>
          </w:p>
        </w:tc>
        <w:tc>
          <w:tcPr>
            <w:tcW w:w="3260" w:type="dxa"/>
            <w:tcBorders>
              <w:top w:val="single" w:sz="6" w:space="0" w:color="auto"/>
              <w:left w:val="single" w:sz="6" w:space="0" w:color="auto"/>
              <w:bottom w:val="single" w:sz="6" w:space="0" w:color="auto"/>
              <w:right w:val="single" w:sz="6" w:space="0" w:color="auto"/>
            </w:tcBorders>
          </w:tcPr>
          <w:p w14:paraId="45F7B9AA" w14:textId="616D9D7A" w:rsidR="00872FCD" w:rsidRPr="00E80F4C" w:rsidRDefault="00872FCD" w:rsidP="002C2EA4">
            <w:pPr>
              <w:widowControl/>
              <w:ind w:firstLine="0"/>
              <w:jc w:val="left"/>
              <w:rPr>
                <w:rFonts w:ascii="Times New Roman" w:hAnsi="Times New Roman" w:cs="Times New Roman"/>
                <w:color w:val="000000"/>
                <w:lang w:val="en-US" w:eastAsia="en-US"/>
              </w:rPr>
            </w:pPr>
            <w:r w:rsidRPr="00E80F4C">
              <w:rPr>
                <w:rFonts w:ascii="Times New Roman" w:hAnsi="Times New Roman" w:cs="Times New Roman"/>
                <w:color w:val="000000"/>
                <w:lang w:eastAsia="en-US"/>
              </w:rPr>
              <w:t>4) </w:t>
            </w:r>
            <w:r w:rsidR="00095284" w:rsidRPr="00E80F4C">
              <w:rPr>
                <w:rFonts w:ascii="Times New Roman" w:hAnsi="Times New Roman" w:cs="Times New Roman"/>
                <w:color w:val="000000"/>
                <w:lang w:eastAsia="en-US"/>
              </w:rPr>
              <w:t>Сбор</w:t>
            </w:r>
            <w:r w:rsidRPr="00E80F4C">
              <w:rPr>
                <w:rFonts w:ascii="Times New Roman" w:hAnsi="Times New Roman" w:cs="Times New Roman"/>
                <w:color w:val="000000"/>
                <w:lang w:eastAsia="en-US"/>
              </w:rPr>
              <w:t xml:space="preserve"> данных присуждения </w:t>
            </w:r>
            <w:r w:rsidR="00EF52DF" w:rsidRPr="00E80F4C">
              <w:rPr>
                <w:rFonts w:ascii="Times New Roman" w:hAnsi="Times New Roman" w:cs="Times New Roman"/>
                <w:color w:val="000000"/>
                <w:lang w:eastAsia="en-US"/>
              </w:rPr>
              <w:t>договора</w:t>
            </w:r>
          </w:p>
        </w:tc>
        <w:tc>
          <w:tcPr>
            <w:tcW w:w="4253" w:type="dxa"/>
            <w:tcBorders>
              <w:top w:val="single" w:sz="6" w:space="0" w:color="auto"/>
              <w:left w:val="single" w:sz="6" w:space="0" w:color="auto"/>
              <w:bottom w:val="single" w:sz="6" w:space="0" w:color="auto"/>
              <w:right w:val="single" w:sz="6" w:space="0" w:color="auto"/>
            </w:tcBorders>
          </w:tcPr>
          <w:p w14:paraId="4B9A96AF" w14:textId="23537679" w:rsidR="00872FCD" w:rsidRPr="00E80F4C" w:rsidRDefault="00872FCD" w:rsidP="002C2EA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Ввод в базу данных существенных данных </w:t>
            </w:r>
            <w:r w:rsidR="00EF52DF" w:rsidRPr="00E80F4C">
              <w:rPr>
                <w:rFonts w:ascii="Times New Roman" w:hAnsi="Times New Roman" w:cs="Times New Roman"/>
                <w:color w:val="000000"/>
                <w:lang w:eastAsia="en-US"/>
              </w:rPr>
              <w:t>договора</w:t>
            </w:r>
            <w:r w:rsidRPr="00E80F4C">
              <w:rPr>
                <w:rFonts w:ascii="Times New Roman" w:hAnsi="Times New Roman" w:cs="Times New Roman"/>
                <w:color w:val="000000"/>
                <w:lang w:eastAsia="en-US"/>
              </w:rPr>
              <w:t xml:space="preserve"> для </w:t>
            </w:r>
            <w:r w:rsidR="00934264" w:rsidRPr="00E80F4C">
              <w:rPr>
                <w:rFonts w:ascii="Times New Roman" w:hAnsi="Times New Roman" w:cs="Times New Roman"/>
                <w:color w:val="000000"/>
                <w:lang w:eastAsia="en-US"/>
              </w:rPr>
              <w:t>регистрации</w:t>
            </w:r>
          </w:p>
        </w:tc>
      </w:tr>
      <w:tr w:rsidR="00872FCD" w:rsidRPr="00E80F4C" w14:paraId="63A0CC39" w14:textId="77777777" w:rsidTr="002A6235">
        <w:trPr>
          <w:trHeight w:val="739"/>
          <w:jc w:val="center"/>
        </w:trPr>
        <w:tc>
          <w:tcPr>
            <w:tcW w:w="550" w:type="dxa"/>
            <w:vMerge/>
            <w:tcBorders>
              <w:left w:val="single" w:sz="6" w:space="0" w:color="auto"/>
              <w:bottom w:val="single" w:sz="6" w:space="0" w:color="auto"/>
              <w:right w:val="single" w:sz="6" w:space="0" w:color="auto"/>
            </w:tcBorders>
          </w:tcPr>
          <w:p w14:paraId="2BDF8573" w14:textId="77777777" w:rsidR="00872FCD" w:rsidRPr="00E80F4C" w:rsidRDefault="00872FCD" w:rsidP="008E6AA1">
            <w:pPr>
              <w:widowControl/>
              <w:ind w:firstLine="0"/>
              <w:rPr>
                <w:rFonts w:ascii="Times New Roman" w:hAnsi="Times New Roman" w:cs="Times New Roman"/>
                <w:color w:val="000000"/>
                <w:lang w:eastAsia="en-US"/>
              </w:rPr>
            </w:pPr>
          </w:p>
        </w:tc>
        <w:tc>
          <w:tcPr>
            <w:tcW w:w="1293" w:type="dxa"/>
            <w:gridSpan w:val="2"/>
            <w:vMerge/>
            <w:tcBorders>
              <w:left w:val="single" w:sz="6" w:space="0" w:color="auto"/>
              <w:bottom w:val="single" w:sz="6" w:space="0" w:color="auto"/>
              <w:right w:val="single" w:sz="6" w:space="0" w:color="auto"/>
            </w:tcBorders>
          </w:tcPr>
          <w:p w14:paraId="390F54B6" w14:textId="77777777" w:rsidR="00872FCD" w:rsidRPr="00E80F4C" w:rsidRDefault="00872FCD" w:rsidP="008E6AA1">
            <w:pPr>
              <w:widowControl/>
              <w:ind w:firstLine="0"/>
              <w:rPr>
                <w:rFonts w:ascii="Times New Roman" w:hAnsi="Times New Roman" w:cs="Times New Roman"/>
                <w:color w:val="000000"/>
                <w:lang w:eastAsia="en-US"/>
              </w:rPr>
            </w:pPr>
          </w:p>
        </w:tc>
        <w:tc>
          <w:tcPr>
            <w:tcW w:w="326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C318BFB" w14:textId="77777777" w:rsidR="00872FCD" w:rsidRPr="00E80F4C" w:rsidRDefault="00872FCD" w:rsidP="002C2EA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5) Загрузка данных в системы финансового управления и платежей</w:t>
            </w:r>
          </w:p>
        </w:tc>
        <w:tc>
          <w:tcPr>
            <w:tcW w:w="425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3D3E910" w14:textId="77777777" w:rsidR="00872FCD" w:rsidRPr="00E80F4C" w:rsidRDefault="00872FCD" w:rsidP="002C2EA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Загрузить финансовые данные</w:t>
            </w:r>
          </w:p>
        </w:tc>
      </w:tr>
      <w:tr w:rsidR="002A6235" w:rsidRPr="00E80F4C" w14:paraId="502E8831" w14:textId="77777777" w:rsidTr="002A6235">
        <w:trPr>
          <w:trHeight w:val="814"/>
          <w:jc w:val="center"/>
        </w:trPr>
        <w:tc>
          <w:tcPr>
            <w:tcW w:w="550" w:type="dxa"/>
            <w:tcBorders>
              <w:top w:val="single" w:sz="6" w:space="0" w:color="auto"/>
              <w:left w:val="single" w:sz="6" w:space="0" w:color="auto"/>
              <w:bottom w:val="nil"/>
              <w:right w:val="single" w:sz="6" w:space="0" w:color="auto"/>
            </w:tcBorders>
          </w:tcPr>
          <w:p w14:paraId="2AC79680" w14:textId="77777777" w:rsidR="002A6235" w:rsidRPr="00E80F4C" w:rsidRDefault="002A6235" w:rsidP="008E6AA1">
            <w:pPr>
              <w:widowControl/>
              <w:ind w:firstLine="0"/>
              <w:rPr>
                <w:rFonts w:ascii="Times New Roman" w:hAnsi="Times New Roman" w:cs="Times New Roman"/>
                <w:color w:val="000000"/>
                <w:lang w:eastAsia="en-US"/>
              </w:rPr>
            </w:pPr>
          </w:p>
          <w:p w14:paraId="45E586A4" w14:textId="77777777" w:rsidR="002A6235" w:rsidRPr="00E80F4C" w:rsidRDefault="002A6235" w:rsidP="008E6AA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6</w:t>
            </w:r>
          </w:p>
          <w:p w14:paraId="116B08C3" w14:textId="77777777" w:rsidR="002A6235" w:rsidRPr="00E80F4C" w:rsidRDefault="002A6235" w:rsidP="008E6AA1">
            <w:pPr>
              <w:widowControl/>
              <w:ind w:firstLine="0"/>
              <w:rPr>
                <w:rFonts w:ascii="Times New Roman" w:hAnsi="Times New Roman" w:cs="Times New Roman"/>
                <w:color w:val="000000"/>
                <w:lang w:eastAsia="en-US"/>
              </w:rPr>
            </w:pPr>
          </w:p>
          <w:p w14:paraId="523BE9BF" w14:textId="77777777" w:rsidR="002A6235" w:rsidRPr="00E80F4C" w:rsidRDefault="002A6235" w:rsidP="008E6AA1">
            <w:pPr>
              <w:rPr>
                <w:rFonts w:ascii="Times New Roman" w:hAnsi="Times New Roman" w:cs="Times New Roman"/>
                <w:color w:val="000000"/>
                <w:lang w:eastAsia="en-US"/>
              </w:rPr>
            </w:pPr>
            <w:r w:rsidRPr="00E80F4C">
              <w:rPr>
                <w:rFonts w:ascii="Times New Roman" w:hAnsi="Times New Roman" w:cs="Times New Roman"/>
                <w:color w:val="000000"/>
                <w:lang w:eastAsia="en-US"/>
              </w:rPr>
              <w:t>6</w:t>
            </w:r>
          </w:p>
        </w:tc>
        <w:tc>
          <w:tcPr>
            <w:tcW w:w="1293" w:type="dxa"/>
            <w:gridSpan w:val="2"/>
            <w:vMerge w:val="restart"/>
            <w:tcBorders>
              <w:top w:val="single" w:sz="6" w:space="0" w:color="auto"/>
              <w:left w:val="single" w:sz="6" w:space="0" w:color="auto"/>
              <w:right w:val="single" w:sz="6" w:space="0" w:color="auto"/>
            </w:tcBorders>
          </w:tcPr>
          <w:p w14:paraId="5F83141C" w14:textId="77777777" w:rsidR="002A6235" w:rsidRPr="00E80F4C" w:rsidRDefault="002A6235" w:rsidP="008E6AA1">
            <w:pPr>
              <w:widowControl/>
              <w:ind w:firstLine="0"/>
              <w:rPr>
                <w:rFonts w:ascii="Times New Roman" w:hAnsi="Times New Roman" w:cs="Times New Roman"/>
                <w:color w:val="000000"/>
                <w:lang w:eastAsia="en-US"/>
              </w:rPr>
            </w:pPr>
          </w:p>
          <w:p w14:paraId="42A75A34" w14:textId="71D5E9FB" w:rsidR="002A6235" w:rsidRPr="00E80F4C" w:rsidRDefault="00934264" w:rsidP="00C30094">
            <w:pPr>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Управление договорами </w:t>
            </w:r>
            <w:r w:rsidR="002A6235" w:rsidRPr="00E80F4C">
              <w:rPr>
                <w:rFonts w:ascii="Times New Roman" w:hAnsi="Times New Roman" w:cs="Times New Roman"/>
                <w:color w:val="000000"/>
                <w:lang w:eastAsia="en-US"/>
              </w:rPr>
              <w:t>и подтверждение соответствия требованиям</w:t>
            </w:r>
          </w:p>
          <w:p w14:paraId="293C432D" w14:textId="77777777" w:rsidR="002A6235" w:rsidRPr="00E80F4C" w:rsidRDefault="002A6235" w:rsidP="008E6AA1">
            <w:pPr>
              <w:widowControl/>
              <w:ind w:firstLine="0"/>
              <w:rPr>
                <w:rFonts w:ascii="Times New Roman" w:hAnsi="Times New Roman" w:cs="Times New Roman"/>
                <w:color w:val="000000"/>
                <w:lang w:eastAsia="en-US"/>
              </w:rPr>
            </w:pPr>
          </w:p>
          <w:p w14:paraId="07E9D75D" w14:textId="77777777" w:rsidR="002A6235" w:rsidRPr="00E80F4C" w:rsidRDefault="002A6235" w:rsidP="008E6AA1">
            <w:pPr>
              <w:widowControl/>
              <w:ind w:firstLine="0"/>
              <w:rPr>
                <w:rFonts w:ascii="Times New Roman" w:hAnsi="Times New Roman" w:cs="Times New Roman"/>
                <w:color w:val="000000"/>
                <w:lang w:eastAsia="en-US"/>
              </w:rPr>
            </w:pPr>
          </w:p>
          <w:p w14:paraId="30F7BF3C" w14:textId="77777777" w:rsidR="002A6235" w:rsidRPr="00E80F4C" w:rsidRDefault="002A6235" w:rsidP="008E6AA1">
            <w:pPr>
              <w:widowControl/>
              <w:ind w:firstLine="0"/>
              <w:rPr>
                <w:rFonts w:ascii="Times New Roman" w:hAnsi="Times New Roman" w:cs="Times New Roman"/>
                <w:color w:val="000000"/>
                <w:lang w:eastAsia="en-US"/>
              </w:rPr>
            </w:pPr>
          </w:p>
          <w:p w14:paraId="2B5257FD" w14:textId="77777777" w:rsidR="002A6235" w:rsidRPr="00E80F4C" w:rsidRDefault="002A6235" w:rsidP="008E6AA1">
            <w:pPr>
              <w:widowControl/>
              <w:ind w:firstLine="0"/>
              <w:rPr>
                <w:rFonts w:ascii="Times New Roman" w:hAnsi="Times New Roman" w:cs="Times New Roman"/>
                <w:color w:val="000000"/>
                <w:lang w:eastAsia="en-US"/>
              </w:rPr>
            </w:pPr>
          </w:p>
          <w:p w14:paraId="263F2874" w14:textId="77777777" w:rsidR="002A6235" w:rsidRPr="00E80F4C" w:rsidRDefault="002A6235" w:rsidP="008E6AA1">
            <w:pPr>
              <w:widowControl/>
              <w:ind w:firstLine="0"/>
              <w:rPr>
                <w:rFonts w:ascii="Times New Roman" w:hAnsi="Times New Roman" w:cs="Times New Roman"/>
                <w:color w:val="000000"/>
                <w:lang w:eastAsia="en-US"/>
              </w:rPr>
            </w:pPr>
          </w:p>
          <w:p w14:paraId="2B704055" w14:textId="77777777" w:rsidR="002A6235" w:rsidRPr="00E80F4C" w:rsidRDefault="002A6235" w:rsidP="008E6AA1">
            <w:pPr>
              <w:rPr>
                <w:rFonts w:ascii="Times New Roman" w:hAnsi="Times New Roman" w:cs="Times New Roman"/>
                <w:color w:val="000000"/>
                <w:lang w:eastAsia="en-US"/>
              </w:rPr>
            </w:pPr>
          </w:p>
        </w:tc>
        <w:tc>
          <w:tcPr>
            <w:tcW w:w="3260" w:type="dxa"/>
            <w:tcBorders>
              <w:top w:val="single" w:sz="6" w:space="0" w:color="auto"/>
              <w:left w:val="single" w:sz="6" w:space="0" w:color="auto"/>
              <w:bottom w:val="single" w:sz="6" w:space="0" w:color="auto"/>
              <w:right w:val="single" w:sz="6" w:space="0" w:color="auto"/>
            </w:tcBorders>
          </w:tcPr>
          <w:p w14:paraId="0C60C710" w14:textId="14E638B4" w:rsidR="002A6235" w:rsidRPr="00E80F4C" w:rsidRDefault="002A6235" w:rsidP="002C2EA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1) </w:t>
            </w:r>
            <w:r w:rsidR="00934264" w:rsidRPr="00E80F4C">
              <w:rPr>
                <w:rFonts w:ascii="Times New Roman" w:hAnsi="Times New Roman" w:cs="Times New Roman"/>
                <w:color w:val="000000"/>
                <w:lang w:eastAsia="en-US"/>
              </w:rPr>
              <w:t xml:space="preserve">Управление </w:t>
            </w:r>
            <w:r w:rsidR="00EF52DF" w:rsidRPr="00E80F4C">
              <w:rPr>
                <w:rFonts w:ascii="Times New Roman" w:hAnsi="Times New Roman" w:cs="Times New Roman"/>
                <w:color w:val="000000"/>
                <w:lang w:eastAsia="en-US"/>
              </w:rPr>
              <w:t>договор</w:t>
            </w:r>
            <w:r w:rsidR="00934264" w:rsidRPr="00E80F4C">
              <w:rPr>
                <w:rFonts w:ascii="Times New Roman" w:hAnsi="Times New Roman" w:cs="Times New Roman"/>
                <w:color w:val="000000"/>
                <w:lang w:eastAsia="en-US"/>
              </w:rPr>
              <w:t xml:space="preserve">ом </w:t>
            </w:r>
            <w:r w:rsidRPr="00E80F4C">
              <w:rPr>
                <w:rFonts w:ascii="Times New Roman" w:hAnsi="Times New Roman" w:cs="Times New Roman"/>
                <w:color w:val="000000"/>
                <w:lang w:eastAsia="en-US"/>
              </w:rPr>
              <w:t xml:space="preserve">в соответствии со сроками и условиями </w:t>
            </w:r>
            <w:r w:rsidR="00EF52DF" w:rsidRPr="00E80F4C">
              <w:rPr>
                <w:rFonts w:ascii="Times New Roman" w:hAnsi="Times New Roman" w:cs="Times New Roman"/>
                <w:color w:val="000000"/>
                <w:lang w:eastAsia="en-US"/>
              </w:rPr>
              <w:t>договора</w:t>
            </w:r>
          </w:p>
        </w:tc>
        <w:tc>
          <w:tcPr>
            <w:tcW w:w="4253" w:type="dxa"/>
            <w:tcBorders>
              <w:top w:val="single" w:sz="6" w:space="0" w:color="auto"/>
              <w:left w:val="single" w:sz="6" w:space="0" w:color="auto"/>
              <w:bottom w:val="single" w:sz="6" w:space="0" w:color="auto"/>
              <w:right w:val="single" w:sz="6" w:space="0" w:color="auto"/>
            </w:tcBorders>
          </w:tcPr>
          <w:p w14:paraId="77C15D8B" w14:textId="10DCE243" w:rsidR="002A6235" w:rsidRPr="00E80F4C" w:rsidRDefault="00934264" w:rsidP="002C2EA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Управление </w:t>
            </w:r>
            <w:r w:rsidR="00EF52DF" w:rsidRPr="00E80F4C">
              <w:rPr>
                <w:rFonts w:ascii="Times New Roman" w:hAnsi="Times New Roman" w:cs="Times New Roman"/>
                <w:color w:val="000000"/>
                <w:lang w:eastAsia="en-US"/>
              </w:rPr>
              <w:t>договора</w:t>
            </w:r>
            <w:r w:rsidR="002A6235" w:rsidRPr="00E80F4C">
              <w:rPr>
                <w:rFonts w:ascii="Times New Roman" w:hAnsi="Times New Roman" w:cs="Times New Roman"/>
                <w:color w:val="000000"/>
                <w:lang w:eastAsia="en-US"/>
              </w:rPr>
              <w:t xml:space="preserve"> в соответствии со сроками и условиями и проведение оплаты подрядчикам в сроки, установленные </w:t>
            </w:r>
            <w:r w:rsidR="00EF52DF" w:rsidRPr="00E80F4C">
              <w:rPr>
                <w:rFonts w:ascii="Times New Roman" w:hAnsi="Times New Roman" w:cs="Times New Roman"/>
                <w:color w:val="000000"/>
                <w:lang w:eastAsia="en-US"/>
              </w:rPr>
              <w:t>договором</w:t>
            </w:r>
          </w:p>
        </w:tc>
      </w:tr>
      <w:tr w:rsidR="002A6235" w:rsidRPr="00E80F4C" w14:paraId="763D7265" w14:textId="77777777" w:rsidTr="002A6235">
        <w:trPr>
          <w:trHeight w:val="558"/>
          <w:jc w:val="center"/>
        </w:trPr>
        <w:tc>
          <w:tcPr>
            <w:tcW w:w="550" w:type="dxa"/>
            <w:tcBorders>
              <w:top w:val="nil"/>
              <w:left w:val="single" w:sz="6" w:space="0" w:color="auto"/>
              <w:bottom w:val="nil"/>
              <w:right w:val="single" w:sz="6" w:space="0" w:color="auto"/>
            </w:tcBorders>
          </w:tcPr>
          <w:p w14:paraId="242BB2D1" w14:textId="77777777" w:rsidR="002A6235" w:rsidRPr="00E80F4C" w:rsidRDefault="002A6235" w:rsidP="008E6AA1">
            <w:pPr>
              <w:widowControl/>
              <w:ind w:firstLine="0"/>
              <w:rPr>
                <w:rFonts w:ascii="Times New Roman" w:hAnsi="Times New Roman" w:cs="Times New Roman"/>
                <w:color w:val="000000"/>
                <w:lang w:eastAsia="en-US"/>
              </w:rPr>
            </w:pPr>
          </w:p>
          <w:p w14:paraId="3B77CECC" w14:textId="77777777" w:rsidR="002A6235" w:rsidRPr="00E80F4C" w:rsidRDefault="002A6235" w:rsidP="008E6AA1">
            <w:pPr>
              <w:widowControl/>
              <w:ind w:firstLine="0"/>
              <w:rPr>
                <w:rFonts w:ascii="Times New Roman" w:hAnsi="Times New Roman" w:cs="Times New Roman"/>
                <w:color w:val="000000"/>
                <w:lang w:eastAsia="en-US"/>
              </w:rPr>
            </w:pPr>
          </w:p>
        </w:tc>
        <w:tc>
          <w:tcPr>
            <w:tcW w:w="1293" w:type="dxa"/>
            <w:gridSpan w:val="2"/>
            <w:vMerge/>
            <w:tcBorders>
              <w:left w:val="single" w:sz="6" w:space="0" w:color="auto"/>
              <w:right w:val="single" w:sz="6" w:space="0" w:color="auto"/>
            </w:tcBorders>
          </w:tcPr>
          <w:p w14:paraId="7E453DE6" w14:textId="77777777" w:rsidR="002A6235" w:rsidRPr="00E80F4C" w:rsidRDefault="002A6235" w:rsidP="008E6AA1">
            <w:pPr>
              <w:rPr>
                <w:rFonts w:ascii="Times New Roman" w:hAnsi="Times New Roman" w:cs="Times New Roman"/>
                <w:color w:val="000000"/>
                <w:lang w:eastAsia="en-US"/>
              </w:rPr>
            </w:pPr>
          </w:p>
        </w:tc>
        <w:tc>
          <w:tcPr>
            <w:tcW w:w="3260" w:type="dxa"/>
            <w:tcBorders>
              <w:top w:val="single" w:sz="6" w:space="0" w:color="auto"/>
              <w:left w:val="single" w:sz="6" w:space="0" w:color="auto"/>
              <w:bottom w:val="single" w:sz="6" w:space="0" w:color="auto"/>
              <w:right w:val="single" w:sz="6" w:space="0" w:color="auto"/>
            </w:tcBorders>
          </w:tcPr>
          <w:p w14:paraId="41649FEF" w14:textId="77777777" w:rsidR="002A6235" w:rsidRPr="00E80F4C" w:rsidRDefault="002A6235" w:rsidP="002C2EA4">
            <w:pPr>
              <w:widowControl/>
              <w:ind w:firstLine="0"/>
              <w:jc w:val="left"/>
              <w:rPr>
                <w:rFonts w:ascii="Times New Roman" w:hAnsi="Times New Roman" w:cs="Times New Roman"/>
                <w:color w:val="000000"/>
                <w:lang w:val="en-US" w:eastAsia="en-US"/>
              </w:rPr>
            </w:pPr>
            <w:r w:rsidRPr="00E80F4C">
              <w:rPr>
                <w:rFonts w:ascii="Times New Roman" w:hAnsi="Times New Roman" w:cs="Times New Roman"/>
                <w:color w:val="000000"/>
                <w:lang w:eastAsia="en-US"/>
              </w:rPr>
              <w:t>2) Обеспечение соответствия требованиям</w:t>
            </w:r>
          </w:p>
        </w:tc>
        <w:tc>
          <w:tcPr>
            <w:tcW w:w="4253" w:type="dxa"/>
            <w:tcBorders>
              <w:top w:val="single" w:sz="6" w:space="0" w:color="auto"/>
              <w:left w:val="single" w:sz="6" w:space="0" w:color="auto"/>
              <w:bottom w:val="single" w:sz="6" w:space="0" w:color="auto"/>
              <w:right w:val="single" w:sz="6" w:space="0" w:color="auto"/>
            </w:tcBorders>
          </w:tcPr>
          <w:p w14:paraId="4C586592" w14:textId="04E0DD11" w:rsidR="002A6235" w:rsidRPr="00E80F4C" w:rsidRDefault="002A6235" w:rsidP="008E6AA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Наблюдение за действиями подрядчика для соответствия условиям </w:t>
            </w:r>
            <w:r w:rsidR="00EF52DF" w:rsidRPr="00E80F4C">
              <w:rPr>
                <w:rFonts w:ascii="Times New Roman" w:hAnsi="Times New Roman" w:cs="Times New Roman"/>
                <w:color w:val="000000"/>
                <w:lang w:eastAsia="en-US"/>
              </w:rPr>
              <w:t>договора</w:t>
            </w:r>
          </w:p>
        </w:tc>
      </w:tr>
      <w:tr w:rsidR="002A6235" w:rsidRPr="00E80F4C" w14:paraId="520C8606" w14:textId="77777777" w:rsidTr="002A6235">
        <w:trPr>
          <w:trHeight w:val="960"/>
          <w:jc w:val="center"/>
        </w:trPr>
        <w:tc>
          <w:tcPr>
            <w:tcW w:w="550" w:type="dxa"/>
            <w:tcBorders>
              <w:top w:val="nil"/>
              <w:left w:val="single" w:sz="6" w:space="0" w:color="auto"/>
              <w:bottom w:val="nil"/>
              <w:right w:val="single" w:sz="6" w:space="0" w:color="auto"/>
            </w:tcBorders>
          </w:tcPr>
          <w:p w14:paraId="2E5A7D29" w14:textId="77777777" w:rsidR="002A6235" w:rsidRPr="00E80F4C" w:rsidRDefault="002A6235" w:rsidP="008E6AA1">
            <w:pPr>
              <w:widowControl/>
              <w:ind w:firstLine="0"/>
              <w:rPr>
                <w:rFonts w:ascii="Times New Roman" w:hAnsi="Times New Roman" w:cs="Times New Roman"/>
                <w:color w:val="000000"/>
                <w:lang w:eastAsia="en-US"/>
              </w:rPr>
            </w:pPr>
          </w:p>
          <w:p w14:paraId="60805A18" w14:textId="77777777" w:rsidR="002A6235" w:rsidRPr="00E80F4C" w:rsidRDefault="002A6235" w:rsidP="008E6AA1">
            <w:pPr>
              <w:widowControl/>
              <w:ind w:firstLine="0"/>
              <w:rPr>
                <w:rFonts w:ascii="Times New Roman" w:hAnsi="Times New Roman" w:cs="Times New Roman"/>
                <w:color w:val="000000"/>
                <w:lang w:eastAsia="en-US"/>
              </w:rPr>
            </w:pPr>
          </w:p>
        </w:tc>
        <w:tc>
          <w:tcPr>
            <w:tcW w:w="1293" w:type="dxa"/>
            <w:gridSpan w:val="2"/>
            <w:vMerge/>
            <w:tcBorders>
              <w:left w:val="single" w:sz="6" w:space="0" w:color="auto"/>
              <w:right w:val="single" w:sz="6" w:space="0" w:color="auto"/>
            </w:tcBorders>
          </w:tcPr>
          <w:p w14:paraId="370D4082" w14:textId="77777777" w:rsidR="002A6235" w:rsidRPr="00E80F4C" w:rsidRDefault="002A6235" w:rsidP="008E6AA1">
            <w:pPr>
              <w:rPr>
                <w:rFonts w:ascii="Times New Roman" w:hAnsi="Times New Roman" w:cs="Times New Roman"/>
                <w:color w:val="000000"/>
                <w:lang w:eastAsia="en-US"/>
              </w:rPr>
            </w:pPr>
          </w:p>
        </w:tc>
        <w:tc>
          <w:tcPr>
            <w:tcW w:w="3260" w:type="dxa"/>
            <w:tcBorders>
              <w:top w:val="single" w:sz="6" w:space="0" w:color="auto"/>
              <w:left w:val="single" w:sz="6" w:space="0" w:color="auto"/>
              <w:bottom w:val="single" w:sz="6" w:space="0" w:color="auto"/>
              <w:right w:val="single" w:sz="6" w:space="0" w:color="auto"/>
            </w:tcBorders>
          </w:tcPr>
          <w:p w14:paraId="12708363" w14:textId="6AE34151" w:rsidR="002A6235" w:rsidRPr="00E80F4C" w:rsidRDefault="002A6235" w:rsidP="002C2EA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3) </w:t>
            </w:r>
            <w:r w:rsidR="00934264" w:rsidRPr="00E80F4C">
              <w:rPr>
                <w:rFonts w:ascii="Times New Roman" w:hAnsi="Times New Roman" w:cs="Times New Roman"/>
                <w:color w:val="000000"/>
                <w:lang w:eastAsia="en-US"/>
              </w:rPr>
              <w:t xml:space="preserve">Сбор данных о завершении/расторжении </w:t>
            </w:r>
            <w:r w:rsidR="00EF52DF" w:rsidRPr="00E80F4C">
              <w:rPr>
                <w:rFonts w:ascii="Times New Roman" w:hAnsi="Times New Roman" w:cs="Times New Roman"/>
                <w:color w:val="000000"/>
                <w:lang w:eastAsia="en-US"/>
              </w:rPr>
              <w:t>договора</w:t>
            </w:r>
          </w:p>
        </w:tc>
        <w:tc>
          <w:tcPr>
            <w:tcW w:w="4253" w:type="dxa"/>
            <w:tcBorders>
              <w:top w:val="single" w:sz="6" w:space="0" w:color="auto"/>
              <w:left w:val="single" w:sz="6" w:space="0" w:color="auto"/>
              <w:bottom w:val="single" w:sz="6" w:space="0" w:color="auto"/>
              <w:right w:val="single" w:sz="6" w:space="0" w:color="auto"/>
            </w:tcBorders>
          </w:tcPr>
          <w:p w14:paraId="016D1D5F" w14:textId="0D0B48B0" w:rsidR="002A6235" w:rsidRPr="00E80F4C" w:rsidRDefault="00095284">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Занести в базу данных ключевые показатели</w:t>
            </w:r>
            <w:r w:rsidR="00EA6BEB" w:rsidRPr="00E80F4C">
              <w:rPr>
                <w:rFonts w:ascii="Times New Roman" w:hAnsi="Times New Roman" w:cs="Times New Roman"/>
                <w:color w:val="000000"/>
                <w:lang w:eastAsia="en-US"/>
              </w:rPr>
              <w:t xml:space="preserve">                                                                                                                                            </w:t>
            </w:r>
            <w:r w:rsidRPr="00E80F4C">
              <w:rPr>
                <w:rFonts w:ascii="Times New Roman" w:hAnsi="Times New Roman" w:cs="Times New Roman"/>
                <w:color w:val="000000"/>
                <w:lang w:eastAsia="en-US"/>
              </w:rPr>
              <w:t xml:space="preserve"> эффективности</w:t>
            </w:r>
            <w:r w:rsidR="00EA6BEB" w:rsidRPr="00E80F4C">
              <w:rPr>
                <w:rFonts w:ascii="Times New Roman" w:hAnsi="Times New Roman" w:cs="Times New Roman"/>
                <w:color w:val="000000"/>
                <w:lang w:eastAsia="en-US"/>
              </w:rPr>
              <w:t xml:space="preserve"> деятельности</w:t>
            </w:r>
            <w:r w:rsidRPr="00E80F4C">
              <w:rPr>
                <w:rFonts w:ascii="Times New Roman" w:hAnsi="Times New Roman" w:cs="Times New Roman"/>
                <w:color w:val="000000"/>
                <w:lang w:eastAsia="en-US"/>
              </w:rPr>
              <w:t>, связанные со сроками, стоимостью и достижением конкретных целей, связанных с политикой дополнительных закупок, а в случае прекращения или аннулирования договора - причины этого.</w:t>
            </w:r>
          </w:p>
        </w:tc>
      </w:tr>
      <w:tr w:rsidR="002A6235" w:rsidRPr="00E80F4C" w14:paraId="6704D249" w14:textId="77777777" w:rsidTr="002A6235">
        <w:trPr>
          <w:trHeight w:val="744"/>
          <w:jc w:val="center"/>
        </w:trPr>
        <w:tc>
          <w:tcPr>
            <w:tcW w:w="550" w:type="dxa"/>
            <w:tcBorders>
              <w:top w:val="nil"/>
              <w:left w:val="single" w:sz="6" w:space="0" w:color="auto"/>
              <w:bottom w:val="nil"/>
              <w:right w:val="single" w:sz="6" w:space="0" w:color="auto"/>
            </w:tcBorders>
          </w:tcPr>
          <w:p w14:paraId="457E7D15" w14:textId="77777777" w:rsidR="002A6235" w:rsidRPr="00E80F4C" w:rsidRDefault="002A6235" w:rsidP="008E6AA1">
            <w:pPr>
              <w:widowControl/>
              <w:ind w:firstLine="0"/>
              <w:rPr>
                <w:rFonts w:ascii="Times New Roman" w:hAnsi="Times New Roman" w:cs="Times New Roman"/>
                <w:color w:val="000000"/>
                <w:lang w:eastAsia="en-US"/>
              </w:rPr>
            </w:pPr>
          </w:p>
          <w:p w14:paraId="209158F6" w14:textId="77777777" w:rsidR="002A6235" w:rsidRPr="00E80F4C" w:rsidRDefault="002A6235" w:rsidP="008E6AA1">
            <w:pPr>
              <w:widowControl/>
              <w:ind w:firstLine="0"/>
              <w:rPr>
                <w:rFonts w:ascii="Times New Roman" w:hAnsi="Times New Roman" w:cs="Times New Roman"/>
                <w:color w:val="000000"/>
                <w:lang w:eastAsia="en-US"/>
              </w:rPr>
            </w:pPr>
          </w:p>
        </w:tc>
        <w:tc>
          <w:tcPr>
            <w:tcW w:w="1293" w:type="dxa"/>
            <w:gridSpan w:val="2"/>
            <w:vMerge/>
            <w:tcBorders>
              <w:left w:val="single" w:sz="6" w:space="0" w:color="auto"/>
              <w:right w:val="single" w:sz="6" w:space="0" w:color="auto"/>
            </w:tcBorders>
          </w:tcPr>
          <w:p w14:paraId="030E900A" w14:textId="77777777" w:rsidR="002A6235" w:rsidRPr="00E80F4C" w:rsidRDefault="002A6235" w:rsidP="008E6AA1">
            <w:pPr>
              <w:rPr>
                <w:rFonts w:ascii="Times New Roman" w:hAnsi="Times New Roman" w:cs="Times New Roman"/>
                <w:color w:val="000000"/>
                <w:lang w:eastAsia="en-US"/>
              </w:rPr>
            </w:pPr>
          </w:p>
        </w:tc>
        <w:tc>
          <w:tcPr>
            <w:tcW w:w="326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0B88BB9" w14:textId="04F04A41" w:rsidR="002A6235" w:rsidRPr="00E80F4C" w:rsidRDefault="002A6235" w:rsidP="008E6AA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4) Получение разрешения на отмену штрафных санкций или возмещения убытков за неудовлетворительн</w:t>
            </w:r>
            <w:r w:rsidR="001F155C" w:rsidRPr="00E80F4C">
              <w:rPr>
                <w:rFonts w:ascii="Times New Roman" w:hAnsi="Times New Roman" w:cs="Times New Roman"/>
                <w:color w:val="000000"/>
                <w:lang w:eastAsia="en-US"/>
              </w:rPr>
              <w:t>ое выполнение</w:t>
            </w:r>
            <w:r w:rsidRPr="00E80F4C">
              <w:rPr>
                <w:rFonts w:ascii="Times New Roman" w:hAnsi="Times New Roman" w:cs="Times New Roman"/>
                <w:color w:val="000000"/>
                <w:lang w:eastAsia="en-US"/>
              </w:rPr>
              <w:t xml:space="preserve"> работ</w:t>
            </w:r>
          </w:p>
        </w:tc>
        <w:tc>
          <w:tcPr>
            <w:tcW w:w="425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2D52BFA" w14:textId="42DC5B74" w:rsidR="002A6235" w:rsidRPr="00E80F4C" w:rsidRDefault="002A6235">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Утвердить отказ от штрафных санкций или </w:t>
            </w:r>
            <w:r w:rsidR="001F155C" w:rsidRPr="00E80F4C">
              <w:rPr>
                <w:rFonts w:ascii="Times New Roman" w:hAnsi="Times New Roman" w:cs="Times New Roman"/>
                <w:color w:val="000000"/>
                <w:lang w:eastAsia="en-US"/>
              </w:rPr>
              <w:t xml:space="preserve">возмещения </w:t>
            </w:r>
            <w:r w:rsidRPr="00E80F4C">
              <w:rPr>
                <w:rFonts w:ascii="Times New Roman" w:hAnsi="Times New Roman" w:cs="Times New Roman"/>
                <w:color w:val="000000"/>
                <w:lang w:eastAsia="en-US"/>
              </w:rPr>
              <w:t xml:space="preserve">убытков </w:t>
            </w:r>
            <w:r w:rsidR="001F155C" w:rsidRPr="00E80F4C">
              <w:rPr>
                <w:rFonts w:ascii="Times New Roman" w:hAnsi="Times New Roman" w:cs="Times New Roman"/>
                <w:color w:val="000000"/>
                <w:lang w:eastAsia="en-US"/>
              </w:rPr>
              <w:t>за</w:t>
            </w:r>
            <w:r w:rsidRPr="00E80F4C">
              <w:rPr>
                <w:rFonts w:ascii="Times New Roman" w:hAnsi="Times New Roman" w:cs="Times New Roman"/>
                <w:color w:val="000000"/>
                <w:lang w:eastAsia="en-US"/>
              </w:rPr>
              <w:t xml:space="preserve"> неудовлетворительн</w:t>
            </w:r>
            <w:r w:rsidR="001F155C" w:rsidRPr="00E80F4C">
              <w:rPr>
                <w:rFonts w:ascii="Times New Roman" w:hAnsi="Times New Roman" w:cs="Times New Roman"/>
                <w:color w:val="000000"/>
                <w:lang w:eastAsia="en-US"/>
              </w:rPr>
              <w:t xml:space="preserve">ое выполнение </w:t>
            </w:r>
            <w:r w:rsidRPr="00E80F4C">
              <w:rPr>
                <w:rFonts w:ascii="Times New Roman" w:hAnsi="Times New Roman" w:cs="Times New Roman"/>
                <w:color w:val="000000"/>
                <w:lang w:eastAsia="en-US"/>
              </w:rPr>
              <w:t>работ</w:t>
            </w:r>
          </w:p>
        </w:tc>
      </w:tr>
      <w:tr w:rsidR="002A6235" w:rsidRPr="00E80F4C" w14:paraId="48CC336A" w14:textId="77777777" w:rsidTr="002A6235">
        <w:trPr>
          <w:trHeight w:val="1186"/>
          <w:jc w:val="center"/>
        </w:trPr>
        <w:tc>
          <w:tcPr>
            <w:tcW w:w="550" w:type="dxa"/>
            <w:tcBorders>
              <w:top w:val="nil"/>
              <w:left w:val="single" w:sz="6" w:space="0" w:color="auto"/>
              <w:bottom w:val="nil"/>
              <w:right w:val="single" w:sz="6" w:space="0" w:color="auto"/>
            </w:tcBorders>
          </w:tcPr>
          <w:p w14:paraId="3F042AC3" w14:textId="77777777" w:rsidR="002A6235" w:rsidRPr="00E80F4C" w:rsidRDefault="002A6235" w:rsidP="008E6AA1">
            <w:pPr>
              <w:widowControl/>
              <w:ind w:firstLine="0"/>
              <w:rPr>
                <w:rFonts w:ascii="Times New Roman" w:hAnsi="Times New Roman" w:cs="Times New Roman"/>
                <w:color w:val="000000"/>
                <w:lang w:eastAsia="en-US"/>
              </w:rPr>
            </w:pPr>
          </w:p>
          <w:p w14:paraId="1DE9586D" w14:textId="77777777" w:rsidR="002A6235" w:rsidRPr="00E80F4C" w:rsidRDefault="002A6235" w:rsidP="008E6AA1">
            <w:pPr>
              <w:widowControl/>
              <w:ind w:firstLine="0"/>
              <w:rPr>
                <w:rFonts w:ascii="Times New Roman" w:hAnsi="Times New Roman" w:cs="Times New Roman"/>
                <w:color w:val="000000"/>
                <w:lang w:eastAsia="en-US"/>
              </w:rPr>
            </w:pPr>
          </w:p>
        </w:tc>
        <w:tc>
          <w:tcPr>
            <w:tcW w:w="1293" w:type="dxa"/>
            <w:gridSpan w:val="2"/>
            <w:vMerge/>
            <w:tcBorders>
              <w:left w:val="single" w:sz="6" w:space="0" w:color="auto"/>
              <w:right w:val="single" w:sz="6" w:space="0" w:color="auto"/>
            </w:tcBorders>
          </w:tcPr>
          <w:p w14:paraId="331F2E06" w14:textId="77777777" w:rsidR="002A6235" w:rsidRPr="00E80F4C" w:rsidRDefault="002A6235" w:rsidP="008E6AA1">
            <w:pPr>
              <w:rPr>
                <w:rFonts w:ascii="Times New Roman" w:hAnsi="Times New Roman" w:cs="Times New Roman"/>
                <w:color w:val="000000"/>
                <w:lang w:eastAsia="en-US"/>
              </w:rPr>
            </w:pPr>
          </w:p>
        </w:tc>
        <w:tc>
          <w:tcPr>
            <w:tcW w:w="326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E357D23" w14:textId="0DA96B32" w:rsidR="002A6235" w:rsidRPr="00E80F4C" w:rsidRDefault="002A6235" w:rsidP="008E6AA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5) Получить разрешение на уведомление и передачу спора на рассмотрение третейского судьи или для окончательного урегулирования в арбитражный суд или суд общей юрисдикции</w:t>
            </w:r>
          </w:p>
        </w:tc>
        <w:tc>
          <w:tcPr>
            <w:tcW w:w="425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50E8333" w14:textId="77777777" w:rsidR="002A6235" w:rsidRPr="00E80F4C" w:rsidRDefault="002A6235" w:rsidP="008E6AA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Дать разрешение на передачу спора на рассмотрение третейского судьи или на окончательное урегулирование спора арбитром или судом</w:t>
            </w:r>
          </w:p>
        </w:tc>
      </w:tr>
      <w:tr w:rsidR="002A6235" w:rsidRPr="00E80F4C" w14:paraId="1DD3CE6F" w14:textId="77777777" w:rsidTr="00953492">
        <w:trPr>
          <w:trHeight w:val="1282"/>
          <w:jc w:val="center"/>
        </w:trPr>
        <w:tc>
          <w:tcPr>
            <w:tcW w:w="550" w:type="dxa"/>
            <w:tcBorders>
              <w:top w:val="nil"/>
              <w:left w:val="single" w:sz="6" w:space="0" w:color="auto"/>
              <w:bottom w:val="single" w:sz="6" w:space="0" w:color="auto"/>
              <w:right w:val="single" w:sz="6" w:space="0" w:color="auto"/>
            </w:tcBorders>
          </w:tcPr>
          <w:p w14:paraId="5CDD34F6" w14:textId="77777777" w:rsidR="002A6235" w:rsidRPr="00E80F4C" w:rsidRDefault="002A6235" w:rsidP="008E6AA1">
            <w:pPr>
              <w:widowControl/>
              <w:ind w:firstLine="0"/>
              <w:rPr>
                <w:rFonts w:ascii="Times New Roman" w:hAnsi="Times New Roman" w:cs="Times New Roman"/>
                <w:color w:val="000000"/>
                <w:lang w:eastAsia="en-US"/>
              </w:rPr>
            </w:pPr>
          </w:p>
          <w:p w14:paraId="2D4597D6" w14:textId="77777777" w:rsidR="002A6235" w:rsidRPr="00E80F4C" w:rsidRDefault="002A6235" w:rsidP="008E6AA1">
            <w:pPr>
              <w:widowControl/>
              <w:ind w:firstLine="0"/>
              <w:rPr>
                <w:rFonts w:ascii="Times New Roman" w:hAnsi="Times New Roman" w:cs="Times New Roman"/>
                <w:color w:val="000000"/>
                <w:lang w:eastAsia="en-US"/>
              </w:rPr>
            </w:pPr>
          </w:p>
        </w:tc>
        <w:tc>
          <w:tcPr>
            <w:tcW w:w="1293" w:type="dxa"/>
            <w:gridSpan w:val="2"/>
            <w:vMerge/>
            <w:tcBorders>
              <w:left w:val="single" w:sz="6" w:space="0" w:color="auto"/>
              <w:bottom w:val="single" w:sz="6" w:space="0" w:color="auto"/>
              <w:right w:val="single" w:sz="6" w:space="0" w:color="auto"/>
            </w:tcBorders>
          </w:tcPr>
          <w:p w14:paraId="383BED68" w14:textId="77777777" w:rsidR="002A6235" w:rsidRPr="00E80F4C" w:rsidRDefault="002A6235" w:rsidP="008E6AA1">
            <w:pPr>
              <w:widowControl/>
              <w:ind w:firstLine="0"/>
              <w:rPr>
                <w:rFonts w:ascii="Times New Roman" w:hAnsi="Times New Roman" w:cs="Times New Roman"/>
                <w:color w:val="000000"/>
                <w:lang w:eastAsia="en-US"/>
              </w:rPr>
            </w:pPr>
          </w:p>
        </w:tc>
        <w:tc>
          <w:tcPr>
            <w:tcW w:w="326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E0F9282" w14:textId="3658391B" w:rsidR="002A6235" w:rsidRPr="00E80F4C" w:rsidRDefault="002A6235">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6) Получить разрешение на увеличение общей стоимости, исключая непредвиденные расходы и корректировку цен с учетом инфляции, или срока </w:t>
            </w:r>
          </w:p>
        </w:tc>
        <w:tc>
          <w:tcPr>
            <w:tcW w:w="425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6747C5C" w14:textId="1AAD3CD2" w:rsidR="002A6235" w:rsidRPr="00E80F4C" w:rsidRDefault="002A6235">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Утверждение суммы превышения сроков и стоимости до установленно</w:t>
            </w:r>
            <w:r w:rsidR="00683501" w:rsidRPr="00E80F4C">
              <w:rPr>
                <w:rFonts w:ascii="Times New Roman" w:hAnsi="Times New Roman" w:cs="Times New Roman"/>
                <w:color w:val="000000"/>
                <w:lang w:eastAsia="en-US"/>
              </w:rPr>
              <w:t>го порога</w:t>
            </w:r>
            <w:r w:rsidRPr="00E80F4C">
              <w:rPr>
                <w:rFonts w:ascii="Times New Roman" w:hAnsi="Times New Roman" w:cs="Times New Roman"/>
                <w:color w:val="000000"/>
                <w:lang w:eastAsia="en-US"/>
              </w:rPr>
              <w:t>.</w:t>
            </w:r>
            <w:r w:rsidRPr="00E80F4C">
              <w:rPr>
                <w:rFonts w:ascii="Times New Roman" w:hAnsi="Times New Roman" w:cs="Times New Roman"/>
                <w:color w:val="000000"/>
                <w:lang w:eastAsia="en-US"/>
              </w:rPr>
              <w:softHyphen/>
            </w:r>
          </w:p>
        </w:tc>
      </w:tr>
      <w:tr w:rsidR="00872FCD" w:rsidRPr="00E80F4C" w14:paraId="40775443" w14:textId="77777777" w:rsidTr="00953492">
        <w:trPr>
          <w:trHeight w:val="605"/>
          <w:jc w:val="center"/>
        </w:trPr>
        <w:tc>
          <w:tcPr>
            <w:tcW w:w="9356" w:type="dxa"/>
            <w:gridSpan w:val="5"/>
            <w:tcBorders>
              <w:top w:val="single" w:sz="6" w:space="0" w:color="auto"/>
              <w:left w:val="single" w:sz="6" w:space="0" w:color="auto"/>
              <w:right w:val="single" w:sz="6" w:space="0" w:color="auto"/>
            </w:tcBorders>
          </w:tcPr>
          <w:p w14:paraId="61A33936" w14:textId="77777777" w:rsidR="00872FCD" w:rsidRPr="00E80F4C" w:rsidRDefault="00872FCD" w:rsidP="00953492">
            <w:pPr>
              <w:widowControl/>
              <w:ind w:firstLine="527"/>
              <w:rPr>
                <w:rFonts w:ascii="Times New Roman" w:hAnsi="Times New Roman" w:cs="Times New Roman"/>
                <w:color w:val="000000"/>
                <w:vertAlign w:val="superscript"/>
                <w:lang w:eastAsia="en-US"/>
              </w:rPr>
            </w:pPr>
            <w:r w:rsidRPr="00E80F4C">
              <w:rPr>
                <w:rFonts w:ascii="Times New Roman" w:hAnsi="Times New Roman" w:cs="Times New Roman"/>
                <w:color w:val="000000"/>
                <w:vertAlign w:val="superscript"/>
                <w:lang w:eastAsia="en-US"/>
              </w:rPr>
              <w:t>_________</w:t>
            </w:r>
          </w:p>
          <w:p w14:paraId="4DD6B1FF" w14:textId="26888D9D" w:rsidR="00872FCD" w:rsidRPr="00E80F4C" w:rsidRDefault="00872FCD" w:rsidP="00953492">
            <w:pPr>
              <w:widowControl/>
              <w:ind w:firstLine="527"/>
              <w:rPr>
                <w:rFonts w:ascii="Times New Roman" w:hAnsi="Times New Roman" w:cs="Times New Roman"/>
                <w:color w:val="000000"/>
                <w:lang w:eastAsia="en-US"/>
              </w:rPr>
            </w:pPr>
            <w:r w:rsidRPr="00E80F4C">
              <w:rPr>
                <w:rFonts w:ascii="Times New Roman" w:hAnsi="Times New Roman" w:cs="Times New Roman"/>
                <w:color w:val="000000"/>
                <w:vertAlign w:val="superscript"/>
                <w:lang w:eastAsia="en-US"/>
              </w:rPr>
              <w:t>a</w:t>
            </w:r>
            <w:r w:rsidR="00C47035" w:rsidRPr="00E80F4C">
              <w:rPr>
                <w:rFonts w:ascii="Times New Roman" w:hAnsi="Times New Roman" w:cs="Times New Roman"/>
                <w:color w:val="000000"/>
                <w:vertAlign w:val="superscript"/>
                <w:lang w:eastAsia="en-US"/>
              </w:rPr>
              <w:t>)</w:t>
            </w:r>
            <w:r w:rsidRPr="00E80F4C">
              <w:rPr>
                <w:rFonts w:ascii="Times New Roman" w:hAnsi="Times New Roman" w:cs="Times New Roman"/>
                <w:color w:val="000000"/>
                <w:lang w:eastAsia="en-US"/>
              </w:rPr>
              <w:t xml:space="preserve"> </w:t>
            </w:r>
            <w:r w:rsidR="00683501" w:rsidRPr="00E80F4C">
              <w:rPr>
                <w:rFonts w:ascii="Times New Roman" w:hAnsi="Times New Roman" w:cs="Times New Roman"/>
                <w:color w:val="000000"/>
                <w:lang w:eastAsia="en-US"/>
              </w:rPr>
              <w:t>Выделенные цветом</w:t>
            </w:r>
            <w:r w:rsidRPr="00E80F4C">
              <w:rPr>
                <w:rFonts w:ascii="Times New Roman" w:hAnsi="Times New Roman" w:cs="Times New Roman"/>
                <w:color w:val="000000"/>
                <w:lang w:eastAsia="en-US"/>
              </w:rPr>
              <w:t xml:space="preserve"> ячейки указывают на наличие контрольной точки</w:t>
            </w:r>
            <w:r w:rsidR="00C47035" w:rsidRPr="00E80F4C">
              <w:rPr>
                <w:rFonts w:ascii="Times New Roman" w:hAnsi="Times New Roman" w:cs="Times New Roman"/>
                <w:color w:val="000000"/>
                <w:lang w:eastAsia="en-US"/>
              </w:rPr>
              <w:t>.</w:t>
            </w:r>
          </w:p>
        </w:tc>
      </w:tr>
      <w:tr w:rsidR="00AD01DB" w:rsidRPr="00E80F4C" w14:paraId="076CD60C" w14:textId="77777777" w:rsidTr="00953492">
        <w:trPr>
          <w:trHeight w:val="523"/>
          <w:jc w:val="center"/>
        </w:trPr>
        <w:tc>
          <w:tcPr>
            <w:tcW w:w="9356" w:type="dxa"/>
            <w:gridSpan w:val="5"/>
            <w:tcBorders>
              <w:bottom w:val="single" w:sz="6" w:space="0" w:color="auto"/>
            </w:tcBorders>
          </w:tcPr>
          <w:p w14:paraId="3CE852E6" w14:textId="77777777" w:rsidR="00AD01DB" w:rsidRPr="00E80F4C" w:rsidRDefault="00E24051" w:rsidP="00AD01DB">
            <w:pPr>
              <w:widowControl/>
              <w:ind w:firstLine="0"/>
              <w:jc w:val="center"/>
              <w:rPr>
                <w:rFonts w:ascii="Times New Roman" w:hAnsi="Times New Roman" w:cs="Times New Roman"/>
                <w:i/>
                <w:iCs/>
                <w:color w:val="000000"/>
                <w:sz w:val="24"/>
                <w:szCs w:val="24"/>
                <w:lang w:eastAsia="en-US"/>
              </w:rPr>
            </w:pPr>
            <w:r w:rsidRPr="00E80F4C">
              <w:rPr>
                <w:rFonts w:ascii="Times New Roman" w:hAnsi="Times New Roman" w:cs="Times New Roman"/>
                <w:i/>
                <w:iCs/>
                <w:color w:val="000000"/>
                <w:sz w:val="24"/>
                <w:szCs w:val="24"/>
                <w:lang w:eastAsia="en-US"/>
              </w:rPr>
              <w:lastRenderedPageBreak/>
              <w:t>О</w:t>
            </w:r>
            <w:r w:rsidR="00AD01DB" w:rsidRPr="00E80F4C">
              <w:rPr>
                <w:rFonts w:ascii="Times New Roman" w:hAnsi="Times New Roman" w:cs="Times New Roman"/>
                <w:i/>
                <w:iCs/>
                <w:color w:val="000000"/>
                <w:sz w:val="24"/>
                <w:szCs w:val="24"/>
                <w:lang w:eastAsia="en-US"/>
              </w:rPr>
              <w:t>кончание</w:t>
            </w:r>
            <w:r w:rsidRPr="00E80F4C">
              <w:rPr>
                <w:rFonts w:ascii="Times New Roman" w:hAnsi="Times New Roman" w:cs="Times New Roman"/>
                <w:bCs/>
                <w:i/>
                <w:color w:val="000000"/>
                <w:sz w:val="24"/>
                <w:szCs w:val="24"/>
                <w:lang w:eastAsia="en-US"/>
              </w:rPr>
              <w:t xml:space="preserve"> таблицы D.2</w:t>
            </w:r>
          </w:p>
          <w:p w14:paraId="37C1231D" w14:textId="77777777" w:rsidR="00AD01DB" w:rsidRPr="00E80F4C" w:rsidRDefault="00AD01DB" w:rsidP="00AD01DB">
            <w:pPr>
              <w:widowControl/>
              <w:ind w:firstLine="0"/>
              <w:jc w:val="center"/>
              <w:rPr>
                <w:rFonts w:ascii="Times New Roman" w:hAnsi="Times New Roman" w:cs="Times New Roman"/>
                <w:color w:val="000000"/>
                <w:lang w:val="en-US" w:eastAsia="en-US"/>
              </w:rPr>
            </w:pPr>
          </w:p>
        </w:tc>
      </w:tr>
      <w:tr w:rsidR="00AD01DB" w:rsidRPr="00E80F4C" w14:paraId="18D7F63D" w14:textId="77777777" w:rsidTr="002A6235">
        <w:trPr>
          <w:trHeight w:val="523"/>
          <w:jc w:val="center"/>
        </w:trPr>
        <w:tc>
          <w:tcPr>
            <w:tcW w:w="1843" w:type="dxa"/>
            <w:gridSpan w:val="3"/>
            <w:tcBorders>
              <w:top w:val="single" w:sz="6" w:space="0" w:color="auto"/>
              <w:left w:val="single" w:sz="6" w:space="0" w:color="auto"/>
              <w:bottom w:val="single" w:sz="6" w:space="0" w:color="auto"/>
              <w:right w:val="single" w:sz="6" w:space="0" w:color="auto"/>
            </w:tcBorders>
            <w:vAlign w:val="center"/>
          </w:tcPr>
          <w:p w14:paraId="755C3AE9" w14:textId="77777777" w:rsidR="00AD01DB" w:rsidRPr="00E80F4C" w:rsidRDefault="00AD01DB" w:rsidP="00AD01DB">
            <w:pPr>
              <w:widowControl/>
              <w:ind w:firstLine="0"/>
              <w:jc w:val="center"/>
              <w:rPr>
                <w:rFonts w:ascii="Times New Roman" w:hAnsi="Times New Roman" w:cs="Times New Roman"/>
                <w:b/>
                <w:bCs/>
                <w:color w:val="000000"/>
                <w:lang w:val="en-US" w:eastAsia="en-US"/>
              </w:rPr>
            </w:pPr>
            <w:r w:rsidRPr="00E80F4C">
              <w:rPr>
                <w:rFonts w:ascii="Times New Roman" w:hAnsi="Times New Roman" w:cs="Times New Roman"/>
                <w:b/>
                <w:bCs/>
                <w:color w:val="000000"/>
                <w:lang w:eastAsia="en-US"/>
              </w:rPr>
              <w:t>Действие по закупке</w:t>
            </w:r>
          </w:p>
        </w:tc>
        <w:tc>
          <w:tcPr>
            <w:tcW w:w="7513"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6E4CF175" w14:textId="77777777" w:rsidR="00AD01DB" w:rsidRPr="00E80F4C" w:rsidRDefault="00AD01DB" w:rsidP="00AD01DB">
            <w:pPr>
              <w:widowControl/>
              <w:ind w:firstLine="0"/>
              <w:jc w:val="center"/>
              <w:rPr>
                <w:rFonts w:ascii="Times New Roman" w:hAnsi="Times New Roman" w:cs="Times New Roman"/>
                <w:b/>
                <w:bCs/>
                <w:color w:val="000000"/>
                <w:lang w:val="en-US" w:eastAsia="en-US"/>
              </w:rPr>
            </w:pPr>
            <w:proofErr w:type="spellStart"/>
            <w:r w:rsidRPr="00E80F4C">
              <w:rPr>
                <w:rFonts w:ascii="Times New Roman" w:hAnsi="Times New Roman" w:cs="Times New Roman"/>
                <w:b/>
                <w:bCs/>
                <w:color w:val="000000"/>
                <w:lang w:eastAsia="en-US"/>
              </w:rPr>
              <w:t>Поддействие</w:t>
            </w:r>
            <w:proofErr w:type="spellEnd"/>
          </w:p>
        </w:tc>
      </w:tr>
      <w:tr w:rsidR="00AD01DB" w:rsidRPr="00E80F4C" w14:paraId="023A0C3D" w14:textId="77777777" w:rsidTr="002A6235">
        <w:trPr>
          <w:trHeight w:val="523"/>
          <w:jc w:val="center"/>
        </w:trPr>
        <w:tc>
          <w:tcPr>
            <w:tcW w:w="709" w:type="dxa"/>
            <w:gridSpan w:val="2"/>
            <w:tcBorders>
              <w:top w:val="single" w:sz="6" w:space="0" w:color="auto"/>
              <w:left w:val="single" w:sz="6" w:space="0" w:color="auto"/>
              <w:bottom w:val="double" w:sz="4" w:space="0" w:color="auto"/>
              <w:right w:val="single" w:sz="6" w:space="0" w:color="auto"/>
            </w:tcBorders>
          </w:tcPr>
          <w:p w14:paraId="300E48D2" w14:textId="77777777" w:rsidR="00AD01DB" w:rsidRPr="00E80F4C" w:rsidRDefault="00AD01DB" w:rsidP="00AD01DB">
            <w:pPr>
              <w:widowControl/>
              <w:ind w:firstLine="0"/>
              <w:jc w:val="center"/>
              <w:rPr>
                <w:rFonts w:ascii="Times New Roman" w:hAnsi="Times New Roman" w:cs="Times New Roman"/>
                <w:b/>
                <w:bCs/>
                <w:color w:val="000000"/>
                <w:lang w:val="en-US" w:eastAsia="en-US"/>
              </w:rPr>
            </w:pPr>
            <w:r w:rsidRPr="00E80F4C">
              <w:rPr>
                <w:rFonts w:ascii="Times New Roman" w:hAnsi="Times New Roman" w:cs="Times New Roman"/>
                <w:b/>
                <w:bCs/>
                <w:color w:val="000000"/>
                <w:lang w:eastAsia="en-US"/>
              </w:rPr>
              <w:t>№</w:t>
            </w:r>
          </w:p>
        </w:tc>
        <w:tc>
          <w:tcPr>
            <w:tcW w:w="1134" w:type="dxa"/>
            <w:tcBorders>
              <w:top w:val="single" w:sz="6" w:space="0" w:color="auto"/>
              <w:left w:val="single" w:sz="6" w:space="0" w:color="auto"/>
              <w:bottom w:val="double" w:sz="4" w:space="0" w:color="auto"/>
              <w:right w:val="single" w:sz="6" w:space="0" w:color="auto"/>
            </w:tcBorders>
          </w:tcPr>
          <w:p w14:paraId="2F0C5EC8" w14:textId="77777777" w:rsidR="00AD01DB" w:rsidRPr="00E80F4C" w:rsidRDefault="00AD01DB" w:rsidP="00AD01DB">
            <w:pPr>
              <w:widowControl/>
              <w:ind w:firstLine="0"/>
              <w:jc w:val="center"/>
              <w:rPr>
                <w:rFonts w:ascii="Times New Roman" w:hAnsi="Times New Roman" w:cs="Times New Roman"/>
                <w:b/>
                <w:bCs/>
                <w:color w:val="000000"/>
                <w:lang w:val="en-US" w:eastAsia="en-US"/>
              </w:rPr>
            </w:pPr>
            <w:r w:rsidRPr="00E80F4C">
              <w:rPr>
                <w:rFonts w:ascii="Times New Roman" w:hAnsi="Times New Roman" w:cs="Times New Roman"/>
                <w:b/>
                <w:bCs/>
                <w:color w:val="000000"/>
                <w:lang w:eastAsia="en-US"/>
              </w:rPr>
              <w:t>Описание</w:t>
            </w:r>
          </w:p>
        </w:tc>
        <w:tc>
          <w:tcPr>
            <w:tcW w:w="3260" w:type="dxa"/>
            <w:tcBorders>
              <w:top w:val="single" w:sz="6" w:space="0" w:color="auto"/>
              <w:left w:val="single" w:sz="6" w:space="0" w:color="auto"/>
              <w:bottom w:val="double" w:sz="4" w:space="0" w:color="auto"/>
              <w:right w:val="single" w:sz="6" w:space="0" w:color="auto"/>
            </w:tcBorders>
            <w:shd w:val="clear" w:color="auto" w:fill="FFFFFF" w:themeFill="background1"/>
          </w:tcPr>
          <w:p w14:paraId="089CE4DE" w14:textId="77777777" w:rsidR="00AD01DB" w:rsidRPr="00E80F4C" w:rsidRDefault="00AD01DB" w:rsidP="00AD01DB">
            <w:pPr>
              <w:widowControl/>
              <w:ind w:firstLine="0"/>
              <w:jc w:val="center"/>
              <w:rPr>
                <w:rFonts w:ascii="Times New Roman" w:hAnsi="Times New Roman" w:cs="Times New Roman"/>
                <w:b/>
                <w:bCs/>
                <w:color w:val="000000"/>
                <w:lang w:val="en-US" w:eastAsia="en-US"/>
              </w:rPr>
            </w:pPr>
            <w:r w:rsidRPr="00E80F4C">
              <w:rPr>
                <w:rFonts w:ascii="Times New Roman" w:hAnsi="Times New Roman" w:cs="Times New Roman"/>
                <w:b/>
                <w:bCs/>
                <w:color w:val="000000"/>
                <w:lang w:eastAsia="en-US"/>
              </w:rPr>
              <w:t>Описание</w:t>
            </w:r>
          </w:p>
        </w:tc>
        <w:tc>
          <w:tcPr>
            <w:tcW w:w="4253" w:type="dxa"/>
            <w:tcBorders>
              <w:top w:val="single" w:sz="6" w:space="0" w:color="auto"/>
              <w:left w:val="single" w:sz="6" w:space="0" w:color="auto"/>
              <w:bottom w:val="double" w:sz="4" w:space="0" w:color="auto"/>
              <w:right w:val="single" w:sz="6" w:space="0" w:color="auto"/>
            </w:tcBorders>
            <w:shd w:val="clear" w:color="auto" w:fill="FFFFFF" w:themeFill="background1"/>
          </w:tcPr>
          <w:p w14:paraId="0604D3B2" w14:textId="77777777" w:rsidR="00AD01DB" w:rsidRPr="00E80F4C" w:rsidRDefault="00AD01DB" w:rsidP="00AD01DB">
            <w:pPr>
              <w:widowControl/>
              <w:ind w:firstLine="0"/>
              <w:jc w:val="center"/>
              <w:rPr>
                <w:rFonts w:ascii="Times New Roman" w:hAnsi="Times New Roman" w:cs="Times New Roman"/>
                <w:b/>
                <w:bCs/>
                <w:color w:val="000000"/>
                <w:lang w:val="en-US" w:eastAsia="en-US"/>
              </w:rPr>
            </w:pPr>
            <w:r w:rsidRPr="00E80F4C">
              <w:rPr>
                <w:rFonts w:ascii="Times New Roman" w:hAnsi="Times New Roman" w:cs="Times New Roman"/>
                <w:b/>
                <w:bCs/>
                <w:color w:val="000000"/>
                <w:lang w:eastAsia="en-US"/>
              </w:rPr>
              <w:t>Основное действие</w:t>
            </w:r>
          </w:p>
        </w:tc>
      </w:tr>
      <w:tr w:rsidR="00AD01DB" w:rsidRPr="00E80F4C" w14:paraId="749BE237" w14:textId="77777777" w:rsidTr="002A6235">
        <w:trPr>
          <w:trHeight w:val="523"/>
          <w:jc w:val="center"/>
        </w:trPr>
        <w:tc>
          <w:tcPr>
            <w:tcW w:w="709" w:type="dxa"/>
            <w:gridSpan w:val="2"/>
            <w:tcBorders>
              <w:top w:val="double" w:sz="4" w:space="0" w:color="auto"/>
              <w:left w:val="single" w:sz="6" w:space="0" w:color="auto"/>
              <w:bottom w:val="single" w:sz="6" w:space="0" w:color="auto"/>
              <w:right w:val="single" w:sz="6" w:space="0" w:color="auto"/>
            </w:tcBorders>
          </w:tcPr>
          <w:p w14:paraId="07F438F6" w14:textId="77777777" w:rsidR="00AD01DB" w:rsidRPr="00E80F4C" w:rsidRDefault="00AD01DB" w:rsidP="008E6AA1">
            <w:pPr>
              <w:widowControl/>
              <w:ind w:firstLine="0"/>
              <w:rPr>
                <w:rFonts w:ascii="Times New Roman" w:hAnsi="Times New Roman" w:cs="Times New Roman"/>
                <w:color w:val="000000"/>
                <w:lang w:eastAsia="en-US"/>
              </w:rPr>
            </w:pPr>
          </w:p>
        </w:tc>
        <w:tc>
          <w:tcPr>
            <w:tcW w:w="1134" w:type="dxa"/>
            <w:tcBorders>
              <w:top w:val="double" w:sz="4" w:space="0" w:color="auto"/>
              <w:left w:val="single" w:sz="6" w:space="0" w:color="auto"/>
              <w:bottom w:val="single" w:sz="6" w:space="0" w:color="auto"/>
              <w:right w:val="single" w:sz="6" w:space="0" w:color="auto"/>
            </w:tcBorders>
          </w:tcPr>
          <w:p w14:paraId="3F39DCB5" w14:textId="77777777" w:rsidR="00AD01DB" w:rsidRPr="00E80F4C" w:rsidRDefault="00AD01DB" w:rsidP="008E6AA1">
            <w:pPr>
              <w:widowControl/>
              <w:ind w:firstLine="0"/>
              <w:rPr>
                <w:rFonts w:ascii="Times New Roman" w:hAnsi="Times New Roman" w:cs="Times New Roman"/>
                <w:color w:val="000000"/>
                <w:lang w:eastAsia="en-US"/>
              </w:rPr>
            </w:pPr>
          </w:p>
        </w:tc>
        <w:tc>
          <w:tcPr>
            <w:tcW w:w="3260" w:type="dxa"/>
            <w:tcBorders>
              <w:top w:val="double" w:sz="4" w:space="0" w:color="auto"/>
              <w:left w:val="single" w:sz="6" w:space="0" w:color="auto"/>
              <w:bottom w:val="single" w:sz="6" w:space="0" w:color="auto"/>
              <w:right w:val="single" w:sz="6" w:space="0" w:color="auto"/>
            </w:tcBorders>
            <w:shd w:val="clear" w:color="auto" w:fill="D9D9D9" w:themeFill="background1" w:themeFillShade="D9"/>
          </w:tcPr>
          <w:p w14:paraId="29D4E416" w14:textId="5FAD942E" w:rsidR="00AD01DB" w:rsidRPr="00E80F4C" w:rsidRDefault="00C47035" w:rsidP="00AD01DB">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выполнения работ при заключении </w:t>
            </w:r>
            <w:r w:rsidR="00EF52DF" w:rsidRPr="00E80F4C">
              <w:rPr>
                <w:rFonts w:ascii="Times New Roman" w:hAnsi="Times New Roman" w:cs="Times New Roman"/>
                <w:color w:val="000000"/>
                <w:lang w:eastAsia="en-US"/>
              </w:rPr>
              <w:t>договора</w:t>
            </w:r>
            <w:r w:rsidRPr="00E80F4C">
              <w:rPr>
                <w:rFonts w:ascii="Times New Roman" w:hAnsi="Times New Roman" w:cs="Times New Roman"/>
                <w:color w:val="000000"/>
                <w:lang w:eastAsia="en-US"/>
              </w:rPr>
              <w:t xml:space="preserve"> или выдаче заказа до определенного процента</w:t>
            </w:r>
          </w:p>
        </w:tc>
        <w:tc>
          <w:tcPr>
            <w:tcW w:w="4253" w:type="dxa"/>
            <w:tcBorders>
              <w:top w:val="double" w:sz="4" w:space="0" w:color="auto"/>
              <w:left w:val="single" w:sz="6" w:space="0" w:color="auto"/>
              <w:bottom w:val="single" w:sz="6" w:space="0" w:color="auto"/>
              <w:right w:val="single" w:sz="6" w:space="0" w:color="auto"/>
            </w:tcBorders>
            <w:shd w:val="clear" w:color="auto" w:fill="D9D9D9" w:themeFill="background1" w:themeFillShade="D9"/>
          </w:tcPr>
          <w:p w14:paraId="673EF077" w14:textId="77777777" w:rsidR="00AD01DB" w:rsidRPr="00E80F4C" w:rsidRDefault="00AD01DB" w:rsidP="00AD01DB">
            <w:pPr>
              <w:widowControl/>
              <w:ind w:firstLine="0"/>
              <w:rPr>
                <w:rFonts w:ascii="Times New Roman" w:hAnsi="Times New Roman" w:cs="Times New Roman"/>
                <w:color w:val="000000"/>
                <w:lang w:eastAsia="en-US"/>
              </w:rPr>
            </w:pPr>
          </w:p>
        </w:tc>
      </w:tr>
      <w:tr w:rsidR="00C47035" w:rsidRPr="00E80F4C" w14:paraId="5A7DAABD" w14:textId="77777777" w:rsidTr="002A6235">
        <w:trPr>
          <w:trHeight w:val="523"/>
          <w:jc w:val="center"/>
        </w:trPr>
        <w:tc>
          <w:tcPr>
            <w:tcW w:w="709" w:type="dxa"/>
            <w:gridSpan w:val="2"/>
            <w:tcBorders>
              <w:top w:val="double" w:sz="4" w:space="0" w:color="auto"/>
              <w:left w:val="single" w:sz="6" w:space="0" w:color="auto"/>
              <w:bottom w:val="single" w:sz="6" w:space="0" w:color="auto"/>
              <w:right w:val="single" w:sz="6" w:space="0" w:color="auto"/>
            </w:tcBorders>
          </w:tcPr>
          <w:p w14:paraId="1B4241C8" w14:textId="77777777" w:rsidR="00C47035" w:rsidRPr="00E80F4C" w:rsidRDefault="00C47035" w:rsidP="008E6AA1">
            <w:pPr>
              <w:widowControl/>
              <w:ind w:firstLine="0"/>
              <w:rPr>
                <w:rFonts w:ascii="Times New Roman" w:hAnsi="Times New Roman" w:cs="Times New Roman"/>
                <w:color w:val="000000"/>
                <w:lang w:eastAsia="en-US"/>
              </w:rPr>
            </w:pPr>
          </w:p>
        </w:tc>
        <w:tc>
          <w:tcPr>
            <w:tcW w:w="1134" w:type="dxa"/>
            <w:tcBorders>
              <w:top w:val="double" w:sz="4" w:space="0" w:color="auto"/>
              <w:left w:val="single" w:sz="6" w:space="0" w:color="auto"/>
              <w:bottom w:val="single" w:sz="6" w:space="0" w:color="auto"/>
              <w:right w:val="single" w:sz="6" w:space="0" w:color="auto"/>
            </w:tcBorders>
          </w:tcPr>
          <w:p w14:paraId="57E25B6A" w14:textId="77777777" w:rsidR="00C47035" w:rsidRPr="00E80F4C" w:rsidRDefault="00C47035" w:rsidP="008E6AA1">
            <w:pPr>
              <w:widowControl/>
              <w:ind w:firstLine="0"/>
              <w:rPr>
                <w:rFonts w:ascii="Times New Roman" w:hAnsi="Times New Roman" w:cs="Times New Roman"/>
                <w:color w:val="000000"/>
                <w:lang w:eastAsia="en-US"/>
              </w:rPr>
            </w:pPr>
          </w:p>
        </w:tc>
        <w:tc>
          <w:tcPr>
            <w:tcW w:w="3260" w:type="dxa"/>
            <w:tcBorders>
              <w:top w:val="double" w:sz="4" w:space="0" w:color="auto"/>
              <w:left w:val="single" w:sz="6" w:space="0" w:color="auto"/>
              <w:bottom w:val="single" w:sz="6" w:space="0" w:color="auto"/>
              <w:right w:val="single" w:sz="6" w:space="0" w:color="auto"/>
            </w:tcBorders>
            <w:shd w:val="clear" w:color="auto" w:fill="D9D9D9" w:themeFill="background1" w:themeFillShade="D9"/>
          </w:tcPr>
          <w:p w14:paraId="21D9CF78" w14:textId="1467C65C" w:rsidR="00C47035" w:rsidRPr="00E80F4C" w:rsidRDefault="00C47035">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7) Получить разрешения на превышение общей стоимости, исключая непредвиденные расходы и корректировку цен с учетом инфляции или срока выполнения работ при заключении </w:t>
            </w:r>
            <w:r w:rsidR="00EF52DF" w:rsidRPr="00E80F4C">
              <w:rPr>
                <w:rFonts w:ascii="Times New Roman" w:hAnsi="Times New Roman" w:cs="Times New Roman"/>
                <w:color w:val="000000"/>
                <w:lang w:eastAsia="en-US"/>
              </w:rPr>
              <w:t>договора</w:t>
            </w:r>
            <w:r w:rsidRPr="00E80F4C">
              <w:rPr>
                <w:rFonts w:ascii="Times New Roman" w:hAnsi="Times New Roman" w:cs="Times New Roman"/>
                <w:color w:val="000000"/>
                <w:lang w:eastAsia="en-US"/>
              </w:rPr>
              <w:t xml:space="preserve"> или выдаче заказа более чем на </w:t>
            </w:r>
            <w:r w:rsidRPr="00E80F4C">
              <w:rPr>
                <w:rFonts w:ascii="Times New Roman" w:hAnsi="Times New Roman" w:cs="Times New Roman"/>
                <w:color w:val="000000"/>
                <w:lang w:eastAsia="en-US"/>
              </w:rPr>
              <w:br/>
              <w:t>20 % и 30 % соответственно</w:t>
            </w:r>
          </w:p>
        </w:tc>
        <w:tc>
          <w:tcPr>
            <w:tcW w:w="4253" w:type="dxa"/>
            <w:tcBorders>
              <w:top w:val="double" w:sz="4" w:space="0" w:color="auto"/>
              <w:left w:val="single" w:sz="6" w:space="0" w:color="auto"/>
              <w:bottom w:val="single" w:sz="6" w:space="0" w:color="auto"/>
              <w:right w:val="single" w:sz="6" w:space="0" w:color="auto"/>
            </w:tcBorders>
            <w:shd w:val="clear" w:color="auto" w:fill="D9D9D9" w:themeFill="background1" w:themeFillShade="D9"/>
          </w:tcPr>
          <w:p w14:paraId="3BF8FFE4" w14:textId="6C3169FF" w:rsidR="00C47035" w:rsidRPr="00E80F4C" w:rsidRDefault="00C47035">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Утверждение суммы превышения сроков и стоимости до установленно</w:t>
            </w:r>
            <w:r w:rsidR="00683501" w:rsidRPr="00E80F4C">
              <w:rPr>
                <w:rFonts w:ascii="Times New Roman" w:hAnsi="Times New Roman" w:cs="Times New Roman"/>
                <w:color w:val="000000"/>
                <w:lang w:eastAsia="en-US"/>
              </w:rPr>
              <w:t>го порога</w:t>
            </w:r>
          </w:p>
        </w:tc>
      </w:tr>
      <w:tr w:rsidR="00AD01DB" w:rsidRPr="00E80F4C" w14:paraId="646C797A" w14:textId="77777777" w:rsidTr="002A6235">
        <w:trPr>
          <w:trHeight w:val="523"/>
          <w:jc w:val="center"/>
        </w:trPr>
        <w:tc>
          <w:tcPr>
            <w:tcW w:w="709" w:type="dxa"/>
            <w:gridSpan w:val="2"/>
            <w:tcBorders>
              <w:top w:val="single" w:sz="6" w:space="0" w:color="auto"/>
              <w:left w:val="single" w:sz="6" w:space="0" w:color="auto"/>
              <w:bottom w:val="nil"/>
              <w:right w:val="single" w:sz="6" w:space="0" w:color="auto"/>
            </w:tcBorders>
          </w:tcPr>
          <w:p w14:paraId="220BF77E" w14:textId="77777777" w:rsidR="00AD01DB" w:rsidRPr="00E80F4C" w:rsidRDefault="00AD01DB" w:rsidP="008E6AA1">
            <w:pPr>
              <w:widowControl/>
              <w:ind w:firstLine="0"/>
              <w:rPr>
                <w:rFonts w:ascii="Times New Roman" w:hAnsi="Times New Roman" w:cs="Times New Roman"/>
                <w:color w:val="000000"/>
                <w:lang w:eastAsia="en-US"/>
              </w:rPr>
            </w:pPr>
          </w:p>
        </w:tc>
        <w:tc>
          <w:tcPr>
            <w:tcW w:w="1134" w:type="dxa"/>
            <w:tcBorders>
              <w:top w:val="single" w:sz="6" w:space="0" w:color="auto"/>
              <w:left w:val="single" w:sz="6" w:space="0" w:color="auto"/>
              <w:bottom w:val="nil"/>
              <w:right w:val="single" w:sz="6" w:space="0" w:color="auto"/>
            </w:tcBorders>
          </w:tcPr>
          <w:p w14:paraId="402266A7" w14:textId="77777777" w:rsidR="00AD01DB" w:rsidRPr="00E80F4C" w:rsidRDefault="00AD01DB" w:rsidP="008E6AA1">
            <w:pPr>
              <w:widowControl/>
              <w:ind w:firstLine="0"/>
              <w:rPr>
                <w:rFonts w:ascii="Times New Roman" w:hAnsi="Times New Roman" w:cs="Times New Roman"/>
                <w:color w:val="000000"/>
                <w:lang w:eastAsia="en-US"/>
              </w:rPr>
            </w:pPr>
          </w:p>
        </w:tc>
        <w:tc>
          <w:tcPr>
            <w:tcW w:w="326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2C8F242" w14:textId="3EBC4CC7" w:rsidR="00AD01DB" w:rsidRPr="00E80F4C" w:rsidRDefault="00AD01DB" w:rsidP="00AD01DB">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8) Получение разрешения на отмену или расторжение </w:t>
            </w:r>
            <w:r w:rsidR="00EF52DF" w:rsidRPr="00E80F4C">
              <w:rPr>
                <w:rFonts w:ascii="Times New Roman" w:hAnsi="Times New Roman" w:cs="Times New Roman"/>
                <w:color w:val="000000"/>
                <w:lang w:eastAsia="en-US"/>
              </w:rPr>
              <w:t>договора</w:t>
            </w:r>
          </w:p>
        </w:tc>
        <w:tc>
          <w:tcPr>
            <w:tcW w:w="4253"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2027C6E" w14:textId="77777777" w:rsidR="00AD01DB" w:rsidRPr="00E80F4C" w:rsidRDefault="00AD01DB" w:rsidP="00AD01DB">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Утвердить сумму.</w:t>
            </w:r>
          </w:p>
        </w:tc>
      </w:tr>
      <w:tr w:rsidR="00AD01DB" w:rsidRPr="00E80F4C" w14:paraId="07779575" w14:textId="77777777" w:rsidTr="002A6235">
        <w:trPr>
          <w:trHeight w:val="523"/>
          <w:jc w:val="center"/>
        </w:trPr>
        <w:tc>
          <w:tcPr>
            <w:tcW w:w="709" w:type="dxa"/>
            <w:gridSpan w:val="2"/>
            <w:tcBorders>
              <w:top w:val="nil"/>
              <w:left w:val="single" w:sz="6" w:space="0" w:color="auto"/>
              <w:bottom w:val="nil"/>
              <w:right w:val="single" w:sz="6" w:space="0" w:color="auto"/>
            </w:tcBorders>
          </w:tcPr>
          <w:p w14:paraId="307D3548" w14:textId="77777777" w:rsidR="00AD01DB" w:rsidRPr="00E80F4C" w:rsidRDefault="00AD01DB" w:rsidP="008E6AA1">
            <w:pPr>
              <w:widowControl/>
              <w:ind w:firstLine="0"/>
              <w:rPr>
                <w:rFonts w:ascii="Times New Roman" w:hAnsi="Times New Roman" w:cs="Times New Roman"/>
                <w:color w:val="000000"/>
                <w:lang w:eastAsia="en-US"/>
              </w:rPr>
            </w:pPr>
          </w:p>
          <w:p w14:paraId="4E71DD94" w14:textId="77777777" w:rsidR="00AD01DB" w:rsidRPr="00E80F4C" w:rsidRDefault="00AD01DB" w:rsidP="008E6AA1">
            <w:pPr>
              <w:widowControl/>
              <w:ind w:firstLine="0"/>
              <w:rPr>
                <w:rFonts w:ascii="Times New Roman" w:hAnsi="Times New Roman" w:cs="Times New Roman"/>
                <w:color w:val="000000"/>
                <w:lang w:eastAsia="en-US"/>
              </w:rPr>
            </w:pPr>
          </w:p>
        </w:tc>
        <w:tc>
          <w:tcPr>
            <w:tcW w:w="1134" w:type="dxa"/>
            <w:tcBorders>
              <w:top w:val="nil"/>
              <w:left w:val="single" w:sz="6" w:space="0" w:color="auto"/>
              <w:bottom w:val="nil"/>
              <w:right w:val="single" w:sz="6" w:space="0" w:color="auto"/>
            </w:tcBorders>
          </w:tcPr>
          <w:p w14:paraId="014E491E" w14:textId="77777777" w:rsidR="00AD01DB" w:rsidRPr="00E80F4C" w:rsidRDefault="00AD01DB" w:rsidP="008E6AA1">
            <w:pPr>
              <w:widowControl/>
              <w:ind w:firstLine="0"/>
              <w:rPr>
                <w:rFonts w:ascii="Times New Roman" w:hAnsi="Times New Roman" w:cs="Times New Roman"/>
                <w:color w:val="000000"/>
                <w:lang w:eastAsia="en-US"/>
              </w:rPr>
            </w:pPr>
          </w:p>
          <w:p w14:paraId="3357A8EA" w14:textId="77777777" w:rsidR="00AD01DB" w:rsidRPr="00E80F4C" w:rsidRDefault="00AD01DB" w:rsidP="008E6AA1">
            <w:pPr>
              <w:widowControl/>
              <w:ind w:firstLine="0"/>
              <w:rPr>
                <w:rFonts w:ascii="Times New Roman" w:hAnsi="Times New Roman" w:cs="Times New Roman"/>
                <w:color w:val="000000"/>
                <w:lang w:eastAsia="en-US"/>
              </w:rPr>
            </w:pPr>
          </w:p>
        </w:tc>
        <w:tc>
          <w:tcPr>
            <w:tcW w:w="3260" w:type="dxa"/>
            <w:tcBorders>
              <w:top w:val="single" w:sz="6" w:space="0" w:color="auto"/>
              <w:left w:val="single" w:sz="6" w:space="0" w:color="auto"/>
              <w:bottom w:val="single" w:sz="6" w:space="0" w:color="auto"/>
              <w:right w:val="single" w:sz="6" w:space="0" w:color="auto"/>
            </w:tcBorders>
          </w:tcPr>
          <w:p w14:paraId="44F7E882" w14:textId="58DA52EC" w:rsidR="00AD01DB" w:rsidRPr="00E80F4C" w:rsidRDefault="00AD01DB" w:rsidP="008E6AA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9) Получить разрешение на внесение изменений в </w:t>
            </w:r>
            <w:r w:rsidR="00683501" w:rsidRPr="00E80F4C">
              <w:rPr>
                <w:rFonts w:ascii="Times New Roman" w:hAnsi="Times New Roman" w:cs="Times New Roman"/>
                <w:color w:val="000000"/>
                <w:lang w:eastAsia="en-US"/>
              </w:rPr>
              <w:t>договор</w:t>
            </w:r>
          </w:p>
        </w:tc>
        <w:tc>
          <w:tcPr>
            <w:tcW w:w="4253" w:type="dxa"/>
            <w:tcBorders>
              <w:top w:val="single" w:sz="6" w:space="0" w:color="auto"/>
              <w:left w:val="single" w:sz="6" w:space="0" w:color="auto"/>
              <w:bottom w:val="single" w:sz="6" w:space="0" w:color="auto"/>
              <w:right w:val="single" w:sz="6" w:space="0" w:color="auto"/>
            </w:tcBorders>
          </w:tcPr>
          <w:p w14:paraId="759F9DD9" w14:textId="4AABFF66" w:rsidR="00AD01DB" w:rsidRPr="00E80F4C" w:rsidRDefault="00AD01DB" w:rsidP="008E6AA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Утвердить предлагаемую поправку к </w:t>
            </w:r>
            <w:r w:rsidR="00EF52DF" w:rsidRPr="00E80F4C">
              <w:rPr>
                <w:rFonts w:ascii="Times New Roman" w:hAnsi="Times New Roman" w:cs="Times New Roman"/>
                <w:color w:val="000000"/>
                <w:lang w:eastAsia="en-US"/>
              </w:rPr>
              <w:t>договору</w:t>
            </w:r>
            <w:r w:rsidRPr="00E80F4C">
              <w:rPr>
                <w:rFonts w:ascii="Times New Roman" w:hAnsi="Times New Roman" w:cs="Times New Roman"/>
                <w:color w:val="000000"/>
                <w:lang w:eastAsia="en-US"/>
              </w:rPr>
              <w:t>.</w:t>
            </w:r>
          </w:p>
        </w:tc>
      </w:tr>
      <w:tr w:rsidR="00AD01DB" w:rsidRPr="00E80F4C" w14:paraId="51BF1733" w14:textId="77777777" w:rsidTr="002A6235">
        <w:trPr>
          <w:trHeight w:val="302"/>
          <w:jc w:val="center"/>
        </w:trPr>
        <w:tc>
          <w:tcPr>
            <w:tcW w:w="709" w:type="dxa"/>
            <w:gridSpan w:val="2"/>
            <w:tcBorders>
              <w:top w:val="nil"/>
              <w:left w:val="single" w:sz="6" w:space="0" w:color="auto"/>
              <w:bottom w:val="single" w:sz="6" w:space="0" w:color="auto"/>
              <w:right w:val="single" w:sz="6" w:space="0" w:color="auto"/>
            </w:tcBorders>
          </w:tcPr>
          <w:p w14:paraId="11AD544B" w14:textId="77777777" w:rsidR="00AD01DB" w:rsidRPr="00E80F4C" w:rsidRDefault="00AD01DB" w:rsidP="008E6AA1">
            <w:pPr>
              <w:widowControl/>
              <w:ind w:firstLine="0"/>
              <w:rPr>
                <w:rFonts w:ascii="Times New Roman" w:hAnsi="Times New Roman" w:cs="Times New Roman"/>
                <w:color w:val="000000"/>
                <w:lang w:eastAsia="en-US"/>
              </w:rPr>
            </w:pPr>
          </w:p>
          <w:p w14:paraId="418769DC" w14:textId="77777777" w:rsidR="00AD01DB" w:rsidRPr="00E80F4C" w:rsidRDefault="00AD01DB" w:rsidP="008E6AA1">
            <w:pPr>
              <w:widowControl/>
              <w:ind w:firstLine="0"/>
              <w:rPr>
                <w:rFonts w:ascii="Times New Roman" w:hAnsi="Times New Roman" w:cs="Times New Roman"/>
                <w:color w:val="000000"/>
                <w:lang w:eastAsia="en-US"/>
              </w:rPr>
            </w:pPr>
          </w:p>
        </w:tc>
        <w:tc>
          <w:tcPr>
            <w:tcW w:w="1134" w:type="dxa"/>
            <w:tcBorders>
              <w:top w:val="nil"/>
              <w:left w:val="single" w:sz="6" w:space="0" w:color="auto"/>
              <w:bottom w:val="single" w:sz="6" w:space="0" w:color="auto"/>
              <w:right w:val="single" w:sz="6" w:space="0" w:color="auto"/>
            </w:tcBorders>
          </w:tcPr>
          <w:p w14:paraId="02F4E1A3" w14:textId="77777777" w:rsidR="00AD01DB" w:rsidRPr="00E80F4C" w:rsidRDefault="00AD01DB" w:rsidP="008E6AA1">
            <w:pPr>
              <w:widowControl/>
              <w:ind w:firstLine="0"/>
              <w:rPr>
                <w:rFonts w:ascii="Times New Roman" w:hAnsi="Times New Roman" w:cs="Times New Roman"/>
                <w:color w:val="000000"/>
                <w:lang w:eastAsia="en-US"/>
              </w:rPr>
            </w:pPr>
          </w:p>
          <w:p w14:paraId="0780CCFC" w14:textId="77777777" w:rsidR="00AD01DB" w:rsidRPr="00E80F4C" w:rsidRDefault="00AD01DB" w:rsidP="008E6AA1">
            <w:pPr>
              <w:widowControl/>
              <w:ind w:firstLine="0"/>
              <w:rPr>
                <w:rFonts w:ascii="Times New Roman" w:hAnsi="Times New Roman" w:cs="Times New Roman"/>
                <w:color w:val="000000"/>
                <w:lang w:eastAsia="en-US"/>
              </w:rPr>
            </w:pPr>
          </w:p>
        </w:tc>
        <w:tc>
          <w:tcPr>
            <w:tcW w:w="3260" w:type="dxa"/>
            <w:tcBorders>
              <w:top w:val="single" w:sz="6" w:space="0" w:color="auto"/>
              <w:left w:val="single" w:sz="6" w:space="0" w:color="auto"/>
              <w:bottom w:val="single" w:sz="6" w:space="0" w:color="auto"/>
              <w:right w:val="single" w:sz="6" w:space="0" w:color="auto"/>
            </w:tcBorders>
          </w:tcPr>
          <w:p w14:paraId="73449DD0" w14:textId="4371D9D3" w:rsidR="00AD01DB" w:rsidRPr="00E80F4C" w:rsidRDefault="00AD01DB" w:rsidP="008E6AA1">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 xml:space="preserve">10) Расторжение </w:t>
            </w:r>
            <w:r w:rsidR="00EF52DF" w:rsidRPr="00E80F4C">
              <w:rPr>
                <w:rFonts w:ascii="Times New Roman" w:hAnsi="Times New Roman" w:cs="Times New Roman"/>
                <w:color w:val="000000"/>
                <w:lang w:eastAsia="en-US"/>
              </w:rPr>
              <w:t>договора</w:t>
            </w:r>
          </w:p>
        </w:tc>
        <w:tc>
          <w:tcPr>
            <w:tcW w:w="4253" w:type="dxa"/>
            <w:tcBorders>
              <w:top w:val="single" w:sz="6" w:space="0" w:color="auto"/>
              <w:left w:val="single" w:sz="6" w:space="0" w:color="auto"/>
              <w:bottom w:val="single" w:sz="6" w:space="0" w:color="auto"/>
              <w:right w:val="single" w:sz="6" w:space="0" w:color="auto"/>
            </w:tcBorders>
          </w:tcPr>
          <w:p w14:paraId="2A672339" w14:textId="01BE5177" w:rsidR="00AD01DB" w:rsidRPr="00E80F4C" w:rsidRDefault="00AD01DB" w:rsidP="008E6AA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Закрытие </w:t>
            </w:r>
            <w:r w:rsidR="00EF52DF" w:rsidRPr="00E80F4C">
              <w:rPr>
                <w:rFonts w:ascii="Times New Roman" w:hAnsi="Times New Roman" w:cs="Times New Roman"/>
                <w:color w:val="000000"/>
                <w:lang w:eastAsia="en-US"/>
              </w:rPr>
              <w:t>договора</w:t>
            </w:r>
            <w:r w:rsidRPr="00E80F4C">
              <w:rPr>
                <w:rFonts w:ascii="Times New Roman" w:hAnsi="Times New Roman" w:cs="Times New Roman"/>
                <w:color w:val="000000"/>
                <w:lang w:eastAsia="en-US"/>
              </w:rPr>
              <w:t xml:space="preserve"> и окончательный расчет причитающейся суммы.</w:t>
            </w:r>
          </w:p>
        </w:tc>
      </w:tr>
      <w:tr w:rsidR="00AD01DB" w:rsidRPr="00E80F4C" w14:paraId="4187F993" w14:textId="77777777" w:rsidTr="00016F2D">
        <w:trPr>
          <w:trHeight w:val="250"/>
          <w:jc w:val="center"/>
        </w:trPr>
        <w:tc>
          <w:tcPr>
            <w:tcW w:w="9356" w:type="dxa"/>
            <w:gridSpan w:val="5"/>
            <w:tcBorders>
              <w:top w:val="single" w:sz="6" w:space="0" w:color="auto"/>
              <w:left w:val="single" w:sz="6" w:space="0" w:color="auto"/>
              <w:bottom w:val="single" w:sz="6" w:space="0" w:color="auto"/>
              <w:right w:val="single" w:sz="6" w:space="0" w:color="auto"/>
            </w:tcBorders>
          </w:tcPr>
          <w:p w14:paraId="2AE9E309" w14:textId="77777777" w:rsidR="00AD01DB" w:rsidRPr="00E80F4C" w:rsidRDefault="00AD01DB" w:rsidP="00E24051">
            <w:pPr>
              <w:widowControl/>
              <w:ind w:firstLine="527"/>
              <w:rPr>
                <w:rFonts w:ascii="Times New Roman" w:hAnsi="Times New Roman" w:cs="Times New Roman"/>
                <w:color w:val="000000"/>
                <w:vertAlign w:val="superscript"/>
                <w:lang w:eastAsia="en-US"/>
              </w:rPr>
            </w:pPr>
            <w:r w:rsidRPr="00E80F4C">
              <w:rPr>
                <w:rFonts w:ascii="Times New Roman" w:hAnsi="Times New Roman" w:cs="Times New Roman"/>
                <w:color w:val="000000"/>
                <w:vertAlign w:val="superscript"/>
                <w:lang w:eastAsia="en-US"/>
              </w:rPr>
              <w:t>_________</w:t>
            </w:r>
          </w:p>
          <w:p w14:paraId="69B78C23" w14:textId="4F0B5703" w:rsidR="00AD01DB" w:rsidRPr="00E80F4C" w:rsidRDefault="00AD01DB">
            <w:pPr>
              <w:widowControl/>
              <w:ind w:firstLine="527"/>
              <w:rPr>
                <w:rFonts w:ascii="Times New Roman" w:hAnsi="Times New Roman" w:cs="Times New Roman"/>
                <w:color w:val="000000"/>
                <w:lang w:eastAsia="en-US"/>
              </w:rPr>
            </w:pPr>
            <w:r w:rsidRPr="00E80F4C">
              <w:rPr>
                <w:rFonts w:ascii="Times New Roman" w:hAnsi="Times New Roman" w:cs="Times New Roman"/>
                <w:color w:val="000000"/>
                <w:vertAlign w:val="superscript"/>
                <w:lang w:eastAsia="en-US"/>
              </w:rPr>
              <w:t>a</w:t>
            </w:r>
            <w:r w:rsidRPr="00E80F4C">
              <w:rPr>
                <w:rFonts w:ascii="Times New Roman" w:hAnsi="Times New Roman" w:cs="Times New Roman"/>
                <w:color w:val="000000"/>
                <w:lang w:eastAsia="en-US"/>
              </w:rPr>
              <w:t xml:space="preserve"> </w:t>
            </w:r>
            <w:r w:rsidR="00683501" w:rsidRPr="00E80F4C">
              <w:rPr>
                <w:rFonts w:ascii="Times New Roman" w:hAnsi="Times New Roman" w:cs="Times New Roman"/>
                <w:color w:val="000000"/>
                <w:lang w:eastAsia="en-US"/>
              </w:rPr>
              <w:t>Выделенные цветом</w:t>
            </w:r>
            <w:r w:rsidRPr="00E80F4C">
              <w:rPr>
                <w:rFonts w:ascii="Times New Roman" w:hAnsi="Times New Roman" w:cs="Times New Roman"/>
                <w:color w:val="000000"/>
                <w:lang w:eastAsia="en-US"/>
              </w:rPr>
              <w:t xml:space="preserve"> ячейки указывают на наличие контрольной точки</w:t>
            </w:r>
          </w:p>
        </w:tc>
      </w:tr>
    </w:tbl>
    <w:p w14:paraId="187E5498" w14:textId="77777777" w:rsidR="008E6AA1" w:rsidRPr="00E80F4C" w:rsidRDefault="008E6AA1" w:rsidP="008E6AA1">
      <w:pPr>
        <w:widowControl/>
        <w:ind w:firstLine="720"/>
        <w:rPr>
          <w:rFonts w:ascii="Times New Roman" w:hAnsi="Times New Roman" w:cs="Times New Roman"/>
          <w:sz w:val="24"/>
          <w:szCs w:val="24"/>
          <w:u w:val="single"/>
          <w:lang w:eastAsia="en-US"/>
        </w:rPr>
      </w:pPr>
    </w:p>
    <w:p w14:paraId="41801D0A" w14:textId="3F61334A" w:rsidR="008E6AA1" w:rsidRPr="00E80F4C" w:rsidRDefault="009D3651" w:rsidP="008E6AA1">
      <w:pPr>
        <w:widowControl/>
        <w:ind w:firstLine="720"/>
        <w:rPr>
          <w:rFonts w:ascii="Times New Roman" w:hAnsi="Times New Roman" w:cs="Times New Roman"/>
          <w:sz w:val="24"/>
          <w:szCs w:val="24"/>
          <w:lang w:eastAsia="en-US"/>
        </w:rPr>
      </w:pPr>
      <w:hyperlink w:anchor="bookmark111" w:history="1">
        <w:r w:rsidR="008E6AA1" w:rsidRPr="00E80F4C">
          <w:rPr>
            <w:rFonts w:ascii="Times New Roman" w:hAnsi="Times New Roman" w:cs="Times New Roman"/>
            <w:sz w:val="24"/>
            <w:szCs w:val="24"/>
            <w:lang w:eastAsia="en-US"/>
          </w:rPr>
          <w:t>Таблица D.3</w:t>
        </w:r>
      </w:hyperlink>
      <w:r w:rsidR="008E6AA1" w:rsidRPr="00E80F4C">
        <w:rPr>
          <w:rFonts w:ascii="Times New Roman" w:hAnsi="Times New Roman" w:cs="Times New Roman"/>
          <w:sz w:val="24"/>
          <w:szCs w:val="24"/>
          <w:lang w:eastAsia="en-US"/>
        </w:rPr>
        <w:t xml:space="preserve"> определяет </w:t>
      </w:r>
      <w:r w:rsidR="00683501" w:rsidRPr="00E80F4C">
        <w:rPr>
          <w:rFonts w:ascii="Times New Roman" w:hAnsi="Times New Roman" w:cs="Times New Roman"/>
          <w:sz w:val="24"/>
          <w:szCs w:val="24"/>
          <w:lang w:eastAsia="en-US"/>
        </w:rPr>
        <w:t>ряд</w:t>
      </w:r>
      <w:r w:rsidR="008E6AA1" w:rsidRPr="00E80F4C">
        <w:rPr>
          <w:rFonts w:ascii="Times New Roman" w:hAnsi="Times New Roman" w:cs="Times New Roman"/>
          <w:sz w:val="24"/>
          <w:szCs w:val="24"/>
          <w:lang w:eastAsia="en-US"/>
        </w:rPr>
        <w:t xml:space="preserve"> основных действий, связанных с выдачей заказов в рамках рамочного соглашения после введения в действие рамочного соглашения (см. </w:t>
      </w:r>
      <w:hyperlink w:anchor="bookmark69" w:history="1">
        <w:r w:rsidR="008E6AA1" w:rsidRPr="00E80F4C">
          <w:rPr>
            <w:rFonts w:ascii="Times New Roman" w:hAnsi="Times New Roman" w:cs="Times New Roman"/>
            <w:sz w:val="24"/>
            <w:szCs w:val="24"/>
            <w:lang w:eastAsia="en-US"/>
          </w:rPr>
          <w:t>6.4</w:t>
        </w:r>
      </w:hyperlink>
      <w:r w:rsidR="008E6AA1" w:rsidRPr="00E80F4C">
        <w:rPr>
          <w:rFonts w:ascii="Times New Roman" w:hAnsi="Times New Roman" w:cs="Times New Roman"/>
          <w:sz w:val="24"/>
          <w:szCs w:val="24"/>
          <w:lang w:eastAsia="en-US"/>
        </w:rPr>
        <w:t xml:space="preserve">) путем закупочной деятельности, предусмотренной в </w:t>
      </w:r>
      <w:hyperlink w:anchor="bookmark110" w:history="1">
        <w:r w:rsidR="00C47035" w:rsidRPr="00E80F4C">
          <w:rPr>
            <w:rFonts w:ascii="Times New Roman" w:hAnsi="Times New Roman" w:cs="Times New Roman"/>
            <w:sz w:val="24"/>
            <w:szCs w:val="24"/>
            <w:lang w:eastAsia="en-US"/>
          </w:rPr>
          <w:t>т</w:t>
        </w:r>
        <w:r w:rsidR="008E6AA1" w:rsidRPr="00E80F4C">
          <w:rPr>
            <w:rFonts w:ascii="Times New Roman" w:hAnsi="Times New Roman" w:cs="Times New Roman"/>
            <w:sz w:val="24"/>
            <w:szCs w:val="24"/>
            <w:lang w:eastAsia="en-US"/>
          </w:rPr>
          <w:t>аблице D.2</w:t>
        </w:r>
      </w:hyperlink>
      <w:r w:rsidR="008E6AA1" w:rsidRPr="00E80F4C">
        <w:rPr>
          <w:rFonts w:ascii="Times New Roman" w:hAnsi="Times New Roman" w:cs="Times New Roman"/>
          <w:sz w:val="24"/>
          <w:szCs w:val="24"/>
          <w:lang w:eastAsia="en-US"/>
        </w:rPr>
        <w:t xml:space="preserve">. Деятельность, связанная с </w:t>
      </w:r>
      <w:r w:rsidR="00683501" w:rsidRPr="00E80F4C">
        <w:rPr>
          <w:rFonts w:ascii="Times New Roman" w:hAnsi="Times New Roman" w:cs="Times New Roman"/>
          <w:sz w:val="24"/>
          <w:szCs w:val="24"/>
          <w:lang w:eastAsia="en-US"/>
        </w:rPr>
        <w:t xml:space="preserve">управлением </w:t>
      </w:r>
      <w:r w:rsidR="008E6AA1" w:rsidRPr="00E80F4C">
        <w:rPr>
          <w:rFonts w:ascii="Times New Roman" w:hAnsi="Times New Roman" w:cs="Times New Roman"/>
          <w:sz w:val="24"/>
          <w:szCs w:val="24"/>
          <w:lang w:eastAsia="en-US"/>
        </w:rPr>
        <w:t xml:space="preserve">заказа, выданного в рамках рамочного соглашения, указана в мероприятии 6 </w:t>
      </w:r>
      <w:hyperlink w:anchor="bookmark110" w:history="1">
        <w:r w:rsidR="008E6AA1" w:rsidRPr="00E80F4C">
          <w:rPr>
            <w:rFonts w:ascii="Times New Roman" w:hAnsi="Times New Roman" w:cs="Times New Roman"/>
            <w:sz w:val="24"/>
            <w:szCs w:val="24"/>
            <w:lang w:eastAsia="en-US"/>
          </w:rPr>
          <w:t>таблицы D.2</w:t>
        </w:r>
      </w:hyperlink>
      <w:r w:rsidR="008E6AA1" w:rsidRPr="00E80F4C">
        <w:rPr>
          <w:rFonts w:ascii="Times New Roman" w:hAnsi="Times New Roman" w:cs="Times New Roman"/>
          <w:sz w:val="24"/>
          <w:szCs w:val="24"/>
          <w:lang w:eastAsia="en-US"/>
        </w:rPr>
        <w:t>.</w:t>
      </w:r>
    </w:p>
    <w:p w14:paraId="6AE6EFF5" w14:textId="77777777" w:rsidR="008E6AA1" w:rsidRPr="00E80F4C" w:rsidRDefault="008E6AA1" w:rsidP="008E6AA1">
      <w:pPr>
        <w:widowControl/>
        <w:ind w:firstLine="0"/>
        <w:rPr>
          <w:rFonts w:ascii="Times New Roman" w:hAnsi="Times New Roman" w:cs="Times New Roman"/>
          <w:color w:val="000000"/>
          <w:sz w:val="24"/>
          <w:szCs w:val="24"/>
          <w:lang w:eastAsia="en-US"/>
        </w:rPr>
      </w:pPr>
    </w:p>
    <w:p w14:paraId="3890765A" w14:textId="77777777" w:rsidR="008E6AA1" w:rsidRPr="00E80F4C" w:rsidRDefault="008E6AA1" w:rsidP="008E6AA1">
      <w:pPr>
        <w:widowControl/>
        <w:ind w:firstLine="0"/>
        <w:jc w:val="center"/>
        <w:rPr>
          <w:rFonts w:ascii="Times New Roman" w:hAnsi="Times New Roman" w:cs="Times New Roman"/>
          <w:b/>
          <w:bCs/>
          <w:color w:val="000000"/>
          <w:sz w:val="24"/>
          <w:szCs w:val="24"/>
          <w:lang w:eastAsia="en-US"/>
        </w:rPr>
      </w:pPr>
      <w:bookmarkStart w:id="97" w:name="bookmark111"/>
      <w:r w:rsidRPr="00E80F4C">
        <w:rPr>
          <w:rFonts w:ascii="Times New Roman" w:hAnsi="Times New Roman" w:cs="Times New Roman"/>
          <w:b/>
          <w:bCs/>
          <w:color w:val="000000"/>
          <w:sz w:val="24"/>
          <w:szCs w:val="24"/>
          <w:lang w:eastAsia="en-US"/>
        </w:rPr>
        <w:t>Т</w:t>
      </w:r>
      <w:bookmarkEnd w:id="97"/>
      <w:r w:rsidRPr="00E80F4C">
        <w:rPr>
          <w:rFonts w:ascii="Times New Roman" w:hAnsi="Times New Roman" w:cs="Times New Roman"/>
          <w:b/>
          <w:bCs/>
          <w:color w:val="000000"/>
          <w:sz w:val="24"/>
          <w:szCs w:val="24"/>
          <w:lang w:eastAsia="en-US"/>
        </w:rPr>
        <w:t>аблица D.3 – Закупочная деятельность, связанная с выдачей заказа в рамках рамочного соглашения</w:t>
      </w:r>
    </w:p>
    <w:p w14:paraId="1919275A" w14:textId="77777777" w:rsidR="005B4741" w:rsidRPr="00E80F4C" w:rsidRDefault="005B4741" w:rsidP="008E6AA1">
      <w:pPr>
        <w:widowControl/>
        <w:ind w:firstLine="0"/>
        <w:jc w:val="center"/>
        <w:rPr>
          <w:rFonts w:ascii="Times New Roman" w:hAnsi="Times New Roman" w:cs="Times New Roman"/>
          <w:b/>
          <w:bCs/>
          <w:color w:val="000000"/>
          <w:sz w:val="24"/>
          <w:szCs w:val="24"/>
          <w:lang w:eastAsia="en-US"/>
        </w:rPr>
      </w:pPr>
    </w:p>
    <w:tbl>
      <w:tblPr>
        <w:tblW w:w="9356" w:type="dxa"/>
        <w:jc w:val="center"/>
        <w:tblLayout w:type="fixed"/>
        <w:tblCellMar>
          <w:left w:w="40" w:type="dxa"/>
          <w:right w:w="40" w:type="dxa"/>
        </w:tblCellMar>
        <w:tblLook w:val="04A0" w:firstRow="1" w:lastRow="0" w:firstColumn="1" w:lastColumn="0" w:noHBand="0" w:noVBand="1"/>
      </w:tblPr>
      <w:tblGrid>
        <w:gridCol w:w="471"/>
        <w:gridCol w:w="8885"/>
      </w:tblGrid>
      <w:tr w:rsidR="008E6AA1" w:rsidRPr="00E80F4C" w14:paraId="353624AF" w14:textId="77777777" w:rsidTr="00C47035">
        <w:trPr>
          <w:trHeight w:val="293"/>
          <w:jc w:val="center"/>
        </w:trPr>
        <w:tc>
          <w:tcPr>
            <w:tcW w:w="9356" w:type="dxa"/>
            <w:gridSpan w:val="2"/>
            <w:tcBorders>
              <w:top w:val="single" w:sz="6" w:space="0" w:color="auto"/>
              <w:left w:val="single" w:sz="6" w:space="0" w:color="auto"/>
              <w:bottom w:val="double" w:sz="4" w:space="0" w:color="auto"/>
              <w:right w:val="single" w:sz="6" w:space="0" w:color="auto"/>
            </w:tcBorders>
          </w:tcPr>
          <w:p w14:paraId="75075433" w14:textId="77777777" w:rsidR="008E6AA1" w:rsidRPr="00E80F4C" w:rsidRDefault="008E6AA1" w:rsidP="008E6AA1">
            <w:pPr>
              <w:widowControl/>
              <w:ind w:firstLine="0"/>
              <w:jc w:val="center"/>
              <w:rPr>
                <w:rFonts w:ascii="Times New Roman" w:hAnsi="Times New Roman" w:cs="Times New Roman"/>
                <w:b/>
                <w:bCs/>
                <w:color w:val="000000"/>
                <w:vertAlign w:val="superscript"/>
                <w:lang w:val="en-US" w:eastAsia="en-US"/>
              </w:rPr>
            </w:pPr>
            <w:proofErr w:type="spellStart"/>
            <w:r w:rsidRPr="00E80F4C">
              <w:rPr>
                <w:rFonts w:ascii="Times New Roman" w:hAnsi="Times New Roman" w:cs="Times New Roman"/>
                <w:b/>
                <w:bCs/>
                <w:color w:val="000000"/>
                <w:lang w:eastAsia="en-US"/>
              </w:rPr>
              <w:t>Действия</w:t>
            </w:r>
            <w:proofErr w:type="gramStart"/>
            <w:r w:rsidRPr="00E80F4C">
              <w:rPr>
                <w:rFonts w:ascii="Times New Roman" w:hAnsi="Times New Roman" w:cs="Times New Roman"/>
                <w:b/>
                <w:bCs/>
                <w:color w:val="000000"/>
                <w:vertAlign w:val="superscript"/>
                <w:lang w:eastAsia="en-US"/>
              </w:rPr>
              <w:t>a</w:t>
            </w:r>
            <w:proofErr w:type="spellEnd"/>
            <w:proofErr w:type="gramEnd"/>
          </w:p>
        </w:tc>
      </w:tr>
      <w:tr w:rsidR="008E6AA1" w:rsidRPr="00E80F4C" w14:paraId="425C9E32" w14:textId="77777777" w:rsidTr="00C47035">
        <w:trPr>
          <w:trHeight w:val="523"/>
          <w:jc w:val="center"/>
        </w:trPr>
        <w:tc>
          <w:tcPr>
            <w:tcW w:w="471" w:type="dxa"/>
            <w:tcBorders>
              <w:top w:val="double" w:sz="4" w:space="0" w:color="auto"/>
              <w:left w:val="single" w:sz="6" w:space="0" w:color="auto"/>
              <w:bottom w:val="single" w:sz="6" w:space="0" w:color="auto"/>
              <w:right w:val="single" w:sz="6" w:space="0" w:color="auto"/>
            </w:tcBorders>
            <w:shd w:val="clear" w:color="auto" w:fill="D9D9D9" w:themeFill="background1" w:themeFillShade="D9"/>
          </w:tcPr>
          <w:p w14:paraId="792A26A9" w14:textId="77777777" w:rsidR="008E6AA1" w:rsidRPr="00E80F4C" w:rsidRDefault="008E6AA1" w:rsidP="008E6AA1">
            <w:pPr>
              <w:widowControl/>
              <w:ind w:firstLine="0"/>
              <w:jc w:val="center"/>
              <w:rPr>
                <w:rFonts w:ascii="Times New Roman" w:hAnsi="Times New Roman" w:cs="Times New Roman"/>
                <w:color w:val="000000"/>
                <w:lang w:val="en-US" w:eastAsia="en-US"/>
              </w:rPr>
            </w:pPr>
            <w:r w:rsidRPr="00E80F4C">
              <w:rPr>
                <w:rFonts w:ascii="Times New Roman" w:hAnsi="Times New Roman" w:cs="Times New Roman"/>
                <w:color w:val="000000"/>
                <w:lang w:eastAsia="en-US"/>
              </w:rPr>
              <w:t>1</w:t>
            </w:r>
          </w:p>
        </w:tc>
        <w:tc>
          <w:tcPr>
            <w:tcW w:w="8885" w:type="dxa"/>
            <w:tcBorders>
              <w:top w:val="double" w:sz="4" w:space="0" w:color="auto"/>
              <w:left w:val="single" w:sz="6" w:space="0" w:color="auto"/>
              <w:bottom w:val="single" w:sz="6" w:space="0" w:color="auto"/>
              <w:right w:val="single" w:sz="6" w:space="0" w:color="auto"/>
            </w:tcBorders>
            <w:shd w:val="clear" w:color="auto" w:fill="D9D9D9" w:themeFill="background1" w:themeFillShade="D9"/>
          </w:tcPr>
          <w:p w14:paraId="611A2079" w14:textId="0EF97B06" w:rsidR="008E6AA1" w:rsidRPr="00E80F4C" w:rsidRDefault="008E6AA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Подтверждение обоснованных причин выбора подрядчика </w:t>
            </w:r>
            <w:r w:rsidR="00683501" w:rsidRPr="00E80F4C">
              <w:rPr>
                <w:rFonts w:ascii="Times New Roman" w:hAnsi="Times New Roman" w:cs="Times New Roman"/>
                <w:color w:val="000000"/>
                <w:lang w:eastAsia="en-US"/>
              </w:rPr>
              <w:t xml:space="preserve">по рамочному соглашению </w:t>
            </w:r>
            <w:r w:rsidRPr="00E80F4C">
              <w:rPr>
                <w:rFonts w:ascii="Times New Roman" w:hAnsi="Times New Roman" w:cs="Times New Roman"/>
                <w:color w:val="000000"/>
                <w:lang w:eastAsia="en-US"/>
              </w:rPr>
              <w:t>при наличии нескольких</w:t>
            </w:r>
            <w:r w:rsidRPr="00E80F4C">
              <w:rPr>
                <w:rFonts w:ascii="Times New Roman" w:hAnsi="Times New Roman" w:cs="Times New Roman"/>
                <w:color w:val="000000"/>
                <w:lang w:eastAsia="en-US"/>
              </w:rPr>
              <w:softHyphen/>
              <w:t xml:space="preserve"> рамочных соглашений, охватывающих один и тот же объем работ</w:t>
            </w:r>
          </w:p>
        </w:tc>
      </w:tr>
      <w:tr w:rsidR="008E6AA1" w:rsidRPr="00E80F4C" w14:paraId="5E61AD25" w14:textId="77777777" w:rsidTr="00C47035">
        <w:trPr>
          <w:trHeight w:val="302"/>
          <w:jc w:val="center"/>
        </w:trPr>
        <w:tc>
          <w:tcPr>
            <w:tcW w:w="471" w:type="dxa"/>
            <w:tcBorders>
              <w:top w:val="single" w:sz="6" w:space="0" w:color="auto"/>
              <w:left w:val="single" w:sz="6" w:space="0" w:color="auto"/>
              <w:bottom w:val="single" w:sz="6" w:space="0" w:color="auto"/>
              <w:right w:val="single" w:sz="6" w:space="0" w:color="auto"/>
            </w:tcBorders>
          </w:tcPr>
          <w:p w14:paraId="762DAEA4" w14:textId="77777777" w:rsidR="008E6AA1" w:rsidRPr="00E80F4C" w:rsidRDefault="008E6AA1" w:rsidP="008E6AA1">
            <w:pPr>
              <w:widowControl/>
              <w:ind w:firstLine="0"/>
              <w:jc w:val="center"/>
              <w:rPr>
                <w:rFonts w:ascii="Times New Roman" w:hAnsi="Times New Roman" w:cs="Times New Roman"/>
                <w:color w:val="000000"/>
                <w:lang w:val="en-US" w:eastAsia="en-US"/>
              </w:rPr>
            </w:pPr>
            <w:r w:rsidRPr="00E80F4C">
              <w:rPr>
                <w:rFonts w:ascii="Times New Roman" w:hAnsi="Times New Roman" w:cs="Times New Roman"/>
                <w:color w:val="000000"/>
                <w:lang w:eastAsia="en-US"/>
              </w:rPr>
              <w:t>2</w:t>
            </w:r>
          </w:p>
        </w:tc>
        <w:tc>
          <w:tcPr>
            <w:tcW w:w="8885" w:type="dxa"/>
            <w:tcBorders>
              <w:top w:val="single" w:sz="6" w:space="0" w:color="auto"/>
              <w:left w:val="single" w:sz="6" w:space="0" w:color="auto"/>
              <w:bottom w:val="single" w:sz="6" w:space="0" w:color="auto"/>
              <w:right w:val="single" w:sz="6" w:space="0" w:color="auto"/>
            </w:tcBorders>
          </w:tcPr>
          <w:p w14:paraId="5191B88C" w14:textId="77777777" w:rsidR="008E6AA1" w:rsidRPr="00E80F4C" w:rsidRDefault="008E6AA1" w:rsidP="008E6AA1">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Подготовка документов по закупке</w:t>
            </w:r>
          </w:p>
        </w:tc>
      </w:tr>
      <w:tr w:rsidR="008E6AA1" w:rsidRPr="00E80F4C" w14:paraId="4C545450" w14:textId="77777777" w:rsidTr="00C47035">
        <w:trPr>
          <w:trHeight w:val="302"/>
          <w:jc w:val="center"/>
        </w:trPr>
        <w:tc>
          <w:tcPr>
            <w:tcW w:w="471" w:type="dxa"/>
            <w:tcBorders>
              <w:top w:val="single" w:sz="6" w:space="0" w:color="auto"/>
              <w:left w:val="single" w:sz="6" w:space="0" w:color="auto"/>
              <w:bottom w:val="single" w:sz="6" w:space="0" w:color="auto"/>
              <w:right w:val="single" w:sz="6" w:space="0" w:color="auto"/>
            </w:tcBorders>
          </w:tcPr>
          <w:p w14:paraId="643C5FEC" w14:textId="77777777" w:rsidR="008E6AA1" w:rsidRPr="00E80F4C" w:rsidRDefault="008E6AA1" w:rsidP="008E6AA1">
            <w:pPr>
              <w:widowControl/>
              <w:ind w:firstLine="0"/>
              <w:jc w:val="center"/>
              <w:rPr>
                <w:rFonts w:ascii="Times New Roman" w:hAnsi="Times New Roman" w:cs="Times New Roman"/>
                <w:color w:val="000000"/>
                <w:lang w:val="en-US" w:eastAsia="en-US"/>
              </w:rPr>
            </w:pPr>
            <w:r w:rsidRPr="00E80F4C">
              <w:rPr>
                <w:rFonts w:ascii="Times New Roman" w:hAnsi="Times New Roman" w:cs="Times New Roman"/>
                <w:color w:val="000000"/>
                <w:lang w:eastAsia="en-US"/>
              </w:rPr>
              <w:t>3</w:t>
            </w:r>
          </w:p>
        </w:tc>
        <w:tc>
          <w:tcPr>
            <w:tcW w:w="8885" w:type="dxa"/>
            <w:tcBorders>
              <w:top w:val="single" w:sz="6" w:space="0" w:color="auto"/>
              <w:left w:val="single" w:sz="6" w:space="0" w:color="auto"/>
              <w:bottom w:val="single" w:sz="6" w:space="0" w:color="auto"/>
              <w:right w:val="single" w:sz="6" w:space="0" w:color="auto"/>
            </w:tcBorders>
          </w:tcPr>
          <w:p w14:paraId="7B38C7C2" w14:textId="2AF02188" w:rsidR="008E6AA1" w:rsidRPr="00E80F4C" w:rsidRDefault="008E6AA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Получение </w:t>
            </w:r>
            <w:r w:rsidR="00683501" w:rsidRPr="00E80F4C">
              <w:rPr>
                <w:rFonts w:ascii="Times New Roman" w:hAnsi="Times New Roman" w:cs="Times New Roman"/>
                <w:color w:val="000000"/>
                <w:lang w:eastAsia="en-US"/>
              </w:rPr>
              <w:t xml:space="preserve">утверждения </w:t>
            </w:r>
            <w:r w:rsidRPr="00E80F4C">
              <w:rPr>
                <w:rFonts w:ascii="Times New Roman" w:hAnsi="Times New Roman" w:cs="Times New Roman"/>
                <w:color w:val="000000"/>
                <w:lang w:eastAsia="en-US"/>
              </w:rPr>
              <w:t>документ</w:t>
            </w:r>
            <w:r w:rsidR="00683501" w:rsidRPr="00E80F4C">
              <w:rPr>
                <w:rFonts w:ascii="Times New Roman" w:hAnsi="Times New Roman" w:cs="Times New Roman"/>
                <w:color w:val="000000"/>
                <w:lang w:eastAsia="en-US"/>
              </w:rPr>
              <w:t>ов</w:t>
            </w:r>
            <w:r w:rsidRPr="00E80F4C">
              <w:rPr>
                <w:rFonts w:ascii="Times New Roman" w:hAnsi="Times New Roman" w:cs="Times New Roman"/>
                <w:color w:val="000000"/>
                <w:lang w:eastAsia="en-US"/>
              </w:rPr>
              <w:t xml:space="preserve"> по закупке</w:t>
            </w:r>
          </w:p>
        </w:tc>
      </w:tr>
      <w:tr w:rsidR="008E6AA1" w:rsidRPr="00E80F4C" w14:paraId="5BB6AA6F" w14:textId="77777777" w:rsidTr="00C47035">
        <w:trPr>
          <w:trHeight w:val="307"/>
          <w:jc w:val="center"/>
        </w:trPr>
        <w:tc>
          <w:tcPr>
            <w:tcW w:w="47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A335E32" w14:textId="77777777" w:rsidR="008E6AA1" w:rsidRPr="00E80F4C" w:rsidRDefault="008E6AA1" w:rsidP="008E6AA1">
            <w:pPr>
              <w:widowControl/>
              <w:ind w:firstLine="0"/>
              <w:jc w:val="center"/>
              <w:rPr>
                <w:rFonts w:ascii="Times New Roman" w:hAnsi="Times New Roman" w:cs="Times New Roman"/>
                <w:color w:val="000000"/>
                <w:lang w:val="en-US" w:eastAsia="en-US"/>
              </w:rPr>
            </w:pPr>
            <w:r w:rsidRPr="00E80F4C">
              <w:rPr>
                <w:rFonts w:ascii="Times New Roman" w:hAnsi="Times New Roman" w:cs="Times New Roman"/>
                <w:color w:val="000000"/>
                <w:lang w:eastAsia="en-US"/>
              </w:rPr>
              <w:t>4</w:t>
            </w:r>
          </w:p>
        </w:tc>
        <w:tc>
          <w:tcPr>
            <w:tcW w:w="888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FB19BE5" w14:textId="77777777" w:rsidR="008E6AA1" w:rsidRPr="00E80F4C" w:rsidRDefault="008E6AA1" w:rsidP="008E6AA1">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Подтверждение наличия бюджетов</w:t>
            </w:r>
          </w:p>
        </w:tc>
      </w:tr>
      <w:tr w:rsidR="008E6AA1" w:rsidRPr="00E80F4C" w14:paraId="2D92EFCE" w14:textId="77777777" w:rsidTr="00C47035">
        <w:trPr>
          <w:trHeight w:val="1075"/>
          <w:jc w:val="center"/>
        </w:trPr>
        <w:tc>
          <w:tcPr>
            <w:tcW w:w="471" w:type="dxa"/>
            <w:tcBorders>
              <w:top w:val="single" w:sz="6" w:space="0" w:color="auto"/>
              <w:left w:val="single" w:sz="6" w:space="0" w:color="auto"/>
              <w:bottom w:val="single" w:sz="6" w:space="0" w:color="auto"/>
              <w:right w:val="single" w:sz="6" w:space="0" w:color="auto"/>
            </w:tcBorders>
          </w:tcPr>
          <w:p w14:paraId="09B5431D" w14:textId="77777777" w:rsidR="008E6AA1" w:rsidRPr="00E80F4C" w:rsidRDefault="008E6AA1" w:rsidP="008E6AA1">
            <w:pPr>
              <w:widowControl/>
              <w:ind w:firstLine="0"/>
              <w:jc w:val="center"/>
              <w:rPr>
                <w:rFonts w:ascii="Times New Roman" w:hAnsi="Times New Roman" w:cs="Times New Roman"/>
                <w:color w:val="000000"/>
                <w:lang w:val="en-US" w:eastAsia="en-US"/>
              </w:rPr>
            </w:pPr>
            <w:r w:rsidRPr="00E80F4C">
              <w:rPr>
                <w:rFonts w:ascii="Times New Roman" w:hAnsi="Times New Roman" w:cs="Times New Roman"/>
                <w:color w:val="000000"/>
                <w:lang w:eastAsia="en-US"/>
              </w:rPr>
              <w:t>5</w:t>
            </w:r>
          </w:p>
        </w:tc>
        <w:tc>
          <w:tcPr>
            <w:tcW w:w="8885" w:type="dxa"/>
            <w:tcBorders>
              <w:top w:val="single" w:sz="6" w:space="0" w:color="auto"/>
              <w:left w:val="single" w:sz="6" w:space="0" w:color="auto"/>
              <w:bottom w:val="single" w:sz="6" w:space="0" w:color="auto"/>
              <w:right w:val="single" w:sz="6" w:space="0" w:color="auto"/>
            </w:tcBorders>
          </w:tcPr>
          <w:p w14:paraId="09DC5A66" w14:textId="5F420CCB" w:rsidR="008E6AA1" w:rsidRPr="00E80F4C" w:rsidRDefault="00683501" w:rsidP="008E6AA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Ценовые п</w:t>
            </w:r>
            <w:r w:rsidR="008E6AA1" w:rsidRPr="00E80F4C">
              <w:rPr>
                <w:rFonts w:ascii="Times New Roman" w:hAnsi="Times New Roman" w:cs="Times New Roman"/>
                <w:color w:val="000000"/>
                <w:lang w:eastAsia="en-US"/>
              </w:rPr>
              <w:t xml:space="preserve">редложения среди </w:t>
            </w:r>
            <w:r w:rsidRPr="00E80F4C">
              <w:rPr>
                <w:rFonts w:ascii="Times New Roman" w:hAnsi="Times New Roman" w:cs="Times New Roman"/>
                <w:color w:val="000000"/>
                <w:lang w:eastAsia="en-US"/>
              </w:rPr>
              <w:t xml:space="preserve">подрядчиков по рамочному соглашению </w:t>
            </w:r>
            <w:r w:rsidR="008E6AA1" w:rsidRPr="00E80F4C">
              <w:rPr>
                <w:rFonts w:ascii="Times New Roman" w:hAnsi="Times New Roman" w:cs="Times New Roman"/>
                <w:color w:val="000000"/>
                <w:lang w:eastAsia="en-US"/>
              </w:rPr>
              <w:t xml:space="preserve">не </w:t>
            </w:r>
            <w:r w:rsidRPr="00E80F4C">
              <w:rPr>
                <w:rFonts w:ascii="Times New Roman" w:hAnsi="Times New Roman" w:cs="Times New Roman"/>
                <w:color w:val="000000"/>
                <w:lang w:eastAsia="en-US"/>
              </w:rPr>
              <w:t>запрашиваются</w:t>
            </w:r>
            <w:r w:rsidR="008E6AA1" w:rsidRPr="00E80F4C">
              <w:rPr>
                <w:rFonts w:ascii="Times New Roman" w:hAnsi="Times New Roman" w:cs="Times New Roman"/>
                <w:color w:val="000000"/>
                <w:lang w:eastAsia="en-US"/>
              </w:rPr>
              <w:t xml:space="preserve">: </w:t>
            </w:r>
            <w:r w:rsidRPr="00E80F4C">
              <w:rPr>
                <w:rFonts w:ascii="Times New Roman" w:hAnsi="Times New Roman" w:cs="Times New Roman"/>
                <w:color w:val="000000"/>
                <w:lang w:eastAsia="en-US"/>
              </w:rPr>
              <w:t xml:space="preserve">Выдача </w:t>
            </w:r>
            <w:r w:rsidR="008E6AA1" w:rsidRPr="00E80F4C">
              <w:rPr>
                <w:rFonts w:ascii="Times New Roman" w:hAnsi="Times New Roman" w:cs="Times New Roman"/>
                <w:color w:val="000000"/>
                <w:lang w:eastAsia="en-US"/>
              </w:rPr>
              <w:t>проекта документации по заказу, консультации с подрядчиком и подготовка отчета об оценке</w:t>
            </w:r>
          </w:p>
          <w:p w14:paraId="6584AAA2" w14:textId="699BE610" w:rsidR="008E6AA1" w:rsidRPr="00E80F4C" w:rsidRDefault="0068350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Запрашиваются ценовые предложения среди подрядчиков по рамочному соглашению</w:t>
            </w:r>
            <w:r w:rsidR="008E6AA1" w:rsidRPr="00E80F4C">
              <w:rPr>
                <w:rFonts w:ascii="Times New Roman" w:hAnsi="Times New Roman" w:cs="Times New Roman"/>
                <w:color w:val="000000"/>
                <w:lang w:eastAsia="en-US"/>
              </w:rPr>
              <w:t xml:space="preserve">: </w:t>
            </w:r>
            <w:r w:rsidRPr="00E80F4C">
              <w:rPr>
                <w:rFonts w:ascii="Times New Roman" w:hAnsi="Times New Roman" w:cs="Times New Roman"/>
                <w:color w:val="000000"/>
                <w:lang w:eastAsia="en-US"/>
              </w:rPr>
              <w:t>Запросить ценовые предложения от всех подрядчиков по рамочному соглашению</w:t>
            </w:r>
            <w:r w:rsidR="008E6AA1" w:rsidRPr="00E80F4C">
              <w:rPr>
                <w:rFonts w:ascii="Times New Roman" w:hAnsi="Times New Roman" w:cs="Times New Roman"/>
                <w:color w:val="000000"/>
                <w:lang w:eastAsia="en-US"/>
              </w:rPr>
              <w:t xml:space="preserve">, участвующих в соглашении, получение и оценка </w:t>
            </w:r>
            <w:r w:rsidR="000A0211" w:rsidRPr="00E80F4C">
              <w:rPr>
                <w:rFonts w:ascii="Times New Roman" w:hAnsi="Times New Roman" w:cs="Times New Roman"/>
                <w:color w:val="000000"/>
                <w:lang w:eastAsia="en-US"/>
              </w:rPr>
              <w:t>ценовых предложений</w:t>
            </w:r>
            <w:r w:rsidR="00333959" w:rsidRPr="00E80F4C">
              <w:rPr>
                <w:rFonts w:ascii="Times New Roman" w:hAnsi="Times New Roman" w:cs="Times New Roman"/>
                <w:color w:val="000000"/>
                <w:lang w:eastAsia="en-US"/>
              </w:rPr>
              <w:t>,</w:t>
            </w:r>
            <w:r w:rsidR="008E6AA1" w:rsidRPr="00E80F4C">
              <w:rPr>
                <w:rFonts w:ascii="Times New Roman" w:hAnsi="Times New Roman" w:cs="Times New Roman"/>
                <w:color w:val="000000"/>
                <w:lang w:eastAsia="en-US"/>
              </w:rPr>
              <w:t xml:space="preserve"> и подготовка отчета об оценке</w:t>
            </w:r>
          </w:p>
        </w:tc>
      </w:tr>
      <w:tr w:rsidR="008E6AA1" w:rsidRPr="00E80F4C" w14:paraId="6033C48A" w14:textId="77777777" w:rsidTr="00C47035">
        <w:trPr>
          <w:trHeight w:val="302"/>
          <w:jc w:val="center"/>
        </w:trPr>
        <w:tc>
          <w:tcPr>
            <w:tcW w:w="471" w:type="dxa"/>
            <w:tcBorders>
              <w:top w:val="single" w:sz="6" w:space="0" w:color="auto"/>
              <w:left w:val="single" w:sz="6" w:space="0" w:color="auto"/>
              <w:bottom w:val="single" w:sz="6" w:space="0" w:color="auto"/>
              <w:right w:val="single" w:sz="6" w:space="0" w:color="auto"/>
            </w:tcBorders>
          </w:tcPr>
          <w:p w14:paraId="79067B56" w14:textId="77777777" w:rsidR="008E6AA1" w:rsidRPr="00E80F4C" w:rsidRDefault="008E6AA1" w:rsidP="008E6AA1">
            <w:pPr>
              <w:widowControl/>
              <w:ind w:firstLine="0"/>
              <w:jc w:val="center"/>
              <w:rPr>
                <w:rFonts w:ascii="Times New Roman" w:hAnsi="Times New Roman" w:cs="Times New Roman"/>
                <w:color w:val="000000"/>
                <w:lang w:val="en-US" w:eastAsia="en-US"/>
              </w:rPr>
            </w:pPr>
            <w:r w:rsidRPr="00E80F4C">
              <w:rPr>
                <w:rFonts w:ascii="Times New Roman" w:hAnsi="Times New Roman" w:cs="Times New Roman"/>
                <w:color w:val="000000"/>
                <w:lang w:eastAsia="en-US"/>
              </w:rPr>
              <w:t>6</w:t>
            </w:r>
          </w:p>
        </w:tc>
        <w:tc>
          <w:tcPr>
            <w:tcW w:w="8885" w:type="dxa"/>
            <w:tcBorders>
              <w:top w:val="single" w:sz="6" w:space="0" w:color="auto"/>
              <w:left w:val="single" w:sz="6" w:space="0" w:color="auto"/>
              <w:bottom w:val="single" w:sz="6" w:space="0" w:color="auto"/>
              <w:right w:val="single" w:sz="6" w:space="0" w:color="auto"/>
            </w:tcBorders>
          </w:tcPr>
          <w:p w14:paraId="08B699B7" w14:textId="296EC33B" w:rsidR="008E6AA1" w:rsidRPr="00E80F4C" w:rsidRDefault="0068350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Дать разрешение на выдачу заказа</w:t>
            </w:r>
          </w:p>
        </w:tc>
      </w:tr>
      <w:tr w:rsidR="008E6AA1" w:rsidRPr="00E80F4C" w14:paraId="6C7F568F" w14:textId="77777777" w:rsidTr="00C47035">
        <w:trPr>
          <w:trHeight w:val="302"/>
          <w:jc w:val="center"/>
        </w:trPr>
        <w:tc>
          <w:tcPr>
            <w:tcW w:w="471" w:type="dxa"/>
            <w:tcBorders>
              <w:top w:val="single" w:sz="6" w:space="0" w:color="auto"/>
              <w:left w:val="single" w:sz="6" w:space="0" w:color="auto"/>
              <w:bottom w:val="single" w:sz="6" w:space="0" w:color="auto"/>
              <w:right w:val="single" w:sz="6" w:space="0" w:color="auto"/>
            </w:tcBorders>
          </w:tcPr>
          <w:p w14:paraId="3D07D1C7" w14:textId="77777777" w:rsidR="008E6AA1" w:rsidRPr="00E80F4C" w:rsidRDefault="008E6AA1" w:rsidP="008E6AA1">
            <w:pPr>
              <w:widowControl/>
              <w:ind w:firstLine="0"/>
              <w:jc w:val="center"/>
              <w:rPr>
                <w:rFonts w:ascii="Times New Roman" w:hAnsi="Times New Roman" w:cs="Times New Roman"/>
                <w:color w:val="000000"/>
                <w:lang w:val="en-US" w:eastAsia="en-US"/>
              </w:rPr>
            </w:pPr>
            <w:r w:rsidRPr="00E80F4C">
              <w:rPr>
                <w:rFonts w:ascii="Times New Roman" w:hAnsi="Times New Roman" w:cs="Times New Roman"/>
                <w:color w:val="000000"/>
                <w:lang w:eastAsia="en-US"/>
              </w:rPr>
              <w:t>7</w:t>
            </w:r>
          </w:p>
        </w:tc>
        <w:tc>
          <w:tcPr>
            <w:tcW w:w="8885" w:type="dxa"/>
            <w:tcBorders>
              <w:top w:val="single" w:sz="6" w:space="0" w:color="auto"/>
              <w:left w:val="single" w:sz="6" w:space="0" w:color="auto"/>
              <w:bottom w:val="single" w:sz="6" w:space="0" w:color="auto"/>
              <w:right w:val="single" w:sz="6" w:space="0" w:color="auto"/>
            </w:tcBorders>
          </w:tcPr>
          <w:p w14:paraId="70078B7E" w14:textId="77777777" w:rsidR="008E6AA1" w:rsidRPr="00E80F4C" w:rsidRDefault="008E6AA1" w:rsidP="008E6AA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Регистрация заказа в системе управления</w:t>
            </w:r>
          </w:p>
        </w:tc>
      </w:tr>
      <w:tr w:rsidR="0023400E" w:rsidRPr="00E80F4C" w14:paraId="540EC43E" w14:textId="77777777" w:rsidTr="00FD6C76">
        <w:trPr>
          <w:trHeight w:val="302"/>
          <w:jc w:val="center"/>
        </w:trPr>
        <w:tc>
          <w:tcPr>
            <w:tcW w:w="9356" w:type="dxa"/>
            <w:gridSpan w:val="2"/>
            <w:tcBorders>
              <w:top w:val="single" w:sz="6" w:space="0" w:color="auto"/>
              <w:left w:val="single" w:sz="6" w:space="0" w:color="auto"/>
              <w:right w:val="single" w:sz="6" w:space="0" w:color="auto"/>
            </w:tcBorders>
          </w:tcPr>
          <w:p w14:paraId="6C289A77" w14:textId="77777777" w:rsidR="0023400E" w:rsidRPr="00E80F4C" w:rsidRDefault="0023400E" w:rsidP="0023400E">
            <w:pPr>
              <w:widowControl/>
              <w:ind w:firstLine="527"/>
              <w:rPr>
                <w:rFonts w:ascii="Times New Roman" w:hAnsi="Times New Roman" w:cs="Times New Roman"/>
                <w:color w:val="000000"/>
                <w:lang w:eastAsia="en-US"/>
              </w:rPr>
            </w:pPr>
            <w:r w:rsidRPr="00E80F4C">
              <w:rPr>
                <w:rFonts w:ascii="Times New Roman" w:hAnsi="Times New Roman" w:cs="Times New Roman"/>
                <w:color w:val="000000"/>
                <w:lang w:eastAsia="en-US"/>
              </w:rPr>
              <w:t>__________</w:t>
            </w:r>
          </w:p>
          <w:p w14:paraId="6CBAC46F" w14:textId="19448A26" w:rsidR="0023400E" w:rsidRPr="00E80F4C" w:rsidRDefault="0023400E" w:rsidP="0023400E">
            <w:pPr>
              <w:widowControl/>
              <w:ind w:firstLine="527"/>
              <w:rPr>
                <w:rFonts w:ascii="Times New Roman" w:hAnsi="Times New Roman" w:cs="Times New Roman"/>
                <w:color w:val="000000"/>
                <w:lang w:eastAsia="en-US"/>
              </w:rPr>
            </w:pPr>
            <w:r w:rsidRPr="00E80F4C">
              <w:rPr>
                <w:rFonts w:ascii="Times New Roman" w:hAnsi="Times New Roman" w:cs="Times New Roman"/>
                <w:color w:val="000000"/>
                <w:vertAlign w:val="superscript"/>
                <w:lang w:eastAsia="en-US"/>
              </w:rPr>
              <w:t>a)</w:t>
            </w:r>
            <w:r w:rsidRPr="00E80F4C">
              <w:rPr>
                <w:rFonts w:ascii="Times New Roman" w:hAnsi="Times New Roman" w:cs="Times New Roman"/>
                <w:color w:val="000000"/>
                <w:lang w:eastAsia="en-US"/>
              </w:rPr>
              <w:t xml:space="preserve"> </w:t>
            </w:r>
            <w:r w:rsidR="00683501" w:rsidRPr="00E80F4C">
              <w:rPr>
                <w:rFonts w:ascii="Times New Roman" w:hAnsi="Times New Roman" w:cs="Times New Roman"/>
                <w:color w:val="000000"/>
                <w:lang w:eastAsia="en-US"/>
              </w:rPr>
              <w:t>Выделенные цветом</w:t>
            </w:r>
            <w:r w:rsidRPr="00E80F4C">
              <w:rPr>
                <w:rFonts w:ascii="Times New Roman" w:hAnsi="Times New Roman" w:cs="Times New Roman"/>
                <w:color w:val="000000"/>
                <w:lang w:eastAsia="en-US"/>
              </w:rPr>
              <w:t xml:space="preserve"> ячейки указывают на наличие контрольной точки</w:t>
            </w:r>
          </w:p>
        </w:tc>
      </w:tr>
    </w:tbl>
    <w:p w14:paraId="360ABC5A" w14:textId="77777777" w:rsidR="00232744" w:rsidRPr="00E80F4C" w:rsidRDefault="00232744">
      <w:r w:rsidRPr="00E80F4C">
        <w:br w:type="page"/>
      </w:r>
    </w:p>
    <w:tbl>
      <w:tblPr>
        <w:tblW w:w="9356" w:type="dxa"/>
        <w:jc w:val="center"/>
        <w:tblLayout w:type="fixed"/>
        <w:tblCellMar>
          <w:left w:w="40" w:type="dxa"/>
          <w:right w:w="40" w:type="dxa"/>
        </w:tblCellMar>
        <w:tblLook w:val="04A0" w:firstRow="1" w:lastRow="0" w:firstColumn="1" w:lastColumn="0" w:noHBand="0" w:noVBand="1"/>
      </w:tblPr>
      <w:tblGrid>
        <w:gridCol w:w="471"/>
        <w:gridCol w:w="8885"/>
      </w:tblGrid>
      <w:tr w:rsidR="00C47035" w:rsidRPr="00E80F4C" w14:paraId="607B9A6B" w14:textId="77777777" w:rsidTr="00C47035">
        <w:trPr>
          <w:trHeight w:val="302"/>
          <w:jc w:val="center"/>
        </w:trPr>
        <w:tc>
          <w:tcPr>
            <w:tcW w:w="9356" w:type="dxa"/>
            <w:gridSpan w:val="2"/>
            <w:tcBorders>
              <w:bottom w:val="single" w:sz="6" w:space="0" w:color="auto"/>
            </w:tcBorders>
          </w:tcPr>
          <w:p w14:paraId="558B6A58" w14:textId="631DEC46" w:rsidR="00C47035" w:rsidRPr="00E80F4C" w:rsidRDefault="00151416" w:rsidP="00151416">
            <w:pPr>
              <w:widowControl/>
              <w:ind w:firstLine="0"/>
              <w:jc w:val="center"/>
              <w:rPr>
                <w:rFonts w:ascii="Times New Roman" w:hAnsi="Times New Roman" w:cs="Times New Roman"/>
                <w:i/>
                <w:color w:val="000000"/>
                <w:sz w:val="24"/>
                <w:szCs w:val="24"/>
                <w:lang w:eastAsia="en-US"/>
              </w:rPr>
            </w:pPr>
            <w:r>
              <w:rPr>
                <w:rFonts w:ascii="Times New Roman" w:hAnsi="Times New Roman" w:cs="Times New Roman"/>
                <w:i/>
                <w:color w:val="000000"/>
                <w:sz w:val="24"/>
                <w:szCs w:val="24"/>
                <w:lang w:eastAsia="en-US"/>
              </w:rPr>
              <w:lastRenderedPageBreak/>
              <w:t>Оконча</w:t>
            </w:r>
            <w:r w:rsidR="00C47035" w:rsidRPr="00E80F4C">
              <w:rPr>
                <w:rFonts w:ascii="Times New Roman" w:hAnsi="Times New Roman" w:cs="Times New Roman"/>
                <w:i/>
                <w:color w:val="000000"/>
                <w:sz w:val="24"/>
                <w:szCs w:val="24"/>
                <w:lang w:eastAsia="en-US"/>
              </w:rPr>
              <w:t>ние таблицы D.3</w:t>
            </w:r>
          </w:p>
        </w:tc>
      </w:tr>
      <w:tr w:rsidR="00C47035" w:rsidRPr="00E80F4C" w14:paraId="2720CE15" w14:textId="77777777" w:rsidTr="00C47035">
        <w:trPr>
          <w:trHeight w:val="302"/>
          <w:jc w:val="center"/>
        </w:trPr>
        <w:tc>
          <w:tcPr>
            <w:tcW w:w="9356" w:type="dxa"/>
            <w:gridSpan w:val="2"/>
            <w:tcBorders>
              <w:top w:val="single" w:sz="6" w:space="0" w:color="auto"/>
              <w:left w:val="single" w:sz="6" w:space="0" w:color="auto"/>
              <w:bottom w:val="double" w:sz="4" w:space="0" w:color="auto"/>
              <w:right w:val="single" w:sz="6" w:space="0" w:color="auto"/>
            </w:tcBorders>
          </w:tcPr>
          <w:p w14:paraId="00DFDCA8" w14:textId="77777777" w:rsidR="00C47035" w:rsidRPr="00E80F4C" w:rsidRDefault="00C47035" w:rsidP="00C47035">
            <w:pPr>
              <w:widowControl/>
              <w:ind w:firstLine="0"/>
              <w:jc w:val="center"/>
              <w:rPr>
                <w:rFonts w:ascii="Times New Roman" w:hAnsi="Times New Roman" w:cs="Times New Roman"/>
                <w:b/>
                <w:color w:val="000000"/>
                <w:lang w:eastAsia="en-US"/>
              </w:rPr>
            </w:pPr>
            <w:proofErr w:type="spellStart"/>
            <w:r w:rsidRPr="00E80F4C">
              <w:rPr>
                <w:rFonts w:ascii="Times New Roman" w:hAnsi="Times New Roman" w:cs="Times New Roman"/>
                <w:b/>
                <w:color w:val="000000"/>
                <w:lang w:eastAsia="en-US"/>
              </w:rPr>
              <w:t>Действия</w:t>
            </w:r>
            <w:proofErr w:type="gramStart"/>
            <w:r w:rsidRPr="00E80F4C">
              <w:rPr>
                <w:rFonts w:ascii="Times New Roman" w:hAnsi="Times New Roman" w:cs="Times New Roman"/>
                <w:b/>
                <w:color w:val="000000"/>
                <w:vertAlign w:val="superscript"/>
                <w:lang w:eastAsia="en-US"/>
              </w:rPr>
              <w:t>a</w:t>
            </w:r>
            <w:proofErr w:type="spellEnd"/>
            <w:proofErr w:type="gramEnd"/>
            <w:r w:rsidRPr="00E80F4C">
              <w:rPr>
                <w:rFonts w:ascii="Times New Roman" w:hAnsi="Times New Roman" w:cs="Times New Roman"/>
                <w:b/>
                <w:color w:val="000000"/>
                <w:vertAlign w:val="superscript"/>
                <w:lang w:eastAsia="en-US"/>
              </w:rPr>
              <w:t>)</w:t>
            </w:r>
          </w:p>
        </w:tc>
      </w:tr>
      <w:tr w:rsidR="0023400E" w:rsidRPr="00E80F4C" w14:paraId="27B89A8C" w14:textId="77777777" w:rsidTr="00C47035">
        <w:trPr>
          <w:trHeight w:val="302"/>
          <w:jc w:val="center"/>
        </w:trPr>
        <w:tc>
          <w:tcPr>
            <w:tcW w:w="471" w:type="dxa"/>
            <w:tcBorders>
              <w:top w:val="double" w:sz="4" w:space="0" w:color="auto"/>
              <w:left w:val="single" w:sz="6" w:space="0" w:color="auto"/>
              <w:bottom w:val="single" w:sz="6" w:space="0" w:color="auto"/>
              <w:right w:val="single" w:sz="6" w:space="0" w:color="auto"/>
            </w:tcBorders>
          </w:tcPr>
          <w:p w14:paraId="308EC62F" w14:textId="77777777" w:rsidR="0023400E" w:rsidRPr="00E80F4C" w:rsidRDefault="0023400E" w:rsidP="00FD6C76">
            <w:pPr>
              <w:widowControl/>
              <w:ind w:firstLine="0"/>
              <w:jc w:val="center"/>
              <w:rPr>
                <w:rFonts w:ascii="Times New Roman" w:hAnsi="Times New Roman" w:cs="Times New Roman"/>
                <w:color w:val="000000"/>
                <w:lang w:val="en-US" w:eastAsia="en-US"/>
              </w:rPr>
            </w:pPr>
            <w:r w:rsidRPr="00E80F4C">
              <w:rPr>
                <w:rFonts w:ascii="Times New Roman" w:hAnsi="Times New Roman" w:cs="Times New Roman"/>
                <w:color w:val="000000"/>
                <w:lang w:eastAsia="en-US"/>
              </w:rPr>
              <w:t>8</w:t>
            </w:r>
          </w:p>
        </w:tc>
        <w:tc>
          <w:tcPr>
            <w:tcW w:w="8885" w:type="dxa"/>
            <w:tcBorders>
              <w:top w:val="double" w:sz="4" w:space="0" w:color="auto"/>
              <w:left w:val="single" w:sz="6" w:space="0" w:color="auto"/>
              <w:bottom w:val="single" w:sz="6" w:space="0" w:color="auto"/>
              <w:right w:val="single" w:sz="6" w:space="0" w:color="auto"/>
            </w:tcBorders>
          </w:tcPr>
          <w:p w14:paraId="7055D426" w14:textId="77777777" w:rsidR="0023400E" w:rsidRPr="00E80F4C" w:rsidRDefault="0023400E" w:rsidP="00FD6C76">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Выдача заказа подрядчику</w:t>
            </w:r>
          </w:p>
        </w:tc>
      </w:tr>
      <w:tr w:rsidR="0023400E" w:rsidRPr="00E80F4C" w14:paraId="33492650" w14:textId="77777777" w:rsidTr="0023400E">
        <w:trPr>
          <w:trHeight w:val="302"/>
          <w:jc w:val="center"/>
        </w:trPr>
        <w:tc>
          <w:tcPr>
            <w:tcW w:w="471" w:type="dxa"/>
            <w:tcBorders>
              <w:top w:val="single" w:sz="6" w:space="0" w:color="auto"/>
              <w:left w:val="single" w:sz="6" w:space="0" w:color="auto"/>
              <w:bottom w:val="single" w:sz="6" w:space="0" w:color="auto"/>
              <w:right w:val="single" w:sz="6" w:space="0" w:color="auto"/>
            </w:tcBorders>
          </w:tcPr>
          <w:p w14:paraId="700DBBE8" w14:textId="77777777" w:rsidR="0023400E" w:rsidRPr="00E80F4C" w:rsidRDefault="0023400E" w:rsidP="00FD6C76">
            <w:pPr>
              <w:widowControl/>
              <w:ind w:firstLine="0"/>
              <w:jc w:val="center"/>
              <w:rPr>
                <w:rFonts w:ascii="Times New Roman" w:hAnsi="Times New Roman" w:cs="Times New Roman"/>
                <w:color w:val="000000"/>
                <w:lang w:val="en-US" w:eastAsia="en-US"/>
              </w:rPr>
            </w:pPr>
            <w:r w:rsidRPr="00E80F4C">
              <w:rPr>
                <w:rFonts w:ascii="Times New Roman" w:hAnsi="Times New Roman" w:cs="Times New Roman"/>
                <w:color w:val="000000"/>
                <w:lang w:eastAsia="en-US"/>
              </w:rPr>
              <w:t>9</w:t>
            </w:r>
          </w:p>
        </w:tc>
        <w:tc>
          <w:tcPr>
            <w:tcW w:w="8885" w:type="dxa"/>
            <w:tcBorders>
              <w:top w:val="single" w:sz="6" w:space="0" w:color="auto"/>
              <w:left w:val="single" w:sz="6" w:space="0" w:color="auto"/>
              <w:bottom w:val="single" w:sz="6" w:space="0" w:color="auto"/>
              <w:right w:val="single" w:sz="6" w:space="0" w:color="auto"/>
            </w:tcBorders>
          </w:tcPr>
          <w:p w14:paraId="59EEA552" w14:textId="757493DE" w:rsidR="0023400E" w:rsidRPr="00E80F4C" w:rsidRDefault="0023400E">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Уведомление о выдаче </w:t>
            </w:r>
            <w:r w:rsidR="00555FB6" w:rsidRPr="00E80F4C">
              <w:rPr>
                <w:rFonts w:ascii="Times New Roman" w:hAnsi="Times New Roman" w:cs="Times New Roman"/>
                <w:color w:val="000000"/>
                <w:lang w:eastAsia="en-US"/>
              </w:rPr>
              <w:t xml:space="preserve">заказа </w:t>
            </w:r>
            <w:r w:rsidRPr="00E80F4C">
              <w:rPr>
                <w:rFonts w:ascii="Times New Roman" w:hAnsi="Times New Roman" w:cs="Times New Roman"/>
                <w:color w:val="000000"/>
                <w:lang w:eastAsia="en-US"/>
              </w:rPr>
              <w:t>надзорному лицу</w:t>
            </w:r>
          </w:p>
        </w:tc>
      </w:tr>
      <w:tr w:rsidR="0023400E" w:rsidRPr="00E80F4C" w14:paraId="05C55A9A" w14:textId="77777777" w:rsidTr="0023400E">
        <w:trPr>
          <w:trHeight w:val="302"/>
          <w:jc w:val="center"/>
        </w:trPr>
        <w:tc>
          <w:tcPr>
            <w:tcW w:w="471" w:type="dxa"/>
            <w:tcBorders>
              <w:top w:val="single" w:sz="6" w:space="0" w:color="auto"/>
              <w:left w:val="single" w:sz="6" w:space="0" w:color="auto"/>
              <w:bottom w:val="single" w:sz="6" w:space="0" w:color="auto"/>
              <w:right w:val="single" w:sz="6" w:space="0" w:color="auto"/>
            </w:tcBorders>
          </w:tcPr>
          <w:p w14:paraId="184F97A4" w14:textId="77777777" w:rsidR="0023400E" w:rsidRPr="00E80F4C" w:rsidRDefault="0023400E" w:rsidP="00FD6C76">
            <w:pPr>
              <w:widowControl/>
              <w:ind w:firstLine="0"/>
              <w:jc w:val="center"/>
              <w:rPr>
                <w:rFonts w:ascii="Times New Roman" w:hAnsi="Times New Roman" w:cs="Times New Roman"/>
                <w:color w:val="000000"/>
                <w:lang w:val="en-US" w:eastAsia="en-US"/>
              </w:rPr>
            </w:pPr>
            <w:r w:rsidRPr="00E80F4C">
              <w:rPr>
                <w:rFonts w:ascii="Times New Roman" w:hAnsi="Times New Roman" w:cs="Times New Roman"/>
                <w:color w:val="000000"/>
                <w:lang w:eastAsia="en-US"/>
              </w:rPr>
              <w:t>10</w:t>
            </w:r>
          </w:p>
        </w:tc>
        <w:tc>
          <w:tcPr>
            <w:tcW w:w="8885" w:type="dxa"/>
            <w:tcBorders>
              <w:top w:val="single" w:sz="6" w:space="0" w:color="auto"/>
              <w:left w:val="single" w:sz="6" w:space="0" w:color="auto"/>
              <w:bottom w:val="single" w:sz="6" w:space="0" w:color="auto"/>
              <w:right w:val="single" w:sz="6" w:space="0" w:color="auto"/>
            </w:tcBorders>
          </w:tcPr>
          <w:p w14:paraId="40793A7B" w14:textId="359681D0" w:rsidR="0023400E" w:rsidRPr="00E80F4C" w:rsidRDefault="00555FB6">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Управление заказами </w:t>
            </w:r>
            <w:r w:rsidR="0023400E" w:rsidRPr="00E80F4C">
              <w:rPr>
                <w:rFonts w:ascii="Times New Roman" w:hAnsi="Times New Roman" w:cs="Times New Roman"/>
                <w:color w:val="000000"/>
                <w:lang w:eastAsia="en-US"/>
              </w:rPr>
              <w:t xml:space="preserve">в соответствии с </w:t>
            </w:r>
            <w:r w:rsidR="00EF52DF" w:rsidRPr="00E80F4C">
              <w:rPr>
                <w:rFonts w:ascii="Times New Roman" w:hAnsi="Times New Roman" w:cs="Times New Roman"/>
                <w:color w:val="000000"/>
                <w:lang w:eastAsia="en-US"/>
              </w:rPr>
              <w:t>договором</w:t>
            </w:r>
            <w:r w:rsidR="0023400E" w:rsidRPr="00E80F4C">
              <w:rPr>
                <w:rFonts w:ascii="Times New Roman" w:hAnsi="Times New Roman" w:cs="Times New Roman"/>
                <w:color w:val="000000"/>
                <w:lang w:eastAsia="en-US"/>
              </w:rPr>
              <w:t xml:space="preserve"> и подтверждение соответствия требованиям</w:t>
            </w:r>
          </w:p>
        </w:tc>
      </w:tr>
      <w:tr w:rsidR="0023400E" w:rsidRPr="00E80F4C" w14:paraId="097F0093" w14:textId="77777777" w:rsidTr="00C47035">
        <w:trPr>
          <w:trHeight w:val="288"/>
          <w:jc w:val="center"/>
        </w:trPr>
        <w:tc>
          <w:tcPr>
            <w:tcW w:w="9356" w:type="dxa"/>
            <w:gridSpan w:val="2"/>
            <w:tcBorders>
              <w:top w:val="single" w:sz="6" w:space="0" w:color="auto"/>
              <w:left w:val="single" w:sz="6" w:space="0" w:color="auto"/>
              <w:bottom w:val="single" w:sz="6" w:space="0" w:color="auto"/>
              <w:right w:val="single" w:sz="6" w:space="0" w:color="auto"/>
            </w:tcBorders>
          </w:tcPr>
          <w:p w14:paraId="7F317838" w14:textId="77777777" w:rsidR="0023400E" w:rsidRPr="00E80F4C" w:rsidRDefault="0023400E" w:rsidP="00C47035">
            <w:pPr>
              <w:widowControl/>
              <w:ind w:firstLine="527"/>
              <w:rPr>
                <w:rFonts w:ascii="Times New Roman" w:hAnsi="Times New Roman" w:cs="Times New Roman"/>
                <w:color w:val="000000"/>
                <w:vertAlign w:val="superscript"/>
                <w:lang w:eastAsia="en-US"/>
              </w:rPr>
            </w:pPr>
            <w:r w:rsidRPr="00E80F4C">
              <w:rPr>
                <w:rFonts w:ascii="Times New Roman" w:hAnsi="Times New Roman" w:cs="Times New Roman"/>
                <w:color w:val="000000"/>
                <w:vertAlign w:val="superscript"/>
                <w:lang w:eastAsia="en-US"/>
              </w:rPr>
              <w:t>__________</w:t>
            </w:r>
          </w:p>
          <w:p w14:paraId="27DDF7FA" w14:textId="69FEE240" w:rsidR="0023400E" w:rsidRPr="00E80F4C" w:rsidRDefault="0023400E" w:rsidP="00C47035">
            <w:pPr>
              <w:widowControl/>
              <w:ind w:firstLine="527"/>
              <w:rPr>
                <w:rFonts w:ascii="Times New Roman" w:hAnsi="Times New Roman" w:cs="Times New Roman"/>
                <w:color w:val="000000"/>
                <w:lang w:eastAsia="en-US"/>
              </w:rPr>
            </w:pPr>
            <w:r w:rsidRPr="00E80F4C">
              <w:rPr>
                <w:rFonts w:ascii="Times New Roman" w:hAnsi="Times New Roman" w:cs="Times New Roman"/>
                <w:color w:val="000000"/>
                <w:vertAlign w:val="superscript"/>
                <w:lang w:eastAsia="en-US"/>
              </w:rPr>
              <w:t>a)</w:t>
            </w:r>
            <w:r w:rsidRPr="00E80F4C">
              <w:rPr>
                <w:rFonts w:ascii="Times New Roman" w:hAnsi="Times New Roman" w:cs="Times New Roman"/>
                <w:color w:val="000000"/>
                <w:lang w:eastAsia="en-US"/>
              </w:rPr>
              <w:t xml:space="preserve"> </w:t>
            </w:r>
            <w:r w:rsidR="00555FB6" w:rsidRPr="00E80F4C">
              <w:rPr>
                <w:rFonts w:ascii="Times New Roman" w:hAnsi="Times New Roman" w:cs="Times New Roman"/>
                <w:color w:val="000000"/>
                <w:lang w:eastAsia="en-US"/>
              </w:rPr>
              <w:t>Выделенные цветом</w:t>
            </w:r>
            <w:r w:rsidRPr="00E80F4C">
              <w:rPr>
                <w:rFonts w:ascii="Times New Roman" w:hAnsi="Times New Roman" w:cs="Times New Roman"/>
                <w:color w:val="000000"/>
                <w:lang w:eastAsia="en-US"/>
              </w:rPr>
              <w:t xml:space="preserve"> ячейки указывают на наличие контрольной точки</w:t>
            </w:r>
          </w:p>
        </w:tc>
      </w:tr>
    </w:tbl>
    <w:p w14:paraId="6845B734" w14:textId="77777777" w:rsidR="008E6AA1" w:rsidRPr="00E80F4C" w:rsidRDefault="008E6AA1" w:rsidP="008E6AA1">
      <w:pPr>
        <w:widowControl/>
        <w:ind w:firstLine="720"/>
        <w:rPr>
          <w:rFonts w:ascii="Times New Roman" w:hAnsi="Times New Roman" w:cs="Times New Roman"/>
          <w:sz w:val="24"/>
          <w:szCs w:val="24"/>
          <w:lang w:eastAsia="en-US"/>
        </w:rPr>
      </w:pPr>
    </w:p>
    <w:p w14:paraId="559241BF" w14:textId="77777777" w:rsidR="008E6AA1" w:rsidRPr="00E80F4C" w:rsidRDefault="008E6AA1" w:rsidP="008E6AA1">
      <w:pPr>
        <w:widowControl/>
        <w:ind w:firstLine="720"/>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Контрольные точки, расположенные в </w:t>
      </w:r>
      <w:hyperlink w:anchor="bookmark110" w:history="1">
        <w:r w:rsidRPr="00E80F4C">
          <w:rPr>
            <w:rFonts w:ascii="Times New Roman" w:hAnsi="Times New Roman" w:cs="Times New Roman"/>
            <w:sz w:val="24"/>
            <w:szCs w:val="24"/>
            <w:lang w:eastAsia="en-US"/>
          </w:rPr>
          <w:t>таблицах D.2</w:t>
        </w:r>
      </w:hyperlink>
      <w:r w:rsidRPr="00E80F4C">
        <w:rPr>
          <w:rFonts w:ascii="Times New Roman" w:hAnsi="Times New Roman" w:cs="Times New Roman"/>
          <w:sz w:val="24"/>
          <w:szCs w:val="24"/>
          <w:lang w:eastAsia="en-US"/>
        </w:rPr>
        <w:t xml:space="preserve"> и </w:t>
      </w:r>
      <w:hyperlink w:anchor="bookmark111" w:history="1">
        <w:r w:rsidRPr="00E80F4C">
          <w:rPr>
            <w:rFonts w:ascii="Times New Roman" w:hAnsi="Times New Roman" w:cs="Times New Roman"/>
            <w:sz w:val="24"/>
            <w:szCs w:val="24"/>
            <w:lang w:eastAsia="en-US"/>
          </w:rPr>
          <w:t>D.3</w:t>
        </w:r>
      </w:hyperlink>
      <w:r w:rsidRPr="00E80F4C">
        <w:rPr>
          <w:rFonts w:ascii="Times New Roman" w:hAnsi="Times New Roman" w:cs="Times New Roman"/>
          <w:sz w:val="24"/>
          <w:szCs w:val="24"/>
          <w:lang w:eastAsia="en-US"/>
        </w:rPr>
        <w:t>, предоставляют возможность:</w:t>
      </w:r>
    </w:p>
    <w:p w14:paraId="66F11FE4" w14:textId="77777777" w:rsidR="008E6AA1" w:rsidRPr="00E80F4C" w:rsidRDefault="008E6AA1" w:rsidP="008E6AA1">
      <w:pPr>
        <w:widowControl/>
        <w:ind w:firstLine="720"/>
        <w:rPr>
          <w:rFonts w:ascii="Times New Roman" w:hAnsi="Times New Roman" w:cs="Times New Roman"/>
          <w:sz w:val="24"/>
          <w:szCs w:val="24"/>
          <w:lang w:eastAsia="en-US"/>
        </w:rPr>
      </w:pPr>
      <w:r w:rsidRPr="00E80F4C">
        <w:rPr>
          <w:rFonts w:ascii="Times New Roman" w:hAnsi="Times New Roman" w:cs="Times New Roman"/>
          <w:sz w:val="24"/>
          <w:szCs w:val="24"/>
          <w:lang w:eastAsia="en-US"/>
        </w:rPr>
        <w:t>a) разрешить продолжение деятельности в рамках процесса или начало следующего процесса;</w:t>
      </w:r>
    </w:p>
    <w:p w14:paraId="4B61500F" w14:textId="4CF04ACC" w:rsidR="008E6AA1" w:rsidRPr="00E80F4C" w:rsidRDefault="008E6AA1" w:rsidP="008E6AA1">
      <w:pPr>
        <w:widowControl/>
        <w:ind w:firstLine="720"/>
        <w:rPr>
          <w:rFonts w:ascii="Times New Roman" w:hAnsi="Times New Roman" w:cs="Times New Roman"/>
          <w:sz w:val="24"/>
          <w:szCs w:val="24"/>
          <w:lang w:eastAsia="en-US"/>
        </w:rPr>
      </w:pPr>
      <w:r w:rsidRPr="00E80F4C">
        <w:rPr>
          <w:rFonts w:ascii="Times New Roman" w:hAnsi="Times New Roman" w:cs="Times New Roman"/>
          <w:sz w:val="24"/>
          <w:szCs w:val="24"/>
          <w:lang w:eastAsia="en-US"/>
        </w:rPr>
        <w:t>b) подтвердить соответствие требован</w:t>
      </w:r>
      <w:r w:rsidR="000A0211" w:rsidRPr="00E80F4C">
        <w:rPr>
          <w:rFonts w:ascii="Times New Roman" w:hAnsi="Times New Roman" w:cs="Times New Roman"/>
          <w:sz w:val="24"/>
          <w:szCs w:val="24"/>
          <w:lang w:eastAsia="en-US"/>
        </w:rPr>
        <w:t>иям до завершения процессов;</w:t>
      </w:r>
    </w:p>
    <w:p w14:paraId="6F492E4E" w14:textId="723A9B59" w:rsidR="008E6AA1" w:rsidRPr="00E80F4C" w:rsidRDefault="008E6AA1" w:rsidP="008E6AA1">
      <w:pPr>
        <w:widowControl/>
        <w:ind w:firstLine="720"/>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c) предоставить информацию, которая создает возможность для </w:t>
      </w:r>
      <w:r w:rsidR="00555FB6" w:rsidRPr="00E80F4C">
        <w:rPr>
          <w:rFonts w:ascii="Times New Roman" w:hAnsi="Times New Roman" w:cs="Times New Roman"/>
          <w:sz w:val="24"/>
          <w:szCs w:val="24"/>
          <w:lang w:eastAsia="en-US"/>
        </w:rPr>
        <w:t>введения поправок</w:t>
      </w:r>
      <w:r w:rsidRPr="00E80F4C">
        <w:rPr>
          <w:rFonts w:ascii="Times New Roman" w:hAnsi="Times New Roman" w:cs="Times New Roman"/>
          <w:sz w:val="24"/>
          <w:szCs w:val="24"/>
          <w:lang w:eastAsia="en-US"/>
        </w:rPr>
        <w:t>.</w:t>
      </w:r>
    </w:p>
    <w:p w14:paraId="658264E3" w14:textId="77777777" w:rsidR="00C47035" w:rsidRPr="00E80F4C" w:rsidRDefault="00C47035">
      <w:pPr>
        <w:widowControl/>
        <w:autoSpaceDE/>
        <w:autoSpaceDN/>
        <w:adjustRightInd/>
        <w:ind w:firstLine="0"/>
        <w:jc w:val="left"/>
        <w:rPr>
          <w:rFonts w:ascii="Times New Roman" w:hAnsi="Times New Roman" w:cs="Times New Roman"/>
          <w:b/>
          <w:bCs/>
          <w:color w:val="000000"/>
          <w:sz w:val="24"/>
          <w:szCs w:val="24"/>
          <w:lang w:eastAsia="en-US"/>
        </w:rPr>
      </w:pPr>
      <w:bookmarkStart w:id="98" w:name="bookmark112"/>
      <w:r w:rsidRPr="00E80F4C">
        <w:rPr>
          <w:rFonts w:ascii="Times New Roman" w:hAnsi="Times New Roman" w:cs="Times New Roman"/>
          <w:b/>
          <w:bCs/>
          <w:color w:val="000000"/>
          <w:sz w:val="24"/>
          <w:szCs w:val="24"/>
          <w:lang w:eastAsia="en-US"/>
        </w:rPr>
        <w:br w:type="page"/>
      </w:r>
    </w:p>
    <w:p w14:paraId="566550B9" w14:textId="77777777" w:rsidR="008E6AA1" w:rsidRPr="00E80F4C" w:rsidRDefault="008E6AA1" w:rsidP="008E6AA1">
      <w:pPr>
        <w:widowControl/>
        <w:ind w:firstLine="0"/>
        <w:jc w:val="center"/>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lastRenderedPageBreak/>
        <w:t>П</w:t>
      </w:r>
      <w:bookmarkEnd w:id="98"/>
      <w:r w:rsidRPr="00E80F4C">
        <w:rPr>
          <w:rFonts w:ascii="Times New Roman" w:hAnsi="Times New Roman" w:cs="Times New Roman"/>
          <w:b/>
          <w:bCs/>
          <w:color w:val="000000"/>
          <w:sz w:val="24"/>
          <w:szCs w:val="24"/>
          <w:lang w:eastAsia="en-US"/>
        </w:rPr>
        <w:t>риложение</w:t>
      </w:r>
      <w:proofErr w:type="gramStart"/>
      <w:r w:rsidRPr="00E80F4C">
        <w:rPr>
          <w:rFonts w:ascii="Times New Roman" w:hAnsi="Times New Roman" w:cs="Times New Roman"/>
          <w:b/>
          <w:bCs/>
          <w:color w:val="000000"/>
          <w:sz w:val="24"/>
          <w:szCs w:val="24"/>
          <w:lang w:eastAsia="en-US"/>
        </w:rPr>
        <w:t xml:space="preserve"> Е</w:t>
      </w:r>
      <w:proofErr w:type="gramEnd"/>
    </w:p>
    <w:p w14:paraId="07D6B781" w14:textId="1384430F" w:rsidR="008E6AA1" w:rsidRPr="00E80F4C" w:rsidRDefault="005B4741" w:rsidP="005B4741">
      <w:pPr>
        <w:widowControl/>
        <w:ind w:firstLine="0"/>
        <w:jc w:val="center"/>
        <w:rPr>
          <w:rFonts w:ascii="Times New Roman" w:hAnsi="Times New Roman" w:cs="Times New Roman"/>
          <w:i/>
          <w:color w:val="000000"/>
          <w:sz w:val="24"/>
          <w:szCs w:val="24"/>
          <w:lang w:eastAsia="en-US"/>
        </w:rPr>
      </w:pPr>
      <w:r w:rsidRPr="00E80F4C">
        <w:rPr>
          <w:rFonts w:ascii="Times New Roman" w:hAnsi="Times New Roman" w:cs="Times New Roman"/>
          <w:i/>
          <w:color w:val="000000"/>
          <w:sz w:val="24"/>
          <w:szCs w:val="24"/>
          <w:lang w:eastAsia="en-US"/>
        </w:rPr>
        <w:t>(</w:t>
      </w:r>
      <w:r w:rsidR="00150D29" w:rsidRPr="00E80F4C">
        <w:rPr>
          <w:rFonts w:ascii="Times New Roman" w:hAnsi="Times New Roman" w:cs="Times New Roman"/>
          <w:i/>
          <w:color w:val="000000"/>
          <w:sz w:val="24"/>
          <w:szCs w:val="24"/>
          <w:lang w:eastAsia="en-US"/>
        </w:rPr>
        <w:t>информационное</w:t>
      </w:r>
      <w:r w:rsidR="008E6AA1" w:rsidRPr="00E80F4C">
        <w:rPr>
          <w:rFonts w:ascii="Times New Roman" w:hAnsi="Times New Roman" w:cs="Times New Roman"/>
          <w:i/>
          <w:color w:val="000000"/>
          <w:sz w:val="24"/>
          <w:szCs w:val="24"/>
          <w:lang w:eastAsia="en-US"/>
        </w:rPr>
        <w:t>)</w:t>
      </w:r>
    </w:p>
    <w:p w14:paraId="534A91B9" w14:textId="77777777" w:rsidR="008E6AA1" w:rsidRPr="00E80F4C" w:rsidRDefault="008E6AA1" w:rsidP="008E6AA1">
      <w:pPr>
        <w:widowControl/>
        <w:ind w:firstLine="0"/>
        <w:jc w:val="center"/>
        <w:rPr>
          <w:rFonts w:ascii="Times New Roman" w:hAnsi="Times New Roman" w:cs="Times New Roman"/>
          <w:b/>
          <w:bCs/>
          <w:color w:val="000000"/>
          <w:sz w:val="24"/>
          <w:szCs w:val="24"/>
          <w:lang w:eastAsia="en-US"/>
        </w:rPr>
      </w:pPr>
      <w:bookmarkStart w:id="99" w:name="bookmark113"/>
    </w:p>
    <w:bookmarkEnd w:id="99"/>
    <w:p w14:paraId="6EC55972" w14:textId="71547F47" w:rsidR="008E6AA1" w:rsidRPr="00E80F4C" w:rsidRDefault="00D148A9" w:rsidP="005B4741">
      <w:pPr>
        <w:widowControl/>
        <w:jc w:val="center"/>
        <w:rPr>
          <w:rFonts w:ascii="Times New Roman" w:hAnsi="Times New Roman" w:cs="Times New Roman"/>
          <w:b/>
          <w:bCs/>
          <w:sz w:val="24"/>
          <w:szCs w:val="24"/>
          <w:lang w:eastAsia="en-US"/>
        </w:rPr>
      </w:pPr>
      <w:r w:rsidRPr="00E80F4C">
        <w:rPr>
          <w:rFonts w:ascii="Times New Roman" w:hAnsi="Times New Roman" w:cs="Times New Roman"/>
          <w:b/>
          <w:bCs/>
          <w:sz w:val="24"/>
          <w:szCs w:val="24"/>
          <w:lang w:eastAsia="en-US"/>
        </w:rPr>
        <w:t xml:space="preserve">Создание </w:t>
      </w:r>
      <w:r w:rsidR="008E6AA1" w:rsidRPr="00E80F4C">
        <w:rPr>
          <w:rFonts w:ascii="Times New Roman" w:hAnsi="Times New Roman" w:cs="Times New Roman"/>
          <w:b/>
          <w:bCs/>
          <w:sz w:val="24"/>
          <w:szCs w:val="24"/>
          <w:lang w:eastAsia="en-US"/>
        </w:rPr>
        <w:t>системы закупок и управление процессами закупок</w:t>
      </w:r>
    </w:p>
    <w:p w14:paraId="24055231" w14:textId="77777777" w:rsidR="008E6AA1" w:rsidRPr="00E80F4C" w:rsidRDefault="008E6AA1" w:rsidP="005B4741">
      <w:pPr>
        <w:widowControl/>
        <w:rPr>
          <w:rFonts w:ascii="Times New Roman" w:hAnsi="Times New Roman" w:cs="Times New Roman"/>
          <w:b/>
          <w:bCs/>
          <w:sz w:val="24"/>
          <w:szCs w:val="24"/>
          <w:lang w:eastAsia="en-US"/>
        </w:rPr>
      </w:pPr>
    </w:p>
    <w:p w14:paraId="7B2EEB4D" w14:textId="51A3C6EB" w:rsidR="008E6AA1" w:rsidRPr="00E80F4C" w:rsidRDefault="008E6AA1" w:rsidP="005B4741">
      <w:pPr>
        <w:widowControl/>
        <w:rPr>
          <w:rFonts w:ascii="Times New Roman" w:hAnsi="Times New Roman" w:cs="Times New Roman"/>
          <w:b/>
          <w:bCs/>
          <w:sz w:val="24"/>
          <w:szCs w:val="24"/>
          <w:lang w:eastAsia="en-US"/>
        </w:rPr>
      </w:pPr>
      <w:r w:rsidRPr="00E80F4C">
        <w:rPr>
          <w:rFonts w:ascii="Times New Roman" w:hAnsi="Times New Roman" w:cs="Times New Roman"/>
          <w:b/>
          <w:bCs/>
          <w:sz w:val="24"/>
          <w:szCs w:val="24"/>
          <w:lang w:eastAsia="en-US"/>
        </w:rPr>
        <w:t xml:space="preserve">Е.1 </w:t>
      </w:r>
      <w:r w:rsidR="00D148A9" w:rsidRPr="00E80F4C">
        <w:rPr>
          <w:rFonts w:ascii="Times New Roman" w:hAnsi="Times New Roman" w:cs="Times New Roman"/>
          <w:b/>
          <w:bCs/>
          <w:sz w:val="24"/>
          <w:szCs w:val="24"/>
          <w:lang w:eastAsia="en-US"/>
        </w:rPr>
        <w:t xml:space="preserve">Создание </w:t>
      </w:r>
      <w:r w:rsidRPr="00E80F4C">
        <w:rPr>
          <w:rFonts w:ascii="Times New Roman" w:hAnsi="Times New Roman" w:cs="Times New Roman"/>
          <w:b/>
          <w:bCs/>
          <w:sz w:val="24"/>
          <w:szCs w:val="24"/>
          <w:lang w:eastAsia="en-US"/>
        </w:rPr>
        <w:t xml:space="preserve">системы закупок </w:t>
      </w:r>
      <w:r w:rsidR="00D148A9" w:rsidRPr="00E80F4C">
        <w:rPr>
          <w:rFonts w:ascii="Times New Roman" w:hAnsi="Times New Roman" w:cs="Times New Roman"/>
          <w:b/>
          <w:bCs/>
          <w:sz w:val="24"/>
          <w:szCs w:val="24"/>
          <w:lang w:eastAsia="en-US"/>
        </w:rPr>
        <w:t xml:space="preserve">организации </w:t>
      </w:r>
      <w:r w:rsidRPr="00E80F4C">
        <w:rPr>
          <w:rFonts w:ascii="Times New Roman" w:hAnsi="Times New Roman" w:cs="Times New Roman"/>
          <w:b/>
          <w:bCs/>
          <w:sz w:val="24"/>
          <w:szCs w:val="24"/>
          <w:lang w:eastAsia="en-US"/>
        </w:rPr>
        <w:t>заказчика</w:t>
      </w:r>
    </w:p>
    <w:p w14:paraId="5205F071" w14:textId="77777777" w:rsidR="005B4741" w:rsidRPr="00E80F4C" w:rsidRDefault="005B4741" w:rsidP="005B4741">
      <w:pPr>
        <w:widowControl/>
        <w:rPr>
          <w:rFonts w:ascii="Times New Roman" w:hAnsi="Times New Roman" w:cs="Times New Roman"/>
          <w:b/>
          <w:bCs/>
          <w:sz w:val="24"/>
          <w:szCs w:val="24"/>
          <w:lang w:eastAsia="en-US"/>
        </w:rPr>
      </w:pPr>
    </w:p>
    <w:p w14:paraId="48E6087A" w14:textId="6D90354F" w:rsidR="008E6AA1" w:rsidRPr="00E80F4C" w:rsidRDefault="008E6AA1" w:rsidP="005B474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Организация </w:t>
      </w:r>
      <w:r w:rsidR="00D148A9" w:rsidRPr="00E80F4C">
        <w:rPr>
          <w:rFonts w:ascii="Times New Roman" w:hAnsi="Times New Roman" w:cs="Times New Roman"/>
          <w:sz w:val="24"/>
          <w:szCs w:val="24"/>
          <w:lang w:eastAsia="en-US"/>
        </w:rPr>
        <w:t>следует</w:t>
      </w:r>
      <w:r w:rsidRPr="00E80F4C">
        <w:rPr>
          <w:rFonts w:ascii="Times New Roman" w:hAnsi="Times New Roman" w:cs="Times New Roman"/>
          <w:sz w:val="24"/>
          <w:szCs w:val="24"/>
          <w:lang w:eastAsia="en-US"/>
        </w:rPr>
        <w:t xml:space="preserve"> разрабатывать свою собственную систему закупок </w:t>
      </w:r>
      <w:r w:rsidR="00D148A9" w:rsidRPr="00E80F4C">
        <w:rPr>
          <w:rFonts w:ascii="Times New Roman" w:hAnsi="Times New Roman" w:cs="Times New Roman"/>
          <w:sz w:val="24"/>
          <w:szCs w:val="24"/>
          <w:lang w:eastAsia="en-US"/>
        </w:rPr>
        <w:t>на основе общих процессов закупок и общих методов отбора,</w:t>
      </w:r>
      <w:r w:rsidR="00700E3E" w:rsidRPr="00E80F4C">
        <w:rPr>
          <w:rFonts w:ascii="Times New Roman" w:hAnsi="Times New Roman" w:cs="Times New Roman"/>
          <w:sz w:val="24"/>
          <w:szCs w:val="24"/>
          <w:lang w:eastAsia="en-US"/>
        </w:rPr>
        <w:t xml:space="preserve"> </w:t>
      </w:r>
      <w:r w:rsidRPr="00E80F4C">
        <w:rPr>
          <w:rFonts w:ascii="Times New Roman" w:hAnsi="Times New Roman" w:cs="Times New Roman"/>
          <w:sz w:val="24"/>
          <w:szCs w:val="24"/>
          <w:lang w:eastAsia="en-US"/>
        </w:rPr>
        <w:t xml:space="preserve">изложенных в </w:t>
      </w:r>
      <w:hyperlink w:anchor="bookmark108" w:history="1">
        <w:r w:rsidRPr="00E80F4C">
          <w:rPr>
            <w:rFonts w:ascii="Times New Roman" w:hAnsi="Times New Roman" w:cs="Times New Roman"/>
            <w:sz w:val="24"/>
            <w:szCs w:val="24"/>
            <w:lang w:eastAsia="en-US"/>
          </w:rPr>
          <w:t>Приложении D</w:t>
        </w:r>
      </w:hyperlink>
      <w:r w:rsidRPr="00E80F4C">
        <w:rPr>
          <w:rFonts w:ascii="Times New Roman" w:hAnsi="Times New Roman" w:cs="Times New Roman"/>
          <w:sz w:val="24"/>
          <w:szCs w:val="24"/>
          <w:lang w:eastAsia="en-US"/>
        </w:rPr>
        <w:t xml:space="preserve"> и настоящем приложении. </w:t>
      </w:r>
      <w:r w:rsidR="00D148A9" w:rsidRPr="00E80F4C">
        <w:rPr>
          <w:rFonts w:ascii="Times New Roman" w:hAnsi="Times New Roman" w:cs="Times New Roman"/>
          <w:sz w:val="24"/>
          <w:szCs w:val="24"/>
          <w:lang w:eastAsia="en-US"/>
        </w:rPr>
        <w:t xml:space="preserve">Это возможно, поскольку данный документ содержит весь спектр методов и процедур, которые могут потребоваться организациям как государственного, так и частного сектора при проведении </w:t>
      </w:r>
      <w:r w:rsidR="00700E3E" w:rsidRPr="00E80F4C">
        <w:rPr>
          <w:rFonts w:ascii="Times New Roman" w:hAnsi="Times New Roman" w:cs="Times New Roman"/>
          <w:sz w:val="24"/>
          <w:szCs w:val="24"/>
          <w:lang w:eastAsia="en-US"/>
        </w:rPr>
        <w:t>закупок,</w:t>
      </w:r>
      <w:r w:rsidR="00D148A9" w:rsidRPr="00E80F4C">
        <w:rPr>
          <w:rFonts w:ascii="Times New Roman" w:hAnsi="Times New Roman" w:cs="Times New Roman"/>
          <w:sz w:val="24"/>
          <w:szCs w:val="24"/>
          <w:lang w:eastAsia="en-US"/>
        </w:rPr>
        <w:t xml:space="preserve"> не предписывая, когда и при каких обстоятельствах можно использовать такие методы, и не навязывая способ управления и контроля закупок.</w:t>
      </w:r>
      <w:r w:rsidRPr="00E80F4C">
        <w:rPr>
          <w:rFonts w:ascii="Times New Roman" w:hAnsi="Times New Roman" w:cs="Times New Roman"/>
          <w:sz w:val="24"/>
          <w:szCs w:val="24"/>
          <w:lang w:eastAsia="en-US"/>
        </w:rPr>
        <w:t xml:space="preserve"> </w:t>
      </w:r>
      <w:r w:rsidR="00D148A9" w:rsidRPr="00E80F4C">
        <w:rPr>
          <w:rFonts w:ascii="Times New Roman" w:hAnsi="Times New Roman" w:cs="Times New Roman"/>
          <w:sz w:val="24"/>
          <w:szCs w:val="24"/>
          <w:lang w:eastAsia="en-US"/>
        </w:rPr>
        <w:t>Будучи общим по своему характеру, он не навязывает заказчику вопросы политики.</w:t>
      </w:r>
      <w:r w:rsidRPr="00E80F4C">
        <w:rPr>
          <w:rFonts w:ascii="Times New Roman" w:hAnsi="Times New Roman" w:cs="Times New Roman"/>
          <w:sz w:val="24"/>
          <w:szCs w:val="24"/>
          <w:lang w:eastAsia="en-US"/>
        </w:rPr>
        <w:t xml:space="preserve"> Вместо этого, она устанавливает </w:t>
      </w:r>
      <w:r w:rsidR="00F35C18" w:rsidRPr="00E80F4C">
        <w:rPr>
          <w:rFonts w:ascii="Times New Roman" w:hAnsi="Times New Roman" w:cs="Times New Roman"/>
          <w:sz w:val="24"/>
          <w:szCs w:val="24"/>
          <w:lang w:eastAsia="en-US"/>
        </w:rPr>
        <w:t>широкую</w:t>
      </w:r>
      <w:r w:rsidRPr="00E80F4C">
        <w:rPr>
          <w:rFonts w:ascii="Times New Roman" w:hAnsi="Times New Roman" w:cs="Times New Roman"/>
          <w:sz w:val="24"/>
          <w:szCs w:val="24"/>
          <w:lang w:eastAsia="en-US"/>
        </w:rPr>
        <w:t xml:space="preserve"> структуру, основанную на правилах, внутри которой организация может разрабатывать свою политику закупок для осуществления широкого ряда стандартных методов и </w:t>
      </w:r>
      <w:r w:rsidR="005E69A8" w:rsidRPr="00E80F4C">
        <w:rPr>
          <w:rFonts w:ascii="Times New Roman" w:hAnsi="Times New Roman" w:cs="Times New Roman"/>
          <w:sz w:val="24"/>
          <w:szCs w:val="24"/>
          <w:lang w:eastAsia="en-US"/>
        </w:rPr>
        <w:t xml:space="preserve">порядка проведения </w:t>
      </w:r>
      <w:r w:rsidRPr="00E80F4C">
        <w:rPr>
          <w:rFonts w:ascii="Times New Roman" w:hAnsi="Times New Roman" w:cs="Times New Roman"/>
          <w:sz w:val="24"/>
          <w:szCs w:val="24"/>
          <w:lang w:eastAsia="en-US"/>
        </w:rPr>
        <w:t>закупок.</w:t>
      </w:r>
    </w:p>
    <w:p w14:paraId="3BDFF99A" w14:textId="2A681545" w:rsidR="008E6AA1" w:rsidRPr="00E80F4C" w:rsidRDefault="008E6AA1" w:rsidP="005B474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Политика закупок организации, разработанная в соответствии с положениями </w:t>
      </w:r>
      <w:r w:rsidR="00F35C18" w:rsidRPr="00E80F4C">
        <w:rPr>
          <w:rFonts w:ascii="Times New Roman" w:hAnsi="Times New Roman" w:cs="Times New Roman"/>
          <w:sz w:val="24"/>
          <w:szCs w:val="24"/>
          <w:lang w:eastAsia="en-US"/>
        </w:rPr>
        <w:t xml:space="preserve">пункта </w:t>
      </w:r>
      <w:hyperlink w:anchor="bookmark27" w:history="1">
        <w:r w:rsidRPr="00E80F4C">
          <w:rPr>
            <w:rFonts w:ascii="Times New Roman" w:hAnsi="Times New Roman" w:cs="Times New Roman"/>
            <w:sz w:val="24"/>
            <w:szCs w:val="24"/>
            <w:lang w:eastAsia="en-US"/>
          </w:rPr>
          <w:t>4.3</w:t>
        </w:r>
      </w:hyperlink>
      <w:r w:rsidRPr="00E80F4C">
        <w:rPr>
          <w:rFonts w:ascii="Times New Roman" w:hAnsi="Times New Roman" w:cs="Times New Roman"/>
          <w:sz w:val="24"/>
          <w:szCs w:val="24"/>
          <w:lang w:eastAsia="en-US"/>
        </w:rPr>
        <w:t xml:space="preserve">, помимо требования о том, что закупки должны осуществляться согласно соответствующим требованиям ISO 10845-1, ISO 10845-2, ISO 10845-3 и ISO 10845-4, </w:t>
      </w:r>
      <w:r w:rsidR="00F35C18" w:rsidRPr="00E80F4C">
        <w:rPr>
          <w:rFonts w:ascii="Times New Roman" w:hAnsi="Times New Roman" w:cs="Times New Roman"/>
          <w:sz w:val="24"/>
          <w:szCs w:val="24"/>
          <w:lang w:eastAsia="en-US"/>
        </w:rPr>
        <w:t xml:space="preserve">но и </w:t>
      </w:r>
      <w:r w:rsidRPr="00E80F4C">
        <w:rPr>
          <w:rFonts w:ascii="Times New Roman" w:hAnsi="Times New Roman" w:cs="Times New Roman"/>
          <w:sz w:val="24"/>
          <w:szCs w:val="24"/>
          <w:lang w:eastAsia="en-US"/>
        </w:rPr>
        <w:t xml:space="preserve">включать положения, разработанные по аналогии с описанными в </w:t>
      </w:r>
      <w:hyperlink w:anchor="bookmark114" w:history="1">
        <w:r w:rsidRPr="00E80F4C">
          <w:rPr>
            <w:rFonts w:ascii="Times New Roman" w:hAnsi="Times New Roman" w:cs="Times New Roman"/>
            <w:sz w:val="24"/>
            <w:szCs w:val="24"/>
            <w:lang w:eastAsia="en-US"/>
          </w:rPr>
          <w:t>E.2</w:t>
        </w:r>
      </w:hyperlink>
      <w:r w:rsidRPr="00E80F4C">
        <w:rPr>
          <w:rFonts w:ascii="Times New Roman" w:hAnsi="Times New Roman" w:cs="Times New Roman"/>
          <w:sz w:val="24"/>
          <w:szCs w:val="24"/>
          <w:lang w:eastAsia="en-US"/>
        </w:rPr>
        <w:t xml:space="preserve">, </w:t>
      </w:r>
      <w:r w:rsidR="00F35C18" w:rsidRPr="00E80F4C">
        <w:rPr>
          <w:rFonts w:ascii="Times New Roman" w:hAnsi="Times New Roman" w:cs="Times New Roman"/>
          <w:sz w:val="24"/>
          <w:szCs w:val="24"/>
          <w:lang w:eastAsia="en-US"/>
        </w:rPr>
        <w:t>а также учитывать предложения</w:t>
      </w:r>
      <w:r w:rsidRPr="00E80F4C">
        <w:rPr>
          <w:rFonts w:ascii="Times New Roman" w:hAnsi="Times New Roman" w:cs="Times New Roman"/>
          <w:sz w:val="24"/>
          <w:szCs w:val="24"/>
          <w:lang w:eastAsia="en-US"/>
        </w:rPr>
        <w:t>, представленны</w:t>
      </w:r>
      <w:r w:rsidR="00F35C18" w:rsidRPr="00E80F4C">
        <w:rPr>
          <w:rFonts w:ascii="Times New Roman" w:hAnsi="Times New Roman" w:cs="Times New Roman"/>
          <w:sz w:val="24"/>
          <w:szCs w:val="24"/>
          <w:lang w:eastAsia="en-US"/>
        </w:rPr>
        <w:t>е</w:t>
      </w:r>
      <w:r w:rsidRPr="00E80F4C">
        <w:rPr>
          <w:rFonts w:ascii="Times New Roman" w:hAnsi="Times New Roman" w:cs="Times New Roman"/>
          <w:sz w:val="24"/>
          <w:szCs w:val="24"/>
          <w:lang w:eastAsia="en-US"/>
        </w:rPr>
        <w:t xml:space="preserve"> в </w:t>
      </w:r>
      <w:hyperlink w:anchor="bookmark124" w:history="1">
        <w:r w:rsidR="00700E3E" w:rsidRPr="00E80F4C">
          <w:rPr>
            <w:rFonts w:ascii="Times New Roman" w:hAnsi="Times New Roman" w:cs="Times New Roman"/>
            <w:sz w:val="24"/>
            <w:szCs w:val="24"/>
            <w:lang w:eastAsia="en-US"/>
          </w:rPr>
          <w:t>п</w:t>
        </w:r>
        <w:r w:rsidRPr="00E80F4C">
          <w:rPr>
            <w:rFonts w:ascii="Times New Roman" w:hAnsi="Times New Roman" w:cs="Times New Roman"/>
            <w:sz w:val="24"/>
            <w:szCs w:val="24"/>
            <w:lang w:eastAsia="en-US"/>
          </w:rPr>
          <w:t>риложении F</w:t>
        </w:r>
      </w:hyperlink>
      <w:r w:rsidRPr="00E80F4C">
        <w:rPr>
          <w:rFonts w:ascii="Times New Roman" w:hAnsi="Times New Roman" w:cs="Times New Roman"/>
          <w:sz w:val="24"/>
          <w:szCs w:val="24"/>
          <w:lang w:eastAsia="en-US"/>
        </w:rPr>
        <w:t>.</w:t>
      </w:r>
    </w:p>
    <w:p w14:paraId="1A775526" w14:textId="77777777" w:rsidR="008E6AA1" w:rsidRPr="00E80F4C" w:rsidRDefault="008E6AA1" w:rsidP="005B4741">
      <w:pPr>
        <w:widowControl/>
        <w:rPr>
          <w:rFonts w:ascii="Times New Roman" w:hAnsi="Times New Roman" w:cs="Times New Roman"/>
          <w:b/>
          <w:bCs/>
          <w:sz w:val="24"/>
          <w:szCs w:val="24"/>
          <w:lang w:eastAsia="en-US"/>
        </w:rPr>
      </w:pPr>
      <w:bookmarkStart w:id="100" w:name="bookmark114"/>
    </w:p>
    <w:p w14:paraId="6F0A623A" w14:textId="77777777" w:rsidR="008E6AA1" w:rsidRPr="00E80F4C" w:rsidRDefault="008E6AA1" w:rsidP="005B4741">
      <w:pPr>
        <w:widowControl/>
        <w:rPr>
          <w:rFonts w:ascii="Times New Roman" w:hAnsi="Times New Roman" w:cs="Times New Roman"/>
          <w:b/>
          <w:bCs/>
          <w:sz w:val="24"/>
          <w:szCs w:val="24"/>
          <w:lang w:eastAsia="en-US"/>
        </w:rPr>
      </w:pPr>
      <w:r w:rsidRPr="00E80F4C">
        <w:rPr>
          <w:rFonts w:ascii="Times New Roman" w:hAnsi="Times New Roman" w:cs="Times New Roman"/>
          <w:b/>
          <w:bCs/>
          <w:sz w:val="24"/>
          <w:szCs w:val="24"/>
          <w:lang w:eastAsia="en-US"/>
        </w:rPr>
        <w:t>Е</w:t>
      </w:r>
      <w:bookmarkStart w:id="101" w:name="bookmark115"/>
      <w:bookmarkEnd w:id="100"/>
      <w:bookmarkEnd w:id="101"/>
      <w:r w:rsidRPr="00E80F4C">
        <w:rPr>
          <w:rFonts w:ascii="Times New Roman" w:hAnsi="Times New Roman" w:cs="Times New Roman"/>
          <w:b/>
          <w:bCs/>
          <w:sz w:val="24"/>
          <w:szCs w:val="24"/>
          <w:lang w:eastAsia="en-US"/>
        </w:rPr>
        <w:t>.</w:t>
      </w:r>
      <w:r w:rsidR="005B4741" w:rsidRPr="00E80F4C">
        <w:rPr>
          <w:rFonts w:ascii="Times New Roman" w:hAnsi="Times New Roman" w:cs="Times New Roman"/>
          <w:b/>
          <w:bCs/>
          <w:sz w:val="24"/>
          <w:szCs w:val="24"/>
          <w:lang w:eastAsia="en-US"/>
        </w:rPr>
        <w:t>2 Управление процессами закупок</w:t>
      </w:r>
    </w:p>
    <w:p w14:paraId="7C673996" w14:textId="77777777" w:rsidR="005B4741" w:rsidRPr="00E80F4C" w:rsidRDefault="005B4741" w:rsidP="005B4741">
      <w:pPr>
        <w:widowControl/>
        <w:rPr>
          <w:rFonts w:ascii="Times New Roman" w:hAnsi="Times New Roman" w:cs="Times New Roman"/>
          <w:b/>
          <w:bCs/>
          <w:sz w:val="24"/>
          <w:szCs w:val="24"/>
          <w:lang w:eastAsia="en-US"/>
        </w:rPr>
      </w:pPr>
    </w:p>
    <w:p w14:paraId="1F192CB3" w14:textId="31D5E460" w:rsidR="008E6AA1" w:rsidRPr="00E80F4C" w:rsidRDefault="008E6AA1" w:rsidP="005B4741">
      <w:pPr>
        <w:widowControl/>
        <w:rPr>
          <w:rFonts w:ascii="Times New Roman" w:hAnsi="Times New Roman" w:cs="Times New Roman"/>
          <w:b/>
          <w:bCs/>
          <w:sz w:val="24"/>
          <w:szCs w:val="24"/>
          <w:lang w:eastAsia="en-US"/>
        </w:rPr>
      </w:pPr>
      <w:r w:rsidRPr="00E80F4C">
        <w:rPr>
          <w:rFonts w:ascii="Times New Roman" w:hAnsi="Times New Roman" w:cs="Times New Roman"/>
          <w:b/>
          <w:bCs/>
          <w:sz w:val="24"/>
          <w:szCs w:val="24"/>
          <w:lang w:eastAsia="en-US"/>
        </w:rPr>
        <w:t xml:space="preserve">E.2.1 </w:t>
      </w:r>
      <w:r w:rsidR="00151ADE" w:rsidRPr="00E80F4C">
        <w:rPr>
          <w:rFonts w:ascii="Times New Roman" w:hAnsi="Times New Roman" w:cs="Times New Roman"/>
          <w:b/>
          <w:bCs/>
          <w:sz w:val="24"/>
          <w:szCs w:val="24"/>
          <w:lang w:eastAsia="en-US"/>
        </w:rPr>
        <w:t>Сис</w:t>
      </w:r>
      <w:r w:rsidR="00700E3E" w:rsidRPr="00E80F4C">
        <w:rPr>
          <w:rFonts w:ascii="Times New Roman" w:hAnsi="Times New Roman" w:cs="Times New Roman"/>
          <w:b/>
          <w:bCs/>
          <w:sz w:val="24"/>
          <w:szCs w:val="24"/>
          <w:lang w:eastAsia="en-US"/>
        </w:rPr>
        <w:t>т</w:t>
      </w:r>
      <w:r w:rsidR="00151ADE" w:rsidRPr="00E80F4C">
        <w:rPr>
          <w:rFonts w:ascii="Times New Roman" w:hAnsi="Times New Roman" w:cs="Times New Roman"/>
          <w:b/>
          <w:bCs/>
          <w:sz w:val="24"/>
          <w:szCs w:val="24"/>
          <w:lang w:eastAsia="en-US"/>
        </w:rPr>
        <w:t>ема</w:t>
      </w:r>
      <w:r w:rsidRPr="00E80F4C">
        <w:rPr>
          <w:rFonts w:ascii="Times New Roman" w:hAnsi="Times New Roman" w:cs="Times New Roman"/>
          <w:b/>
          <w:bCs/>
          <w:sz w:val="24"/>
          <w:szCs w:val="24"/>
          <w:lang w:eastAsia="en-US"/>
        </w:rPr>
        <w:t xml:space="preserve"> контроля</w:t>
      </w:r>
    </w:p>
    <w:p w14:paraId="2DA1BDE1" w14:textId="4ADADB8D" w:rsidR="008E6AA1" w:rsidRPr="00E80F4C" w:rsidRDefault="008E6AA1" w:rsidP="005B474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Закупки должны осуществляться в соответствии с положениями </w:t>
      </w:r>
      <w:r w:rsidR="00151ADE" w:rsidRPr="00E80F4C">
        <w:rPr>
          <w:rFonts w:ascii="Times New Roman" w:hAnsi="Times New Roman" w:cs="Times New Roman"/>
          <w:sz w:val="24"/>
          <w:szCs w:val="24"/>
          <w:lang w:eastAsia="en-US"/>
        </w:rPr>
        <w:t xml:space="preserve">системы </w:t>
      </w:r>
      <w:r w:rsidRPr="00E80F4C">
        <w:rPr>
          <w:rFonts w:ascii="Times New Roman" w:hAnsi="Times New Roman" w:cs="Times New Roman"/>
          <w:sz w:val="24"/>
          <w:szCs w:val="24"/>
          <w:lang w:eastAsia="en-US"/>
        </w:rPr>
        <w:t xml:space="preserve">контроля, указанной на </w:t>
      </w:r>
      <w:hyperlink w:anchor="bookmark116" w:history="1">
        <w:r w:rsidRPr="00E80F4C">
          <w:rPr>
            <w:rFonts w:ascii="Times New Roman" w:hAnsi="Times New Roman" w:cs="Times New Roman"/>
            <w:sz w:val="24"/>
            <w:szCs w:val="24"/>
            <w:lang w:eastAsia="en-US"/>
          </w:rPr>
          <w:t>рисунке E.1</w:t>
        </w:r>
      </w:hyperlink>
      <w:r w:rsidRPr="00E80F4C">
        <w:rPr>
          <w:rFonts w:ascii="Times New Roman" w:hAnsi="Times New Roman" w:cs="Times New Roman"/>
          <w:sz w:val="24"/>
          <w:szCs w:val="24"/>
          <w:lang w:eastAsia="en-US"/>
        </w:rPr>
        <w:t>, которая включает:</w:t>
      </w:r>
    </w:p>
    <w:p w14:paraId="30FE1BDC" w14:textId="77777777" w:rsidR="008E6AA1" w:rsidRPr="00E80F4C" w:rsidRDefault="008E6AA1" w:rsidP="005B474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a) этап закупки;</w:t>
      </w:r>
    </w:p>
    <w:p w14:paraId="1F7F8677" w14:textId="77777777" w:rsidR="008E6AA1" w:rsidRPr="00E80F4C" w:rsidRDefault="008E6AA1" w:rsidP="005B474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b) этап рамочного соглашения;</w:t>
      </w:r>
    </w:p>
    <w:p w14:paraId="7A5637E7" w14:textId="71813468" w:rsidR="008E6AA1" w:rsidRPr="00E80F4C" w:rsidRDefault="008E6AA1" w:rsidP="005B474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c) этап </w:t>
      </w:r>
      <w:r w:rsidR="00151ADE" w:rsidRPr="00E80F4C">
        <w:rPr>
          <w:rFonts w:ascii="Times New Roman" w:hAnsi="Times New Roman" w:cs="Times New Roman"/>
          <w:sz w:val="24"/>
          <w:szCs w:val="24"/>
          <w:lang w:eastAsia="en-US"/>
        </w:rPr>
        <w:t>разрешений</w:t>
      </w:r>
      <w:r w:rsidR="00AF1893" w:rsidRPr="00E80F4C">
        <w:rPr>
          <w:rFonts w:ascii="Times New Roman" w:hAnsi="Times New Roman" w:cs="Times New Roman"/>
          <w:sz w:val="24"/>
          <w:szCs w:val="24"/>
          <w:lang w:eastAsia="en-US"/>
        </w:rPr>
        <w:t>;</w:t>
      </w:r>
    </w:p>
    <w:p w14:paraId="58AB8D5B" w14:textId="51BB54A0" w:rsidR="008E6AA1" w:rsidRPr="00E80F4C" w:rsidRDefault="008E6AA1" w:rsidP="005B474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d) этап, относящийся к </w:t>
      </w:r>
      <w:r w:rsidR="00333959" w:rsidRPr="00E80F4C">
        <w:rPr>
          <w:rFonts w:ascii="Times New Roman" w:hAnsi="Times New Roman" w:cs="Times New Roman"/>
          <w:sz w:val="24"/>
          <w:szCs w:val="24"/>
          <w:lang w:eastAsia="en-US"/>
        </w:rPr>
        <w:t>взаимодействию</w:t>
      </w:r>
      <w:r w:rsidRPr="00E80F4C">
        <w:rPr>
          <w:rFonts w:ascii="Times New Roman" w:hAnsi="Times New Roman" w:cs="Times New Roman"/>
          <w:sz w:val="24"/>
          <w:szCs w:val="24"/>
          <w:lang w:eastAsia="en-US"/>
        </w:rPr>
        <w:t xml:space="preserve"> с системой финансового управления.</w:t>
      </w:r>
    </w:p>
    <w:p w14:paraId="485AC063" w14:textId="643B1D39" w:rsidR="008E6AA1" w:rsidRPr="00E80F4C" w:rsidRDefault="008E6AA1" w:rsidP="005B474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Действия, связанные с системой контроля, указанной на </w:t>
      </w:r>
      <w:hyperlink w:anchor="bookmark116" w:history="1">
        <w:r w:rsidRPr="00E80F4C">
          <w:rPr>
            <w:rFonts w:ascii="Times New Roman" w:hAnsi="Times New Roman" w:cs="Times New Roman"/>
            <w:sz w:val="24"/>
            <w:szCs w:val="24"/>
            <w:lang w:eastAsia="en-US"/>
          </w:rPr>
          <w:t>рисунке E.1</w:t>
        </w:r>
      </w:hyperlink>
      <w:r w:rsidRPr="00E80F4C">
        <w:rPr>
          <w:rFonts w:ascii="Times New Roman" w:hAnsi="Times New Roman" w:cs="Times New Roman"/>
          <w:sz w:val="24"/>
          <w:szCs w:val="24"/>
          <w:lang w:eastAsia="en-US"/>
        </w:rPr>
        <w:t xml:space="preserve">, изложены в </w:t>
      </w:r>
      <w:hyperlink w:anchor="bookmark110" w:history="1">
        <w:r w:rsidRPr="00E80F4C">
          <w:rPr>
            <w:rFonts w:ascii="Times New Roman" w:hAnsi="Times New Roman" w:cs="Times New Roman"/>
            <w:sz w:val="24"/>
            <w:szCs w:val="24"/>
            <w:lang w:eastAsia="en-US"/>
          </w:rPr>
          <w:t>таблицах D.2</w:t>
        </w:r>
      </w:hyperlink>
      <w:r w:rsidRPr="00E80F4C">
        <w:rPr>
          <w:rFonts w:ascii="Times New Roman" w:hAnsi="Times New Roman" w:cs="Times New Roman"/>
          <w:sz w:val="24"/>
          <w:szCs w:val="24"/>
          <w:lang w:eastAsia="en-US"/>
        </w:rPr>
        <w:t xml:space="preserve"> и </w:t>
      </w:r>
      <w:hyperlink w:anchor="bookmark111" w:history="1">
        <w:r w:rsidRPr="00E80F4C">
          <w:rPr>
            <w:rFonts w:ascii="Times New Roman" w:hAnsi="Times New Roman" w:cs="Times New Roman"/>
            <w:sz w:val="24"/>
            <w:szCs w:val="24"/>
            <w:lang w:eastAsia="en-US"/>
          </w:rPr>
          <w:t>D.3</w:t>
        </w:r>
      </w:hyperlink>
      <w:r w:rsidRPr="00E80F4C">
        <w:rPr>
          <w:rFonts w:ascii="Times New Roman" w:hAnsi="Times New Roman" w:cs="Times New Roman"/>
          <w:sz w:val="24"/>
          <w:szCs w:val="24"/>
          <w:lang w:eastAsia="en-US"/>
        </w:rPr>
        <w:t xml:space="preserve"> во всех случаях, когда применяется </w:t>
      </w:r>
      <w:r w:rsidR="005E69A8" w:rsidRPr="00E80F4C">
        <w:rPr>
          <w:rFonts w:ascii="Times New Roman" w:hAnsi="Times New Roman" w:cs="Times New Roman"/>
          <w:sz w:val="24"/>
          <w:szCs w:val="24"/>
          <w:lang w:eastAsia="en-US"/>
        </w:rPr>
        <w:t xml:space="preserve">порядок проведения </w:t>
      </w:r>
      <w:r w:rsidRPr="00E80F4C">
        <w:rPr>
          <w:rFonts w:ascii="Times New Roman" w:hAnsi="Times New Roman" w:cs="Times New Roman"/>
          <w:sz w:val="24"/>
          <w:szCs w:val="24"/>
          <w:lang w:eastAsia="en-US"/>
        </w:rPr>
        <w:t xml:space="preserve">переговоров, конкурентного отбора или конкурентных переговоров, за исключением </w:t>
      </w:r>
      <w:r w:rsidR="005E69A8" w:rsidRPr="00E80F4C">
        <w:rPr>
          <w:rFonts w:ascii="Times New Roman" w:hAnsi="Times New Roman" w:cs="Times New Roman"/>
          <w:sz w:val="24"/>
          <w:szCs w:val="24"/>
          <w:lang w:eastAsia="en-US"/>
        </w:rPr>
        <w:t>порядка</w:t>
      </w:r>
      <w:r w:rsidRPr="00E80F4C">
        <w:rPr>
          <w:rFonts w:ascii="Times New Roman" w:hAnsi="Times New Roman" w:cs="Times New Roman"/>
          <w:sz w:val="24"/>
          <w:szCs w:val="24"/>
          <w:lang w:eastAsia="en-US"/>
        </w:rPr>
        <w:t xml:space="preserve"> магазинной закупки. Этапы закупок 6 и 7 могут быть объединены в случае </w:t>
      </w:r>
      <w:r w:rsidR="005E69A8" w:rsidRPr="00E80F4C">
        <w:rPr>
          <w:rFonts w:ascii="Times New Roman" w:hAnsi="Times New Roman" w:cs="Times New Roman"/>
          <w:sz w:val="24"/>
          <w:szCs w:val="24"/>
          <w:lang w:eastAsia="en-US"/>
        </w:rPr>
        <w:t>порядка</w:t>
      </w:r>
      <w:r w:rsidRPr="00E80F4C">
        <w:rPr>
          <w:rFonts w:ascii="Times New Roman" w:hAnsi="Times New Roman" w:cs="Times New Roman"/>
          <w:sz w:val="24"/>
          <w:szCs w:val="24"/>
          <w:lang w:eastAsia="en-US"/>
        </w:rPr>
        <w:t xml:space="preserve"> </w:t>
      </w:r>
      <w:r w:rsidR="00151ADE" w:rsidRPr="00E80F4C">
        <w:rPr>
          <w:rFonts w:ascii="Times New Roman" w:hAnsi="Times New Roman" w:cs="Times New Roman"/>
          <w:sz w:val="24"/>
          <w:szCs w:val="24"/>
          <w:lang w:eastAsia="en-US"/>
        </w:rPr>
        <w:t>приглашения ценовых предложений</w:t>
      </w:r>
      <w:r w:rsidRPr="00E80F4C">
        <w:rPr>
          <w:rFonts w:ascii="Times New Roman" w:hAnsi="Times New Roman" w:cs="Times New Roman"/>
          <w:sz w:val="24"/>
          <w:szCs w:val="24"/>
          <w:lang w:eastAsia="en-US"/>
        </w:rPr>
        <w:t xml:space="preserve"> и </w:t>
      </w:r>
      <w:r w:rsidR="005E69A8" w:rsidRPr="00E80F4C">
        <w:rPr>
          <w:rFonts w:ascii="Times New Roman" w:hAnsi="Times New Roman" w:cs="Times New Roman"/>
          <w:sz w:val="24"/>
          <w:szCs w:val="24"/>
          <w:lang w:eastAsia="en-US"/>
        </w:rPr>
        <w:t xml:space="preserve">порядка проведения </w:t>
      </w:r>
      <w:r w:rsidRPr="00E80F4C">
        <w:rPr>
          <w:rFonts w:ascii="Times New Roman" w:hAnsi="Times New Roman" w:cs="Times New Roman"/>
          <w:sz w:val="24"/>
          <w:szCs w:val="24"/>
          <w:lang w:eastAsia="en-US"/>
        </w:rPr>
        <w:t xml:space="preserve">переговоров, если стоимость </w:t>
      </w:r>
      <w:r w:rsidR="00EF52DF" w:rsidRPr="00E80F4C">
        <w:rPr>
          <w:rFonts w:ascii="Times New Roman" w:hAnsi="Times New Roman" w:cs="Times New Roman"/>
          <w:sz w:val="24"/>
          <w:szCs w:val="24"/>
          <w:lang w:eastAsia="en-US"/>
        </w:rPr>
        <w:t>договора</w:t>
      </w:r>
      <w:r w:rsidRPr="00E80F4C">
        <w:rPr>
          <w:rFonts w:ascii="Times New Roman" w:hAnsi="Times New Roman" w:cs="Times New Roman"/>
          <w:sz w:val="24"/>
          <w:szCs w:val="24"/>
          <w:lang w:eastAsia="en-US"/>
        </w:rPr>
        <w:t xml:space="preserve"> меньше порога, установленного для </w:t>
      </w:r>
      <w:r w:rsidR="005E69A8" w:rsidRPr="00E80F4C">
        <w:rPr>
          <w:rFonts w:ascii="Times New Roman" w:hAnsi="Times New Roman" w:cs="Times New Roman"/>
          <w:sz w:val="24"/>
          <w:szCs w:val="24"/>
          <w:lang w:eastAsia="en-US"/>
        </w:rPr>
        <w:t>порядка</w:t>
      </w:r>
      <w:r w:rsidRPr="00E80F4C">
        <w:rPr>
          <w:rFonts w:ascii="Times New Roman" w:hAnsi="Times New Roman" w:cs="Times New Roman"/>
          <w:sz w:val="24"/>
          <w:szCs w:val="24"/>
          <w:lang w:eastAsia="en-US"/>
        </w:rPr>
        <w:t xml:space="preserve"> </w:t>
      </w:r>
      <w:r w:rsidR="00151ADE" w:rsidRPr="00E80F4C">
        <w:rPr>
          <w:rFonts w:ascii="Times New Roman" w:hAnsi="Times New Roman" w:cs="Times New Roman"/>
          <w:sz w:val="24"/>
          <w:szCs w:val="24"/>
          <w:lang w:eastAsia="en-US"/>
        </w:rPr>
        <w:t>приглашения ценовых предложений</w:t>
      </w:r>
      <w:r w:rsidRPr="00E80F4C">
        <w:rPr>
          <w:rFonts w:ascii="Times New Roman" w:hAnsi="Times New Roman" w:cs="Times New Roman"/>
          <w:sz w:val="24"/>
          <w:szCs w:val="24"/>
          <w:lang w:eastAsia="en-US"/>
        </w:rPr>
        <w:t xml:space="preserve"> в политике закупок организации.</w:t>
      </w:r>
    </w:p>
    <w:p w14:paraId="5C93781F" w14:textId="1256E36B" w:rsidR="008E6AA1" w:rsidRPr="00E80F4C" w:rsidRDefault="008E6AA1" w:rsidP="005B4741">
      <w:pPr>
        <w:widowControl/>
        <w:rPr>
          <w:rFonts w:ascii="Times New Roman" w:hAnsi="Times New Roman" w:cs="Times New Roman"/>
          <w:sz w:val="24"/>
          <w:szCs w:val="24"/>
          <w:lang w:eastAsia="en-US"/>
        </w:rPr>
      </w:pPr>
      <w:proofErr w:type="gramStart"/>
      <w:r w:rsidRPr="00E80F4C">
        <w:rPr>
          <w:rFonts w:ascii="Times New Roman" w:hAnsi="Times New Roman" w:cs="Times New Roman"/>
          <w:sz w:val="24"/>
          <w:szCs w:val="24"/>
          <w:lang w:eastAsia="en-US"/>
        </w:rPr>
        <w:t>Политика организации должна возложить ответственность на назначенное лицо (должность в организации, комитет или совет директоров или их эквивалент) за выполнение</w:t>
      </w:r>
      <w:r w:rsidR="00333959" w:rsidRPr="00E80F4C">
        <w:rPr>
          <w:rFonts w:ascii="Times New Roman" w:hAnsi="Times New Roman" w:cs="Times New Roman"/>
          <w:sz w:val="24"/>
          <w:szCs w:val="24"/>
          <w:lang w:eastAsia="en-US"/>
        </w:rPr>
        <w:t>м</w:t>
      </w:r>
      <w:r w:rsidRPr="00E80F4C">
        <w:rPr>
          <w:rFonts w:ascii="Times New Roman" w:hAnsi="Times New Roman" w:cs="Times New Roman"/>
          <w:sz w:val="24"/>
          <w:szCs w:val="24"/>
          <w:lang w:eastAsia="en-US"/>
        </w:rPr>
        <w:t xml:space="preserve"> ключевых действий на этап</w:t>
      </w:r>
      <w:r w:rsidR="00151ADE" w:rsidRPr="00E80F4C">
        <w:rPr>
          <w:rFonts w:ascii="Times New Roman" w:hAnsi="Times New Roman" w:cs="Times New Roman"/>
          <w:sz w:val="24"/>
          <w:szCs w:val="24"/>
          <w:lang w:eastAsia="en-US"/>
        </w:rPr>
        <w:t>ах</w:t>
      </w:r>
      <w:r w:rsidRPr="00E80F4C">
        <w:rPr>
          <w:rFonts w:ascii="Times New Roman" w:hAnsi="Times New Roman" w:cs="Times New Roman"/>
          <w:sz w:val="24"/>
          <w:szCs w:val="24"/>
          <w:lang w:eastAsia="en-US"/>
        </w:rPr>
        <w:t>,</w:t>
      </w:r>
      <w:r w:rsidR="003F7C2A" w:rsidRPr="00E80F4C">
        <w:rPr>
          <w:rFonts w:ascii="Times New Roman" w:hAnsi="Times New Roman" w:cs="Times New Roman"/>
          <w:sz w:val="24"/>
          <w:szCs w:val="24"/>
          <w:lang w:eastAsia="en-US"/>
        </w:rPr>
        <w:t xml:space="preserve"> </w:t>
      </w:r>
      <w:r w:rsidRPr="00E80F4C">
        <w:rPr>
          <w:rFonts w:ascii="Times New Roman" w:hAnsi="Times New Roman" w:cs="Times New Roman"/>
          <w:sz w:val="24"/>
          <w:szCs w:val="24"/>
          <w:lang w:eastAsia="en-US"/>
        </w:rPr>
        <w:t>показан</w:t>
      </w:r>
      <w:r w:rsidR="00151ADE" w:rsidRPr="00E80F4C">
        <w:rPr>
          <w:rFonts w:ascii="Times New Roman" w:hAnsi="Times New Roman" w:cs="Times New Roman"/>
          <w:sz w:val="24"/>
          <w:szCs w:val="24"/>
          <w:lang w:eastAsia="en-US"/>
        </w:rPr>
        <w:t>ных</w:t>
      </w:r>
      <w:r w:rsidRPr="00E80F4C">
        <w:rPr>
          <w:rFonts w:ascii="Times New Roman" w:hAnsi="Times New Roman" w:cs="Times New Roman"/>
          <w:sz w:val="24"/>
          <w:szCs w:val="24"/>
          <w:lang w:eastAsia="en-US"/>
        </w:rPr>
        <w:t xml:space="preserve"> на </w:t>
      </w:r>
      <w:hyperlink w:anchor="bookmark116" w:history="1">
        <w:r w:rsidRPr="00E80F4C">
          <w:rPr>
            <w:rFonts w:ascii="Times New Roman" w:hAnsi="Times New Roman" w:cs="Times New Roman"/>
            <w:sz w:val="24"/>
            <w:szCs w:val="24"/>
            <w:lang w:eastAsia="en-US"/>
          </w:rPr>
          <w:t>рисунке E.1</w:t>
        </w:r>
      </w:hyperlink>
      <w:r w:rsidRPr="00E80F4C">
        <w:rPr>
          <w:rFonts w:ascii="Times New Roman" w:hAnsi="Times New Roman" w:cs="Times New Roman"/>
          <w:sz w:val="24"/>
          <w:szCs w:val="24"/>
          <w:lang w:eastAsia="en-US"/>
        </w:rPr>
        <w:t xml:space="preserve">. В </w:t>
      </w:r>
      <w:hyperlink w:anchor="bookmark117" w:history="1">
        <w:r w:rsidRPr="00E80F4C">
          <w:rPr>
            <w:rFonts w:ascii="Times New Roman" w:hAnsi="Times New Roman" w:cs="Times New Roman"/>
            <w:sz w:val="24"/>
            <w:szCs w:val="24"/>
            <w:lang w:eastAsia="en-US"/>
          </w:rPr>
          <w:t>таблицах E.1</w:t>
        </w:r>
      </w:hyperlink>
      <w:r w:rsidRPr="00E80F4C">
        <w:rPr>
          <w:rFonts w:ascii="Times New Roman" w:hAnsi="Times New Roman" w:cs="Times New Roman"/>
          <w:sz w:val="24"/>
          <w:szCs w:val="24"/>
          <w:lang w:eastAsia="en-US"/>
        </w:rPr>
        <w:t xml:space="preserve"> и </w:t>
      </w:r>
      <w:hyperlink w:anchor="bookmark118" w:history="1">
        <w:r w:rsidRPr="00E80F4C">
          <w:rPr>
            <w:rFonts w:ascii="Times New Roman" w:hAnsi="Times New Roman" w:cs="Times New Roman"/>
            <w:sz w:val="24"/>
            <w:szCs w:val="24"/>
            <w:lang w:eastAsia="en-US"/>
          </w:rPr>
          <w:t>E.2</w:t>
        </w:r>
      </w:hyperlink>
      <w:r w:rsidRPr="00E80F4C">
        <w:rPr>
          <w:rFonts w:ascii="Times New Roman" w:hAnsi="Times New Roman" w:cs="Times New Roman"/>
          <w:sz w:val="24"/>
          <w:szCs w:val="24"/>
          <w:lang w:eastAsia="en-US"/>
        </w:rPr>
        <w:t xml:space="preserve"> представлен шаблон для распределения ответственности за выполнение</w:t>
      </w:r>
      <w:r w:rsidR="00333959" w:rsidRPr="00E80F4C">
        <w:rPr>
          <w:rFonts w:ascii="Times New Roman" w:hAnsi="Times New Roman" w:cs="Times New Roman"/>
          <w:sz w:val="24"/>
          <w:szCs w:val="24"/>
          <w:lang w:eastAsia="en-US"/>
        </w:rPr>
        <w:t>м</w:t>
      </w:r>
      <w:r w:rsidRPr="00E80F4C">
        <w:rPr>
          <w:rFonts w:ascii="Times New Roman" w:hAnsi="Times New Roman" w:cs="Times New Roman"/>
          <w:sz w:val="24"/>
          <w:szCs w:val="24"/>
          <w:lang w:eastAsia="en-US"/>
        </w:rPr>
        <w:t xml:space="preserve"> ключевых действий, </w:t>
      </w:r>
      <w:r w:rsidR="00151ADE" w:rsidRPr="00E80F4C">
        <w:rPr>
          <w:rFonts w:ascii="Times New Roman" w:hAnsi="Times New Roman" w:cs="Times New Roman"/>
          <w:sz w:val="24"/>
          <w:szCs w:val="24"/>
          <w:lang w:eastAsia="en-US"/>
        </w:rPr>
        <w:t>указанных</w:t>
      </w:r>
      <w:r w:rsidRPr="00E80F4C">
        <w:rPr>
          <w:rFonts w:ascii="Times New Roman" w:hAnsi="Times New Roman" w:cs="Times New Roman"/>
          <w:sz w:val="24"/>
          <w:szCs w:val="24"/>
          <w:lang w:eastAsia="en-US"/>
        </w:rPr>
        <w:t xml:space="preserve"> в </w:t>
      </w:r>
      <w:hyperlink w:anchor="bookmark110" w:history="1">
        <w:r w:rsidRPr="00E80F4C">
          <w:rPr>
            <w:rFonts w:ascii="Times New Roman" w:hAnsi="Times New Roman" w:cs="Times New Roman"/>
            <w:sz w:val="24"/>
            <w:szCs w:val="24"/>
            <w:lang w:eastAsia="en-US"/>
          </w:rPr>
          <w:t>таблицах D.2</w:t>
        </w:r>
      </w:hyperlink>
      <w:r w:rsidRPr="00E80F4C">
        <w:rPr>
          <w:rFonts w:ascii="Times New Roman" w:hAnsi="Times New Roman" w:cs="Times New Roman"/>
          <w:sz w:val="24"/>
          <w:szCs w:val="24"/>
          <w:lang w:eastAsia="en-US"/>
        </w:rPr>
        <w:t xml:space="preserve"> и </w:t>
      </w:r>
      <w:hyperlink w:anchor="bookmark111" w:history="1">
        <w:r w:rsidRPr="00E80F4C">
          <w:rPr>
            <w:rFonts w:ascii="Times New Roman" w:hAnsi="Times New Roman" w:cs="Times New Roman"/>
            <w:sz w:val="24"/>
            <w:szCs w:val="24"/>
            <w:lang w:eastAsia="en-US"/>
          </w:rPr>
          <w:t>D.3</w:t>
        </w:r>
      </w:hyperlink>
      <w:r w:rsidRPr="00E80F4C">
        <w:rPr>
          <w:rFonts w:ascii="Times New Roman" w:hAnsi="Times New Roman" w:cs="Times New Roman"/>
          <w:sz w:val="24"/>
          <w:szCs w:val="24"/>
          <w:lang w:eastAsia="en-US"/>
        </w:rPr>
        <w:t xml:space="preserve"> и на </w:t>
      </w:r>
      <w:hyperlink w:anchor="bookmark116" w:history="1">
        <w:r w:rsidRPr="00E80F4C">
          <w:rPr>
            <w:rFonts w:ascii="Times New Roman" w:hAnsi="Times New Roman" w:cs="Times New Roman"/>
            <w:sz w:val="24"/>
            <w:szCs w:val="24"/>
            <w:lang w:eastAsia="en-US"/>
          </w:rPr>
          <w:t>рисунке E.1</w:t>
        </w:r>
      </w:hyperlink>
      <w:r w:rsidRPr="00E80F4C">
        <w:rPr>
          <w:rFonts w:ascii="Times New Roman" w:hAnsi="Times New Roman" w:cs="Times New Roman"/>
          <w:sz w:val="24"/>
          <w:szCs w:val="24"/>
          <w:lang w:eastAsia="en-US"/>
        </w:rPr>
        <w:t>.</w:t>
      </w:r>
      <w:proofErr w:type="gramEnd"/>
    </w:p>
    <w:p w14:paraId="20741528" w14:textId="5F43FBF1" w:rsidR="008E6AA1" w:rsidRPr="00E80F4C" w:rsidRDefault="008E6AA1" w:rsidP="005B4741">
      <w:pPr>
        <w:widowControl/>
        <w:rPr>
          <w:rFonts w:ascii="Times New Roman" w:hAnsi="Times New Roman" w:cs="Times New Roman"/>
          <w:sz w:val="24"/>
          <w:szCs w:val="24"/>
          <w:lang w:eastAsia="en-US"/>
        </w:rPr>
      </w:pPr>
      <w:proofErr w:type="gramStart"/>
      <w:r w:rsidRPr="00E80F4C">
        <w:rPr>
          <w:rFonts w:ascii="Times New Roman" w:hAnsi="Times New Roman" w:cs="Times New Roman"/>
          <w:sz w:val="24"/>
          <w:szCs w:val="24"/>
          <w:lang w:eastAsia="en-US"/>
        </w:rPr>
        <w:t xml:space="preserve">Политика заказчика в области закупок должна также предусматривать, чтобы назначенное лицо давало разрешение на использование </w:t>
      </w:r>
      <w:r w:rsidR="005E69A8" w:rsidRPr="00E80F4C">
        <w:rPr>
          <w:rFonts w:ascii="Times New Roman" w:hAnsi="Times New Roman" w:cs="Times New Roman"/>
          <w:sz w:val="24"/>
          <w:szCs w:val="24"/>
          <w:lang w:eastAsia="en-US"/>
        </w:rPr>
        <w:t>согласованного порядка</w:t>
      </w:r>
      <w:r w:rsidRPr="00E80F4C">
        <w:rPr>
          <w:rFonts w:ascii="Times New Roman" w:hAnsi="Times New Roman" w:cs="Times New Roman"/>
          <w:sz w:val="24"/>
          <w:szCs w:val="24"/>
          <w:lang w:eastAsia="en-US"/>
        </w:rPr>
        <w:t xml:space="preserve">, за исключением случаев, когда требуется быстрое реагирование при наличии или непосредственном риске возникновения экстремальной или чрезвычайной ситуации или выше пороговых значений (см. </w:t>
      </w:r>
      <w:hyperlink w:anchor="bookmark124" w:history="1">
        <w:r w:rsidR="00E24051" w:rsidRPr="00E80F4C">
          <w:rPr>
            <w:rFonts w:ascii="Times New Roman" w:hAnsi="Times New Roman" w:cs="Times New Roman"/>
            <w:sz w:val="24"/>
            <w:szCs w:val="24"/>
            <w:lang w:eastAsia="en-US"/>
          </w:rPr>
          <w:t>п</w:t>
        </w:r>
        <w:r w:rsidRPr="00E80F4C">
          <w:rPr>
            <w:rFonts w:ascii="Times New Roman" w:hAnsi="Times New Roman" w:cs="Times New Roman"/>
            <w:sz w:val="24"/>
            <w:szCs w:val="24"/>
            <w:lang w:eastAsia="en-US"/>
          </w:rPr>
          <w:t>риложение F</w:t>
        </w:r>
      </w:hyperlink>
      <w:r w:rsidRPr="00E80F4C">
        <w:rPr>
          <w:rFonts w:ascii="Times New Roman" w:hAnsi="Times New Roman" w:cs="Times New Roman"/>
          <w:sz w:val="24"/>
          <w:szCs w:val="24"/>
          <w:lang w:eastAsia="en-US"/>
        </w:rPr>
        <w:t xml:space="preserve">), вытекающих из условий, изложенных в </w:t>
      </w:r>
      <w:r w:rsidRPr="00E80F4C">
        <w:rPr>
          <w:rFonts w:ascii="Times New Roman" w:hAnsi="Times New Roman" w:cs="Times New Roman"/>
          <w:sz w:val="24"/>
          <w:szCs w:val="24"/>
          <w:lang w:eastAsia="en-US"/>
        </w:rPr>
        <w:lastRenderedPageBreak/>
        <w:t xml:space="preserve">стандарте, и которые могут быть устранены или связанные с ними риски </w:t>
      </w:r>
      <w:r w:rsidR="00151ADE" w:rsidRPr="00E80F4C">
        <w:rPr>
          <w:rFonts w:ascii="Times New Roman" w:hAnsi="Times New Roman" w:cs="Times New Roman"/>
          <w:sz w:val="24"/>
          <w:szCs w:val="24"/>
          <w:lang w:eastAsia="en-US"/>
        </w:rPr>
        <w:t>приостановлены</w:t>
      </w:r>
      <w:r w:rsidRPr="00E80F4C">
        <w:rPr>
          <w:rFonts w:ascii="Times New Roman" w:hAnsi="Times New Roman" w:cs="Times New Roman"/>
          <w:sz w:val="24"/>
          <w:szCs w:val="24"/>
          <w:lang w:eastAsia="en-US"/>
        </w:rPr>
        <w:t xml:space="preserve"> в течение</w:t>
      </w:r>
      <w:proofErr w:type="gramEnd"/>
      <w:r w:rsidRPr="00E80F4C">
        <w:rPr>
          <w:rFonts w:ascii="Times New Roman" w:hAnsi="Times New Roman" w:cs="Times New Roman"/>
          <w:sz w:val="24"/>
          <w:szCs w:val="24"/>
          <w:lang w:eastAsia="en-US"/>
        </w:rPr>
        <w:t xml:space="preserve"> 48 ч.</w:t>
      </w:r>
    </w:p>
    <w:p w14:paraId="595CA69B" w14:textId="39CEC34E" w:rsidR="00260BAB" w:rsidRPr="00E80F4C" w:rsidRDefault="002943BE" w:rsidP="00260BAB">
      <w:pPr>
        <w:widowControl/>
        <w:ind w:firstLine="0"/>
        <w:rPr>
          <w:rFonts w:ascii="Times New Roman" w:hAnsi="Times New Roman" w:cs="Times New Roman"/>
          <w:sz w:val="24"/>
          <w:szCs w:val="24"/>
          <w:lang w:eastAsia="en-US"/>
        </w:rPr>
      </w:pPr>
      <w:r w:rsidRPr="00E80F4C">
        <w:rPr>
          <w:rFonts w:ascii="Times New Roman" w:hAnsi="Times New Roman" w:cs="Times New Roman"/>
          <w:noProof/>
          <w:sz w:val="24"/>
          <w:szCs w:val="24"/>
        </w:rPr>
        <w:drawing>
          <wp:inline distT="0" distB="0" distL="0" distR="0" wp14:anchorId="7C2B6181" wp14:editId="78128FC6">
            <wp:extent cx="6217285" cy="3876675"/>
            <wp:effectExtent l="0" t="0" r="0" b="9525"/>
            <wp:docPr id="482" name="Рисунок 4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221073" cy="3879037"/>
                    </a:xfrm>
                    <a:prstGeom prst="rect">
                      <a:avLst/>
                    </a:prstGeom>
                    <a:noFill/>
                    <a:ln>
                      <a:noFill/>
                    </a:ln>
                  </pic:spPr>
                </pic:pic>
              </a:graphicData>
            </a:graphic>
          </wp:inline>
        </w:drawing>
      </w:r>
    </w:p>
    <w:p w14:paraId="511746B8" w14:textId="77777777" w:rsidR="002943BE" w:rsidRPr="00E80F4C" w:rsidRDefault="002943BE" w:rsidP="005B4741">
      <w:pPr>
        <w:widowControl/>
        <w:ind w:firstLine="720"/>
        <w:jc w:val="center"/>
        <w:rPr>
          <w:rFonts w:ascii="Times New Roman" w:hAnsi="Times New Roman" w:cs="Times New Roman"/>
          <w:bCs/>
          <w:color w:val="000000"/>
          <w:lang w:eastAsia="en-US"/>
        </w:rPr>
      </w:pPr>
    </w:p>
    <w:p w14:paraId="0850C156" w14:textId="77777777" w:rsidR="008E6AA1" w:rsidRPr="00E80F4C" w:rsidRDefault="008E6AA1" w:rsidP="005B4741">
      <w:pPr>
        <w:widowControl/>
        <w:ind w:firstLine="720"/>
        <w:jc w:val="center"/>
        <w:rPr>
          <w:rFonts w:ascii="Times New Roman" w:hAnsi="Times New Roman" w:cs="Times New Roman"/>
          <w:bCs/>
          <w:color w:val="000000"/>
          <w:lang w:eastAsia="en-US"/>
        </w:rPr>
      </w:pPr>
      <w:r w:rsidRPr="00E80F4C">
        <w:rPr>
          <w:rFonts w:ascii="Times New Roman" w:hAnsi="Times New Roman" w:cs="Times New Roman"/>
          <w:bCs/>
          <w:color w:val="000000"/>
          <w:lang w:eastAsia="en-US"/>
        </w:rPr>
        <w:t>Условные обозначения</w:t>
      </w:r>
      <w:r w:rsidR="005B4741" w:rsidRPr="00E80F4C">
        <w:rPr>
          <w:rFonts w:ascii="Times New Roman" w:hAnsi="Times New Roman" w:cs="Times New Roman"/>
          <w:bCs/>
          <w:color w:val="000000"/>
          <w:lang w:eastAsia="en-US"/>
        </w:rPr>
        <w:t>:</w:t>
      </w:r>
    </w:p>
    <w:p w14:paraId="1D15A483" w14:textId="77777777" w:rsidR="008E6AA1" w:rsidRPr="00E80F4C" w:rsidRDefault="008E6AA1" w:rsidP="005B4741">
      <w:pPr>
        <w:widowControl/>
        <w:ind w:firstLine="720"/>
        <w:jc w:val="center"/>
        <w:rPr>
          <w:rFonts w:ascii="Times New Roman" w:hAnsi="Times New Roman" w:cs="Times New Roman"/>
          <w:color w:val="000000"/>
          <w:lang w:eastAsia="en-US"/>
        </w:rPr>
      </w:pPr>
      <w:r w:rsidRPr="00E80F4C">
        <w:rPr>
          <w:rFonts w:ascii="Times New Roman" w:hAnsi="Times New Roman" w:cs="Times New Roman"/>
          <w:color w:val="000000"/>
          <w:lang w:eastAsia="en-US"/>
        </w:rPr>
        <w:t>PG1 – PG8 этапы закупки</w:t>
      </w:r>
      <w:r w:rsidR="005B4741" w:rsidRPr="00E80F4C">
        <w:rPr>
          <w:rFonts w:ascii="Times New Roman" w:hAnsi="Times New Roman" w:cs="Times New Roman"/>
          <w:color w:val="000000"/>
          <w:lang w:eastAsia="en-US"/>
        </w:rPr>
        <w:t xml:space="preserve">; </w:t>
      </w:r>
      <w:r w:rsidRPr="00E80F4C">
        <w:rPr>
          <w:rFonts w:ascii="Times New Roman" w:hAnsi="Times New Roman" w:cs="Times New Roman"/>
          <w:color w:val="000000"/>
          <w:lang w:eastAsia="en-US"/>
        </w:rPr>
        <w:t>FG1 – FG4 этапы рамочного соглашения</w:t>
      </w:r>
      <w:r w:rsidR="005B4741" w:rsidRPr="00E80F4C">
        <w:rPr>
          <w:rFonts w:ascii="Times New Roman" w:hAnsi="Times New Roman" w:cs="Times New Roman"/>
          <w:color w:val="000000"/>
          <w:lang w:eastAsia="en-US"/>
        </w:rPr>
        <w:t xml:space="preserve">; </w:t>
      </w:r>
      <w:r w:rsidRPr="00E80F4C">
        <w:rPr>
          <w:rFonts w:ascii="Times New Roman" w:hAnsi="Times New Roman" w:cs="Times New Roman"/>
          <w:color w:val="000000"/>
          <w:lang w:eastAsia="en-US"/>
        </w:rPr>
        <w:t>FS1 этап финансовой системы</w:t>
      </w:r>
      <w:r w:rsidR="005B4741" w:rsidRPr="00E80F4C">
        <w:rPr>
          <w:rFonts w:ascii="Times New Roman" w:hAnsi="Times New Roman" w:cs="Times New Roman"/>
          <w:color w:val="000000"/>
          <w:lang w:eastAsia="en-US"/>
        </w:rPr>
        <w:t xml:space="preserve">; </w:t>
      </w:r>
      <w:r w:rsidRPr="00E80F4C">
        <w:rPr>
          <w:rFonts w:ascii="Times New Roman" w:hAnsi="Times New Roman" w:cs="Times New Roman"/>
          <w:color w:val="000000"/>
          <w:lang w:eastAsia="en-US"/>
        </w:rPr>
        <w:t>A1 и A2 этапы утверждения методов отбора</w:t>
      </w:r>
    </w:p>
    <w:p w14:paraId="6254E5C4" w14:textId="77777777" w:rsidR="008E6AA1" w:rsidRPr="00E80F4C" w:rsidRDefault="008E6AA1" w:rsidP="008E6AA1">
      <w:pPr>
        <w:widowControl/>
        <w:ind w:firstLine="0"/>
        <w:rPr>
          <w:rFonts w:ascii="Times New Roman" w:hAnsi="Times New Roman" w:cs="Times New Roman"/>
          <w:b/>
          <w:bCs/>
          <w:color w:val="000000"/>
          <w:sz w:val="28"/>
          <w:szCs w:val="28"/>
          <w:lang w:eastAsia="en-US"/>
        </w:rPr>
      </w:pPr>
      <w:bookmarkStart w:id="102" w:name="bookmark116"/>
    </w:p>
    <w:p w14:paraId="6DFF8889" w14:textId="20B1F400" w:rsidR="008E6AA1" w:rsidRPr="00E80F4C" w:rsidRDefault="008E6AA1" w:rsidP="008E6AA1">
      <w:pPr>
        <w:widowControl/>
        <w:ind w:firstLine="0"/>
        <w:jc w:val="center"/>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Р</w:t>
      </w:r>
      <w:bookmarkEnd w:id="102"/>
      <w:r w:rsidR="005B4741" w:rsidRPr="00E80F4C">
        <w:rPr>
          <w:rFonts w:ascii="Times New Roman" w:hAnsi="Times New Roman" w:cs="Times New Roman"/>
          <w:b/>
          <w:bCs/>
          <w:color w:val="000000"/>
          <w:sz w:val="24"/>
          <w:szCs w:val="24"/>
          <w:lang w:eastAsia="en-US"/>
        </w:rPr>
        <w:t>исунок E.1 -</w:t>
      </w:r>
      <w:r w:rsidR="00B57065" w:rsidRPr="00E80F4C">
        <w:rPr>
          <w:rFonts w:ascii="Times New Roman" w:hAnsi="Times New Roman" w:cs="Times New Roman"/>
          <w:b/>
          <w:bCs/>
          <w:color w:val="000000"/>
          <w:sz w:val="24"/>
          <w:szCs w:val="24"/>
          <w:lang w:eastAsia="en-US"/>
        </w:rPr>
        <w:t xml:space="preserve"> Система контроля закупок</w:t>
      </w:r>
    </w:p>
    <w:p w14:paraId="7F25E507" w14:textId="77777777" w:rsidR="008E6AA1" w:rsidRPr="00E80F4C" w:rsidRDefault="008E6AA1" w:rsidP="008E6AA1">
      <w:pPr>
        <w:widowControl/>
        <w:ind w:firstLine="0"/>
        <w:jc w:val="center"/>
        <w:rPr>
          <w:rFonts w:ascii="Times New Roman" w:hAnsi="Times New Roman" w:cs="Times New Roman"/>
          <w:b/>
          <w:bCs/>
          <w:color w:val="000000"/>
          <w:sz w:val="28"/>
          <w:szCs w:val="28"/>
          <w:lang w:eastAsia="en-US"/>
        </w:rPr>
      </w:pPr>
      <w:bookmarkStart w:id="103" w:name="bookmark117"/>
      <w:r w:rsidRPr="00E80F4C">
        <w:rPr>
          <w:rFonts w:ascii="Times New Roman" w:hAnsi="Times New Roman" w:cs="Times New Roman"/>
          <w:b/>
          <w:bCs/>
          <w:color w:val="000000"/>
          <w:sz w:val="28"/>
          <w:szCs w:val="28"/>
          <w:lang w:eastAsia="en-US"/>
        </w:rPr>
        <w:br w:type="page"/>
      </w:r>
    </w:p>
    <w:p w14:paraId="6BD04815" w14:textId="481189F7" w:rsidR="008E6AA1" w:rsidRPr="00E80F4C" w:rsidRDefault="008E6AA1" w:rsidP="008E6AA1">
      <w:pPr>
        <w:widowControl/>
        <w:ind w:firstLine="0"/>
        <w:jc w:val="center"/>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lastRenderedPageBreak/>
        <w:t>Т</w:t>
      </w:r>
      <w:bookmarkEnd w:id="103"/>
      <w:r w:rsidRPr="00E80F4C">
        <w:rPr>
          <w:rFonts w:ascii="Times New Roman" w:hAnsi="Times New Roman" w:cs="Times New Roman"/>
          <w:b/>
          <w:bCs/>
          <w:color w:val="000000"/>
          <w:sz w:val="24"/>
          <w:szCs w:val="24"/>
          <w:lang w:eastAsia="en-US"/>
        </w:rPr>
        <w:t xml:space="preserve">аблица E.1 – Закупочная деятельность и этапы, связанные с подготовкой и заключением </w:t>
      </w:r>
      <w:r w:rsidR="00573158" w:rsidRPr="00E80F4C">
        <w:rPr>
          <w:rFonts w:ascii="Times New Roman" w:hAnsi="Times New Roman" w:cs="Times New Roman"/>
          <w:b/>
          <w:bCs/>
          <w:color w:val="000000"/>
          <w:sz w:val="24"/>
          <w:szCs w:val="24"/>
          <w:lang w:eastAsia="en-US"/>
        </w:rPr>
        <w:t xml:space="preserve">договоров со стоимостью выше </w:t>
      </w:r>
      <w:r w:rsidRPr="00E80F4C">
        <w:rPr>
          <w:rFonts w:ascii="Times New Roman" w:hAnsi="Times New Roman" w:cs="Times New Roman"/>
          <w:b/>
          <w:bCs/>
          <w:color w:val="000000"/>
          <w:sz w:val="24"/>
          <w:szCs w:val="24"/>
          <w:lang w:eastAsia="en-US"/>
        </w:rPr>
        <w:t>порог</w:t>
      </w:r>
      <w:r w:rsidR="00573158" w:rsidRPr="00E80F4C">
        <w:rPr>
          <w:rFonts w:ascii="Times New Roman" w:hAnsi="Times New Roman" w:cs="Times New Roman"/>
          <w:b/>
          <w:bCs/>
          <w:color w:val="000000"/>
          <w:sz w:val="24"/>
          <w:szCs w:val="24"/>
          <w:lang w:eastAsia="en-US"/>
        </w:rPr>
        <w:t>а ценового предложения</w:t>
      </w:r>
    </w:p>
    <w:p w14:paraId="306A484A" w14:textId="77777777" w:rsidR="005B4741" w:rsidRPr="00E80F4C" w:rsidRDefault="005B4741" w:rsidP="008E6AA1">
      <w:pPr>
        <w:widowControl/>
        <w:ind w:firstLine="0"/>
        <w:jc w:val="center"/>
        <w:rPr>
          <w:rFonts w:ascii="Times New Roman" w:hAnsi="Times New Roman" w:cs="Times New Roman"/>
          <w:b/>
          <w:bCs/>
          <w:color w:val="000000"/>
          <w:sz w:val="24"/>
          <w:szCs w:val="24"/>
          <w:lang w:eastAsia="en-US"/>
        </w:rPr>
      </w:pPr>
    </w:p>
    <w:tbl>
      <w:tblPr>
        <w:tblW w:w="9356" w:type="dxa"/>
        <w:jc w:val="center"/>
        <w:tblLayout w:type="fixed"/>
        <w:tblCellMar>
          <w:left w:w="40" w:type="dxa"/>
          <w:right w:w="40" w:type="dxa"/>
        </w:tblCellMar>
        <w:tblLook w:val="04A0" w:firstRow="1" w:lastRow="0" w:firstColumn="1" w:lastColumn="0" w:noHBand="0" w:noVBand="1"/>
      </w:tblPr>
      <w:tblGrid>
        <w:gridCol w:w="428"/>
        <w:gridCol w:w="1426"/>
        <w:gridCol w:w="876"/>
        <w:gridCol w:w="3613"/>
        <w:gridCol w:w="3013"/>
      </w:tblGrid>
      <w:tr w:rsidR="008E6AA1" w:rsidRPr="00E80F4C" w14:paraId="225C9B7E" w14:textId="77777777" w:rsidTr="00B57065">
        <w:trPr>
          <w:trHeight w:val="307"/>
          <w:jc w:val="center"/>
        </w:trPr>
        <w:tc>
          <w:tcPr>
            <w:tcW w:w="1854" w:type="dxa"/>
            <w:gridSpan w:val="2"/>
            <w:tcBorders>
              <w:top w:val="single" w:sz="6" w:space="0" w:color="auto"/>
              <w:left w:val="single" w:sz="6" w:space="0" w:color="auto"/>
              <w:bottom w:val="double" w:sz="4" w:space="0" w:color="auto"/>
              <w:right w:val="single" w:sz="6" w:space="0" w:color="auto"/>
            </w:tcBorders>
          </w:tcPr>
          <w:p w14:paraId="7863FFB1" w14:textId="77777777" w:rsidR="008E6AA1" w:rsidRPr="00E80F4C" w:rsidRDefault="008E6AA1" w:rsidP="008E6AA1">
            <w:pPr>
              <w:widowControl/>
              <w:ind w:firstLine="0"/>
              <w:jc w:val="center"/>
              <w:rPr>
                <w:rFonts w:ascii="Times New Roman" w:hAnsi="Times New Roman" w:cs="Times New Roman"/>
                <w:b/>
                <w:bCs/>
                <w:color w:val="000000"/>
                <w:lang w:val="en-US" w:eastAsia="en-US"/>
              </w:rPr>
            </w:pPr>
            <w:r w:rsidRPr="00E80F4C">
              <w:rPr>
                <w:rFonts w:ascii="Times New Roman" w:hAnsi="Times New Roman" w:cs="Times New Roman"/>
                <w:b/>
                <w:bCs/>
                <w:color w:val="000000"/>
                <w:lang w:eastAsia="en-US"/>
              </w:rPr>
              <w:t>Действие</w:t>
            </w:r>
          </w:p>
        </w:tc>
        <w:tc>
          <w:tcPr>
            <w:tcW w:w="4489" w:type="dxa"/>
            <w:gridSpan w:val="2"/>
            <w:tcBorders>
              <w:top w:val="single" w:sz="6" w:space="0" w:color="auto"/>
              <w:left w:val="single" w:sz="6" w:space="0" w:color="auto"/>
              <w:bottom w:val="double" w:sz="4" w:space="0" w:color="auto"/>
              <w:right w:val="single" w:sz="6" w:space="0" w:color="auto"/>
            </w:tcBorders>
          </w:tcPr>
          <w:p w14:paraId="2F552E13" w14:textId="77777777" w:rsidR="008E6AA1" w:rsidRPr="00E80F4C" w:rsidRDefault="008E6AA1" w:rsidP="008E6AA1">
            <w:pPr>
              <w:widowControl/>
              <w:ind w:firstLine="0"/>
              <w:jc w:val="center"/>
              <w:rPr>
                <w:rFonts w:ascii="Times New Roman" w:hAnsi="Times New Roman" w:cs="Times New Roman"/>
                <w:color w:val="000000"/>
                <w:lang w:val="en-US" w:eastAsia="en-US"/>
              </w:rPr>
            </w:pPr>
            <w:proofErr w:type="spellStart"/>
            <w:r w:rsidRPr="00E80F4C">
              <w:rPr>
                <w:rFonts w:ascii="Times New Roman" w:hAnsi="Times New Roman" w:cs="Times New Roman"/>
                <w:b/>
                <w:bCs/>
                <w:color w:val="000000"/>
                <w:lang w:eastAsia="en-US"/>
              </w:rPr>
              <w:t>Поддействие</w:t>
            </w:r>
            <w:proofErr w:type="spellEnd"/>
            <w:r w:rsidRPr="00E80F4C">
              <w:rPr>
                <w:rFonts w:ascii="Times New Roman" w:hAnsi="Times New Roman" w:cs="Times New Roman"/>
                <w:b/>
                <w:bCs/>
                <w:color w:val="000000"/>
                <w:lang w:eastAsia="en-US"/>
              </w:rPr>
              <w:t xml:space="preserve"> </w:t>
            </w:r>
            <w:r w:rsidRPr="00E80F4C">
              <w:rPr>
                <w:rFonts w:ascii="Times New Roman" w:hAnsi="Times New Roman" w:cs="Times New Roman"/>
                <w:lang w:eastAsia="en-US"/>
              </w:rPr>
              <w:t>(см.</w:t>
            </w:r>
            <w:hyperlink w:anchor="bookmark110" w:history="1">
              <w:r w:rsidRPr="00E80F4C">
                <w:rPr>
                  <w:rFonts w:ascii="Times New Roman" w:hAnsi="Times New Roman" w:cs="Times New Roman"/>
                  <w:lang w:eastAsia="en-US"/>
                </w:rPr>
                <w:t xml:space="preserve"> таблицу D.2</w:t>
              </w:r>
            </w:hyperlink>
            <w:r w:rsidRPr="00E80F4C">
              <w:rPr>
                <w:rFonts w:ascii="Times New Roman" w:hAnsi="Times New Roman" w:cs="Times New Roman"/>
                <w:lang w:eastAsia="en-US"/>
              </w:rPr>
              <w:t>)</w:t>
            </w:r>
          </w:p>
        </w:tc>
        <w:tc>
          <w:tcPr>
            <w:tcW w:w="3013" w:type="dxa"/>
            <w:tcBorders>
              <w:top w:val="single" w:sz="6" w:space="0" w:color="auto"/>
              <w:left w:val="single" w:sz="6" w:space="0" w:color="auto"/>
              <w:bottom w:val="double" w:sz="4" w:space="0" w:color="auto"/>
              <w:right w:val="single" w:sz="6" w:space="0" w:color="auto"/>
            </w:tcBorders>
          </w:tcPr>
          <w:p w14:paraId="71D563A5" w14:textId="77777777" w:rsidR="008E6AA1" w:rsidRPr="00E80F4C" w:rsidRDefault="008E6AA1" w:rsidP="008E6AA1">
            <w:pPr>
              <w:widowControl/>
              <w:ind w:firstLine="0"/>
              <w:jc w:val="center"/>
              <w:rPr>
                <w:rFonts w:ascii="Times New Roman" w:hAnsi="Times New Roman" w:cs="Times New Roman"/>
                <w:b/>
                <w:bCs/>
                <w:color w:val="000000"/>
                <w:lang w:val="en-US" w:eastAsia="en-US"/>
              </w:rPr>
            </w:pPr>
            <w:r w:rsidRPr="00E80F4C">
              <w:rPr>
                <w:rFonts w:ascii="Times New Roman" w:hAnsi="Times New Roman" w:cs="Times New Roman"/>
                <w:b/>
                <w:bCs/>
                <w:color w:val="000000"/>
                <w:lang w:eastAsia="en-US"/>
              </w:rPr>
              <w:t>Ответственное лицо</w:t>
            </w:r>
          </w:p>
        </w:tc>
      </w:tr>
      <w:tr w:rsidR="008E6AA1" w:rsidRPr="00E80F4C" w14:paraId="7966FE08" w14:textId="77777777" w:rsidTr="00B57065">
        <w:trPr>
          <w:trHeight w:val="744"/>
          <w:jc w:val="center"/>
        </w:trPr>
        <w:tc>
          <w:tcPr>
            <w:tcW w:w="428" w:type="dxa"/>
            <w:tcBorders>
              <w:top w:val="double" w:sz="4" w:space="0" w:color="auto"/>
              <w:left w:val="single" w:sz="6" w:space="0" w:color="auto"/>
              <w:bottom w:val="single" w:sz="6" w:space="0" w:color="auto"/>
              <w:right w:val="single" w:sz="6" w:space="0" w:color="auto"/>
            </w:tcBorders>
          </w:tcPr>
          <w:p w14:paraId="55C5EFA3" w14:textId="77777777" w:rsidR="008E6AA1" w:rsidRPr="00E80F4C" w:rsidRDefault="008E6AA1" w:rsidP="008E6AA1">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1*</w:t>
            </w:r>
          </w:p>
        </w:tc>
        <w:tc>
          <w:tcPr>
            <w:tcW w:w="1426" w:type="dxa"/>
            <w:tcBorders>
              <w:top w:val="double" w:sz="4" w:space="0" w:color="auto"/>
              <w:left w:val="single" w:sz="6" w:space="0" w:color="auto"/>
              <w:bottom w:val="single" w:sz="6" w:space="0" w:color="auto"/>
              <w:right w:val="single" w:sz="6" w:space="0" w:color="auto"/>
            </w:tcBorders>
          </w:tcPr>
          <w:p w14:paraId="25872944" w14:textId="77777777" w:rsidR="008E6AA1" w:rsidRPr="00E80F4C" w:rsidRDefault="008E6AA1" w:rsidP="002C2EA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Установление того, что должно быть закуплено</w:t>
            </w:r>
          </w:p>
        </w:tc>
        <w:tc>
          <w:tcPr>
            <w:tcW w:w="876" w:type="dxa"/>
            <w:tcBorders>
              <w:top w:val="double" w:sz="4" w:space="0" w:color="auto"/>
              <w:left w:val="single" w:sz="6" w:space="0" w:color="auto"/>
              <w:bottom w:val="single" w:sz="6" w:space="0" w:color="auto"/>
              <w:right w:val="single" w:sz="6" w:space="0" w:color="auto"/>
            </w:tcBorders>
          </w:tcPr>
          <w:p w14:paraId="4D46E281" w14:textId="77777777" w:rsidR="008E6AA1" w:rsidRPr="00E80F4C" w:rsidRDefault="008E6AA1" w:rsidP="008E6AA1">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3 PG1</w:t>
            </w:r>
          </w:p>
        </w:tc>
        <w:tc>
          <w:tcPr>
            <w:tcW w:w="3613" w:type="dxa"/>
            <w:tcBorders>
              <w:top w:val="double" w:sz="4" w:space="0" w:color="auto"/>
              <w:left w:val="single" w:sz="6" w:space="0" w:color="auto"/>
              <w:bottom w:val="single" w:sz="6" w:space="0" w:color="auto"/>
              <w:right w:val="single" w:sz="6" w:space="0" w:color="auto"/>
            </w:tcBorders>
          </w:tcPr>
          <w:p w14:paraId="336C4FAC" w14:textId="77777777" w:rsidR="008E6AA1" w:rsidRPr="00E80F4C" w:rsidRDefault="008E6AA1" w:rsidP="008E6AA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Получение разрешения на начало процесса закупки</w:t>
            </w:r>
          </w:p>
        </w:tc>
        <w:tc>
          <w:tcPr>
            <w:tcW w:w="3013" w:type="dxa"/>
            <w:tcBorders>
              <w:top w:val="double" w:sz="4" w:space="0" w:color="auto"/>
              <w:left w:val="single" w:sz="6" w:space="0" w:color="auto"/>
              <w:bottom w:val="single" w:sz="6" w:space="0" w:color="auto"/>
              <w:right w:val="single" w:sz="6" w:space="0" w:color="auto"/>
            </w:tcBorders>
          </w:tcPr>
          <w:p w14:paraId="5D394709" w14:textId="77777777" w:rsidR="008E6AA1" w:rsidRPr="00E80F4C" w:rsidRDefault="008E6AA1" w:rsidP="008E6AA1">
            <w:pPr>
              <w:widowControl/>
              <w:ind w:firstLine="0"/>
              <w:rPr>
                <w:rFonts w:ascii="Times New Roman" w:hAnsi="Times New Roman" w:cs="Times New Roman"/>
                <w:i/>
                <w:iCs/>
                <w:color w:val="000000"/>
                <w:lang w:val="en-US" w:eastAsia="en-US"/>
              </w:rPr>
            </w:pPr>
            <w:r w:rsidRPr="00E80F4C">
              <w:rPr>
                <w:rFonts w:ascii="Times New Roman" w:hAnsi="Times New Roman" w:cs="Times New Roman"/>
                <w:i/>
                <w:iCs/>
                <w:color w:val="000000"/>
                <w:lang w:eastAsia="en-US"/>
              </w:rPr>
              <w:t>[назначенное лицо]</w:t>
            </w:r>
          </w:p>
        </w:tc>
      </w:tr>
      <w:tr w:rsidR="008E6AA1" w:rsidRPr="00E80F4C" w14:paraId="1512514D" w14:textId="77777777" w:rsidTr="00B57065">
        <w:trPr>
          <w:trHeight w:val="1181"/>
          <w:jc w:val="center"/>
        </w:trPr>
        <w:tc>
          <w:tcPr>
            <w:tcW w:w="428" w:type="dxa"/>
            <w:tcBorders>
              <w:top w:val="single" w:sz="6" w:space="0" w:color="auto"/>
              <w:left w:val="single" w:sz="6" w:space="0" w:color="auto"/>
              <w:bottom w:val="single" w:sz="6" w:space="0" w:color="auto"/>
              <w:right w:val="single" w:sz="6" w:space="0" w:color="auto"/>
            </w:tcBorders>
          </w:tcPr>
          <w:p w14:paraId="7F2C69F8" w14:textId="77777777" w:rsidR="008E6AA1" w:rsidRPr="00E80F4C" w:rsidRDefault="008E6AA1" w:rsidP="008E6AA1">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2</w:t>
            </w:r>
          </w:p>
        </w:tc>
        <w:tc>
          <w:tcPr>
            <w:tcW w:w="1426" w:type="dxa"/>
            <w:tcBorders>
              <w:top w:val="single" w:sz="6" w:space="0" w:color="auto"/>
              <w:left w:val="single" w:sz="6" w:space="0" w:color="auto"/>
              <w:bottom w:val="single" w:sz="6" w:space="0" w:color="auto"/>
              <w:right w:val="single" w:sz="6" w:space="0" w:color="auto"/>
            </w:tcBorders>
          </w:tcPr>
          <w:p w14:paraId="65EA530A" w14:textId="77777777" w:rsidR="008E6AA1" w:rsidRPr="00E80F4C" w:rsidRDefault="008E6AA1" w:rsidP="002C2EA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Принятие решения</w:t>
            </w:r>
          </w:p>
          <w:p w14:paraId="6980A1E3" w14:textId="57FA5437" w:rsidR="008E6AA1" w:rsidRPr="00E80F4C" w:rsidRDefault="00573158" w:rsidP="002C2EA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п</w:t>
            </w:r>
            <w:r w:rsidR="008E6AA1" w:rsidRPr="00E80F4C">
              <w:rPr>
                <w:rFonts w:ascii="Times New Roman" w:hAnsi="Times New Roman" w:cs="Times New Roman"/>
                <w:color w:val="000000"/>
                <w:lang w:eastAsia="en-US"/>
              </w:rPr>
              <w:t>о стратегии</w:t>
            </w:r>
          </w:p>
          <w:p w14:paraId="06CF79F4" w14:textId="77777777" w:rsidR="008E6AA1" w:rsidRPr="00E80F4C" w:rsidRDefault="008E6AA1" w:rsidP="002C2EA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закупки</w:t>
            </w:r>
          </w:p>
        </w:tc>
        <w:tc>
          <w:tcPr>
            <w:tcW w:w="876" w:type="dxa"/>
            <w:tcBorders>
              <w:top w:val="single" w:sz="6" w:space="0" w:color="auto"/>
              <w:left w:val="single" w:sz="6" w:space="0" w:color="auto"/>
              <w:bottom w:val="single" w:sz="6" w:space="0" w:color="auto"/>
              <w:right w:val="single" w:sz="6" w:space="0" w:color="auto"/>
            </w:tcBorders>
          </w:tcPr>
          <w:p w14:paraId="60863C1D" w14:textId="77777777" w:rsidR="008E6AA1" w:rsidRPr="00E80F4C" w:rsidRDefault="008E6AA1" w:rsidP="008E6AA1">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5 PG2</w:t>
            </w:r>
          </w:p>
        </w:tc>
        <w:tc>
          <w:tcPr>
            <w:tcW w:w="3613" w:type="dxa"/>
            <w:tcBorders>
              <w:top w:val="single" w:sz="6" w:space="0" w:color="auto"/>
              <w:left w:val="single" w:sz="6" w:space="0" w:color="auto"/>
              <w:bottom w:val="single" w:sz="6" w:space="0" w:color="auto"/>
              <w:right w:val="single" w:sz="6" w:space="0" w:color="auto"/>
            </w:tcBorders>
          </w:tcPr>
          <w:p w14:paraId="18BD0066" w14:textId="7260D964" w:rsidR="00573158" w:rsidRPr="00E80F4C" w:rsidRDefault="008E6AA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Получение </w:t>
            </w:r>
            <w:r w:rsidR="00573158" w:rsidRPr="00E80F4C">
              <w:rPr>
                <w:rFonts w:ascii="Times New Roman" w:hAnsi="Times New Roman" w:cs="Times New Roman"/>
                <w:color w:val="000000"/>
                <w:lang w:eastAsia="en-US"/>
              </w:rPr>
              <w:t xml:space="preserve">утверждения </w:t>
            </w:r>
            <w:r w:rsidRPr="00E80F4C">
              <w:rPr>
                <w:rFonts w:ascii="Times New Roman" w:hAnsi="Times New Roman" w:cs="Times New Roman"/>
                <w:color w:val="000000"/>
                <w:lang w:eastAsia="en-US"/>
              </w:rPr>
              <w:t xml:space="preserve"> стратегий закупок, которые будут приняты, включая конкретные разрешения на обращение к ограниченному рынку или использование </w:t>
            </w:r>
            <w:r w:rsidR="005E69A8" w:rsidRPr="00E80F4C">
              <w:rPr>
                <w:rFonts w:ascii="Times New Roman" w:hAnsi="Times New Roman" w:cs="Times New Roman"/>
                <w:color w:val="000000"/>
                <w:lang w:eastAsia="en-US"/>
              </w:rPr>
              <w:t>порядка проведения</w:t>
            </w:r>
            <w:r w:rsidRPr="00E80F4C">
              <w:rPr>
                <w:rFonts w:ascii="Times New Roman" w:hAnsi="Times New Roman" w:cs="Times New Roman"/>
                <w:color w:val="000000"/>
                <w:lang w:eastAsia="en-US"/>
              </w:rPr>
              <w:t xml:space="preserve"> переговоров</w:t>
            </w:r>
            <w:r w:rsidRPr="00E80F4C">
              <w:rPr>
                <w:rFonts w:ascii="Times New Roman" w:hAnsi="Times New Roman" w:cs="Times New Roman"/>
                <w:color w:val="000000"/>
                <w:lang w:eastAsia="en-US"/>
              </w:rPr>
              <w:softHyphen/>
            </w:r>
          </w:p>
        </w:tc>
        <w:tc>
          <w:tcPr>
            <w:tcW w:w="3013" w:type="dxa"/>
            <w:tcBorders>
              <w:top w:val="single" w:sz="6" w:space="0" w:color="auto"/>
              <w:left w:val="single" w:sz="6" w:space="0" w:color="auto"/>
              <w:bottom w:val="single" w:sz="6" w:space="0" w:color="auto"/>
              <w:right w:val="single" w:sz="6" w:space="0" w:color="auto"/>
            </w:tcBorders>
          </w:tcPr>
          <w:p w14:paraId="25C5170F" w14:textId="77777777" w:rsidR="008E6AA1" w:rsidRPr="00E80F4C" w:rsidRDefault="008E6AA1" w:rsidP="008E6AA1">
            <w:pPr>
              <w:widowControl/>
              <w:ind w:firstLine="0"/>
              <w:rPr>
                <w:rFonts w:ascii="Times New Roman" w:hAnsi="Times New Roman" w:cs="Times New Roman"/>
                <w:i/>
                <w:iCs/>
                <w:color w:val="000000"/>
                <w:lang w:val="en-US" w:eastAsia="en-US"/>
              </w:rPr>
            </w:pPr>
            <w:r w:rsidRPr="00E80F4C">
              <w:rPr>
                <w:rFonts w:ascii="Times New Roman" w:hAnsi="Times New Roman" w:cs="Times New Roman"/>
                <w:i/>
                <w:iCs/>
                <w:color w:val="000000"/>
                <w:lang w:eastAsia="en-US"/>
              </w:rPr>
              <w:t>[назначенное лицо]</w:t>
            </w:r>
          </w:p>
        </w:tc>
      </w:tr>
      <w:tr w:rsidR="00B57065" w:rsidRPr="00E80F4C" w14:paraId="1B525B7D" w14:textId="77777777" w:rsidTr="00B57065">
        <w:trPr>
          <w:trHeight w:val="523"/>
          <w:jc w:val="center"/>
        </w:trPr>
        <w:tc>
          <w:tcPr>
            <w:tcW w:w="428" w:type="dxa"/>
            <w:tcBorders>
              <w:top w:val="single" w:sz="6" w:space="0" w:color="auto"/>
              <w:left w:val="single" w:sz="6" w:space="0" w:color="auto"/>
              <w:bottom w:val="nil"/>
              <w:right w:val="single" w:sz="6" w:space="0" w:color="auto"/>
            </w:tcBorders>
          </w:tcPr>
          <w:p w14:paraId="7AC5A8F2" w14:textId="77777777" w:rsidR="00B57065" w:rsidRPr="00E80F4C" w:rsidRDefault="00B57065" w:rsidP="008E6AA1">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3</w:t>
            </w:r>
          </w:p>
        </w:tc>
        <w:tc>
          <w:tcPr>
            <w:tcW w:w="1426" w:type="dxa"/>
            <w:vMerge w:val="restart"/>
            <w:tcBorders>
              <w:top w:val="single" w:sz="6" w:space="0" w:color="auto"/>
              <w:left w:val="single" w:sz="6" w:space="0" w:color="auto"/>
              <w:right w:val="single" w:sz="6" w:space="0" w:color="auto"/>
            </w:tcBorders>
          </w:tcPr>
          <w:p w14:paraId="0BEF520A" w14:textId="4F405745" w:rsidR="00B57065" w:rsidRPr="00E80F4C" w:rsidRDefault="00B57065" w:rsidP="00B57065">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Привлечение конкурсных ценовых предложений</w:t>
            </w:r>
          </w:p>
        </w:tc>
        <w:tc>
          <w:tcPr>
            <w:tcW w:w="876" w:type="dxa"/>
            <w:tcBorders>
              <w:top w:val="single" w:sz="6" w:space="0" w:color="auto"/>
              <w:left w:val="single" w:sz="6" w:space="0" w:color="auto"/>
              <w:bottom w:val="single" w:sz="6" w:space="0" w:color="auto"/>
              <w:right w:val="single" w:sz="6" w:space="0" w:color="auto"/>
            </w:tcBorders>
          </w:tcPr>
          <w:p w14:paraId="772B0280" w14:textId="77777777" w:rsidR="00B57065" w:rsidRPr="00E80F4C" w:rsidRDefault="00B57065" w:rsidP="008E6AA1">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2 PG3</w:t>
            </w:r>
          </w:p>
        </w:tc>
        <w:tc>
          <w:tcPr>
            <w:tcW w:w="3613" w:type="dxa"/>
            <w:tcBorders>
              <w:top w:val="single" w:sz="6" w:space="0" w:color="auto"/>
              <w:left w:val="single" w:sz="6" w:space="0" w:color="auto"/>
              <w:bottom w:val="single" w:sz="6" w:space="0" w:color="auto"/>
              <w:right w:val="single" w:sz="6" w:space="0" w:color="auto"/>
            </w:tcBorders>
          </w:tcPr>
          <w:p w14:paraId="480BE388" w14:textId="64DC3A0E" w:rsidR="00B57065" w:rsidRPr="00E80F4C" w:rsidRDefault="00B57065" w:rsidP="008E6AA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Получение утверждения на документы по закупке</w:t>
            </w:r>
          </w:p>
        </w:tc>
        <w:tc>
          <w:tcPr>
            <w:tcW w:w="3013" w:type="dxa"/>
            <w:tcBorders>
              <w:top w:val="single" w:sz="6" w:space="0" w:color="auto"/>
              <w:left w:val="single" w:sz="6" w:space="0" w:color="auto"/>
              <w:bottom w:val="single" w:sz="6" w:space="0" w:color="auto"/>
              <w:right w:val="single" w:sz="6" w:space="0" w:color="auto"/>
            </w:tcBorders>
          </w:tcPr>
          <w:p w14:paraId="0B24BC24" w14:textId="6FAC0AB1" w:rsidR="00B57065" w:rsidRPr="00E80F4C" w:rsidRDefault="00B57065" w:rsidP="002C2EA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Комитет по документации о закупках</w:t>
            </w:r>
          </w:p>
        </w:tc>
      </w:tr>
      <w:tr w:rsidR="00B57065" w:rsidRPr="00E80F4C" w14:paraId="0F51835D" w14:textId="77777777" w:rsidTr="00B57065">
        <w:trPr>
          <w:trHeight w:val="302"/>
          <w:jc w:val="center"/>
        </w:trPr>
        <w:tc>
          <w:tcPr>
            <w:tcW w:w="428" w:type="dxa"/>
            <w:tcBorders>
              <w:top w:val="nil"/>
              <w:left w:val="single" w:sz="6" w:space="0" w:color="auto"/>
              <w:bottom w:val="single" w:sz="6" w:space="0" w:color="auto"/>
              <w:right w:val="single" w:sz="6" w:space="0" w:color="auto"/>
            </w:tcBorders>
          </w:tcPr>
          <w:p w14:paraId="418C9CE8" w14:textId="77777777" w:rsidR="00B57065" w:rsidRPr="00E80F4C" w:rsidRDefault="00B57065" w:rsidP="008E6AA1">
            <w:pPr>
              <w:widowControl/>
              <w:ind w:firstLine="0"/>
              <w:rPr>
                <w:rFonts w:ascii="Times New Roman" w:hAnsi="Times New Roman" w:cs="Times New Roman"/>
              </w:rPr>
            </w:pPr>
          </w:p>
        </w:tc>
        <w:tc>
          <w:tcPr>
            <w:tcW w:w="1426" w:type="dxa"/>
            <w:vMerge/>
            <w:tcBorders>
              <w:left w:val="single" w:sz="6" w:space="0" w:color="auto"/>
              <w:bottom w:val="single" w:sz="6" w:space="0" w:color="auto"/>
              <w:right w:val="single" w:sz="6" w:space="0" w:color="auto"/>
            </w:tcBorders>
          </w:tcPr>
          <w:p w14:paraId="375039D7" w14:textId="77777777" w:rsidR="00B57065" w:rsidRPr="00E80F4C" w:rsidRDefault="00B57065" w:rsidP="002C2EA4">
            <w:pPr>
              <w:widowControl/>
              <w:ind w:firstLine="0"/>
              <w:jc w:val="left"/>
              <w:rPr>
                <w:rFonts w:ascii="Times New Roman" w:hAnsi="Times New Roman" w:cs="Times New Roman"/>
              </w:rPr>
            </w:pPr>
          </w:p>
        </w:tc>
        <w:tc>
          <w:tcPr>
            <w:tcW w:w="876" w:type="dxa"/>
            <w:tcBorders>
              <w:top w:val="single" w:sz="6" w:space="0" w:color="auto"/>
              <w:left w:val="single" w:sz="6" w:space="0" w:color="auto"/>
              <w:bottom w:val="single" w:sz="6" w:space="0" w:color="auto"/>
              <w:right w:val="single" w:sz="6" w:space="0" w:color="auto"/>
            </w:tcBorders>
          </w:tcPr>
          <w:p w14:paraId="1BC7BCFB" w14:textId="77777777" w:rsidR="00B57065" w:rsidRPr="00E80F4C" w:rsidRDefault="00B57065" w:rsidP="008E6AA1">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3 PG4</w:t>
            </w:r>
          </w:p>
        </w:tc>
        <w:tc>
          <w:tcPr>
            <w:tcW w:w="3613" w:type="dxa"/>
            <w:tcBorders>
              <w:top w:val="single" w:sz="6" w:space="0" w:color="auto"/>
              <w:left w:val="single" w:sz="6" w:space="0" w:color="auto"/>
              <w:bottom w:val="single" w:sz="6" w:space="0" w:color="auto"/>
              <w:right w:val="single" w:sz="6" w:space="0" w:color="auto"/>
            </w:tcBorders>
          </w:tcPr>
          <w:p w14:paraId="58A9B4C9" w14:textId="77777777" w:rsidR="00B57065" w:rsidRPr="00E80F4C" w:rsidRDefault="00B57065" w:rsidP="008E6AA1">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Подтверждение наличия бюджетов</w:t>
            </w:r>
          </w:p>
        </w:tc>
        <w:tc>
          <w:tcPr>
            <w:tcW w:w="3013" w:type="dxa"/>
            <w:tcBorders>
              <w:top w:val="single" w:sz="6" w:space="0" w:color="auto"/>
              <w:left w:val="single" w:sz="6" w:space="0" w:color="auto"/>
              <w:bottom w:val="single" w:sz="6" w:space="0" w:color="auto"/>
              <w:right w:val="single" w:sz="6" w:space="0" w:color="auto"/>
            </w:tcBorders>
          </w:tcPr>
          <w:p w14:paraId="0189676D" w14:textId="77777777" w:rsidR="00B57065" w:rsidRPr="00E80F4C" w:rsidRDefault="00B57065" w:rsidP="002C2EA4">
            <w:pPr>
              <w:widowControl/>
              <w:ind w:firstLine="0"/>
              <w:jc w:val="left"/>
              <w:rPr>
                <w:rFonts w:ascii="Times New Roman" w:hAnsi="Times New Roman" w:cs="Times New Roman"/>
                <w:i/>
                <w:iCs/>
                <w:color w:val="000000"/>
                <w:lang w:val="en-US" w:eastAsia="en-US"/>
              </w:rPr>
            </w:pPr>
            <w:r w:rsidRPr="00E80F4C">
              <w:rPr>
                <w:rFonts w:ascii="Times New Roman" w:hAnsi="Times New Roman" w:cs="Times New Roman"/>
                <w:i/>
                <w:iCs/>
                <w:color w:val="000000"/>
                <w:lang w:eastAsia="en-US"/>
              </w:rPr>
              <w:t>[назначенное лицо]</w:t>
            </w:r>
          </w:p>
        </w:tc>
      </w:tr>
      <w:tr w:rsidR="008E6AA1" w:rsidRPr="00E80F4C" w14:paraId="1A9918BA" w14:textId="77777777" w:rsidTr="00B57065">
        <w:trPr>
          <w:trHeight w:val="965"/>
          <w:jc w:val="center"/>
        </w:trPr>
        <w:tc>
          <w:tcPr>
            <w:tcW w:w="428" w:type="dxa"/>
            <w:tcBorders>
              <w:top w:val="single" w:sz="6" w:space="0" w:color="auto"/>
              <w:left w:val="single" w:sz="6" w:space="0" w:color="auto"/>
              <w:bottom w:val="nil"/>
              <w:right w:val="single" w:sz="6" w:space="0" w:color="auto"/>
            </w:tcBorders>
          </w:tcPr>
          <w:p w14:paraId="45293431" w14:textId="77777777" w:rsidR="008E6AA1" w:rsidRPr="00E80F4C" w:rsidRDefault="008E6AA1" w:rsidP="008E6AA1">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4</w:t>
            </w:r>
          </w:p>
        </w:tc>
        <w:tc>
          <w:tcPr>
            <w:tcW w:w="1426" w:type="dxa"/>
            <w:tcBorders>
              <w:top w:val="single" w:sz="6" w:space="0" w:color="auto"/>
              <w:left w:val="single" w:sz="6" w:space="0" w:color="auto"/>
              <w:bottom w:val="nil"/>
              <w:right w:val="single" w:sz="6" w:space="0" w:color="auto"/>
            </w:tcBorders>
          </w:tcPr>
          <w:p w14:paraId="58C423FD" w14:textId="36231FD0" w:rsidR="008E6AA1" w:rsidRPr="00E80F4C" w:rsidRDefault="008E6AA1" w:rsidP="002C2EA4">
            <w:pPr>
              <w:widowControl/>
              <w:ind w:firstLine="0"/>
              <w:jc w:val="left"/>
              <w:rPr>
                <w:rFonts w:ascii="Times New Roman" w:hAnsi="Times New Roman" w:cs="Times New Roman"/>
                <w:color w:val="000000"/>
                <w:lang w:val="en-US" w:eastAsia="en-US"/>
              </w:rPr>
            </w:pPr>
            <w:r w:rsidRPr="00E80F4C">
              <w:rPr>
                <w:rFonts w:ascii="Times New Roman" w:hAnsi="Times New Roman" w:cs="Times New Roman"/>
                <w:color w:val="000000"/>
                <w:lang w:eastAsia="en-US"/>
              </w:rPr>
              <w:t xml:space="preserve">Оценка </w:t>
            </w:r>
            <w:r w:rsidR="003B3ACD" w:rsidRPr="00E80F4C">
              <w:rPr>
                <w:rFonts w:ascii="Times New Roman" w:hAnsi="Times New Roman" w:cs="Times New Roman"/>
                <w:color w:val="000000"/>
                <w:lang w:eastAsia="en-US"/>
              </w:rPr>
              <w:t>конкурсных ценовых</w:t>
            </w:r>
            <w:r w:rsidRPr="00E80F4C">
              <w:rPr>
                <w:rFonts w:ascii="Times New Roman" w:hAnsi="Times New Roman" w:cs="Times New Roman"/>
                <w:color w:val="000000"/>
                <w:lang w:eastAsia="en-US"/>
              </w:rPr>
              <w:t xml:space="preserve"> предложений</w:t>
            </w:r>
          </w:p>
        </w:tc>
        <w:tc>
          <w:tcPr>
            <w:tcW w:w="876" w:type="dxa"/>
            <w:tcBorders>
              <w:top w:val="single" w:sz="6" w:space="0" w:color="auto"/>
              <w:left w:val="single" w:sz="6" w:space="0" w:color="auto"/>
              <w:bottom w:val="single" w:sz="6" w:space="0" w:color="auto"/>
              <w:right w:val="single" w:sz="6" w:space="0" w:color="auto"/>
            </w:tcBorders>
          </w:tcPr>
          <w:p w14:paraId="77A57D85" w14:textId="77777777" w:rsidR="008E6AA1" w:rsidRPr="00E80F4C" w:rsidRDefault="008E6AA1" w:rsidP="008E6AA1">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4.2 PG5</w:t>
            </w:r>
          </w:p>
        </w:tc>
        <w:tc>
          <w:tcPr>
            <w:tcW w:w="3613" w:type="dxa"/>
            <w:tcBorders>
              <w:top w:val="single" w:sz="6" w:space="0" w:color="auto"/>
              <w:left w:val="single" w:sz="6" w:space="0" w:color="auto"/>
              <w:bottom w:val="single" w:sz="6" w:space="0" w:color="auto"/>
              <w:right w:val="single" w:sz="6" w:space="0" w:color="auto"/>
            </w:tcBorders>
          </w:tcPr>
          <w:p w14:paraId="22CD44A4" w14:textId="3A86E0A4" w:rsidR="008E6AA1" w:rsidRPr="00E80F4C" w:rsidRDefault="008E6AA1" w:rsidP="002C2EA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Получение разрешения на переход к следующему этапу процесса </w:t>
            </w:r>
            <w:r w:rsidR="00562788" w:rsidRPr="00E80F4C">
              <w:rPr>
                <w:rFonts w:ascii="Times New Roman" w:hAnsi="Times New Roman" w:cs="Times New Roman"/>
                <w:color w:val="000000"/>
                <w:lang w:eastAsia="en-US"/>
              </w:rPr>
              <w:t>конкурса</w:t>
            </w:r>
            <w:r w:rsidRPr="00E80F4C">
              <w:rPr>
                <w:rFonts w:ascii="Times New Roman" w:hAnsi="Times New Roman" w:cs="Times New Roman"/>
                <w:color w:val="000000"/>
                <w:lang w:eastAsia="en-US"/>
              </w:rPr>
              <w:t xml:space="preserve"> в рамках </w:t>
            </w:r>
            <w:r w:rsidR="005E69A8" w:rsidRPr="00E80F4C">
              <w:rPr>
                <w:rFonts w:ascii="Times New Roman" w:hAnsi="Times New Roman" w:cs="Times New Roman"/>
                <w:color w:val="000000"/>
                <w:lang w:eastAsia="en-US"/>
              </w:rPr>
              <w:t>порядка проведения</w:t>
            </w:r>
            <w:r w:rsidRPr="00E80F4C">
              <w:rPr>
                <w:rFonts w:ascii="Times New Roman" w:hAnsi="Times New Roman" w:cs="Times New Roman"/>
                <w:color w:val="000000"/>
                <w:lang w:eastAsia="en-US"/>
              </w:rPr>
              <w:t xml:space="preserve"> квалификаци</w:t>
            </w:r>
            <w:r w:rsidR="00573158" w:rsidRPr="00E80F4C">
              <w:rPr>
                <w:rFonts w:ascii="Times New Roman" w:hAnsi="Times New Roman" w:cs="Times New Roman"/>
                <w:color w:val="000000"/>
                <w:lang w:eastAsia="en-US"/>
              </w:rPr>
              <w:t>онного отбора</w:t>
            </w:r>
            <w:r w:rsidRPr="00E80F4C">
              <w:rPr>
                <w:rFonts w:ascii="Times New Roman" w:hAnsi="Times New Roman" w:cs="Times New Roman"/>
                <w:color w:val="000000"/>
                <w:lang w:eastAsia="en-US"/>
              </w:rPr>
              <w:t>, предложения или конкурентных переговоров</w:t>
            </w:r>
            <w:r w:rsidRPr="00E80F4C">
              <w:rPr>
                <w:rFonts w:ascii="Times New Roman" w:hAnsi="Times New Roman" w:cs="Times New Roman"/>
                <w:color w:val="000000"/>
                <w:lang w:eastAsia="en-US"/>
              </w:rPr>
              <w:softHyphen/>
            </w:r>
          </w:p>
        </w:tc>
        <w:tc>
          <w:tcPr>
            <w:tcW w:w="3013" w:type="dxa"/>
            <w:tcBorders>
              <w:top w:val="single" w:sz="6" w:space="0" w:color="auto"/>
              <w:left w:val="single" w:sz="6" w:space="0" w:color="auto"/>
              <w:bottom w:val="single" w:sz="6" w:space="0" w:color="auto"/>
              <w:right w:val="single" w:sz="6" w:space="0" w:color="auto"/>
            </w:tcBorders>
          </w:tcPr>
          <w:p w14:paraId="37CEFBA7" w14:textId="77777777" w:rsidR="008E6AA1" w:rsidRPr="00E80F4C" w:rsidRDefault="008E6AA1" w:rsidP="002C2EA4">
            <w:pPr>
              <w:widowControl/>
              <w:ind w:firstLine="0"/>
              <w:jc w:val="left"/>
              <w:rPr>
                <w:rFonts w:ascii="Times New Roman" w:hAnsi="Times New Roman" w:cs="Times New Roman"/>
                <w:color w:val="000000"/>
                <w:lang w:val="en-US" w:eastAsia="en-US"/>
              </w:rPr>
            </w:pPr>
            <w:r w:rsidRPr="00E80F4C">
              <w:rPr>
                <w:rFonts w:ascii="Times New Roman" w:hAnsi="Times New Roman" w:cs="Times New Roman"/>
                <w:color w:val="000000"/>
                <w:lang w:eastAsia="en-US"/>
              </w:rPr>
              <w:t>Комитет по оценке</w:t>
            </w:r>
          </w:p>
        </w:tc>
      </w:tr>
      <w:tr w:rsidR="008E6AA1" w:rsidRPr="00E80F4C" w14:paraId="67D2867B" w14:textId="77777777" w:rsidTr="00B57065">
        <w:trPr>
          <w:trHeight w:val="715"/>
          <w:jc w:val="center"/>
        </w:trPr>
        <w:tc>
          <w:tcPr>
            <w:tcW w:w="428" w:type="dxa"/>
            <w:tcBorders>
              <w:top w:val="nil"/>
              <w:left w:val="single" w:sz="6" w:space="0" w:color="auto"/>
              <w:bottom w:val="single" w:sz="6" w:space="0" w:color="auto"/>
              <w:right w:val="single" w:sz="6" w:space="0" w:color="auto"/>
            </w:tcBorders>
          </w:tcPr>
          <w:p w14:paraId="7E564FFD" w14:textId="77777777" w:rsidR="008E6AA1" w:rsidRPr="00E80F4C" w:rsidRDefault="008E6AA1" w:rsidP="008E6AA1">
            <w:pPr>
              <w:widowControl/>
              <w:ind w:firstLine="0"/>
              <w:rPr>
                <w:rFonts w:ascii="Times New Roman" w:hAnsi="Times New Roman" w:cs="Times New Roman"/>
              </w:rPr>
            </w:pPr>
          </w:p>
        </w:tc>
        <w:tc>
          <w:tcPr>
            <w:tcW w:w="1426" w:type="dxa"/>
            <w:tcBorders>
              <w:top w:val="nil"/>
              <w:left w:val="single" w:sz="6" w:space="0" w:color="auto"/>
              <w:bottom w:val="single" w:sz="6" w:space="0" w:color="auto"/>
              <w:right w:val="single" w:sz="6" w:space="0" w:color="auto"/>
            </w:tcBorders>
          </w:tcPr>
          <w:p w14:paraId="5047947F" w14:textId="77777777" w:rsidR="008E6AA1" w:rsidRPr="00E80F4C" w:rsidRDefault="008E6AA1" w:rsidP="008E6AA1">
            <w:pPr>
              <w:widowControl/>
              <w:ind w:firstLine="0"/>
              <w:rPr>
                <w:rFonts w:ascii="Times New Roman" w:hAnsi="Times New Roman" w:cs="Times New Roman"/>
              </w:rPr>
            </w:pPr>
          </w:p>
          <w:p w14:paraId="6518A214" w14:textId="77777777" w:rsidR="008E6AA1" w:rsidRPr="00E80F4C" w:rsidRDefault="008E6AA1" w:rsidP="008E6AA1">
            <w:pPr>
              <w:widowControl/>
              <w:ind w:firstLine="0"/>
              <w:rPr>
                <w:rFonts w:ascii="Times New Roman" w:hAnsi="Times New Roman" w:cs="Times New Roman"/>
              </w:rPr>
            </w:pPr>
          </w:p>
        </w:tc>
        <w:tc>
          <w:tcPr>
            <w:tcW w:w="876" w:type="dxa"/>
            <w:tcBorders>
              <w:top w:val="single" w:sz="6" w:space="0" w:color="auto"/>
              <w:left w:val="single" w:sz="6" w:space="0" w:color="auto"/>
              <w:bottom w:val="single" w:sz="6" w:space="0" w:color="auto"/>
              <w:right w:val="single" w:sz="6" w:space="0" w:color="auto"/>
            </w:tcBorders>
          </w:tcPr>
          <w:p w14:paraId="7D0EC037" w14:textId="77777777" w:rsidR="008E6AA1" w:rsidRPr="00E80F4C" w:rsidRDefault="008E6AA1" w:rsidP="008E6AA1">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4.7 PG6</w:t>
            </w:r>
          </w:p>
        </w:tc>
        <w:tc>
          <w:tcPr>
            <w:tcW w:w="3613" w:type="dxa"/>
            <w:tcBorders>
              <w:top w:val="single" w:sz="6" w:space="0" w:color="auto"/>
              <w:left w:val="single" w:sz="6" w:space="0" w:color="auto"/>
              <w:bottom w:val="single" w:sz="6" w:space="0" w:color="auto"/>
              <w:right w:val="single" w:sz="6" w:space="0" w:color="auto"/>
            </w:tcBorders>
          </w:tcPr>
          <w:p w14:paraId="39F0EDD9" w14:textId="6364C027" w:rsidR="008E6AA1" w:rsidRPr="00E80F4C" w:rsidRDefault="008E6AA1" w:rsidP="002C2EA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Подтверждение рекомендаций, </w:t>
            </w:r>
            <w:r w:rsidRPr="00E80F4C">
              <w:rPr>
                <w:rFonts w:ascii="Times New Roman" w:hAnsi="Times New Roman" w:cs="Times New Roman"/>
                <w:color w:val="000000"/>
                <w:lang w:eastAsia="en-US"/>
              </w:rPr>
              <w:softHyphen/>
              <w:t xml:space="preserve">содержащихся в отчете об оценке </w:t>
            </w:r>
            <w:r w:rsidR="003B3ACD" w:rsidRPr="00E80F4C">
              <w:rPr>
                <w:rFonts w:ascii="Times New Roman" w:hAnsi="Times New Roman" w:cs="Times New Roman"/>
                <w:color w:val="000000"/>
                <w:lang w:eastAsia="en-US"/>
              </w:rPr>
              <w:t>конкурсных ценовых</w:t>
            </w:r>
            <w:r w:rsidRPr="00E80F4C">
              <w:rPr>
                <w:rFonts w:ascii="Times New Roman" w:hAnsi="Times New Roman" w:cs="Times New Roman"/>
                <w:color w:val="000000"/>
                <w:lang w:eastAsia="en-US"/>
              </w:rPr>
              <w:t xml:space="preserve"> предложений</w:t>
            </w:r>
          </w:p>
        </w:tc>
        <w:tc>
          <w:tcPr>
            <w:tcW w:w="3013" w:type="dxa"/>
            <w:tcBorders>
              <w:top w:val="single" w:sz="6" w:space="0" w:color="auto"/>
              <w:left w:val="single" w:sz="6" w:space="0" w:color="auto"/>
              <w:bottom w:val="single" w:sz="6" w:space="0" w:color="auto"/>
              <w:right w:val="single" w:sz="6" w:space="0" w:color="auto"/>
            </w:tcBorders>
          </w:tcPr>
          <w:p w14:paraId="6AE17F03" w14:textId="2B2C8A6F" w:rsidR="008E6AA1" w:rsidRPr="00E80F4C" w:rsidRDefault="00573158" w:rsidP="002C2EA4">
            <w:pPr>
              <w:widowControl/>
              <w:ind w:firstLine="0"/>
              <w:jc w:val="left"/>
              <w:rPr>
                <w:rFonts w:ascii="Times New Roman" w:hAnsi="Times New Roman" w:cs="Times New Roman"/>
                <w:color w:val="000000"/>
                <w:lang w:val="en-US" w:eastAsia="en-US"/>
              </w:rPr>
            </w:pPr>
            <w:r w:rsidRPr="00E80F4C">
              <w:rPr>
                <w:rFonts w:ascii="Times New Roman" w:hAnsi="Times New Roman" w:cs="Times New Roman"/>
                <w:color w:val="000000"/>
                <w:lang w:eastAsia="en-US"/>
              </w:rPr>
              <w:t xml:space="preserve">Оценочный </w:t>
            </w:r>
            <w:r w:rsidR="008E6AA1" w:rsidRPr="00E80F4C">
              <w:rPr>
                <w:rFonts w:ascii="Times New Roman" w:hAnsi="Times New Roman" w:cs="Times New Roman"/>
                <w:color w:val="000000"/>
                <w:lang w:eastAsia="en-US"/>
              </w:rPr>
              <w:t>комитет</w:t>
            </w:r>
          </w:p>
        </w:tc>
      </w:tr>
      <w:tr w:rsidR="001D6CA3" w:rsidRPr="00E80F4C" w14:paraId="60E1C44D" w14:textId="77777777" w:rsidTr="00B57065">
        <w:trPr>
          <w:trHeight w:val="715"/>
          <w:jc w:val="center"/>
        </w:trPr>
        <w:tc>
          <w:tcPr>
            <w:tcW w:w="428" w:type="dxa"/>
            <w:vMerge w:val="restart"/>
            <w:tcBorders>
              <w:top w:val="single" w:sz="6" w:space="0" w:color="auto"/>
              <w:left w:val="single" w:sz="6" w:space="0" w:color="auto"/>
              <w:right w:val="single" w:sz="6" w:space="0" w:color="auto"/>
            </w:tcBorders>
          </w:tcPr>
          <w:p w14:paraId="127E0835" w14:textId="77777777" w:rsidR="001D6CA3" w:rsidRPr="00E80F4C" w:rsidRDefault="001D6CA3" w:rsidP="008E6AA1">
            <w:pPr>
              <w:widowControl/>
              <w:ind w:firstLine="0"/>
              <w:rPr>
                <w:rFonts w:ascii="Times New Roman" w:hAnsi="Times New Roman" w:cs="Times New Roman"/>
              </w:rPr>
            </w:pPr>
            <w:r w:rsidRPr="00E80F4C">
              <w:rPr>
                <w:rFonts w:ascii="Times New Roman" w:hAnsi="Times New Roman" w:cs="Times New Roman"/>
              </w:rPr>
              <w:t>5</w:t>
            </w:r>
          </w:p>
        </w:tc>
        <w:tc>
          <w:tcPr>
            <w:tcW w:w="1426" w:type="dxa"/>
            <w:vMerge w:val="restart"/>
            <w:tcBorders>
              <w:top w:val="single" w:sz="6" w:space="0" w:color="auto"/>
              <w:left w:val="single" w:sz="6" w:space="0" w:color="auto"/>
              <w:right w:val="single" w:sz="6" w:space="0" w:color="auto"/>
            </w:tcBorders>
          </w:tcPr>
          <w:p w14:paraId="080DA5D6" w14:textId="66C79E3C" w:rsidR="001D6CA3" w:rsidRPr="00E80F4C" w:rsidRDefault="001D6CA3" w:rsidP="008E6AA1">
            <w:pPr>
              <w:widowControl/>
              <w:ind w:firstLine="0"/>
              <w:rPr>
                <w:rFonts w:ascii="Times New Roman" w:hAnsi="Times New Roman" w:cs="Times New Roman"/>
              </w:rPr>
            </w:pPr>
            <w:r w:rsidRPr="00E80F4C">
              <w:rPr>
                <w:rFonts w:ascii="Times New Roman" w:hAnsi="Times New Roman" w:cs="Times New Roman"/>
              </w:rPr>
              <w:t xml:space="preserve">Присуждение </w:t>
            </w:r>
            <w:r w:rsidR="00EF52DF" w:rsidRPr="00E80F4C">
              <w:rPr>
                <w:rFonts w:ascii="Times New Roman" w:hAnsi="Times New Roman" w:cs="Times New Roman"/>
              </w:rPr>
              <w:t>договора</w:t>
            </w:r>
          </w:p>
        </w:tc>
        <w:tc>
          <w:tcPr>
            <w:tcW w:w="876" w:type="dxa"/>
            <w:tcBorders>
              <w:top w:val="single" w:sz="6" w:space="0" w:color="auto"/>
              <w:left w:val="single" w:sz="6" w:space="0" w:color="auto"/>
              <w:bottom w:val="single" w:sz="6" w:space="0" w:color="auto"/>
              <w:right w:val="single" w:sz="6" w:space="0" w:color="auto"/>
            </w:tcBorders>
          </w:tcPr>
          <w:p w14:paraId="0E9FA849" w14:textId="77777777" w:rsidR="001D6CA3" w:rsidRPr="00E80F4C" w:rsidRDefault="001D6CA3" w:rsidP="008E6AA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5.3 PG7</w:t>
            </w:r>
          </w:p>
        </w:tc>
        <w:tc>
          <w:tcPr>
            <w:tcW w:w="3613" w:type="dxa"/>
            <w:tcBorders>
              <w:top w:val="single" w:sz="6" w:space="0" w:color="auto"/>
              <w:left w:val="single" w:sz="6" w:space="0" w:color="auto"/>
              <w:bottom w:val="single" w:sz="6" w:space="0" w:color="auto"/>
              <w:right w:val="single" w:sz="6" w:space="0" w:color="auto"/>
            </w:tcBorders>
          </w:tcPr>
          <w:p w14:paraId="1E07AC13" w14:textId="130E62CE" w:rsidR="001D6CA3" w:rsidRPr="00E80F4C" w:rsidRDefault="001D6CA3" w:rsidP="002C2EA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Присуждение </w:t>
            </w:r>
            <w:r w:rsidR="00EF52DF" w:rsidRPr="00E80F4C">
              <w:rPr>
                <w:rFonts w:ascii="Times New Roman" w:hAnsi="Times New Roman" w:cs="Times New Roman"/>
                <w:color w:val="000000"/>
                <w:lang w:eastAsia="en-US"/>
              </w:rPr>
              <w:t>договора</w:t>
            </w:r>
          </w:p>
        </w:tc>
        <w:tc>
          <w:tcPr>
            <w:tcW w:w="3013" w:type="dxa"/>
            <w:tcBorders>
              <w:top w:val="single" w:sz="6" w:space="0" w:color="auto"/>
              <w:left w:val="single" w:sz="6" w:space="0" w:color="auto"/>
              <w:bottom w:val="single" w:sz="6" w:space="0" w:color="auto"/>
              <w:right w:val="single" w:sz="6" w:space="0" w:color="auto"/>
            </w:tcBorders>
          </w:tcPr>
          <w:p w14:paraId="2761072E" w14:textId="77777777" w:rsidR="001D6CA3" w:rsidRPr="00E80F4C" w:rsidRDefault="001D6CA3" w:rsidP="00C8436D">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Следующие уполномоченные лица: </w:t>
            </w:r>
          </w:p>
          <w:p w14:paraId="505D44FB" w14:textId="77777777" w:rsidR="001D6CA3" w:rsidRPr="00E80F4C" w:rsidRDefault="001D6CA3" w:rsidP="00C8436D">
            <w:pPr>
              <w:widowControl/>
              <w:ind w:firstLine="0"/>
              <w:jc w:val="left"/>
              <w:rPr>
                <w:rFonts w:ascii="Times New Roman" w:hAnsi="Times New Roman" w:cs="Times New Roman"/>
                <w:i/>
                <w:iCs/>
                <w:color w:val="000000"/>
                <w:lang w:eastAsia="en-US"/>
              </w:rPr>
            </w:pPr>
            <w:r w:rsidRPr="00E80F4C">
              <w:rPr>
                <w:rFonts w:ascii="Times New Roman" w:hAnsi="Times New Roman" w:cs="Times New Roman"/>
                <w:i/>
                <w:iCs/>
                <w:color w:val="000000"/>
                <w:lang w:eastAsia="en-US"/>
              </w:rPr>
              <w:t xml:space="preserve">≤ </w:t>
            </w:r>
            <w:proofErr w:type="spellStart"/>
            <w:r w:rsidRPr="00E80F4C">
              <w:rPr>
                <w:rFonts w:ascii="Times New Roman" w:hAnsi="Times New Roman" w:cs="Times New Roman"/>
                <w:i/>
                <w:iCs/>
                <w:color w:val="000000"/>
                <w:lang w:eastAsia="en-US"/>
              </w:rPr>
              <w:t>Rx</w:t>
            </w:r>
            <w:proofErr w:type="spellEnd"/>
            <w:r w:rsidRPr="00E80F4C">
              <w:rPr>
                <w:rFonts w:ascii="Times New Roman" w:hAnsi="Times New Roman" w:cs="Times New Roman"/>
                <w:i/>
                <w:iCs/>
                <w:color w:val="000000"/>
                <w:lang w:eastAsia="en-US"/>
              </w:rPr>
              <w:t xml:space="preserve"> – [назначенное лицо]</w:t>
            </w:r>
          </w:p>
          <w:p w14:paraId="252C1FC9" w14:textId="77777777" w:rsidR="001D6CA3" w:rsidRPr="00E80F4C" w:rsidRDefault="001D6CA3" w:rsidP="00C8436D">
            <w:pPr>
              <w:widowControl/>
              <w:ind w:firstLine="0"/>
              <w:jc w:val="left"/>
              <w:rPr>
                <w:rFonts w:ascii="Times New Roman" w:hAnsi="Times New Roman" w:cs="Times New Roman"/>
                <w:i/>
                <w:iCs/>
                <w:color w:val="000000"/>
                <w:lang w:eastAsia="en-US"/>
              </w:rPr>
            </w:pPr>
            <w:r w:rsidRPr="00E80F4C">
              <w:rPr>
                <w:rFonts w:ascii="Times New Roman" w:hAnsi="Times New Roman" w:cs="Times New Roman"/>
                <w:i/>
                <w:iCs/>
                <w:color w:val="000000"/>
                <w:lang w:eastAsia="en-US"/>
              </w:rPr>
              <w:t xml:space="preserve"> &gt; </w:t>
            </w:r>
            <w:proofErr w:type="spellStart"/>
            <w:proofErr w:type="gramStart"/>
            <w:r w:rsidRPr="00E80F4C">
              <w:rPr>
                <w:rFonts w:ascii="Times New Roman" w:hAnsi="Times New Roman" w:cs="Times New Roman"/>
                <w:i/>
                <w:iCs/>
                <w:color w:val="000000"/>
                <w:lang w:eastAsia="en-US"/>
              </w:rPr>
              <w:t>Rx</w:t>
            </w:r>
            <w:proofErr w:type="spellEnd"/>
            <w:proofErr w:type="gramEnd"/>
            <w:r w:rsidRPr="00E80F4C">
              <w:rPr>
                <w:rFonts w:ascii="Times New Roman" w:hAnsi="Times New Roman" w:cs="Times New Roman"/>
                <w:i/>
                <w:iCs/>
                <w:color w:val="000000"/>
                <w:lang w:eastAsia="en-US"/>
              </w:rPr>
              <w:t xml:space="preserve"> но &lt; </w:t>
            </w:r>
            <w:proofErr w:type="spellStart"/>
            <w:r w:rsidRPr="00E80F4C">
              <w:rPr>
                <w:rFonts w:ascii="Times New Roman" w:hAnsi="Times New Roman" w:cs="Times New Roman"/>
                <w:i/>
                <w:iCs/>
                <w:color w:val="000000"/>
                <w:lang w:eastAsia="en-US"/>
              </w:rPr>
              <w:t>Ry</w:t>
            </w:r>
            <w:proofErr w:type="spellEnd"/>
            <w:r w:rsidRPr="00E80F4C">
              <w:rPr>
                <w:rFonts w:ascii="Times New Roman" w:hAnsi="Times New Roman" w:cs="Times New Roman"/>
                <w:i/>
                <w:iCs/>
                <w:color w:val="000000"/>
                <w:lang w:eastAsia="en-US"/>
              </w:rPr>
              <w:t xml:space="preserve"> -[назначенное лицо] </w:t>
            </w:r>
          </w:p>
          <w:p w14:paraId="28CC2A41" w14:textId="77777777" w:rsidR="001D6CA3" w:rsidRPr="00E80F4C" w:rsidRDefault="001D6CA3" w:rsidP="00C8436D">
            <w:pPr>
              <w:widowControl/>
              <w:ind w:firstLine="0"/>
              <w:jc w:val="left"/>
              <w:rPr>
                <w:rFonts w:ascii="Times New Roman" w:hAnsi="Times New Roman" w:cs="Times New Roman"/>
                <w:i/>
                <w:iCs/>
                <w:color w:val="000000"/>
                <w:lang w:eastAsia="en-US"/>
              </w:rPr>
            </w:pPr>
            <w:r w:rsidRPr="00E80F4C">
              <w:rPr>
                <w:rFonts w:ascii="Times New Roman" w:hAnsi="Times New Roman" w:cs="Times New Roman"/>
                <w:i/>
                <w:iCs/>
                <w:color w:val="000000"/>
                <w:lang w:eastAsia="en-US"/>
              </w:rPr>
              <w:t xml:space="preserve">&gt; </w:t>
            </w:r>
            <w:proofErr w:type="spellStart"/>
            <w:proofErr w:type="gramStart"/>
            <w:r w:rsidRPr="00E80F4C">
              <w:rPr>
                <w:rFonts w:ascii="Times New Roman" w:hAnsi="Times New Roman" w:cs="Times New Roman"/>
                <w:i/>
                <w:iCs/>
                <w:color w:val="000000"/>
                <w:lang w:eastAsia="en-US"/>
              </w:rPr>
              <w:t>Ry</w:t>
            </w:r>
            <w:proofErr w:type="spellEnd"/>
            <w:proofErr w:type="gramEnd"/>
            <w:r w:rsidRPr="00E80F4C">
              <w:rPr>
                <w:rFonts w:ascii="Times New Roman" w:hAnsi="Times New Roman" w:cs="Times New Roman"/>
                <w:i/>
                <w:iCs/>
                <w:color w:val="000000"/>
                <w:lang w:eastAsia="en-US"/>
              </w:rPr>
              <w:t xml:space="preserve"> но &lt; </w:t>
            </w:r>
            <w:proofErr w:type="spellStart"/>
            <w:r w:rsidRPr="00E80F4C">
              <w:rPr>
                <w:rFonts w:ascii="Times New Roman" w:hAnsi="Times New Roman" w:cs="Times New Roman"/>
                <w:i/>
                <w:iCs/>
                <w:color w:val="000000"/>
                <w:lang w:eastAsia="en-US"/>
              </w:rPr>
              <w:t>Rz</w:t>
            </w:r>
            <w:proofErr w:type="spellEnd"/>
            <w:r w:rsidRPr="00E80F4C">
              <w:rPr>
                <w:rFonts w:ascii="Times New Roman" w:hAnsi="Times New Roman" w:cs="Times New Roman"/>
                <w:i/>
                <w:iCs/>
                <w:color w:val="000000"/>
                <w:lang w:eastAsia="en-US"/>
              </w:rPr>
              <w:t xml:space="preserve"> -[назначенное лицо] </w:t>
            </w:r>
          </w:p>
          <w:p w14:paraId="3B7DB6FC" w14:textId="77777777" w:rsidR="001D6CA3" w:rsidRPr="00E80F4C" w:rsidRDefault="001D6CA3" w:rsidP="00C8436D">
            <w:pPr>
              <w:widowControl/>
              <w:ind w:firstLine="0"/>
              <w:jc w:val="left"/>
              <w:rPr>
                <w:rFonts w:ascii="Times New Roman" w:hAnsi="Times New Roman" w:cs="Times New Roman"/>
                <w:i/>
                <w:iCs/>
                <w:color w:val="000000"/>
                <w:lang w:eastAsia="en-US"/>
              </w:rPr>
            </w:pPr>
            <w:r w:rsidRPr="00E80F4C">
              <w:rPr>
                <w:rFonts w:ascii="Times New Roman" w:hAnsi="Times New Roman" w:cs="Times New Roman"/>
                <w:i/>
                <w:iCs/>
                <w:color w:val="000000"/>
                <w:lang w:eastAsia="en-US"/>
              </w:rPr>
              <w:t xml:space="preserve">&gt; </w:t>
            </w:r>
            <w:proofErr w:type="spellStart"/>
            <w:r w:rsidRPr="00E80F4C">
              <w:rPr>
                <w:rFonts w:ascii="Times New Roman" w:hAnsi="Times New Roman" w:cs="Times New Roman"/>
                <w:i/>
                <w:iCs/>
                <w:color w:val="000000"/>
                <w:lang w:eastAsia="en-US"/>
              </w:rPr>
              <w:t>Rz</w:t>
            </w:r>
            <w:proofErr w:type="spellEnd"/>
            <w:r w:rsidRPr="00E80F4C">
              <w:rPr>
                <w:rFonts w:ascii="Times New Roman" w:hAnsi="Times New Roman" w:cs="Times New Roman"/>
                <w:i/>
                <w:iCs/>
                <w:color w:val="000000"/>
                <w:lang w:eastAsia="en-US"/>
              </w:rPr>
              <w:t xml:space="preserve"> -[назначенное лицо]</w:t>
            </w:r>
          </w:p>
        </w:tc>
      </w:tr>
      <w:tr w:rsidR="001D6CA3" w:rsidRPr="00E80F4C" w14:paraId="7F33174A" w14:textId="77777777" w:rsidTr="00B57065">
        <w:trPr>
          <w:trHeight w:val="715"/>
          <w:jc w:val="center"/>
        </w:trPr>
        <w:tc>
          <w:tcPr>
            <w:tcW w:w="428" w:type="dxa"/>
            <w:vMerge/>
            <w:tcBorders>
              <w:left w:val="single" w:sz="6" w:space="0" w:color="auto"/>
              <w:bottom w:val="single" w:sz="6" w:space="0" w:color="auto"/>
              <w:right w:val="single" w:sz="6" w:space="0" w:color="auto"/>
            </w:tcBorders>
          </w:tcPr>
          <w:p w14:paraId="5034A73F" w14:textId="77777777" w:rsidR="001D6CA3" w:rsidRPr="00E80F4C" w:rsidRDefault="001D6CA3" w:rsidP="008E6AA1">
            <w:pPr>
              <w:widowControl/>
              <w:ind w:firstLine="0"/>
              <w:rPr>
                <w:rFonts w:ascii="Times New Roman" w:hAnsi="Times New Roman" w:cs="Times New Roman"/>
              </w:rPr>
            </w:pPr>
          </w:p>
        </w:tc>
        <w:tc>
          <w:tcPr>
            <w:tcW w:w="1426" w:type="dxa"/>
            <w:vMerge/>
            <w:tcBorders>
              <w:left w:val="single" w:sz="6" w:space="0" w:color="auto"/>
              <w:bottom w:val="single" w:sz="6" w:space="0" w:color="auto"/>
              <w:right w:val="single" w:sz="6" w:space="0" w:color="auto"/>
            </w:tcBorders>
          </w:tcPr>
          <w:p w14:paraId="0F00FD99" w14:textId="77777777" w:rsidR="001D6CA3" w:rsidRPr="00E80F4C" w:rsidRDefault="001D6CA3" w:rsidP="008E6AA1">
            <w:pPr>
              <w:widowControl/>
              <w:ind w:firstLine="0"/>
              <w:rPr>
                <w:rFonts w:ascii="Times New Roman" w:hAnsi="Times New Roman" w:cs="Times New Roman"/>
              </w:rPr>
            </w:pPr>
          </w:p>
        </w:tc>
        <w:tc>
          <w:tcPr>
            <w:tcW w:w="876" w:type="dxa"/>
            <w:tcBorders>
              <w:top w:val="single" w:sz="6" w:space="0" w:color="auto"/>
              <w:left w:val="single" w:sz="6" w:space="0" w:color="auto"/>
              <w:bottom w:val="single" w:sz="6" w:space="0" w:color="auto"/>
              <w:right w:val="single" w:sz="6" w:space="0" w:color="auto"/>
            </w:tcBorders>
          </w:tcPr>
          <w:p w14:paraId="340D84AA" w14:textId="77777777" w:rsidR="001D6CA3" w:rsidRPr="00E80F4C" w:rsidRDefault="001D6CA3" w:rsidP="008E6AA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5.5 GF1</w:t>
            </w:r>
          </w:p>
        </w:tc>
        <w:tc>
          <w:tcPr>
            <w:tcW w:w="3613" w:type="dxa"/>
            <w:tcBorders>
              <w:top w:val="single" w:sz="6" w:space="0" w:color="auto"/>
              <w:left w:val="single" w:sz="6" w:space="0" w:color="auto"/>
              <w:bottom w:val="single" w:sz="6" w:space="0" w:color="auto"/>
              <w:right w:val="single" w:sz="6" w:space="0" w:color="auto"/>
            </w:tcBorders>
          </w:tcPr>
          <w:p w14:paraId="05A73C70" w14:textId="77777777" w:rsidR="001D6CA3" w:rsidRPr="00E80F4C" w:rsidRDefault="001D6CA3" w:rsidP="002C2EA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Загрузка данных в системы финансового управления и платежей</w:t>
            </w:r>
          </w:p>
        </w:tc>
        <w:tc>
          <w:tcPr>
            <w:tcW w:w="3013" w:type="dxa"/>
            <w:tcBorders>
              <w:top w:val="single" w:sz="6" w:space="0" w:color="auto"/>
              <w:left w:val="single" w:sz="6" w:space="0" w:color="auto"/>
              <w:bottom w:val="single" w:sz="6" w:space="0" w:color="auto"/>
              <w:right w:val="single" w:sz="6" w:space="0" w:color="auto"/>
            </w:tcBorders>
            <w:vAlign w:val="center"/>
          </w:tcPr>
          <w:p w14:paraId="7BC63D85" w14:textId="77777777" w:rsidR="001D6CA3" w:rsidRPr="00E80F4C" w:rsidRDefault="001D6CA3" w:rsidP="00C8436D">
            <w:pPr>
              <w:widowControl/>
              <w:ind w:firstLine="0"/>
              <w:jc w:val="left"/>
              <w:rPr>
                <w:rFonts w:ascii="Times New Roman" w:hAnsi="Times New Roman" w:cs="Times New Roman"/>
                <w:i/>
                <w:iCs/>
                <w:color w:val="000000"/>
                <w:lang w:eastAsia="en-US"/>
              </w:rPr>
            </w:pPr>
            <w:r w:rsidRPr="00E80F4C">
              <w:rPr>
                <w:rFonts w:ascii="Times New Roman" w:hAnsi="Times New Roman" w:cs="Times New Roman"/>
                <w:i/>
                <w:iCs/>
                <w:color w:val="000000"/>
                <w:lang w:eastAsia="en-US"/>
              </w:rPr>
              <w:t xml:space="preserve">≤ </w:t>
            </w:r>
            <w:proofErr w:type="spellStart"/>
            <w:r w:rsidRPr="00E80F4C">
              <w:rPr>
                <w:rFonts w:ascii="Times New Roman" w:hAnsi="Times New Roman" w:cs="Times New Roman"/>
                <w:i/>
                <w:iCs/>
                <w:color w:val="000000"/>
                <w:lang w:eastAsia="en-US"/>
              </w:rPr>
              <w:t>Rx</w:t>
            </w:r>
            <w:proofErr w:type="spellEnd"/>
            <w:r w:rsidRPr="00E80F4C">
              <w:rPr>
                <w:rFonts w:ascii="Times New Roman" w:hAnsi="Times New Roman" w:cs="Times New Roman"/>
                <w:i/>
                <w:iCs/>
                <w:color w:val="000000"/>
                <w:lang w:eastAsia="en-US"/>
              </w:rPr>
              <w:t xml:space="preserve"> [назначенное лицо]</w:t>
            </w:r>
          </w:p>
        </w:tc>
      </w:tr>
      <w:tr w:rsidR="001D6CA3" w:rsidRPr="00E80F4C" w14:paraId="033FD5D5" w14:textId="77777777" w:rsidTr="00B57065">
        <w:trPr>
          <w:trHeight w:val="715"/>
          <w:jc w:val="center"/>
        </w:trPr>
        <w:tc>
          <w:tcPr>
            <w:tcW w:w="428" w:type="dxa"/>
            <w:vMerge w:val="restart"/>
            <w:tcBorders>
              <w:top w:val="single" w:sz="6" w:space="0" w:color="auto"/>
              <w:left w:val="single" w:sz="6" w:space="0" w:color="auto"/>
              <w:right w:val="single" w:sz="6" w:space="0" w:color="auto"/>
            </w:tcBorders>
          </w:tcPr>
          <w:p w14:paraId="66117B60" w14:textId="77777777" w:rsidR="001D6CA3" w:rsidRPr="00E80F4C" w:rsidRDefault="001D6CA3" w:rsidP="008E6AA1">
            <w:pPr>
              <w:widowControl/>
              <w:ind w:firstLine="0"/>
              <w:rPr>
                <w:rFonts w:ascii="Times New Roman" w:hAnsi="Times New Roman" w:cs="Times New Roman"/>
              </w:rPr>
            </w:pPr>
            <w:r w:rsidRPr="00E80F4C">
              <w:rPr>
                <w:rFonts w:ascii="Times New Roman" w:hAnsi="Times New Roman" w:cs="Times New Roman"/>
              </w:rPr>
              <w:t>6</w:t>
            </w:r>
          </w:p>
        </w:tc>
        <w:tc>
          <w:tcPr>
            <w:tcW w:w="1426" w:type="dxa"/>
            <w:vMerge w:val="restart"/>
            <w:tcBorders>
              <w:top w:val="single" w:sz="6" w:space="0" w:color="auto"/>
              <w:left w:val="single" w:sz="6" w:space="0" w:color="auto"/>
              <w:right w:val="single" w:sz="6" w:space="0" w:color="auto"/>
            </w:tcBorders>
          </w:tcPr>
          <w:p w14:paraId="47B6F7B4" w14:textId="29F127BE" w:rsidR="001D6CA3" w:rsidRPr="00E80F4C" w:rsidRDefault="00573158" w:rsidP="00C8436D">
            <w:pPr>
              <w:widowControl/>
              <w:ind w:firstLine="0"/>
              <w:rPr>
                <w:rFonts w:ascii="Times New Roman" w:hAnsi="Times New Roman" w:cs="Times New Roman"/>
              </w:rPr>
            </w:pPr>
            <w:r w:rsidRPr="00E80F4C">
              <w:rPr>
                <w:rFonts w:ascii="Times New Roman" w:hAnsi="Times New Roman" w:cs="Times New Roman"/>
              </w:rPr>
              <w:t>Управление договорами</w:t>
            </w:r>
            <w:r w:rsidR="001D6CA3" w:rsidRPr="00E80F4C">
              <w:rPr>
                <w:rFonts w:ascii="Times New Roman" w:hAnsi="Times New Roman" w:cs="Times New Roman"/>
              </w:rPr>
              <w:t xml:space="preserve"> и подтверждение соответствия</w:t>
            </w:r>
          </w:p>
          <w:p w14:paraId="51498876" w14:textId="238E72A0" w:rsidR="001D6CA3" w:rsidRPr="00E80F4C" w:rsidRDefault="001D6CA3" w:rsidP="00C8436D">
            <w:pPr>
              <w:widowControl/>
              <w:ind w:firstLine="0"/>
              <w:rPr>
                <w:rFonts w:ascii="Times New Roman" w:hAnsi="Times New Roman" w:cs="Times New Roman"/>
              </w:rPr>
            </w:pPr>
          </w:p>
          <w:p w14:paraId="0D04E911" w14:textId="2AD02C5C" w:rsidR="001D6CA3" w:rsidRPr="00E80F4C" w:rsidRDefault="001D6CA3">
            <w:pPr>
              <w:widowControl/>
              <w:ind w:firstLine="0"/>
              <w:rPr>
                <w:rFonts w:ascii="Times New Roman" w:hAnsi="Times New Roman" w:cs="Times New Roman"/>
              </w:rPr>
            </w:pPr>
            <w:r w:rsidRPr="00E80F4C">
              <w:rPr>
                <w:rFonts w:ascii="Times New Roman" w:hAnsi="Times New Roman" w:cs="Times New Roman"/>
              </w:rPr>
              <w:t>требованиям</w:t>
            </w:r>
          </w:p>
        </w:tc>
        <w:tc>
          <w:tcPr>
            <w:tcW w:w="876" w:type="dxa"/>
            <w:tcBorders>
              <w:top w:val="single" w:sz="6" w:space="0" w:color="auto"/>
              <w:left w:val="single" w:sz="6" w:space="0" w:color="auto"/>
              <w:bottom w:val="single" w:sz="6" w:space="0" w:color="auto"/>
              <w:right w:val="single" w:sz="6" w:space="0" w:color="auto"/>
            </w:tcBorders>
          </w:tcPr>
          <w:p w14:paraId="106DEE9F" w14:textId="77777777" w:rsidR="001D6CA3" w:rsidRPr="00E80F4C" w:rsidRDefault="001D6CA3" w:rsidP="00AE4F93">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6.4 PG8A</w:t>
            </w:r>
          </w:p>
        </w:tc>
        <w:tc>
          <w:tcPr>
            <w:tcW w:w="3613" w:type="dxa"/>
            <w:tcBorders>
              <w:top w:val="single" w:sz="6" w:space="0" w:color="auto"/>
              <w:left w:val="single" w:sz="6" w:space="0" w:color="auto"/>
              <w:bottom w:val="single" w:sz="6" w:space="0" w:color="auto"/>
              <w:right w:val="single" w:sz="6" w:space="0" w:color="auto"/>
            </w:tcBorders>
          </w:tcPr>
          <w:p w14:paraId="6467FB23" w14:textId="0F427CCC" w:rsidR="001D6CA3" w:rsidRPr="00E80F4C" w:rsidRDefault="001D6CA3" w:rsidP="002C2EA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Получение разрешения на отмену штрафных санкций или возмещения убытков за </w:t>
            </w:r>
            <w:r w:rsidR="00573158" w:rsidRPr="00E80F4C">
              <w:rPr>
                <w:rFonts w:ascii="Times New Roman" w:hAnsi="Times New Roman" w:cs="Times New Roman"/>
                <w:color w:val="000000"/>
                <w:lang w:eastAsia="en-US"/>
              </w:rPr>
              <w:t>неудовлетворительное выполнение</w:t>
            </w:r>
          </w:p>
        </w:tc>
        <w:tc>
          <w:tcPr>
            <w:tcW w:w="3013" w:type="dxa"/>
            <w:tcBorders>
              <w:top w:val="single" w:sz="6" w:space="0" w:color="auto"/>
              <w:left w:val="single" w:sz="6" w:space="0" w:color="auto"/>
              <w:bottom w:val="single" w:sz="6" w:space="0" w:color="auto"/>
              <w:right w:val="single" w:sz="6" w:space="0" w:color="auto"/>
            </w:tcBorders>
          </w:tcPr>
          <w:p w14:paraId="041A6275" w14:textId="77777777" w:rsidR="001D6CA3" w:rsidRPr="00E80F4C" w:rsidRDefault="001D6CA3" w:rsidP="00AE4F93">
            <w:pPr>
              <w:widowControl/>
              <w:ind w:firstLine="0"/>
              <w:rPr>
                <w:rFonts w:ascii="Times New Roman" w:hAnsi="Times New Roman" w:cs="Times New Roman"/>
                <w:i/>
                <w:iCs/>
                <w:color w:val="000000"/>
                <w:lang w:val="en-US" w:eastAsia="en-US"/>
              </w:rPr>
            </w:pPr>
            <w:r w:rsidRPr="00E80F4C">
              <w:rPr>
                <w:rFonts w:ascii="Times New Roman" w:hAnsi="Times New Roman" w:cs="Times New Roman"/>
                <w:i/>
                <w:iCs/>
                <w:color w:val="000000"/>
                <w:lang w:eastAsia="en-US"/>
              </w:rPr>
              <w:t>[назначенное лицо]</w:t>
            </w:r>
          </w:p>
        </w:tc>
      </w:tr>
      <w:tr w:rsidR="001D6CA3" w:rsidRPr="00E80F4C" w14:paraId="08AC8BB4" w14:textId="77777777" w:rsidTr="00B57065">
        <w:trPr>
          <w:trHeight w:val="715"/>
          <w:jc w:val="center"/>
        </w:trPr>
        <w:tc>
          <w:tcPr>
            <w:tcW w:w="428" w:type="dxa"/>
            <w:vMerge/>
            <w:tcBorders>
              <w:left w:val="single" w:sz="6" w:space="0" w:color="auto"/>
              <w:right w:val="single" w:sz="6" w:space="0" w:color="auto"/>
            </w:tcBorders>
          </w:tcPr>
          <w:p w14:paraId="42FB101D" w14:textId="77777777" w:rsidR="001D6CA3" w:rsidRPr="00E80F4C" w:rsidRDefault="001D6CA3" w:rsidP="008E6AA1">
            <w:pPr>
              <w:widowControl/>
              <w:ind w:firstLine="0"/>
              <w:rPr>
                <w:rFonts w:ascii="Times New Roman" w:hAnsi="Times New Roman" w:cs="Times New Roman"/>
              </w:rPr>
            </w:pPr>
          </w:p>
        </w:tc>
        <w:tc>
          <w:tcPr>
            <w:tcW w:w="1426" w:type="dxa"/>
            <w:vMerge/>
            <w:tcBorders>
              <w:left w:val="single" w:sz="6" w:space="0" w:color="auto"/>
              <w:right w:val="single" w:sz="6" w:space="0" w:color="auto"/>
            </w:tcBorders>
          </w:tcPr>
          <w:p w14:paraId="34A60A2C" w14:textId="77777777" w:rsidR="001D6CA3" w:rsidRPr="00E80F4C" w:rsidRDefault="001D6CA3" w:rsidP="008E6AA1">
            <w:pPr>
              <w:widowControl/>
              <w:ind w:firstLine="0"/>
              <w:rPr>
                <w:rFonts w:ascii="Times New Roman" w:hAnsi="Times New Roman" w:cs="Times New Roman"/>
              </w:rPr>
            </w:pPr>
          </w:p>
        </w:tc>
        <w:tc>
          <w:tcPr>
            <w:tcW w:w="876" w:type="dxa"/>
            <w:tcBorders>
              <w:top w:val="single" w:sz="6" w:space="0" w:color="auto"/>
              <w:left w:val="single" w:sz="6" w:space="0" w:color="auto"/>
              <w:bottom w:val="single" w:sz="6" w:space="0" w:color="auto"/>
              <w:right w:val="single" w:sz="6" w:space="0" w:color="auto"/>
            </w:tcBorders>
          </w:tcPr>
          <w:p w14:paraId="60E0F819" w14:textId="77777777" w:rsidR="001D6CA3" w:rsidRPr="00E80F4C" w:rsidRDefault="001D6CA3" w:rsidP="00AE4F93">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6.5 PG8B</w:t>
            </w:r>
          </w:p>
        </w:tc>
        <w:tc>
          <w:tcPr>
            <w:tcW w:w="3613" w:type="dxa"/>
            <w:tcBorders>
              <w:top w:val="single" w:sz="6" w:space="0" w:color="auto"/>
              <w:left w:val="single" w:sz="6" w:space="0" w:color="auto"/>
              <w:bottom w:val="single" w:sz="6" w:space="0" w:color="auto"/>
              <w:right w:val="single" w:sz="6" w:space="0" w:color="auto"/>
            </w:tcBorders>
          </w:tcPr>
          <w:p w14:paraId="319AC72D" w14:textId="77777777" w:rsidR="001D6CA3" w:rsidRPr="00E80F4C" w:rsidRDefault="001D6CA3" w:rsidP="00AE4F93">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Получение разрешения на уведомление и передачу спора на рассмотрение арбитражного специалиста</w:t>
            </w:r>
          </w:p>
        </w:tc>
        <w:tc>
          <w:tcPr>
            <w:tcW w:w="3013" w:type="dxa"/>
            <w:tcBorders>
              <w:top w:val="single" w:sz="6" w:space="0" w:color="auto"/>
              <w:left w:val="single" w:sz="6" w:space="0" w:color="auto"/>
              <w:bottom w:val="single" w:sz="6" w:space="0" w:color="auto"/>
              <w:right w:val="single" w:sz="6" w:space="0" w:color="auto"/>
            </w:tcBorders>
          </w:tcPr>
          <w:p w14:paraId="19D7D900" w14:textId="77777777" w:rsidR="001D6CA3" w:rsidRPr="00E80F4C" w:rsidRDefault="001D6CA3" w:rsidP="00AE4F93">
            <w:pPr>
              <w:widowControl/>
              <w:ind w:firstLine="0"/>
              <w:rPr>
                <w:rFonts w:ascii="Times New Roman" w:hAnsi="Times New Roman" w:cs="Times New Roman"/>
                <w:i/>
                <w:iCs/>
                <w:color w:val="000000"/>
                <w:lang w:val="en-US" w:eastAsia="en-US"/>
              </w:rPr>
            </w:pPr>
            <w:r w:rsidRPr="00E80F4C">
              <w:rPr>
                <w:rFonts w:ascii="Times New Roman" w:hAnsi="Times New Roman" w:cs="Times New Roman"/>
                <w:i/>
                <w:iCs/>
                <w:color w:val="000000"/>
                <w:lang w:eastAsia="en-US"/>
              </w:rPr>
              <w:t>[назначенное лицо]</w:t>
            </w:r>
          </w:p>
        </w:tc>
      </w:tr>
      <w:tr w:rsidR="001D6CA3" w:rsidRPr="00E80F4C" w14:paraId="34016C4B" w14:textId="77777777" w:rsidTr="00B57065">
        <w:trPr>
          <w:trHeight w:val="715"/>
          <w:jc w:val="center"/>
        </w:trPr>
        <w:tc>
          <w:tcPr>
            <w:tcW w:w="428" w:type="dxa"/>
            <w:vMerge/>
            <w:tcBorders>
              <w:left w:val="single" w:sz="6" w:space="0" w:color="auto"/>
              <w:right w:val="single" w:sz="6" w:space="0" w:color="auto"/>
            </w:tcBorders>
          </w:tcPr>
          <w:p w14:paraId="5E781C6E" w14:textId="77777777" w:rsidR="001D6CA3" w:rsidRPr="00E80F4C" w:rsidRDefault="001D6CA3" w:rsidP="008E6AA1">
            <w:pPr>
              <w:widowControl/>
              <w:ind w:firstLine="0"/>
              <w:rPr>
                <w:rFonts w:ascii="Times New Roman" w:hAnsi="Times New Roman" w:cs="Times New Roman"/>
              </w:rPr>
            </w:pPr>
          </w:p>
        </w:tc>
        <w:tc>
          <w:tcPr>
            <w:tcW w:w="1426" w:type="dxa"/>
            <w:vMerge/>
            <w:tcBorders>
              <w:left w:val="single" w:sz="6" w:space="0" w:color="auto"/>
              <w:right w:val="single" w:sz="6" w:space="0" w:color="auto"/>
            </w:tcBorders>
          </w:tcPr>
          <w:p w14:paraId="40E78FF6" w14:textId="77777777" w:rsidR="001D6CA3" w:rsidRPr="00E80F4C" w:rsidRDefault="001D6CA3" w:rsidP="008E6AA1">
            <w:pPr>
              <w:widowControl/>
              <w:ind w:firstLine="0"/>
              <w:rPr>
                <w:rFonts w:ascii="Times New Roman" w:hAnsi="Times New Roman" w:cs="Times New Roman"/>
              </w:rPr>
            </w:pPr>
          </w:p>
        </w:tc>
        <w:tc>
          <w:tcPr>
            <w:tcW w:w="876" w:type="dxa"/>
            <w:tcBorders>
              <w:top w:val="single" w:sz="6" w:space="0" w:color="auto"/>
              <w:left w:val="single" w:sz="6" w:space="0" w:color="auto"/>
              <w:bottom w:val="single" w:sz="6" w:space="0" w:color="auto"/>
              <w:right w:val="single" w:sz="6" w:space="0" w:color="auto"/>
            </w:tcBorders>
          </w:tcPr>
          <w:p w14:paraId="0E8AAEB5" w14:textId="77777777" w:rsidR="001D6CA3" w:rsidRPr="00E80F4C" w:rsidRDefault="001D6CA3" w:rsidP="00AE4F93">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6.6 PG8C</w:t>
            </w:r>
          </w:p>
        </w:tc>
        <w:tc>
          <w:tcPr>
            <w:tcW w:w="3613" w:type="dxa"/>
            <w:tcBorders>
              <w:top w:val="single" w:sz="6" w:space="0" w:color="auto"/>
              <w:left w:val="single" w:sz="6" w:space="0" w:color="auto"/>
              <w:bottom w:val="single" w:sz="6" w:space="0" w:color="auto"/>
              <w:right w:val="single" w:sz="6" w:space="0" w:color="auto"/>
            </w:tcBorders>
          </w:tcPr>
          <w:p w14:paraId="795CFD2A" w14:textId="04BA5A81" w:rsidR="001D6CA3" w:rsidRPr="00E80F4C" w:rsidRDefault="001D6CA3" w:rsidP="00AE4F93">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Получение разрешения на увеличение общей</w:t>
            </w:r>
            <w:r w:rsidRPr="00E80F4C">
              <w:rPr>
                <w:rFonts w:ascii="Times New Roman" w:hAnsi="Times New Roman" w:cs="Times New Roman"/>
                <w:color w:val="000000"/>
                <w:lang w:eastAsia="en-US"/>
              </w:rPr>
              <w:softHyphen/>
              <w:t xml:space="preserve"> стоимости, исключая непредвиденные расходы и корректировку цен с учетом инфляции, или срока выполнения работ при заключении </w:t>
            </w:r>
            <w:r w:rsidR="00EF52DF" w:rsidRPr="00E80F4C">
              <w:rPr>
                <w:rFonts w:ascii="Times New Roman" w:hAnsi="Times New Roman" w:cs="Times New Roman"/>
                <w:color w:val="000000"/>
                <w:lang w:eastAsia="en-US"/>
              </w:rPr>
              <w:t>договора</w:t>
            </w:r>
            <w:r w:rsidRPr="00E80F4C">
              <w:rPr>
                <w:rFonts w:ascii="Times New Roman" w:hAnsi="Times New Roman" w:cs="Times New Roman"/>
                <w:color w:val="000000"/>
                <w:lang w:eastAsia="en-US"/>
              </w:rPr>
              <w:t xml:space="preserve"> или выдаче заказа до определенного процента</w:t>
            </w:r>
          </w:p>
        </w:tc>
        <w:tc>
          <w:tcPr>
            <w:tcW w:w="3013" w:type="dxa"/>
            <w:tcBorders>
              <w:top w:val="single" w:sz="6" w:space="0" w:color="auto"/>
              <w:left w:val="single" w:sz="6" w:space="0" w:color="auto"/>
              <w:bottom w:val="single" w:sz="6" w:space="0" w:color="auto"/>
              <w:right w:val="single" w:sz="6" w:space="0" w:color="auto"/>
            </w:tcBorders>
          </w:tcPr>
          <w:p w14:paraId="7F6922EC" w14:textId="77777777" w:rsidR="001D6CA3" w:rsidRPr="00E80F4C" w:rsidRDefault="001D6CA3" w:rsidP="00AE4F93">
            <w:pPr>
              <w:widowControl/>
              <w:ind w:firstLine="0"/>
              <w:rPr>
                <w:rFonts w:ascii="Times New Roman" w:hAnsi="Times New Roman" w:cs="Times New Roman"/>
                <w:i/>
                <w:iCs/>
                <w:color w:val="000000"/>
                <w:lang w:eastAsia="en-US"/>
              </w:rPr>
            </w:pPr>
            <w:r w:rsidRPr="00E80F4C">
              <w:rPr>
                <w:rFonts w:ascii="Times New Roman" w:hAnsi="Times New Roman" w:cs="Times New Roman"/>
                <w:i/>
                <w:iCs/>
                <w:color w:val="000000"/>
                <w:lang w:eastAsia="en-US"/>
              </w:rPr>
              <w:t>≤ x % – [назначенное лицо]</w:t>
            </w:r>
          </w:p>
          <w:p w14:paraId="7F6DC2DF" w14:textId="77777777" w:rsidR="001D6CA3" w:rsidRPr="00E80F4C" w:rsidRDefault="001D6CA3" w:rsidP="00AE4F93">
            <w:pPr>
              <w:widowControl/>
              <w:ind w:firstLine="0"/>
              <w:rPr>
                <w:rFonts w:ascii="Times New Roman" w:hAnsi="Times New Roman" w:cs="Times New Roman"/>
                <w:i/>
                <w:iCs/>
                <w:color w:val="000000"/>
                <w:lang w:eastAsia="en-US"/>
              </w:rPr>
            </w:pPr>
            <w:r w:rsidRPr="00E80F4C">
              <w:rPr>
                <w:rFonts w:ascii="Times New Roman" w:hAnsi="Times New Roman" w:cs="Times New Roman"/>
                <w:i/>
                <w:iCs/>
                <w:color w:val="000000"/>
                <w:lang w:eastAsia="en-US"/>
              </w:rPr>
              <w:t xml:space="preserve">&gt; </w:t>
            </w:r>
            <w:proofErr w:type="gramStart"/>
            <w:r w:rsidRPr="00E80F4C">
              <w:rPr>
                <w:rFonts w:ascii="Times New Roman" w:hAnsi="Times New Roman" w:cs="Times New Roman"/>
                <w:i/>
                <w:iCs/>
                <w:color w:val="000000"/>
                <w:lang w:eastAsia="en-US"/>
              </w:rPr>
              <w:t>x</w:t>
            </w:r>
            <w:proofErr w:type="gramEnd"/>
            <w:r w:rsidRPr="00E80F4C">
              <w:rPr>
                <w:rFonts w:ascii="Times New Roman" w:hAnsi="Times New Roman" w:cs="Times New Roman"/>
                <w:i/>
                <w:iCs/>
                <w:color w:val="000000"/>
                <w:lang w:eastAsia="en-US"/>
              </w:rPr>
              <w:t xml:space="preserve"> % но &lt; y % -[назначенное лицо]</w:t>
            </w:r>
          </w:p>
          <w:p w14:paraId="30D9F10E" w14:textId="77777777" w:rsidR="001D6CA3" w:rsidRPr="00E80F4C" w:rsidRDefault="001D6CA3" w:rsidP="00AE4F93">
            <w:pPr>
              <w:widowControl/>
              <w:ind w:firstLine="0"/>
              <w:rPr>
                <w:rFonts w:ascii="Times New Roman" w:hAnsi="Times New Roman" w:cs="Times New Roman"/>
                <w:i/>
                <w:iCs/>
                <w:color w:val="000000"/>
                <w:lang w:eastAsia="en-US"/>
              </w:rPr>
            </w:pPr>
            <w:r w:rsidRPr="00E80F4C">
              <w:rPr>
                <w:rFonts w:ascii="Times New Roman" w:hAnsi="Times New Roman" w:cs="Times New Roman"/>
                <w:i/>
                <w:iCs/>
                <w:color w:val="000000"/>
                <w:lang w:eastAsia="en-US"/>
              </w:rPr>
              <w:t xml:space="preserve">&gt; </w:t>
            </w:r>
            <w:proofErr w:type="gramStart"/>
            <w:r w:rsidRPr="00E80F4C">
              <w:rPr>
                <w:rFonts w:ascii="Times New Roman" w:hAnsi="Times New Roman" w:cs="Times New Roman"/>
                <w:i/>
                <w:iCs/>
                <w:color w:val="000000"/>
                <w:lang w:eastAsia="en-US"/>
              </w:rPr>
              <w:t>y</w:t>
            </w:r>
            <w:proofErr w:type="gramEnd"/>
            <w:r w:rsidRPr="00E80F4C">
              <w:rPr>
                <w:rFonts w:ascii="Times New Roman" w:hAnsi="Times New Roman" w:cs="Times New Roman"/>
                <w:i/>
                <w:iCs/>
                <w:color w:val="000000"/>
                <w:lang w:eastAsia="en-US"/>
              </w:rPr>
              <w:t xml:space="preserve"> % но &lt; z % -[назначенное лицо]</w:t>
            </w:r>
          </w:p>
        </w:tc>
      </w:tr>
      <w:tr w:rsidR="001D6CA3" w:rsidRPr="00E80F4C" w14:paraId="2F5A41B4" w14:textId="77777777" w:rsidTr="00B57065">
        <w:trPr>
          <w:trHeight w:val="715"/>
          <w:jc w:val="center"/>
        </w:trPr>
        <w:tc>
          <w:tcPr>
            <w:tcW w:w="428" w:type="dxa"/>
            <w:vMerge/>
            <w:tcBorders>
              <w:left w:val="single" w:sz="6" w:space="0" w:color="auto"/>
              <w:right w:val="single" w:sz="6" w:space="0" w:color="auto"/>
            </w:tcBorders>
          </w:tcPr>
          <w:p w14:paraId="35A45AA7" w14:textId="77777777" w:rsidR="001D6CA3" w:rsidRPr="00E80F4C" w:rsidRDefault="001D6CA3" w:rsidP="008E6AA1">
            <w:pPr>
              <w:widowControl/>
              <w:ind w:firstLine="0"/>
              <w:rPr>
                <w:rFonts w:ascii="Times New Roman" w:hAnsi="Times New Roman" w:cs="Times New Roman"/>
              </w:rPr>
            </w:pPr>
          </w:p>
        </w:tc>
        <w:tc>
          <w:tcPr>
            <w:tcW w:w="1426" w:type="dxa"/>
            <w:vMerge/>
            <w:tcBorders>
              <w:left w:val="single" w:sz="6" w:space="0" w:color="auto"/>
              <w:right w:val="single" w:sz="6" w:space="0" w:color="auto"/>
            </w:tcBorders>
          </w:tcPr>
          <w:p w14:paraId="7D369799" w14:textId="77777777" w:rsidR="001D6CA3" w:rsidRPr="00E80F4C" w:rsidRDefault="001D6CA3" w:rsidP="008E6AA1">
            <w:pPr>
              <w:widowControl/>
              <w:ind w:firstLine="0"/>
              <w:rPr>
                <w:rFonts w:ascii="Times New Roman" w:hAnsi="Times New Roman" w:cs="Times New Roman"/>
              </w:rPr>
            </w:pPr>
          </w:p>
        </w:tc>
        <w:tc>
          <w:tcPr>
            <w:tcW w:w="876" w:type="dxa"/>
            <w:tcBorders>
              <w:top w:val="single" w:sz="6" w:space="0" w:color="auto"/>
              <w:left w:val="single" w:sz="6" w:space="0" w:color="auto"/>
              <w:right w:val="single" w:sz="6" w:space="0" w:color="auto"/>
            </w:tcBorders>
          </w:tcPr>
          <w:p w14:paraId="3262CE1B" w14:textId="77777777" w:rsidR="001D6CA3" w:rsidRPr="00E80F4C" w:rsidRDefault="001D6CA3" w:rsidP="00AE4F93">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6.7 PG8D</w:t>
            </w:r>
          </w:p>
        </w:tc>
        <w:tc>
          <w:tcPr>
            <w:tcW w:w="3613" w:type="dxa"/>
            <w:tcBorders>
              <w:top w:val="single" w:sz="6" w:space="0" w:color="auto"/>
              <w:left w:val="single" w:sz="6" w:space="0" w:color="auto"/>
              <w:right w:val="single" w:sz="6" w:space="0" w:color="auto"/>
            </w:tcBorders>
          </w:tcPr>
          <w:p w14:paraId="1389AFAA" w14:textId="7C2EC9C5" w:rsidR="001D6CA3" w:rsidRPr="00E80F4C" w:rsidRDefault="001D6CA3" w:rsidP="00AE4F93">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Получение разрешения на превышение общей стоимости, исключая непредвиденные расходы и корректировку цен с учетом инфляции, или срока выполнения работ при заключении </w:t>
            </w:r>
            <w:r w:rsidR="00EF52DF" w:rsidRPr="00E80F4C">
              <w:rPr>
                <w:rFonts w:ascii="Times New Roman" w:hAnsi="Times New Roman" w:cs="Times New Roman"/>
                <w:color w:val="000000"/>
                <w:lang w:eastAsia="en-US"/>
              </w:rPr>
              <w:t>договора</w:t>
            </w:r>
            <w:r w:rsidRPr="00E80F4C">
              <w:rPr>
                <w:rFonts w:ascii="Times New Roman" w:hAnsi="Times New Roman" w:cs="Times New Roman"/>
                <w:color w:val="000000"/>
                <w:lang w:eastAsia="en-US"/>
              </w:rPr>
              <w:t xml:space="preserve"> или выдаче заказа более чем на z %</w:t>
            </w:r>
          </w:p>
        </w:tc>
        <w:tc>
          <w:tcPr>
            <w:tcW w:w="3013" w:type="dxa"/>
            <w:tcBorders>
              <w:top w:val="single" w:sz="6" w:space="0" w:color="auto"/>
              <w:left w:val="single" w:sz="6" w:space="0" w:color="auto"/>
              <w:right w:val="single" w:sz="6" w:space="0" w:color="auto"/>
            </w:tcBorders>
          </w:tcPr>
          <w:p w14:paraId="2424B5AC" w14:textId="77777777" w:rsidR="001D6CA3" w:rsidRPr="00E80F4C" w:rsidRDefault="001D6CA3" w:rsidP="00AE4F93">
            <w:pPr>
              <w:widowControl/>
              <w:ind w:firstLine="0"/>
              <w:rPr>
                <w:rFonts w:ascii="Times New Roman" w:hAnsi="Times New Roman" w:cs="Times New Roman"/>
                <w:i/>
                <w:iCs/>
                <w:color w:val="000000"/>
                <w:lang w:val="en-US" w:eastAsia="en-US"/>
              </w:rPr>
            </w:pPr>
            <w:r w:rsidRPr="00E80F4C">
              <w:rPr>
                <w:rFonts w:ascii="Times New Roman" w:hAnsi="Times New Roman" w:cs="Times New Roman"/>
                <w:i/>
                <w:iCs/>
                <w:color w:val="000000"/>
                <w:lang w:eastAsia="en-US"/>
              </w:rPr>
              <w:t>[назначенное лицо]</w:t>
            </w:r>
          </w:p>
        </w:tc>
      </w:tr>
    </w:tbl>
    <w:p w14:paraId="34977567" w14:textId="77777777" w:rsidR="001D6CA3" w:rsidRPr="00E80F4C" w:rsidRDefault="001D6CA3">
      <w:r w:rsidRPr="00E80F4C">
        <w:br w:type="page"/>
      </w:r>
    </w:p>
    <w:tbl>
      <w:tblPr>
        <w:tblW w:w="9356" w:type="dxa"/>
        <w:jc w:val="center"/>
        <w:tblLayout w:type="fixed"/>
        <w:tblCellMar>
          <w:left w:w="40" w:type="dxa"/>
          <w:right w:w="40" w:type="dxa"/>
        </w:tblCellMar>
        <w:tblLook w:val="04A0" w:firstRow="1" w:lastRow="0" w:firstColumn="1" w:lastColumn="0" w:noHBand="0" w:noVBand="1"/>
      </w:tblPr>
      <w:tblGrid>
        <w:gridCol w:w="428"/>
        <w:gridCol w:w="1426"/>
        <w:gridCol w:w="876"/>
        <w:gridCol w:w="3613"/>
        <w:gridCol w:w="3013"/>
      </w:tblGrid>
      <w:tr w:rsidR="001D6CA3" w:rsidRPr="00E80F4C" w14:paraId="0A96C4A8" w14:textId="77777777" w:rsidTr="00652DC7">
        <w:trPr>
          <w:trHeight w:val="408"/>
          <w:jc w:val="center"/>
        </w:trPr>
        <w:tc>
          <w:tcPr>
            <w:tcW w:w="9739" w:type="dxa"/>
            <w:gridSpan w:val="5"/>
            <w:tcBorders>
              <w:bottom w:val="single" w:sz="6" w:space="0" w:color="auto"/>
            </w:tcBorders>
          </w:tcPr>
          <w:p w14:paraId="317FB02F" w14:textId="1F19B555" w:rsidR="001D6CA3" w:rsidRPr="00E80F4C" w:rsidRDefault="00151416" w:rsidP="00151416">
            <w:pPr>
              <w:widowControl/>
              <w:ind w:firstLine="0"/>
              <w:jc w:val="center"/>
              <w:rPr>
                <w:rFonts w:ascii="Times New Roman" w:hAnsi="Times New Roman" w:cs="Times New Roman"/>
                <w:i/>
                <w:iCs/>
                <w:color w:val="000000"/>
                <w:sz w:val="24"/>
                <w:szCs w:val="24"/>
                <w:lang w:eastAsia="en-US"/>
              </w:rPr>
            </w:pPr>
            <w:r>
              <w:rPr>
                <w:rFonts w:ascii="Times New Roman" w:hAnsi="Times New Roman" w:cs="Times New Roman"/>
                <w:bCs/>
                <w:i/>
                <w:iCs/>
                <w:color w:val="000000"/>
                <w:sz w:val="24"/>
                <w:szCs w:val="24"/>
                <w:lang w:eastAsia="en-US"/>
              </w:rPr>
              <w:lastRenderedPageBreak/>
              <w:t>Оконча</w:t>
            </w:r>
            <w:r w:rsidR="001D6CA3" w:rsidRPr="00E80F4C">
              <w:rPr>
                <w:rFonts w:ascii="Times New Roman" w:hAnsi="Times New Roman" w:cs="Times New Roman"/>
                <w:bCs/>
                <w:i/>
                <w:iCs/>
                <w:color w:val="000000"/>
                <w:sz w:val="24"/>
                <w:szCs w:val="24"/>
                <w:lang w:eastAsia="en-US"/>
              </w:rPr>
              <w:t>ние</w:t>
            </w:r>
            <w:r w:rsidR="00E24051" w:rsidRPr="00E80F4C">
              <w:rPr>
                <w:rFonts w:ascii="Times New Roman" w:hAnsi="Times New Roman" w:cs="Times New Roman"/>
                <w:bCs/>
                <w:i/>
                <w:iCs/>
                <w:color w:val="000000"/>
                <w:sz w:val="24"/>
                <w:szCs w:val="24"/>
                <w:lang w:eastAsia="en-US"/>
              </w:rPr>
              <w:t xml:space="preserve"> таблицы E.1</w:t>
            </w:r>
          </w:p>
        </w:tc>
      </w:tr>
      <w:tr w:rsidR="001D6CA3" w:rsidRPr="00E80F4C" w14:paraId="590BB8BD" w14:textId="77777777" w:rsidTr="00652DC7">
        <w:trPr>
          <w:trHeight w:val="375"/>
          <w:jc w:val="center"/>
        </w:trPr>
        <w:tc>
          <w:tcPr>
            <w:tcW w:w="1925" w:type="dxa"/>
            <w:gridSpan w:val="2"/>
            <w:tcBorders>
              <w:top w:val="single" w:sz="6" w:space="0" w:color="auto"/>
              <w:left w:val="single" w:sz="6" w:space="0" w:color="auto"/>
              <w:bottom w:val="double" w:sz="4" w:space="0" w:color="auto"/>
              <w:right w:val="single" w:sz="6" w:space="0" w:color="auto"/>
            </w:tcBorders>
          </w:tcPr>
          <w:p w14:paraId="550322BE" w14:textId="77777777" w:rsidR="001D6CA3" w:rsidRPr="00E80F4C" w:rsidRDefault="001D6CA3" w:rsidP="00AE4F93">
            <w:pPr>
              <w:widowControl/>
              <w:ind w:firstLine="0"/>
              <w:jc w:val="center"/>
              <w:rPr>
                <w:rFonts w:ascii="Times New Roman" w:hAnsi="Times New Roman" w:cs="Times New Roman"/>
                <w:b/>
                <w:bCs/>
                <w:color w:val="000000"/>
                <w:lang w:val="en-US" w:eastAsia="en-US"/>
              </w:rPr>
            </w:pPr>
            <w:r w:rsidRPr="00E80F4C">
              <w:rPr>
                <w:rFonts w:ascii="Times New Roman" w:hAnsi="Times New Roman" w:cs="Times New Roman"/>
                <w:b/>
                <w:bCs/>
                <w:color w:val="000000"/>
                <w:lang w:eastAsia="en-US"/>
              </w:rPr>
              <w:t>Действие</w:t>
            </w:r>
          </w:p>
        </w:tc>
        <w:tc>
          <w:tcPr>
            <w:tcW w:w="4675" w:type="dxa"/>
            <w:gridSpan w:val="2"/>
            <w:tcBorders>
              <w:top w:val="single" w:sz="6" w:space="0" w:color="auto"/>
              <w:left w:val="single" w:sz="6" w:space="0" w:color="auto"/>
              <w:bottom w:val="double" w:sz="4" w:space="0" w:color="auto"/>
              <w:right w:val="single" w:sz="6" w:space="0" w:color="auto"/>
            </w:tcBorders>
          </w:tcPr>
          <w:p w14:paraId="7458B853" w14:textId="77777777" w:rsidR="001D6CA3" w:rsidRPr="00E80F4C" w:rsidRDefault="001D6CA3" w:rsidP="00AE4F93">
            <w:pPr>
              <w:widowControl/>
              <w:ind w:firstLine="0"/>
              <w:jc w:val="center"/>
              <w:rPr>
                <w:rFonts w:ascii="Times New Roman" w:hAnsi="Times New Roman" w:cs="Times New Roman"/>
                <w:b/>
                <w:bCs/>
                <w:color w:val="000000"/>
                <w:lang w:val="en-US" w:eastAsia="en-US"/>
              </w:rPr>
            </w:pPr>
            <w:proofErr w:type="spellStart"/>
            <w:r w:rsidRPr="00E80F4C">
              <w:rPr>
                <w:rFonts w:ascii="Times New Roman" w:hAnsi="Times New Roman" w:cs="Times New Roman"/>
                <w:b/>
                <w:bCs/>
                <w:color w:val="000000"/>
                <w:lang w:eastAsia="en-US"/>
              </w:rPr>
              <w:t>Поддействие</w:t>
            </w:r>
            <w:proofErr w:type="spellEnd"/>
            <w:r w:rsidRPr="00E80F4C">
              <w:rPr>
                <w:rFonts w:ascii="Times New Roman" w:hAnsi="Times New Roman" w:cs="Times New Roman"/>
                <w:b/>
                <w:bCs/>
                <w:color w:val="000000"/>
                <w:lang w:eastAsia="en-US"/>
              </w:rPr>
              <w:t xml:space="preserve"> </w:t>
            </w:r>
            <w:r w:rsidRPr="00E80F4C">
              <w:rPr>
                <w:rFonts w:ascii="Times New Roman" w:hAnsi="Times New Roman" w:cs="Times New Roman"/>
                <w:lang w:eastAsia="en-US"/>
              </w:rPr>
              <w:t>(см.</w:t>
            </w:r>
            <w:hyperlink w:anchor="bookmark110" w:history="1">
              <w:r w:rsidRPr="00E80F4C">
                <w:rPr>
                  <w:rFonts w:ascii="Times New Roman" w:hAnsi="Times New Roman" w:cs="Times New Roman"/>
                  <w:lang w:eastAsia="en-US"/>
                </w:rPr>
                <w:t xml:space="preserve"> таблицу D.2</w:t>
              </w:r>
            </w:hyperlink>
            <w:r w:rsidRPr="00E80F4C">
              <w:rPr>
                <w:rFonts w:ascii="Times New Roman" w:hAnsi="Times New Roman" w:cs="Times New Roman"/>
                <w:lang w:eastAsia="en-US"/>
              </w:rPr>
              <w:t>)</w:t>
            </w:r>
          </w:p>
        </w:tc>
        <w:tc>
          <w:tcPr>
            <w:tcW w:w="3139" w:type="dxa"/>
            <w:tcBorders>
              <w:top w:val="single" w:sz="6" w:space="0" w:color="auto"/>
              <w:left w:val="single" w:sz="6" w:space="0" w:color="auto"/>
              <w:bottom w:val="double" w:sz="4" w:space="0" w:color="auto"/>
              <w:right w:val="single" w:sz="6" w:space="0" w:color="auto"/>
            </w:tcBorders>
          </w:tcPr>
          <w:p w14:paraId="0AA4382C" w14:textId="77777777" w:rsidR="001D6CA3" w:rsidRPr="00E80F4C" w:rsidRDefault="001D6CA3" w:rsidP="00AE4F93">
            <w:pPr>
              <w:widowControl/>
              <w:ind w:firstLine="0"/>
              <w:jc w:val="center"/>
              <w:rPr>
                <w:rFonts w:ascii="Times New Roman" w:hAnsi="Times New Roman" w:cs="Times New Roman"/>
                <w:b/>
                <w:bCs/>
                <w:color w:val="000000"/>
                <w:lang w:val="en-US" w:eastAsia="en-US"/>
              </w:rPr>
            </w:pPr>
            <w:r w:rsidRPr="00E80F4C">
              <w:rPr>
                <w:rFonts w:ascii="Times New Roman" w:hAnsi="Times New Roman" w:cs="Times New Roman"/>
                <w:b/>
                <w:bCs/>
                <w:color w:val="000000"/>
                <w:lang w:eastAsia="en-US"/>
              </w:rPr>
              <w:t>Ответственное лицо</w:t>
            </w:r>
          </w:p>
        </w:tc>
      </w:tr>
      <w:tr w:rsidR="001D6CA3" w:rsidRPr="00E80F4C" w14:paraId="52190AA2" w14:textId="77777777" w:rsidTr="00652DC7">
        <w:trPr>
          <w:trHeight w:val="715"/>
          <w:jc w:val="center"/>
        </w:trPr>
        <w:tc>
          <w:tcPr>
            <w:tcW w:w="442" w:type="dxa"/>
            <w:tcBorders>
              <w:top w:val="double" w:sz="4" w:space="0" w:color="auto"/>
              <w:left w:val="single" w:sz="6" w:space="0" w:color="auto"/>
              <w:bottom w:val="single" w:sz="6" w:space="0" w:color="auto"/>
              <w:right w:val="single" w:sz="6" w:space="0" w:color="auto"/>
            </w:tcBorders>
          </w:tcPr>
          <w:p w14:paraId="31BB12D0" w14:textId="77777777" w:rsidR="001D6CA3" w:rsidRPr="00E80F4C" w:rsidRDefault="001D6CA3" w:rsidP="008E6AA1">
            <w:pPr>
              <w:widowControl/>
              <w:ind w:firstLine="0"/>
              <w:rPr>
                <w:rFonts w:ascii="Times New Roman" w:hAnsi="Times New Roman" w:cs="Times New Roman"/>
              </w:rPr>
            </w:pPr>
          </w:p>
        </w:tc>
        <w:tc>
          <w:tcPr>
            <w:tcW w:w="1483" w:type="dxa"/>
            <w:vMerge w:val="restart"/>
            <w:tcBorders>
              <w:top w:val="double" w:sz="4" w:space="0" w:color="auto"/>
              <w:left w:val="single" w:sz="6" w:space="0" w:color="auto"/>
              <w:right w:val="single" w:sz="6" w:space="0" w:color="auto"/>
            </w:tcBorders>
          </w:tcPr>
          <w:p w14:paraId="70CD7B78" w14:textId="77777777" w:rsidR="001D6CA3" w:rsidRPr="00E80F4C" w:rsidRDefault="001D6CA3" w:rsidP="008E6AA1">
            <w:pPr>
              <w:widowControl/>
              <w:ind w:firstLine="0"/>
              <w:rPr>
                <w:rFonts w:ascii="Times New Roman" w:hAnsi="Times New Roman" w:cs="Times New Roman"/>
              </w:rPr>
            </w:pPr>
          </w:p>
        </w:tc>
        <w:tc>
          <w:tcPr>
            <w:tcW w:w="910" w:type="dxa"/>
            <w:tcBorders>
              <w:top w:val="double" w:sz="4" w:space="0" w:color="auto"/>
              <w:left w:val="single" w:sz="6" w:space="0" w:color="auto"/>
              <w:bottom w:val="single" w:sz="6" w:space="0" w:color="auto"/>
              <w:right w:val="single" w:sz="6" w:space="0" w:color="auto"/>
            </w:tcBorders>
          </w:tcPr>
          <w:p w14:paraId="1606967E" w14:textId="77777777" w:rsidR="001D6CA3" w:rsidRPr="00E80F4C" w:rsidRDefault="001D6CA3" w:rsidP="00AE4F93">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6.8 PG8E</w:t>
            </w:r>
          </w:p>
        </w:tc>
        <w:tc>
          <w:tcPr>
            <w:tcW w:w="3765" w:type="dxa"/>
            <w:tcBorders>
              <w:top w:val="double" w:sz="4" w:space="0" w:color="auto"/>
              <w:left w:val="single" w:sz="6" w:space="0" w:color="auto"/>
              <w:bottom w:val="single" w:sz="6" w:space="0" w:color="auto"/>
              <w:right w:val="single" w:sz="6" w:space="0" w:color="auto"/>
            </w:tcBorders>
          </w:tcPr>
          <w:p w14:paraId="15C828D5" w14:textId="29FF92A3" w:rsidR="001D6CA3" w:rsidRPr="00E80F4C" w:rsidRDefault="001D6CA3" w:rsidP="00AE4F93">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Получение разрешения на отмену или расторжение </w:t>
            </w:r>
            <w:r w:rsidR="00EF52DF" w:rsidRPr="00E80F4C">
              <w:rPr>
                <w:rFonts w:ascii="Times New Roman" w:hAnsi="Times New Roman" w:cs="Times New Roman"/>
                <w:color w:val="000000"/>
                <w:lang w:eastAsia="en-US"/>
              </w:rPr>
              <w:t>договора</w:t>
            </w:r>
          </w:p>
        </w:tc>
        <w:tc>
          <w:tcPr>
            <w:tcW w:w="3139" w:type="dxa"/>
            <w:tcBorders>
              <w:top w:val="double" w:sz="4" w:space="0" w:color="auto"/>
              <w:left w:val="single" w:sz="6" w:space="0" w:color="auto"/>
              <w:bottom w:val="single" w:sz="6" w:space="0" w:color="auto"/>
              <w:right w:val="single" w:sz="6" w:space="0" w:color="auto"/>
            </w:tcBorders>
          </w:tcPr>
          <w:p w14:paraId="3AD32AAD" w14:textId="77777777" w:rsidR="001D6CA3" w:rsidRPr="00E80F4C" w:rsidRDefault="001D6CA3" w:rsidP="00AE4F93">
            <w:pPr>
              <w:widowControl/>
              <w:ind w:firstLine="0"/>
              <w:rPr>
                <w:rFonts w:ascii="Times New Roman" w:hAnsi="Times New Roman" w:cs="Times New Roman"/>
                <w:i/>
                <w:iCs/>
                <w:color w:val="000000"/>
                <w:lang w:val="en-US" w:eastAsia="en-US"/>
              </w:rPr>
            </w:pPr>
            <w:r w:rsidRPr="00E80F4C">
              <w:rPr>
                <w:rFonts w:ascii="Times New Roman" w:hAnsi="Times New Roman" w:cs="Times New Roman"/>
                <w:i/>
                <w:iCs/>
                <w:color w:val="000000"/>
                <w:lang w:eastAsia="en-US"/>
              </w:rPr>
              <w:t>[назначенное лицо]</w:t>
            </w:r>
          </w:p>
        </w:tc>
      </w:tr>
      <w:tr w:rsidR="001D6CA3" w:rsidRPr="00E80F4C" w14:paraId="4ADF6573" w14:textId="77777777" w:rsidTr="00652DC7">
        <w:trPr>
          <w:trHeight w:val="715"/>
          <w:jc w:val="center"/>
        </w:trPr>
        <w:tc>
          <w:tcPr>
            <w:tcW w:w="442" w:type="dxa"/>
            <w:tcBorders>
              <w:top w:val="single" w:sz="6" w:space="0" w:color="auto"/>
              <w:left w:val="single" w:sz="6" w:space="0" w:color="auto"/>
              <w:bottom w:val="single" w:sz="6" w:space="0" w:color="auto"/>
              <w:right w:val="single" w:sz="6" w:space="0" w:color="auto"/>
            </w:tcBorders>
          </w:tcPr>
          <w:p w14:paraId="25B9D640" w14:textId="77777777" w:rsidR="001D6CA3" w:rsidRPr="00E80F4C" w:rsidRDefault="001D6CA3" w:rsidP="008E6AA1">
            <w:pPr>
              <w:widowControl/>
              <w:ind w:firstLine="0"/>
              <w:rPr>
                <w:rFonts w:ascii="Times New Roman" w:hAnsi="Times New Roman" w:cs="Times New Roman"/>
              </w:rPr>
            </w:pPr>
          </w:p>
        </w:tc>
        <w:tc>
          <w:tcPr>
            <w:tcW w:w="1483" w:type="dxa"/>
            <w:vMerge/>
            <w:tcBorders>
              <w:left w:val="single" w:sz="6" w:space="0" w:color="auto"/>
              <w:bottom w:val="single" w:sz="6" w:space="0" w:color="auto"/>
              <w:right w:val="single" w:sz="6" w:space="0" w:color="auto"/>
            </w:tcBorders>
          </w:tcPr>
          <w:p w14:paraId="655D1037" w14:textId="77777777" w:rsidR="001D6CA3" w:rsidRPr="00E80F4C" w:rsidRDefault="001D6CA3" w:rsidP="008E6AA1">
            <w:pPr>
              <w:widowControl/>
              <w:ind w:firstLine="0"/>
              <w:rPr>
                <w:rFonts w:ascii="Times New Roman" w:hAnsi="Times New Roman" w:cs="Times New Roman"/>
              </w:rPr>
            </w:pPr>
          </w:p>
        </w:tc>
        <w:tc>
          <w:tcPr>
            <w:tcW w:w="910" w:type="dxa"/>
            <w:tcBorders>
              <w:top w:val="single" w:sz="6" w:space="0" w:color="auto"/>
              <w:left w:val="single" w:sz="6" w:space="0" w:color="auto"/>
              <w:bottom w:val="single" w:sz="6" w:space="0" w:color="auto"/>
              <w:right w:val="single" w:sz="6" w:space="0" w:color="auto"/>
            </w:tcBorders>
          </w:tcPr>
          <w:p w14:paraId="3E440C4F" w14:textId="77777777" w:rsidR="001D6CA3" w:rsidRPr="00E80F4C" w:rsidRDefault="001D6CA3" w:rsidP="00AE4F93">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6.9 PG8F</w:t>
            </w:r>
          </w:p>
        </w:tc>
        <w:tc>
          <w:tcPr>
            <w:tcW w:w="3765" w:type="dxa"/>
            <w:tcBorders>
              <w:top w:val="single" w:sz="6" w:space="0" w:color="auto"/>
              <w:left w:val="single" w:sz="6" w:space="0" w:color="auto"/>
              <w:bottom w:val="single" w:sz="6" w:space="0" w:color="auto"/>
              <w:right w:val="single" w:sz="6" w:space="0" w:color="auto"/>
            </w:tcBorders>
          </w:tcPr>
          <w:p w14:paraId="539915FA" w14:textId="4CA94BA9" w:rsidR="001D6CA3" w:rsidRPr="00E80F4C" w:rsidRDefault="001D6CA3" w:rsidP="002C2EA4">
            <w:pPr>
              <w:widowControl/>
              <w:numPr>
                <w:ilvl w:val="0"/>
                <w:numId w:val="4"/>
              </w:numPr>
              <w:tabs>
                <w:tab w:val="clear" w:pos="360"/>
              </w:tabs>
              <w:ind w:left="0"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Получение разрешения на внесение изменений в </w:t>
            </w:r>
            <w:r w:rsidR="00F60188" w:rsidRPr="00E80F4C">
              <w:rPr>
                <w:rFonts w:ascii="Times New Roman" w:hAnsi="Times New Roman" w:cs="Times New Roman"/>
                <w:color w:val="000000"/>
                <w:lang w:eastAsia="en-US"/>
              </w:rPr>
              <w:t>договор</w:t>
            </w:r>
          </w:p>
        </w:tc>
        <w:tc>
          <w:tcPr>
            <w:tcW w:w="3139" w:type="dxa"/>
            <w:tcBorders>
              <w:top w:val="single" w:sz="6" w:space="0" w:color="auto"/>
              <w:left w:val="single" w:sz="6" w:space="0" w:color="auto"/>
              <w:bottom w:val="single" w:sz="6" w:space="0" w:color="auto"/>
              <w:right w:val="single" w:sz="6" w:space="0" w:color="auto"/>
            </w:tcBorders>
          </w:tcPr>
          <w:p w14:paraId="32ED0B83" w14:textId="77777777" w:rsidR="001D6CA3" w:rsidRPr="00E80F4C" w:rsidRDefault="001D6CA3" w:rsidP="00AE4F93">
            <w:pPr>
              <w:widowControl/>
              <w:ind w:firstLine="0"/>
              <w:rPr>
                <w:rFonts w:ascii="Times New Roman" w:hAnsi="Times New Roman" w:cs="Times New Roman"/>
                <w:i/>
                <w:iCs/>
                <w:color w:val="000000"/>
                <w:lang w:val="en-US" w:eastAsia="en-US"/>
              </w:rPr>
            </w:pPr>
            <w:r w:rsidRPr="00E80F4C">
              <w:rPr>
                <w:rFonts w:ascii="Times New Roman" w:hAnsi="Times New Roman" w:cs="Times New Roman"/>
                <w:i/>
                <w:iCs/>
                <w:color w:val="000000"/>
                <w:lang w:eastAsia="en-US"/>
              </w:rPr>
              <w:t>[назначенное лицо]</w:t>
            </w:r>
          </w:p>
        </w:tc>
      </w:tr>
    </w:tbl>
    <w:p w14:paraId="7743C3D7" w14:textId="77777777" w:rsidR="008E6AA1" w:rsidRPr="00E80F4C" w:rsidRDefault="008E6AA1" w:rsidP="008E6AA1">
      <w:pPr>
        <w:widowControl/>
        <w:ind w:firstLine="0"/>
        <w:rPr>
          <w:rFonts w:ascii="Times New Roman" w:hAnsi="Times New Roman" w:cs="Times New Roman"/>
          <w:b/>
          <w:bCs/>
          <w:color w:val="000000"/>
          <w:sz w:val="24"/>
          <w:szCs w:val="24"/>
          <w:lang w:eastAsia="en-US"/>
        </w:rPr>
      </w:pPr>
      <w:bookmarkStart w:id="104" w:name="bookmark118"/>
    </w:p>
    <w:p w14:paraId="7DBD11DA" w14:textId="15C86112" w:rsidR="008E6AA1" w:rsidRPr="00E80F4C" w:rsidRDefault="008E6AA1" w:rsidP="008E6AA1">
      <w:pPr>
        <w:widowControl/>
        <w:ind w:firstLine="0"/>
        <w:jc w:val="center"/>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Т</w:t>
      </w:r>
      <w:bookmarkEnd w:id="104"/>
      <w:r w:rsidRPr="00E80F4C">
        <w:rPr>
          <w:rFonts w:ascii="Times New Roman" w:hAnsi="Times New Roman" w:cs="Times New Roman"/>
          <w:b/>
          <w:bCs/>
          <w:color w:val="000000"/>
          <w:sz w:val="24"/>
          <w:szCs w:val="24"/>
          <w:lang w:eastAsia="en-US"/>
        </w:rPr>
        <w:t>аблица E.2 – Закупочная деятельность и этапы, связанные с выдачей заказа</w:t>
      </w:r>
      <w:r w:rsidR="005C3104" w:rsidRPr="00E80F4C">
        <w:rPr>
          <w:rFonts w:ascii="Times New Roman" w:hAnsi="Times New Roman" w:cs="Times New Roman"/>
          <w:b/>
          <w:bCs/>
          <w:color w:val="000000"/>
          <w:sz w:val="24"/>
          <w:szCs w:val="24"/>
          <w:lang w:eastAsia="en-US"/>
        </w:rPr>
        <w:t xml:space="preserve"> стоимостью</w:t>
      </w:r>
      <w:r w:rsidRPr="00E80F4C">
        <w:rPr>
          <w:rFonts w:ascii="Times New Roman" w:hAnsi="Times New Roman" w:cs="Times New Roman"/>
          <w:b/>
          <w:bCs/>
          <w:color w:val="000000"/>
          <w:sz w:val="24"/>
          <w:szCs w:val="24"/>
          <w:lang w:eastAsia="en-US"/>
        </w:rPr>
        <w:t xml:space="preserve"> выше порог</w:t>
      </w:r>
      <w:r w:rsidR="005C3104" w:rsidRPr="00E80F4C">
        <w:rPr>
          <w:rFonts w:ascii="Times New Roman" w:hAnsi="Times New Roman" w:cs="Times New Roman"/>
          <w:b/>
          <w:bCs/>
          <w:color w:val="000000"/>
          <w:sz w:val="24"/>
          <w:szCs w:val="24"/>
          <w:lang w:eastAsia="en-US"/>
        </w:rPr>
        <w:t>а ценового предложения</w:t>
      </w:r>
      <w:r w:rsidR="003F7C2A" w:rsidRPr="00E80F4C">
        <w:rPr>
          <w:rFonts w:ascii="Times New Roman" w:hAnsi="Times New Roman" w:cs="Times New Roman"/>
          <w:b/>
          <w:bCs/>
          <w:color w:val="000000"/>
          <w:sz w:val="24"/>
          <w:szCs w:val="24"/>
          <w:lang w:eastAsia="en-US"/>
        </w:rPr>
        <w:t xml:space="preserve"> </w:t>
      </w:r>
      <w:r w:rsidRPr="00E80F4C">
        <w:rPr>
          <w:rFonts w:ascii="Times New Roman" w:hAnsi="Times New Roman" w:cs="Times New Roman"/>
          <w:b/>
          <w:bCs/>
          <w:color w:val="000000"/>
          <w:sz w:val="24"/>
          <w:szCs w:val="24"/>
          <w:lang w:eastAsia="en-US"/>
        </w:rPr>
        <w:t>в рамках рамочного соглашения</w:t>
      </w:r>
    </w:p>
    <w:p w14:paraId="5962D70C" w14:textId="77777777" w:rsidR="00C41BE3" w:rsidRPr="00E80F4C" w:rsidRDefault="00C41BE3" w:rsidP="008E6AA1">
      <w:pPr>
        <w:widowControl/>
        <w:ind w:firstLine="0"/>
        <w:jc w:val="center"/>
        <w:rPr>
          <w:rFonts w:ascii="Times New Roman" w:hAnsi="Times New Roman" w:cs="Times New Roman"/>
          <w:b/>
          <w:bCs/>
          <w:color w:val="000000"/>
          <w:lang w:eastAsia="en-US"/>
        </w:rPr>
      </w:pPr>
    </w:p>
    <w:tbl>
      <w:tblPr>
        <w:tblW w:w="9356" w:type="dxa"/>
        <w:jc w:val="center"/>
        <w:tblLayout w:type="fixed"/>
        <w:tblCellMar>
          <w:left w:w="40" w:type="dxa"/>
          <w:right w:w="40" w:type="dxa"/>
        </w:tblCellMar>
        <w:tblLook w:val="04A0" w:firstRow="1" w:lastRow="0" w:firstColumn="1" w:lastColumn="0" w:noHBand="0" w:noVBand="1"/>
      </w:tblPr>
      <w:tblGrid>
        <w:gridCol w:w="816"/>
        <w:gridCol w:w="4882"/>
        <w:gridCol w:w="3658"/>
      </w:tblGrid>
      <w:tr w:rsidR="008E6AA1" w:rsidRPr="00E80F4C" w14:paraId="2525EBD6" w14:textId="77777777" w:rsidTr="00652DC7">
        <w:trPr>
          <w:trHeight w:val="302"/>
          <w:jc w:val="center"/>
        </w:trPr>
        <w:tc>
          <w:tcPr>
            <w:tcW w:w="5914" w:type="dxa"/>
            <w:gridSpan w:val="2"/>
            <w:tcBorders>
              <w:top w:val="single" w:sz="6" w:space="0" w:color="auto"/>
              <w:left w:val="single" w:sz="6" w:space="0" w:color="auto"/>
              <w:bottom w:val="double" w:sz="4" w:space="0" w:color="auto"/>
              <w:right w:val="single" w:sz="6" w:space="0" w:color="auto"/>
            </w:tcBorders>
          </w:tcPr>
          <w:p w14:paraId="3FE0D521" w14:textId="77777777" w:rsidR="008E6AA1" w:rsidRPr="00E80F4C" w:rsidRDefault="008E6AA1" w:rsidP="005B4741">
            <w:pPr>
              <w:widowControl/>
              <w:ind w:firstLine="0"/>
              <w:jc w:val="center"/>
              <w:rPr>
                <w:rFonts w:ascii="Times New Roman" w:hAnsi="Times New Roman" w:cs="Times New Roman"/>
                <w:lang w:val="en-US" w:eastAsia="en-US"/>
              </w:rPr>
            </w:pPr>
            <w:r w:rsidRPr="00E80F4C">
              <w:rPr>
                <w:rFonts w:ascii="Times New Roman" w:hAnsi="Times New Roman" w:cs="Times New Roman"/>
                <w:b/>
                <w:bCs/>
                <w:lang w:eastAsia="en-US"/>
              </w:rPr>
              <w:t xml:space="preserve">Действие </w:t>
            </w:r>
            <w:r w:rsidRPr="00E80F4C">
              <w:rPr>
                <w:rFonts w:ascii="Times New Roman" w:hAnsi="Times New Roman" w:cs="Times New Roman"/>
                <w:lang w:eastAsia="en-US"/>
              </w:rPr>
              <w:t>(см.</w:t>
            </w:r>
            <w:hyperlink w:anchor="bookmark111" w:history="1">
              <w:r w:rsidRPr="00E80F4C">
                <w:rPr>
                  <w:rFonts w:ascii="Times New Roman" w:hAnsi="Times New Roman" w:cs="Times New Roman"/>
                  <w:lang w:eastAsia="en-US"/>
                </w:rPr>
                <w:t xml:space="preserve"> таблицу D.3</w:t>
              </w:r>
            </w:hyperlink>
            <w:r w:rsidRPr="00E80F4C">
              <w:rPr>
                <w:rFonts w:ascii="Times New Roman" w:hAnsi="Times New Roman" w:cs="Times New Roman"/>
                <w:lang w:eastAsia="en-US"/>
              </w:rPr>
              <w:t>)</w:t>
            </w:r>
          </w:p>
        </w:tc>
        <w:tc>
          <w:tcPr>
            <w:tcW w:w="3797" w:type="dxa"/>
            <w:tcBorders>
              <w:top w:val="single" w:sz="6" w:space="0" w:color="auto"/>
              <w:left w:val="single" w:sz="6" w:space="0" w:color="auto"/>
              <w:bottom w:val="double" w:sz="4" w:space="0" w:color="auto"/>
              <w:right w:val="single" w:sz="6" w:space="0" w:color="auto"/>
            </w:tcBorders>
          </w:tcPr>
          <w:p w14:paraId="2F5D30CD" w14:textId="77777777" w:rsidR="008E6AA1" w:rsidRPr="00E80F4C" w:rsidRDefault="008E6AA1" w:rsidP="008E6AA1">
            <w:pPr>
              <w:widowControl/>
              <w:ind w:firstLine="0"/>
              <w:jc w:val="center"/>
              <w:rPr>
                <w:rFonts w:ascii="Times New Roman" w:hAnsi="Times New Roman" w:cs="Times New Roman"/>
                <w:b/>
                <w:bCs/>
                <w:lang w:val="en-US" w:eastAsia="en-US"/>
              </w:rPr>
            </w:pPr>
            <w:r w:rsidRPr="00E80F4C">
              <w:rPr>
                <w:rFonts w:ascii="Times New Roman" w:hAnsi="Times New Roman" w:cs="Times New Roman"/>
                <w:b/>
                <w:bCs/>
                <w:lang w:eastAsia="en-US"/>
              </w:rPr>
              <w:t>Ответственное лицо</w:t>
            </w:r>
          </w:p>
        </w:tc>
      </w:tr>
      <w:tr w:rsidR="008E6AA1" w:rsidRPr="00E80F4C" w14:paraId="6CCDFF4F" w14:textId="77777777" w:rsidTr="00652DC7">
        <w:trPr>
          <w:trHeight w:val="754"/>
          <w:jc w:val="center"/>
        </w:trPr>
        <w:tc>
          <w:tcPr>
            <w:tcW w:w="845" w:type="dxa"/>
            <w:tcBorders>
              <w:top w:val="double" w:sz="4" w:space="0" w:color="auto"/>
              <w:left w:val="single" w:sz="6" w:space="0" w:color="auto"/>
              <w:bottom w:val="single" w:sz="6" w:space="0" w:color="auto"/>
              <w:right w:val="single" w:sz="6" w:space="0" w:color="auto"/>
            </w:tcBorders>
          </w:tcPr>
          <w:p w14:paraId="3AD52F88" w14:textId="77777777" w:rsidR="008E6AA1" w:rsidRPr="00E80F4C" w:rsidRDefault="008E6AA1" w:rsidP="005B4741">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1 FG1</w:t>
            </w:r>
          </w:p>
        </w:tc>
        <w:tc>
          <w:tcPr>
            <w:tcW w:w="5069" w:type="dxa"/>
            <w:tcBorders>
              <w:top w:val="double" w:sz="4" w:space="0" w:color="auto"/>
              <w:left w:val="single" w:sz="6" w:space="0" w:color="auto"/>
              <w:bottom w:val="single" w:sz="6" w:space="0" w:color="auto"/>
              <w:right w:val="single" w:sz="6" w:space="0" w:color="auto"/>
            </w:tcBorders>
          </w:tcPr>
          <w:p w14:paraId="1F8D567D" w14:textId="4340BEBD" w:rsidR="008E6AA1" w:rsidRPr="00E80F4C" w:rsidRDefault="008E6AA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Подтверждение обоснованных причин выбора подрядчика</w:t>
            </w:r>
            <w:r w:rsidR="005C3104" w:rsidRPr="00E80F4C">
              <w:rPr>
                <w:rFonts w:ascii="Times New Roman" w:hAnsi="Times New Roman" w:cs="Times New Roman"/>
                <w:color w:val="000000"/>
                <w:lang w:eastAsia="en-US"/>
              </w:rPr>
              <w:t xml:space="preserve"> по рамочному соглашению</w:t>
            </w:r>
            <w:r w:rsidRPr="00E80F4C">
              <w:rPr>
                <w:rFonts w:ascii="Times New Roman" w:hAnsi="Times New Roman" w:cs="Times New Roman"/>
                <w:color w:val="000000"/>
                <w:lang w:eastAsia="en-US"/>
              </w:rPr>
              <w:t xml:space="preserve"> при наличии нескольких рамочных соглашений, охватывающих один и тот же объем работ</w:t>
            </w:r>
          </w:p>
        </w:tc>
        <w:tc>
          <w:tcPr>
            <w:tcW w:w="3797" w:type="dxa"/>
            <w:tcBorders>
              <w:top w:val="double" w:sz="4" w:space="0" w:color="auto"/>
              <w:left w:val="single" w:sz="6" w:space="0" w:color="auto"/>
              <w:bottom w:val="single" w:sz="6" w:space="0" w:color="auto"/>
              <w:right w:val="single" w:sz="6" w:space="0" w:color="auto"/>
            </w:tcBorders>
          </w:tcPr>
          <w:p w14:paraId="0C3BCA56" w14:textId="77777777" w:rsidR="008E6AA1" w:rsidRPr="00E80F4C" w:rsidRDefault="008E6AA1" w:rsidP="008E6AA1">
            <w:pPr>
              <w:widowControl/>
              <w:ind w:firstLine="0"/>
              <w:rPr>
                <w:rFonts w:ascii="Times New Roman" w:hAnsi="Times New Roman" w:cs="Times New Roman"/>
                <w:i/>
                <w:iCs/>
                <w:color w:val="000000"/>
                <w:lang w:val="en-US" w:eastAsia="en-US"/>
              </w:rPr>
            </w:pPr>
            <w:r w:rsidRPr="00E80F4C">
              <w:rPr>
                <w:rFonts w:ascii="Times New Roman" w:hAnsi="Times New Roman" w:cs="Times New Roman"/>
                <w:i/>
                <w:iCs/>
                <w:color w:val="000000"/>
                <w:lang w:eastAsia="en-US"/>
              </w:rPr>
              <w:t>[назначенное лицо]</w:t>
            </w:r>
          </w:p>
        </w:tc>
      </w:tr>
      <w:tr w:rsidR="008E6AA1" w:rsidRPr="00E80F4C" w14:paraId="2A65412C" w14:textId="77777777" w:rsidTr="00652DC7">
        <w:trPr>
          <w:trHeight w:val="307"/>
          <w:jc w:val="center"/>
        </w:trPr>
        <w:tc>
          <w:tcPr>
            <w:tcW w:w="845" w:type="dxa"/>
            <w:tcBorders>
              <w:top w:val="single" w:sz="6" w:space="0" w:color="auto"/>
              <w:left w:val="single" w:sz="6" w:space="0" w:color="auto"/>
              <w:bottom w:val="single" w:sz="6" w:space="0" w:color="auto"/>
              <w:right w:val="single" w:sz="6" w:space="0" w:color="auto"/>
            </w:tcBorders>
          </w:tcPr>
          <w:p w14:paraId="35C87123" w14:textId="77777777" w:rsidR="008E6AA1" w:rsidRPr="00E80F4C" w:rsidRDefault="008E6AA1" w:rsidP="005B4741">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3 FG2</w:t>
            </w:r>
          </w:p>
        </w:tc>
        <w:tc>
          <w:tcPr>
            <w:tcW w:w="5069" w:type="dxa"/>
            <w:tcBorders>
              <w:top w:val="single" w:sz="6" w:space="0" w:color="auto"/>
              <w:left w:val="single" w:sz="6" w:space="0" w:color="auto"/>
              <w:bottom w:val="single" w:sz="6" w:space="0" w:color="auto"/>
              <w:right w:val="single" w:sz="6" w:space="0" w:color="auto"/>
            </w:tcBorders>
          </w:tcPr>
          <w:p w14:paraId="65A913DE" w14:textId="25E23247" w:rsidR="008E6AA1" w:rsidRPr="00E80F4C" w:rsidRDefault="008E6AA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Получение </w:t>
            </w:r>
            <w:r w:rsidR="005C3104" w:rsidRPr="00E80F4C">
              <w:rPr>
                <w:rFonts w:ascii="Times New Roman" w:hAnsi="Times New Roman" w:cs="Times New Roman"/>
                <w:color w:val="000000"/>
                <w:lang w:eastAsia="en-US"/>
              </w:rPr>
              <w:t xml:space="preserve">утверждения </w:t>
            </w:r>
            <w:r w:rsidRPr="00E80F4C">
              <w:rPr>
                <w:rFonts w:ascii="Times New Roman" w:hAnsi="Times New Roman" w:cs="Times New Roman"/>
                <w:color w:val="000000"/>
                <w:lang w:eastAsia="en-US"/>
              </w:rPr>
              <w:t>на документы по закупке</w:t>
            </w:r>
          </w:p>
        </w:tc>
        <w:tc>
          <w:tcPr>
            <w:tcW w:w="3797" w:type="dxa"/>
            <w:tcBorders>
              <w:top w:val="single" w:sz="6" w:space="0" w:color="auto"/>
              <w:left w:val="single" w:sz="6" w:space="0" w:color="auto"/>
              <w:bottom w:val="single" w:sz="6" w:space="0" w:color="auto"/>
              <w:right w:val="single" w:sz="6" w:space="0" w:color="auto"/>
            </w:tcBorders>
          </w:tcPr>
          <w:p w14:paraId="226C28C8" w14:textId="71AF8A8F" w:rsidR="008E6AA1" w:rsidRPr="00E80F4C" w:rsidRDefault="008E6AA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Комитет по документации</w:t>
            </w:r>
            <w:r w:rsidR="0000104C" w:rsidRPr="00E80F4C">
              <w:rPr>
                <w:rFonts w:ascii="Times New Roman" w:hAnsi="Times New Roman" w:cs="Times New Roman"/>
                <w:color w:val="000000"/>
                <w:lang w:eastAsia="en-US"/>
              </w:rPr>
              <w:t xml:space="preserve"> о закупках</w:t>
            </w:r>
          </w:p>
        </w:tc>
      </w:tr>
      <w:tr w:rsidR="008E6AA1" w:rsidRPr="00E80F4C" w14:paraId="3B7FEEA9" w14:textId="77777777" w:rsidTr="00652DC7">
        <w:trPr>
          <w:trHeight w:val="302"/>
          <w:jc w:val="center"/>
        </w:trPr>
        <w:tc>
          <w:tcPr>
            <w:tcW w:w="845" w:type="dxa"/>
            <w:tcBorders>
              <w:top w:val="single" w:sz="6" w:space="0" w:color="auto"/>
              <w:left w:val="single" w:sz="6" w:space="0" w:color="auto"/>
              <w:bottom w:val="single" w:sz="6" w:space="0" w:color="auto"/>
              <w:right w:val="single" w:sz="6" w:space="0" w:color="auto"/>
            </w:tcBorders>
          </w:tcPr>
          <w:p w14:paraId="0981F786" w14:textId="77777777" w:rsidR="008E6AA1" w:rsidRPr="00E80F4C" w:rsidRDefault="008E6AA1" w:rsidP="005B4741">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4 FG3</w:t>
            </w:r>
          </w:p>
        </w:tc>
        <w:tc>
          <w:tcPr>
            <w:tcW w:w="5069" w:type="dxa"/>
            <w:tcBorders>
              <w:top w:val="single" w:sz="6" w:space="0" w:color="auto"/>
              <w:left w:val="single" w:sz="6" w:space="0" w:color="auto"/>
              <w:bottom w:val="single" w:sz="6" w:space="0" w:color="auto"/>
              <w:right w:val="single" w:sz="6" w:space="0" w:color="auto"/>
            </w:tcBorders>
          </w:tcPr>
          <w:p w14:paraId="5A018E8B" w14:textId="77777777" w:rsidR="008E6AA1" w:rsidRPr="00E80F4C" w:rsidRDefault="008E6AA1" w:rsidP="005B4741">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Подтверждение наличия бюджетов</w:t>
            </w:r>
          </w:p>
        </w:tc>
        <w:tc>
          <w:tcPr>
            <w:tcW w:w="3797" w:type="dxa"/>
            <w:tcBorders>
              <w:top w:val="single" w:sz="6" w:space="0" w:color="auto"/>
              <w:left w:val="single" w:sz="6" w:space="0" w:color="auto"/>
              <w:bottom w:val="single" w:sz="6" w:space="0" w:color="auto"/>
              <w:right w:val="single" w:sz="6" w:space="0" w:color="auto"/>
            </w:tcBorders>
          </w:tcPr>
          <w:p w14:paraId="08C6538D" w14:textId="77777777" w:rsidR="008E6AA1" w:rsidRPr="00E80F4C" w:rsidRDefault="008E6AA1" w:rsidP="008E6AA1">
            <w:pPr>
              <w:widowControl/>
              <w:ind w:firstLine="0"/>
              <w:jc w:val="left"/>
              <w:rPr>
                <w:rFonts w:ascii="Times New Roman" w:hAnsi="Times New Roman" w:cs="Times New Roman"/>
                <w:i/>
                <w:iCs/>
                <w:color w:val="000000"/>
                <w:lang w:val="en-US" w:eastAsia="en-US"/>
              </w:rPr>
            </w:pPr>
            <w:r w:rsidRPr="00E80F4C">
              <w:rPr>
                <w:rFonts w:ascii="Times New Roman" w:hAnsi="Times New Roman" w:cs="Times New Roman"/>
                <w:i/>
                <w:iCs/>
                <w:color w:val="000000"/>
                <w:lang w:eastAsia="en-US"/>
              </w:rPr>
              <w:t>[назначенное лицо]</w:t>
            </w:r>
          </w:p>
        </w:tc>
      </w:tr>
      <w:tr w:rsidR="008E6AA1" w:rsidRPr="00E80F4C" w14:paraId="74FDE72C" w14:textId="77777777" w:rsidTr="00E24051">
        <w:trPr>
          <w:trHeight w:val="1102"/>
          <w:jc w:val="center"/>
        </w:trPr>
        <w:tc>
          <w:tcPr>
            <w:tcW w:w="845" w:type="dxa"/>
            <w:tcBorders>
              <w:top w:val="single" w:sz="6" w:space="0" w:color="auto"/>
              <w:left w:val="single" w:sz="6" w:space="0" w:color="auto"/>
              <w:bottom w:val="single" w:sz="6" w:space="0" w:color="auto"/>
              <w:right w:val="single" w:sz="6" w:space="0" w:color="auto"/>
            </w:tcBorders>
          </w:tcPr>
          <w:p w14:paraId="35F3AA34" w14:textId="77777777" w:rsidR="008E6AA1" w:rsidRPr="00E80F4C" w:rsidRDefault="008E6AA1" w:rsidP="005B4741">
            <w:pPr>
              <w:widowControl/>
              <w:ind w:firstLine="0"/>
              <w:rPr>
                <w:rFonts w:ascii="Times New Roman" w:hAnsi="Times New Roman" w:cs="Times New Roman"/>
                <w:color w:val="000000"/>
                <w:lang w:val="en-US" w:eastAsia="en-US"/>
              </w:rPr>
            </w:pPr>
            <w:r w:rsidRPr="00E80F4C">
              <w:rPr>
                <w:rFonts w:ascii="Times New Roman" w:hAnsi="Times New Roman" w:cs="Times New Roman"/>
                <w:color w:val="000000"/>
                <w:lang w:eastAsia="en-US"/>
              </w:rPr>
              <w:t>6 FG4</w:t>
            </w:r>
          </w:p>
        </w:tc>
        <w:tc>
          <w:tcPr>
            <w:tcW w:w="5069" w:type="dxa"/>
            <w:tcBorders>
              <w:top w:val="single" w:sz="6" w:space="0" w:color="auto"/>
              <w:left w:val="single" w:sz="6" w:space="0" w:color="auto"/>
              <w:bottom w:val="single" w:sz="6" w:space="0" w:color="auto"/>
              <w:right w:val="single" w:sz="6" w:space="0" w:color="auto"/>
            </w:tcBorders>
          </w:tcPr>
          <w:p w14:paraId="5FD55A71" w14:textId="766375B3" w:rsidR="008E6AA1" w:rsidRPr="00E80F4C" w:rsidRDefault="005C3104" w:rsidP="005B474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Дать разрешение на выдачу заказа</w:t>
            </w:r>
          </w:p>
        </w:tc>
        <w:tc>
          <w:tcPr>
            <w:tcW w:w="3797" w:type="dxa"/>
            <w:tcBorders>
              <w:top w:val="single" w:sz="6" w:space="0" w:color="auto"/>
              <w:left w:val="single" w:sz="6" w:space="0" w:color="auto"/>
              <w:bottom w:val="single" w:sz="6" w:space="0" w:color="auto"/>
              <w:right w:val="single" w:sz="6" w:space="0" w:color="auto"/>
            </w:tcBorders>
          </w:tcPr>
          <w:p w14:paraId="16FB7AD1" w14:textId="77777777" w:rsidR="005B4741" w:rsidRPr="00E80F4C" w:rsidRDefault="008E6AA1" w:rsidP="008E6AA1">
            <w:pPr>
              <w:widowControl/>
              <w:ind w:firstLine="0"/>
              <w:jc w:val="left"/>
              <w:rPr>
                <w:rFonts w:ascii="Times New Roman" w:hAnsi="Times New Roman" w:cs="Times New Roman"/>
                <w:i/>
                <w:iCs/>
                <w:color w:val="000000"/>
                <w:lang w:eastAsia="en-US"/>
              </w:rPr>
            </w:pPr>
            <w:r w:rsidRPr="00E80F4C">
              <w:rPr>
                <w:rFonts w:ascii="Times New Roman" w:hAnsi="Times New Roman" w:cs="Times New Roman"/>
                <w:color w:val="000000"/>
                <w:lang w:eastAsia="en-US"/>
              </w:rPr>
              <w:t>Следующие уполномоченные лица</w:t>
            </w:r>
            <w:r w:rsidRPr="00E80F4C">
              <w:rPr>
                <w:rFonts w:ascii="Times New Roman" w:hAnsi="Times New Roman" w:cs="Times New Roman"/>
                <w:iCs/>
                <w:color w:val="000000"/>
                <w:lang w:eastAsia="en-US"/>
              </w:rPr>
              <w:t>:</w:t>
            </w:r>
          </w:p>
          <w:p w14:paraId="48A36EA1" w14:textId="77777777" w:rsidR="008E6AA1" w:rsidRPr="00E80F4C" w:rsidRDefault="005B4741" w:rsidP="008E6AA1">
            <w:pPr>
              <w:widowControl/>
              <w:ind w:firstLine="0"/>
              <w:jc w:val="left"/>
              <w:rPr>
                <w:rFonts w:ascii="Times New Roman" w:hAnsi="Times New Roman" w:cs="Times New Roman"/>
                <w:i/>
                <w:iCs/>
                <w:color w:val="000000"/>
                <w:lang w:eastAsia="en-US"/>
              </w:rPr>
            </w:pPr>
            <w:r w:rsidRPr="00E80F4C">
              <w:rPr>
                <w:rFonts w:ascii="Times New Roman" w:hAnsi="Times New Roman" w:cs="Times New Roman"/>
                <w:i/>
                <w:iCs/>
                <w:color w:val="000000"/>
                <w:lang w:eastAsia="en-US"/>
              </w:rPr>
              <w:t xml:space="preserve">≤ </w:t>
            </w:r>
            <w:proofErr w:type="spellStart"/>
            <w:r w:rsidR="008E6AA1" w:rsidRPr="00E80F4C">
              <w:rPr>
                <w:rFonts w:ascii="Times New Roman" w:hAnsi="Times New Roman" w:cs="Times New Roman"/>
                <w:i/>
                <w:iCs/>
                <w:color w:val="000000"/>
                <w:lang w:eastAsia="en-US"/>
              </w:rPr>
              <w:t>Rx</w:t>
            </w:r>
            <w:proofErr w:type="spellEnd"/>
            <w:r w:rsidR="008E6AA1" w:rsidRPr="00E80F4C">
              <w:rPr>
                <w:rFonts w:ascii="Times New Roman" w:hAnsi="Times New Roman" w:cs="Times New Roman"/>
                <w:i/>
                <w:iCs/>
                <w:color w:val="000000"/>
                <w:lang w:eastAsia="en-US"/>
              </w:rPr>
              <w:t xml:space="preserve"> – [назначенное лицо] </w:t>
            </w:r>
          </w:p>
          <w:p w14:paraId="40D7F400" w14:textId="77777777" w:rsidR="005B4741" w:rsidRPr="00E80F4C" w:rsidRDefault="008E6AA1" w:rsidP="008E6AA1">
            <w:pPr>
              <w:widowControl/>
              <w:ind w:firstLine="0"/>
              <w:jc w:val="left"/>
              <w:rPr>
                <w:rFonts w:ascii="Times New Roman" w:hAnsi="Times New Roman" w:cs="Times New Roman"/>
                <w:i/>
                <w:iCs/>
                <w:color w:val="000000"/>
                <w:lang w:eastAsia="en-US"/>
              </w:rPr>
            </w:pPr>
            <w:r w:rsidRPr="00E80F4C">
              <w:rPr>
                <w:rFonts w:ascii="Times New Roman" w:hAnsi="Times New Roman" w:cs="Times New Roman"/>
                <w:i/>
                <w:iCs/>
                <w:color w:val="000000"/>
                <w:lang w:eastAsia="en-US"/>
              </w:rPr>
              <w:t>&gt;</w:t>
            </w:r>
            <w:r w:rsidR="005B4741" w:rsidRPr="00E80F4C">
              <w:rPr>
                <w:rFonts w:ascii="Times New Roman" w:hAnsi="Times New Roman" w:cs="Times New Roman"/>
                <w:i/>
                <w:iCs/>
                <w:color w:val="000000"/>
                <w:lang w:eastAsia="en-US"/>
              </w:rPr>
              <w:t xml:space="preserve"> </w:t>
            </w:r>
            <w:proofErr w:type="spellStart"/>
            <w:proofErr w:type="gramStart"/>
            <w:r w:rsidRPr="00E80F4C">
              <w:rPr>
                <w:rFonts w:ascii="Times New Roman" w:hAnsi="Times New Roman" w:cs="Times New Roman"/>
                <w:i/>
                <w:iCs/>
                <w:color w:val="000000"/>
                <w:lang w:eastAsia="en-US"/>
              </w:rPr>
              <w:t>Rx</w:t>
            </w:r>
            <w:proofErr w:type="spellEnd"/>
            <w:proofErr w:type="gramEnd"/>
            <w:r w:rsidRPr="00E80F4C">
              <w:rPr>
                <w:rFonts w:ascii="Times New Roman" w:hAnsi="Times New Roman" w:cs="Times New Roman"/>
                <w:i/>
                <w:iCs/>
                <w:color w:val="000000"/>
                <w:lang w:eastAsia="en-US"/>
              </w:rPr>
              <w:t xml:space="preserve"> но </w:t>
            </w:r>
            <w:r w:rsidR="005B4741" w:rsidRPr="00E80F4C">
              <w:rPr>
                <w:rFonts w:ascii="Times New Roman" w:hAnsi="Times New Roman" w:cs="Times New Roman"/>
                <w:i/>
                <w:iCs/>
                <w:color w:val="000000"/>
                <w:lang w:eastAsia="en-US"/>
              </w:rPr>
              <w:t xml:space="preserve">≤ </w:t>
            </w:r>
            <w:proofErr w:type="spellStart"/>
            <w:r w:rsidRPr="00E80F4C">
              <w:rPr>
                <w:rFonts w:ascii="Times New Roman" w:hAnsi="Times New Roman" w:cs="Times New Roman"/>
                <w:i/>
                <w:iCs/>
                <w:color w:val="000000"/>
                <w:lang w:eastAsia="en-US"/>
              </w:rPr>
              <w:t>Ry</w:t>
            </w:r>
            <w:proofErr w:type="spellEnd"/>
            <w:r w:rsidRPr="00E80F4C">
              <w:rPr>
                <w:rFonts w:ascii="Times New Roman" w:hAnsi="Times New Roman" w:cs="Times New Roman"/>
                <w:i/>
                <w:iCs/>
                <w:color w:val="000000"/>
                <w:lang w:eastAsia="en-US"/>
              </w:rPr>
              <w:t xml:space="preserve"> -[назначенное лицо]</w:t>
            </w:r>
          </w:p>
          <w:p w14:paraId="37B871DA" w14:textId="77777777" w:rsidR="005B4741" w:rsidRPr="00E80F4C" w:rsidRDefault="008E6AA1" w:rsidP="008E6AA1">
            <w:pPr>
              <w:widowControl/>
              <w:ind w:firstLine="0"/>
              <w:jc w:val="left"/>
              <w:rPr>
                <w:rFonts w:ascii="Times New Roman" w:hAnsi="Times New Roman" w:cs="Times New Roman"/>
                <w:i/>
                <w:iCs/>
                <w:color w:val="000000"/>
                <w:lang w:eastAsia="en-US"/>
              </w:rPr>
            </w:pPr>
            <w:r w:rsidRPr="00E80F4C">
              <w:rPr>
                <w:rFonts w:ascii="Times New Roman" w:hAnsi="Times New Roman" w:cs="Times New Roman"/>
                <w:i/>
                <w:iCs/>
                <w:color w:val="000000"/>
                <w:lang w:eastAsia="en-US"/>
              </w:rPr>
              <w:t>&gt;</w:t>
            </w:r>
            <w:r w:rsidR="005B4741" w:rsidRPr="00E80F4C">
              <w:rPr>
                <w:rFonts w:ascii="Times New Roman" w:hAnsi="Times New Roman" w:cs="Times New Roman"/>
                <w:i/>
                <w:iCs/>
                <w:color w:val="000000"/>
                <w:lang w:eastAsia="en-US"/>
              </w:rPr>
              <w:t xml:space="preserve"> </w:t>
            </w:r>
            <w:proofErr w:type="spellStart"/>
            <w:proofErr w:type="gramStart"/>
            <w:r w:rsidRPr="00E80F4C">
              <w:rPr>
                <w:rFonts w:ascii="Times New Roman" w:hAnsi="Times New Roman" w:cs="Times New Roman"/>
                <w:i/>
                <w:iCs/>
                <w:color w:val="000000"/>
                <w:lang w:eastAsia="en-US"/>
              </w:rPr>
              <w:t>Ry</w:t>
            </w:r>
            <w:proofErr w:type="spellEnd"/>
            <w:proofErr w:type="gramEnd"/>
            <w:r w:rsidRPr="00E80F4C">
              <w:rPr>
                <w:rFonts w:ascii="Times New Roman" w:hAnsi="Times New Roman" w:cs="Times New Roman"/>
                <w:i/>
                <w:iCs/>
                <w:color w:val="000000"/>
                <w:lang w:eastAsia="en-US"/>
              </w:rPr>
              <w:t xml:space="preserve"> но </w:t>
            </w:r>
            <w:r w:rsidR="005B4741" w:rsidRPr="00E80F4C">
              <w:rPr>
                <w:rFonts w:ascii="Times New Roman" w:hAnsi="Times New Roman" w:cs="Times New Roman"/>
                <w:i/>
                <w:iCs/>
                <w:color w:val="000000"/>
                <w:lang w:eastAsia="en-US"/>
              </w:rPr>
              <w:t xml:space="preserve">≤ </w:t>
            </w:r>
            <w:proofErr w:type="spellStart"/>
            <w:r w:rsidRPr="00E80F4C">
              <w:rPr>
                <w:rFonts w:ascii="Times New Roman" w:hAnsi="Times New Roman" w:cs="Times New Roman"/>
                <w:i/>
                <w:iCs/>
                <w:color w:val="000000"/>
                <w:lang w:eastAsia="en-US"/>
              </w:rPr>
              <w:t>Rz</w:t>
            </w:r>
            <w:proofErr w:type="spellEnd"/>
            <w:r w:rsidRPr="00E80F4C">
              <w:rPr>
                <w:rFonts w:ascii="Times New Roman" w:hAnsi="Times New Roman" w:cs="Times New Roman"/>
                <w:i/>
                <w:iCs/>
                <w:color w:val="000000"/>
                <w:lang w:eastAsia="en-US"/>
              </w:rPr>
              <w:t xml:space="preserve"> -[назначенное лицо] </w:t>
            </w:r>
          </w:p>
          <w:p w14:paraId="39F48778" w14:textId="77777777" w:rsidR="008E6AA1" w:rsidRPr="00E80F4C" w:rsidRDefault="008E6AA1" w:rsidP="008E6AA1">
            <w:pPr>
              <w:widowControl/>
              <w:ind w:firstLine="0"/>
              <w:jc w:val="left"/>
              <w:rPr>
                <w:rFonts w:ascii="Times New Roman" w:hAnsi="Times New Roman" w:cs="Times New Roman"/>
                <w:i/>
                <w:iCs/>
                <w:color w:val="000000"/>
                <w:lang w:eastAsia="en-US"/>
              </w:rPr>
            </w:pPr>
            <w:r w:rsidRPr="00E80F4C">
              <w:rPr>
                <w:rFonts w:ascii="Times New Roman" w:hAnsi="Times New Roman" w:cs="Times New Roman"/>
                <w:i/>
                <w:iCs/>
                <w:color w:val="000000"/>
                <w:lang w:eastAsia="en-US"/>
              </w:rPr>
              <w:t>&gt;</w:t>
            </w:r>
            <w:r w:rsidR="005B4741" w:rsidRPr="00E80F4C">
              <w:rPr>
                <w:rFonts w:ascii="Times New Roman" w:hAnsi="Times New Roman" w:cs="Times New Roman"/>
                <w:i/>
                <w:iCs/>
                <w:color w:val="000000"/>
                <w:lang w:eastAsia="en-US"/>
              </w:rPr>
              <w:t xml:space="preserve"> </w:t>
            </w:r>
            <w:proofErr w:type="spellStart"/>
            <w:r w:rsidRPr="00E80F4C">
              <w:rPr>
                <w:rFonts w:ascii="Times New Roman" w:hAnsi="Times New Roman" w:cs="Times New Roman"/>
                <w:i/>
                <w:iCs/>
                <w:color w:val="000000"/>
                <w:lang w:eastAsia="en-US"/>
              </w:rPr>
              <w:t>Rz</w:t>
            </w:r>
            <w:proofErr w:type="spellEnd"/>
            <w:r w:rsidRPr="00E80F4C">
              <w:rPr>
                <w:rFonts w:ascii="Times New Roman" w:hAnsi="Times New Roman" w:cs="Times New Roman"/>
                <w:i/>
                <w:iCs/>
                <w:color w:val="000000"/>
                <w:lang w:eastAsia="en-US"/>
              </w:rPr>
              <w:t xml:space="preserve"> -[назначенное лицо]</w:t>
            </w:r>
          </w:p>
        </w:tc>
      </w:tr>
    </w:tbl>
    <w:p w14:paraId="4B9A885B" w14:textId="77777777" w:rsidR="008E6AA1" w:rsidRPr="00E80F4C" w:rsidRDefault="008E6AA1" w:rsidP="008E6AA1">
      <w:pPr>
        <w:widowControl/>
        <w:ind w:firstLine="720"/>
        <w:rPr>
          <w:rFonts w:ascii="Times New Roman" w:hAnsi="Times New Roman" w:cs="Times New Roman"/>
          <w:color w:val="000000"/>
          <w:lang w:eastAsia="en-US"/>
        </w:rPr>
      </w:pPr>
    </w:p>
    <w:p w14:paraId="026DF131" w14:textId="144A0733" w:rsidR="008E6AA1" w:rsidRPr="00E80F4C" w:rsidRDefault="008E6AA1" w:rsidP="0092685A">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Можно упростить обязанности по выполнению ключевых действий, связанных с процедурой ценового отбора и процедурой переговоров или выдачи заказов, когда стоимость </w:t>
      </w:r>
      <w:r w:rsidR="00EF52DF" w:rsidRPr="00E80F4C">
        <w:rPr>
          <w:rFonts w:ascii="Times New Roman" w:hAnsi="Times New Roman" w:cs="Times New Roman"/>
          <w:sz w:val="24"/>
          <w:szCs w:val="24"/>
          <w:lang w:eastAsia="en-US"/>
        </w:rPr>
        <w:t>договора</w:t>
      </w:r>
      <w:r w:rsidRPr="00E80F4C">
        <w:rPr>
          <w:rFonts w:ascii="Times New Roman" w:hAnsi="Times New Roman" w:cs="Times New Roman"/>
          <w:sz w:val="24"/>
          <w:szCs w:val="24"/>
          <w:lang w:eastAsia="en-US"/>
        </w:rPr>
        <w:t xml:space="preserve"> меньше порогового значения, установленного для </w:t>
      </w:r>
      <w:r w:rsidR="005E69A8" w:rsidRPr="00E80F4C">
        <w:rPr>
          <w:rFonts w:ascii="Times New Roman" w:hAnsi="Times New Roman" w:cs="Times New Roman"/>
          <w:sz w:val="24"/>
          <w:szCs w:val="24"/>
          <w:lang w:eastAsia="en-US"/>
        </w:rPr>
        <w:t>порядка</w:t>
      </w:r>
      <w:r w:rsidRPr="00E80F4C">
        <w:rPr>
          <w:rFonts w:ascii="Times New Roman" w:hAnsi="Times New Roman" w:cs="Times New Roman"/>
          <w:sz w:val="24"/>
          <w:szCs w:val="24"/>
          <w:lang w:eastAsia="en-US"/>
        </w:rPr>
        <w:t xml:space="preserve"> </w:t>
      </w:r>
      <w:r w:rsidR="005C3104" w:rsidRPr="00E80F4C">
        <w:rPr>
          <w:rFonts w:ascii="Times New Roman" w:hAnsi="Times New Roman" w:cs="Times New Roman"/>
          <w:sz w:val="24"/>
          <w:szCs w:val="24"/>
          <w:lang w:eastAsia="en-US"/>
        </w:rPr>
        <w:t>при подаче ценового предложения</w:t>
      </w:r>
      <w:r w:rsidRPr="00E80F4C">
        <w:rPr>
          <w:rFonts w:ascii="Times New Roman" w:hAnsi="Times New Roman" w:cs="Times New Roman"/>
          <w:sz w:val="24"/>
          <w:szCs w:val="24"/>
          <w:lang w:eastAsia="en-US"/>
        </w:rPr>
        <w:t xml:space="preserve">. </w:t>
      </w:r>
      <w:proofErr w:type="gramStart"/>
      <w:r w:rsidRPr="00E80F4C">
        <w:rPr>
          <w:rFonts w:ascii="Times New Roman" w:hAnsi="Times New Roman" w:cs="Times New Roman"/>
          <w:sz w:val="24"/>
          <w:szCs w:val="24"/>
          <w:lang w:eastAsia="en-US"/>
        </w:rPr>
        <w:t xml:space="preserve">Например, уполномоченное лицо может выдать разрешение на выпуск документации о закупке, основываясь на содержании отчета об изучении документации, подготовленного в соответствии с положениями пункта </w:t>
      </w:r>
      <w:hyperlink w:anchor="bookmark121" w:history="1">
        <w:r w:rsidRPr="00E80F4C">
          <w:rPr>
            <w:rFonts w:ascii="Times New Roman" w:hAnsi="Times New Roman" w:cs="Times New Roman"/>
            <w:sz w:val="24"/>
            <w:szCs w:val="24"/>
            <w:lang w:eastAsia="en-US"/>
          </w:rPr>
          <w:t>E.2.3.2</w:t>
        </w:r>
      </w:hyperlink>
      <w:r w:rsidRPr="00E80F4C">
        <w:rPr>
          <w:rFonts w:ascii="Times New Roman" w:hAnsi="Times New Roman" w:cs="Times New Roman"/>
          <w:sz w:val="24"/>
          <w:szCs w:val="24"/>
          <w:lang w:eastAsia="en-US"/>
        </w:rPr>
        <w:t xml:space="preserve">, а уполномоченное лицо может </w:t>
      </w:r>
      <w:r w:rsidR="005C3104" w:rsidRPr="00E80F4C">
        <w:rPr>
          <w:rFonts w:ascii="Times New Roman" w:hAnsi="Times New Roman" w:cs="Times New Roman"/>
          <w:sz w:val="24"/>
          <w:szCs w:val="24"/>
          <w:lang w:eastAsia="en-US"/>
        </w:rPr>
        <w:t>присудить договор</w:t>
      </w:r>
      <w:r w:rsidRPr="00E80F4C">
        <w:rPr>
          <w:rFonts w:ascii="Times New Roman" w:hAnsi="Times New Roman" w:cs="Times New Roman"/>
          <w:sz w:val="24"/>
          <w:szCs w:val="24"/>
          <w:lang w:eastAsia="en-US"/>
        </w:rPr>
        <w:t xml:space="preserve">, если </w:t>
      </w:r>
      <w:r w:rsidR="005C3104" w:rsidRPr="00E80F4C">
        <w:rPr>
          <w:rFonts w:ascii="Times New Roman" w:hAnsi="Times New Roman" w:cs="Times New Roman"/>
          <w:sz w:val="24"/>
          <w:szCs w:val="24"/>
          <w:lang w:eastAsia="en-US"/>
        </w:rPr>
        <w:t xml:space="preserve">это лицо </w:t>
      </w:r>
      <w:r w:rsidRPr="00E80F4C">
        <w:rPr>
          <w:rFonts w:ascii="Times New Roman" w:hAnsi="Times New Roman" w:cs="Times New Roman"/>
          <w:sz w:val="24"/>
          <w:szCs w:val="24"/>
          <w:lang w:eastAsia="en-US"/>
        </w:rPr>
        <w:t>удовлетвор</w:t>
      </w:r>
      <w:r w:rsidR="005C3104" w:rsidRPr="00E80F4C">
        <w:rPr>
          <w:rFonts w:ascii="Times New Roman" w:hAnsi="Times New Roman" w:cs="Times New Roman"/>
          <w:sz w:val="24"/>
          <w:szCs w:val="24"/>
          <w:lang w:eastAsia="en-US"/>
        </w:rPr>
        <w:t>яют</w:t>
      </w:r>
      <w:r w:rsidRPr="00E80F4C">
        <w:rPr>
          <w:rFonts w:ascii="Times New Roman" w:hAnsi="Times New Roman" w:cs="Times New Roman"/>
          <w:sz w:val="24"/>
          <w:szCs w:val="24"/>
          <w:lang w:eastAsia="en-US"/>
        </w:rPr>
        <w:t xml:space="preserve"> рекомендаци</w:t>
      </w:r>
      <w:r w:rsidR="005C3104" w:rsidRPr="00E80F4C">
        <w:rPr>
          <w:rFonts w:ascii="Times New Roman" w:hAnsi="Times New Roman" w:cs="Times New Roman"/>
          <w:sz w:val="24"/>
          <w:szCs w:val="24"/>
          <w:lang w:eastAsia="en-US"/>
        </w:rPr>
        <w:t>и</w:t>
      </w:r>
      <w:r w:rsidRPr="00E80F4C">
        <w:rPr>
          <w:rFonts w:ascii="Times New Roman" w:hAnsi="Times New Roman" w:cs="Times New Roman"/>
          <w:sz w:val="24"/>
          <w:szCs w:val="24"/>
          <w:lang w:eastAsia="en-US"/>
        </w:rPr>
        <w:t>, содержащи</w:t>
      </w:r>
      <w:r w:rsidR="005C3104" w:rsidRPr="00E80F4C">
        <w:rPr>
          <w:rFonts w:ascii="Times New Roman" w:hAnsi="Times New Roman" w:cs="Times New Roman"/>
          <w:sz w:val="24"/>
          <w:szCs w:val="24"/>
          <w:lang w:eastAsia="en-US"/>
        </w:rPr>
        <w:t>еся</w:t>
      </w:r>
      <w:r w:rsidRPr="00E80F4C">
        <w:rPr>
          <w:rFonts w:ascii="Times New Roman" w:hAnsi="Times New Roman" w:cs="Times New Roman"/>
          <w:sz w:val="24"/>
          <w:szCs w:val="24"/>
          <w:lang w:eastAsia="en-US"/>
        </w:rPr>
        <w:t xml:space="preserve"> в отчете об оценке, подготовленном в соответствии с положениями настоящей политики и доработанном </w:t>
      </w:r>
      <w:r w:rsidR="005C3104" w:rsidRPr="00E80F4C">
        <w:rPr>
          <w:rFonts w:ascii="Times New Roman" w:hAnsi="Times New Roman" w:cs="Times New Roman"/>
          <w:sz w:val="24"/>
          <w:szCs w:val="24"/>
          <w:lang w:eastAsia="en-US"/>
        </w:rPr>
        <w:t xml:space="preserve">оценочной </w:t>
      </w:r>
      <w:r w:rsidRPr="00E80F4C">
        <w:rPr>
          <w:rFonts w:ascii="Times New Roman" w:hAnsi="Times New Roman" w:cs="Times New Roman"/>
          <w:sz w:val="24"/>
          <w:szCs w:val="24"/>
          <w:lang w:eastAsia="en-US"/>
        </w:rPr>
        <w:t>комиссией.</w:t>
      </w:r>
      <w:proofErr w:type="gramEnd"/>
    </w:p>
    <w:p w14:paraId="4AD0E988" w14:textId="7702DBE2" w:rsidR="008E6AA1" w:rsidRPr="00E80F4C" w:rsidRDefault="008E6AA1" w:rsidP="0092685A">
      <w:pPr>
        <w:widowControl/>
        <w:rPr>
          <w:rFonts w:ascii="Times New Roman" w:hAnsi="Times New Roman" w:cs="Times New Roman"/>
          <w:b/>
          <w:bCs/>
          <w:sz w:val="24"/>
          <w:szCs w:val="24"/>
          <w:lang w:eastAsia="en-US"/>
        </w:rPr>
      </w:pPr>
      <w:r w:rsidRPr="00E80F4C">
        <w:rPr>
          <w:rFonts w:ascii="Times New Roman" w:hAnsi="Times New Roman" w:cs="Times New Roman"/>
          <w:b/>
          <w:bCs/>
          <w:sz w:val="24"/>
          <w:szCs w:val="24"/>
          <w:lang w:eastAsia="en-US"/>
        </w:rPr>
        <w:t xml:space="preserve">E.2.2 Сумма, причитающаяся по </w:t>
      </w:r>
      <w:r w:rsidR="00995D0A" w:rsidRPr="00E80F4C">
        <w:rPr>
          <w:rFonts w:ascii="Times New Roman" w:hAnsi="Times New Roman" w:cs="Times New Roman"/>
          <w:b/>
          <w:bCs/>
          <w:sz w:val="24"/>
          <w:szCs w:val="24"/>
          <w:lang w:eastAsia="en-US"/>
        </w:rPr>
        <w:t xml:space="preserve">условиям </w:t>
      </w:r>
      <w:r w:rsidR="00EF52DF" w:rsidRPr="00E80F4C">
        <w:rPr>
          <w:rFonts w:ascii="Times New Roman" w:hAnsi="Times New Roman" w:cs="Times New Roman"/>
          <w:b/>
          <w:bCs/>
          <w:sz w:val="24"/>
          <w:szCs w:val="24"/>
          <w:lang w:eastAsia="en-US"/>
        </w:rPr>
        <w:t>договор</w:t>
      </w:r>
      <w:r w:rsidR="00995D0A" w:rsidRPr="00E80F4C">
        <w:rPr>
          <w:rFonts w:ascii="Times New Roman" w:hAnsi="Times New Roman" w:cs="Times New Roman"/>
          <w:b/>
          <w:bCs/>
          <w:sz w:val="24"/>
          <w:szCs w:val="24"/>
          <w:lang w:eastAsia="en-US"/>
        </w:rPr>
        <w:t>а</w:t>
      </w:r>
      <w:r w:rsidRPr="00E80F4C">
        <w:rPr>
          <w:rFonts w:ascii="Times New Roman" w:hAnsi="Times New Roman" w:cs="Times New Roman"/>
          <w:b/>
          <w:bCs/>
          <w:sz w:val="24"/>
          <w:szCs w:val="24"/>
          <w:lang w:eastAsia="en-US"/>
        </w:rPr>
        <w:t>, сумма бюджета и стоимость заказа на поставку</w:t>
      </w:r>
    </w:p>
    <w:p w14:paraId="35612949" w14:textId="57188F3A" w:rsidR="008E6AA1" w:rsidRPr="00E80F4C" w:rsidRDefault="008E6AA1" w:rsidP="0092685A">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Риск (влияние неопределенности на цели) может повлиять на реализацию проекта в отношении сроков, стоимости и качества, а в крайних случаях – на завершение </w:t>
      </w:r>
      <w:r w:rsidR="00EF52DF" w:rsidRPr="00E80F4C">
        <w:rPr>
          <w:rFonts w:ascii="Times New Roman" w:hAnsi="Times New Roman" w:cs="Times New Roman"/>
          <w:sz w:val="24"/>
          <w:szCs w:val="24"/>
          <w:lang w:eastAsia="en-US"/>
        </w:rPr>
        <w:t>договора</w:t>
      </w:r>
      <w:r w:rsidRPr="00E80F4C">
        <w:rPr>
          <w:rFonts w:ascii="Times New Roman" w:hAnsi="Times New Roman" w:cs="Times New Roman"/>
          <w:sz w:val="24"/>
          <w:szCs w:val="24"/>
          <w:lang w:eastAsia="en-US"/>
        </w:rPr>
        <w:t xml:space="preserve">. </w:t>
      </w:r>
      <w:r w:rsidR="00995D0A" w:rsidRPr="00E80F4C">
        <w:rPr>
          <w:rFonts w:ascii="Times New Roman" w:hAnsi="Times New Roman" w:cs="Times New Roman"/>
          <w:sz w:val="24"/>
          <w:szCs w:val="24"/>
          <w:lang w:eastAsia="en-US"/>
        </w:rPr>
        <w:t>К общим источникам</w:t>
      </w:r>
      <w:r w:rsidRPr="00E80F4C">
        <w:rPr>
          <w:rFonts w:ascii="Times New Roman" w:hAnsi="Times New Roman" w:cs="Times New Roman"/>
          <w:sz w:val="24"/>
          <w:szCs w:val="24"/>
          <w:lang w:eastAsia="en-US"/>
        </w:rPr>
        <w:t xml:space="preserve"> риска в строительных проектах включают коммерческие и правовые отношения, экономические обстоятельства, поведение людей, природные явления, погодные условия, присущие условиям стройплощадки, политические обстоятельства, общественные волнения, технологии и технические вопросы, деятельность и контроль руководства и индивидуальная деятельность. Риски также могут проявляться в неспособности своевременно принимать решения или предоставлять информацию, своевременно платить или своевременно предоставлять доступ к площадке. Соответственно, в строительных проектах</w:t>
      </w:r>
      <w:r w:rsidR="00995D0A" w:rsidRPr="00E80F4C">
        <w:rPr>
          <w:rFonts w:ascii="Times New Roman" w:hAnsi="Times New Roman" w:cs="Times New Roman"/>
          <w:sz w:val="24"/>
          <w:szCs w:val="24"/>
          <w:lang w:eastAsia="en-US"/>
        </w:rPr>
        <w:t xml:space="preserve"> необходимо принятие риска</w:t>
      </w:r>
      <w:r w:rsidRPr="00E80F4C">
        <w:rPr>
          <w:rFonts w:ascii="Times New Roman" w:hAnsi="Times New Roman" w:cs="Times New Roman"/>
          <w:sz w:val="24"/>
          <w:szCs w:val="24"/>
          <w:lang w:eastAsia="en-US"/>
        </w:rPr>
        <w:t>.</w:t>
      </w:r>
    </w:p>
    <w:p w14:paraId="6B799F06" w14:textId="1FFCDD9F" w:rsidR="008E6AA1" w:rsidRPr="00E80F4C" w:rsidRDefault="00995D0A" w:rsidP="0092685A">
      <w:pPr>
        <w:widowControl/>
        <w:rPr>
          <w:rFonts w:ascii="Times New Roman" w:hAnsi="Times New Roman" w:cs="Times New Roman"/>
          <w:sz w:val="24"/>
          <w:szCs w:val="24"/>
          <w:lang w:eastAsia="en-US"/>
        </w:rPr>
      </w:pPr>
      <w:proofErr w:type="gramStart"/>
      <w:r w:rsidRPr="00E80F4C">
        <w:rPr>
          <w:rFonts w:ascii="Times New Roman" w:hAnsi="Times New Roman" w:cs="Times New Roman"/>
          <w:sz w:val="24"/>
          <w:szCs w:val="24"/>
          <w:lang w:eastAsia="en-US"/>
        </w:rPr>
        <w:t>Центральным вопросом, требующим решения, является финансовая ответственность</w:t>
      </w:r>
      <w:r w:rsidR="008E6AA1" w:rsidRPr="00E80F4C">
        <w:rPr>
          <w:rFonts w:ascii="Times New Roman" w:hAnsi="Times New Roman" w:cs="Times New Roman"/>
          <w:sz w:val="24"/>
          <w:szCs w:val="24"/>
          <w:lang w:eastAsia="en-US"/>
        </w:rPr>
        <w:t xml:space="preserve">, связанные с неопределенностью будущих событий, кто берет на себя риск разницы между фактическими ценами, уплаченными в соответствии с условиями </w:t>
      </w:r>
      <w:r w:rsidR="00EF52DF" w:rsidRPr="00E80F4C">
        <w:rPr>
          <w:rFonts w:ascii="Times New Roman" w:hAnsi="Times New Roman" w:cs="Times New Roman"/>
          <w:sz w:val="24"/>
          <w:szCs w:val="24"/>
          <w:lang w:eastAsia="en-US"/>
        </w:rPr>
        <w:t>договора</w:t>
      </w:r>
      <w:r w:rsidR="008E6AA1" w:rsidRPr="00E80F4C">
        <w:rPr>
          <w:rFonts w:ascii="Times New Roman" w:hAnsi="Times New Roman" w:cs="Times New Roman"/>
          <w:sz w:val="24"/>
          <w:szCs w:val="24"/>
          <w:lang w:eastAsia="en-US"/>
        </w:rPr>
        <w:t xml:space="preserve">, и ценами, </w:t>
      </w:r>
      <w:r w:rsidRPr="00E80F4C">
        <w:rPr>
          <w:rFonts w:ascii="Times New Roman" w:hAnsi="Times New Roman" w:cs="Times New Roman"/>
          <w:sz w:val="24"/>
          <w:szCs w:val="24"/>
          <w:lang w:eastAsia="en-US"/>
        </w:rPr>
        <w:t>рассчитанными</w:t>
      </w:r>
      <w:r w:rsidR="00333959" w:rsidRPr="00E80F4C">
        <w:rPr>
          <w:rFonts w:ascii="Times New Roman" w:hAnsi="Times New Roman" w:cs="Times New Roman"/>
          <w:sz w:val="24"/>
          <w:szCs w:val="24"/>
          <w:lang w:eastAsia="en-US"/>
        </w:rPr>
        <w:t xml:space="preserve"> на момент проведения</w:t>
      </w:r>
      <w:r w:rsidR="008E6AA1" w:rsidRPr="00E80F4C">
        <w:rPr>
          <w:rFonts w:ascii="Times New Roman" w:hAnsi="Times New Roman" w:cs="Times New Roman"/>
          <w:sz w:val="24"/>
          <w:szCs w:val="24"/>
          <w:lang w:eastAsia="en-US"/>
        </w:rPr>
        <w:t xml:space="preserve"> </w:t>
      </w:r>
      <w:r w:rsidR="00562788" w:rsidRPr="00E80F4C">
        <w:rPr>
          <w:rFonts w:ascii="Times New Roman" w:hAnsi="Times New Roman" w:cs="Times New Roman"/>
          <w:sz w:val="24"/>
          <w:szCs w:val="24"/>
          <w:lang w:eastAsia="en-US"/>
        </w:rPr>
        <w:t>конкурса</w:t>
      </w:r>
      <w:r w:rsidR="008E6AA1" w:rsidRPr="00E80F4C">
        <w:rPr>
          <w:rFonts w:ascii="Times New Roman" w:hAnsi="Times New Roman" w:cs="Times New Roman"/>
          <w:sz w:val="24"/>
          <w:szCs w:val="24"/>
          <w:lang w:eastAsia="en-US"/>
        </w:rPr>
        <w:t xml:space="preserve">, </w:t>
      </w:r>
      <w:r w:rsidRPr="00E80F4C">
        <w:rPr>
          <w:rFonts w:ascii="Times New Roman" w:hAnsi="Times New Roman" w:cs="Times New Roman"/>
          <w:sz w:val="24"/>
          <w:szCs w:val="24"/>
          <w:lang w:eastAsia="en-US"/>
        </w:rPr>
        <w:t xml:space="preserve">а также </w:t>
      </w:r>
      <w:r w:rsidR="008E6AA1" w:rsidRPr="00E80F4C">
        <w:rPr>
          <w:rFonts w:ascii="Times New Roman" w:hAnsi="Times New Roman" w:cs="Times New Roman"/>
          <w:sz w:val="24"/>
          <w:szCs w:val="24"/>
          <w:lang w:eastAsia="en-US"/>
        </w:rPr>
        <w:t>как оцениваются и оплачиваются изменения в требованиях</w:t>
      </w:r>
      <w:r w:rsidRPr="00E80F4C">
        <w:rPr>
          <w:rFonts w:ascii="Times New Roman" w:hAnsi="Times New Roman" w:cs="Times New Roman"/>
          <w:sz w:val="24"/>
          <w:szCs w:val="24"/>
          <w:lang w:eastAsia="en-US"/>
        </w:rPr>
        <w:t xml:space="preserve">, направленные на повышение </w:t>
      </w:r>
      <w:r w:rsidR="008E6AA1" w:rsidRPr="00E80F4C">
        <w:rPr>
          <w:rFonts w:ascii="Times New Roman" w:hAnsi="Times New Roman" w:cs="Times New Roman"/>
          <w:sz w:val="24"/>
          <w:szCs w:val="24"/>
          <w:lang w:eastAsia="en-US"/>
        </w:rPr>
        <w:lastRenderedPageBreak/>
        <w:t>качества, эффективности использования или полезности результатов, или устранени</w:t>
      </w:r>
      <w:r w:rsidRPr="00E80F4C">
        <w:rPr>
          <w:rFonts w:ascii="Times New Roman" w:hAnsi="Times New Roman" w:cs="Times New Roman"/>
          <w:sz w:val="24"/>
          <w:szCs w:val="24"/>
          <w:lang w:eastAsia="en-US"/>
        </w:rPr>
        <w:t>е</w:t>
      </w:r>
      <w:r w:rsidR="008E6AA1" w:rsidRPr="00E80F4C">
        <w:rPr>
          <w:rFonts w:ascii="Times New Roman" w:hAnsi="Times New Roman" w:cs="Times New Roman"/>
          <w:sz w:val="24"/>
          <w:szCs w:val="24"/>
          <w:lang w:eastAsia="en-US"/>
        </w:rPr>
        <w:t xml:space="preserve"> недостатков.</w:t>
      </w:r>
      <w:proofErr w:type="gramEnd"/>
    </w:p>
    <w:p w14:paraId="65EA6B68" w14:textId="7F6ED6F7" w:rsidR="00B57065" w:rsidRPr="00E80F4C" w:rsidRDefault="008E6AA1" w:rsidP="0092685A">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Стандартные формы </w:t>
      </w:r>
      <w:r w:rsidR="00EF52DF" w:rsidRPr="00E80F4C">
        <w:rPr>
          <w:rFonts w:ascii="Times New Roman" w:hAnsi="Times New Roman" w:cs="Times New Roman"/>
          <w:sz w:val="24"/>
          <w:szCs w:val="24"/>
          <w:lang w:eastAsia="en-US"/>
        </w:rPr>
        <w:t>договора</w:t>
      </w:r>
      <w:r w:rsidRPr="00E80F4C">
        <w:rPr>
          <w:rFonts w:ascii="Times New Roman" w:hAnsi="Times New Roman" w:cs="Times New Roman"/>
          <w:sz w:val="24"/>
          <w:szCs w:val="24"/>
          <w:lang w:eastAsia="en-US"/>
        </w:rPr>
        <w:t xml:space="preserve"> содержат условия, которые в совокупности описывают права сторон</w:t>
      </w:r>
      <w:r w:rsidR="00AF1893" w:rsidRPr="00E80F4C">
        <w:rPr>
          <w:rFonts w:ascii="Times New Roman" w:hAnsi="Times New Roman" w:cs="Times New Roman"/>
          <w:sz w:val="24"/>
          <w:szCs w:val="24"/>
          <w:lang w:eastAsia="en-US"/>
        </w:rPr>
        <w:t xml:space="preserve"> по договору</w:t>
      </w:r>
      <w:r w:rsidRPr="00E80F4C">
        <w:rPr>
          <w:rFonts w:ascii="Times New Roman" w:hAnsi="Times New Roman" w:cs="Times New Roman"/>
          <w:sz w:val="24"/>
          <w:szCs w:val="24"/>
          <w:lang w:eastAsia="en-US"/>
        </w:rPr>
        <w:t xml:space="preserve"> </w:t>
      </w:r>
      <w:r w:rsidR="00995D0A" w:rsidRPr="00E80F4C">
        <w:rPr>
          <w:rFonts w:ascii="Times New Roman" w:hAnsi="Times New Roman" w:cs="Times New Roman"/>
          <w:sz w:val="24"/>
          <w:szCs w:val="24"/>
          <w:lang w:eastAsia="en-US"/>
        </w:rPr>
        <w:t>и</w:t>
      </w:r>
      <w:r w:rsidRPr="00E80F4C">
        <w:rPr>
          <w:rFonts w:ascii="Times New Roman" w:hAnsi="Times New Roman" w:cs="Times New Roman"/>
          <w:sz w:val="24"/>
          <w:szCs w:val="24"/>
          <w:lang w:eastAsia="en-US"/>
        </w:rPr>
        <w:t xml:space="preserve"> согласованные </w:t>
      </w:r>
      <w:r w:rsidR="005E69A8" w:rsidRPr="00E80F4C">
        <w:rPr>
          <w:rFonts w:ascii="Times New Roman" w:hAnsi="Times New Roman" w:cs="Times New Roman"/>
          <w:sz w:val="24"/>
          <w:szCs w:val="24"/>
          <w:lang w:eastAsia="en-US"/>
        </w:rPr>
        <w:t>порядка</w:t>
      </w:r>
      <w:r w:rsidR="00995D0A" w:rsidRPr="00E80F4C">
        <w:rPr>
          <w:rFonts w:ascii="Times New Roman" w:hAnsi="Times New Roman" w:cs="Times New Roman"/>
          <w:sz w:val="24"/>
          <w:szCs w:val="24"/>
          <w:lang w:eastAsia="en-US"/>
        </w:rPr>
        <w:t xml:space="preserve"> управления </w:t>
      </w:r>
      <w:r w:rsidR="00EF52DF" w:rsidRPr="00E80F4C">
        <w:rPr>
          <w:rFonts w:ascii="Times New Roman" w:hAnsi="Times New Roman" w:cs="Times New Roman"/>
          <w:sz w:val="24"/>
          <w:szCs w:val="24"/>
          <w:lang w:eastAsia="en-US"/>
        </w:rPr>
        <w:t>договор</w:t>
      </w:r>
      <w:r w:rsidR="00995D0A" w:rsidRPr="00E80F4C">
        <w:rPr>
          <w:rFonts w:ascii="Times New Roman" w:hAnsi="Times New Roman" w:cs="Times New Roman"/>
          <w:sz w:val="24"/>
          <w:szCs w:val="24"/>
          <w:lang w:eastAsia="en-US"/>
        </w:rPr>
        <w:t>ами</w:t>
      </w:r>
      <w:r w:rsidRPr="00E80F4C">
        <w:rPr>
          <w:rFonts w:ascii="Times New Roman" w:hAnsi="Times New Roman" w:cs="Times New Roman"/>
          <w:sz w:val="24"/>
          <w:szCs w:val="24"/>
          <w:lang w:eastAsia="en-US"/>
        </w:rPr>
        <w:t xml:space="preserve">. Они позволяют распределить риски между сторонами </w:t>
      </w:r>
      <w:r w:rsidR="00EF52DF" w:rsidRPr="00E80F4C">
        <w:rPr>
          <w:rFonts w:ascii="Times New Roman" w:hAnsi="Times New Roman" w:cs="Times New Roman"/>
          <w:sz w:val="24"/>
          <w:szCs w:val="24"/>
          <w:lang w:eastAsia="en-US"/>
        </w:rPr>
        <w:t>договора</w:t>
      </w:r>
      <w:r w:rsidRPr="00E80F4C">
        <w:rPr>
          <w:rFonts w:ascii="Times New Roman" w:hAnsi="Times New Roman" w:cs="Times New Roman"/>
          <w:sz w:val="24"/>
          <w:szCs w:val="24"/>
          <w:lang w:eastAsia="en-US"/>
        </w:rPr>
        <w:t xml:space="preserve">. В них также предусмотрены стандартные корректировки общей суммы цен и сроков выполнения работ. Такие корректировки, в зависимости от характера </w:t>
      </w:r>
      <w:r w:rsidR="00EF52DF" w:rsidRPr="00E80F4C">
        <w:rPr>
          <w:rFonts w:ascii="Times New Roman" w:hAnsi="Times New Roman" w:cs="Times New Roman"/>
          <w:sz w:val="24"/>
          <w:szCs w:val="24"/>
          <w:lang w:eastAsia="en-US"/>
        </w:rPr>
        <w:t>договора</w:t>
      </w:r>
      <w:r w:rsidRPr="00E80F4C">
        <w:rPr>
          <w:rFonts w:ascii="Times New Roman" w:hAnsi="Times New Roman" w:cs="Times New Roman"/>
          <w:sz w:val="24"/>
          <w:szCs w:val="24"/>
          <w:lang w:eastAsia="en-US"/>
        </w:rPr>
        <w:t xml:space="preserve"> и принятой стратегии заключения </w:t>
      </w:r>
      <w:r w:rsidR="00995D0A" w:rsidRPr="00E80F4C">
        <w:rPr>
          <w:rFonts w:ascii="Times New Roman" w:hAnsi="Times New Roman" w:cs="Times New Roman"/>
          <w:sz w:val="24"/>
          <w:szCs w:val="24"/>
          <w:lang w:eastAsia="en-US"/>
        </w:rPr>
        <w:t>договоров</w:t>
      </w:r>
      <w:r w:rsidRPr="00E80F4C">
        <w:rPr>
          <w:rFonts w:ascii="Times New Roman" w:hAnsi="Times New Roman" w:cs="Times New Roman"/>
          <w:sz w:val="24"/>
          <w:szCs w:val="24"/>
          <w:lang w:eastAsia="en-US"/>
        </w:rPr>
        <w:t xml:space="preserve"> и ценообразования могут включать такие положения, как:</w:t>
      </w:r>
    </w:p>
    <w:p w14:paraId="4883FBF2" w14:textId="6D275297" w:rsidR="008E6AA1" w:rsidRPr="00E80F4C" w:rsidRDefault="008E6AA1" w:rsidP="0092685A">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корректировка цен с учетом инфляции;</w:t>
      </w:r>
    </w:p>
    <w:p w14:paraId="0A653C33" w14:textId="6584C4AA" w:rsidR="008E6AA1" w:rsidRPr="00E80F4C" w:rsidRDefault="008E6AA1" w:rsidP="0092685A">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 оценка влияния на цены изменений в законодательстве, колебаний </w:t>
      </w:r>
      <w:r w:rsidR="00995D0A" w:rsidRPr="00E80F4C">
        <w:rPr>
          <w:rFonts w:ascii="Times New Roman" w:hAnsi="Times New Roman" w:cs="Times New Roman"/>
          <w:sz w:val="24"/>
          <w:szCs w:val="24"/>
          <w:lang w:eastAsia="en-US"/>
        </w:rPr>
        <w:t>курса иностранной валюты</w:t>
      </w:r>
      <w:r w:rsidRPr="00E80F4C">
        <w:rPr>
          <w:rFonts w:ascii="Times New Roman" w:hAnsi="Times New Roman" w:cs="Times New Roman"/>
          <w:sz w:val="24"/>
          <w:szCs w:val="24"/>
          <w:lang w:eastAsia="en-US"/>
        </w:rPr>
        <w:t xml:space="preserve">, изменений и переоценки количества, указанного в </w:t>
      </w:r>
      <w:r w:rsidR="00F75856" w:rsidRPr="00E80F4C">
        <w:rPr>
          <w:rFonts w:ascii="Times New Roman" w:hAnsi="Times New Roman" w:cs="Times New Roman"/>
          <w:sz w:val="24"/>
          <w:szCs w:val="24"/>
          <w:lang w:eastAsia="en-US"/>
        </w:rPr>
        <w:t>договоре</w:t>
      </w:r>
      <w:r w:rsidRPr="00E80F4C">
        <w:rPr>
          <w:rFonts w:ascii="Times New Roman" w:hAnsi="Times New Roman" w:cs="Times New Roman"/>
          <w:sz w:val="24"/>
          <w:szCs w:val="24"/>
          <w:lang w:eastAsia="en-US"/>
        </w:rPr>
        <w:t xml:space="preserve">, ошибок и упущений в спецификациях и применение механизмов распределения рисков в целевых </w:t>
      </w:r>
      <w:r w:rsidR="00EF52DF" w:rsidRPr="00E80F4C">
        <w:rPr>
          <w:rFonts w:ascii="Times New Roman" w:hAnsi="Times New Roman" w:cs="Times New Roman"/>
          <w:sz w:val="24"/>
          <w:szCs w:val="24"/>
          <w:lang w:eastAsia="en-US"/>
        </w:rPr>
        <w:t>договора</w:t>
      </w:r>
      <w:r w:rsidRPr="00E80F4C">
        <w:rPr>
          <w:rFonts w:ascii="Times New Roman" w:hAnsi="Times New Roman" w:cs="Times New Roman"/>
          <w:sz w:val="24"/>
          <w:szCs w:val="24"/>
          <w:lang w:eastAsia="en-US"/>
        </w:rPr>
        <w:t>х;</w:t>
      </w:r>
    </w:p>
    <w:p w14:paraId="68C3165D" w14:textId="5685B0CF" w:rsidR="008E6AA1" w:rsidRPr="00E80F4C" w:rsidRDefault="008E6AA1" w:rsidP="0092685A">
      <w:pPr>
        <w:widowControl/>
        <w:rPr>
          <w:rFonts w:ascii="Times New Roman" w:hAnsi="Times New Roman" w:cs="Times New Roman"/>
          <w:sz w:val="24"/>
          <w:szCs w:val="24"/>
          <w:lang w:eastAsia="en-US"/>
        </w:rPr>
      </w:pPr>
      <w:proofErr w:type="gramStart"/>
      <w:r w:rsidRPr="00E80F4C">
        <w:rPr>
          <w:rFonts w:ascii="Times New Roman" w:hAnsi="Times New Roman" w:cs="Times New Roman"/>
          <w:sz w:val="24"/>
          <w:szCs w:val="24"/>
          <w:lang w:eastAsia="en-US"/>
        </w:rPr>
        <w:t xml:space="preserve">— </w:t>
      </w:r>
      <w:r w:rsidR="00995D0A" w:rsidRPr="00E80F4C">
        <w:rPr>
          <w:rFonts w:ascii="Times New Roman" w:hAnsi="Times New Roman" w:cs="Times New Roman"/>
          <w:sz w:val="24"/>
          <w:szCs w:val="24"/>
          <w:lang w:eastAsia="en-US"/>
        </w:rPr>
        <w:t>затраты</w:t>
      </w:r>
      <w:r w:rsidRPr="00E80F4C">
        <w:rPr>
          <w:rFonts w:ascii="Times New Roman" w:hAnsi="Times New Roman" w:cs="Times New Roman"/>
          <w:sz w:val="24"/>
          <w:szCs w:val="24"/>
          <w:lang w:eastAsia="en-US"/>
        </w:rPr>
        <w:t xml:space="preserve"> и временные последствия событий риска, которые материализуются в </w:t>
      </w:r>
      <w:r w:rsidR="00F75856" w:rsidRPr="00E80F4C">
        <w:rPr>
          <w:rFonts w:ascii="Times New Roman" w:hAnsi="Times New Roman" w:cs="Times New Roman"/>
          <w:sz w:val="24"/>
          <w:szCs w:val="24"/>
          <w:lang w:eastAsia="en-US"/>
        </w:rPr>
        <w:t>договоре</w:t>
      </w:r>
      <w:r w:rsidRPr="00E80F4C">
        <w:rPr>
          <w:rFonts w:ascii="Times New Roman" w:hAnsi="Times New Roman" w:cs="Times New Roman"/>
          <w:sz w:val="24"/>
          <w:szCs w:val="24"/>
          <w:lang w:eastAsia="en-US"/>
        </w:rPr>
        <w:t xml:space="preserve"> и в отношении которых подрядчик не несет риска, включая изменения в конкретных требованиях </w:t>
      </w:r>
      <w:r w:rsidR="00EF52DF" w:rsidRPr="00E80F4C">
        <w:rPr>
          <w:rFonts w:ascii="Times New Roman" w:hAnsi="Times New Roman" w:cs="Times New Roman"/>
          <w:sz w:val="24"/>
          <w:szCs w:val="24"/>
          <w:lang w:eastAsia="en-US"/>
        </w:rPr>
        <w:t>договора</w:t>
      </w:r>
      <w:r w:rsidRPr="00E80F4C">
        <w:rPr>
          <w:rFonts w:ascii="Times New Roman" w:hAnsi="Times New Roman" w:cs="Times New Roman"/>
          <w:sz w:val="24"/>
          <w:szCs w:val="24"/>
          <w:lang w:eastAsia="en-US"/>
        </w:rPr>
        <w:t xml:space="preserve"> для повышения качества, производительности или устранения недостатков, которые могут ухудшить ито</w:t>
      </w:r>
      <w:r w:rsidR="000A0211" w:rsidRPr="00E80F4C">
        <w:rPr>
          <w:rFonts w:ascii="Times New Roman" w:hAnsi="Times New Roman" w:cs="Times New Roman"/>
          <w:sz w:val="24"/>
          <w:szCs w:val="24"/>
          <w:lang w:eastAsia="en-US"/>
        </w:rPr>
        <w:t>ги или полезность результатов;</w:t>
      </w:r>
      <w:proofErr w:type="gramEnd"/>
    </w:p>
    <w:p w14:paraId="1F3DE393" w14:textId="2DCBF905" w:rsidR="008E6AA1" w:rsidRPr="00E80F4C" w:rsidRDefault="008E6AA1" w:rsidP="0092685A">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 исправление допущений, сделанных в отношении позиций, которые были определены, но не могли быть полностью оценены на момент проведения </w:t>
      </w:r>
      <w:r w:rsidR="00562788" w:rsidRPr="00E80F4C">
        <w:rPr>
          <w:rFonts w:ascii="Times New Roman" w:hAnsi="Times New Roman" w:cs="Times New Roman"/>
          <w:sz w:val="24"/>
          <w:szCs w:val="24"/>
          <w:lang w:eastAsia="en-US"/>
        </w:rPr>
        <w:t>конкурса</w:t>
      </w:r>
      <w:r w:rsidRPr="00E80F4C">
        <w:rPr>
          <w:rFonts w:ascii="Times New Roman" w:hAnsi="Times New Roman" w:cs="Times New Roman"/>
          <w:sz w:val="24"/>
          <w:szCs w:val="24"/>
          <w:lang w:eastAsia="en-US"/>
        </w:rPr>
        <w:t>, например, специализированные субподряды.</w:t>
      </w:r>
    </w:p>
    <w:p w14:paraId="2450468F" w14:textId="2470E8FB" w:rsidR="008E6AA1" w:rsidRPr="00E80F4C" w:rsidRDefault="008E6AA1" w:rsidP="0092685A">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Соответственно, применение вышеупомянутых условий </w:t>
      </w:r>
      <w:r w:rsidR="00EF52DF" w:rsidRPr="00E80F4C">
        <w:rPr>
          <w:rFonts w:ascii="Times New Roman" w:hAnsi="Times New Roman" w:cs="Times New Roman"/>
          <w:sz w:val="24"/>
          <w:szCs w:val="24"/>
          <w:lang w:eastAsia="en-US"/>
        </w:rPr>
        <w:t>договора</w:t>
      </w:r>
      <w:r w:rsidRPr="00E80F4C">
        <w:rPr>
          <w:rFonts w:ascii="Times New Roman" w:hAnsi="Times New Roman" w:cs="Times New Roman"/>
          <w:sz w:val="24"/>
          <w:szCs w:val="24"/>
          <w:lang w:eastAsia="en-US"/>
        </w:rPr>
        <w:t xml:space="preserve">, хотя и изменяет общую сумму цен и срок завершения работ в начале срока действия </w:t>
      </w:r>
      <w:r w:rsidR="00EF52DF" w:rsidRPr="00E80F4C">
        <w:rPr>
          <w:rFonts w:ascii="Times New Roman" w:hAnsi="Times New Roman" w:cs="Times New Roman"/>
          <w:sz w:val="24"/>
          <w:szCs w:val="24"/>
          <w:lang w:eastAsia="en-US"/>
        </w:rPr>
        <w:t>договора</w:t>
      </w:r>
      <w:r w:rsidRPr="00E80F4C">
        <w:rPr>
          <w:rFonts w:ascii="Times New Roman" w:hAnsi="Times New Roman" w:cs="Times New Roman"/>
          <w:sz w:val="24"/>
          <w:szCs w:val="24"/>
          <w:lang w:eastAsia="en-US"/>
        </w:rPr>
        <w:t xml:space="preserve">, не является изменением </w:t>
      </w:r>
      <w:r w:rsidR="00EF52DF" w:rsidRPr="00E80F4C">
        <w:rPr>
          <w:rFonts w:ascii="Times New Roman" w:hAnsi="Times New Roman" w:cs="Times New Roman"/>
          <w:sz w:val="24"/>
          <w:szCs w:val="24"/>
          <w:lang w:eastAsia="en-US"/>
        </w:rPr>
        <w:t>договора</w:t>
      </w:r>
      <w:r w:rsidRPr="00E80F4C">
        <w:rPr>
          <w:rFonts w:ascii="Times New Roman" w:hAnsi="Times New Roman" w:cs="Times New Roman"/>
          <w:sz w:val="24"/>
          <w:szCs w:val="24"/>
          <w:lang w:eastAsia="en-US"/>
        </w:rPr>
        <w:t xml:space="preserve"> и как таковое требует утверждения на этапе закупок PG8F. Суммы, причитающиеся по </w:t>
      </w:r>
      <w:r w:rsidR="00EF52DF" w:rsidRPr="00E80F4C">
        <w:rPr>
          <w:rFonts w:ascii="Times New Roman" w:hAnsi="Times New Roman" w:cs="Times New Roman"/>
          <w:sz w:val="24"/>
          <w:szCs w:val="24"/>
          <w:lang w:eastAsia="en-US"/>
        </w:rPr>
        <w:t>договору</w:t>
      </w:r>
      <w:r w:rsidR="00075A94" w:rsidRPr="00E80F4C">
        <w:rPr>
          <w:rFonts w:ascii="Times New Roman" w:hAnsi="Times New Roman" w:cs="Times New Roman"/>
          <w:sz w:val="24"/>
          <w:szCs w:val="24"/>
          <w:lang w:eastAsia="en-US"/>
        </w:rPr>
        <w:t xml:space="preserve">. Тем </w:t>
      </w:r>
      <w:r w:rsidRPr="00E80F4C">
        <w:rPr>
          <w:rFonts w:ascii="Times New Roman" w:hAnsi="Times New Roman" w:cs="Times New Roman"/>
          <w:sz w:val="24"/>
          <w:szCs w:val="24"/>
          <w:lang w:eastAsia="en-US"/>
        </w:rPr>
        <w:t xml:space="preserve">не менее, </w:t>
      </w:r>
      <w:proofErr w:type="gramStart"/>
      <w:r w:rsidR="00075A94" w:rsidRPr="00E80F4C">
        <w:rPr>
          <w:rFonts w:ascii="Times New Roman" w:hAnsi="Times New Roman" w:cs="Times New Roman"/>
          <w:sz w:val="24"/>
          <w:szCs w:val="24"/>
          <w:lang w:eastAsia="en-US"/>
        </w:rPr>
        <w:t xml:space="preserve">суммы, причитающиеся по договору </w:t>
      </w:r>
      <w:r w:rsidRPr="00E80F4C">
        <w:rPr>
          <w:rFonts w:ascii="Times New Roman" w:hAnsi="Times New Roman" w:cs="Times New Roman"/>
          <w:sz w:val="24"/>
          <w:szCs w:val="24"/>
          <w:lang w:eastAsia="en-US"/>
        </w:rPr>
        <w:t>должны быть профинансированы</w:t>
      </w:r>
      <w:proofErr w:type="gramEnd"/>
      <w:r w:rsidRPr="00E80F4C">
        <w:rPr>
          <w:rFonts w:ascii="Times New Roman" w:hAnsi="Times New Roman" w:cs="Times New Roman"/>
          <w:sz w:val="24"/>
          <w:szCs w:val="24"/>
          <w:lang w:eastAsia="en-US"/>
        </w:rPr>
        <w:t xml:space="preserve">, а последствия несвоевременной поставки должны быть учтены. </w:t>
      </w:r>
      <w:proofErr w:type="gramStart"/>
      <w:r w:rsidRPr="00E80F4C">
        <w:rPr>
          <w:rFonts w:ascii="Times New Roman" w:hAnsi="Times New Roman" w:cs="Times New Roman"/>
          <w:sz w:val="24"/>
          <w:szCs w:val="24"/>
          <w:lang w:eastAsia="en-US"/>
        </w:rPr>
        <w:t xml:space="preserve">Соответственно, бюджет управления проектом должен включать смету на корректировку цен с учетом инфляции, если это применимо, а также некоторые резервы на непредвиденные расходы (бюджет, покрывающий работы или повышение цен, которые могут потребоваться, но не могут быть предусмотрены или предсказаны с уверенностью) для финансирования того, что причитается по условиям </w:t>
      </w:r>
      <w:r w:rsidR="00EF52DF" w:rsidRPr="00E80F4C">
        <w:rPr>
          <w:rFonts w:ascii="Times New Roman" w:hAnsi="Times New Roman" w:cs="Times New Roman"/>
          <w:sz w:val="24"/>
          <w:szCs w:val="24"/>
          <w:lang w:eastAsia="en-US"/>
        </w:rPr>
        <w:t>договора</w:t>
      </w:r>
      <w:r w:rsidRPr="00E80F4C">
        <w:rPr>
          <w:rFonts w:ascii="Times New Roman" w:hAnsi="Times New Roman" w:cs="Times New Roman"/>
          <w:sz w:val="24"/>
          <w:szCs w:val="24"/>
          <w:lang w:eastAsia="en-US"/>
        </w:rPr>
        <w:t xml:space="preserve"> (см. </w:t>
      </w:r>
      <w:hyperlink w:anchor="bookmark119" w:history="1">
        <w:r w:rsidRPr="00E80F4C">
          <w:rPr>
            <w:rFonts w:ascii="Times New Roman" w:hAnsi="Times New Roman" w:cs="Times New Roman"/>
            <w:sz w:val="24"/>
            <w:szCs w:val="24"/>
            <w:lang w:eastAsia="en-US"/>
          </w:rPr>
          <w:t>таблицу E.3</w:t>
        </w:r>
      </w:hyperlink>
      <w:r w:rsidRPr="00E80F4C">
        <w:rPr>
          <w:rFonts w:ascii="Times New Roman" w:hAnsi="Times New Roman" w:cs="Times New Roman"/>
          <w:sz w:val="24"/>
          <w:szCs w:val="24"/>
          <w:lang w:eastAsia="en-US"/>
        </w:rPr>
        <w:t>).</w:t>
      </w:r>
      <w:proofErr w:type="gramEnd"/>
      <w:r w:rsidRPr="00E80F4C">
        <w:rPr>
          <w:rFonts w:ascii="Times New Roman" w:hAnsi="Times New Roman" w:cs="Times New Roman"/>
          <w:sz w:val="24"/>
          <w:szCs w:val="24"/>
          <w:lang w:eastAsia="en-US"/>
        </w:rPr>
        <w:t xml:space="preserve"> В то же время </w:t>
      </w:r>
      <w:r w:rsidR="00075A94" w:rsidRPr="00E80F4C">
        <w:rPr>
          <w:rFonts w:ascii="Times New Roman" w:hAnsi="Times New Roman" w:cs="Times New Roman"/>
          <w:sz w:val="24"/>
          <w:szCs w:val="24"/>
          <w:lang w:eastAsia="en-US"/>
        </w:rPr>
        <w:t xml:space="preserve">необходимо создать </w:t>
      </w:r>
      <w:r w:rsidRPr="00E80F4C">
        <w:rPr>
          <w:rFonts w:ascii="Times New Roman" w:hAnsi="Times New Roman" w:cs="Times New Roman"/>
          <w:sz w:val="24"/>
          <w:szCs w:val="24"/>
          <w:lang w:eastAsia="en-US"/>
        </w:rPr>
        <w:t xml:space="preserve">механизм, позволяющий получить доступ к резервным суммам в рамках финансовой системы. Это требует наличия в финансовой системе возможности выплачивать сумму, причитающуюся по </w:t>
      </w:r>
      <w:r w:rsidR="00EF52DF" w:rsidRPr="00E80F4C">
        <w:rPr>
          <w:rFonts w:ascii="Times New Roman" w:hAnsi="Times New Roman" w:cs="Times New Roman"/>
          <w:sz w:val="24"/>
          <w:szCs w:val="24"/>
          <w:lang w:eastAsia="en-US"/>
        </w:rPr>
        <w:t>договору</w:t>
      </w:r>
      <w:r w:rsidRPr="00E80F4C">
        <w:rPr>
          <w:rFonts w:ascii="Times New Roman" w:hAnsi="Times New Roman" w:cs="Times New Roman"/>
          <w:sz w:val="24"/>
          <w:szCs w:val="24"/>
          <w:lang w:eastAsia="en-US"/>
        </w:rPr>
        <w:t xml:space="preserve"> сверх суммы заказа на поставку, т.е. контроля в финансовой системе организации, который гарантирует, что платеж подрядчику не превысит разрешенную сумму.</w:t>
      </w:r>
      <w:bookmarkStart w:id="105" w:name="bookmark119"/>
    </w:p>
    <w:p w14:paraId="71943539" w14:textId="18985495" w:rsidR="00995D0A" w:rsidRPr="00E80F4C" w:rsidRDefault="00995D0A" w:rsidP="002C2EA4">
      <w:pPr>
        <w:widowControl/>
        <w:ind w:firstLine="0"/>
        <w:jc w:val="left"/>
      </w:pPr>
    </w:p>
    <w:p w14:paraId="0D67FD5C" w14:textId="1AA6A9E5" w:rsidR="008E6AA1" w:rsidRPr="00E80F4C" w:rsidRDefault="008E6AA1" w:rsidP="008E6AA1">
      <w:pPr>
        <w:widowControl/>
        <w:ind w:firstLine="0"/>
        <w:jc w:val="center"/>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Т</w:t>
      </w:r>
      <w:bookmarkEnd w:id="105"/>
      <w:r w:rsidR="00D40C5F" w:rsidRPr="00E80F4C">
        <w:rPr>
          <w:rFonts w:ascii="Times New Roman" w:hAnsi="Times New Roman" w:cs="Times New Roman"/>
          <w:b/>
          <w:bCs/>
          <w:color w:val="000000"/>
          <w:sz w:val="24"/>
          <w:szCs w:val="24"/>
          <w:lang w:eastAsia="en-US"/>
        </w:rPr>
        <w:t xml:space="preserve">аблица E.3 - </w:t>
      </w:r>
      <w:r w:rsidRPr="00E80F4C">
        <w:rPr>
          <w:rFonts w:ascii="Times New Roman" w:hAnsi="Times New Roman" w:cs="Times New Roman"/>
          <w:b/>
          <w:bCs/>
          <w:color w:val="000000"/>
          <w:sz w:val="24"/>
          <w:szCs w:val="24"/>
          <w:lang w:eastAsia="en-US"/>
        </w:rPr>
        <w:t xml:space="preserve">Сумма, причитающаяся по </w:t>
      </w:r>
      <w:r w:rsidR="00EF52DF" w:rsidRPr="00E80F4C">
        <w:rPr>
          <w:rFonts w:ascii="Times New Roman" w:hAnsi="Times New Roman" w:cs="Times New Roman"/>
          <w:b/>
          <w:bCs/>
          <w:color w:val="000000"/>
          <w:sz w:val="24"/>
          <w:szCs w:val="24"/>
          <w:lang w:eastAsia="en-US"/>
        </w:rPr>
        <w:t>договору</w:t>
      </w:r>
      <w:r w:rsidRPr="00E80F4C">
        <w:rPr>
          <w:rFonts w:ascii="Times New Roman" w:hAnsi="Times New Roman" w:cs="Times New Roman"/>
          <w:b/>
          <w:bCs/>
          <w:color w:val="000000"/>
          <w:sz w:val="24"/>
          <w:szCs w:val="24"/>
          <w:lang w:eastAsia="en-US"/>
        </w:rPr>
        <w:t>, сумма бюджета и стоимость заказа на поставку</w:t>
      </w:r>
    </w:p>
    <w:p w14:paraId="696F74F5" w14:textId="77777777" w:rsidR="0092685A" w:rsidRPr="00E80F4C" w:rsidRDefault="0092685A" w:rsidP="008E6AA1">
      <w:pPr>
        <w:widowControl/>
        <w:ind w:firstLine="0"/>
        <w:jc w:val="center"/>
        <w:rPr>
          <w:rFonts w:ascii="Times New Roman" w:hAnsi="Times New Roman" w:cs="Times New Roman"/>
          <w:b/>
          <w:bCs/>
          <w:color w:val="000000"/>
          <w:sz w:val="18"/>
          <w:szCs w:val="18"/>
          <w:lang w:eastAsia="en-US"/>
        </w:rPr>
      </w:pPr>
    </w:p>
    <w:tbl>
      <w:tblPr>
        <w:tblW w:w="9356" w:type="dxa"/>
        <w:jc w:val="center"/>
        <w:tblLayout w:type="fixed"/>
        <w:tblCellMar>
          <w:left w:w="40" w:type="dxa"/>
          <w:right w:w="40" w:type="dxa"/>
        </w:tblCellMar>
        <w:tblLook w:val="04A0" w:firstRow="1" w:lastRow="0" w:firstColumn="1" w:lastColumn="0" w:noHBand="0" w:noVBand="1"/>
      </w:tblPr>
      <w:tblGrid>
        <w:gridCol w:w="1814"/>
        <w:gridCol w:w="2771"/>
        <w:gridCol w:w="2056"/>
        <w:gridCol w:w="255"/>
        <w:gridCol w:w="2460"/>
      </w:tblGrid>
      <w:tr w:rsidR="008E6AA1" w:rsidRPr="00E80F4C" w14:paraId="25806EC8" w14:textId="77777777" w:rsidTr="00652DC7">
        <w:trPr>
          <w:trHeight w:val="504"/>
          <w:jc w:val="center"/>
        </w:trPr>
        <w:tc>
          <w:tcPr>
            <w:tcW w:w="1814" w:type="dxa"/>
            <w:tcBorders>
              <w:top w:val="single" w:sz="6" w:space="0" w:color="auto"/>
              <w:left w:val="single" w:sz="6" w:space="0" w:color="auto"/>
              <w:bottom w:val="double" w:sz="4" w:space="0" w:color="auto"/>
              <w:right w:val="single" w:sz="6" w:space="0" w:color="auto"/>
            </w:tcBorders>
            <w:vAlign w:val="center"/>
          </w:tcPr>
          <w:p w14:paraId="73E6C03B" w14:textId="77777777" w:rsidR="008E6AA1" w:rsidRPr="00E80F4C" w:rsidRDefault="008E6AA1" w:rsidP="008E6AA1">
            <w:pPr>
              <w:widowControl/>
              <w:ind w:firstLine="0"/>
              <w:jc w:val="center"/>
              <w:rPr>
                <w:rFonts w:ascii="Times New Roman" w:hAnsi="Times New Roman" w:cs="Times New Roman"/>
                <w:b/>
                <w:bCs/>
                <w:color w:val="000000"/>
                <w:lang w:val="en-US" w:eastAsia="en-US"/>
              </w:rPr>
            </w:pPr>
            <w:r w:rsidRPr="00E80F4C">
              <w:rPr>
                <w:rFonts w:ascii="Times New Roman" w:hAnsi="Times New Roman" w:cs="Times New Roman"/>
                <w:b/>
                <w:bCs/>
                <w:color w:val="000000"/>
                <w:lang w:eastAsia="en-US"/>
              </w:rPr>
              <w:t>Компонент расходов</w:t>
            </w:r>
          </w:p>
        </w:tc>
        <w:tc>
          <w:tcPr>
            <w:tcW w:w="2771" w:type="dxa"/>
            <w:tcBorders>
              <w:top w:val="single" w:sz="6" w:space="0" w:color="auto"/>
              <w:left w:val="single" w:sz="6" w:space="0" w:color="auto"/>
              <w:bottom w:val="double" w:sz="4" w:space="0" w:color="auto"/>
              <w:right w:val="single" w:sz="6" w:space="0" w:color="auto"/>
            </w:tcBorders>
            <w:vAlign w:val="center"/>
          </w:tcPr>
          <w:p w14:paraId="7669807B" w14:textId="06D07F53" w:rsidR="008E6AA1" w:rsidRPr="00E80F4C" w:rsidRDefault="008E6AA1" w:rsidP="008E6AA1">
            <w:pPr>
              <w:widowControl/>
              <w:ind w:firstLine="0"/>
              <w:jc w:val="center"/>
              <w:rPr>
                <w:rFonts w:ascii="Times New Roman" w:hAnsi="Times New Roman" w:cs="Times New Roman"/>
                <w:b/>
                <w:bCs/>
                <w:color w:val="000000"/>
                <w:lang w:eastAsia="en-US"/>
              </w:rPr>
            </w:pPr>
            <w:r w:rsidRPr="00E80F4C">
              <w:rPr>
                <w:rFonts w:ascii="Times New Roman" w:hAnsi="Times New Roman" w:cs="Times New Roman"/>
                <w:b/>
                <w:bCs/>
                <w:color w:val="000000"/>
                <w:lang w:eastAsia="en-US"/>
              </w:rPr>
              <w:t xml:space="preserve">Сумма, причитающаяся в соответствии с условиями </w:t>
            </w:r>
            <w:r w:rsidR="00EF52DF" w:rsidRPr="00E80F4C">
              <w:rPr>
                <w:rFonts w:ascii="Times New Roman" w:hAnsi="Times New Roman" w:cs="Times New Roman"/>
                <w:b/>
                <w:bCs/>
                <w:color w:val="000000"/>
                <w:lang w:eastAsia="en-US"/>
              </w:rPr>
              <w:t>договора</w:t>
            </w:r>
            <w:r w:rsidRPr="00E80F4C">
              <w:rPr>
                <w:rFonts w:ascii="Times New Roman" w:hAnsi="Times New Roman" w:cs="Times New Roman"/>
                <w:b/>
                <w:bCs/>
                <w:color w:val="000000"/>
                <w:lang w:eastAsia="en-US"/>
              </w:rPr>
              <w:t xml:space="preserve"> при его закрытии</w:t>
            </w:r>
          </w:p>
        </w:tc>
        <w:tc>
          <w:tcPr>
            <w:tcW w:w="2056" w:type="dxa"/>
            <w:tcBorders>
              <w:top w:val="single" w:sz="6" w:space="0" w:color="auto"/>
              <w:left w:val="single" w:sz="6" w:space="0" w:color="auto"/>
              <w:bottom w:val="double" w:sz="4" w:space="0" w:color="auto"/>
              <w:right w:val="single" w:sz="6" w:space="0" w:color="auto"/>
            </w:tcBorders>
            <w:vAlign w:val="center"/>
          </w:tcPr>
          <w:p w14:paraId="4872E200" w14:textId="77777777" w:rsidR="008E6AA1" w:rsidRPr="00E80F4C" w:rsidRDefault="008E6AA1" w:rsidP="008E6AA1">
            <w:pPr>
              <w:widowControl/>
              <w:ind w:firstLine="0"/>
              <w:jc w:val="center"/>
              <w:rPr>
                <w:rFonts w:ascii="Times New Roman" w:hAnsi="Times New Roman" w:cs="Times New Roman"/>
                <w:b/>
                <w:bCs/>
                <w:color w:val="000000"/>
                <w:lang w:val="en-US" w:eastAsia="en-US"/>
              </w:rPr>
            </w:pPr>
            <w:r w:rsidRPr="00E80F4C">
              <w:rPr>
                <w:rFonts w:ascii="Times New Roman" w:hAnsi="Times New Roman" w:cs="Times New Roman"/>
                <w:b/>
                <w:bCs/>
                <w:color w:val="000000"/>
                <w:lang w:eastAsia="en-US"/>
              </w:rPr>
              <w:t>Размер бюджета</w:t>
            </w:r>
          </w:p>
        </w:tc>
        <w:tc>
          <w:tcPr>
            <w:tcW w:w="2715" w:type="dxa"/>
            <w:gridSpan w:val="2"/>
            <w:tcBorders>
              <w:top w:val="single" w:sz="6" w:space="0" w:color="auto"/>
              <w:left w:val="single" w:sz="6" w:space="0" w:color="auto"/>
              <w:bottom w:val="double" w:sz="4" w:space="0" w:color="auto"/>
              <w:right w:val="single" w:sz="6" w:space="0" w:color="auto"/>
            </w:tcBorders>
            <w:vAlign w:val="center"/>
          </w:tcPr>
          <w:p w14:paraId="7A54E274" w14:textId="77777777" w:rsidR="008E6AA1" w:rsidRPr="00E80F4C" w:rsidRDefault="008E6AA1" w:rsidP="008E6AA1">
            <w:pPr>
              <w:widowControl/>
              <w:ind w:firstLine="0"/>
              <w:jc w:val="center"/>
              <w:rPr>
                <w:rFonts w:ascii="Times New Roman" w:hAnsi="Times New Roman" w:cs="Times New Roman"/>
                <w:b/>
                <w:bCs/>
                <w:color w:val="000000"/>
                <w:lang w:val="en-US" w:eastAsia="en-US"/>
              </w:rPr>
            </w:pPr>
            <w:r w:rsidRPr="00E80F4C">
              <w:rPr>
                <w:rFonts w:ascii="Times New Roman" w:hAnsi="Times New Roman" w:cs="Times New Roman"/>
                <w:b/>
                <w:bCs/>
                <w:color w:val="000000"/>
                <w:lang w:eastAsia="en-US"/>
              </w:rPr>
              <w:t>Стоимость заказа на покупку</w:t>
            </w:r>
          </w:p>
        </w:tc>
      </w:tr>
      <w:tr w:rsidR="008E6AA1" w:rsidRPr="00E80F4C" w14:paraId="29641326" w14:textId="77777777" w:rsidTr="00652DC7">
        <w:trPr>
          <w:trHeight w:val="1234"/>
          <w:jc w:val="center"/>
        </w:trPr>
        <w:tc>
          <w:tcPr>
            <w:tcW w:w="1814" w:type="dxa"/>
            <w:tcBorders>
              <w:top w:val="double" w:sz="4" w:space="0" w:color="auto"/>
              <w:left w:val="single" w:sz="6" w:space="0" w:color="auto"/>
              <w:bottom w:val="single" w:sz="6" w:space="0" w:color="auto"/>
              <w:right w:val="single" w:sz="6" w:space="0" w:color="auto"/>
            </w:tcBorders>
            <w:vAlign w:val="center"/>
          </w:tcPr>
          <w:p w14:paraId="4B26C533" w14:textId="07B1516C" w:rsidR="008E6AA1" w:rsidRPr="00E80F4C" w:rsidRDefault="008E6AA1" w:rsidP="008E6AA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Базовая цена на момент присуждения </w:t>
            </w:r>
            <w:r w:rsidR="00EF52DF" w:rsidRPr="00E80F4C">
              <w:rPr>
                <w:rFonts w:ascii="Times New Roman" w:hAnsi="Times New Roman" w:cs="Times New Roman"/>
                <w:color w:val="000000"/>
                <w:lang w:eastAsia="en-US"/>
              </w:rPr>
              <w:t>договора</w:t>
            </w:r>
          </w:p>
        </w:tc>
        <w:tc>
          <w:tcPr>
            <w:tcW w:w="7542" w:type="dxa"/>
            <w:gridSpan w:val="4"/>
            <w:tcBorders>
              <w:top w:val="double" w:sz="4" w:space="0" w:color="auto"/>
              <w:left w:val="single" w:sz="6" w:space="0" w:color="auto"/>
              <w:bottom w:val="single" w:sz="6" w:space="0" w:color="auto"/>
              <w:right w:val="single" w:sz="6" w:space="0" w:color="auto"/>
            </w:tcBorders>
            <w:vAlign w:val="center"/>
          </w:tcPr>
          <w:p w14:paraId="29680780" w14:textId="388D4D8A" w:rsidR="008E6AA1" w:rsidRPr="00E80F4C" w:rsidRDefault="008E6AA1" w:rsidP="008E6AA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Цена на момент заключения </w:t>
            </w:r>
            <w:r w:rsidR="00EF52DF" w:rsidRPr="00E80F4C">
              <w:rPr>
                <w:rFonts w:ascii="Times New Roman" w:hAnsi="Times New Roman" w:cs="Times New Roman"/>
                <w:color w:val="000000"/>
                <w:lang w:eastAsia="en-US"/>
              </w:rPr>
              <w:t>договора</w:t>
            </w:r>
            <w:r w:rsidRPr="00E80F4C">
              <w:rPr>
                <w:rFonts w:ascii="Times New Roman" w:hAnsi="Times New Roman" w:cs="Times New Roman"/>
                <w:color w:val="000000"/>
                <w:lang w:eastAsia="en-US"/>
              </w:rPr>
              <w:t>, исключая непредвиденные обстоятельства, на основе:</w:t>
            </w:r>
          </w:p>
          <w:p w14:paraId="16F48867" w14:textId="77777777" w:rsidR="008E6AA1" w:rsidRPr="00E80F4C" w:rsidRDefault="008E6AA1" w:rsidP="008E6AA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работы, на которую установлена цена; и</w:t>
            </w:r>
          </w:p>
          <w:p w14:paraId="3E219529" w14:textId="77777777" w:rsidR="008E6AA1" w:rsidRPr="00E80F4C" w:rsidRDefault="008E6AA1" w:rsidP="008E6AA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сметы расходов для покрытия определенных работ или услуг, которые не могут быть точно оценены, например, специализированные субподряды</w:t>
            </w:r>
          </w:p>
        </w:tc>
      </w:tr>
      <w:tr w:rsidR="00D40C5F" w:rsidRPr="00E80F4C" w14:paraId="6F4DE7A8" w14:textId="77777777" w:rsidTr="00652DC7">
        <w:trPr>
          <w:trHeight w:val="393"/>
          <w:jc w:val="center"/>
        </w:trPr>
        <w:tc>
          <w:tcPr>
            <w:tcW w:w="1814" w:type="dxa"/>
            <w:tcBorders>
              <w:top w:val="single" w:sz="6" w:space="0" w:color="auto"/>
              <w:left w:val="single" w:sz="6" w:space="0" w:color="auto"/>
              <w:right w:val="single" w:sz="6" w:space="0" w:color="auto"/>
            </w:tcBorders>
            <w:vAlign w:val="center"/>
          </w:tcPr>
          <w:p w14:paraId="7F3F56B1" w14:textId="77777777" w:rsidR="00D40C5F" w:rsidRPr="00E80F4C" w:rsidRDefault="00D40C5F" w:rsidP="008E6AA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Корректировка цены с учетом инфляции</w:t>
            </w:r>
          </w:p>
        </w:tc>
        <w:tc>
          <w:tcPr>
            <w:tcW w:w="2771" w:type="dxa"/>
            <w:tcBorders>
              <w:top w:val="single" w:sz="6" w:space="0" w:color="auto"/>
              <w:left w:val="single" w:sz="6" w:space="0" w:color="auto"/>
              <w:right w:val="single" w:sz="6" w:space="0" w:color="auto"/>
            </w:tcBorders>
            <w:vAlign w:val="center"/>
          </w:tcPr>
          <w:p w14:paraId="3BEDC5DA" w14:textId="77777777" w:rsidR="00D40C5F" w:rsidRPr="00E80F4C" w:rsidRDefault="00D40C5F" w:rsidP="008E6AA1">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Фактическое значение, основанное на публикуемых </w:t>
            </w:r>
            <w:r w:rsidRPr="00E80F4C">
              <w:rPr>
                <w:rFonts w:ascii="Times New Roman" w:hAnsi="Times New Roman" w:cs="Times New Roman"/>
                <w:color w:val="000000"/>
                <w:lang w:eastAsia="en-US"/>
              </w:rPr>
              <w:softHyphen/>
              <w:t>индексах</w:t>
            </w:r>
          </w:p>
        </w:tc>
        <w:tc>
          <w:tcPr>
            <w:tcW w:w="2311" w:type="dxa"/>
            <w:gridSpan w:val="2"/>
            <w:tcBorders>
              <w:top w:val="single" w:sz="6" w:space="0" w:color="auto"/>
              <w:left w:val="single" w:sz="6" w:space="0" w:color="auto"/>
              <w:right w:val="single" w:sz="6" w:space="0" w:color="auto"/>
            </w:tcBorders>
            <w:vAlign w:val="center"/>
          </w:tcPr>
          <w:p w14:paraId="2BCC1849" w14:textId="1FE46E8B" w:rsidR="00D40C5F" w:rsidRPr="00E80F4C" w:rsidRDefault="00D40C5F">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Оценочн</w:t>
            </w:r>
            <w:r w:rsidR="00075A94" w:rsidRPr="00E80F4C">
              <w:rPr>
                <w:rFonts w:ascii="Times New Roman" w:hAnsi="Times New Roman" w:cs="Times New Roman"/>
                <w:color w:val="000000"/>
                <w:lang w:eastAsia="en-US"/>
              </w:rPr>
              <w:t>ая стоимость</w:t>
            </w:r>
            <w:r w:rsidRPr="00E80F4C">
              <w:rPr>
                <w:rFonts w:ascii="Times New Roman" w:hAnsi="Times New Roman" w:cs="Times New Roman"/>
                <w:color w:val="000000"/>
                <w:lang w:eastAsia="en-US"/>
              </w:rPr>
              <w:t xml:space="preserve"> на основе прогнозируемых индексов</w:t>
            </w:r>
          </w:p>
        </w:tc>
        <w:tc>
          <w:tcPr>
            <w:tcW w:w="2460" w:type="dxa"/>
            <w:tcBorders>
              <w:top w:val="single" w:sz="6" w:space="0" w:color="auto"/>
              <w:left w:val="single" w:sz="6" w:space="0" w:color="auto"/>
              <w:right w:val="single" w:sz="6" w:space="0" w:color="auto"/>
            </w:tcBorders>
            <w:vAlign w:val="center"/>
          </w:tcPr>
          <w:p w14:paraId="4FCC6510" w14:textId="77777777" w:rsidR="00D40C5F" w:rsidRPr="00E80F4C" w:rsidRDefault="00D40C5F" w:rsidP="008E6AA1">
            <w:pPr>
              <w:widowControl/>
              <w:ind w:firstLine="0"/>
              <w:rPr>
                <w:rFonts w:ascii="Times New Roman" w:hAnsi="Times New Roman" w:cs="Times New Roman"/>
                <w:color w:val="000000"/>
                <w:lang w:eastAsia="en-US"/>
              </w:rPr>
            </w:pPr>
          </w:p>
        </w:tc>
      </w:tr>
    </w:tbl>
    <w:p w14:paraId="1ABD17DD" w14:textId="77777777" w:rsidR="00652DC7" w:rsidRPr="00E80F4C" w:rsidRDefault="00652DC7">
      <w:r w:rsidRPr="00E80F4C">
        <w:br w:type="page"/>
      </w:r>
    </w:p>
    <w:tbl>
      <w:tblPr>
        <w:tblW w:w="9356" w:type="dxa"/>
        <w:jc w:val="center"/>
        <w:tblLayout w:type="fixed"/>
        <w:tblCellMar>
          <w:left w:w="40" w:type="dxa"/>
          <w:right w:w="40" w:type="dxa"/>
        </w:tblCellMar>
        <w:tblLook w:val="04A0" w:firstRow="1" w:lastRow="0" w:firstColumn="1" w:lastColumn="0" w:noHBand="0" w:noVBand="1"/>
      </w:tblPr>
      <w:tblGrid>
        <w:gridCol w:w="1814"/>
        <w:gridCol w:w="2771"/>
        <w:gridCol w:w="2035"/>
        <w:gridCol w:w="21"/>
        <w:gridCol w:w="2715"/>
      </w:tblGrid>
      <w:tr w:rsidR="00D40C5F" w:rsidRPr="00E80F4C" w14:paraId="2C50D78B" w14:textId="77777777" w:rsidTr="00652DC7">
        <w:trPr>
          <w:trHeight w:val="393"/>
          <w:jc w:val="center"/>
        </w:trPr>
        <w:tc>
          <w:tcPr>
            <w:tcW w:w="9356" w:type="dxa"/>
            <w:gridSpan w:val="5"/>
            <w:tcBorders>
              <w:bottom w:val="single" w:sz="6" w:space="0" w:color="auto"/>
            </w:tcBorders>
            <w:vAlign w:val="center"/>
          </w:tcPr>
          <w:p w14:paraId="63492843" w14:textId="3CB94C03" w:rsidR="00D40C5F" w:rsidRPr="00E80F4C" w:rsidRDefault="00151416" w:rsidP="00D40C5F">
            <w:pPr>
              <w:widowControl/>
              <w:ind w:firstLine="0"/>
              <w:jc w:val="center"/>
              <w:rPr>
                <w:rFonts w:ascii="Times New Roman" w:hAnsi="Times New Roman" w:cs="Times New Roman"/>
                <w:bCs/>
                <w:i/>
                <w:color w:val="000000"/>
                <w:sz w:val="24"/>
                <w:szCs w:val="24"/>
                <w:lang w:eastAsia="en-US"/>
              </w:rPr>
            </w:pPr>
            <w:r>
              <w:rPr>
                <w:rFonts w:ascii="Times New Roman" w:hAnsi="Times New Roman" w:cs="Times New Roman"/>
                <w:bCs/>
                <w:i/>
                <w:color w:val="000000"/>
                <w:sz w:val="24"/>
                <w:szCs w:val="24"/>
                <w:lang w:val="kk-KZ" w:eastAsia="en-US"/>
              </w:rPr>
              <w:lastRenderedPageBreak/>
              <w:t>Оконча</w:t>
            </w:r>
            <w:r w:rsidR="00D40C5F" w:rsidRPr="00E80F4C">
              <w:rPr>
                <w:rFonts w:ascii="Times New Roman" w:hAnsi="Times New Roman" w:cs="Times New Roman"/>
                <w:bCs/>
                <w:i/>
                <w:color w:val="000000"/>
                <w:sz w:val="24"/>
                <w:szCs w:val="24"/>
                <w:lang w:val="kk-KZ" w:eastAsia="en-US"/>
              </w:rPr>
              <w:t>ние</w:t>
            </w:r>
            <w:r w:rsidR="00E24051" w:rsidRPr="00E80F4C">
              <w:rPr>
                <w:rFonts w:ascii="Times New Roman" w:hAnsi="Times New Roman" w:cs="Times New Roman"/>
                <w:bCs/>
                <w:i/>
                <w:color w:val="000000"/>
                <w:sz w:val="24"/>
                <w:szCs w:val="24"/>
                <w:lang w:eastAsia="en-US"/>
              </w:rPr>
              <w:t xml:space="preserve"> таблицы E.3</w:t>
            </w:r>
          </w:p>
          <w:p w14:paraId="089A8E46" w14:textId="77777777" w:rsidR="00D40C5F" w:rsidRPr="00E80F4C" w:rsidRDefault="00D40C5F" w:rsidP="00D40C5F">
            <w:pPr>
              <w:widowControl/>
              <w:ind w:firstLine="0"/>
              <w:jc w:val="center"/>
              <w:rPr>
                <w:rFonts w:ascii="Times New Roman" w:hAnsi="Times New Roman" w:cs="Times New Roman"/>
                <w:color w:val="000000"/>
                <w:lang w:eastAsia="en-US"/>
              </w:rPr>
            </w:pPr>
          </w:p>
        </w:tc>
      </w:tr>
      <w:tr w:rsidR="00D40C5F" w:rsidRPr="00E80F4C" w14:paraId="18947F18" w14:textId="77777777" w:rsidTr="00652DC7">
        <w:trPr>
          <w:trHeight w:val="393"/>
          <w:jc w:val="center"/>
        </w:trPr>
        <w:tc>
          <w:tcPr>
            <w:tcW w:w="1814" w:type="dxa"/>
            <w:tcBorders>
              <w:top w:val="single" w:sz="6" w:space="0" w:color="auto"/>
              <w:left w:val="single" w:sz="6" w:space="0" w:color="auto"/>
              <w:bottom w:val="double" w:sz="4" w:space="0" w:color="auto"/>
              <w:right w:val="single" w:sz="6" w:space="0" w:color="auto"/>
            </w:tcBorders>
            <w:vAlign w:val="center"/>
          </w:tcPr>
          <w:p w14:paraId="3469A73E" w14:textId="77777777" w:rsidR="00D40C5F" w:rsidRPr="00E80F4C" w:rsidRDefault="00D40C5F" w:rsidP="00CE5AE4">
            <w:pPr>
              <w:widowControl/>
              <w:ind w:firstLine="0"/>
              <w:jc w:val="center"/>
              <w:rPr>
                <w:rFonts w:ascii="Times New Roman" w:hAnsi="Times New Roman" w:cs="Times New Roman"/>
                <w:b/>
                <w:bCs/>
                <w:color w:val="000000"/>
                <w:lang w:val="en-US" w:eastAsia="en-US"/>
              </w:rPr>
            </w:pPr>
            <w:r w:rsidRPr="00E80F4C">
              <w:rPr>
                <w:rFonts w:ascii="Times New Roman" w:hAnsi="Times New Roman" w:cs="Times New Roman"/>
                <w:b/>
                <w:bCs/>
                <w:color w:val="000000"/>
                <w:lang w:eastAsia="en-US"/>
              </w:rPr>
              <w:t>Компонент расходов</w:t>
            </w:r>
          </w:p>
        </w:tc>
        <w:tc>
          <w:tcPr>
            <w:tcW w:w="2771" w:type="dxa"/>
            <w:tcBorders>
              <w:top w:val="single" w:sz="6" w:space="0" w:color="auto"/>
              <w:left w:val="single" w:sz="6" w:space="0" w:color="auto"/>
              <w:bottom w:val="double" w:sz="4" w:space="0" w:color="auto"/>
              <w:right w:val="single" w:sz="6" w:space="0" w:color="auto"/>
            </w:tcBorders>
            <w:vAlign w:val="center"/>
          </w:tcPr>
          <w:p w14:paraId="5441D4C2" w14:textId="197181F2" w:rsidR="00D40C5F" w:rsidRPr="00E80F4C" w:rsidRDefault="00D40C5F" w:rsidP="00CE5AE4">
            <w:pPr>
              <w:widowControl/>
              <w:ind w:firstLine="0"/>
              <w:jc w:val="center"/>
              <w:rPr>
                <w:rFonts w:ascii="Times New Roman" w:hAnsi="Times New Roman" w:cs="Times New Roman"/>
                <w:b/>
                <w:bCs/>
                <w:color w:val="000000"/>
                <w:lang w:eastAsia="en-US"/>
              </w:rPr>
            </w:pPr>
            <w:r w:rsidRPr="00E80F4C">
              <w:rPr>
                <w:rFonts w:ascii="Times New Roman" w:hAnsi="Times New Roman" w:cs="Times New Roman"/>
                <w:b/>
                <w:bCs/>
                <w:color w:val="000000"/>
                <w:lang w:eastAsia="en-US"/>
              </w:rPr>
              <w:t xml:space="preserve">Сумма, причитающаяся в соответствии с условиями </w:t>
            </w:r>
            <w:r w:rsidR="00EF52DF" w:rsidRPr="00E80F4C">
              <w:rPr>
                <w:rFonts w:ascii="Times New Roman" w:hAnsi="Times New Roman" w:cs="Times New Roman"/>
                <w:b/>
                <w:bCs/>
                <w:color w:val="000000"/>
                <w:lang w:eastAsia="en-US"/>
              </w:rPr>
              <w:t>договора</w:t>
            </w:r>
            <w:r w:rsidRPr="00E80F4C">
              <w:rPr>
                <w:rFonts w:ascii="Times New Roman" w:hAnsi="Times New Roman" w:cs="Times New Roman"/>
                <w:b/>
                <w:bCs/>
                <w:color w:val="000000"/>
                <w:lang w:eastAsia="en-US"/>
              </w:rPr>
              <w:t xml:space="preserve"> при его закрытии</w:t>
            </w:r>
          </w:p>
        </w:tc>
        <w:tc>
          <w:tcPr>
            <w:tcW w:w="2035" w:type="dxa"/>
            <w:tcBorders>
              <w:top w:val="single" w:sz="6" w:space="0" w:color="auto"/>
              <w:left w:val="single" w:sz="6" w:space="0" w:color="auto"/>
              <w:bottom w:val="double" w:sz="4" w:space="0" w:color="auto"/>
              <w:right w:val="single" w:sz="6" w:space="0" w:color="auto"/>
            </w:tcBorders>
            <w:vAlign w:val="center"/>
          </w:tcPr>
          <w:p w14:paraId="7C8BEB24" w14:textId="77777777" w:rsidR="00D40C5F" w:rsidRPr="00E80F4C" w:rsidRDefault="00D40C5F" w:rsidP="00CE5AE4">
            <w:pPr>
              <w:widowControl/>
              <w:ind w:firstLine="0"/>
              <w:jc w:val="center"/>
              <w:rPr>
                <w:rFonts w:ascii="Times New Roman" w:hAnsi="Times New Roman" w:cs="Times New Roman"/>
                <w:b/>
                <w:bCs/>
                <w:color w:val="000000"/>
                <w:lang w:val="en-US" w:eastAsia="en-US"/>
              </w:rPr>
            </w:pPr>
            <w:r w:rsidRPr="00E80F4C">
              <w:rPr>
                <w:rFonts w:ascii="Times New Roman" w:hAnsi="Times New Roman" w:cs="Times New Roman"/>
                <w:b/>
                <w:bCs/>
                <w:color w:val="000000"/>
                <w:lang w:eastAsia="en-US"/>
              </w:rPr>
              <w:t>Размер бюджета</w:t>
            </w:r>
          </w:p>
        </w:tc>
        <w:tc>
          <w:tcPr>
            <w:tcW w:w="2736" w:type="dxa"/>
            <w:gridSpan w:val="2"/>
            <w:tcBorders>
              <w:top w:val="single" w:sz="6" w:space="0" w:color="auto"/>
              <w:left w:val="single" w:sz="6" w:space="0" w:color="auto"/>
              <w:bottom w:val="single" w:sz="6" w:space="0" w:color="auto"/>
              <w:right w:val="single" w:sz="6" w:space="0" w:color="auto"/>
            </w:tcBorders>
            <w:vAlign w:val="center"/>
          </w:tcPr>
          <w:p w14:paraId="1EC8CE06" w14:textId="77777777" w:rsidR="00D40C5F" w:rsidRPr="00E80F4C" w:rsidRDefault="00D40C5F" w:rsidP="00CE5AE4">
            <w:pPr>
              <w:widowControl/>
              <w:ind w:firstLine="0"/>
              <w:jc w:val="center"/>
              <w:rPr>
                <w:rFonts w:ascii="Times New Roman" w:hAnsi="Times New Roman" w:cs="Times New Roman"/>
                <w:b/>
                <w:bCs/>
                <w:color w:val="000000"/>
                <w:lang w:val="en-US" w:eastAsia="en-US"/>
              </w:rPr>
            </w:pPr>
            <w:r w:rsidRPr="00E80F4C">
              <w:rPr>
                <w:rFonts w:ascii="Times New Roman" w:hAnsi="Times New Roman" w:cs="Times New Roman"/>
                <w:b/>
                <w:bCs/>
                <w:color w:val="000000"/>
                <w:lang w:eastAsia="en-US"/>
              </w:rPr>
              <w:t>Стоимость заказа на покупку</w:t>
            </w:r>
          </w:p>
        </w:tc>
      </w:tr>
      <w:tr w:rsidR="00075A94" w:rsidRPr="00E80F4C" w14:paraId="031236C6" w14:textId="77777777" w:rsidTr="00AB3F1C">
        <w:trPr>
          <w:trHeight w:val="393"/>
          <w:jc w:val="center"/>
        </w:trPr>
        <w:tc>
          <w:tcPr>
            <w:tcW w:w="1814" w:type="dxa"/>
            <w:tcBorders>
              <w:top w:val="single" w:sz="6" w:space="0" w:color="auto"/>
              <w:left w:val="single" w:sz="6" w:space="0" w:color="auto"/>
              <w:bottom w:val="double" w:sz="4" w:space="0" w:color="auto"/>
              <w:right w:val="single" w:sz="6" w:space="0" w:color="auto"/>
            </w:tcBorders>
            <w:vAlign w:val="center"/>
          </w:tcPr>
          <w:p w14:paraId="741D3578" w14:textId="77777777" w:rsidR="00075A94" w:rsidRPr="00E80F4C" w:rsidRDefault="00075A94" w:rsidP="00075A9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Изменения в требованиях</w:t>
            </w:r>
          </w:p>
          <w:p w14:paraId="41073E9E" w14:textId="77777777" w:rsidR="00075A94" w:rsidRPr="00E80F4C" w:rsidRDefault="00075A94" w:rsidP="00CE5AE4">
            <w:pPr>
              <w:widowControl/>
              <w:ind w:firstLine="0"/>
              <w:jc w:val="center"/>
              <w:rPr>
                <w:rFonts w:ascii="Times New Roman" w:hAnsi="Times New Roman" w:cs="Times New Roman"/>
                <w:b/>
                <w:bCs/>
                <w:color w:val="000000"/>
                <w:lang w:eastAsia="en-US"/>
              </w:rPr>
            </w:pPr>
          </w:p>
        </w:tc>
        <w:tc>
          <w:tcPr>
            <w:tcW w:w="2771" w:type="dxa"/>
            <w:vMerge w:val="restart"/>
            <w:tcBorders>
              <w:top w:val="single" w:sz="6" w:space="0" w:color="auto"/>
              <w:left w:val="single" w:sz="6" w:space="0" w:color="auto"/>
              <w:right w:val="single" w:sz="6" w:space="0" w:color="auto"/>
            </w:tcBorders>
            <w:vAlign w:val="center"/>
          </w:tcPr>
          <w:p w14:paraId="4DFA01C6" w14:textId="3292E447" w:rsidR="00075A94" w:rsidRPr="00E80F4C" w:rsidRDefault="00075A94">
            <w:pPr>
              <w:jc w:val="left"/>
              <w:rPr>
                <w:rFonts w:ascii="Times New Roman" w:hAnsi="Times New Roman" w:cs="Times New Roman"/>
                <w:b/>
                <w:bCs/>
                <w:color w:val="000000"/>
                <w:lang w:eastAsia="en-US"/>
              </w:rPr>
            </w:pPr>
            <w:r w:rsidRPr="00E80F4C">
              <w:rPr>
                <w:rFonts w:ascii="Times New Roman" w:hAnsi="Times New Roman" w:cs="Times New Roman"/>
                <w:color w:val="000000"/>
                <w:lang w:eastAsia="en-US"/>
              </w:rPr>
              <w:t xml:space="preserve">Стоимость внесения изменений, </w:t>
            </w:r>
            <w:r w:rsidRPr="00E80F4C">
              <w:rPr>
                <w:rFonts w:ascii="Times New Roman" w:hAnsi="Times New Roman" w:cs="Times New Roman"/>
                <w:color w:val="000000"/>
                <w:lang w:eastAsia="en-US"/>
              </w:rPr>
              <w:softHyphen/>
              <w:t>оцененная с точки зрения положений договора</w:t>
            </w:r>
            <w:r w:rsidRPr="00E80F4C">
              <w:rPr>
                <w:rFonts w:ascii="Times New Roman" w:hAnsi="Times New Roman" w:cs="Times New Roman"/>
                <w:color w:val="000000"/>
                <w:lang w:eastAsia="en-US"/>
              </w:rPr>
              <w:softHyphen/>
            </w:r>
          </w:p>
        </w:tc>
        <w:tc>
          <w:tcPr>
            <w:tcW w:w="2035" w:type="dxa"/>
            <w:tcBorders>
              <w:top w:val="single" w:sz="6" w:space="0" w:color="auto"/>
              <w:left w:val="single" w:sz="6" w:space="0" w:color="auto"/>
              <w:bottom w:val="double" w:sz="4" w:space="0" w:color="auto"/>
              <w:right w:val="single" w:sz="6" w:space="0" w:color="auto"/>
            </w:tcBorders>
            <w:vAlign w:val="center"/>
          </w:tcPr>
          <w:p w14:paraId="0B22E29F" w14:textId="77777777" w:rsidR="00075A94" w:rsidRPr="00E80F4C" w:rsidRDefault="00075A94" w:rsidP="00CE5AE4">
            <w:pPr>
              <w:widowControl/>
              <w:ind w:firstLine="0"/>
              <w:jc w:val="center"/>
              <w:rPr>
                <w:rFonts w:ascii="Times New Roman" w:hAnsi="Times New Roman" w:cs="Times New Roman"/>
                <w:b/>
                <w:bCs/>
                <w:color w:val="000000"/>
                <w:lang w:eastAsia="en-US"/>
              </w:rPr>
            </w:pPr>
          </w:p>
        </w:tc>
        <w:tc>
          <w:tcPr>
            <w:tcW w:w="2736" w:type="dxa"/>
            <w:gridSpan w:val="2"/>
            <w:tcBorders>
              <w:top w:val="single" w:sz="6" w:space="0" w:color="auto"/>
              <w:left w:val="single" w:sz="6" w:space="0" w:color="auto"/>
              <w:bottom w:val="single" w:sz="6" w:space="0" w:color="auto"/>
              <w:right w:val="single" w:sz="6" w:space="0" w:color="auto"/>
            </w:tcBorders>
            <w:vAlign w:val="center"/>
          </w:tcPr>
          <w:p w14:paraId="545CB17F" w14:textId="77777777" w:rsidR="00075A94" w:rsidRPr="00E80F4C" w:rsidRDefault="00075A94" w:rsidP="00CE5AE4">
            <w:pPr>
              <w:widowControl/>
              <w:ind w:firstLine="0"/>
              <w:jc w:val="center"/>
              <w:rPr>
                <w:rFonts w:ascii="Times New Roman" w:hAnsi="Times New Roman" w:cs="Times New Roman"/>
                <w:b/>
                <w:bCs/>
                <w:color w:val="000000"/>
                <w:lang w:eastAsia="en-US"/>
              </w:rPr>
            </w:pPr>
          </w:p>
        </w:tc>
      </w:tr>
      <w:tr w:rsidR="00075A94" w:rsidRPr="00E80F4C" w14:paraId="1A050F79" w14:textId="77777777" w:rsidTr="00AB3F1C">
        <w:trPr>
          <w:trHeight w:val="1046"/>
          <w:jc w:val="center"/>
        </w:trPr>
        <w:tc>
          <w:tcPr>
            <w:tcW w:w="1814" w:type="dxa"/>
            <w:tcBorders>
              <w:top w:val="double" w:sz="4" w:space="0" w:color="auto"/>
              <w:left w:val="single" w:sz="6" w:space="0" w:color="auto"/>
              <w:bottom w:val="single" w:sz="6" w:space="0" w:color="auto"/>
              <w:right w:val="single" w:sz="6" w:space="0" w:color="auto"/>
            </w:tcBorders>
            <w:vAlign w:val="center"/>
          </w:tcPr>
          <w:p w14:paraId="0BD07543" w14:textId="77777777" w:rsidR="00075A94" w:rsidRPr="00E80F4C" w:rsidRDefault="00075A94" w:rsidP="002C2EA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Исправление допущений</w:t>
            </w:r>
          </w:p>
        </w:tc>
        <w:tc>
          <w:tcPr>
            <w:tcW w:w="2771" w:type="dxa"/>
            <w:vMerge/>
            <w:tcBorders>
              <w:left w:val="single" w:sz="6" w:space="0" w:color="auto"/>
              <w:bottom w:val="single" w:sz="6" w:space="0" w:color="auto"/>
              <w:right w:val="single" w:sz="6" w:space="0" w:color="auto"/>
            </w:tcBorders>
            <w:vAlign w:val="center"/>
          </w:tcPr>
          <w:p w14:paraId="572F33A6" w14:textId="73693CEC" w:rsidR="00075A94" w:rsidRPr="00E80F4C" w:rsidRDefault="00075A94" w:rsidP="002C2EA4">
            <w:pPr>
              <w:widowControl/>
              <w:ind w:firstLine="0"/>
              <w:jc w:val="left"/>
              <w:rPr>
                <w:rFonts w:ascii="Times New Roman" w:hAnsi="Times New Roman" w:cs="Times New Roman"/>
                <w:color w:val="000000"/>
                <w:lang w:eastAsia="en-US"/>
              </w:rPr>
            </w:pPr>
          </w:p>
        </w:tc>
        <w:tc>
          <w:tcPr>
            <w:tcW w:w="2056" w:type="dxa"/>
            <w:gridSpan w:val="2"/>
            <w:vMerge w:val="restart"/>
            <w:tcBorders>
              <w:top w:val="single" w:sz="6" w:space="0" w:color="auto"/>
              <w:left w:val="single" w:sz="6" w:space="0" w:color="auto"/>
              <w:bottom w:val="single" w:sz="6" w:space="0" w:color="auto"/>
              <w:right w:val="single" w:sz="6" w:space="0" w:color="auto"/>
            </w:tcBorders>
            <w:vAlign w:val="center"/>
          </w:tcPr>
          <w:p w14:paraId="48DD5CDE" w14:textId="77777777" w:rsidR="00075A94" w:rsidRPr="00E80F4C" w:rsidRDefault="00075A94" w:rsidP="002C2EA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Непредвиденные расходы, предусмотренные в</w:t>
            </w:r>
            <w:r w:rsidRPr="00E80F4C">
              <w:rPr>
                <w:rFonts w:ascii="Times New Roman" w:hAnsi="Times New Roman" w:cs="Times New Roman"/>
                <w:color w:val="000000"/>
                <w:lang w:eastAsia="en-US"/>
              </w:rPr>
              <w:softHyphen/>
              <w:t xml:space="preserve"> бюджете управления проектом (который при необходимости может быть пополнен за счет непредвиденных расходов, распределенных между несколькими проектами)</w:t>
            </w:r>
          </w:p>
        </w:tc>
        <w:tc>
          <w:tcPr>
            <w:tcW w:w="2715" w:type="dxa"/>
            <w:vMerge w:val="restart"/>
            <w:tcBorders>
              <w:top w:val="double" w:sz="4" w:space="0" w:color="auto"/>
              <w:left w:val="single" w:sz="6" w:space="0" w:color="auto"/>
              <w:bottom w:val="single" w:sz="6" w:space="0" w:color="auto"/>
              <w:right w:val="single" w:sz="6" w:space="0" w:color="auto"/>
            </w:tcBorders>
            <w:vAlign w:val="center"/>
          </w:tcPr>
          <w:p w14:paraId="6F408A43" w14:textId="5DDE3DC2" w:rsidR="00075A94" w:rsidRPr="00E80F4C" w:rsidRDefault="00AE140E" w:rsidP="002C2EA4">
            <w:pPr>
              <w:widowControl/>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С учетом некоторых </w:t>
            </w:r>
            <w:r w:rsidR="00075A94" w:rsidRPr="00E80F4C">
              <w:rPr>
                <w:rFonts w:ascii="Times New Roman" w:hAnsi="Times New Roman" w:cs="Times New Roman"/>
                <w:color w:val="000000"/>
                <w:lang w:eastAsia="en-US"/>
              </w:rPr>
              <w:t>непредвиденны</w:t>
            </w:r>
            <w:r w:rsidRPr="00E80F4C">
              <w:rPr>
                <w:rFonts w:ascii="Times New Roman" w:hAnsi="Times New Roman" w:cs="Times New Roman"/>
                <w:color w:val="000000"/>
                <w:lang w:eastAsia="en-US"/>
              </w:rPr>
              <w:t>х</w:t>
            </w:r>
            <w:r w:rsidR="003F7C2A" w:rsidRPr="00E80F4C">
              <w:rPr>
                <w:rFonts w:ascii="Times New Roman" w:hAnsi="Times New Roman" w:cs="Times New Roman"/>
                <w:color w:val="000000"/>
                <w:lang w:eastAsia="en-US"/>
              </w:rPr>
              <w:t xml:space="preserve"> </w:t>
            </w:r>
            <w:r w:rsidR="00075A94" w:rsidRPr="00E80F4C">
              <w:rPr>
                <w:rFonts w:ascii="Times New Roman" w:hAnsi="Times New Roman" w:cs="Times New Roman"/>
                <w:color w:val="000000"/>
                <w:lang w:eastAsia="en-US"/>
              </w:rPr>
              <w:t>обстоятельств</w:t>
            </w:r>
          </w:p>
        </w:tc>
      </w:tr>
      <w:tr w:rsidR="00D40C5F" w:rsidRPr="00E80F4C" w14:paraId="1DF9B55C" w14:textId="77777777" w:rsidTr="00652DC7">
        <w:trPr>
          <w:trHeight w:val="2227"/>
          <w:jc w:val="center"/>
        </w:trPr>
        <w:tc>
          <w:tcPr>
            <w:tcW w:w="1814" w:type="dxa"/>
            <w:tcBorders>
              <w:top w:val="single" w:sz="6" w:space="0" w:color="auto"/>
              <w:left w:val="single" w:sz="6" w:space="0" w:color="auto"/>
              <w:bottom w:val="single" w:sz="6" w:space="0" w:color="auto"/>
              <w:right w:val="single" w:sz="6" w:space="0" w:color="auto"/>
            </w:tcBorders>
            <w:vAlign w:val="center"/>
          </w:tcPr>
          <w:p w14:paraId="13A9D50D" w14:textId="42CED51C" w:rsidR="00AE140E" w:rsidRPr="00E80F4C" w:rsidRDefault="00D40C5F" w:rsidP="00AE140E">
            <w:pPr>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Проявление рисковых событий</w:t>
            </w:r>
            <w:r w:rsidR="00333959" w:rsidRPr="00E80F4C">
              <w:rPr>
                <w:rFonts w:ascii="Times New Roman" w:hAnsi="Times New Roman" w:cs="Times New Roman"/>
                <w:color w:val="000000"/>
                <w:lang w:eastAsia="en-US"/>
              </w:rPr>
              <w:t>,</w:t>
            </w:r>
            <w:r w:rsidR="00AE140E" w:rsidRPr="00E80F4C">
              <w:rPr>
                <w:rFonts w:ascii="Times New Roman" w:hAnsi="Times New Roman" w:cs="Times New Roman"/>
                <w:color w:val="000000"/>
                <w:lang w:eastAsia="en-US"/>
              </w:rPr>
              <w:t xml:space="preserve"> по которым</w:t>
            </w:r>
          </w:p>
          <w:p w14:paraId="755F0BEA" w14:textId="77777777" w:rsidR="00AE140E" w:rsidRPr="00E80F4C" w:rsidRDefault="00AE140E" w:rsidP="00AE140E">
            <w:pPr>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подрядчик</w:t>
            </w:r>
          </w:p>
          <w:p w14:paraId="4F2F546C" w14:textId="384E5240" w:rsidR="00D40C5F" w:rsidRPr="00E80F4C" w:rsidRDefault="00AE140E" w:rsidP="002C2EA4">
            <w:pPr>
              <w:ind w:firstLine="0"/>
              <w:jc w:val="left"/>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не </w:t>
            </w:r>
            <w:proofErr w:type="gramStart"/>
            <w:r w:rsidRPr="00E80F4C">
              <w:rPr>
                <w:rFonts w:ascii="Times New Roman" w:hAnsi="Times New Roman" w:cs="Times New Roman"/>
                <w:color w:val="000000"/>
                <w:lang w:eastAsia="en-US"/>
              </w:rPr>
              <w:t>подвержен</w:t>
            </w:r>
            <w:proofErr w:type="gramEnd"/>
            <w:r w:rsidR="00151416">
              <w:rPr>
                <w:rFonts w:ascii="Times New Roman" w:hAnsi="Times New Roman" w:cs="Times New Roman"/>
                <w:color w:val="000000"/>
                <w:lang w:eastAsia="en-US"/>
              </w:rPr>
              <w:t xml:space="preserve"> </w:t>
            </w:r>
            <w:r w:rsidRPr="00E80F4C">
              <w:rPr>
                <w:rFonts w:ascii="Times New Roman" w:hAnsi="Times New Roman" w:cs="Times New Roman"/>
                <w:color w:val="000000"/>
                <w:lang w:eastAsia="en-US"/>
              </w:rPr>
              <w:t xml:space="preserve"> риску </w:t>
            </w:r>
          </w:p>
        </w:tc>
        <w:tc>
          <w:tcPr>
            <w:tcW w:w="2771" w:type="dxa"/>
            <w:tcBorders>
              <w:top w:val="single" w:sz="6" w:space="0" w:color="auto"/>
              <w:left w:val="single" w:sz="6" w:space="0" w:color="auto"/>
              <w:bottom w:val="single" w:sz="6" w:space="0" w:color="auto"/>
              <w:right w:val="single" w:sz="6" w:space="0" w:color="auto"/>
            </w:tcBorders>
            <w:vAlign w:val="center"/>
          </w:tcPr>
          <w:p w14:paraId="65C6874D" w14:textId="63C0EC8A" w:rsidR="00D40C5F" w:rsidRPr="00E80F4C" w:rsidRDefault="00D40C5F" w:rsidP="00D71E7B">
            <w:pPr>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Стоимость рисковых событий, оцененная с точки зрения положений </w:t>
            </w:r>
            <w:r w:rsidR="00EF52DF" w:rsidRPr="00E80F4C">
              <w:rPr>
                <w:rFonts w:ascii="Times New Roman" w:hAnsi="Times New Roman" w:cs="Times New Roman"/>
                <w:color w:val="000000"/>
                <w:lang w:eastAsia="en-US"/>
              </w:rPr>
              <w:t>договора</w:t>
            </w:r>
          </w:p>
        </w:tc>
        <w:tc>
          <w:tcPr>
            <w:tcW w:w="2056" w:type="dxa"/>
            <w:gridSpan w:val="2"/>
            <w:vMerge/>
            <w:tcBorders>
              <w:top w:val="single" w:sz="6" w:space="0" w:color="auto"/>
              <w:left w:val="single" w:sz="6" w:space="0" w:color="auto"/>
              <w:bottom w:val="single" w:sz="6" w:space="0" w:color="auto"/>
              <w:right w:val="single" w:sz="6" w:space="0" w:color="auto"/>
            </w:tcBorders>
            <w:vAlign w:val="center"/>
          </w:tcPr>
          <w:p w14:paraId="0C418D89" w14:textId="77777777" w:rsidR="00D40C5F" w:rsidRPr="00E80F4C" w:rsidRDefault="00D40C5F" w:rsidP="008E6AA1">
            <w:pPr>
              <w:widowControl/>
              <w:ind w:firstLine="0"/>
              <w:rPr>
                <w:rFonts w:ascii="Times New Roman" w:hAnsi="Times New Roman" w:cs="Times New Roman"/>
                <w:color w:val="000000"/>
                <w:lang w:eastAsia="en-US"/>
              </w:rPr>
            </w:pPr>
          </w:p>
        </w:tc>
        <w:tc>
          <w:tcPr>
            <w:tcW w:w="2715" w:type="dxa"/>
            <w:vMerge/>
            <w:tcBorders>
              <w:top w:val="single" w:sz="6" w:space="0" w:color="auto"/>
              <w:left w:val="single" w:sz="6" w:space="0" w:color="auto"/>
              <w:bottom w:val="single" w:sz="6" w:space="0" w:color="auto"/>
              <w:right w:val="single" w:sz="6" w:space="0" w:color="auto"/>
            </w:tcBorders>
            <w:vAlign w:val="center"/>
          </w:tcPr>
          <w:p w14:paraId="49DF7E36" w14:textId="77777777" w:rsidR="00D40C5F" w:rsidRPr="00E80F4C" w:rsidRDefault="00D40C5F" w:rsidP="008E6AA1">
            <w:pPr>
              <w:widowControl/>
              <w:ind w:firstLine="0"/>
              <w:rPr>
                <w:rFonts w:ascii="Times New Roman" w:hAnsi="Times New Roman" w:cs="Times New Roman"/>
                <w:color w:val="000000"/>
                <w:lang w:eastAsia="en-US"/>
              </w:rPr>
            </w:pPr>
          </w:p>
        </w:tc>
      </w:tr>
    </w:tbl>
    <w:p w14:paraId="0FAF58CD" w14:textId="77777777" w:rsidR="008E6AA1" w:rsidRPr="00E80F4C" w:rsidRDefault="008E6AA1" w:rsidP="008E6AA1">
      <w:pPr>
        <w:widowControl/>
        <w:ind w:firstLine="720"/>
        <w:rPr>
          <w:rFonts w:ascii="Times New Roman" w:hAnsi="Times New Roman" w:cs="Times New Roman"/>
          <w:color w:val="000000"/>
          <w:sz w:val="24"/>
          <w:szCs w:val="24"/>
          <w:lang w:eastAsia="en-US"/>
        </w:rPr>
      </w:pPr>
    </w:p>
    <w:p w14:paraId="54EE63CC" w14:textId="01089DFE" w:rsidR="008E6AA1" w:rsidRPr="00E80F4C" w:rsidRDefault="008E6AA1" w:rsidP="0092685A">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Поэтапный подход к </w:t>
      </w:r>
      <w:r w:rsidR="00567669" w:rsidRPr="00E80F4C">
        <w:rPr>
          <w:rFonts w:ascii="Times New Roman" w:hAnsi="Times New Roman" w:cs="Times New Roman"/>
          <w:sz w:val="24"/>
          <w:szCs w:val="24"/>
          <w:lang w:eastAsia="en-US"/>
        </w:rPr>
        <w:t>учету непредвиденных расходов</w:t>
      </w:r>
      <w:r w:rsidR="00567669" w:rsidRPr="00E80F4C" w:rsidDel="00567669">
        <w:rPr>
          <w:rFonts w:ascii="Times New Roman" w:hAnsi="Times New Roman" w:cs="Times New Roman"/>
          <w:sz w:val="24"/>
          <w:szCs w:val="24"/>
          <w:lang w:eastAsia="en-US"/>
        </w:rPr>
        <w:t xml:space="preserve"> </w:t>
      </w:r>
      <w:r w:rsidRPr="00E80F4C">
        <w:rPr>
          <w:rFonts w:ascii="Times New Roman" w:hAnsi="Times New Roman" w:cs="Times New Roman"/>
          <w:sz w:val="24"/>
          <w:szCs w:val="24"/>
          <w:lang w:eastAsia="en-US"/>
        </w:rPr>
        <w:t xml:space="preserve">предусмотрен в системе управления, как показано на </w:t>
      </w:r>
      <w:hyperlink w:anchor="bookmark120" w:history="1">
        <w:r w:rsidRPr="00E80F4C">
          <w:rPr>
            <w:rFonts w:ascii="Times New Roman" w:hAnsi="Times New Roman" w:cs="Times New Roman"/>
            <w:sz w:val="24"/>
            <w:szCs w:val="24"/>
            <w:lang w:eastAsia="en-US"/>
          </w:rPr>
          <w:t>рисунке E.2</w:t>
        </w:r>
      </w:hyperlink>
      <w:r w:rsidRPr="00E80F4C">
        <w:rPr>
          <w:rFonts w:ascii="Times New Roman" w:hAnsi="Times New Roman" w:cs="Times New Roman"/>
          <w:sz w:val="24"/>
          <w:szCs w:val="24"/>
          <w:lang w:eastAsia="en-US"/>
        </w:rPr>
        <w:t xml:space="preserve">. Цена на момент заключения </w:t>
      </w:r>
      <w:r w:rsidR="00EF52DF" w:rsidRPr="00E80F4C">
        <w:rPr>
          <w:rFonts w:ascii="Times New Roman" w:hAnsi="Times New Roman" w:cs="Times New Roman"/>
          <w:sz w:val="24"/>
          <w:szCs w:val="24"/>
          <w:lang w:eastAsia="en-US"/>
        </w:rPr>
        <w:t>договора</w:t>
      </w:r>
      <w:r w:rsidRPr="00E80F4C">
        <w:rPr>
          <w:rFonts w:ascii="Times New Roman" w:hAnsi="Times New Roman" w:cs="Times New Roman"/>
          <w:sz w:val="24"/>
          <w:szCs w:val="24"/>
          <w:lang w:eastAsia="en-US"/>
        </w:rPr>
        <w:t xml:space="preserve"> или выдачи заказа должна быть без резервов на непредвиденные расходы или поправок на инфляцию. </w:t>
      </w:r>
      <w:r w:rsidR="002C68CC" w:rsidRPr="00E80F4C">
        <w:rPr>
          <w:rFonts w:ascii="Times New Roman" w:hAnsi="Times New Roman" w:cs="Times New Roman"/>
          <w:sz w:val="24"/>
          <w:szCs w:val="24"/>
          <w:lang w:eastAsia="en-US"/>
        </w:rPr>
        <w:t xml:space="preserve">Управление непредвиденными расходами должно осуществляться на уровне </w:t>
      </w:r>
      <w:r w:rsidRPr="00E80F4C">
        <w:rPr>
          <w:rFonts w:ascii="Times New Roman" w:hAnsi="Times New Roman" w:cs="Times New Roman"/>
          <w:sz w:val="24"/>
          <w:szCs w:val="24"/>
          <w:lang w:eastAsia="en-US"/>
        </w:rPr>
        <w:t xml:space="preserve">выше уровня </w:t>
      </w:r>
      <w:r w:rsidR="00EF52DF" w:rsidRPr="00E80F4C">
        <w:rPr>
          <w:rFonts w:ascii="Times New Roman" w:hAnsi="Times New Roman" w:cs="Times New Roman"/>
          <w:sz w:val="24"/>
          <w:szCs w:val="24"/>
          <w:lang w:eastAsia="en-US"/>
        </w:rPr>
        <w:t>договора</w:t>
      </w:r>
      <w:r w:rsidRPr="00E80F4C">
        <w:rPr>
          <w:rFonts w:ascii="Times New Roman" w:hAnsi="Times New Roman" w:cs="Times New Roman"/>
          <w:sz w:val="24"/>
          <w:szCs w:val="24"/>
          <w:lang w:eastAsia="en-US"/>
        </w:rPr>
        <w:t xml:space="preserve">. Такой поэтапный подход </w:t>
      </w:r>
      <w:r w:rsidR="002C68CC" w:rsidRPr="00E80F4C">
        <w:rPr>
          <w:rFonts w:ascii="Times New Roman" w:hAnsi="Times New Roman" w:cs="Times New Roman"/>
          <w:sz w:val="24"/>
          <w:szCs w:val="24"/>
          <w:lang w:eastAsia="en-US"/>
        </w:rPr>
        <w:t xml:space="preserve">учету непредвиденных расходов </w:t>
      </w:r>
      <w:r w:rsidRPr="00E80F4C">
        <w:rPr>
          <w:rFonts w:ascii="Times New Roman" w:hAnsi="Times New Roman" w:cs="Times New Roman"/>
          <w:sz w:val="24"/>
          <w:szCs w:val="24"/>
          <w:lang w:eastAsia="en-US"/>
        </w:rPr>
        <w:t xml:space="preserve">стимулирует поиск альтернативных путей решения проблем, которые приводят к увеличению общей суммы цен по </w:t>
      </w:r>
      <w:r w:rsidR="00EF52DF" w:rsidRPr="00E80F4C">
        <w:rPr>
          <w:rFonts w:ascii="Times New Roman" w:hAnsi="Times New Roman" w:cs="Times New Roman"/>
          <w:sz w:val="24"/>
          <w:szCs w:val="24"/>
          <w:lang w:eastAsia="en-US"/>
        </w:rPr>
        <w:t>договору</w:t>
      </w:r>
      <w:r w:rsidRPr="00E80F4C">
        <w:rPr>
          <w:rFonts w:ascii="Times New Roman" w:hAnsi="Times New Roman" w:cs="Times New Roman"/>
          <w:sz w:val="24"/>
          <w:szCs w:val="24"/>
          <w:lang w:eastAsia="en-US"/>
        </w:rPr>
        <w:t xml:space="preserve"> или заказу.</w:t>
      </w:r>
    </w:p>
    <w:p w14:paraId="30DB5129" w14:textId="19A7DD49" w:rsidR="002C68CC" w:rsidRPr="00E80F4C" w:rsidRDefault="008E6AA1" w:rsidP="00B57065">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Соответственно, </w:t>
      </w:r>
      <w:r w:rsidR="002C68CC" w:rsidRPr="00E80F4C">
        <w:rPr>
          <w:rFonts w:ascii="Times New Roman" w:hAnsi="Times New Roman" w:cs="Times New Roman"/>
          <w:sz w:val="24"/>
          <w:szCs w:val="24"/>
          <w:lang w:eastAsia="en-US"/>
        </w:rPr>
        <w:t xml:space="preserve">в цену </w:t>
      </w:r>
      <w:r w:rsidR="00F60188" w:rsidRPr="00E80F4C">
        <w:rPr>
          <w:rFonts w:ascii="Times New Roman" w:hAnsi="Times New Roman" w:cs="Times New Roman"/>
          <w:sz w:val="24"/>
          <w:szCs w:val="24"/>
          <w:lang w:eastAsia="en-US"/>
        </w:rPr>
        <w:t>договора</w:t>
      </w:r>
      <w:r w:rsidR="002C68CC" w:rsidRPr="00E80F4C">
        <w:rPr>
          <w:rFonts w:ascii="Times New Roman" w:hAnsi="Times New Roman" w:cs="Times New Roman"/>
          <w:sz w:val="24"/>
          <w:szCs w:val="24"/>
          <w:lang w:eastAsia="en-US"/>
        </w:rPr>
        <w:t xml:space="preserve"> на момент заключения </w:t>
      </w:r>
      <w:r w:rsidR="00F60188" w:rsidRPr="00E80F4C">
        <w:rPr>
          <w:rFonts w:ascii="Times New Roman" w:hAnsi="Times New Roman" w:cs="Times New Roman"/>
          <w:sz w:val="24"/>
          <w:szCs w:val="24"/>
          <w:lang w:eastAsia="en-US"/>
        </w:rPr>
        <w:t>договора</w:t>
      </w:r>
      <w:r w:rsidR="002C68CC" w:rsidRPr="00E80F4C">
        <w:rPr>
          <w:rFonts w:ascii="Times New Roman" w:hAnsi="Times New Roman" w:cs="Times New Roman"/>
          <w:sz w:val="24"/>
          <w:szCs w:val="24"/>
          <w:lang w:eastAsia="en-US"/>
        </w:rPr>
        <w:t xml:space="preserve"> или выдачи заказа </w:t>
      </w:r>
      <w:r w:rsidRPr="00E80F4C">
        <w:rPr>
          <w:rFonts w:ascii="Times New Roman" w:hAnsi="Times New Roman" w:cs="Times New Roman"/>
          <w:sz w:val="24"/>
          <w:szCs w:val="24"/>
          <w:lang w:eastAsia="en-US"/>
        </w:rPr>
        <w:t xml:space="preserve">не следует включать резерв на непредвиденные расходы или корректировку цены с учетом инфляции. </w:t>
      </w:r>
      <w:proofErr w:type="gramStart"/>
      <w:r w:rsidRPr="00E80F4C">
        <w:rPr>
          <w:rFonts w:ascii="Times New Roman" w:hAnsi="Times New Roman" w:cs="Times New Roman"/>
          <w:sz w:val="24"/>
          <w:szCs w:val="24"/>
          <w:lang w:eastAsia="en-US"/>
        </w:rPr>
        <w:t xml:space="preserve">Такая цена должна быть нетто-ценой </w:t>
      </w:r>
      <w:r w:rsidR="00EF52DF" w:rsidRPr="00E80F4C">
        <w:rPr>
          <w:rFonts w:ascii="Times New Roman" w:hAnsi="Times New Roman" w:cs="Times New Roman"/>
          <w:sz w:val="24"/>
          <w:szCs w:val="24"/>
          <w:lang w:eastAsia="en-US"/>
        </w:rPr>
        <w:t>договора</w:t>
      </w:r>
      <w:r w:rsidRPr="00E80F4C">
        <w:rPr>
          <w:rFonts w:ascii="Times New Roman" w:hAnsi="Times New Roman" w:cs="Times New Roman"/>
          <w:sz w:val="24"/>
          <w:szCs w:val="24"/>
          <w:lang w:eastAsia="en-US"/>
        </w:rPr>
        <w:t xml:space="preserve">, то есть стоимостью </w:t>
      </w:r>
      <w:r w:rsidR="00EF52DF" w:rsidRPr="00E80F4C">
        <w:rPr>
          <w:rFonts w:ascii="Times New Roman" w:hAnsi="Times New Roman" w:cs="Times New Roman"/>
          <w:sz w:val="24"/>
          <w:szCs w:val="24"/>
          <w:lang w:eastAsia="en-US"/>
        </w:rPr>
        <w:t>договора</w:t>
      </w:r>
      <w:r w:rsidRPr="00E80F4C">
        <w:rPr>
          <w:rFonts w:ascii="Times New Roman" w:hAnsi="Times New Roman" w:cs="Times New Roman"/>
          <w:sz w:val="24"/>
          <w:szCs w:val="24"/>
          <w:lang w:eastAsia="en-US"/>
        </w:rPr>
        <w:t xml:space="preserve">, основанной на объеме работ (документ, </w:t>
      </w:r>
      <w:r w:rsidR="002C68CC" w:rsidRPr="00E80F4C">
        <w:rPr>
          <w:rFonts w:ascii="Times New Roman" w:hAnsi="Times New Roman" w:cs="Times New Roman"/>
          <w:sz w:val="24"/>
          <w:szCs w:val="24"/>
          <w:lang w:eastAsia="en-US"/>
        </w:rPr>
        <w:t>в котором указаны и описаны</w:t>
      </w:r>
      <w:r w:rsidRPr="00E80F4C">
        <w:rPr>
          <w:rFonts w:ascii="Times New Roman" w:hAnsi="Times New Roman" w:cs="Times New Roman"/>
          <w:sz w:val="24"/>
          <w:szCs w:val="24"/>
          <w:lang w:eastAsia="en-US"/>
        </w:rPr>
        <w:t xml:space="preserve"> товары, услуги или работы, которые должны быть предоставлены, а также любые другие требования и ограничения, относящиеся к тому, как должна быть выполнена работа по </w:t>
      </w:r>
      <w:r w:rsidR="00EF52DF" w:rsidRPr="00E80F4C">
        <w:rPr>
          <w:rFonts w:ascii="Times New Roman" w:hAnsi="Times New Roman" w:cs="Times New Roman"/>
          <w:sz w:val="24"/>
          <w:szCs w:val="24"/>
          <w:lang w:eastAsia="en-US"/>
        </w:rPr>
        <w:t>договору</w:t>
      </w:r>
      <w:r w:rsidRPr="00E80F4C">
        <w:rPr>
          <w:rFonts w:ascii="Times New Roman" w:hAnsi="Times New Roman" w:cs="Times New Roman"/>
          <w:sz w:val="24"/>
          <w:szCs w:val="24"/>
          <w:lang w:eastAsia="en-US"/>
        </w:rPr>
        <w:t xml:space="preserve">) в начале срока действия </w:t>
      </w:r>
      <w:r w:rsidR="00EF52DF" w:rsidRPr="00E80F4C">
        <w:rPr>
          <w:rFonts w:ascii="Times New Roman" w:hAnsi="Times New Roman" w:cs="Times New Roman"/>
          <w:sz w:val="24"/>
          <w:szCs w:val="24"/>
          <w:lang w:eastAsia="en-US"/>
        </w:rPr>
        <w:t>договора</w:t>
      </w:r>
      <w:r w:rsidRPr="00E80F4C">
        <w:rPr>
          <w:rFonts w:ascii="Times New Roman" w:hAnsi="Times New Roman" w:cs="Times New Roman"/>
          <w:sz w:val="24"/>
          <w:szCs w:val="24"/>
          <w:lang w:eastAsia="en-US"/>
        </w:rPr>
        <w:t xml:space="preserve"> или заказа.</w:t>
      </w:r>
      <w:proofErr w:type="gramEnd"/>
      <w:r w:rsidRPr="00E80F4C">
        <w:rPr>
          <w:rFonts w:ascii="Times New Roman" w:hAnsi="Times New Roman" w:cs="Times New Roman"/>
          <w:sz w:val="24"/>
          <w:szCs w:val="24"/>
          <w:lang w:eastAsia="en-US"/>
        </w:rPr>
        <w:t xml:space="preserve"> Следует отказаться от бюджетных статей. Могут быть составлены сметы вероятных затрат для покрытия определенных работ или услуг, которые должны выполняться субподрядчиком, назначенным в соответствии с условиями </w:t>
      </w:r>
      <w:r w:rsidR="00EF52DF" w:rsidRPr="00E80F4C">
        <w:rPr>
          <w:rFonts w:ascii="Times New Roman" w:hAnsi="Times New Roman" w:cs="Times New Roman"/>
          <w:sz w:val="24"/>
          <w:szCs w:val="24"/>
          <w:lang w:eastAsia="en-US"/>
        </w:rPr>
        <w:t>договора</w:t>
      </w:r>
      <w:r w:rsidRPr="00E80F4C">
        <w:rPr>
          <w:rFonts w:ascii="Times New Roman" w:hAnsi="Times New Roman" w:cs="Times New Roman"/>
          <w:sz w:val="24"/>
          <w:szCs w:val="24"/>
          <w:lang w:eastAsia="en-US"/>
        </w:rPr>
        <w:t xml:space="preserve">, и предполагаемых затрат, основанных на </w:t>
      </w:r>
      <w:r w:rsidR="002C68CC" w:rsidRPr="00E80F4C">
        <w:rPr>
          <w:rFonts w:ascii="Times New Roman" w:hAnsi="Times New Roman" w:cs="Times New Roman"/>
          <w:sz w:val="24"/>
          <w:szCs w:val="24"/>
          <w:lang w:eastAsia="en-US"/>
        </w:rPr>
        <w:t xml:space="preserve">ряде </w:t>
      </w:r>
      <w:r w:rsidR="00333959" w:rsidRPr="00E80F4C">
        <w:rPr>
          <w:rFonts w:ascii="Times New Roman" w:hAnsi="Times New Roman" w:cs="Times New Roman"/>
          <w:sz w:val="24"/>
          <w:szCs w:val="24"/>
          <w:lang w:eastAsia="en-US"/>
        </w:rPr>
        <w:t>допущений</w:t>
      </w:r>
      <w:r w:rsidRPr="00E80F4C">
        <w:rPr>
          <w:rFonts w:ascii="Times New Roman" w:hAnsi="Times New Roman" w:cs="Times New Roman"/>
          <w:sz w:val="24"/>
          <w:szCs w:val="24"/>
          <w:lang w:eastAsia="en-US"/>
        </w:rPr>
        <w:t xml:space="preserve"> </w:t>
      </w:r>
      <w:r w:rsidR="002C68CC" w:rsidRPr="00E80F4C">
        <w:rPr>
          <w:rFonts w:ascii="Times New Roman" w:hAnsi="Times New Roman" w:cs="Times New Roman"/>
          <w:sz w:val="24"/>
          <w:szCs w:val="24"/>
          <w:lang w:eastAsia="en-US"/>
        </w:rPr>
        <w:t xml:space="preserve">в отношении </w:t>
      </w:r>
      <w:r w:rsidRPr="00E80F4C">
        <w:rPr>
          <w:rFonts w:ascii="Times New Roman" w:hAnsi="Times New Roman" w:cs="Times New Roman"/>
          <w:sz w:val="24"/>
          <w:szCs w:val="24"/>
          <w:lang w:eastAsia="en-US"/>
        </w:rPr>
        <w:t xml:space="preserve">известных работ. Эти суммы могут быть включены в цену </w:t>
      </w:r>
      <w:r w:rsidR="00EF52DF" w:rsidRPr="00E80F4C">
        <w:rPr>
          <w:rFonts w:ascii="Times New Roman" w:hAnsi="Times New Roman" w:cs="Times New Roman"/>
          <w:sz w:val="24"/>
          <w:szCs w:val="24"/>
          <w:lang w:eastAsia="en-US"/>
        </w:rPr>
        <w:t>договора</w:t>
      </w:r>
      <w:r w:rsidRPr="00E80F4C">
        <w:rPr>
          <w:rFonts w:ascii="Times New Roman" w:hAnsi="Times New Roman" w:cs="Times New Roman"/>
          <w:sz w:val="24"/>
          <w:szCs w:val="24"/>
          <w:lang w:eastAsia="en-US"/>
        </w:rPr>
        <w:t xml:space="preserve"> и скорректированы в соответствии с условиями </w:t>
      </w:r>
      <w:r w:rsidR="00EF52DF" w:rsidRPr="00E80F4C">
        <w:rPr>
          <w:rFonts w:ascii="Times New Roman" w:hAnsi="Times New Roman" w:cs="Times New Roman"/>
          <w:sz w:val="24"/>
          <w:szCs w:val="24"/>
          <w:lang w:eastAsia="en-US"/>
        </w:rPr>
        <w:t>договора</w:t>
      </w:r>
      <w:r w:rsidRPr="00E80F4C">
        <w:rPr>
          <w:rFonts w:ascii="Times New Roman" w:hAnsi="Times New Roman" w:cs="Times New Roman"/>
          <w:sz w:val="24"/>
          <w:szCs w:val="24"/>
          <w:lang w:eastAsia="en-US"/>
        </w:rPr>
        <w:t>, когда становятся известны фактические затраты или когда такие предположения оказываются неверными.</w:t>
      </w:r>
    </w:p>
    <w:p w14:paraId="798B99E2" w14:textId="74D48FF7" w:rsidR="008E6AA1" w:rsidRPr="00E80F4C" w:rsidRDefault="008E6AA1" w:rsidP="0092685A">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Этапы закупки PG8C и PG8D позволяют управлять превышением сроков и затрат и, таким образом, обеспечивают ступенчатый доступ к </w:t>
      </w:r>
      <w:r w:rsidR="002C68CC" w:rsidRPr="00E80F4C">
        <w:rPr>
          <w:rFonts w:ascii="Times New Roman" w:hAnsi="Times New Roman" w:cs="Times New Roman"/>
          <w:sz w:val="24"/>
          <w:szCs w:val="24"/>
          <w:lang w:eastAsia="en-US"/>
        </w:rPr>
        <w:t>непредвиденным расходам</w:t>
      </w:r>
      <w:r w:rsidRPr="00E80F4C">
        <w:rPr>
          <w:rFonts w:ascii="Times New Roman" w:hAnsi="Times New Roman" w:cs="Times New Roman"/>
          <w:sz w:val="24"/>
          <w:szCs w:val="24"/>
          <w:lang w:eastAsia="en-US"/>
        </w:rPr>
        <w:t xml:space="preserve">. Принцип, связанный со ступенчатыми пороговыми значениями, предусмотренными на этапах 8C и 8D (см. </w:t>
      </w:r>
      <w:hyperlink w:anchor="bookmark119" w:history="1">
        <w:r w:rsidRPr="00E80F4C">
          <w:rPr>
            <w:rFonts w:ascii="Times New Roman" w:hAnsi="Times New Roman" w:cs="Times New Roman"/>
            <w:sz w:val="24"/>
            <w:szCs w:val="24"/>
            <w:lang w:eastAsia="en-US"/>
          </w:rPr>
          <w:t>таблицу E.3</w:t>
        </w:r>
      </w:hyperlink>
      <w:r w:rsidRPr="00E80F4C">
        <w:rPr>
          <w:rFonts w:ascii="Times New Roman" w:hAnsi="Times New Roman" w:cs="Times New Roman"/>
          <w:sz w:val="24"/>
          <w:szCs w:val="24"/>
          <w:lang w:eastAsia="en-US"/>
        </w:rPr>
        <w:t xml:space="preserve">), заключается в том, что разрешение на превышение разрешенных совокупных сумм сверх этих процентов должно выдаваться на более высоком уровне с каждым увеличением </w:t>
      </w:r>
      <w:r w:rsidR="002C68CC" w:rsidRPr="00E80F4C">
        <w:rPr>
          <w:rFonts w:ascii="Times New Roman" w:hAnsi="Times New Roman" w:cs="Times New Roman"/>
          <w:sz w:val="24"/>
          <w:szCs w:val="24"/>
          <w:lang w:eastAsia="en-US"/>
        </w:rPr>
        <w:t>суммы</w:t>
      </w:r>
      <w:r w:rsidRPr="00E80F4C">
        <w:rPr>
          <w:rFonts w:ascii="Times New Roman" w:hAnsi="Times New Roman" w:cs="Times New Roman"/>
          <w:sz w:val="24"/>
          <w:szCs w:val="24"/>
          <w:lang w:eastAsia="en-US"/>
        </w:rPr>
        <w:t xml:space="preserve">. Лица, контролирующие исполнение </w:t>
      </w:r>
      <w:r w:rsidR="00EF52DF" w:rsidRPr="00E80F4C">
        <w:rPr>
          <w:rFonts w:ascii="Times New Roman" w:hAnsi="Times New Roman" w:cs="Times New Roman"/>
          <w:sz w:val="24"/>
          <w:szCs w:val="24"/>
          <w:lang w:eastAsia="en-US"/>
        </w:rPr>
        <w:t>договора</w:t>
      </w:r>
      <w:r w:rsidRPr="00E80F4C">
        <w:rPr>
          <w:rFonts w:ascii="Times New Roman" w:hAnsi="Times New Roman" w:cs="Times New Roman"/>
          <w:sz w:val="24"/>
          <w:szCs w:val="24"/>
          <w:lang w:eastAsia="en-US"/>
        </w:rPr>
        <w:t xml:space="preserve">, несут ответственность за своевременное </w:t>
      </w:r>
      <w:r w:rsidR="002C68CC" w:rsidRPr="00E80F4C">
        <w:rPr>
          <w:rFonts w:ascii="Times New Roman" w:hAnsi="Times New Roman" w:cs="Times New Roman"/>
          <w:sz w:val="24"/>
          <w:szCs w:val="24"/>
          <w:lang w:eastAsia="en-US"/>
        </w:rPr>
        <w:t xml:space="preserve">получение </w:t>
      </w:r>
      <w:r w:rsidRPr="00E80F4C">
        <w:rPr>
          <w:rFonts w:ascii="Times New Roman" w:hAnsi="Times New Roman" w:cs="Times New Roman"/>
          <w:sz w:val="24"/>
          <w:szCs w:val="24"/>
          <w:lang w:eastAsia="en-US"/>
        </w:rPr>
        <w:t>разрешени</w:t>
      </w:r>
      <w:r w:rsidR="002C68CC" w:rsidRPr="00E80F4C">
        <w:rPr>
          <w:rFonts w:ascii="Times New Roman" w:hAnsi="Times New Roman" w:cs="Times New Roman"/>
          <w:sz w:val="24"/>
          <w:szCs w:val="24"/>
          <w:lang w:eastAsia="en-US"/>
        </w:rPr>
        <w:t>я</w:t>
      </w:r>
      <w:r w:rsidRPr="00E80F4C">
        <w:rPr>
          <w:rFonts w:ascii="Times New Roman" w:hAnsi="Times New Roman" w:cs="Times New Roman"/>
          <w:sz w:val="24"/>
          <w:szCs w:val="24"/>
          <w:lang w:eastAsia="en-US"/>
        </w:rPr>
        <w:t xml:space="preserve">, чтобы работа, связанная с </w:t>
      </w:r>
      <w:r w:rsidR="00EF52DF" w:rsidRPr="00E80F4C">
        <w:rPr>
          <w:rFonts w:ascii="Times New Roman" w:hAnsi="Times New Roman" w:cs="Times New Roman"/>
          <w:sz w:val="24"/>
          <w:szCs w:val="24"/>
          <w:lang w:eastAsia="en-US"/>
        </w:rPr>
        <w:t>договором</w:t>
      </w:r>
      <w:r w:rsidRPr="00E80F4C">
        <w:rPr>
          <w:rFonts w:ascii="Times New Roman" w:hAnsi="Times New Roman" w:cs="Times New Roman"/>
          <w:sz w:val="24"/>
          <w:szCs w:val="24"/>
          <w:lang w:eastAsia="en-US"/>
        </w:rPr>
        <w:t>, не приостанавливалась.</w:t>
      </w:r>
    </w:p>
    <w:p w14:paraId="6E0282F1" w14:textId="77777777" w:rsidR="00000C03" w:rsidRPr="00E80F4C" w:rsidRDefault="00000C03" w:rsidP="00000C03">
      <w:pPr>
        <w:widowControl/>
        <w:ind w:firstLine="0"/>
        <w:jc w:val="center"/>
        <w:rPr>
          <w:rFonts w:ascii="Times New Roman" w:hAnsi="Times New Roman" w:cs="Times New Roman"/>
          <w:noProof/>
          <w:color w:val="000000"/>
          <w:sz w:val="28"/>
          <w:szCs w:val="28"/>
        </w:rPr>
      </w:pPr>
    </w:p>
    <w:p w14:paraId="71665AE6" w14:textId="77777777" w:rsidR="00000C03" w:rsidRPr="00E80F4C" w:rsidRDefault="00000C03" w:rsidP="00000C03">
      <w:pPr>
        <w:widowControl/>
        <w:ind w:firstLine="0"/>
        <w:jc w:val="center"/>
        <w:rPr>
          <w:rFonts w:ascii="Times New Roman" w:hAnsi="Times New Roman" w:cs="Times New Roman"/>
          <w:noProof/>
          <w:color w:val="000000"/>
          <w:sz w:val="28"/>
          <w:szCs w:val="28"/>
        </w:rPr>
      </w:pPr>
      <w:r w:rsidRPr="00E80F4C">
        <w:rPr>
          <w:rFonts w:ascii="Times New Roman" w:hAnsi="Times New Roman" w:cs="Times New Roman"/>
          <w:noProof/>
          <w:color w:val="000000"/>
          <w:sz w:val="28"/>
          <w:szCs w:val="28"/>
        </w:rPr>
        <w:lastRenderedPageBreak/>
        <mc:AlternateContent>
          <mc:Choice Requires="wps">
            <w:drawing>
              <wp:anchor distT="0" distB="0" distL="114300" distR="114300" simplePos="0" relativeHeight="251893760" behindDoc="0" locked="0" layoutInCell="1" allowOverlap="1" wp14:anchorId="6FC3DA60" wp14:editId="479D8977">
                <wp:simplePos x="0" y="0"/>
                <wp:positionH relativeFrom="column">
                  <wp:posOffset>5083678</wp:posOffset>
                </wp:positionH>
                <wp:positionV relativeFrom="paragraph">
                  <wp:posOffset>86521</wp:posOffset>
                </wp:positionV>
                <wp:extent cx="1180531" cy="1403985"/>
                <wp:effectExtent l="0" t="0" r="635" b="1270"/>
                <wp:wrapNone/>
                <wp:docPr id="73"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80531" cy="1403985"/>
                        </a:xfrm>
                        <a:prstGeom prst="rect">
                          <a:avLst/>
                        </a:prstGeom>
                        <a:solidFill>
                          <a:srgbClr val="FFFFFF"/>
                        </a:solidFill>
                        <a:ln w="9525">
                          <a:noFill/>
                          <a:miter lim="800000"/>
                          <a:headEnd/>
                          <a:tailEnd/>
                        </a:ln>
                      </wps:spPr>
                      <wps:txbx>
                        <w:txbxContent>
                          <w:p w14:paraId="463C7C22" w14:textId="77777777" w:rsidR="009D3651" w:rsidRPr="000762BD" w:rsidRDefault="009D3651" w:rsidP="00000C03">
                            <w:pPr>
                              <w:ind w:firstLine="0"/>
                              <w:rPr>
                                <w:rFonts w:ascii="Times New Roman" w:hAnsi="Times New Roman" w:cs="Times New Roman"/>
                              </w:rPr>
                            </w:pPr>
                            <w:r w:rsidRPr="000762BD">
                              <w:rPr>
                                <w:rFonts w:ascii="Times New Roman" w:hAnsi="Times New Roman" w:cs="Times New Roman"/>
                              </w:rPr>
                              <w:t>≤ установленное пороговое значение, утвержденное в соответствии с этапом закупки 8</w:t>
                            </w:r>
                            <w:r>
                              <w:rPr>
                                <w:rFonts w:ascii="Times New Roman" w:hAnsi="Times New Roman" w:cs="Times New Roman"/>
                                <w:lang w:val="en-US"/>
                              </w:rPr>
                              <w:t>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132" type="#_x0000_t202" style="position:absolute;left:0;text-align:left;margin-left:400.3pt;margin-top:6.8pt;width:92.95pt;height:110.55pt;z-index:25189376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" stroked="f">
                <v:textbox style="mso-fit-shape-to-text:t">
                  <w:txbxContent>
                    <w:p w14:paraId="463C7C22" w14:textId="77777777" w:rsidR="009D3651" w:rsidRPr="000762BD" w:rsidRDefault="009D3651" w:rsidP="00000C03">
                      <w:pPr>
                        <w:ind w:firstLine="0"/>
                        <w:rPr>
                          <w:rFonts w:ascii="Times New Roman" w:hAnsi="Times New Roman" w:cs="Times New Roman"/>
                        </w:rPr>
                      </w:pPr>
                      <w:r w:rsidRPr="000762BD">
                        <w:rPr>
                          <w:rFonts w:ascii="Times New Roman" w:hAnsi="Times New Roman" w:cs="Times New Roman"/>
                        </w:rPr>
                        <w:t>≤ установленное пороговое значение, утвержденное в соответствии с этапом закупки 8</w:t>
                      </w:r>
                      <w:r>
                        <w:rPr>
                          <w:rFonts w:ascii="Times New Roman" w:hAnsi="Times New Roman" w:cs="Times New Roman"/>
                          <w:lang w:val="en-US"/>
                        </w:rPr>
                        <w:t>D</w:t>
                      </w:r>
                    </w:p>
                  </w:txbxContent>
                </v:textbox>
              </v:shape>
            </w:pict>
          </mc:Fallback>
        </mc:AlternateContent>
      </w:r>
    </w:p>
    <w:p w14:paraId="7EBA136D" w14:textId="77777777" w:rsidR="00000C03" w:rsidRPr="00E80F4C" w:rsidRDefault="00000C03" w:rsidP="00000C03">
      <w:pPr>
        <w:widowControl/>
        <w:ind w:firstLine="0"/>
        <w:jc w:val="center"/>
        <w:rPr>
          <w:rFonts w:ascii="Times New Roman" w:hAnsi="Times New Roman" w:cs="Times New Roman"/>
          <w:noProof/>
          <w:color w:val="000000"/>
          <w:sz w:val="28"/>
          <w:szCs w:val="28"/>
        </w:rPr>
      </w:pPr>
    </w:p>
    <w:p w14:paraId="43882FC3" w14:textId="77777777" w:rsidR="00000C03" w:rsidRPr="00E80F4C" w:rsidRDefault="00000C03" w:rsidP="00000C03">
      <w:pPr>
        <w:widowControl/>
        <w:ind w:firstLine="0"/>
        <w:jc w:val="center"/>
        <w:rPr>
          <w:rFonts w:ascii="Times New Roman" w:hAnsi="Times New Roman" w:cs="Times New Roman"/>
          <w:noProof/>
          <w:color w:val="000000"/>
          <w:sz w:val="28"/>
          <w:szCs w:val="28"/>
        </w:rPr>
      </w:pPr>
    </w:p>
    <w:p w14:paraId="5A9D2CB9" w14:textId="77777777" w:rsidR="00000C03" w:rsidRPr="00E80F4C" w:rsidRDefault="00000C03" w:rsidP="00000C03">
      <w:pPr>
        <w:widowControl/>
        <w:ind w:firstLine="0"/>
        <w:jc w:val="center"/>
        <w:rPr>
          <w:rFonts w:ascii="Times New Roman" w:hAnsi="Times New Roman" w:cs="Times New Roman"/>
          <w:noProof/>
          <w:color w:val="000000"/>
          <w:sz w:val="28"/>
          <w:szCs w:val="28"/>
        </w:rPr>
      </w:pPr>
      <w:r w:rsidRPr="00E80F4C">
        <w:rPr>
          <w:rFonts w:ascii="Times New Roman" w:hAnsi="Times New Roman" w:cs="Times New Roman"/>
          <w:noProof/>
          <w:color w:val="000000"/>
          <w:sz w:val="28"/>
          <w:szCs w:val="28"/>
        </w:rPr>
        <mc:AlternateContent>
          <mc:Choice Requires="wps">
            <w:drawing>
              <wp:anchor distT="0" distB="0" distL="114300" distR="114300" simplePos="0" relativeHeight="251899904" behindDoc="0" locked="0" layoutInCell="1" allowOverlap="1" wp14:anchorId="01AF65FD" wp14:editId="40E84086">
                <wp:simplePos x="0" y="0"/>
                <wp:positionH relativeFrom="column">
                  <wp:posOffset>723265</wp:posOffset>
                </wp:positionH>
                <wp:positionV relativeFrom="paragraph">
                  <wp:posOffset>128611</wp:posOffset>
                </wp:positionV>
                <wp:extent cx="934085" cy="1403985"/>
                <wp:effectExtent l="0" t="0" r="0" b="0"/>
                <wp:wrapNone/>
                <wp:docPr id="111"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4085" cy="1403985"/>
                        </a:xfrm>
                        <a:prstGeom prst="rect">
                          <a:avLst/>
                        </a:prstGeom>
                        <a:solidFill>
                          <a:srgbClr val="FFFFFF"/>
                        </a:solidFill>
                        <a:ln w="9525">
                          <a:noFill/>
                          <a:miter lim="800000"/>
                          <a:headEnd/>
                          <a:tailEnd/>
                        </a:ln>
                      </wps:spPr>
                      <wps:txbx>
                        <w:txbxContent>
                          <w:p w14:paraId="6CBC41E4" w14:textId="098C8FAB" w:rsidR="009D3651" w:rsidRPr="00C34034" w:rsidRDefault="009D3651" w:rsidP="00FE053B">
                            <w:pPr>
                              <w:ind w:firstLine="0"/>
                              <w:jc w:val="left"/>
                              <w:rPr>
                                <w:rFonts w:ascii="Times New Roman" w:hAnsi="Times New Roman" w:cs="Times New Roman"/>
                              </w:rPr>
                            </w:pPr>
                            <w:r>
                              <w:rPr>
                                <w:rFonts w:ascii="Times New Roman" w:hAnsi="Times New Roman" w:cs="Times New Roman"/>
                              </w:rPr>
                              <w:t>Часть 1 бюджета перерасхода</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133" type="#_x0000_t202" style="position:absolute;left:0;text-align:left;margin-left:56.95pt;margin-top:10.15pt;width:73.55pt;height:110.55pt;z-index:25189990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" stroked="f">
                <v:textbox style="mso-fit-shape-to-text:t">
                  <w:txbxContent>
                    <w:p w14:paraId="6CBC41E4" w14:textId="098C8FAB" w:rsidR="009D3651" w:rsidRPr="00C34034" w:rsidRDefault="009D3651" w:rsidP="00FE053B">
                      <w:pPr>
                        <w:ind w:firstLine="0"/>
                        <w:jc w:val="left"/>
                        <w:rPr>
                          <w:rFonts w:ascii="Times New Roman" w:hAnsi="Times New Roman" w:cs="Times New Roman"/>
                        </w:rPr>
                      </w:pPr>
                      <w:r>
                        <w:rPr>
                          <w:rFonts w:ascii="Times New Roman" w:hAnsi="Times New Roman" w:cs="Times New Roman"/>
                        </w:rPr>
                        <w:t>Часть 1 бюджета перерасхода</w:t>
                      </w:r>
                    </w:p>
                  </w:txbxContent>
                </v:textbox>
              </v:shape>
            </w:pict>
          </mc:Fallback>
        </mc:AlternateContent>
      </w:r>
      <w:r w:rsidRPr="00E80F4C">
        <w:rPr>
          <w:rFonts w:ascii="Times New Roman" w:hAnsi="Times New Roman" w:cs="Times New Roman"/>
          <w:noProof/>
          <w:color w:val="000000"/>
          <w:sz w:val="28"/>
          <w:szCs w:val="28"/>
        </w:rPr>
        <mc:AlternateContent>
          <mc:Choice Requires="wps">
            <w:drawing>
              <wp:anchor distT="0" distB="0" distL="114300" distR="114300" simplePos="0" relativeHeight="251874304" behindDoc="0" locked="0" layoutInCell="1" allowOverlap="1" wp14:anchorId="29003591" wp14:editId="0813C0D7">
                <wp:simplePos x="0" y="0"/>
                <wp:positionH relativeFrom="column">
                  <wp:posOffset>3309620</wp:posOffset>
                </wp:positionH>
                <wp:positionV relativeFrom="paragraph">
                  <wp:posOffset>125730</wp:posOffset>
                </wp:positionV>
                <wp:extent cx="1533525" cy="600662"/>
                <wp:effectExtent l="0" t="0" r="28575" b="28575"/>
                <wp:wrapNone/>
                <wp:docPr id="79" name="Прямоугольник 79"/>
                <wp:cNvGraphicFramePr/>
                <a:graphic xmlns:a="http://schemas.openxmlformats.org/drawingml/2006/main">
                  <a:graphicData uri="http://schemas.microsoft.com/office/word/2010/wordprocessingShape">
                    <wps:wsp>
                      <wps:cNvSpPr/>
                      <wps:spPr>
                        <a:xfrm>
                          <a:off x="0" y="0"/>
                          <a:ext cx="1533525" cy="600662"/>
                        </a:xfrm>
                        <a:prstGeom prst="rect">
                          <a:avLst/>
                        </a:prstGeom>
                        <a:solidFill>
                          <a:srgbClr val="CCCC00"/>
                        </a:solidFill>
                        <a:ln w="25400" cap="flat" cmpd="sng" algn="ctr">
                          <a:solidFill>
                            <a:sysClr val="windowText" lastClr="000000"/>
                          </a:solidFill>
                          <a:prstDash val="solid"/>
                        </a:ln>
                        <a:effectLst/>
                      </wps:spPr>
                      <wps:txbx>
                        <w:txbxContent>
                          <w:p w14:paraId="54B25FFF" w14:textId="77777777" w:rsidR="009D3651" w:rsidRPr="00C81753" w:rsidRDefault="009D3651" w:rsidP="00000C03">
                            <w:pPr>
                              <w:ind w:firstLine="0"/>
                              <w:jc w:val="center"/>
                              <w:rPr>
                                <w:rFonts w:ascii="Times New Roman" w:hAnsi="Times New Roman" w:cs="Times New Roman"/>
                              </w:rPr>
                            </w:pPr>
                            <w:r w:rsidRPr="00C81753">
                              <w:rPr>
                                <w:rFonts w:ascii="Times New Roman" w:hAnsi="Times New Roman" w:cs="Times New Roman"/>
                              </w:rPr>
                              <w:t>Налог на добавленную стоимость</w:t>
                            </w:r>
                            <w:r>
                              <w:rPr>
                                <w:rFonts w:ascii="Times New Roman" w:hAnsi="Times New Roman" w:cs="Times New Roman"/>
                              </w:rPr>
                              <w:t>/Налог с продаж</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79" o:spid="_x0000_s1134" style="position:absolute;left:0;text-align:left;margin-left:260.6pt;margin-top:9.9pt;width:120.75pt;height:47.3pt;z-index:25187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" fillcolor="#cc0" strokecolor="windowText" strokeweight="2pt">
                <v:textbox>
                  <w:txbxContent>
                    <w:p w14:paraId="54B25FFF" w14:textId="77777777" w:rsidR="009D3651" w:rsidRPr="00C81753" w:rsidRDefault="009D3651" w:rsidP="00000C03">
                      <w:pPr>
                        <w:ind w:firstLine="0"/>
                        <w:jc w:val="center"/>
                        <w:rPr>
                          <w:rFonts w:ascii="Times New Roman" w:hAnsi="Times New Roman" w:cs="Times New Roman"/>
                        </w:rPr>
                      </w:pPr>
                      <w:r w:rsidRPr="00C81753">
                        <w:rPr>
                          <w:rFonts w:ascii="Times New Roman" w:hAnsi="Times New Roman" w:cs="Times New Roman"/>
                        </w:rPr>
                        <w:t>Налог на добавленную стоимость</w:t>
                      </w:r>
                      <w:r>
                        <w:rPr>
                          <w:rFonts w:ascii="Times New Roman" w:hAnsi="Times New Roman" w:cs="Times New Roman"/>
                        </w:rPr>
                        <w:t>/Налог с продаж</w:t>
                      </w:r>
                    </w:p>
                  </w:txbxContent>
                </v:textbox>
              </v:rect>
            </w:pict>
          </mc:Fallback>
        </mc:AlternateContent>
      </w:r>
    </w:p>
    <w:p w14:paraId="5AC989BA" w14:textId="77777777" w:rsidR="00000C03" w:rsidRPr="00E80F4C" w:rsidRDefault="00000C03" w:rsidP="00000C03">
      <w:pPr>
        <w:widowControl/>
        <w:ind w:firstLine="0"/>
        <w:jc w:val="center"/>
        <w:rPr>
          <w:rFonts w:ascii="Times New Roman" w:hAnsi="Times New Roman" w:cs="Times New Roman"/>
          <w:noProof/>
          <w:color w:val="000000"/>
          <w:sz w:val="28"/>
          <w:szCs w:val="28"/>
        </w:rPr>
      </w:pPr>
    </w:p>
    <w:p w14:paraId="00B57A38" w14:textId="77777777" w:rsidR="00000C03" w:rsidRPr="00E80F4C" w:rsidRDefault="00000C03" w:rsidP="00000C03">
      <w:pPr>
        <w:widowControl/>
        <w:ind w:firstLine="0"/>
        <w:jc w:val="center"/>
        <w:rPr>
          <w:rFonts w:ascii="Times New Roman" w:hAnsi="Times New Roman" w:cs="Times New Roman"/>
          <w:noProof/>
          <w:color w:val="000000"/>
          <w:sz w:val="28"/>
          <w:szCs w:val="28"/>
        </w:rPr>
      </w:pPr>
      <w:r w:rsidRPr="00E80F4C">
        <w:rPr>
          <w:rFonts w:ascii="Times New Roman" w:hAnsi="Times New Roman" w:cs="Times New Roman"/>
          <w:noProof/>
          <w:color w:val="000000"/>
          <w:sz w:val="28"/>
          <w:szCs w:val="28"/>
        </w:rPr>
        <mc:AlternateContent>
          <mc:Choice Requires="wps">
            <w:drawing>
              <wp:anchor distT="0" distB="0" distL="114300" distR="114300" simplePos="0" relativeHeight="251898880" behindDoc="0" locked="0" layoutInCell="1" allowOverlap="1" wp14:anchorId="78D99E51" wp14:editId="4F9B7BB1">
                <wp:simplePos x="0" y="0"/>
                <wp:positionH relativeFrom="column">
                  <wp:posOffset>1460633</wp:posOffset>
                </wp:positionH>
                <wp:positionV relativeFrom="paragraph">
                  <wp:posOffset>149671</wp:posOffset>
                </wp:positionV>
                <wp:extent cx="0" cy="368489"/>
                <wp:effectExtent l="0" t="0" r="19050" b="12700"/>
                <wp:wrapNone/>
                <wp:docPr id="95" name="Прямая соединительная линия 95"/>
                <wp:cNvGraphicFramePr/>
                <a:graphic xmlns:a="http://schemas.openxmlformats.org/drawingml/2006/main">
                  <a:graphicData uri="http://schemas.microsoft.com/office/word/2010/wordprocessingShape">
                    <wps:wsp>
                      <wps:cNvCnPr/>
                      <wps:spPr>
                        <a:xfrm flipV="1">
                          <a:off x="0" y="0"/>
                          <a:ext cx="0" cy="368489"/>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0D33B093" id="Прямая соединительная линия 95" o:spid="_x0000_s1026" style="position:absolute;flip:y;z-index:25189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5pt,11.8pt" to="115pt,4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" strokecolor="windowText"/>
            </w:pict>
          </mc:Fallback>
        </mc:AlternateContent>
      </w:r>
      <w:r w:rsidRPr="00E80F4C">
        <w:rPr>
          <w:rFonts w:ascii="Times New Roman" w:hAnsi="Times New Roman" w:cs="Times New Roman"/>
          <w:noProof/>
          <w:color w:val="000000"/>
          <w:sz w:val="28"/>
          <w:szCs w:val="28"/>
        </w:rPr>
        <mc:AlternateContent>
          <mc:Choice Requires="wps">
            <w:drawing>
              <wp:anchor distT="0" distB="0" distL="114300" distR="114300" simplePos="0" relativeHeight="251895808" behindDoc="0" locked="0" layoutInCell="1" allowOverlap="1" wp14:anchorId="1AE50F4B" wp14:editId="6088697D">
                <wp:simplePos x="0" y="0"/>
                <wp:positionH relativeFrom="column">
                  <wp:posOffset>5224998</wp:posOffset>
                </wp:positionH>
                <wp:positionV relativeFrom="paragraph">
                  <wp:posOffset>149670</wp:posOffset>
                </wp:positionV>
                <wp:extent cx="50184" cy="184245"/>
                <wp:effectExtent l="0" t="0" r="26035" b="25400"/>
                <wp:wrapNone/>
                <wp:docPr id="82" name="Прямая соединительная линия 82"/>
                <wp:cNvGraphicFramePr/>
                <a:graphic xmlns:a="http://schemas.openxmlformats.org/drawingml/2006/main">
                  <a:graphicData uri="http://schemas.microsoft.com/office/word/2010/wordprocessingShape">
                    <wps:wsp>
                      <wps:cNvCnPr/>
                      <wps:spPr>
                        <a:xfrm flipV="1">
                          <a:off x="0" y="0"/>
                          <a:ext cx="50184" cy="184245"/>
                        </a:xfrm>
                        <a:prstGeom prst="line">
                          <a:avLst/>
                        </a:prstGeom>
                        <a:noFill/>
                        <a:ln w="9525" cap="flat" cmpd="sng" algn="ctr">
                          <a:solidFill>
                            <a:sysClr val="windowText" lastClr="000000"/>
                          </a:solidFill>
                          <a:prstDash val="solid"/>
                        </a:ln>
                        <a:effectLst/>
                      </wps:spPr>
                      <wps:bodyPr/>
                    </wps:wsp>
                  </a:graphicData>
                </a:graphic>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40AB6E7E" id="Прямая соединительная линия 82" o:spid="_x0000_s1026" style="position:absolute;flip:y;z-index:251895808;visibility:visible;mso-wrap-style:square;mso-wrap-distance-left:9pt;mso-wrap-distance-top:0;mso-wrap-distance-right:9pt;mso-wrap-distance-bottom:0;mso-position-horizontal:absolute;mso-position-horizontal-relative:text;mso-position-vertical:absolute;mso-position-vertical-relative:text" from="411.4pt,11.8pt" to="415.35pt,2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" strokecolor="windowText"/>
            </w:pict>
          </mc:Fallback>
        </mc:AlternateContent>
      </w:r>
    </w:p>
    <w:p w14:paraId="4D1E5B0F" w14:textId="77777777" w:rsidR="00000C03" w:rsidRPr="00E80F4C" w:rsidRDefault="00000C03" w:rsidP="00000C03">
      <w:pPr>
        <w:widowControl/>
        <w:ind w:firstLine="0"/>
        <w:jc w:val="center"/>
        <w:rPr>
          <w:rFonts w:ascii="Times New Roman" w:hAnsi="Times New Roman" w:cs="Times New Roman"/>
          <w:noProof/>
          <w:color w:val="000000"/>
          <w:sz w:val="28"/>
          <w:szCs w:val="28"/>
        </w:rPr>
      </w:pPr>
      <w:r w:rsidRPr="00E80F4C">
        <w:rPr>
          <w:rFonts w:ascii="Times New Roman" w:hAnsi="Times New Roman" w:cs="Times New Roman"/>
          <w:noProof/>
          <w:sz w:val="28"/>
          <w:szCs w:val="28"/>
        </w:rPr>
        <mc:AlternateContent>
          <mc:Choice Requires="wps">
            <w:drawing>
              <wp:anchor distT="0" distB="0" distL="114300" distR="114300" simplePos="0" relativeHeight="251878400" behindDoc="0" locked="0" layoutInCell="1" allowOverlap="1" wp14:anchorId="6C43D7EB" wp14:editId="01BF47B7">
                <wp:simplePos x="0" y="0"/>
                <wp:positionH relativeFrom="column">
                  <wp:posOffset>2955063</wp:posOffset>
                </wp:positionH>
                <wp:positionV relativeFrom="paragraph">
                  <wp:posOffset>197684</wp:posOffset>
                </wp:positionV>
                <wp:extent cx="375285" cy="3736975"/>
                <wp:effectExtent l="0" t="0" r="24765" b="15875"/>
                <wp:wrapNone/>
                <wp:docPr id="116" name="Правая фигурная скобка 116"/>
                <wp:cNvGraphicFramePr/>
                <a:graphic xmlns:a="http://schemas.openxmlformats.org/drawingml/2006/main">
                  <a:graphicData uri="http://schemas.microsoft.com/office/word/2010/wordprocessingShape">
                    <wps:wsp>
                      <wps:cNvSpPr/>
                      <wps:spPr>
                        <a:xfrm rot="10800000">
                          <a:off x="0" y="0"/>
                          <a:ext cx="375285" cy="3736975"/>
                        </a:xfrm>
                        <a:prstGeom prst="rightBrace">
                          <a:avLst>
                            <a:gd name="adj1" fmla="val 0"/>
                            <a:gd name="adj2" fmla="val 68065"/>
                          </a:avLst>
                        </a:prstGeom>
                        <a:noFill/>
                        <a:ln w="190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64B794F0" id="Правая фигурная скобка 116" o:spid="_x0000_s1026" type="#_x0000_t88" style="position:absolute;margin-left:232.7pt;margin-top:15.55pt;width:29.55pt;height:294.25pt;rotation:180;z-index:25187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" adj="0,14702" strokecolor="windowText" strokeweight="1.5pt"/>
            </w:pict>
          </mc:Fallback>
        </mc:AlternateContent>
      </w:r>
      <w:r w:rsidRPr="00E80F4C">
        <w:rPr>
          <w:rFonts w:ascii="Times New Roman" w:hAnsi="Times New Roman" w:cs="Times New Roman"/>
          <w:noProof/>
          <w:color w:val="000000"/>
          <w:sz w:val="28"/>
          <w:szCs w:val="28"/>
        </w:rPr>
        <mc:AlternateContent>
          <mc:Choice Requires="wps">
            <w:drawing>
              <wp:anchor distT="0" distB="0" distL="114300" distR="114300" simplePos="0" relativeHeight="251890688" behindDoc="0" locked="0" layoutInCell="1" allowOverlap="1" wp14:anchorId="222ED5FA" wp14:editId="79D3AEE3">
                <wp:simplePos x="0" y="0"/>
                <wp:positionH relativeFrom="column">
                  <wp:posOffset>1788179</wp:posOffset>
                </wp:positionH>
                <wp:positionV relativeFrom="paragraph">
                  <wp:posOffset>129445</wp:posOffset>
                </wp:positionV>
                <wp:extent cx="0" cy="1494430"/>
                <wp:effectExtent l="38100" t="38100" r="57150" b="48895"/>
                <wp:wrapNone/>
                <wp:docPr id="326" name="Прямая соединительная линия 326"/>
                <wp:cNvGraphicFramePr/>
                <a:graphic xmlns:a="http://schemas.openxmlformats.org/drawingml/2006/main">
                  <a:graphicData uri="http://schemas.microsoft.com/office/word/2010/wordprocessingShape">
                    <wps:wsp>
                      <wps:cNvCnPr/>
                      <wps:spPr>
                        <a:xfrm>
                          <a:off x="0" y="0"/>
                          <a:ext cx="0" cy="1494430"/>
                        </a:xfrm>
                        <a:prstGeom prst="line">
                          <a:avLst/>
                        </a:prstGeom>
                        <a:noFill/>
                        <a:ln w="19050" cap="flat" cmpd="sng" algn="ctr">
                          <a:solidFill>
                            <a:sysClr val="windowText" lastClr="000000"/>
                          </a:solidFill>
                          <a:prstDash val="solid"/>
                          <a:headEnd type="oval" w="med" len="med"/>
                          <a:tailEnd type="oval" w="med" len="med"/>
                        </a:ln>
                        <a:effectLst/>
                      </wps:spPr>
                      <wps:bodyPr/>
                    </wps:wsp>
                  </a:graphicData>
                </a:graphic>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231B2600" id="Прямая соединительная линия 326" o:spid="_x0000_s1026" style="position:absolute;z-index:2518906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40.8pt,10.2pt" to="140.8pt,12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" strokecolor="windowText" strokeweight="1.5pt">
                <v:stroke startarrow="oval" endarrow="oval"/>
              </v:line>
            </w:pict>
          </mc:Fallback>
        </mc:AlternateContent>
      </w:r>
      <w:r w:rsidRPr="00E80F4C">
        <w:rPr>
          <w:rFonts w:ascii="Times New Roman" w:hAnsi="Times New Roman" w:cs="Times New Roman"/>
          <w:noProof/>
          <w:color w:val="000000"/>
          <w:sz w:val="28"/>
          <w:szCs w:val="28"/>
        </w:rPr>
        <mc:AlternateContent>
          <mc:Choice Requires="wps">
            <w:drawing>
              <wp:anchor distT="0" distB="0" distL="114300" distR="114300" simplePos="0" relativeHeight="251889664" behindDoc="0" locked="0" layoutInCell="1" allowOverlap="1" wp14:anchorId="48E92DDB" wp14:editId="3490F9E9">
                <wp:simplePos x="0" y="0"/>
                <wp:positionH relativeFrom="column">
                  <wp:posOffset>5036185</wp:posOffset>
                </wp:positionH>
                <wp:positionV relativeFrom="paragraph">
                  <wp:posOffset>124460</wp:posOffset>
                </wp:positionV>
                <wp:extent cx="0" cy="568960"/>
                <wp:effectExtent l="38100" t="38100" r="57150" b="59690"/>
                <wp:wrapNone/>
                <wp:docPr id="324" name="Прямая соединительная линия 324"/>
                <wp:cNvGraphicFramePr/>
                <a:graphic xmlns:a="http://schemas.openxmlformats.org/drawingml/2006/main">
                  <a:graphicData uri="http://schemas.microsoft.com/office/word/2010/wordprocessingShape">
                    <wps:wsp>
                      <wps:cNvCnPr/>
                      <wps:spPr>
                        <a:xfrm>
                          <a:off x="0" y="0"/>
                          <a:ext cx="0" cy="568960"/>
                        </a:xfrm>
                        <a:prstGeom prst="line">
                          <a:avLst/>
                        </a:prstGeom>
                        <a:noFill/>
                        <a:ln w="19050" cap="flat" cmpd="sng" algn="ctr">
                          <a:solidFill>
                            <a:sysClr val="windowText" lastClr="000000"/>
                          </a:solidFill>
                          <a:prstDash val="solid"/>
                          <a:headEnd type="oval" w="med" len="med"/>
                          <a:tailEnd type="oval" w="med" len="med"/>
                        </a:ln>
                        <a:effectLst/>
                      </wps:spPr>
                      <wps:bodyPr/>
                    </wps:wsp>
                  </a:graphicData>
                </a:graphic>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5BDD174E" id="Прямая соединительная линия 324" o:spid="_x0000_s1026" style="position:absolute;z-index:2518896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396.55pt,9.8pt" to="396.55pt,5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" strokecolor="windowText" strokeweight="1.5pt">
                <v:stroke startarrow="oval" endarrow="oval"/>
              </v:line>
            </w:pict>
          </mc:Fallback>
        </mc:AlternateContent>
      </w:r>
      <w:r w:rsidRPr="00E80F4C">
        <w:rPr>
          <w:rFonts w:ascii="Times New Roman" w:hAnsi="Times New Roman" w:cs="Times New Roman"/>
          <w:noProof/>
          <w:color w:val="000000"/>
          <w:sz w:val="28"/>
          <w:szCs w:val="28"/>
        </w:rPr>
        <mc:AlternateContent>
          <mc:Choice Requires="wps">
            <w:drawing>
              <wp:anchor distT="0" distB="0" distL="114300" distR="114300" simplePos="0" relativeHeight="251888640" behindDoc="0" locked="0" layoutInCell="1" allowOverlap="1" wp14:anchorId="38D020D5" wp14:editId="23886645">
                <wp:simplePos x="0" y="0"/>
                <wp:positionH relativeFrom="column">
                  <wp:posOffset>4864735</wp:posOffset>
                </wp:positionH>
                <wp:positionV relativeFrom="paragraph">
                  <wp:posOffset>116840</wp:posOffset>
                </wp:positionV>
                <wp:extent cx="497840" cy="8255"/>
                <wp:effectExtent l="0" t="0" r="16510" b="29845"/>
                <wp:wrapNone/>
                <wp:docPr id="322" name="Прямая соединительная линия 322"/>
                <wp:cNvGraphicFramePr/>
                <a:graphic xmlns:a="http://schemas.openxmlformats.org/drawingml/2006/main">
                  <a:graphicData uri="http://schemas.microsoft.com/office/word/2010/wordprocessingShape">
                    <wps:wsp>
                      <wps:cNvCnPr/>
                      <wps:spPr>
                        <a:xfrm flipH="1" flipV="1">
                          <a:off x="0" y="0"/>
                          <a:ext cx="497840" cy="8255"/>
                        </a:xfrm>
                        <a:prstGeom prst="line">
                          <a:avLst/>
                        </a:prstGeom>
                        <a:noFill/>
                        <a:ln w="19050" cap="flat" cmpd="sng" algn="ctr">
                          <a:solidFill>
                            <a:srgbClr val="C00000"/>
                          </a:solidFill>
                          <a:prstDash val="lgDash"/>
                        </a:ln>
                        <a:effectLst/>
                      </wps:spPr>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0666ABAC" id="Прямая соединительная линия 322" o:spid="_x0000_s1026" style="position:absolute;flip:x y;z-index:25188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83.05pt,9.2pt" to="422.25pt,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" strokecolor="#c00000" strokeweight="1.5pt">
                <v:stroke dashstyle="longDash"/>
              </v:line>
            </w:pict>
          </mc:Fallback>
        </mc:AlternateContent>
      </w:r>
      <w:r w:rsidRPr="00E80F4C">
        <w:rPr>
          <w:rFonts w:ascii="Times New Roman" w:hAnsi="Times New Roman" w:cs="Times New Roman"/>
          <w:noProof/>
          <w:color w:val="000000"/>
          <w:sz w:val="28"/>
          <w:szCs w:val="28"/>
        </w:rPr>
        <mc:AlternateContent>
          <mc:Choice Requires="wps">
            <w:drawing>
              <wp:anchor distT="0" distB="0" distL="114300" distR="114300" simplePos="0" relativeHeight="251855872" behindDoc="0" locked="0" layoutInCell="1" allowOverlap="1" wp14:anchorId="42C82535" wp14:editId="13482851">
                <wp:simplePos x="0" y="0"/>
                <wp:positionH relativeFrom="column">
                  <wp:posOffset>3318510</wp:posOffset>
                </wp:positionH>
                <wp:positionV relativeFrom="paragraph">
                  <wp:posOffset>112395</wp:posOffset>
                </wp:positionV>
                <wp:extent cx="1533525" cy="800100"/>
                <wp:effectExtent l="0" t="0" r="28575" b="19050"/>
                <wp:wrapNone/>
                <wp:docPr id="96" name="Прямоугольник 96"/>
                <wp:cNvGraphicFramePr/>
                <a:graphic xmlns:a="http://schemas.openxmlformats.org/drawingml/2006/main">
                  <a:graphicData uri="http://schemas.microsoft.com/office/word/2010/wordprocessingShape">
                    <wps:wsp>
                      <wps:cNvSpPr/>
                      <wps:spPr>
                        <a:xfrm>
                          <a:off x="0" y="0"/>
                          <a:ext cx="1533525" cy="800100"/>
                        </a:xfrm>
                        <a:prstGeom prst="rect">
                          <a:avLst/>
                        </a:prstGeom>
                        <a:solidFill>
                          <a:sysClr val="window" lastClr="FFFFFF">
                            <a:lumMod val="75000"/>
                          </a:sysClr>
                        </a:solidFill>
                        <a:ln w="25400" cap="flat" cmpd="sng" algn="ctr">
                          <a:solidFill>
                            <a:sysClr val="windowText" lastClr="000000"/>
                          </a:solidFill>
                          <a:prstDash val="solid"/>
                        </a:ln>
                        <a:effectLst/>
                      </wps:spPr>
                      <wps:txbx>
                        <w:txbxContent>
                          <w:p w14:paraId="24498954" w14:textId="77777777" w:rsidR="009D3651" w:rsidRPr="00515CF0" w:rsidRDefault="009D3651" w:rsidP="00000C03">
                            <w:pPr>
                              <w:tabs>
                                <w:tab w:val="left" w:pos="1100"/>
                              </w:tabs>
                              <w:ind w:right="-121" w:firstLine="0"/>
                              <w:jc w:val="center"/>
                              <w:rPr>
                                <w:rFonts w:ascii="Times New Roman" w:hAnsi="Times New Roman" w:cs="Times New Roman"/>
                                <w:sz w:val="18"/>
                                <w:szCs w:val="18"/>
                              </w:rPr>
                            </w:pPr>
                            <w:r w:rsidRPr="00515CF0">
                              <w:rPr>
                                <w:rFonts w:ascii="Times New Roman" w:hAnsi="Times New Roman" w:cs="Times New Roman"/>
                                <w:sz w:val="18"/>
                                <w:szCs w:val="18"/>
                              </w:rPr>
                              <w:t>Непредвиденные обстоятельства (риск плюс изменения в производственной информации)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96" o:spid="_x0000_s1135" style="position:absolute;left:0;text-align:left;margin-left:261.3pt;margin-top:8.85pt;width:120.75pt;height:63pt;z-index:25185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" fillcolor="#bfbfbf" strokecolor="windowText" strokeweight="2pt">
                <v:textbox>
                  <w:txbxContent>
                    <w:p w14:paraId="24498954" w14:textId="77777777" w:rsidR="009D3651" w:rsidRPr="00515CF0" w:rsidRDefault="009D3651" w:rsidP="00000C03">
                      <w:pPr>
                        <w:tabs>
                          <w:tab w:val="left" w:pos="1100"/>
                        </w:tabs>
                        <w:ind w:right="-121" w:firstLine="0"/>
                        <w:jc w:val="center"/>
                        <w:rPr>
                          <w:rFonts w:ascii="Times New Roman" w:hAnsi="Times New Roman" w:cs="Times New Roman"/>
                          <w:sz w:val="18"/>
                          <w:szCs w:val="18"/>
                        </w:rPr>
                      </w:pPr>
                      <w:r w:rsidRPr="00515CF0">
                        <w:rPr>
                          <w:rFonts w:ascii="Times New Roman" w:hAnsi="Times New Roman" w:cs="Times New Roman"/>
                          <w:sz w:val="18"/>
                          <w:szCs w:val="18"/>
                        </w:rPr>
                        <w:t>Непредвиденные обстоятельства (риск плюс изменения в производственной информации)</w:t>
                      </w:r>
                    </w:p>
                  </w:txbxContent>
                </v:textbox>
              </v:rect>
            </w:pict>
          </mc:Fallback>
        </mc:AlternateContent>
      </w:r>
      <w:r w:rsidRPr="00E80F4C">
        <w:rPr>
          <w:rFonts w:ascii="Times New Roman" w:hAnsi="Times New Roman" w:cs="Times New Roman"/>
          <w:noProof/>
          <w:color w:val="000000"/>
          <w:sz w:val="28"/>
          <w:szCs w:val="28"/>
        </w:rPr>
        <mc:AlternateContent>
          <mc:Choice Requires="wps">
            <w:drawing>
              <wp:anchor distT="0" distB="0" distL="114300" distR="114300" simplePos="0" relativeHeight="251887616" behindDoc="0" locked="0" layoutInCell="1" allowOverlap="1" wp14:anchorId="523F5888" wp14:editId="63344095">
                <wp:simplePos x="0" y="0"/>
                <wp:positionH relativeFrom="column">
                  <wp:posOffset>1548130</wp:posOffset>
                </wp:positionH>
                <wp:positionV relativeFrom="paragraph">
                  <wp:posOffset>113030</wp:posOffset>
                </wp:positionV>
                <wp:extent cx="1582420" cy="0"/>
                <wp:effectExtent l="0" t="0" r="17780" b="19050"/>
                <wp:wrapNone/>
                <wp:docPr id="74" name="Прямая соединительная линия 74"/>
                <wp:cNvGraphicFramePr/>
                <a:graphic xmlns:a="http://schemas.openxmlformats.org/drawingml/2006/main">
                  <a:graphicData uri="http://schemas.microsoft.com/office/word/2010/wordprocessingShape">
                    <wps:wsp>
                      <wps:cNvCnPr/>
                      <wps:spPr>
                        <a:xfrm flipH="1">
                          <a:off x="0" y="0"/>
                          <a:ext cx="1582420" cy="0"/>
                        </a:xfrm>
                        <a:prstGeom prst="line">
                          <a:avLst/>
                        </a:prstGeom>
                        <a:noFill/>
                        <a:ln w="19050" cap="flat" cmpd="sng" algn="ctr">
                          <a:solidFill>
                            <a:srgbClr val="C00000"/>
                          </a:solidFill>
                          <a:prstDash val="lgDash"/>
                        </a:ln>
                        <a:effectLst/>
                      </wps:spPr>
                      <wps:bodyPr/>
                    </wps:wsp>
                  </a:graphicData>
                </a:graphic>
                <wp14:sizeRelH relativeFrom="margin">
                  <wp14:pctWidth>0</wp14:pctWidth>
                </wp14:sizeRelH>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64329E1E" id="Прямая соединительная линия 74" o:spid="_x0000_s1026" style="position:absolute;flip:x;z-index:2518876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21.9pt,8.9pt" to="246.5pt,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" strokecolor="#c00000" strokeweight="1.5pt">
                <v:stroke dashstyle="longDash"/>
              </v:line>
            </w:pict>
          </mc:Fallback>
        </mc:AlternateContent>
      </w:r>
    </w:p>
    <w:p w14:paraId="20982871" w14:textId="77777777" w:rsidR="00000C03" w:rsidRPr="00E80F4C" w:rsidRDefault="00000C03" w:rsidP="00000C03">
      <w:pPr>
        <w:widowControl/>
        <w:ind w:firstLine="0"/>
        <w:jc w:val="center"/>
        <w:rPr>
          <w:rFonts w:ascii="Times New Roman" w:hAnsi="Times New Roman" w:cs="Times New Roman"/>
          <w:noProof/>
          <w:color w:val="000000"/>
          <w:sz w:val="28"/>
          <w:szCs w:val="28"/>
        </w:rPr>
      </w:pPr>
      <w:r w:rsidRPr="00E80F4C">
        <w:rPr>
          <w:rFonts w:ascii="Times New Roman" w:hAnsi="Times New Roman" w:cs="Times New Roman"/>
          <w:noProof/>
          <w:color w:val="000000"/>
          <w:sz w:val="28"/>
          <w:szCs w:val="28"/>
        </w:rPr>
        <mc:AlternateContent>
          <mc:Choice Requires="wps">
            <w:drawing>
              <wp:anchor distT="0" distB="0" distL="114300" distR="114300" simplePos="0" relativeHeight="251897856" behindDoc="0" locked="0" layoutInCell="1" allowOverlap="1" wp14:anchorId="669E7289" wp14:editId="679CECE0">
                <wp:simplePos x="0" y="0"/>
                <wp:positionH relativeFrom="column">
                  <wp:posOffset>1466850</wp:posOffset>
                </wp:positionH>
                <wp:positionV relativeFrom="paragraph">
                  <wp:posOffset>108585</wp:posOffset>
                </wp:positionV>
                <wp:extent cx="318135" cy="0"/>
                <wp:effectExtent l="0" t="0" r="24765" b="19050"/>
                <wp:wrapNone/>
                <wp:docPr id="84" name="Прямая соединительная линия 84"/>
                <wp:cNvGraphicFramePr/>
                <a:graphic xmlns:a="http://schemas.openxmlformats.org/drawingml/2006/main">
                  <a:graphicData uri="http://schemas.microsoft.com/office/word/2010/wordprocessingShape">
                    <wps:wsp>
                      <wps:cNvCnPr/>
                      <wps:spPr>
                        <a:xfrm flipH="1" flipV="1">
                          <a:off x="0" y="0"/>
                          <a:ext cx="318135"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5411EC3B" id="Прямая соединительная линия 84" o:spid="_x0000_s1026" style="position:absolute;flip:x y;z-index:25189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5.5pt,8.55pt" to="140.55pt,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" strokecolor="windowText"/>
            </w:pict>
          </mc:Fallback>
        </mc:AlternateContent>
      </w:r>
    </w:p>
    <w:p w14:paraId="08543BC4" w14:textId="556EB00F" w:rsidR="00000C03" w:rsidRPr="00E80F4C" w:rsidRDefault="00000C03" w:rsidP="00000C03">
      <w:pPr>
        <w:widowControl/>
        <w:ind w:firstLine="0"/>
        <w:jc w:val="center"/>
        <w:rPr>
          <w:rFonts w:ascii="Times New Roman" w:hAnsi="Times New Roman" w:cs="Times New Roman"/>
          <w:noProof/>
          <w:color w:val="000000"/>
          <w:sz w:val="28"/>
          <w:szCs w:val="28"/>
        </w:rPr>
      </w:pPr>
      <w:r w:rsidRPr="00E80F4C">
        <w:rPr>
          <w:rFonts w:ascii="Times New Roman" w:hAnsi="Times New Roman" w:cs="Times New Roman"/>
          <w:noProof/>
          <w:color w:val="000000"/>
          <w:sz w:val="28"/>
          <w:szCs w:val="28"/>
        </w:rPr>
        <mc:AlternateContent>
          <mc:Choice Requires="wps">
            <w:drawing>
              <wp:anchor distT="0" distB="0" distL="114300" distR="114300" simplePos="0" relativeHeight="251859968" behindDoc="0" locked="0" layoutInCell="1" allowOverlap="1" wp14:anchorId="353E2FAD" wp14:editId="2B869F61">
                <wp:simplePos x="0" y="0"/>
                <wp:positionH relativeFrom="column">
                  <wp:posOffset>1901825</wp:posOffset>
                </wp:positionH>
                <wp:positionV relativeFrom="paragraph">
                  <wp:posOffset>74295</wp:posOffset>
                </wp:positionV>
                <wp:extent cx="1000125" cy="1699260"/>
                <wp:effectExtent l="0" t="0" r="28575" b="15240"/>
                <wp:wrapNone/>
                <wp:docPr id="76" name="Прямоугольник 76"/>
                <wp:cNvGraphicFramePr/>
                <a:graphic xmlns:a="http://schemas.openxmlformats.org/drawingml/2006/main">
                  <a:graphicData uri="http://schemas.microsoft.com/office/word/2010/wordprocessingShape">
                    <wps:wsp>
                      <wps:cNvSpPr/>
                      <wps:spPr>
                        <a:xfrm>
                          <a:off x="0" y="0"/>
                          <a:ext cx="1000125" cy="1699260"/>
                        </a:xfrm>
                        <a:prstGeom prst="rect">
                          <a:avLst/>
                        </a:prstGeom>
                        <a:solidFill>
                          <a:srgbClr val="C00000"/>
                        </a:solidFill>
                        <a:ln w="25400" cap="flat" cmpd="sng" algn="ctr">
                          <a:solidFill>
                            <a:srgbClr val="FF0000"/>
                          </a:solidFill>
                          <a:prstDash val="solid"/>
                        </a:ln>
                        <a:effectLst/>
                      </wps:spPr>
                      <wps:txbx>
                        <w:txbxContent>
                          <w:p w14:paraId="075CE8D5" w14:textId="1BDF0DE0" w:rsidR="009D3651" w:rsidRPr="001623F5" w:rsidRDefault="009D3651" w:rsidP="00000C03">
                            <w:pPr>
                              <w:ind w:firstLine="0"/>
                              <w:rPr>
                                <w:rFonts w:ascii="Times New Roman" w:hAnsi="Times New Roman" w:cs="Times New Roman"/>
                              </w:rPr>
                            </w:pPr>
                            <w:r>
                              <w:rPr>
                                <w:rFonts w:ascii="Times New Roman" w:hAnsi="Times New Roman" w:cs="Times New Roman"/>
                              </w:rPr>
                              <w:t>Сумма, причитающаяся по договору, без учета НДС/налога с продаж и корректировки цены с учетом инфляции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Прямоугольник 76" o:spid="_x0000_s1136" style="position:absolute;left:0;text-align:left;margin-left:149.75pt;margin-top:5.85pt;width:78.75pt;height:133.8pt;z-index:2518599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" fillcolor="#c00000" strokecolor="red" strokeweight="2pt">
                <v:textbox>
                  <w:txbxContent>
                    <w:p w14:paraId="075CE8D5" w14:textId="1BDF0DE0" w:rsidR="009D3651" w:rsidRPr="001623F5" w:rsidRDefault="009D3651" w:rsidP="00000C03">
                      <w:pPr>
                        <w:ind w:firstLine="0"/>
                        <w:rPr>
                          <w:rFonts w:ascii="Times New Roman" w:hAnsi="Times New Roman" w:cs="Times New Roman"/>
                        </w:rPr>
                      </w:pPr>
                      <w:r>
                        <w:rPr>
                          <w:rFonts w:ascii="Times New Roman" w:hAnsi="Times New Roman" w:cs="Times New Roman"/>
                        </w:rPr>
                        <w:t>Сумма, причитающаяся по договору, без учета НДС/налога с продаж и корректировки цены с учетом инфляции</w:t>
                      </w:r>
                    </w:p>
                  </w:txbxContent>
                </v:textbox>
              </v:rect>
            </w:pict>
          </mc:Fallback>
        </mc:AlternateContent>
      </w:r>
      <w:r w:rsidRPr="00E80F4C">
        <w:rPr>
          <w:rFonts w:ascii="Times New Roman" w:hAnsi="Times New Roman" w:cs="Times New Roman"/>
          <w:noProof/>
          <w:color w:val="000000"/>
          <w:sz w:val="28"/>
          <w:szCs w:val="28"/>
        </w:rPr>
        <mc:AlternateContent>
          <mc:Choice Requires="wps">
            <w:drawing>
              <wp:anchor distT="0" distB="0" distL="114300" distR="114300" simplePos="0" relativeHeight="251857920" behindDoc="0" locked="0" layoutInCell="1" allowOverlap="1" wp14:anchorId="0A3837ED" wp14:editId="1265252A">
                <wp:simplePos x="0" y="0"/>
                <wp:positionH relativeFrom="column">
                  <wp:posOffset>10160</wp:posOffset>
                </wp:positionH>
                <wp:positionV relativeFrom="paragraph">
                  <wp:posOffset>146685</wp:posOffset>
                </wp:positionV>
                <wp:extent cx="1524635" cy="767715"/>
                <wp:effectExtent l="0" t="0" r="18415" b="13335"/>
                <wp:wrapNone/>
                <wp:docPr id="75" name="Прямоугольник 75"/>
                <wp:cNvGraphicFramePr/>
                <a:graphic xmlns:a="http://schemas.openxmlformats.org/drawingml/2006/main">
                  <a:graphicData uri="http://schemas.microsoft.com/office/word/2010/wordprocessingShape">
                    <wps:wsp>
                      <wps:cNvSpPr/>
                      <wps:spPr>
                        <a:xfrm>
                          <a:off x="0" y="0"/>
                          <a:ext cx="1524635" cy="767715"/>
                        </a:xfrm>
                        <a:prstGeom prst="rect">
                          <a:avLst/>
                        </a:prstGeom>
                        <a:solidFill>
                          <a:srgbClr val="CCCC00"/>
                        </a:solidFill>
                        <a:ln w="25400" cap="flat" cmpd="sng" algn="ctr">
                          <a:solidFill>
                            <a:sysClr val="windowText" lastClr="000000"/>
                          </a:solidFill>
                          <a:prstDash val="solid"/>
                        </a:ln>
                        <a:effectLst/>
                      </wps:spPr>
                      <wps:txbx>
                        <w:txbxContent>
                          <w:p w14:paraId="34FFC217" w14:textId="77777777" w:rsidR="009D3651" w:rsidRPr="00BB4212" w:rsidRDefault="009D3651" w:rsidP="00000C03">
                            <w:pPr>
                              <w:ind w:firstLine="0"/>
                              <w:jc w:val="center"/>
                              <w:rPr>
                                <w:rFonts w:ascii="Times New Roman" w:hAnsi="Times New Roman" w:cs="Times New Roman"/>
                                <w:color w:val="000000" w:themeColor="text1"/>
                              </w:rPr>
                            </w:pPr>
                            <w:r w:rsidRPr="00BB4212">
                              <w:rPr>
                                <w:rFonts w:ascii="Times New Roman" w:hAnsi="Times New Roman" w:cs="Times New Roman"/>
                                <w:color w:val="000000" w:themeColor="text1"/>
                              </w:rPr>
                              <w:t>Налог на добавленную стоимость/Налог с продаж</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75" o:spid="_x0000_s1137" style="position:absolute;left:0;text-align:left;margin-left:.8pt;margin-top:11.55pt;width:120.05pt;height:60.45pt;z-index:25185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" fillcolor="#cc0" strokecolor="windowText" strokeweight="2pt">
                <v:textbox>
                  <w:txbxContent>
                    <w:p w14:paraId="34FFC217" w14:textId="77777777" w:rsidR="009D3651" w:rsidRPr="00BB4212" w:rsidRDefault="009D3651" w:rsidP="00000C03">
                      <w:pPr>
                        <w:ind w:firstLine="0"/>
                        <w:jc w:val="center"/>
                        <w:rPr>
                          <w:rFonts w:ascii="Times New Roman" w:hAnsi="Times New Roman" w:cs="Times New Roman"/>
                          <w:color w:val="000000" w:themeColor="text1"/>
                        </w:rPr>
                      </w:pPr>
                      <w:r w:rsidRPr="00BB4212">
                        <w:rPr>
                          <w:rFonts w:ascii="Times New Roman" w:hAnsi="Times New Roman" w:cs="Times New Roman"/>
                          <w:color w:val="000000" w:themeColor="text1"/>
                        </w:rPr>
                        <w:t>Налог на добавленную стоимость/Налог с продаж</w:t>
                      </w:r>
                    </w:p>
                  </w:txbxContent>
                </v:textbox>
              </v:rect>
            </w:pict>
          </mc:Fallback>
        </mc:AlternateContent>
      </w:r>
    </w:p>
    <w:p w14:paraId="228570F9" w14:textId="77777777" w:rsidR="00000C03" w:rsidRPr="00E80F4C" w:rsidRDefault="00000C03" w:rsidP="00000C03">
      <w:pPr>
        <w:widowControl/>
        <w:ind w:firstLine="0"/>
        <w:jc w:val="center"/>
        <w:rPr>
          <w:rFonts w:ascii="Times New Roman" w:hAnsi="Times New Roman" w:cs="Times New Roman"/>
          <w:noProof/>
          <w:color w:val="000000"/>
          <w:sz w:val="28"/>
          <w:szCs w:val="28"/>
        </w:rPr>
      </w:pPr>
      <w:r w:rsidRPr="00E80F4C">
        <w:rPr>
          <w:rFonts w:ascii="Times New Roman" w:hAnsi="Times New Roman" w:cs="Times New Roman"/>
          <w:noProof/>
          <w:color w:val="000000"/>
          <w:sz w:val="28"/>
          <w:szCs w:val="28"/>
        </w:rPr>
        <mc:AlternateContent>
          <mc:Choice Requires="wps">
            <w:drawing>
              <wp:anchor distT="0" distB="0" distL="114300" distR="114300" simplePos="0" relativeHeight="251896832" behindDoc="0" locked="0" layoutInCell="1" allowOverlap="1" wp14:anchorId="006F0EE4" wp14:editId="3F9AEF0F">
                <wp:simplePos x="0" y="0"/>
                <wp:positionH relativeFrom="column">
                  <wp:posOffset>5275182</wp:posOffset>
                </wp:positionH>
                <wp:positionV relativeFrom="paragraph">
                  <wp:posOffset>89241</wp:posOffset>
                </wp:positionV>
                <wp:extent cx="122830" cy="127000"/>
                <wp:effectExtent l="0" t="0" r="29845" b="25400"/>
                <wp:wrapNone/>
                <wp:docPr id="83" name="Прямая соединительная линия 83"/>
                <wp:cNvGraphicFramePr/>
                <a:graphic xmlns:a="http://schemas.openxmlformats.org/drawingml/2006/main">
                  <a:graphicData uri="http://schemas.microsoft.com/office/word/2010/wordprocessingShape">
                    <wps:wsp>
                      <wps:cNvCnPr/>
                      <wps:spPr>
                        <a:xfrm>
                          <a:off x="0" y="0"/>
                          <a:ext cx="122830" cy="12700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3BED8589" id="Прямая соединительная линия 83" o:spid="_x0000_s1026" style="position:absolute;z-index:25189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15.35pt,7.05pt" to="425pt,1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" strokecolor="windowText"/>
            </w:pict>
          </mc:Fallback>
        </mc:AlternateContent>
      </w:r>
      <w:r w:rsidRPr="00E80F4C">
        <w:rPr>
          <w:rFonts w:ascii="Times New Roman" w:hAnsi="Times New Roman" w:cs="Times New Roman"/>
          <w:noProof/>
          <w:color w:val="000000"/>
          <w:sz w:val="28"/>
          <w:szCs w:val="28"/>
        </w:rPr>
        <mc:AlternateContent>
          <mc:Choice Requires="wps">
            <w:drawing>
              <wp:anchor distT="0" distB="0" distL="114300" distR="114300" simplePos="0" relativeHeight="251894784" behindDoc="0" locked="0" layoutInCell="1" allowOverlap="1" wp14:anchorId="35D1EF10" wp14:editId="51CD0B3C">
                <wp:simplePos x="0" y="0"/>
                <wp:positionH relativeFrom="column">
                  <wp:posOffset>5179060</wp:posOffset>
                </wp:positionH>
                <wp:positionV relativeFrom="paragraph">
                  <wp:posOffset>144069</wp:posOffset>
                </wp:positionV>
                <wp:extent cx="1180465" cy="1160059"/>
                <wp:effectExtent l="0" t="0" r="635" b="2540"/>
                <wp:wrapNone/>
                <wp:docPr id="81"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80465" cy="1160059"/>
                        </a:xfrm>
                        <a:prstGeom prst="rect">
                          <a:avLst/>
                        </a:prstGeom>
                        <a:solidFill>
                          <a:srgbClr val="FFFFFF"/>
                        </a:solidFill>
                        <a:ln w="9525">
                          <a:noFill/>
                          <a:miter lim="800000"/>
                          <a:headEnd/>
                          <a:tailEnd/>
                        </a:ln>
                      </wps:spPr>
                      <wps:txbx>
                        <w:txbxContent>
                          <w:p w14:paraId="11C08958" w14:textId="77777777" w:rsidR="009D3651" w:rsidRPr="000762BD" w:rsidRDefault="009D3651" w:rsidP="00000C03">
                            <w:pPr>
                              <w:ind w:firstLine="0"/>
                              <w:rPr>
                                <w:rFonts w:ascii="Times New Roman" w:hAnsi="Times New Roman" w:cs="Times New Roman"/>
                              </w:rPr>
                            </w:pPr>
                            <w:r w:rsidRPr="000762BD">
                              <w:rPr>
                                <w:rFonts w:ascii="Times New Roman" w:hAnsi="Times New Roman" w:cs="Times New Roman"/>
                              </w:rPr>
                              <w:t>≤ установленное пороговое значение, утвержденное в соответствии с этапом закупки 8</w:t>
                            </w:r>
                            <w:r w:rsidRPr="000762BD">
                              <w:rPr>
                                <w:rFonts w:ascii="Times New Roman" w:hAnsi="Times New Roman" w:cs="Times New Roman"/>
                                <w:lang w:val="en-US"/>
                              </w:rPr>
                              <w:t>C</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138" type="#_x0000_t202" style="position:absolute;left:0;text-align:left;margin-left:407.8pt;margin-top:11.35pt;width:92.95pt;height:91.35pt;z-index:25189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" stroked="f">
                <v:textbox>
                  <w:txbxContent>
                    <w:p w14:paraId="11C08958" w14:textId="77777777" w:rsidR="009D3651" w:rsidRPr="000762BD" w:rsidRDefault="009D3651" w:rsidP="00000C03">
                      <w:pPr>
                        <w:ind w:firstLine="0"/>
                        <w:rPr>
                          <w:rFonts w:ascii="Times New Roman" w:hAnsi="Times New Roman" w:cs="Times New Roman"/>
                        </w:rPr>
                      </w:pPr>
                      <w:r w:rsidRPr="000762BD">
                        <w:rPr>
                          <w:rFonts w:ascii="Times New Roman" w:hAnsi="Times New Roman" w:cs="Times New Roman"/>
                        </w:rPr>
                        <w:t>≤ установленное пороговое значение, утвержденное в соответствии с этапом закупки 8</w:t>
                      </w:r>
                      <w:r w:rsidRPr="000762BD">
                        <w:rPr>
                          <w:rFonts w:ascii="Times New Roman" w:hAnsi="Times New Roman" w:cs="Times New Roman"/>
                          <w:lang w:val="en-US"/>
                        </w:rPr>
                        <w:t>C</w:t>
                      </w:r>
                    </w:p>
                  </w:txbxContent>
                </v:textbox>
              </v:shape>
            </w:pict>
          </mc:Fallback>
        </mc:AlternateContent>
      </w:r>
      <w:r w:rsidRPr="00E80F4C">
        <w:rPr>
          <w:rFonts w:ascii="Times New Roman" w:hAnsi="Times New Roman" w:cs="Times New Roman"/>
          <w:noProof/>
          <w:color w:val="000000"/>
          <w:sz w:val="28"/>
          <w:szCs w:val="28"/>
        </w:rPr>
        <mc:AlternateContent>
          <mc:Choice Requires="wps">
            <w:drawing>
              <wp:anchor distT="0" distB="0" distL="114300" distR="114300" simplePos="0" relativeHeight="251885568" behindDoc="0" locked="0" layoutInCell="1" allowOverlap="1" wp14:anchorId="4234CF25" wp14:editId="7EFB89D1">
                <wp:simplePos x="0" y="0"/>
                <wp:positionH relativeFrom="column">
                  <wp:posOffset>4855845</wp:posOffset>
                </wp:positionH>
                <wp:positionV relativeFrom="paragraph">
                  <wp:posOffset>70485</wp:posOffset>
                </wp:positionV>
                <wp:extent cx="471805" cy="0"/>
                <wp:effectExtent l="0" t="19050" r="4445" b="19050"/>
                <wp:wrapNone/>
                <wp:docPr id="77" name="Прямая соединительная линия 77"/>
                <wp:cNvGraphicFramePr/>
                <a:graphic xmlns:a="http://schemas.openxmlformats.org/drawingml/2006/main">
                  <a:graphicData uri="http://schemas.microsoft.com/office/word/2010/wordprocessingShape">
                    <wps:wsp>
                      <wps:cNvCnPr/>
                      <wps:spPr>
                        <a:xfrm flipH="1">
                          <a:off x="0" y="0"/>
                          <a:ext cx="471805" cy="0"/>
                        </a:xfrm>
                        <a:prstGeom prst="line">
                          <a:avLst/>
                        </a:prstGeom>
                        <a:noFill/>
                        <a:ln w="28575" cap="flat" cmpd="sng" algn="ctr">
                          <a:solidFill>
                            <a:srgbClr val="C00000"/>
                          </a:solidFill>
                          <a:prstDash val="lgDash"/>
                        </a:ln>
                        <a:effectLst/>
                      </wps:spPr>
                      <wps:bodyPr/>
                    </wps:wsp>
                  </a:graphicData>
                </a:graphic>
                <wp14:sizeRelH relativeFrom="margin">
                  <wp14:pctWidth>0</wp14:pctWidth>
                </wp14:sizeRelH>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31D1BC69" id="Прямая соединительная линия 77" o:spid="_x0000_s1026" style="position:absolute;flip:x;z-index:2518855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82.35pt,5.55pt" to="419.5pt,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" strokecolor="#c00000" strokeweight="2.25pt">
                <v:stroke dashstyle="longDash"/>
              </v:line>
            </w:pict>
          </mc:Fallback>
        </mc:AlternateContent>
      </w:r>
    </w:p>
    <w:p w14:paraId="744BBEB8" w14:textId="77777777" w:rsidR="00000C03" w:rsidRPr="00E80F4C" w:rsidRDefault="00000C03" w:rsidP="00000C03">
      <w:pPr>
        <w:widowControl/>
        <w:tabs>
          <w:tab w:val="center" w:pos="4678"/>
          <w:tab w:val="left" w:pos="8414"/>
        </w:tabs>
        <w:ind w:firstLine="0"/>
        <w:jc w:val="left"/>
        <w:rPr>
          <w:rFonts w:ascii="Times New Roman" w:hAnsi="Times New Roman" w:cs="Times New Roman"/>
          <w:noProof/>
          <w:color w:val="000000"/>
          <w:sz w:val="28"/>
          <w:szCs w:val="28"/>
        </w:rPr>
      </w:pPr>
      <w:r w:rsidRPr="00E80F4C">
        <w:rPr>
          <w:rFonts w:ascii="Times New Roman" w:hAnsi="Times New Roman" w:cs="Times New Roman"/>
          <w:noProof/>
          <w:color w:val="000000"/>
          <w:sz w:val="28"/>
          <w:szCs w:val="28"/>
        </w:rPr>
        <mc:AlternateContent>
          <mc:Choice Requires="wps">
            <w:drawing>
              <wp:anchor distT="0" distB="0" distL="114300" distR="114300" simplePos="0" relativeHeight="251875328" behindDoc="0" locked="0" layoutInCell="1" allowOverlap="1" wp14:anchorId="12E30CCB" wp14:editId="2B6E7095">
                <wp:simplePos x="0" y="0"/>
                <wp:positionH relativeFrom="column">
                  <wp:posOffset>3309904</wp:posOffset>
                </wp:positionH>
                <wp:positionV relativeFrom="paragraph">
                  <wp:posOffset>96311</wp:posOffset>
                </wp:positionV>
                <wp:extent cx="1533525" cy="2558956"/>
                <wp:effectExtent l="0" t="0" r="28575" b="13335"/>
                <wp:wrapNone/>
                <wp:docPr id="80" name="Прямоугольник 80"/>
                <wp:cNvGraphicFramePr/>
                <a:graphic xmlns:a="http://schemas.openxmlformats.org/drawingml/2006/main">
                  <a:graphicData uri="http://schemas.microsoft.com/office/word/2010/wordprocessingShape">
                    <wps:wsp>
                      <wps:cNvSpPr/>
                      <wps:spPr>
                        <a:xfrm>
                          <a:off x="0" y="0"/>
                          <a:ext cx="1533525" cy="2558956"/>
                        </a:xfrm>
                        <a:prstGeom prst="rect">
                          <a:avLst/>
                        </a:prstGeom>
                        <a:solidFill>
                          <a:srgbClr val="92D050"/>
                        </a:solidFill>
                        <a:ln w="25400" cap="flat" cmpd="sng" algn="ctr">
                          <a:solidFill>
                            <a:sysClr val="windowText" lastClr="000000"/>
                          </a:solidFill>
                          <a:prstDash val="solid"/>
                        </a:ln>
                        <a:effectLst/>
                      </wps:spPr>
                      <wps:txbx>
                        <w:txbxContent>
                          <w:p w14:paraId="1A08F240" w14:textId="77777777" w:rsidR="009D3651" w:rsidRPr="000762BD" w:rsidRDefault="009D3651" w:rsidP="00000C03">
                            <w:pPr>
                              <w:ind w:firstLine="0"/>
                              <w:jc w:val="center"/>
                              <w:rPr>
                                <w:rFonts w:ascii="Times New Roman" w:hAnsi="Times New Roman" w:cs="Times New Roman"/>
                                <w:color w:val="000000" w:themeColor="text1"/>
                              </w:rPr>
                            </w:pPr>
                            <w:r w:rsidRPr="000762BD">
                              <w:rPr>
                                <w:rFonts w:ascii="Times New Roman" w:hAnsi="Times New Roman" w:cs="Times New Roman"/>
                                <w:color w:val="000000" w:themeColor="text1"/>
                              </w:rPr>
                              <w:t>Работы (согласно исходной производственной информации, но оплачиваются в соответствии с условиями договора на основе ведомости объемов работ, прейскуранта цен/графика, договора с возмещением затрат  или контракта с целевой стоимостью)</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80" o:spid="_x0000_s1139" style="position:absolute;margin-left:260.6pt;margin-top:7.6pt;width:120.75pt;height:201.5pt;z-index:25187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" fillcolor="#92d050" strokecolor="windowText" strokeweight="2pt">
                <v:textbox>
                  <w:txbxContent>
                    <w:p w14:paraId="1A08F240" w14:textId="77777777" w:rsidR="009D3651" w:rsidRPr="000762BD" w:rsidRDefault="009D3651" w:rsidP="00000C03">
                      <w:pPr>
                        <w:ind w:firstLine="0"/>
                        <w:jc w:val="center"/>
                        <w:rPr>
                          <w:rFonts w:ascii="Times New Roman" w:hAnsi="Times New Roman" w:cs="Times New Roman"/>
                          <w:color w:val="000000" w:themeColor="text1"/>
                        </w:rPr>
                      </w:pPr>
                      <w:r w:rsidRPr="000762BD">
                        <w:rPr>
                          <w:rFonts w:ascii="Times New Roman" w:hAnsi="Times New Roman" w:cs="Times New Roman"/>
                          <w:color w:val="000000" w:themeColor="text1"/>
                        </w:rPr>
                        <w:t>Работы (согласно исходной производственной информации, но оплачиваются в соответствии с условиями договора на основе ведомости объемов работ, прейскуранта цен/графика, договора с возмещением затрат  или контракта с целевой стоимостью)</w:t>
                      </w:r>
                    </w:p>
                  </w:txbxContent>
                </v:textbox>
              </v:rect>
            </w:pict>
          </mc:Fallback>
        </mc:AlternateContent>
      </w:r>
      <w:r w:rsidRPr="00E80F4C">
        <w:rPr>
          <w:rFonts w:ascii="Times New Roman" w:hAnsi="Times New Roman" w:cs="Times New Roman"/>
          <w:noProof/>
          <w:color w:val="000000"/>
          <w:sz w:val="28"/>
          <w:szCs w:val="28"/>
        </w:rPr>
        <w:tab/>
      </w:r>
      <w:r w:rsidRPr="00E80F4C">
        <w:rPr>
          <w:rFonts w:ascii="Times New Roman" w:hAnsi="Times New Roman" w:cs="Times New Roman"/>
          <w:noProof/>
          <w:color w:val="000000"/>
          <w:sz w:val="28"/>
          <w:szCs w:val="28"/>
        </w:rPr>
        <w:tab/>
      </w:r>
    </w:p>
    <w:p w14:paraId="18E096E0" w14:textId="77777777" w:rsidR="00000C03" w:rsidRPr="00E80F4C" w:rsidRDefault="00000C03" w:rsidP="00000C03">
      <w:pPr>
        <w:widowControl/>
        <w:ind w:firstLine="0"/>
        <w:jc w:val="center"/>
        <w:rPr>
          <w:rFonts w:ascii="Times New Roman" w:hAnsi="Times New Roman" w:cs="Times New Roman"/>
          <w:noProof/>
          <w:color w:val="000000"/>
          <w:sz w:val="28"/>
          <w:szCs w:val="28"/>
        </w:rPr>
      </w:pPr>
    </w:p>
    <w:p w14:paraId="7B08D6EE" w14:textId="6C5F783F" w:rsidR="00000C03" w:rsidRPr="00E80F4C" w:rsidRDefault="000A0211" w:rsidP="00000C03">
      <w:pPr>
        <w:widowControl/>
        <w:ind w:firstLine="0"/>
        <w:jc w:val="center"/>
        <w:rPr>
          <w:rFonts w:ascii="Times New Roman" w:hAnsi="Times New Roman" w:cs="Times New Roman"/>
          <w:noProof/>
          <w:color w:val="000000"/>
          <w:sz w:val="28"/>
          <w:szCs w:val="28"/>
        </w:rPr>
      </w:pPr>
      <w:r w:rsidRPr="00E80F4C">
        <w:rPr>
          <w:rFonts w:ascii="Times New Roman" w:hAnsi="Times New Roman" w:cs="Times New Roman"/>
          <w:noProof/>
          <w:color w:val="000000"/>
          <w:sz w:val="28"/>
          <w:szCs w:val="28"/>
        </w:rPr>
        <mc:AlternateContent>
          <mc:Choice Requires="wps">
            <w:drawing>
              <wp:anchor distT="0" distB="0" distL="114300" distR="114300" simplePos="0" relativeHeight="251862016" behindDoc="0" locked="0" layoutInCell="1" allowOverlap="1" wp14:anchorId="46E1DDBE" wp14:editId="55D036C4">
                <wp:simplePos x="0" y="0"/>
                <wp:positionH relativeFrom="column">
                  <wp:posOffset>942076</wp:posOffset>
                </wp:positionH>
                <wp:positionV relativeFrom="paragraph">
                  <wp:posOffset>102235</wp:posOffset>
                </wp:positionV>
                <wp:extent cx="0" cy="709930"/>
                <wp:effectExtent l="0" t="0" r="19050" b="13970"/>
                <wp:wrapNone/>
                <wp:docPr id="78" name="Прямая соединительная линия 78"/>
                <wp:cNvGraphicFramePr/>
                <a:graphic xmlns:a="http://schemas.openxmlformats.org/drawingml/2006/main">
                  <a:graphicData uri="http://schemas.microsoft.com/office/word/2010/wordprocessingShape">
                    <wps:wsp>
                      <wps:cNvCnPr/>
                      <wps:spPr>
                        <a:xfrm>
                          <a:off x="0" y="0"/>
                          <a:ext cx="0" cy="70993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6289368F" id="Прямая соединительная линия 78" o:spid="_x0000_s1026" style="position:absolute;z-index:25186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4.2pt,8.05pt" to="74.2pt,6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" strokecolor="windowText"/>
            </w:pict>
          </mc:Fallback>
        </mc:AlternateContent>
      </w:r>
      <w:r w:rsidRPr="00E80F4C">
        <w:rPr>
          <w:rFonts w:ascii="Times New Roman" w:hAnsi="Times New Roman" w:cs="Times New Roman"/>
          <w:noProof/>
          <w:color w:val="000000"/>
          <w:sz w:val="28"/>
          <w:szCs w:val="28"/>
        </w:rPr>
        <mc:AlternateContent>
          <mc:Choice Requires="wps">
            <w:drawing>
              <wp:anchor distT="0" distB="0" distL="114300" distR="114300" simplePos="0" relativeHeight="251864064" behindDoc="0" locked="0" layoutInCell="1" allowOverlap="1" wp14:anchorId="4626C80F" wp14:editId="2594EADB">
                <wp:simplePos x="0" y="0"/>
                <wp:positionH relativeFrom="column">
                  <wp:posOffset>952824</wp:posOffset>
                </wp:positionH>
                <wp:positionV relativeFrom="paragraph">
                  <wp:posOffset>119380</wp:posOffset>
                </wp:positionV>
                <wp:extent cx="560705" cy="172085"/>
                <wp:effectExtent l="0" t="0" r="0" b="0"/>
                <wp:wrapNone/>
                <wp:docPr id="93" name="Поле 93"/>
                <wp:cNvGraphicFramePr/>
                <a:graphic xmlns:a="http://schemas.openxmlformats.org/drawingml/2006/main">
                  <a:graphicData uri="http://schemas.microsoft.com/office/word/2010/wordprocessingShape">
                    <wps:wsp>
                      <wps:cNvSpPr txBox="1"/>
                      <wps:spPr>
                        <a:xfrm>
                          <a:off x="0" y="0"/>
                          <a:ext cx="560705" cy="172085"/>
                        </a:xfrm>
                        <a:prstGeom prst="rect">
                          <a:avLst/>
                        </a:prstGeom>
                        <a:solidFill>
                          <a:sysClr val="window" lastClr="FFFFFF">
                            <a:lumMod val="75000"/>
                          </a:sysClr>
                        </a:solidFill>
                        <a:ln w="6350">
                          <a:noFill/>
                        </a:ln>
                        <a:effectLst/>
                      </wps:spPr>
                      <wps:txbx>
                        <w:txbxContent>
                          <w:p w14:paraId="6A08E6AE" w14:textId="77777777" w:rsidR="009D3651" w:rsidRPr="00D46285" w:rsidRDefault="009D3651" w:rsidP="00000C03">
                            <w:pPr>
                              <w:ind w:firstLine="0"/>
                              <w:jc w:val="left"/>
                              <w:rPr>
                                <w:rFonts w:ascii="Times New Roman" w:hAnsi="Times New Roman" w:cs="Times New Roman"/>
                              </w:rPr>
                            </w:pPr>
                            <w:r w:rsidRPr="00D46285">
                              <w:rPr>
                                <w:rFonts w:ascii="Times New Roman" w:hAnsi="Times New Roman" w:cs="Times New Roman"/>
                              </w:rPr>
                              <w:t>Прочие</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93" o:spid="_x0000_s1140" type="#_x0000_t202" style="position:absolute;left:0;text-align:left;margin-left:75.05pt;margin-top:9.4pt;width:44.15pt;height:13.55pt;z-index:25186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" fillcolor="#bfbfbf" stroked="f" strokeweight=".5pt">
                <v:textbox inset="0,0,0,0">
                  <w:txbxContent>
                    <w:p w14:paraId="6A08E6AE" w14:textId="77777777" w:rsidR="009D3651" w:rsidRPr="00D46285" w:rsidRDefault="009D3651" w:rsidP="00000C03">
                      <w:pPr>
                        <w:ind w:firstLine="0"/>
                        <w:jc w:val="left"/>
                        <w:rPr>
                          <w:rFonts w:ascii="Times New Roman" w:hAnsi="Times New Roman" w:cs="Times New Roman"/>
                        </w:rPr>
                      </w:pPr>
                      <w:r w:rsidRPr="00D46285">
                        <w:rPr>
                          <w:rFonts w:ascii="Times New Roman" w:hAnsi="Times New Roman" w:cs="Times New Roman"/>
                        </w:rPr>
                        <w:t>Прочие</w:t>
                      </w:r>
                    </w:p>
                  </w:txbxContent>
                </v:textbox>
              </v:shape>
            </w:pict>
          </mc:Fallback>
        </mc:AlternateContent>
      </w:r>
      <w:r w:rsidR="00000C03" w:rsidRPr="00E80F4C">
        <w:rPr>
          <w:rFonts w:ascii="Times New Roman" w:hAnsi="Times New Roman" w:cs="Times New Roman"/>
          <w:noProof/>
          <w:color w:val="000000"/>
          <w:sz w:val="28"/>
          <w:szCs w:val="28"/>
        </w:rPr>
        <mc:AlternateContent>
          <mc:Choice Requires="wps">
            <w:drawing>
              <wp:anchor distT="0" distB="0" distL="114300" distR="114300" simplePos="0" relativeHeight="251858944" behindDoc="0" locked="0" layoutInCell="1" allowOverlap="1" wp14:anchorId="6740AEEB" wp14:editId="103865E8">
                <wp:simplePos x="0" y="0"/>
                <wp:positionH relativeFrom="column">
                  <wp:posOffset>3241</wp:posOffset>
                </wp:positionH>
                <wp:positionV relativeFrom="paragraph">
                  <wp:posOffset>96804</wp:posOffset>
                </wp:positionV>
                <wp:extent cx="1528768" cy="709930"/>
                <wp:effectExtent l="0" t="0" r="14605" b="13970"/>
                <wp:wrapNone/>
                <wp:docPr id="86" name="Прямоугольник 86"/>
                <wp:cNvGraphicFramePr/>
                <a:graphic xmlns:a="http://schemas.openxmlformats.org/drawingml/2006/main">
                  <a:graphicData uri="http://schemas.microsoft.com/office/word/2010/wordprocessingShape">
                    <wps:wsp>
                      <wps:cNvSpPr/>
                      <wps:spPr>
                        <a:xfrm>
                          <a:off x="0" y="0"/>
                          <a:ext cx="1528768" cy="709930"/>
                        </a:xfrm>
                        <a:prstGeom prst="rect">
                          <a:avLst/>
                        </a:prstGeom>
                        <a:solidFill>
                          <a:sysClr val="window" lastClr="FFFFFF">
                            <a:lumMod val="75000"/>
                          </a:sysClr>
                        </a:solidFill>
                        <a:ln w="25400" cap="flat" cmpd="sng" algn="ctr">
                          <a:solidFill>
                            <a:sysClr val="windowText" lastClr="000000"/>
                          </a:solidFill>
                          <a:prstDash val="solid"/>
                        </a:ln>
                        <a:effectLst/>
                      </wps:spPr>
                      <wps:txbx>
                        <w:txbxContent>
                          <w:p w14:paraId="5B1E730B" w14:textId="1A56D785" w:rsidR="009D3651" w:rsidRPr="00BB4212" w:rsidRDefault="009D3651" w:rsidP="00000C03">
                            <w:pPr>
                              <w:tabs>
                                <w:tab w:val="left" w:pos="1100"/>
                              </w:tabs>
                              <w:ind w:right="815" w:firstLine="0"/>
                              <w:jc w:val="left"/>
                              <w:rPr>
                                <w:rFonts w:ascii="Times New Roman" w:hAnsi="Times New Roman" w:cs="Times New Roman"/>
                                <w:color w:val="000000" w:themeColor="text1"/>
                              </w:rPr>
                            </w:pPr>
                            <w:r w:rsidRPr="00BB4212">
                              <w:rPr>
                                <w:rFonts w:ascii="Times New Roman" w:hAnsi="Times New Roman" w:cs="Times New Roman"/>
                                <w:color w:val="000000" w:themeColor="text1"/>
                              </w:rPr>
                              <w:t>Н</w:t>
                            </w:r>
                            <w:r>
                              <w:rPr>
                                <w:rFonts w:ascii="Times New Roman" w:hAnsi="Times New Roman" w:cs="Times New Roman"/>
                                <w:color w:val="000000" w:themeColor="text1"/>
                              </w:rPr>
                              <w:t>епредвиденные обстоятел</w:t>
                            </w:r>
                            <w:r w:rsidRPr="00BB4212">
                              <w:rPr>
                                <w:rFonts w:ascii="Times New Roman" w:hAnsi="Times New Roman" w:cs="Times New Roman"/>
                                <w:color w:val="000000" w:themeColor="text1"/>
                              </w:rPr>
                              <w:t>ьства</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86" o:spid="_x0000_s1141" style="position:absolute;left:0;text-align:left;margin-left:.25pt;margin-top:7.6pt;width:120.4pt;height:55.9pt;z-index:25185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" fillcolor="#bfbfbf" strokecolor="windowText" strokeweight="2pt">
                <v:textbox inset="0,0,0,0">
                  <w:txbxContent>
                    <w:p w14:paraId="5B1E730B" w14:textId="1A56D785" w:rsidR="009D3651" w:rsidRPr="00BB4212" w:rsidRDefault="009D3651" w:rsidP="00000C03">
                      <w:pPr>
                        <w:tabs>
                          <w:tab w:val="left" w:pos="1100"/>
                        </w:tabs>
                        <w:ind w:right="815" w:firstLine="0"/>
                        <w:jc w:val="left"/>
                        <w:rPr>
                          <w:rFonts w:ascii="Times New Roman" w:hAnsi="Times New Roman" w:cs="Times New Roman"/>
                          <w:color w:val="000000" w:themeColor="text1"/>
                        </w:rPr>
                      </w:pPr>
                      <w:r w:rsidRPr="00BB4212">
                        <w:rPr>
                          <w:rFonts w:ascii="Times New Roman" w:hAnsi="Times New Roman" w:cs="Times New Roman"/>
                          <w:color w:val="000000" w:themeColor="text1"/>
                        </w:rPr>
                        <w:t>Н</w:t>
                      </w:r>
                      <w:r>
                        <w:rPr>
                          <w:rFonts w:ascii="Times New Roman" w:hAnsi="Times New Roman" w:cs="Times New Roman"/>
                          <w:color w:val="000000" w:themeColor="text1"/>
                        </w:rPr>
                        <w:t>епредвиденные обстоятел</w:t>
                      </w:r>
                      <w:r w:rsidRPr="00BB4212">
                        <w:rPr>
                          <w:rFonts w:ascii="Times New Roman" w:hAnsi="Times New Roman" w:cs="Times New Roman"/>
                          <w:color w:val="000000" w:themeColor="text1"/>
                        </w:rPr>
                        <w:t>ьства</w:t>
                      </w:r>
                    </w:p>
                  </w:txbxContent>
                </v:textbox>
              </v:rect>
            </w:pict>
          </mc:Fallback>
        </mc:AlternateContent>
      </w:r>
    </w:p>
    <w:p w14:paraId="1D2A5436" w14:textId="2D1953AC" w:rsidR="00000C03" w:rsidRPr="00E80F4C" w:rsidRDefault="000A0211" w:rsidP="00000C03">
      <w:pPr>
        <w:widowControl/>
        <w:ind w:firstLine="0"/>
        <w:jc w:val="center"/>
        <w:rPr>
          <w:rFonts w:ascii="Times New Roman" w:hAnsi="Times New Roman" w:cs="Times New Roman"/>
          <w:noProof/>
          <w:color w:val="000000"/>
          <w:sz w:val="28"/>
          <w:szCs w:val="28"/>
        </w:rPr>
      </w:pPr>
      <w:r w:rsidRPr="00E80F4C">
        <w:rPr>
          <w:rFonts w:ascii="Times New Roman" w:hAnsi="Times New Roman" w:cs="Times New Roman"/>
          <w:noProof/>
          <w:color w:val="000000"/>
          <w:sz w:val="28"/>
          <w:szCs w:val="28"/>
        </w:rPr>
        <mc:AlternateContent>
          <mc:Choice Requires="wps">
            <w:drawing>
              <wp:anchor distT="0" distB="0" distL="114300" distR="114300" simplePos="0" relativeHeight="251863040" behindDoc="0" locked="0" layoutInCell="1" allowOverlap="1" wp14:anchorId="7F81EBFF" wp14:editId="78110D11">
                <wp:simplePos x="0" y="0"/>
                <wp:positionH relativeFrom="column">
                  <wp:posOffset>944245</wp:posOffset>
                </wp:positionH>
                <wp:positionV relativeFrom="paragraph">
                  <wp:posOffset>184150</wp:posOffset>
                </wp:positionV>
                <wp:extent cx="584835" cy="6350"/>
                <wp:effectExtent l="0" t="0" r="24765" b="31750"/>
                <wp:wrapNone/>
                <wp:docPr id="113" name="Прямая соединительная линия 113"/>
                <wp:cNvGraphicFramePr/>
                <a:graphic xmlns:a="http://schemas.openxmlformats.org/drawingml/2006/main">
                  <a:graphicData uri="http://schemas.microsoft.com/office/word/2010/wordprocessingShape">
                    <wps:wsp>
                      <wps:cNvCnPr/>
                      <wps:spPr>
                        <a:xfrm>
                          <a:off x="0" y="0"/>
                          <a:ext cx="584835" cy="635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42E73C06" id="Прямая соединительная линия 113" o:spid="_x0000_s1026" style="position:absolute;z-index:25186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4.35pt,14.5pt" to="120.4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" strokecolor="windowText"/>
            </w:pict>
          </mc:Fallback>
        </mc:AlternateContent>
      </w:r>
      <w:r w:rsidR="00000C03" w:rsidRPr="00E80F4C">
        <w:rPr>
          <w:rFonts w:ascii="Times New Roman" w:hAnsi="Times New Roman" w:cs="Times New Roman"/>
          <w:noProof/>
          <w:color w:val="000000"/>
          <w:sz w:val="28"/>
          <w:szCs w:val="28"/>
        </w:rPr>
        <mc:AlternateContent>
          <mc:Choice Requires="wps">
            <w:drawing>
              <wp:anchor distT="0" distB="0" distL="114300" distR="114300" simplePos="0" relativeHeight="251884544" behindDoc="0" locked="0" layoutInCell="1" allowOverlap="1" wp14:anchorId="1CD4F501" wp14:editId="3FABC873">
                <wp:simplePos x="0" y="0"/>
                <wp:positionH relativeFrom="column">
                  <wp:posOffset>1515224</wp:posOffset>
                </wp:positionH>
                <wp:positionV relativeFrom="paragraph">
                  <wp:posOffset>192310</wp:posOffset>
                </wp:positionV>
                <wp:extent cx="1794680" cy="275"/>
                <wp:effectExtent l="0" t="19050" r="15240" b="19050"/>
                <wp:wrapNone/>
                <wp:docPr id="112" name="Прямая соединительная линия 112"/>
                <wp:cNvGraphicFramePr/>
                <a:graphic xmlns:a="http://schemas.openxmlformats.org/drawingml/2006/main">
                  <a:graphicData uri="http://schemas.microsoft.com/office/word/2010/wordprocessingShape">
                    <wps:wsp>
                      <wps:cNvCnPr/>
                      <wps:spPr>
                        <a:xfrm flipH="1">
                          <a:off x="0" y="0"/>
                          <a:ext cx="1794680" cy="275"/>
                        </a:xfrm>
                        <a:prstGeom prst="line">
                          <a:avLst/>
                        </a:prstGeom>
                        <a:noFill/>
                        <a:ln w="28575" cap="flat" cmpd="sng" algn="ctr">
                          <a:solidFill>
                            <a:srgbClr val="C00000"/>
                          </a:solidFill>
                          <a:prstDash val="lgDash"/>
                        </a:ln>
                        <a:effectLst/>
                      </wps:spPr>
                      <wps:bodyPr/>
                    </wps:wsp>
                  </a:graphicData>
                </a:graphic>
                <wp14:sizeRelH relativeFrom="margin">
                  <wp14:pctWidth>0</wp14:pctWidth>
                </wp14:sizeRelH>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538A3368" id="Прямая соединительная линия 112" o:spid="_x0000_s1026" style="position:absolute;flip:x;z-index:2518845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19.3pt,15.15pt" to="260.6pt,1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" strokecolor="#c00000" strokeweight="2.25pt">
                <v:stroke dashstyle="longDash"/>
              </v:line>
            </w:pict>
          </mc:Fallback>
        </mc:AlternateContent>
      </w:r>
    </w:p>
    <w:p w14:paraId="7BED56E2" w14:textId="44265816" w:rsidR="00000C03" w:rsidRPr="00E80F4C" w:rsidRDefault="000A0211" w:rsidP="00000C03">
      <w:pPr>
        <w:widowControl/>
        <w:ind w:firstLine="0"/>
        <w:jc w:val="center"/>
        <w:rPr>
          <w:rFonts w:ascii="Times New Roman" w:hAnsi="Times New Roman" w:cs="Times New Roman"/>
          <w:noProof/>
          <w:color w:val="000000"/>
          <w:sz w:val="28"/>
          <w:szCs w:val="28"/>
        </w:rPr>
      </w:pPr>
      <w:r w:rsidRPr="00E80F4C">
        <w:rPr>
          <w:rFonts w:ascii="Times New Roman" w:hAnsi="Times New Roman" w:cs="Times New Roman"/>
          <w:noProof/>
          <w:color w:val="000000"/>
          <w:sz w:val="28"/>
          <w:szCs w:val="28"/>
        </w:rPr>
        <mc:AlternateContent>
          <mc:Choice Requires="wps">
            <w:drawing>
              <wp:anchor distT="0" distB="0" distL="114300" distR="114300" simplePos="0" relativeHeight="251865088" behindDoc="0" locked="0" layoutInCell="1" allowOverlap="1" wp14:anchorId="0F3BBEAD" wp14:editId="071B717A">
                <wp:simplePos x="0" y="0"/>
                <wp:positionH relativeFrom="column">
                  <wp:posOffset>983244</wp:posOffset>
                </wp:positionH>
                <wp:positionV relativeFrom="paragraph">
                  <wp:posOffset>55245</wp:posOffset>
                </wp:positionV>
                <wp:extent cx="439947" cy="155276"/>
                <wp:effectExtent l="0" t="0" r="0" b="0"/>
                <wp:wrapNone/>
                <wp:docPr id="117" name="Поле 117"/>
                <wp:cNvGraphicFramePr/>
                <a:graphic xmlns:a="http://schemas.openxmlformats.org/drawingml/2006/main">
                  <a:graphicData uri="http://schemas.microsoft.com/office/word/2010/wordprocessingShape">
                    <wps:wsp>
                      <wps:cNvSpPr txBox="1"/>
                      <wps:spPr>
                        <a:xfrm>
                          <a:off x="0" y="0"/>
                          <a:ext cx="439947" cy="155276"/>
                        </a:xfrm>
                        <a:prstGeom prst="rect">
                          <a:avLst/>
                        </a:prstGeom>
                        <a:solidFill>
                          <a:sysClr val="window" lastClr="FFFFFF">
                            <a:lumMod val="75000"/>
                          </a:sysClr>
                        </a:solidFill>
                        <a:ln w="6350">
                          <a:noFill/>
                        </a:ln>
                        <a:effectLst/>
                      </wps:spPr>
                      <wps:txbx>
                        <w:txbxContent>
                          <w:p w14:paraId="2C95CE9C" w14:textId="77777777" w:rsidR="009D3651" w:rsidRPr="004B3EB3" w:rsidRDefault="009D3651" w:rsidP="00000C03">
                            <w:pPr>
                              <w:ind w:firstLine="0"/>
                              <w:rPr>
                                <w:rFonts w:ascii="Times New Roman" w:hAnsi="Times New Roman" w:cs="Times New Roman"/>
                              </w:rPr>
                            </w:pPr>
                            <w:r>
                              <w:rPr>
                                <w:rFonts w:ascii="Times New Roman" w:hAnsi="Times New Roman" w:cs="Times New Roman"/>
                              </w:rPr>
                              <w:t>Работы</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117" o:spid="_x0000_s1142" type="#_x0000_t202" style="position:absolute;left:0;text-align:left;margin-left:77.4pt;margin-top:4.35pt;width:34.65pt;height:12.25pt;z-index:25186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" fillcolor="#bfbfbf" stroked="f" strokeweight=".5pt">
                <v:textbox inset="0,0,0,0">
                  <w:txbxContent>
                    <w:p w14:paraId="2C95CE9C" w14:textId="77777777" w:rsidR="009D3651" w:rsidRPr="004B3EB3" w:rsidRDefault="009D3651" w:rsidP="00000C03">
                      <w:pPr>
                        <w:ind w:firstLine="0"/>
                        <w:rPr>
                          <w:rFonts w:ascii="Times New Roman" w:hAnsi="Times New Roman" w:cs="Times New Roman"/>
                        </w:rPr>
                      </w:pPr>
                      <w:r>
                        <w:rPr>
                          <w:rFonts w:ascii="Times New Roman" w:hAnsi="Times New Roman" w:cs="Times New Roman"/>
                        </w:rPr>
                        <w:t>Работы</w:t>
                      </w:r>
                    </w:p>
                  </w:txbxContent>
                </v:textbox>
              </v:shape>
            </w:pict>
          </mc:Fallback>
        </mc:AlternateContent>
      </w:r>
      <w:r w:rsidR="00000C03" w:rsidRPr="00E80F4C">
        <w:rPr>
          <w:rFonts w:ascii="Times New Roman" w:hAnsi="Times New Roman" w:cs="Times New Roman"/>
          <w:noProof/>
          <w:sz w:val="28"/>
          <w:szCs w:val="28"/>
        </w:rPr>
        <mc:AlternateContent>
          <mc:Choice Requires="wps">
            <w:drawing>
              <wp:anchor distT="0" distB="0" distL="114300" distR="114300" simplePos="0" relativeHeight="251877376" behindDoc="0" locked="0" layoutInCell="1" allowOverlap="1" wp14:anchorId="729FB29C" wp14:editId="0E0E1764">
                <wp:simplePos x="0" y="0"/>
                <wp:positionH relativeFrom="column">
                  <wp:posOffset>1548657</wp:posOffset>
                </wp:positionH>
                <wp:positionV relativeFrom="paragraph">
                  <wp:posOffset>22021</wp:posOffset>
                </wp:positionV>
                <wp:extent cx="348759" cy="2277374"/>
                <wp:effectExtent l="0" t="0" r="13335" b="27940"/>
                <wp:wrapNone/>
                <wp:docPr id="114" name="Правая фигурная скобка 114"/>
                <wp:cNvGraphicFramePr/>
                <a:graphic xmlns:a="http://schemas.openxmlformats.org/drawingml/2006/main">
                  <a:graphicData uri="http://schemas.microsoft.com/office/word/2010/wordprocessingShape">
                    <wps:wsp>
                      <wps:cNvSpPr/>
                      <wps:spPr>
                        <a:xfrm>
                          <a:off x="0" y="0"/>
                          <a:ext cx="348759" cy="2277374"/>
                        </a:xfrm>
                        <a:prstGeom prst="rightBrace">
                          <a:avLst/>
                        </a:prstGeom>
                        <a:noFill/>
                        <a:ln w="127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06B6081F" id="Правая фигурная скобка 114" o:spid="_x0000_s1026" type="#_x0000_t88" style="position:absolute;margin-left:121.95pt;margin-top:1.75pt;width:27.45pt;height:179.3pt;z-index:25187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" adj="276" strokecolor="windowText" strokeweight="1pt"/>
            </w:pict>
          </mc:Fallback>
        </mc:AlternateContent>
      </w:r>
    </w:p>
    <w:p w14:paraId="5B2B0FF0" w14:textId="68E667CB" w:rsidR="00000C03" w:rsidRPr="00E80F4C" w:rsidRDefault="00000C03" w:rsidP="00000C03">
      <w:pPr>
        <w:widowControl/>
        <w:ind w:firstLine="0"/>
        <w:rPr>
          <w:rFonts w:ascii="Times New Roman" w:hAnsi="Times New Roman" w:cs="Times New Roman"/>
          <w:noProof/>
          <w:color w:val="000000"/>
          <w:sz w:val="28"/>
          <w:szCs w:val="28"/>
        </w:rPr>
      </w:pPr>
      <w:r w:rsidRPr="00E80F4C">
        <w:rPr>
          <w:rFonts w:ascii="Times New Roman" w:hAnsi="Times New Roman" w:cs="Times New Roman"/>
          <w:noProof/>
          <w:color w:val="000000"/>
          <w:sz w:val="28"/>
          <w:szCs w:val="28"/>
        </w:rPr>
        <mc:AlternateContent>
          <mc:Choice Requires="wps">
            <w:drawing>
              <wp:anchor distT="0" distB="0" distL="114300" distR="114300" simplePos="0" relativeHeight="251891712" behindDoc="0" locked="0" layoutInCell="1" allowOverlap="1" wp14:anchorId="00986E55" wp14:editId="2AAC9DEA">
                <wp:simplePos x="0" y="0"/>
                <wp:positionH relativeFrom="column">
                  <wp:posOffset>5275268</wp:posOffset>
                </wp:positionH>
                <wp:positionV relativeFrom="paragraph">
                  <wp:posOffset>153046</wp:posOffset>
                </wp:positionV>
                <wp:extent cx="1016635" cy="1311215"/>
                <wp:effectExtent l="0" t="0" r="12065" b="22860"/>
                <wp:wrapNone/>
                <wp:docPr id="9" name="Прямоугольник 9"/>
                <wp:cNvGraphicFramePr/>
                <a:graphic xmlns:a="http://schemas.openxmlformats.org/drawingml/2006/main">
                  <a:graphicData uri="http://schemas.microsoft.com/office/word/2010/wordprocessingShape">
                    <wps:wsp>
                      <wps:cNvSpPr/>
                      <wps:spPr>
                        <a:xfrm>
                          <a:off x="0" y="0"/>
                          <a:ext cx="1016635" cy="1311215"/>
                        </a:xfrm>
                        <a:prstGeom prst="rect">
                          <a:avLst/>
                        </a:prstGeom>
                        <a:solidFill>
                          <a:srgbClr val="9BBB59">
                            <a:lumMod val="50000"/>
                          </a:srgbClr>
                        </a:solidFill>
                        <a:ln w="25400" cap="flat" cmpd="sng" algn="ctr">
                          <a:solidFill>
                            <a:sysClr val="windowText" lastClr="000000"/>
                          </a:solidFill>
                          <a:prstDash val="solid"/>
                        </a:ln>
                        <a:effectLst/>
                      </wps:spPr>
                      <wps:txbx>
                        <w:txbxContent>
                          <w:p w14:paraId="102367C9" w14:textId="5723F8C1" w:rsidR="009D3651" w:rsidRPr="001623F5" w:rsidRDefault="009D3651" w:rsidP="00000C03">
                            <w:pPr>
                              <w:ind w:firstLine="0"/>
                              <w:jc w:val="center"/>
                              <w:rPr>
                                <w:rFonts w:ascii="Times New Roman" w:hAnsi="Times New Roman" w:cs="Times New Roman"/>
                                <w:color w:val="FFFFFF" w:themeColor="background1"/>
                              </w:rPr>
                            </w:pPr>
                            <w:r>
                              <w:rPr>
                                <w:rFonts w:ascii="Times New Roman" w:hAnsi="Times New Roman" w:cs="Times New Roman"/>
                                <w:color w:val="FFFFFF" w:themeColor="background1"/>
                              </w:rPr>
                              <w:t>Общая стоимость на начало действия договора или начала выполнения заказа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9" o:spid="_x0000_s1143" style="position:absolute;left:0;text-align:left;margin-left:415.4pt;margin-top:12.05pt;width:80.05pt;height:103.25pt;z-index:25189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" fillcolor="#4f6228" strokecolor="windowText" strokeweight="2pt">
                <v:textbox>
                  <w:txbxContent>
                    <w:p w14:paraId="102367C9" w14:textId="5723F8C1" w:rsidR="009D3651" w:rsidRPr="001623F5" w:rsidRDefault="009D3651" w:rsidP="00000C03">
                      <w:pPr>
                        <w:ind w:firstLine="0"/>
                        <w:jc w:val="center"/>
                        <w:rPr>
                          <w:rFonts w:ascii="Times New Roman" w:hAnsi="Times New Roman" w:cs="Times New Roman"/>
                          <w:color w:val="FFFFFF" w:themeColor="background1"/>
                        </w:rPr>
                      </w:pPr>
                      <w:r>
                        <w:rPr>
                          <w:rFonts w:ascii="Times New Roman" w:hAnsi="Times New Roman" w:cs="Times New Roman"/>
                          <w:color w:val="FFFFFF" w:themeColor="background1"/>
                        </w:rPr>
                        <w:t>Общая стоимость на начало действия договора или начала выполнения заказа</w:t>
                      </w:r>
                    </w:p>
                  </w:txbxContent>
                </v:textbox>
              </v:rect>
            </w:pict>
          </mc:Fallback>
        </mc:AlternateContent>
      </w:r>
      <w:r w:rsidRPr="00E80F4C">
        <w:rPr>
          <w:rFonts w:ascii="Times New Roman" w:hAnsi="Times New Roman" w:cs="Times New Roman"/>
          <w:noProof/>
          <w:color w:val="000000"/>
          <w:sz w:val="28"/>
          <w:szCs w:val="28"/>
        </w:rPr>
        <mc:AlternateContent>
          <mc:Choice Requires="wps">
            <w:drawing>
              <wp:anchor distT="0" distB="0" distL="114300" distR="114300" simplePos="0" relativeHeight="251860992" behindDoc="0" locked="0" layoutInCell="1" allowOverlap="1" wp14:anchorId="0A066DB0" wp14:editId="553BEF6E">
                <wp:simplePos x="0" y="0"/>
                <wp:positionH relativeFrom="column">
                  <wp:posOffset>3175</wp:posOffset>
                </wp:positionH>
                <wp:positionV relativeFrom="paragraph">
                  <wp:posOffset>193040</wp:posOffset>
                </wp:positionV>
                <wp:extent cx="1524635" cy="1483995"/>
                <wp:effectExtent l="0" t="0" r="18415" b="20955"/>
                <wp:wrapNone/>
                <wp:docPr id="119" name="Прямоугольник 119"/>
                <wp:cNvGraphicFramePr/>
                <a:graphic xmlns:a="http://schemas.openxmlformats.org/drawingml/2006/main">
                  <a:graphicData uri="http://schemas.microsoft.com/office/word/2010/wordprocessingShape">
                    <wps:wsp>
                      <wps:cNvSpPr/>
                      <wps:spPr>
                        <a:xfrm>
                          <a:off x="0" y="0"/>
                          <a:ext cx="1524635" cy="1483995"/>
                        </a:xfrm>
                        <a:prstGeom prst="rect">
                          <a:avLst/>
                        </a:prstGeom>
                        <a:solidFill>
                          <a:srgbClr val="92D050"/>
                        </a:solidFill>
                        <a:ln w="25400" cap="flat" cmpd="sng" algn="ctr">
                          <a:solidFill>
                            <a:sysClr val="windowText" lastClr="000000"/>
                          </a:solidFill>
                          <a:prstDash val="solid"/>
                        </a:ln>
                        <a:effectLst/>
                      </wps:spPr>
                      <wps:txbx>
                        <w:txbxContent>
                          <w:p w14:paraId="53FC0AF7" w14:textId="5534669D" w:rsidR="009D3651" w:rsidRPr="00000C03" w:rsidRDefault="009D3651" w:rsidP="00000C03">
                            <w:pPr>
                              <w:ind w:firstLine="0"/>
                              <w:rPr>
                                <w:rFonts w:ascii="Times New Roman" w:hAnsi="Times New Roman" w:cs="Times New Roman"/>
                                <w:color w:val="000000" w:themeColor="text1"/>
                              </w:rPr>
                            </w:pPr>
                            <w:proofErr w:type="gramStart"/>
                            <w:r>
                              <w:rPr>
                                <w:rFonts w:ascii="Times New Roman" w:hAnsi="Times New Roman" w:cs="Times New Roman"/>
                                <w:color w:val="000000" w:themeColor="text1"/>
                              </w:rPr>
                              <w:t>Работы (по цене в соответствии</w:t>
                            </w:r>
                            <w:r w:rsidRPr="00000C03">
                              <w:rPr>
                                <w:rFonts w:ascii="Times New Roman" w:hAnsi="Times New Roman" w:cs="Times New Roman"/>
                                <w:color w:val="000000" w:themeColor="text1"/>
                              </w:rPr>
                              <w:t xml:space="preserve"> с производственной </w:t>
                            </w:r>
                            <w:proofErr w:type="gramEnd"/>
                          </w:p>
                          <w:p w14:paraId="073D7E86" w14:textId="77777777" w:rsidR="009D3651" w:rsidRPr="00000C03" w:rsidRDefault="009D3651" w:rsidP="00000C03">
                            <w:pPr>
                              <w:ind w:firstLine="0"/>
                              <w:rPr>
                                <w:rFonts w:ascii="Times New Roman" w:hAnsi="Times New Roman" w:cs="Times New Roman"/>
                                <w:color w:val="000000" w:themeColor="text1"/>
                              </w:rPr>
                            </w:pPr>
                            <w:r w:rsidRPr="00000C03">
                              <w:rPr>
                                <w:rFonts w:ascii="Times New Roman" w:hAnsi="Times New Roman" w:cs="Times New Roman"/>
                                <w:color w:val="000000" w:themeColor="text1"/>
                              </w:rPr>
                              <w:t>информацией, доступной на начальной стадии договора</w:t>
                            </w:r>
                          </w:p>
                          <w:p w14:paraId="24B1423B" w14:textId="5D2B9785" w:rsidR="009D3651" w:rsidRPr="00BB4212" w:rsidRDefault="009D3651" w:rsidP="00000C03">
                            <w:pPr>
                              <w:ind w:firstLine="0"/>
                              <w:rPr>
                                <w:rFonts w:ascii="Times New Roman" w:hAnsi="Times New Roman" w:cs="Times New Roman"/>
                                <w:color w:val="000000" w:themeColor="text1"/>
                              </w:rPr>
                            </w:pPr>
                            <w:r w:rsidRPr="00000C03">
                              <w:rPr>
                                <w:rFonts w:ascii="Times New Roman" w:hAnsi="Times New Roman" w:cs="Times New Roman"/>
                                <w:color w:val="000000" w:themeColor="text1"/>
                              </w:rPr>
                              <w:t xml:space="preserve"> или когда была выпущен заказ на поставку</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119" o:spid="_x0000_s1144" style="position:absolute;left:0;text-align:left;margin-left:.25pt;margin-top:15.2pt;width:120.05pt;height:116.85pt;z-index:25186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" fillcolor="#92d050" strokecolor="windowText" strokeweight="2pt">
                <v:textbox inset="0,0,0,0">
                  <w:txbxContent>
                    <w:p w14:paraId="53FC0AF7" w14:textId="5534669D" w:rsidR="009D3651" w:rsidRPr="00000C03" w:rsidRDefault="009D3651" w:rsidP="00000C03">
                      <w:pPr>
                        <w:ind w:firstLine="0"/>
                        <w:rPr>
                          <w:rFonts w:ascii="Times New Roman" w:hAnsi="Times New Roman" w:cs="Times New Roman"/>
                          <w:color w:val="000000" w:themeColor="text1"/>
                        </w:rPr>
                      </w:pPr>
                      <w:proofErr w:type="gramStart"/>
                      <w:r>
                        <w:rPr>
                          <w:rFonts w:ascii="Times New Roman" w:hAnsi="Times New Roman" w:cs="Times New Roman"/>
                          <w:color w:val="000000" w:themeColor="text1"/>
                        </w:rPr>
                        <w:t>Работы (по цене в соответствии</w:t>
                      </w:r>
                      <w:r w:rsidRPr="00000C03">
                        <w:rPr>
                          <w:rFonts w:ascii="Times New Roman" w:hAnsi="Times New Roman" w:cs="Times New Roman"/>
                          <w:color w:val="000000" w:themeColor="text1"/>
                        </w:rPr>
                        <w:t xml:space="preserve"> с производственной </w:t>
                      </w:r>
                      <w:proofErr w:type="gramEnd"/>
                    </w:p>
                    <w:p w14:paraId="073D7E86" w14:textId="77777777" w:rsidR="009D3651" w:rsidRPr="00000C03" w:rsidRDefault="009D3651" w:rsidP="00000C03">
                      <w:pPr>
                        <w:ind w:firstLine="0"/>
                        <w:rPr>
                          <w:rFonts w:ascii="Times New Roman" w:hAnsi="Times New Roman" w:cs="Times New Roman"/>
                          <w:color w:val="000000" w:themeColor="text1"/>
                        </w:rPr>
                      </w:pPr>
                      <w:r w:rsidRPr="00000C03">
                        <w:rPr>
                          <w:rFonts w:ascii="Times New Roman" w:hAnsi="Times New Roman" w:cs="Times New Roman"/>
                          <w:color w:val="000000" w:themeColor="text1"/>
                        </w:rPr>
                        <w:t>информацией, доступной на начальной стадии договора</w:t>
                      </w:r>
                    </w:p>
                    <w:p w14:paraId="24B1423B" w14:textId="5D2B9785" w:rsidR="009D3651" w:rsidRPr="00BB4212" w:rsidRDefault="009D3651" w:rsidP="00000C03">
                      <w:pPr>
                        <w:ind w:firstLine="0"/>
                        <w:rPr>
                          <w:rFonts w:ascii="Times New Roman" w:hAnsi="Times New Roman" w:cs="Times New Roman"/>
                          <w:color w:val="000000" w:themeColor="text1"/>
                        </w:rPr>
                      </w:pPr>
                      <w:r w:rsidRPr="00000C03">
                        <w:rPr>
                          <w:rFonts w:ascii="Times New Roman" w:hAnsi="Times New Roman" w:cs="Times New Roman"/>
                          <w:color w:val="000000" w:themeColor="text1"/>
                        </w:rPr>
                        <w:t xml:space="preserve"> или когда была выпущен заказ на поставку</w:t>
                      </w:r>
                    </w:p>
                  </w:txbxContent>
                </v:textbox>
              </v:rect>
            </w:pict>
          </mc:Fallback>
        </mc:AlternateContent>
      </w:r>
      <w:r w:rsidRPr="00E80F4C">
        <w:rPr>
          <w:rFonts w:ascii="Times New Roman" w:hAnsi="Times New Roman" w:cs="Times New Roman"/>
          <w:noProof/>
          <w:color w:val="000000"/>
          <w:sz w:val="28"/>
          <w:szCs w:val="28"/>
        </w:rPr>
        <mc:AlternateContent>
          <mc:Choice Requires="wps">
            <w:drawing>
              <wp:anchor distT="0" distB="0" distL="114300" distR="114300" simplePos="0" relativeHeight="251854848" behindDoc="0" locked="0" layoutInCell="1" allowOverlap="1" wp14:anchorId="33831FBF" wp14:editId="6A28C9D5">
                <wp:simplePos x="0" y="0"/>
                <wp:positionH relativeFrom="column">
                  <wp:posOffset>1548765</wp:posOffset>
                </wp:positionH>
                <wp:positionV relativeFrom="paragraph">
                  <wp:posOffset>80645</wp:posOffset>
                </wp:positionV>
                <wp:extent cx="1780540" cy="22860"/>
                <wp:effectExtent l="0" t="0" r="10160" b="34290"/>
                <wp:wrapNone/>
                <wp:docPr id="125" name="Прямая соединительная линия 125"/>
                <wp:cNvGraphicFramePr/>
                <a:graphic xmlns:a="http://schemas.openxmlformats.org/drawingml/2006/main">
                  <a:graphicData uri="http://schemas.microsoft.com/office/word/2010/wordprocessingShape">
                    <wps:wsp>
                      <wps:cNvCnPr/>
                      <wps:spPr>
                        <a:xfrm flipH="1">
                          <a:off x="0" y="0"/>
                          <a:ext cx="1780540" cy="22860"/>
                        </a:xfrm>
                        <a:prstGeom prst="line">
                          <a:avLst/>
                        </a:prstGeom>
                        <a:noFill/>
                        <a:ln w="19050" cap="flat" cmpd="sng" algn="ctr">
                          <a:solidFill>
                            <a:srgbClr val="C00000"/>
                          </a:solidFill>
                          <a:prstDash val="lgDash"/>
                        </a:ln>
                        <a:effectLst/>
                      </wps:spPr>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68E8B09D" id="Прямая соединительная линия 125" o:spid="_x0000_s1026" style="position:absolute;flip:x;z-index:25185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1.95pt,6.35pt" to="262.15pt,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" strokecolor="#c00000" strokeweight="1.5pt">
                <v:stroke dashstyle="longDash"/>
              </v:line>
            </w:pict>
          </mc:Fallback>
        </mc:AlternateContent>
      </w:r>
      <w:r w:rsidRPr="00E80F4C">
        <w:rPr>
          <w:rFonts w:ascii="Times New Roman" w:hAnsi="Times New Roman" w:cs="Times New Roman"/>
          <w:noProof/>
          <w:color w:val="000000"/>
          <w:sz w:val="28"/>
          <w:szCs w:val="28"/>
        </w:rPr>
        <mc:AlternateContent>
          <mc:Choice Requires="wps">
            <w:drawing>
              <wp:anchor distT="0" distB="0" distL="114300" distR="114300" simplePos="0" relativeHeight="251892736" behindDoc="0" locked="0" layoutInCell="1" allowOverlap="1" wp14:anchorId="4998085D" wp14:editId="6885C6C0">
                <wp:simplePos x="0" y="0"/>
                <wp:positionH relativeFrom="column">
                  <wp:posOffset>4871720</wp:posOffset>
                </wp:positionH>
                <wp:positionV relativeFrom="paragraph">
                  <wp:posOffset>102235</wp:posOffset>
                </wp:positionV>
                <wp:extent cx="352425" cy="1370965"/>
                <wp:effectExtent l="0" t="0" r="28575" b="19685"/>
                <wp:wrapNone/>
                <wp:docPr id="126" name="Правая фигурная скобка 126"/>
                <wp:cNvGraphicFramePr/>
                <a:graphic xmlns:a="http://schemas.openxmlformats.org/drawingml/2006/main">
                  <a:graphicData uri="http://schemas.microsoft.com/office/word/2010/wordprocessingShape">
                    <wps:wsp>
                      <wps:cNvSpPr/>
                      <wps:spPr>
                        <a:xfrm>
                          <a:off x="0" y="0"/>
                          <a:ext cx="352425" cy="1370965"/>
                        </a:xfrm>
                        <a:prstGeom prst="rightBrace">
                          <a:avLst>
                            <a:gd name="adj1" fmla="val 8333"/>
                            <a:gd name="adj2" fmla="val 26250"/>
                          </a:avLst>
                        </a:prstGeom>
                        <a:noFill/>
                        <a:ln w="127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7B452C6E" id="Правая фигурная скобка 126" o:spid="_x0000_s1026" type="#_x0000_t88" style="position:absolute;margin-left:383.6pt;margin-top:8.05pt;width:27.75pt;height:107.95pt;z-index:25189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" adj="463,5670" strokecolor="windowText" strokeweight="1pt"/>
            </w:pict>
          </mc:Fallback>
        </mc:AlternateContent>
      </w:r>
      <w:r w:rsidRPr="00E80F4C">
        <w:rPr>
          <w:rFonts w:ascii="Times New Roman" w:hAnsi="Times New Roman" w:cs="Times New Roman"/>
          <w:noProof/>
          <w:color w:val="000000"/>
          <w:sz w:val="28"/>
          <w:szCs w:val="28"/>
        </w:rPr>
        <mc:AlternateContent>
          <mc:Choice Requires="wps">
            <w:drawing>
              <wp:anchor distT="0" distB="0" distL="114300" distR="114300" simplePos="0" relativeHeight="251886592" behindDoc="0" locked="0" layoutInCell="1" allowOverlap="1" wp14:anchorId="6F26B453" wp14:editId="3AE0C8AB">
                <wp:simplePos x="0" y="0"/>
                <wp:positionH relativeFrom="column">
                  <wp:posOffset>4871720</wp:posOffset>
                </wp:positionH>
                <wp:positionV relativeFrom="paragraph">
                  <wp:posOffset>80010</wp:posOffset>
                </wp:positionV>
                <wp:extent cx="489057" cy="0"/>
                <wp:effectExtent l="0" t="0" r="25400" b="19050"/>
                <wp:wrapNone/>
                <wp:docPr id="127" name="Прямая соединительная линия 127"/>
                <wp:cNvGraphicFramePr/>
                <a:graphic xmlns:a="http://schemas.openxmlformats.org/drawingml/2006/main">
                  <a:graphicData uri="http://schemas.microsoft.com/office/word/2010/wordprocessingShape">
                    <wps:wsp>
                      <wps:cNvCnPr/>
                      <wps:spPr>
                        <a:xfrm flipH="1">
                          <a:off x="0" y="0"/>
                          <a:ext cx="489057" cy="0"/>
                        </a:xfrm>
                        <a:prstGeom prst="line">
                          <a:avLst/>
                        </a:prstGeom>
                        <a:noFill/>
                        <a:ln w="19050" cap="flat" cmpd="sng" algn="ctr">
                          <a:solidFill>
                            <a:srgbClr val="C00000"/>
                          </a:solidFill>
                          <a:prstDash val="lgDash"/>
                        </a:ln>
                        <a:effectLst/>
                      </wps:spPr>
                      <wps:bodyPr/>
                    </wps:wsp>
                  </a:graphicData>
                </a:graphic>
                <wp14:sizeRelH relativeFrom="margin">
                  <wp14:pctWidth>0</wp14:pctWidth>
                </wp14:sizeRelH>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3AAA0AEE" id="Прямая соединительная линия 127" o:spid="_x0000_s1026" style="position:absolute;flip:x;z-index:251886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83.6pt,6.3pt" to="422.1pt,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" strokecolor="#c00000" strokeweight="1.5pt">
                <v:stroke dashstyle="longDash"/>
              </v:line>
            </w:pict>
          </mc:Fallback>
        </mc:AlternateContent>
      </w:r>
    </w:p>
    <w:p w14:paraId="1E0F6380" w14:textId="77777777" w:rsidR="00000C03" w:rsidRPr="00E80F4C" w:rsidRDefault="00000C03" w:rsidP="00000C03">
      <w:pPr>
        <w:widowControl/>
        <w:ind w:firstLine="0"/>
        <w:rPr>
          <w:rFonts w:ascii="Times New Roman" w:hAnsi="Times New Roman" w:cs="Times New Roman"/>
          <w:noProof/>
          <w:color w:val="000000"/>
          <w:sz w:val="28"/>
          <w:szCs w:val="28"/>
        </w:rPr>
      </w:pPr>
    </w:p>
    <w:p w14:paraId="4F68DBE6" w14:textId="77777777" w:rsidR="00000C03" w:rsidRPr="00E80F4C" w:rsidRDefault="00000C03" w:rsidP="00000C03">
      <w:pPr>
        <w:widowControl/>
        <w:ind w:firstLine="0"/>
        <w:rPr>
          <w:rFonts w:ascii="Times New Roman" w:hAnsi="Times New Roman" w:cs="Times New Roman"/>
          <w:noProof/>
          <w:color w:val="000000"/>
          <w:sz w:val="28"/>
          <w:szCs w:val="28"/>
        </w:rPr>
      </w:pPr>
      <w:r w:rsidRPr="00E80F4C">
        <w:rPr>
          <w:rFonts w:ascii="Times New Roman" w:hAnsi="Times New Roman" w:cs="Times New Roman"/>
          <w:noProof/>
          <w:color w:val="000000"/>
          <w:sz w:val="28"/>
          <w:szCs w:val="28"/>
        </w:rPr>
        <mc:AlternateContent>
          <mc:Choice Requires="wps">
            <w:drawing>
              <wp:anchor distT="0" distB="0" distL="114300" distR="114300" simplePos="0" relativeHeight="251873280" behindDoc="0" locked="0" layoutInCell="1" allowOverlap="1" wp14:anchorId="5C7F0CFB" wp14:editId="1121D041">
                <wp:simplePos x="0" y="0"/>
                <wp:positionH relativeFrom="column">
                  <wp:posOffset>1890537</wp:posOffset>
                </wp:positionH>
                <wp:positionV relativeFrom="paragraph">
                  <wp:posOffset>160085</wp:posOffset>
                </wp:positionV>
                <wp:extent cx="1132764" cy="750115"/>
                <wp:effectExtent l="0" t="0" r="0" b="0"/>
                <wp:wrapNone/>
                <wp:docPr id="321" name="Прямоугольник 321"/>
                <wp:cNvGraphicFramePr/>
                <a:graphic xmlns:a="http://schemas.openxmlformats.org/drawingml/2006/main">
                  <a:graphicData uri="http://schemas.microsoft.com/office/word/2010/wordprocessingShape">
                    <wps:wsp>
                      <wps:cNvSpPr/>
                      <wps:spPr>
                        <a:xfrm>
                          <a:off x="0" y="0"/>
                          <a:ext cx="1132764" cy="750115"/>
                        </a:xfrm>
                        <a:prstGeom prst="rect">
                          <a:avLst/>
                        </a:prstGeom>
                        <a:solidFill>
                          <a:srgbClr val="00B050"/>
                        </a:solidFill>
                        <a:ln w="25400" cap="flat" cmpd="sng" algn="ctr">
                          <a:noFill/>
                          <a:prstDash val="solid"/>
                        </a:ln>
                        <a:effectLst/>
                      </wps:spPr>
                      <wps:txbx>
                        <w:txbxContent>
                          <w:p w14:paraId="7C1B8988" w14:textId="77777777" w:rsidR="009D3651" w:rsidRPr="0017551E" w:rsidRDefault="009D3651" w:rsidP="00000C03">
                            <w:pPr>
                              <w:ind w:firstLine="0"/>
                              <w:rPr>
                                <w:rFonts w:ascii="Times New Roman" w:hAnsi="Times New Roman" w:cs="Times New Roman"/>
                              </w:rPr>
                            </w:pPr>
                            <w:r>
                              <w:rPr>
                                <w:rFonts w:ascii="Times New Roman" w:hAnsi="Times New Roman" w:cs="Times New Roman"/>
                              </w:rPr>
                              <w:t>Бюджет работ без учета НДС/налога с продаж</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321" o:spid="_x0000_s1145" style="position:absolute;left:0;text-align:left;margin-left:148.85pt;margin-top:12.6pt;width:89.2pt;height:59.05pt;z-index:25187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" fillcolor="#00b050" stroked="f" strokeweight="2pt">
                <v:textbox>
                  <w:txbxContent>
                    <w:p w14:paraId="7C1B8988" w14:textId="77777777" w:rsidR="009D3651" w:rsidRPr="0017551E" w:rsidRDefault="009D3651" w:rsidP="00000C03">
                      <w:pPr>
                        <w:ind w:firstLine="0"/>
                        <w:rPr>
                          <w:rFonts w:ascii="Times New Roman" w:hAnsi="Times New Roman" w:cs="Times New Roman"/>
                        </w:rPr>
                      </w:pPr>
                      <w:r>
                        <w:rPr>
                          <w:rFonts w:ascii="Times New Roman" w:hAnsi="Times New Roman" w:cs="Times New Roman"/>
                        </w:rPr>
                        <w:t>Бюджет работ без учета НДС/налога с продаж</w:t>
                      </w:r>
                    </w:p>
                  </w:txbxContent>
                </v:textbox>
              </v:rect>
            </w:pict>
          </mc:Fallback>
        </mc:AlternateContent>
      </w:r>
    </w:p>
    <w:p w14:paraId="04C8DB74" w14:textId="77777777" w:rsidR="00000C03" w:rsidRPr="00E80F4C" w:rsidRDefault="00000C03" w:rsidP="00000C03">
      <w:pPr>
        <w:widowControl/>
        <w:ind w:firstLine="0"/>
        <w:rPr>
          <w:rFonts w:ascii="Times New Roman" w:hAnsi="Times New Roman" w:cs="Times New Roman"/>
          <w:noProof/>
          <w:color w:val="000000"/>
          <w:sz w:val="28"/>
          <w:szCs w:val="28"/>
        </w:rPr>
      </w:pPr>
    </w:p>
    <w:p w14:paraId="28979CE7" w14:textId="77777777" w:rsidR="00000C03" w:rsidRPr="00E80F4C" w:rsidRDefault="00000C03" w:rsidP="00000C03">
      <w:pPr>
        <w:widowControl/>
        <w:ind w:firstLine="0"/>
        <w:rPr>
          <w:rFonts w:ascii="Times New Roman" w:hAnsi="Times New Roman" w:cs="Times New Roman"/>
          <w:noProof/>
          <w:color w:val="000000"/>
          <w:sz w:val="28"/>
          <w:szCs w:val="28"/>
        </w:rPr>
      </w:pPr>
    </w:p>
    <w:p w14:paraId="5B6B0064" w14:textId="77777777" w:rsidR="00000C03" w:rsidRPr="00E80F4C" w:rsidRDefault="00000C03" w:rsidP="00000C03">
      <w:pPr>
        <w:widowControl/>
        <w:ind w:firstLine="0"/>
        <w:rPr>
          <w:rFonts w:ascii="Times New Roman" w:hAnsi="Times New Roman" w:cs="Times New Roman"/>
          <w:noProof/>
          <w:color w:val="000000"/>
          <w:sz w:val="28"/>
          <w:szCs w:val="28"/>
        </w:rPr>
      </w:pPr>
    </w:p>
    <w:p w14:paraId="32FAD831" w14:textId="77777777" w:rsidR="00000C03" w:rsidRPr="00E80F4C" w:rsidRDefault="00000C03" w:rsidP="00000C03">
      <w:pPr>
        <w:widowControl/>
        <w:ind w:firstLine="0"/>
        <w:rPr>
          <w:rFonts w:ascii="Times New Roman" w:hAnsi="Times New Roman" w:cs="Times New Roman"/>
          <w:noProof/>
          <w:color w:val="000000"/>
          <w:sz w:val="28"/>
          <w:szCs w:val="28"/>
        </w:rPr>
      </w:pPr>
    </w:p>
    <w:p w14:paraId="5C449DCD" w14:textId="77777777" w:rsidR="00000C03" w:rsidRPr="00E80F4C" w:rsidRDefault="00000C03" w:rsidP="00000C03">
      <w:pPr>
        <w:widowControl/>
        <w:ind w:firstLine="0"/>
        <w:rPr>
          <w:rFonts w:ascii="Times New Roman" w:hAnsi="Times New Roman" w:cs="Times New Roman"/>
          <w:noProof/>
          <w:color w:val="000000"/>
          <w:sz w:val="28"/>
          <w:szCs w:val="28"/>
          <w:lang w:val="kk-KZ"/>
        </w:rPr>
      </w:pPr>
      <w:r w:rsidRPr="00E80F4C">
        <w:rPr>
          <w:rFonts w:ascii="Times New Roman" w:hAnsi="Times New Roman" w:cs="Times New Roman"/>
          <w:noProof/>
          <w:color w:val="000000"/>
          <w:sz w:val="28"/>
          <w:szCs w:val="28"/>
        </w:rPr>
        <mc:AlternateContent>
          <mc:Choice Requires="wps">
            <w:drawing>
              <wp:anchor distT="0" distB="0" distL="114300" distR="114300" simplePos="0" relativeHeight="251856896" behindDoc="0" locked="0" layoutInCell="1" allowOverlap="1" wp14:anchorId="593F03A3" wp14:editId="617B5CA1">
                <wp:simplePos x="0" y="0"/>
                <wp:positionH relativeFrom="column">
                  <wp:posOffset>3309904</wp:posOffset>
                </wp:positionH>
                <wp:positionV relativeFrom="paragraph">
                  <wp:posOffset>31665</wp:posOffset>
                </wp:positionV>
                <wp:extent cx="1533525" cy="900752"/>
                <wp:effectExtent l="0" t="0" r="28575" b="13970"/>
                <wp:wrapNone/>
                <wp:docPr id="323" name="Прямоугольник 323"/>
                <wp:cNvGraphicFramePr/>
                <a:graphic xmlns:a="http://schemas.openxmlformats.org/drawingml/2006/main">
                  <a:graphicData uri="http://schemas.microsoft.com/office/word/2010/wordprocessingShape">
                    <wps:wsp>
                      <wps:cNvSpPr/>
                      <wps:spPr>
                        <a:xfrm>
                          <a:off x="0" y="0"/>
                          <a:ext cx="1533525" cy="900752"/>
                        </a:xfrm>
                        <a:prstGeom prst="rect">
                          <a:avLst/>
                        </a:prstGeom>
                        <a:solidFill>
                          <a:srgbClr val="99CCFF"/>
                        </a:solidFill>
                        <a:ln w="25400" cap="flat" cmpd="sng" algn="ctr">
                          <a:solidFill>
                            <a:sysClr val="windowText" lastClr="000000"/>
                          </a:solidFill>
                          <a:prstDash val="solid"/>
                        </a:ln>
                        <a:effectLst/>
                      </wps:spPr>
                      <wps:txbx>
                        <w:txbxContent>
                          <w:p w14:paraId="64FB5C9C" w14:textId="77777777" w:rsidR="009D3651" w:rsidRDefault="009D3651" w:rsidP="00000C03">
                            <w:pPr>
                              <w:tabs>
                                <w:tab w:val="left" w:pos="1100"/>
                              </w:tabs>
                              <w:ind w:right="-8" w:firstLine="0"/>
                              <w:jc w:val="center"/>
                              <w:rPr>
                                <w:rFonts w:ascii="Times New Roman" w:hAnsi="Times New Roman" w:cs="Times New Roman"/>
                              </w:rPr>
                            </w:pPr>
                          </w:p>
                          <w:p w14:paraId="1A1CBD11" w14:textId="77777777" w:rsidR="009D3651" w:rsidRDefault="009D3651" w:rsidP="00000C03">
                            <w:pPr>
                              <w:tabs>
                                <w:tab w:val="left" w:pos="1100"/>
                              </w:tabs>
                              <w:ind w:right="-8" w:firstLine="0"/>
                              <w:jc w:val="center"/>
                              <w:rPr>
                                <w:rFonts w:ascii="Times New Roman" w:hAnsi="Times New Roman" w:cs="Times New Roman"/>
                              </w:rPr>
                            </w:pPr>
                          </w:p>
                          <w:p w14:paraId="5B8DFA55" w14:textId="77777777" w:rsidR="009D3651" w:rsidRPr="00B36A58" w:rsidRDefault="009D3651" w:rsidP="00000C03">
                            <w:pPr>
                              <w:tabs>
                                <w:tab w:val="left" w:pos="1100"/>
                              </w:tabs>
                              <w:ind w:right="-8" w:firstLine="0"/>
                              <w:jc w:val="center"/>
                              <w:rPr>
                                <w:rFonts w:ascii="Times New Roman" w:hAnsi="Times New Roman" w:cs="Times New Roman"/>
                              </w:rPr>
                            </w:pPr>
                            <w:r>
                              <w:rPr>
                                <w:rFonts w:ascii="Times New Roman" w:hAnsi="Times New Roman" w:cs="Times New Roman"/>
                              </w:rPr>
                              <w:t>К</w:t>
                            </w:r>
                            <w:r w:rsidRPr="00B36A58">
                              <w:rPr>
                                <w:rFonts w:ascii="Times New Roman" w:hAnsi="Times New Roman" w:cs="Times New Roman"/>
                              </w:rPr>
                              <w:t>орректировка цены с учетом инфляции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323" o:spid="_x0000_s1146" style="position:absolute;left:0;text-align:left;margin-left:260.6pt;margin-top:2.5pt;width:120.75pt;height:70.95pt;z-index:25185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" fillcolor="#9cf" strokecolor="windowText" strokeweight="2pt">
                <v:textbox>
                  <w:txbxContent>
                    <w:p w14:paraId="64FB5C9C" w14:textId="77777777" w:rsidR="009D3651" w:rsidRDefault="009D3651" w:rsidP="00000C03">
                      <w:pPr>
                        <w:tabs>
                          <w:tab w:val="left" w:pos="1100"/>
                        </w:tabs>
                        <w:ind w:right="-8" w:firstLine="0"/>
                        <w:jc w:val="center"/>
                        <w:rPr>
                          <w:rFonts w:ascii="Times New Roman" w:hAnsi="Times New Roman" w:cs="Times New Roman"/>
                        </w:rPr>
                      </w:pPr>
                    </w:p>
                    <w:p w14:paraId="1A1CBD11" w14:textId="77777777" w:rsidR="009D3651" w:rsidRDefault="009D3651" w:rsidP="00000C03">
                      <w:pPr>
                        <w:tabs>
                          <w:tab w:val="left" w:pos="1100"/>
                        </w:tabs>
                        <w:ind w:right="-8" w:firstLine="0"/>
                        <w:jc w:val="center"/>
                        <w:rPr>
                          <w:rFonts w:ascii="Times New Roman" w:hAnsi="Times New Roman" w:cs="Times New Roman"/>
                        </w:rPr>
                      </w:pPr>
                    </w:p>
                    <w:p w14:paraId="5B8DFA55" w14:textId="77777777" w:rsidR="009D3651" w:rsidRPr="00B36A58" w:rsidRDefault="009D3651" w:rsidP="00000C03">
                      <w:pPr>
                        <w:tabs>
                          <w:tab w:val="left" w:pos="1100"/>
                        </w:tabs>
                        <w:ind w:right="-8" w:firstLine="0"/>
                        <w:jc w:val="center"/>
                        <w:rPr>
                          <w:rFonts w:ascii="Times New Roman" w:hAnsi="Times New Roman" w:cs="Times New Roman"/>
                        </w:rPr>
                      </w:pPr>
                      <w:r>
                        <w:rPr>
                          <w:rFonts w:ascii="Times New Roman" w:hAnsi="Times New Roman" w:cs="Times New Roman"/>
                        </w:rPr>
                        <w:t>К</w:t>
                      </w:r>
                      <w:r w:rsidRPr="00B36A58">
                        <w:rPr>
                          <w:rFonts w:ascii="Times New Roman" w:hAnsi="Times New Roman" w:cs="Times New Roman"/>
                        </w:rPr>
                        <w:t>орректировка цены с учетом инфляции</w:t>
                      </w:r>
                    </w:p>
                  </w:txbxContent>
                </v:textbox>
              </v:rect>
            </w:pict>
          </mc:Fallback>
        </mc:AlternateContent>
      </w:r>
    </w:p>
    <w:p w14:paraId="4F669EAF" w14:textId="77777777" w:rsidR="00000C03" w:rsidRPr="00E80F4C" w:rsidRDefault="00000C03" w:rsidP="00000C03">
      <w:pPr>
        <w:widowControl/>
        <w:ind w:firstLine="0"/>
        <w:rPr>
          <w:rFonts w:ascii="Times New Roman" w:hAnsi="Times New Roman" w:cs="Times New Roman"/>
          <w:noProof/>
          <w:color w:val="000000"/>
          <w:sz w:val="28"/>
          <w:szCs w:val="28"/>
        </w:rPr>
      </w:pPr>
      <w:r w:rsidRPr="00E80F4C">
        <w:rPr>
          <w:rFonts w:ascii="Times New Roman" w:hAnsi="Times New Roman" w:cs="Times New Roman"/>
          <w:noProof/>
          <w:color w:val="000000"/>
          <w:sz w:val="28"/>
          <w:szCs w:val="28"/>
        </w:rPr>
        <mc:AlternateContent>
          <mc:Choice Requires="wps">
            <w:drawing>
              <wp:anchor distT="0" distB="0" distL="114300" distR="114300" simplePos="0" relativeHeight="251883520" behindDoc="0" locked="0" layoutInCell="1" allowOverlap="1" wp14:anchorId="549D7337" wp14:editId="3759DFF2">
                <wp:simplePos x="0" y="0"/>
                <wp:positionH relativeFrom="column">
                  <wp:posOffset>4856480</wp:posOffset>
                </wp:positionH>
                <wp:positionV relativeFrom="paragraph">
                  <wp:posOffset>35560</wp:posOffset>
                </wp:positionV>
                <wp:extent cx="497840" cy="0"/>
                <wp:effectExtent l="0" t="0" r="16510" b="19050"/>
                <wp:wrapNone/>
                <wp:docPr id="325" name="Прямая соединительная линия 325"/>
                <wp:cNvGraphicFramePr/>
                <a:graphic xmlns:a="http://schemas.openxmlformats.org/drawingml/2006/main">
                  <a:graphicData uri="http://schemas.microsoft.com/office/word/2010/wordprocessingShape">
                    <wps:wsp>
                      <wps:cNvCnPr/>
                      <wps:spPr>
                        <a:xfrm flipH="1">
                          <a:off x="0" y="0"/>
                          <a:ext cx="497840" cy="0"/>
                        </a:xfrm>
                        <a:prstGeom prst="line">
                          <a:avLst/>
                        </a:prstGeom>
                        <a:noFill/>
                        <a:ln w="19050" cap="flat" cmpd="sng" algn="ctr">
                          <a:solidFill>
                            <a:srgbClr val="C00000"/>
                          </a:solidFill>
                          <a:prstDash val="lgDash"/>
                        </a:ln>
                        <a:effectLst/>
                      </wps:spPr>
                      <wps:bodyPr/>
                    </wps:wsp>
                  </a:graphicData>
                </a:graphic>
                <wp14:sizeRelH relativeFrom="margin">
                  <wp14:pctWidth>0</wp14:pctWidth>
                </wp14:sizeRelH>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3804284B" id="Прямая соединительная линия 325" o:spid="_x0000_s1026" style="position:absolute;flip:x;z-index:2518835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82.4pt,2.8pt" to="421.6pt,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" strokecolor="#c00000" strokeweight="1.5pt">
                <v:stroke dashstyle="longDash"/>
              </v:line>
            </w:pict>
          </mc:Fallback>
        </mc:AlternateContent>
      </w:r>
      <w:r w:rsidRPr="00E80F4C">
        <w:rPr>
          <w:rFonts w:ascii="Times New Roman" w:hAnsi="Times New Roman" w:cs="Times New Roman"/>
          <w:noProof/>
          <w:color w:val="000000"/>
          <w:sz w:val="28"/>
          <w:szCs w:val="28"/>
        </w:rPr>
        <mc:AlternateContent>
          <mc:Choice Requires="wps">
            <w:drawing>
              <wp:anchor distT="0" distB="0" distL="114300" distR="114300" simplePos="0" relativeHeight="251882496" behindDoc="0" locked="0" layoutInCell="1" allowOverlap="1" wp14:anchorId="0DF10E06" wp14:editId="73B3BE1D">
                <wp:simplePos x="0" y="0"/>
                <wp:positionH relativeFrom="column">
                  <wp:posOffset>1549343</wp:posOffset>
                </wp:positionH>
                <wp:positionV relativeFrom="paragraph">
                  <wp:posOffset>45559</wp:posOffset>
                </wp:positionV>
                <wp:extent cx="1754336" cy="0"/>
                <wp:effectExtent l="0" t="0" r="17780" b="19050"/>
                <wp:wrapNone/>
                <wp:docPr id="327" name="Прямая соединительная линия 327"/>
                <wp:cNvGraphicFramePr/>
                <a:graphic xmlns:a="http://schemas.openxmlformats.org/drawingml/2006/main">
                  <a:graphicData uri="http://schemas.microsoft.com/office/word/2010/wordprocessingShape">
                    <wps:wsp>
                      <wps:cNvCnPr/>
                      <wps:spPr>
                        <a:xfrm flipH="1">
                          <a:off x="0" y="0"/>
                          <a:ext cx="1754336" cy="0"/>
                        </a:xfrm>
                        <a:prstGeom prst="line">
                          <a:avLst/>
                        </a:prstGeom>
                        <a:noFill/>
                        <a:ln w="19050" cap="flat" cmpd="sng" algn="ctr">
                          <a:solidFill>
                            <a:srgbClr val="C00000"/>
                          </a:solidFill>
                          <a:prstDash val="lgDash"/>
                        </a:ln>
                        <a:effectLst/>
                      </wps:spPr>
                      <wps:bodyPr/>
                    </wps:wsp>
                  </a:graphicData>
                </a:graphic>
                <wp14:sizeRelH relativeFrom="margin">
                  <wp14:pctWidth>0</wp14:pctWidth>
                </wp14:sizeRelH>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561DB77F" id="Прямая соединительная линия 327" o:spid="_x0000_s1026" style="position:absolute;flip:x;z-index:2518824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22pt,3.6pt" to="260.15pt,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" strokecolor="#c00000" strokeweight="1.5pt">
                <v:stroke dashstyle="longDash"/>
              </v:line>
            </w:pict>
          </mc:Fallback>
        </mc:AlternateContent>
      </w:r>
      <w:r w:rsidRPr="00E80F4C">
        <w:rPr>
          <w:rFonts w:ascii="Times New Roman" w:hAnsi="Times New Roman" w:cs="Times New Roman"/>
          <w:noProof/>
          <w:color w:val="000000"/>
          <w:sz w:val="28"/>
          <w:szCs w:val="28"/>
        </w:rPr>
        <mc:AlternateContent>
          <mc:Choice Requires="wps">
            <w:drawing>
              <wp:anchor distT="0" distB="0" distL="114300" distR="114300" simplePos="0" relativeHeight="251869184" behindDoc="0" locked="0" layoutInCell="1" allowOverlap="1" wp14:anchorId="519158BE" wp14:editId="500654C1">
                <wp:simplePos x="0" y="0"/>
                <wp:positionH relativeFrom="column">
                  <wp:posOffset>910326</wp:posOffset>
                </wp:positionH>
                <wp:positionV relativeFrom="paragraph">
                  <wp:posOffset>159385</wp:posOffset>
                </wp:positionV>
                <wp:extent cx="610235" cy="241300"/>
                <wp:effectExtent l="0" t="0" r="0" b="6350"/>
                <wp:wrapNone/>
                <wp:docPr id="328" name="Поле 328"/>
                <wp:cNvGraphicFramePr/>
                <a:graphic xmlns:a="http://schemas.openxmlformats.org/drawingml/2006/main">
                  <a:graphicData uri="http://schemas.microsoft.com/office/word/2010/wordprocessingShape">
                    <wps:wsp>
                      <wps:cNvSpPr txBox="1"/>
                      <wps:spPr>
                        <a:xfrm>
                          <a:off x="0" y="0"/>
                          <a:ext cx="610235" cy="241300"/>
                        </a:xfrm>
                        <a:prstGeom prst="rect">
                          <a:avLst/>
                        </a:prstGeom>
                        <a:solidFill>
                          <a:srgbClr val="99CCFF"/>
                        </a:solidFill>
                        <a:ln w="6350">
                          <a:noFill/>
                        </a:ln>
                        <a:effectLst/>
                      </wps:spPr>
                      <wps:txbx>
                        <w:txbxContent>
                          <w:p w14:paraId="7D862130" w14:textId="77777777" w:rsidR="009D3651" w:rsidRPr="004B3EB3" w:rsidRDefault="009D3651" w:rsidP="00000C03">
                            <w:pPr>
                              <w:ind w:firstLine="0"/>
                              <w:jc w:val="left"/>
                              <w:rPr>
                                <w:rFonts w:ascii="Times New Roman" w:hAnsi="Times New Roman" w:cs="Times New Roman"/>
                              </w:rPr>
                            </w:pPr>
                            <w:r>
                              <w:rPr>
                                <w:rFonts w:ascii="Times New Roman" w:hAnsi="Times New Roman" w:cs="Times New Roman"/>
                              </w:rPr>
                              <w:t>Работы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328" o:spid="_x0000_s1147" type="#_x0000_t202" style="position:absolute;left:0;text-align:left;margin-left:71.7pt;margin-top:12.55pt;width:48.05pt;height:19pt;z-index:25186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" fillcolor="#9cf" stroked="f" strokeweight=".5pt">
                <v:textbox>
                  <w:txbxContent>
                    <w:p w14:paraId="7D862130" w14:textId="77777777" w:rsidR="009D3651" w:rsidRPr="004B3EB3" w:rsidRDefault="009D3651" w:rsidP="00000C03">
                      <w:pPr>
                        <w:ind w:firstLine="0"/>
                        <w:jc w:val="left"/>
                        <w:rPr>
                          <w:rFonts w:ascii="Times New Roman" w:hAnsi="Times New Roman" w:cs="Times New Roman"/>
                        </w:rPr>
                      </w:pPr>
                      <w:r>
                        <w:rPr>
                          <w:rFonts w:ascii="Times New Roman" w:hAnsi="Times New Roman" w:cs="Times New Roman"/>
                        </w:rPr>
                        <w:t>Работы</w:t>
                      </w:r>
                    </w:p>
                  </w:txbxContent>
                </v:textbox>
              </v:shape>
            </w:pict>
          </mc:Fallback>
        </mc:AlternateContent>
      </w:r>
      <w:r w:rsidRPr="00E80F4C">
        <w:rPr>
          <w:rFonts w:ascii="Times New Roman" w:hAnsi="Times New Roman" w:cs="Times New Roman"/>
          <w:noProof/>
          <w:color w:val="000000"/>
          <w:sz w:val="28"/>
          <w:szCs w:val="28"/>
        </w:rPr>
        <mc:AlternateContent>
          <mc:Choice Requires="wps">
            <w:drawing>
              <wp:anchor distT="0" distB="0" distL="114300" distR="114300" simplePos="0" relativeHeight="251866112" behindDoc="0" locked="0" layoutInCell="1" allowOverlap="1" wp14:anchorId="1DEE40E3" wp14:editId="583C16F6">
                <wp:simplePos x="0" y="0"/>
                <wp:positionH relativeFrom="column">
                  <wp:posOffset>4445</wp:posOffset>
                </wp:positionH>
                <wp:positionV relativeFrom="paragraph">
                  <wp:posOffset>45720</wp:posOffset>
                </wp:positionV>
                <wp:extent cx="1525905" cy="869950"/>
                <wp:effectExtent l="0" t="0" r="17145" b="25400"/>
                <wp:wrapNone/>
                <wp:docPr id="329" name="Прямоугольник 329"/>
                <wp:cNvGraphicFramePr/>
                <a:graphic xmlns:a="http://schemas.openxmlformats.org/drawingml/2006/main">
                  <a:graphicData uri="http://schemas.microsoft.com/office/word/2010/wordprocessingShape">
                    <wps:wsp>
                      <wps:cNvSpPr/>
                      <wps:spPr>
                        <a:xfrm>
                          <a:off x="0" y="0"/>
                          <a:ext cx="1525905" cy="869950"/>
                        </a:xfrm>
                        <a:prstGeom prst="rect">
                          <a:avLst/>
                        </a:prstGeom>
                        <a:solidFill>
                          <a:srgbClr val="99CCFF"/>
                        </a:solidFill>
                        <a:ln w="25400" cap="flat" cmpd="sng" algn="ctr">
                          <a:solidFill>
                            <a:sysClr val="windowText" lastClr="000000"/>
                          </a:solidFill>
                          <a:prstDash val="solid"/>
                        </a:ln>
                        <a:effectLst/>
                      </wps:spPr>
                      <wps:txbx>
                        <w:txbxContent>
                          <w:p w14:paraId="2473DB11" w14:textId="71B3E45C" w:rsidR="009D3651" w:rsidRPr="00C34034" w:rsidRDefault="009D3651" w:rsidP="00000C03">
                            <w:pPr>
                              <w:tabs>
                                <w:tab w:val="left" w:pos="1100"/>
                              </w:tabs>
                              <w:ind w:right="815" w:firstLine="0"/>
                              <w:jc w:val="left"/>
                              <w:rPr>
                                <w:rFonts w:ascii="Times New Roman" w:hAnsi="Times New Roman" w:cs="Times New Roman"/>
                                <w:color w:val="000000" w:themeColor="text1"/>
                              </w:rPr>
                            </w:pPr>
                            <w:r>
                              <w:rPr>
                                <w:rFonts w:ascii="Times New Roman" w:hAnsi="Times New Roman" w:cs="Times New Roman"/>
                                <w:color w:val="000000" w:themeColor="text1"/>
                              </w:rPr>
                              <w:t>К</w:t>
                            </w:r>
                            <w:r w:rsidRPr="00C34034">
                              <w:rPr>
                                <w:rFonts w:ascii="Times New Roman" w:hAnsi="Times New Roman" w:cs="Times New Roman"/>
                                <w:color w:val="000000" w:themeColor="text1"/>
                              </w:rPr>
                              <w:t>орректировк</w:t>
                            </w:r>
                            <w:r>
                              <w:rPr>
                                <w:rFonts w:ascii="Times New Roman" w:hAnsi="Times New Roman" w:cs="Times New Roman"/>
                                <w:color w:val="000000" w:themeColor="text1"/>
                              </w:rPr>
                              <w:t>а расчетной цены</w:t>
                            </w:r>
                            <w:r w:rsidRPr="00C34034">
                              <w:rPr>
                                <w:rFonts w:ascii="Times New Roman" w:hAnsi="Times New Roman" w:cs="Times New Roman"/>
                                <w:color w:val="000000" w:themeColor="text1"/>
                              </w:rPr>
                              <w:t xml:space="preserve"> с учетом инфляции</w:t>
                            </w:r>
                          </w:p>
                          <w:p w14:paraId="0BA7F34C" w14:textId="77777777" w:rsidR="009D3651" w:rsidRPr="000762BD" w:rsidRDefault="009D3651" w:rsidP="00000C03">
                            <w:pPr>
                              <w:tabs>
                                <w:tab w:val="left" w:pos="1100"/>
                              </w:tabs>
                              <w:ind w:right="815" w:firstLine="0"/>
                              <w:jc w:val="left"/>
                              <w:rPr>
                                <w:rFonts w:ascii="Times New Roman" w:hAnsi="Times New Roman" w:cs="Times New Roman"/>
                              </w:rPr>
                            </w:pPr>
                          </w:p>
                          <w:p w14:paraId="452D4F19" w14:textId="77777777" w:rsidR="009D3651" w:rsidRPr="000762BD" w:rsidRDefault="009D3651" w:rsidP="00000C03">
                            <w:pPr>
                              <w:tabs>
                                <w:tab w:val="left" w:pos="1100"/>
                              </w:tabs>
                              <w:ind w:right="815" w:firstLine="0"/>
                              <w:jc w:val="left"/>
                              <w:rPr>
                                <w:rFonts w:ascii="Times New Roman" w:hAnsi="Times New Roman" w:cs="Times New Roman"/>
                              </w:rPr>
                            </w:pPr>
                          </w:p>
                          <w:p w14:paraId="76405D87" w14:textId="77777777" w:rsidR="009D3651" w:rsidRPr="000762BD" w:rsidRDefault="009D3651" w:rsidP="00000C03">
                            <w:pPr>
                              <w:tabs>
                                <w:tab w:val="left" w:pos="1100"/>
                              </w:tabs>
                              <w:ind w:right="815" w:firstLine="0"/>
                              <w:jc w:val="left"/>
                              <w:rPr>
                                <w:rFonts w:ascii="Times New Roman" w:hAnsi="Times New Roman" w:cs="Times New Roman"/>
                              </w:rPr>
                            </w:pPr>
                          </w:p>
                          <w:p w14:paraId="1E50F004" w14:textId="77777777" w:rsidR="009D3651" w:rsidRPr="00B36A58" w:rsidRDefault="009D3651" w:rsidP="00000C03">
                            <w:pPr>
                              <w:tabs>
                                <w:tab w:val="left" w:pos="1100"/>
                              </w:tabs>
                              <w:ind w:right="815" w:firstLine="0"/>
                              <w:jc w:val="left"/>
                              <w:rPr>
                                <w:rFonts w:ascii="Times New Roman" w:hAnsi="Times New Roman" w:cs="Times New Roman"/>
                              </w:rPr>
                            </w:pPr>
                            <w:r w:rsidRPr="00B36A58">
                              <w:rPr>
                                <w:rFonts w:ascii="Times New Roman" w:hAnsi="Times New Roman" w:cs="Times New Roman"/>
                              </w:rPr>
                              <w:t>корректировка цены с учетом инфляции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329" o:spid="_x0000_s1148" style="position:absolute;left:0;text-align:left;margin-left:.35pt;margin-top:3.6pt;width:120.15pt;height:68.5pt;z-index:25186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" fillcolor="#9cf" strokecolor="windowText" strokeweight="2pt">
                <v:textbox>
                  <w:txbxContent>
                    <w:p w14:paraId="2473DB11" w14:textId="71B3E45C" w:rsidR="009D3651" w:rsidRPr="00C34034" w:rsidRDefault="009D3651" w:rsidP="00000C03">
                      <w:pPr>
                        <w:tabs>
                          <w:tab w:val="left" w:pos="1100"/>
                        </w:tabs>
                        <w:ind w:right="815" w:firstLine="0"/>
                        <w:jc w:val="left"/>
                        <w:rPr>
                          <w:rFonts w:ascii="Times New Roman" w:hAnsi="Times New Roman" w:cs="Times New Roman"/>
                          <w:color w:val="000000" w:themeColor="text1"/>
                        </w:rPr>
                      </w:pPr>
                      <w:r>
                        <w:rPr>
                          <w:rFonts w:ascii="Times New Roman" w:hAnsi="Times New Roman" w:cs="Times New Roman"/>
                          <w:color w:val="000000" w:themeColor="text1"/>
                        </w:rPr>
                        <w:t>К</w:t>
                      </w:r>
                      <w:r w:rsidRPr="00C34034">
                        <w:rPr>
                          <w:rFonts w:ascii="Times New Roman" w:hAnsi="Times New Roman" w:cs="Times New Roman"/>
                          <w:color w:val="000000" w:themeColor="text1"/>
                        </w:rPr>
                        <w:t>орректировк</w:t>
                      </w:r>
                      <w:r>
                        <w:rPr>
                          <w:rFonts w:ascii="Times New Roman" w:hAnsi="Times New Roman" w:cs="Times New Roman"/>
                          <w:color w:val="000000" w:themeColor="text1"/>
                        </w:rPr>
                        <w:t>а расчетной цены</w:t>
                      </w:r>
                      <w:r w:rsidRPr="00C34034">
                        <w:rPr>
                          <w:rFonts w:ascii="Times New Roman" w:hAnsi="Times New Roman" w:cs="Times New Roman"/>
                          <w:color w:val="000000" w:themeColor="text1"/>
                        </w:rPr>
                        <w:t xml:space="preserve"> с учетом инфляции</w:t>
                      </w:r>
                    </w:p>
                    <w:p w14:paraId="0BA7F34C" w14:textId="77777777" w:rsidR="009D3651" w:rsidRPr="000762BD" w:rsidRDefault="009D3651" w:rsidP="00000C03">
                      <w:pPr>
                        <w:tabs>
                          <w:tab w:val="left" w:pos="1100"/>
                        </w:tabs>
                        <w:ind w:right="815" w:firstLine="0"/>
                        <w:jc w:val="left"/>
                        <w:rPr>
                          <w:rFonts w:ascii="Times New Roman" w:hAnsi="Times New Roman" w:cs="Times New Roman"/>
                        </w:rPr>
                      </w:pPr>
                    </w:p>
                    <w:p w14:paraId="452D4F19" w14:textId="77777777" w:rsidR="009D3651" w:rsidRPr="000762BD" w:rsidRDefault="009D3651" w:rsidP="00000C03">
                      <w:pPr>
                        <w:tabs>
                          <w:tab w:val="left" w:pos="1100"/>
                        </w:tabs>
                        <w:ind w:right="815" w:firstLine="0"/>
                        <w:jc w:val="left"/>
                        <w:rPr>
                          <w:rFonts w:ascii="Times New Roman" w:hAnsi="Times New Roman" w:cs="Times New Roman"/>
                        </w:rPr>
                      </w:pPr>
                    </w:p>
                    <w:p w14:paraId="76405D87" w14:textId="77777777" w:rsidR="009D3651" w:rsidRPr="000762BD" w:rsidRDefault="009D3651" w:rsidP="00000C03">
                      <w:pPr>
                        <w:tabs>
                          <w:tab w:val="left" w:pos="1100"/>
                        </w:tabs>
                        <w:ind w:right="815" w:firstLine="0"/>
                        <w:jc w:val="left"/>
                        <w:rPr>
                          <w:rFonts w:ascii="Times New Roman" w:hAnsi="Times New Roman" w:cs="Times New Roman"/>
                        </w:rPr>
                      </w:pPr>
                    </w:p>
                    <w:p w14:paraId="1E50F004" w14:textId="77777777" w:rsidR="009D3651" w:rsidRPr="00B36A58" w:rsidRDefault="009D3651" w:rsidP="00000C03">
                      <w:pPr>
                        <w:tabs>
                          <w:tab w:val="left" w:pos="1100"/>
                        </w:tabs>
                        <w:ind w:right="815" w:firstLine="0"/>
                        <w:jc w:val="left"/>
                        <w:rPr>
                          <w:rFonts w:ascii="Times New Roman" w:hAnsi="Times New Roman" w:cs="Times New Roman"/>
                        </w:rPr>
                      </w:pPr>
                      <w:r w:rsidRPr="00B36A58">
                        <w:rPr>
                          <w:rFonts w:ascii="Times New Roman" w:hAnsi="Times New Roman" w:cs="Times New Roman"/>
                        </w:rPr>
                        <w:t>корректировка цены с учетом инфляции</w:t>
                      </w:r>
                    </w:p>
                  </w:txbxContent>
                </v:textbox>
              </v:rect>
            </w:pict>
          </mc:Fallback>
        </mc:AlternateContent>
      </w:r>
      <w:r w:rsidRPr="00E80F4C">
        <w:rPr>
          <w:rFonts w:ascii="Times New Roman" w:hAnsi="Times New Roman" w:cs="Times New Roman"/>
          <w:noProof/>
          <w:color w:val="000000"/>
          <w:sz w:val="28"/>
          <w:szCs w:val="28"/>
        </w:rPr>
        <mc:AlternateContent>
          <mc:Choice Requires="wps">
            <w:drawing>
              <wp:anchor distT="0" distB="0" distL="114300" distR="114300" simplePos="0" relativeHeight="251867136" behindDoc="0" locked="0" layoutInCell="1" allowOverlap="1" wp14:anchorId="1449B4AF" wp14:editId="6AA564D4">
                <wp:simplePos x="0" y="0"/>
                <wp:positionH relativeFrom="column">
                  <wp:posOffset>901676</wp:posOffset>
                </wp:positionH>
                <wp:positionV relativeFrom="paragraph">
                  <wp:posOffset>45732</wp:posOffset>
                </wp:positionV>
                <wp:extent cx="0" cy="862641"/>
                <wp:effectExtent l="0" t="0" r="19050" b="13970"/>
                <wp:wrapNone/>
                <wp:docPr id="330" name="Прямая соединительная линия 330"/>
                <wp:cNvGraphicFramePr/>
                <a:graphic xmlns:a="http://schemas.openxmlformats.org/drawingml/2006/main">
                  <a:graphicData uri="http://schemas.microsoft.com/office/word/2010/wordprocessingShape">
                    <wps:wsp>
                      <wps:cNvCnPr/>
                      <wps:spPr>
                        <a:xfrm>
                          <a:off x="0" y="0"/>
                          <a:ext cx="0" cy="862641"/>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10E62321" id="Прямая соединительная линия 330" o:spid="_x0000_s1026" style="position:absolute;z-index:25186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1pt,3.6pt" to="71pt,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" strokecolor="windowText"/>
            </w:pict>
          </mc:Fallback>
        </mc:AlternateContent>
      </w:r>
    </w:p>
    <w:p w14:paraId="2EE277EB" w14:textId="77777777" w:rsidR="00000C03" w:rsidRPr="00E80F4C" w:rsidRDefault="00000C03" w:rsidP="00000C03">
      <w:pPr>
        <w:widowControl/>
        <w:ind w:firstLine="0"/>
        <w:rPr>
          <w:rFonts w:ascii="Times New Roman" w:hAnsi="Times New Roman" w:cs="Times New Roman"/>
          <w:noProof/>
          <w:color w:val="000000"/>
          <w:sz w:val="28"/>
          <w:szCs w:val="28"/>
        </w:rPr>
      </w:pPr>
      <w:r w:rsidRPr="00E80F4C">
        <w:rPr>
          <w:rFonts w:ascii="Times New Roman" w:hAnsi="Times New Roman" w:cs="Times New Roman"/>
          <w:noProof/>
          <w:color w:val="000000"/>
          <w:sz w:val="28"/>
          <w:szCs w:val="28"/>
        </w:rPr>
        <mc:AlternateContent>
          <mc:Choice Requires="wps">
            <w:drawing>
              <wp:anchor distT="0" distB="0" distL="114300" distR="114300" simplePos="0" relativeHeight="251872256" behindDoc="0" locked="0" layoutInCell="1" allowOverlap="1" wp14:anchorId="661A0F40" wp14:editId="10C7FC38">
                <wp:simplePos x="0" y="0"/>
                <wp:positionH relativeFrom="column">
                  <wp:posOffset>4529</wp:posOffset>
                </wp:positionH>
                <wp:positionV relativeFrom="paragraph">
                  <wp:posOffset>1204236</wp:posOffset>
                </wp:positionV>
                <wp:extent cx="1507646" cy="457835"/>
                <wp:effectExtent l="0" t="0" r="16510" b="18415"/>
                <wp:wrapNone/>
                <wp:docPr id="331" name="Прямоугольник 331"/>
                <wp:cNvGraphicFramePr/>
                <a:graphic xmlns:a="http://schemas.openxmlformats.org/drawingml/2006/main">
                  <a:graphicData uri="http://schemas.microsoft.com/office/word/2010/wordprocessingShape">
                    <wps:wsp>
                      <wps:cNvSpPr/>
                      <wps:spPr>
                        <a:xfrm>
                          <a:off x="0" y="0"/>
                          <a:ext cx="1507646" cy="457835"/>
                        </a:xfrm>
                        <a:prstGeom prst="rect">
                          <a:avLst/>
                        </a:prstGeom>
                        <a:solidFill>
                          <a:srgbClr val="9BBB59">
                            <a:lumMod val="50000"/>
                          </a:srgbClr>
                        </a:solidFill>
                        <a:ln w="25400" cap="flat" cmpd="sng" algn="ctr">
                          <a:solidFill>
                            <a:sysClr val="windowText" lastClr="000000"/>
                          </a:solidFill>
                          <a:prstDash val="solid"/>
                        </a:ln>
                        <a:effectLst/>
                      </wps:spPr>
                      <wps:txbx>
                        <w:txbxContent>
                          <w:p w14:paraId="0B5396BC" w14:textId="77777777" w:rsidR="009D3651" w:rsidRPr="001623F5" w:rsidRDefault="009D3651" w:rsidP="00000C03">
                            <w:pPr>
                              <w:ind w:firstLine="0"/>
                              <w:jc w:val="center"/>
                              <w:rPr>
                                <w:rFonts w:ascii="Times New Roman" w:hAnsi="Times New Roman" w:cs="Times New Roman"/>
                                <w:color w:val="FFFFFF" w:themeColor="background1"/>
                              </w:rPr>
                            </w:pPr>
                            <w:r>
                              <w:rPr>
                                <w:rFonts w:ascii="Times New Roman" w:hAnsi="Times New Roman" w:cs="Times New Roman"/>
                                <w:color w:val="FFFFFF" w:themeColor="background1"/>
                              </w:rPr>
                              <w:t>Бюджет управления проектом</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331" o:spid="_x0000_s1149" style="position:absolute;left:0;text-align:left;margin-left:.35pt;margin-top:94.8pt;width:118.7pt;height:36.05pt;z-index:25187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" fillcolor="#4f6228" strokecolor="windowText" strokeweight="2pt">
                <v:textbox>
                  <w:txbxContent>
                    <w:p w14:paraId="0B5396BC" w14:textId="77777777" w:rsidR="009D3651" w:rsidRPr="001623F5" w:rsidRDefault="009D3651" w:rsidP="00000C03">
                      <w:pPr>
                        <w:ind w:firstLine="0"/>
                        <w:jc w:val="center"/>
                        <w:rPr>
                          <w:rFonts w:ascii="Times New Roman" w:hAnsi="Times New Roman" w:cs="Times New Roman"/>
                          <w:color w:val="FFFFFF" w:themeColor="background1"/>
                        </w:rPr>
                      </w:pPr>
                      <w:r>
                        <w:rPr>
                          <w:rFonts w:ascii="Times New Roman" w:hAnsi="Times New Roman" w:cs="Times New Roman"/>
                          <w:color w:val="FFFFFF" w:themeColor="background1"/>
                        </w:rPr>
                        <w:t>Бюджет управления проектом</w:t>
                      </w:r>
                    </w:p>
                  </w:txbxContent>
                </v:textbox>
              </v:rect>
            </w:pict>
          </mc:Fallback>
        </mc:AlternateContent>
      </w:r>
      <w:r w:rsidRPr="00E80F4C">
        <w:rPr>
          <w:rFonts w:ascii="Times New Roman" w:hAnsi="Times New Roman" w:cs="Times New Roman"/>
          <w:noProof/>
          <w:color w:val="000000"/>
          <w:sz w:val="28"/>
          <w:szCs w:val="28"/>
        </w:rPr>
        <mc:AlternateContent>
          <mc:Choice Requires="wps">
            <w:drawing>
              <wp:anchor distT="0" distB="0" distL="114300" distR="114300" simplePos="0" relativeHeight="251881472" behindDoc="0" locked="0" layoutInCell="1" allowOverlap="1" wp14:anchorId="6323AE62" wp14:editId="6AE5CEB9">
                <wp:simplePos x="0" y="0"/>
                <wp:positionH relativeFrom="column">
                  <wp:posOffset>2413000</wp:posOffset>
                </wp:positionH>
                <wp:positionV relativeFrom="paragraph">
                  <wp:posOffset>255330</wp:posOffset>
                </wp:positionV>
                <wp:extent cx="0" cy="267922"/>
                <wp:effectExtent l="38100" t="38100" r="57150" b="56515"/>
                <wp:wrapNone/>
                <wp:docPr id="332" name="Прямая соединительная линия 332"/>
                <wp:cNvGraphicFramePr/>
                <a:graphic xmlns:a="http://schemas.openxmlformats.org/drawingml/2006/main">
                  <a:graphicData uri="http://schemas.microsoft.com/office/word/2010/wordprocessingShape">
                    <wps:wsp>
                      <wps:cNvCnPr/>
                      <wps:spPr>
                        <a:xfrm>
                          <a:off x="0" y="0"/>
                          <a:ext cx="0" cy="267922"/>
                        </a:xfrm>
                        <a:prstGeom prst="line">
                          <a:avLst/>
                        </a:prstGeom>
                        <a:noFill/>
                        <a:ln w="19050" cap="flat" cmpd="sng" algn="ctr">
                          <a:solidFill>
                            <a:sysClr val="windowText" lastClr="000000"/>
                          </a:solidFill>
                          <a:prstDash val="solid"/>
                          <a:headEnd type="oval" w="med" len="med"/>
                          <a:tailEnd type="oval" w="med" len="med"/>
                        </a:ln>
                        <a:effectLst/>
                      </wps:spPr>
                      <wps:bodyPr/>
                    </wps:wsp>
                  </a:graphicData>
                </a:graphic>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33D26D4C" id="Прямая соединительная линия 332" o:spid="_x0000_s1026" style="position:absolute;z-index:251881472;visibility:visible;mso-wrap-style:square;mso-wrap-distance-left:9pt;mso-wrap-distance-top:0;mso-wrap-distance-right:9pt;mso-wrap-distance-bottom:0;mso-position-horizontal:absolute;mso-position-horizontal-relative:text;mso-position-vertical:absolute;mso-position-vertical-relative:text" from="190pt,20.1pt" to="190pt,4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" strokecolor="windowText" strokeweight="1.5pt">
                <v:stroke startarrow="oval" endarrow="oval"/>
              </v:line>
            </w:pict>
          </mc:Fallback>
        </mc:AlternateContent>
      </w:r>
      <w:r w:rsidRPr="00E80F4C">
        <w:rPr>
          <w:rFonts w:ascii="Times New Roman" w:hAnsi="Times New Roman" w:cs="Times New Roman"/>
          <w:noProof/>
          <w:color w:val="000000"/>
          <w:sz w:val="28"/>
          <w:szCs w:val="28"/>
        </w:rPr>
        <mc:AlternateContent>
          <mc:Choice Requires="wps">
            <w:drawing>
              <wp:anchor distT="0" distB="0" distL="114300" distR="114300" simplePos="0" relativeHeight="251879424" behindDoc="0" locked="0" layoutInCell="1" allowOverlap="1" wp14:anchorId="0D388958" wp14:editId="4CF9AB71">
                <wp:simplePos x="0" y="0"/>
                <wp:positionH relativeFrom="column">
                  <wp:posOffset>2286000</wp:posOffset>
                </wp:positionH>
                <wp:positionV relativeFrom="paragraph">
                  <wp:posOffset>523252</wp:posOffset>
                </wp:positionV>
                <wp:extent cx="824038" cy="0"/>
                <wp:effectExtent l="0" t="0" r="14605" b="19050"/>
                <wp:wrapNone/>
                <wp:docPr id="333" name="Прямая соединительная линия 333"/>
                <wp:cNvGraphicFramePr/>
                <a:graphic xmlns:a="http://schemas.openxmlformats.org/drawingml/2006/main">
                  <a:graphicData uri="http://schemas.microsoft.com/office/word/2010/wordprocessingShape">
                    <wps:wsp>
                      <wps:cNvCnPr/>
                      <wps:spPr>
                        <a:xfrm flipH="1">
                          <a:off x="0" y="0"/>
                          <a:ext cx="824038" cy="0"/>
                        </a:xfrm>
                        <a:prstGeom prst="line">
                          <a:avLst/>
                        </a:prstGeom>
                        <a:noFill/>
                        <a:ln w="19050" cap="flat" cmpd="sng" algn="ctr">
                          <a:solidFill>
                            <a:srgbClr val="C00000"/>
                          </a:solidFill>
                          <a:prstDash val="lgDash"/>
                        </a:ln>
                        <a:effectLst/>
                      </wps:spPr>
                      <wps:bodyPr/>
                    </wps:wsp>
                  </a:graphicData>
                </a:graphic>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0FED86DC" id="Прямая соединительная линия 333" o:spid="_x0000_s1026" style="position:absolute;flip:x;z-index:251879424;visibility:visible;mso-wrap-style:square;mso-wrap-distance-left:9pt;mso-wrap-distance-top:0;mso-wrap-distance-right:9pt;mso-wrap-distance-bottom:0;mso-position-horizontal:absolute;mso-position-horizontal-relative:text;mso-position-vertical:absolute;mso-position-vertical-relative:text" from="180pt,41.2pt" to="244.9pt,4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" strokecolor="#c00000" strokeweight="1.5pt">
                <v:stroke dashstyle="longDash"/>
              </v:line>
            </w:pict>
          </mc:Fallback>
        </mc:AlternateContent>
      </w:r>
      <w:r w:rsidRPr="00E80F4C">
        <w:rPr>
          <w:rFonts w:ascii="Times New Roman" w:hAnsi="Times New Roman" w:cs="Times New Roman"/>
          <w:noProof/>
          <w:color w:val="000000"/>
          <w:sz w:val="28"/>
          <w:szCs w:val="28"/>
        </w:rPr>
        <mc:AlternateContent>
          <mc:Choice Requires="wps">
            <w:drawing>
              <wp:anchor distT="0" distB="0" distL="114300" distR="114300" simplePos="0" relativeHeight="251868160" behindDoc="0" locked="0" layoutInCell="1" allowOverlap="1" wp14:anchorId="2132E9EA" wp14:editId="39448402">
                <wp:simplePos x="0" y="0"/>
                <wp:positionH relativeFrom="column">
                  <wp:posOffset>901676</wp:posOffset>
                </wp:positionH>
                <wp:positionV relativeFrom="paragraph">
                  <wp:posOffset>255330</wp:posOffset>
                </wp:positionV>
                <wp:extent cx="629728" cy="0"/>
                <wp:effectExtent l="0" t="0" r="18415" b="19050"/>
                <wp:wrapNone/>
                <wp:docPr id="72" name="Прямая соединительная линия 72"/>
                <wp:cNvGraphicFramePr/>
                <a:graphic xmlns:a="http://schemas.openxmlformats.org/drawingml/2006/main">
                  <a:graphicData uri="http://schemas.microsoft.com/office/word/2010/wordprocessingShape">
                    <wps:wsp>
                      <wps:cNvCnPr/>
                      <wps:spPr>
                        <a:xfrm>
                          <a:off x="0" y="0"/>
                          <a:ext cx="629728"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17665F67" id="Прямая соединительная линия 72" o:spid="_x0000_s1026" style="position:absolute;z-index:25186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1pt,20.1pt" to="120.6pt,2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" strokecolor="windowText"/>
            </w:pict>
          </mc:Fallback>
        </mc:AlternateContent>
      </w:r>
      <w:r w:rsidRPr="00E80F4C">
        <w:rPr>
          <w:rFonts w:ascii="Times New Roman" w:hAnsi="Times New Roman" w:cs="Times New Roman"/>
          <w:noProof/>
          <w:color w:val="000000"/>
          <w:sz w:val="28"/>
          <w:szCs w:val="28"/>
        </w:rPr>
        <mc:AlternateContent>
          <mc:Choice Requires="wps">
            <w:drawing>
              <wp:anchor distT="0" distB="0" distL="114300" distR="114300" simplePos="0" relativeHeight="251870208" behindDoc="0" locked="0" layoutInCell="1" allowOverlap="1" wp14:anchorId="14891DF1" wp14:editId="6B4E5887">
                <wp:simplePos x="0" y="0"/>
                <wp:positionH relativeFrom="column">
                  <wp:posOffset>914029</wp:posOffset>
                </wp:positionH>
                <wp:positionV relativeFrom="paragraph">
                  <wp:posOffset>410845</wp:posOffset>
                </wp:positionV>
                <wp:extent cx="610235" cy="229235"/>
                <wp:effectExtent l="0" t="0" r="0" b="0"/>
                <wp:wrapNone/>
                <wp:docPr id="334" name="Поле 334"/>
                <wp:cNvGraphicFramePr/>
                <a:graphic xmlns:a="http://schemas.openxmlformats.org/drawingml/2006/main">
                  <a:graphicData uri="http://schemas.microsoft.com/office/word/2010/wordprocessingShape">
                    <wps:wsp>
                      <wps:cNvSpPr txBox="1"/>
                      <wps:spPr>
                        <a:xfrm>
                          <a:off x="0" y="0"/>
                          <a:ext cx="610235" cy="229235"/>
                        </a:xfrm>
                        <a:prstGeom prst="rect">
                          <a:avLst/>
                        </a:prstGeom>
                        <a:solidFill>
                          <a:srgbClr val="99CCFF"/>
                        </a:solidFill>
                        <a:ln w="6350">
                          <a:noFill/>
                        </a:ln>
                        <a:effectLst/>
                      </wps:spPr>
                      <wps:txbx>
                        <w:txbxContent>
                          <w:p w14:paraId="0E3749B5" w14:textId="77777777" w:rsidR="009D3651" w:rsidRPr="004B3EB3" w:rsidRDefault="009D3651" w:rsidP="00000C03">
                            <w:pPr>
                              <w:ind w:firstLine="0"/>
                              <w:jc w:val="left"/>
                              <w:rPr>
                                <w:rFonts w:ascii="Times New Roman" w:hAnsi="Times New Roman" w:cs="Times New Roman"/>
                              </w:rPr>
                            </w:pPr>
                            <w:r>
                              <w:rPr>
                                <w:rFonts w:ascii="Times New Roman" w:hAnsi="Times New Roman" w:cs="Times New Roman"/>
                              </w:rPr>
                              <w:t>Прочие</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334" o:spid="_x0000_s1150" type="#_x0000_t202" style="position:absolute;left:0;text-align:left;margin-left:71.95pt;margin-top:32.35pt;width:48.05pt;height:18.05pt;z-index:25187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" fillcolor="#9cf" stroked="f" strokeweight=".5pt">
                <v:textbox>
                  <w:txbxContent>
                    <w:p w14:paraId="0E3749B5" w14:textId="77777777" w:rsidR="009D3651" w:rsidRPr="004B3EB3" w:rsidRDefault="009D3651" w:rsidP="00000C03">
                      <w:pPr>
                        <w:ind w:firstLine="0"/>
                        <w:jc w:val="left"/>
                        <w:rPr>
                          <w:rFonts w:ascii="Times New Roman" w:hAnsi="Times New Roman" w:cs="Times New Roman"/>
                        </w:rPr>
                      </w:pPr>
                      <w:r>
                        <w:rPr>
                          <w:rFonts w:ascii="Times New Roman" w:hAnsi="Times New Roman" w:cs="Times New Roman"/>
                        </w:rPr>
                        <w:t>Прочие</w:t>
                      </w:r>
                    </w:p>
                  </w:txbxContent>
                </v:textbox>
              </v:shape>
            </w:pict>
          </mc:Fallback>
        </mc:AlternateContent>
      </w:r>
    </w:p>
    <w:p w14:paraId="411F2BC4" w14:textId="77777777" w:rsidR="00000C03" w:rsidRPr="00E80F4C" w:rsidRDefault="00000C03" w:rsidP="00000C03">
      <w:pPr>
        <w:widowControl/>
        <w:ind w:firstLine="0"/>
        <w:jc w:val="center"/>
        <w:rPr>
          <w:rFonts w:ascii="Times New Roman" w:hAnsi="Times New Roman" w:cs="Times New Roman"/>
          <w:color w:val="000000"/>
          <w:sz w:val="28"/>
          <w:szCs w:val="28"/>
          <w:lang w:eastAsia="en-US"/>
        </w:rPr>
      </w:pPr>
      <w:r w:rsidRPr="00E80F4C">
        <w:rPr>
          <w:rFonts w:ascii="Times New Roman" w:hAnsi="Times New Roman" w:cs="Times New Roman"/>
          <w:noProof/>
          <w:color w:val="000000"/>
          <w:sz w:val="28"/>
          <w:szCs w:val="28"/>
        </w:rPr>
        <mc:AlternateContent>
          <mc:Choice Requires="wps">
            <w:drawing>
              <wp:anchor distT="0" distB="0" distL="114300" distR="114300" simplePos="0" relativeHeight="251880448" behindDoc="0" locked="0" layoutInCell="1" allowOverlap="1" wp14:anchorId="37A712CD" wp14:editId="1F8921B5">
                <wp:simplePos x="0" y="0"/>
                <wp:positionH relativeFrom="column">
                  <wp:posOffset>1522048</wp:posOffset>
                </wp:positionH>
                <wp:positionV relativeFrom="paragraph">
                  <wp:posOffset>52876</wp:posOffset>
                </wp:positionV>
                <wp:extent cx="1794680" cy="0"/>
                <wp:effectExtent l="0" t="0" r="15240" b="19050"/>
                <wp:wrapNone/>
                <wp:docPr id="336" name="Прямая соединительная линия 336"/>
                <wp:cNvGraphicFramePr/>
                <a:graphic xmlns:a="http://schemas.openxmlformats.org/drawingml/2006/main">
                  <a:graphicData uri="http://schemas.microsoft.com/office/word/2010/wordprocessingShape">
                    <wps:wsp>
                      <wps:cNvCnPr/>
                      <wps:spPr>
                        <a:xfrm flipH="1">
                          <a:off x="0" y="0"/>
                          <a:ext cx="1794680" cy="0"/>
                        </a:xfrm>
                        <a:prstGeom prst="line">
                          <a:avLst/>
                        </a:prstGeom>
                        <a:noFill/>
                        <a:ln w="19050" cap="flat" cmpd="sng" algn="ctr">
                          <a:solidFill>
                            <a:srgbClr val="C00000"/>
                          </a:solidFill>
                          <a:prstDash val="lgDash"/>
                        </a:ln>
                        <a:effectLst/>
                      </wps:spPr>
                      <wps:bodyPr/>
                    </wps:wsp>
                  </a:graphicData>
                </a:graphic>
                <wp14:sizeRelH relativeFrom="margin">
                  <wp14:pctWidth>0</wp14:pctWidth>
                </wp14:sizeRelH>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4215D671" id="Прямая соединительная линия 336" o:spid="_x0000_s1026" style="position:absolute;flip:x;z-index:2518804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19.85pt,4.15pt" to="261.15pt,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" strokecolor="#c00000" strokeweight="1.5pt">
                <v:stroke dashstyle="longDash"/>
              </v:line>
            </w:pict>
          </mc:Fallback>
        </mc:AlternateContent>
      </w:r>
    </w:p>
    <w:p w14:paraId="63DEDD49" w14:textId="77777777" w:rsidR="00000C03" w:rsidRPr="00E80F4C" w:rsidRDefault="00000C03" w:rsidP="00000C03">
      <w:pPr>
        <w:widowControl/>
        <w:ind w:firstLine="720"/>
        <w:rPr>
          <w:rFonts w:ascii="Times New Roman" w:hAnsi="Times New Roman" w:cs="Times New Roman"/>
          <w:color w:val="000000"/>
          <w:lang w:val="kk-KZ" w:eastAsia="en-US"/>
        </w:rPr>
      </w:pPr>
      <w:r w:rsidRPr="00E80F4C">
        <w:rPr>
          <w:rFonts w:ascii="Times New Roman" w:hAnsi="Times New Roman" w:cs="Times New Roman"/>
          <w:noProof/>
          <w:color w:val="000000"/>
          <w:sz w:val="28"/>
          <w:szCs w:val="28"/>
        </w:rPr>
        <mc:AlternateContent>
          <mc:Choice Requires="wps">
            <w:drawing>
              <wp:anchor distT="0" distB="0" distL="114300" distR="114300" simplePos="0" relativeHeight="251901952" behindDoc="0" locked="0" layoutInCell="1" allowOverlap="1" wp14:anchorId="6ADEF16C" wp14:editId="05E09FD1">
                <wp:simplePos x="0" y="0"/>
                <wp:positionH relativeFrom="column">
                  <wp:posOffset>2102077</wp:posOffset>
                </wp:positionH>
                <wp:positionV relativeFrom="paragraph">
                  <wp:posOffset>5355</wp:posOffset>
                </wp:positionV>
                <wp:extent cx="1" cy="299720"/>
                <wp:effectExtent l="0" t="0" r="19050" b="24130"/>
                <wp:wrapNone/>
                <wp:docPr id="337" name="Прямая соединительная линия 337"/>
                <wp:cNvGraphicFramePr/>
                <a:graphic xmlns:a="http://schemas.openxmlformats.org/drawingml/2006/main">
                  <a:graphicData uri="http://schemas.microsoft.com/office/word/2010/wordprocessingShape">
                    <wps:wsp>
                      <wps:cNvCnPr/>
                      <wps:spPr>
                        <a:xfrm flipV="1">
                          <a:off x="0" y="0"/>
                          <a:ext cx="1" cy="29972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6AAB64F7" id="Прямая соединительная линия 337" o:spid="_x0000_s1026" style="position:absolute;flip:y;z-index:25190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65.5pt,.4pt" to="165.5pt,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" strokecolor="windowText"/>
            </w:pict>
          </mc:Fallback>
        </mc:AlternateContent>
      </w:r>
      <w:r w:rsidRPr="00E80F4C">
        <w:rPr>
          <w:rFonts w:ascii="Times New Roman" w:hAnsi="Times New Roman" w:cs="Times New Roman"/>
          <w:noProof/>
          <w:color w:val="000000"/>
          <w:sz w:val="28"/>
          <w:szCs w:val="28"/>
        </w:rPr>
        <mc:AlternateContent>
          <mc:Choice Requires="wps">
            <w:drawing>
              <wp:anchor distT="0" distB="0" distL="114300" distR="114300" simplePos="0" relativeHeight="251900928" behindDoc="0" locked="0" layoutInCell="1" allowOverlap="1" wp14:anchorId="155FD7D7" wp14:editId="18E80E74">
                <wp:simplePos x="0" y="0"/>
                <wp:positionH relativeFrom="column">
                  <wp:posOffset>2099310</wp:posOffset>
                </wp:positionH>
                <wp:positionV relativeFrom="paragraph">
                  <wp:posOffset>0</wp:posOffset>
                </wp:positionV>
                <wp:extent cx="318135" cy="0"/>
                <wp:effectExtent l="0" t="0" r="24765" b="19050"/>
                <wp:wrapNone/>
                <wp:docPr id="356" name="Прямая соединительная линия 356"/>
                <wp:cNvGraphicFramePr/>
                <a:graphic xmlns:a="http://schemas.openxmlformats.org/drawingml/2006/main">
                  <a:graphicData uri="http://schemas.microsoft.com/office/word/2010/wordprocessingShape">
                    <wps:wsp>
                      <wps:cNvCnPr/>
                      <wps:spPr>
                        <a:xfrm flipH="1" flipV="1">
                          <a:off x="0" y="0"/>
                          <a:ext cx="318135"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51822ED4" id="Прямая соединительная линия 356" o:spid="_x0000_s1026" style="position:absolute;flip:x y;z-index:25190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65.3pt,0" to="190.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" strokecolor="windowText"/>
            </w:pict>
          </mc:Fallback>
        </mc:AlternateContent>
      </w:r>
    </w:p>
    <w:p w14:paraId="77DC269D" w14:textId="77777777" w:rsidR="00000C03" w:rsidRPr="00E80F4C" w:rsidRDefault="00000C03" w:rsidP="00000C03">
      <w:pPr>
        <w:widowControl/>
        <w:ind w:firstLine="720"/>
        <w:rPr>
          <w:rFonts w:ascii="Times New Roman" w:hAnsi="Times New Roman" w:cs="Times New Roman"/>
          <w:color w:val="000000"/>
          <w:lang w:val="kk-KZ" w:eastAsia="en-US"/>
        </w:rPr>
      </w:pPr>
      <w:r w:rsidRPr="00E80F4C">
        <w:rPr>
          <w:rFonts w:ascii="Times New Roman" w:hAnsi="Times New Roman" w:cs="Times New Roman"/>
          <w:noProof/>
          <w:color w:val="000000"/>
          <w:sz w:val="28"/>
          <w:szCs w:val="28"/>
        </w:rPr>
        <mc:AlternateContent>
          <mc:Choice Requires="wps">
            <w:drawing>
              <wp:anchor distT="0" distB="0" distL="114300" distR="114300" simplePos="0" relativeHeight="251876352" behindDoc="0" locked="0" layoutInCell="1" allowOverlap="1" wp14:anchorId="197F2639" wp14:editId="3DEA2762">
                <wp:simplePos x="0" y="0"/>
                <wp:positionH relativeFrom="column">
                  <wp:posOffset>3330376</wp:posOffset>
                </wp:positionH>
                <wp:positionV relativeFrom="paragraph">
                  <wp:posOffset>64021</wp:posOffset>
                </wp:positionV>
                <wp:extent cx="1541780" cy="620973"/>
                <wp:effectExtent l="0" t="0" r="20320" b="27305"/>
                <wp:wrapNone/>
                <wp:docPr id="357" name="Прямоугольник 357"/>
                <wp:cNvGraphicFramePr/>
                <a:graphic xmlns:a="http://schemas.openxmlformats.org/drawingml/2006/main">
                  <a:graphicData uri="http://schemas.microsoft.com/office/word/2010/wordprocessingShape">
                    <wps:wsp>
                      <wps:cNvSpPr/>
                      <wps:spPr>
                        <a:xfrm>
                          <a:off x="0" y="0"/>
                          <a:ext cx="1541780" cy="620973"/>
                        </a:xfrm>
                        <a:prstGeom prst="rect">
                          <a:avLst/>
                        </a:prstGeom>
                        <a:solidFill>
                          <a:srgbClr val="1F497D">
                            <a:lumMod val="40000"/>
                            <a:lumOff val="60000"/>
                          </a:srgbClr>
                        </a:solidFill>
                        <a:ln w="25400" cap="flat" cmpd="sng" algn="ctr">
                          <a:solidFill>
                            <a:sysClr val="windowText" lastClr="000000"/>
                          </a:solidFill>
                          <a:prstDash val="solid"/>
                        </a:ln>
                        <a:effectLst/>
                      </wps:spPr>
                      <wps:txbx>
                        <w:txbxContent>
                          <w:p w14:paraId="566E3B9A" w14:textId="77777777" w:rsidR="009D3651" w:rsidRPr="00C81753" w:rsidRDefault="009D3651" w:rsidP="00000C03">
                            <w:pPr>
                              <w:ind w:firstLine="0"/>
                              <w:jc w:val="center"/>
                              <w:rPr>
                                <w:rFonts w:ascii="Times New Roman" w:hAnsi="Times New Roman" w:cs="Times New Roman"/>
                              </w:rPr>
                            </w:pPr>
                            <w:r>
                              <w:rPr>
                                <w:rFonts w:ascii="Times New Roman" w:hAnsi="Times New Roman" w:cs="Times New Roman"/>
                              </w:rPr>
                              <w:t>Сумма, причитающая по договору строительного подряда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357" o:spid="_x0000_s1151" style="position:absolute;left:0;text-align:left;margin-left:262.25pt;margin-top:5.05pt;width:121.4pt;height:48.9pt;z-index:25187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" fillcolor="#8eb4e3" strokecolor="windowText" strokeweight="2pt">
                <v:textbox>
                  <w:txbxContent>
                    <w:p w14:paraId="566E3B9A" w14:textId="77777777" w:rsidR="009D3651" w:rsidRPr="00C81753" w:rsidRDefault="009D3651" w:rsidP="00000C03">
                      <w:pPr>
                        <w:ind w:firstLine="0"/>
                        <w:jc w:val="center"/>
                        <w:rPr>
                          <w:rFonts w:ascii="Times New Roman" w:hAnsi="Times New Roman" w:cs="Times New Roman"/>
                        </w:rPr>
                      </w:pPr>
                      <w:r>
                        <w:rPr>
                          <w:rFonts w:ascii="Times New Roman" w:hAnsi="Times New Roman" w:cs="Times New Roman"/>
                        </w:rPr>
                        <w:t>Сумма, причитающая по договору строительного подряда</w:t>
                      </w:r>
                    </w:p>
                  </w:txbxContent>
                </v:textbox>
              </v:rect>
            </w:pict>
          </mc:Fallback>
        </mc:AlternateContent>
      </w:r>
    </w:p>
    <w:p w14:paraId="53C240DB" w14:textId="77777777" w:rsidR="00000C03" w:rsidRPr="00E80F4C" w:rsidRDefault="00000C03" w:rsidP="00000C03">
      <w:pPr>
        <w:widowControl/>
        <w:ind w:firstLine="720"/>
        <w:rPr>
          <w:rFonts w:ascii="Times New Roman" w:hAnsi="Times New Roman" w:cs="Times New Roman"/>
          <w:color w:val="000000"/>
          <w:lang w:val="kk-KZ" w:eastAsia="en-US"/>
        </w:rPr>
      </w:pPr>
      <w:r w:rsidRPr="00E80F4C">
        <w:rPr>
          <w:rFonts w:ascii="Times New Roman" w:hAnsi="Times New Roman" w:cs="Times New Roman"/>
          <w:noProof/>
          <w:color w:val="000000"/>
          <w:sz w:val="28"/>
          <w:szCs w:val="28"/>
        </w:rPr>
        <mc:AlternateContent>
          <mc:Choice Requires="wps">
            <w:drawing>
              <wp:anchor distT="0" distB="0" distL="114300" distR="114300" simplePos="0" relativeHeight="251902976" behindDoc="0" locked="0" layoutInCell="1" allowOverlap="1" wp14:anchorId="5AF5A9CD" wp14:editId="1D7FF717">
                <wp:simplePos x="0" y="0"/>
                <wp:positionH relativeFrom="column">
                  <wp:posOffset>1658525</wp:posOffset>
                </wp:positionH>
                <wp:positionV relativeFrom="paragraph">
                  <wp:posOffset>20329</wp:posOffset>
                </wp:positionV>
                <wp:extent cx="1050878" cy="1403985"/>
                <wp:effectExtent l="0" t="0" r="0" b="0"/>
                <wp:wrapNone/>
                <wp:docPr id="358"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50878" cy="1403985"/>
                        </a:xfrm>
                        <a:prstGeom prst="rect">
                          <a:avLst/>
                        </a:prstGeom>
                        <a:solidFill>
                          <a:srgbClr val="FFFFFF"/>
                        </a:solidFill>
                        <a:ln w="9525">
                          <a:noFill/>
                          <a:miter lim="800000"/>
                          <a:headEnd/>
                          <a:tailEnd/>
                        </a:ln>
                      </wps:spPr>
                      <wps:txbx>
                        <w:txbxContent>
                          <w:p w14:paraId="0E8FE78F" w14:textId="2A0C2A09" w:rsidR="009D3651" w:rsidRPr="00C34034" w:rsidRDefault="009D3651" w:rsidP="00000C03">
                            <w:pPr>
                              <w:ind w:firstLine="0"/>
                              <w:jc w:val="center"/>
                              <w:rPr>
                                <w:rFonts w:ascii="Times New Roman" w:hAnsi="Times New Roman" w:cs="Times New Roman"/>
                              </w:rPr>
                            </w:pPr>
                            <w:r>
                              <w:rPr>
                                <w:rFonts w:ascii="Times New Roman" w:hAnsi="Times New Roman" w:cs="Times New Roman"/>
                              </w:rPr>
                              <w:t>Часть 2 перерасхода из-за корректировки цен с учетом инфляцию</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152" type="#_x0000_t202" style="position:absolute;left:0;text-align:left;margin-left:130.6pt;margin-top:1.6pt;width:82.75pt;height:110.55pt;z-index:25190297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" stroked="f">
                <v:textbox style="mso-fit-shape-to-text:t">
                  <w:txbxContent>
                    <w:p w14:paraId="0E8FE78F" w14:textId="2A0C2A09" w:rsidR="009D3651" w:rsidRPr="00C34034" w:rsidRDefault="009D3651" w:rsidP="00000C03">
                      <w:pPr>
                        <w:ind w:firstLine="0"/>
                        <w:jc w:val="center"/>
                        <w:rPr>
                          <w:rFonts w:ascii="Times New Roman" w:hAnsi="Times New Roman" w:cs="Times New Roman"/>
                        </w:rPr>
                      </w:pPr>
                      <w:r>
                        <w:rPr>
                          <w:rFonts w:ascii="Times New Roman" w:hAnsi="Times New Roman" w:cs="Times New Roman"/>
                        </w:rPr>
                        <w:t>Часть 2 перерасхода из-за корректировки цен с учетом инфляцию</w:t>
                      </w:r>
                    </w:p>
                  </w:txbxContent>
                </v:textbox>
              </v:shape>
            </w:pict>
          </mc:Fallback>
        </mc:AlternateContent>
      </w:r>
      <w:r w:rsidRPr="00E80F4C">
        <w:rPr>
          <w:rFonts w:ascii="Times New Roman" w:hAnsi="Times New Roman" w:cs="Times New Roman"/>
          <w:noProof/>
          <w:color w:val="000000"/>
          <w:sz w:val="28"/>
          <w:szCs w:val="28"/>
        </w:rPr>
        <mc:AlternateContent>
          <mc:Choice Requires="wps">
            <w:drawing>
              <wp:anchor distT="0" distB="0" distL="114300" distR="114300" simplePos="0" relativeHeight="251871232" behindDoc="0" locked="0" layoutInCell="1" allowOverlap="1" wp14:anchorId="5136EA1F" wp14:editId="42C08D04">
                <wp:simplePos x="0" y="0"/>
                <wp:positionH relativeFrom="column">
                  <wp:posOffset>4445</wp:posOffset>
                </wp:positionH>
                <wp:positionV relativeFrom="paragraph">
                  <wp:posOffset>0</wp:posOffset>
                </wp:positionV>
                <wp:extent cx="1514475" cy="457835"/>
                <wp:effectExtent l="0" t="0" r="28575" b="18415"/>
                <wp:wrapNone/>
                <wp:docPr id="359" name="Прямоугольник 359"/>
                <wp:cNvGraphicFramePr/>
                <a:graphic xmlns:a="http://schemas.openxmlformats.org/drawingml/2006/main">
                  <a:graphicData uri="http://schemas.microsoft.com/office/word/2010/wordprocessingShape">
                    <wps:wsp>
                      <wps:cNvSpPr/>
                      <wps:spPr>
                        <a:xfrm>
                          <a:off x="0" y="0"/>
                          <a:ext cx="1514475" cy="457835"/>
                        </a:xfrm>
                        <a:prstGeom prst="rect">
                          <a:avLst/>
                        </a:prstGeom>
                        <a:solidFill>
                          <a:srgbClr val="FFFF99"/>
                        </a:solidFill>
                        <a:ln w="25400" cap="flat" cmpd="sng" algn="ctr">
                          <a:solidFill>
                            <a:sysClr val="windowText" lastClr="000000"/>
                          </a:solidFill>
                          <a:prstDash val="solid"/>
                        </a:ln>
                        <a:effectLst/>
                      </wps:spPr>
                      <wps:txbx>
                        <w:txbxContent>
                          <w:p w14:paraId="0D01C27F" w14:textId="77777777" w:rsidR="009D3651" w:rsidRPr="00C81753" w:rsidRDefault="009D3651" w:rsidP="00000C03">
                            <w:pPr>
                              <w:ind w:firstLine="0"/>
                              <w:jc w:val="center"/>
                              <w:rPr>
                                <w:rFonts w:ascii="Times New Roman" w:hAnsi="Times New Roman" w:cs="Times New Roman"/>
                              </w:rPr>
                            </w:pPr>
                            <w:r>
                              <w:rPr>
                                <w:rFonts w:ascii="Times New Roman" w:hAnsi="Times New Roman" w:cs="Times New Roman"/>
                              </w:rPr>
                              <w:t>Оплата услуг  специалистов</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359" o:spid="_x0000_s1153" style="position:absolute;left:0;text-align:left;margin-left:.35pt;margin-top:0;width:119.25pt;height:36.05pt;z-index:25187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" fillcolor="#ff9" strokecolor="windowText" strokeweight="2pt">
                <v:textbox>
                  <w:txbxContent>
                    <w:p w14:paraId="0D01C27F" w14:textId="77777777" w:rsidR="009D3651" w:rsidRPr="00C81753" w:rsidRDefault="009D3651" w:rsidP="00000C03">
                      <w:pPr>
                        <w:ind w:firstLine="0"/>
                        <w:jc w:val="center"/>
                        <w:rPr>
                          <w:rFonts w:ascii="Times New Roman" w:hAnsi="Times New Roman" w:cs="Times New Roman"/>
                        </w:rPr>
                      </w:pPr>
                      <w:r>
                        <w:rPr>
                          <w:rFonts w:ascii="Times New Roman" w:hAnsi="Times New Roman" w:cs="Times New Roman"/>
                        </w:rPr>
                        <w:t>Оплата услуг  специалистов</w:t>
                      </w:r>
                    </w:p>
                  </w:txbxContent>
                </v:textbox>
              </v:rect>
            </w:pict>
          </mc:Fallback>
        </mc:AlternateContent>
      </w:r>
    </w:p>
    <w:p w14:paraId="5E3EFA15" w14:textId="77777777" w:rsidR="00000C03" w:rsidRPr="00E80F4C" w:rsidRDefault="00000C03" w:rsidP="00000C03">
      <w:pPr>
        <w:widowControl/>
        <w:ind w:firstLine="720"/>
        <w:rPr>
          <w:rFonts w:ascii="Times New Roman" w:hAnsi="Times New Roman" w:cs="Times New Roman"/>
          <w:color w:val="000000"/>
          <w:lang w:val="kk-KZ" w:eastAsia="en-US"/>
        </w:rPr>
      </w:pPr>
    </w:p>
    <w:p w14:paraId="310CE061" w14:textId="77777777" w:rsidR="00000C03" w:rsidRPr="00E80F4C" w:rsidRDefault="00000C03" w:rsidP="00000C03">
      <w:pPr>
        <w:widowControl/>
        <w:ind w:firstLine="720"/>
        <w:rPr>
          <w:rFonts w:ascii="Times New Roman" w:hAnsi="Times New Roman" w:cs="Times New Roman"/>
          <w:color w:val="000000"/>
          <w:lang w:val="kk-KZ" w:eastAsia="en-US"/>
        </w:rPr>
      </w:pPr>
    </w:p>
    <w:p w14:paraId="5608C087" w14:textId="77777777" w:rsidR="00000C03" w:rsidRPr="00E80F4C" w:rsidRDefault="00000C03" w:rsidP="00000C03">
      <w:pPr>
        <w:widowControl/>
        <w:ind w:firstLine="720"/>
        <w:rPr>
          <w:rFonts w:ascii="Times New Roman" w:hAnsi="Times New Roman" w:cs="Times New Roman"/>
          <w:color w:val="000000"/>
          <w:lang w:val="kk-KZ" w:eastAsia="en-US"/>
        </w:rPr>
      </w:pPr>
    </w:p>
    <w:p w14:paraId="28CEEC56" w14:textId="77777777" w:rsidR="00000C03" w:rsidRPr="00E80F4C" w:rsidRDefault="00000C03" w:rsidP="00000C03">
      <w:pPr>
        <w:widowControl/>
        <w:ind w:firstLine="720"/>
        <w:rPr>
          <w:rFonts w:ascii="Times New Roman" w:hAnsi="Times New Roman" w:cs="Times New Roman"/>
          <w:color w:val="000000"/>
          <w:lang w:val="kk-KZ" w:eastAsia="en-US"/>
        </w:rPr>
      </w:pPr>
    </w:p>
    <w:p w14:paraId="254D6B4C" w14:textId="77777777" w:rsidR="00000C03" w:rsidRPr="00E80F4C" w:rsidRDefault="00000C03" w:rsidP="00000C03">
      <w:pPr>
        <w:widowControl/>
        <w:ind w:firstLine="720"/>
        <w:rPr>
          <w:rFonts w:ascii="Times New Roman" w:hAnsi="Times New Roman" w:cs="Times New Roman"/>
          <w:color w:val="000000"/>
          <w:lang w:val="kk-KZ" w:eastAsia="en-US"/>
        </w:rPr>
      </w:pPr>
    </w:p>
    <w:p w14:paraId="261A0419" w14:textId="77777777" w:rsidR="00000C03" w:rsidRPr="00E80F4C" w:rsidRDefault="00000C03" w:rsidP="00000C03">
      <w:pPr>
        <w:widowControl/>
        <w:ind w:firstLine="720"/>
        <w:rPr>
          <w:rFonts w:ascii="Times New Roman" w:hAnsi="Times New Roman" w:cs="Times New Roman"/>
          <w:color w:val="000000"/>
          <w:lang w:val="kk-KZ" w:eastAsia="en-US"/>
        </w:rPr>
      </w:pPr>
    </w:p>
    <w:p w14:paraId="4F1C037B" w14:textId="77777777" w:rsidR="00000C03" w:rsidRPr="00E80F4C" w:rsidRDefault="00000C03" w:rsidP="00000C03">
      <w:pPr>
        <w:widowControl/>
        <w:ind w:firstLine="0"/>
        <w:rPr>
          <w:rFonts w:ascii="Times New Roman" w:hAnsi="Times New Roman" w:cs="Times New Roman"/>
          <w:color w:val="000000"/>
          <w:lang w:val="kk-KZ" w:eastAsia="en-US"/>
        </w:rPr>
      </w:pPr>
    </w:p>
    <w:p w14:paraId="00BE5BB5" w14:textId="77777777" w:rsidR="00000C03" w:rsidRPr="00E80F4C" w:rsidRDefault="00000C03" w:rsidP="00000C03">
      <w:pPr>
        <w:widowControl/>
        <w:ind w:firstLine="720"/>
        <w:rPr>
          <w:rFonts w:ascii="Times New Roman" w:hAnsi="Times New Roman" w:cs="Times New Roman"/>
          <w:color w:val="000000"/>
          <w:lang w:eastAsia="en-US"/>
        </w:rPr>
      </w:pPr>
      <w:r w:rsidRPr="00E80F4C">
        <w:rPr>
          <w:rFonts w:ascii="Times New Roman" w:hAnsi="Times New Roman" w:cs="Times New Roman"/>
          <w:color w:val="000000"/>
          <w:lang w:eastAsia="en-US"/>
        </w:rPr>
        <w:t>Примечание - Часть 2 перерасхода бюджета не учитывается на этапах 8C и 8D. Учитывается только часть 1.</w:t>
      </w:r>
    </w:p>
    <w:p w14:paraId="21D0CFF3" w14:textId="77777777" w:rsidR="00000C03" w:rsidRPr="00E80F4C" w:rsidRDefault="00000C03" w:rsidP="00000C03">
      <w:pPr>
        <w:widowControl/>
        <w:ind w:firstLine="0"/>
        <w:jc w:val="center"/>
        <w:rPr>
          <w:rFonts w:ascii="Times New Roman" w:hAnsi="Times New Roman" w:cs="Times New Roman"/>
          <w:b/>
          <w:bCs/>
          <w:color w:val="000000"/>
          <w:sz w:val="24"/>
          <w:szCs w:val="28"/>
          <w:lang w:eastAsia="en-US"/>
        </w:rPr>
      </w:pPr>
    </w:p>
    <w:p w14:paraId="62C662A9" w14:textId="77777777" w:rsidR="00000C03" w:rsidRPr="00E80F4C" w:rsidRDefault="00000C03" w:rsidP="00000C03">
      <w:pPr>
        <w:widowControl/>
        <w:jc w:val="center"/>
        <w:rPr>
          <w:rFonts w:ascii="Times New Roman" w:hAnsi="Times New Roman" w:cs="Times New Roman"/>
          <w:b/>
          <w:bCs/>
          <w:sz w:val="24"/>
          <w:szCs w:val="24"/>
          <w:lang w:eastAsia="en-US"/>
        </w:rPr>
      </w:pPr>
      <w:r w:rsidRPr="00E80F4C">
        <w:rPr>
          <w:rFonts w:ascii="Times New Roman" w:hAnsi="Times New Roman" w:cs="Times New Roman"/>
          <w:b/>
          <w:bCs/>
          <w:sz w:val="24"/>
          <w:szCs w:val="24"/>
          <w:lang w:eastAsia="en-US"/>
        </w:rPr>
        <w:t>Рисунок E.2 - Положения в системе контроля для контроля затрат</w:t>
      </w:r>
    </w:p>
    <w:p w14:paraId="5E442E8F" w14:textId="77777777" w:rsidR="008E6AA1" w:rsidRPr="00E80F4C" w:rsidRDefault="008E6AA1" w:rsidP="00000C03">
      <w:pPr>
        <w:widowControl/>
        <w:ind w:firstLine="0"/>
        <w:rPr>
          <w:rFonts w:ascii="Times New Roman" w:hAnsi="Times New Roman" w:cs="Times New Roman"/>
          <w:sz w:val="24"/>
          <w:szCs w:val="24"/>
          <w:lang w:eastAsia="en-US"/>
        </w:rPr>
      </w:pPr>
    </w:p>
    <w:p w14:paraId="78BB03B4" w14:textId="31084D6D" w:rsidR="008E6AA1" w:rsidRPr="00E80F4C" w:rsidRDefault="008E6AA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Бюджеты управления проектами, особенно в государственном секторе, часто сводятся в бюджет управления программами на финансовый год. Такие бюджеты должны периодически корректироваться с учетом меняющихся обстоятельств. Этапы PG4 и FG3 дают возможность подтвердить наличие бюджета для продолжения или отсрочки </w:t>
      </w:r>
      <w:r w:rsidR="004E0E86" w:rsidRPr="00E80F4C">
        <w:rPr>
          <w:rFonts w:ascii="Times New Roman" w:hAnsi="Times New Roman" w:cs="Times New Roman"/>
          <w:sz w:val="24"/>
          <w:szCs w:val="24"/>
          <w:lang w:eastAsia="en-US"/>
        </w:rPr>
        <w:t xml:space="preserve">исполнения </w:t>
      </w:r>
      <w:r w:rsidRPr="00E80F4C">
        <w:rPr>
          <w:rFonts w:ascii="Times New Roman" w:hAnsi="Times New Roman" w:cs="Times New Roman"/>
          <w:sz w:val="24"/>
          <w:szCs w:val="24"/>
          <w:lang w:eastAsia="en-US"/>
        </w:rPr>
        <w:t xml:space="preserve">конкретного </w:t>
      </w:r>
      <w:r w:rsidR="00EF52DF" w:rsidRPr="00E80F4C">
        <w:rPr>
          <w:rFonts w:ascii="Times New Roman" w:hAnsi="Times New Roman" w:cs="Times New Roman"/>
          <w:sz w:val="24"/>
          <w:szCs w:val="24"/>
          <w:lang w:eastAsia="en-US"/>
        </w:rPr>
        <w:t>договора</w:t>
      </w:r>
      <w:r w:rsidRPr="00E80F4C">
        <w:rPr>
          <w:rFonts w:ascii="Times New Roman" w:hAnsi="Times New Roman" w:cs="Times New Roman"/>
          <w:sz w:val="24"/>
          <w:szCs w:val="24"/>
          <w:lang w:eastAsia="en-US"/>
        </w:rPr>
        <w:t xml:space="preserve"> или заказа.</w:t>
      </w:r>
      <w:r w:rsidR="00000C03" w:rsidRPr="00E80F4C">
        <w:t xml:space="preserve"> </w:t>
      </w:r>
    </w:p>
    <w:p w14:paraId="398A15D7" w14:textId="6FEE9F8D" w:rsidR="008E6AA1" w:rsidRPr="00E80F4C" w:rsidRDefault="008E6AA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lastRenderedPageBreak/>
        <w:t xml:space="preserve">Данные, относящиеся к </w:t>
      </w:r>
      <w:r w:rsidR="00EF52DF" w:rsidRPr="00E80F4C">
        <w:rPr>
          <w:rFonts w:ascii="Times New Roman" w:hAnsi="Times New Roman" w:cs="Times New Roman"/>
          <w:sz w:val="24"/>
          <w:szCs w:val="24"/>
          <w:lang w:eastAsia="en-US"/>
        </w:rPr>
        <w:t>договора</w:t>
      </w:r>
      <w:r w:rsidRPr="00E80F4C">
        <w:rPr>
          <w:rFonts w:ascii="Times New Roman" w:hAnsi="Times New Roman" w:cs="Times New Roman"/>
          <w:sz w:val="24"/>
          <w:szCs w:val="24"/>
          <w:lang w:eastAsia="en-US"/>
        </w:rPr>
        <w:t>м</w:t>
      </w:r>
      <w:r w:rsidR="00000C03" w:rsidRPr="00E80F4C">
        <w:rPr>
          <w:rFonts w:ascii="Times New Roman" w:hAnsi="Times New Roman" w:cs="Times New Roman"/>
          <w:sz w:val="24"/>
          <w:szCs w:val="24"/>
          <w:lang w:eastAsia="en-US"/>
        </w:rPr>
        <w:t>,</w:t>
      </w:r>
      <w:r w:rsidRPr="00E80F4C">
        <w:rPr>
          <w:rFonts w:ascii="Times New Roman" w:hAnsi="Times New Roman" w:cs="Times New Roman"/>
          <w:sz w:val="24"/>
          <w:szCs w:val="24"/>
          <w:lang w:eastAsia="en-US"/>
        </w:rPr>
        <w:t xml:space="preserve"> должны быть загружены в систему управления финансами на этапе FS1.</w:t>
      </w:r>
    </w:p>
    <w:p w14:paraId="01749FEB" w14:textId="10FA0B4E" w:rsidR="008E6AA1" w:rsidRPr="00E80F4C" w:rsidRDefault="008E6AA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В строительных проектах часто происходит увеличение общей суммы цен по мере </w:t>
      </w:r>
      <w:r w:rsidR="004E0E86" w:rsidRPr="00E80F4C">
        <w:rPr>
          <w:rFonts w:ascii="Times New Roman" w:hAnsi="Times New Roman" w:cs="Times New Roman"/>
          <w:sz w:val="24"/>
          <w:szCs w:val="24"/>
          <w:lang w:eastAsia="en-US"/>
        </w:rPr>
        <w:t>материализации</w:t>
      </w:r>
      <w:r w:rsidRPr="00E80F4C">
        <w:rPr>
          <w:rFonts w:ascii="Times New Roman" w:hAnsi="Times New Roman" w:cs="Times New Roman"/>
          <w:sz w:val="24"/>
          <w:szCs w:val="24"/>
          <w:lang w:eastAsia="en-US"/>
        </w:rPr>
        <w:t xml:space="preserve"> рисков, внесения изменений для повышения качества или </w:t>
      </w:r>
      <w:r w:rsidR="004E0E86" w:rsidRPr="00E80F4C">
        <w:rPr>
          <w:rFonts w:ascii="Times New Roman" w:hAnsi="Times New Roman" w:cs="Times New Roman"/>
          <w:sz w:val="24"/>
          <w:szCs w:val="24"/>
          <w:lang w:eastAsia="en-US"/>
        </w:rPr>
        <w:t xml:space="preserve">выполнения </w:t>
      </w:r>
      <w:r w:rsidRPr="00E80F4C">
        <w:rPr>
          <w:rFonts w:ascii="Times New Roman" w:hAnsi="Times New Roman" w:cs="Times New Roman"/>
          <w:sz w:val="24"/>
          <w:szCs w:val="24"/>
          <w:lang w:eastAsia="en-US"/>
        </w:rPr>
        <w:t xml:space="preserve">работ, или устранения недостатков, а также корректировки цен с учетом влияния инфляции. </w:t>
      </w:r>
      <w:proofErr w:type="gramStart"/>
      <w:r w:rsidRPr="00E80F4C">
        <w:rPr>
          <w:rFonts w:ascii="Times New Roman" w:hAnsi="Times New Roman" w:cs="Times New Roman"/>
          <w:sz w:val="24"/>
          <w:szCs w:val="24"/>
          <w:lang w:eastAsia="en-US"/>
        </w:rPr>
        <w:t xml:space="preserve">Соответственно, на этапе FS1 </w:t>
      </w:r>
      <w:r w:rsidR="004E0E86" w:rsidRPr="00E80F4C">
        <w:rPr>
          <w:rFonts w:ascii="Times New Roman" w:hAnsi="Times New Roman" w:cs="Times New Roman"/>
          <w:sz w:val="24"/>
          <w:szCs w:val="24"/>
          <w:lang w:eastAsia="en-US"/>
        </w:rPr>
        <w:t xml:space="preserve">следует загружать значение, равное </w:t>
      </w:r>
      <w:r w:rsidRPr="00E80F4C">
        <w:rPr>
          <w:rFonts w:ascii="Times New Roman" w:hAnsi="Times New Roman" w:cs="Times New Roman"/>
          <w:sz w:val="24"/>
          <w:szCs w:val="24"/>
          <w:lang w:eastAsia="en-US"/>
        </w:rPr>
        <w:t xml:space="preserve">общей сумме цен при присуждении </w:t>
      </w:r>
      <w:r w:rsidR="00063453" w:rsidRPr="00E80F4C">
        <w:rPr>
          <w:rFonts w:ascii="Times New Roman" w:hAnsi="Times New Roman" w:cs="Times New Roman"/>
          <w:sz w:val="24"/>
          <w:szCs w:val="24"/>
          <w:lang w:eastAsia="en-US"/>
        </w:rPr>
        <w:t xml:space="preserve">договора </w:t>
      </w:r>
      <w:r w:rsidRPr="00E80F4C">
        <w:rPr>
          <w:rFonts w:ascii="Times New Roman" w:hAnsi="Times New Roman" w:cs="Times New Roman"/>
          <w:sz w:val="24"/>
          <w:szCs w:val="24"/>
          <w:lang w:eastAsia="en-US"/>
        </w:rPr>
        <w:t>без учета непредвиденных расходов, плюс оценка увеличения общей суммы цен, связанн</w:t>
      </w:r>
      <w:r w:rsidR="00063453" w:rsidRPr="00E80F4C">
        <w:rPr>
          <w:rFonts w:ascii="Times New Roman" w:hAnsi="Times New Roman" w:cs="Times New Roman"/>
          <w:sz w:val="24"/>
          <w:szCs w:val="24"/>
          <w:lang w:eastAsia="en-US"/>
        </w:rPr>
        <w:t>ую</w:t>
      </w:r>
      <w:r w:rsidRPr="00E80F4C">
        <w:rPr>
          <w:rFonts w:ascii="Times New Roman" w:hAnsi="Times New Roman" w:cs="Times New Roman"/>
          <w:sz w:val="24"/>
          <w:szCs w:val="24"/>
          <w:lang w:eastAsia="en-US"/>
        </w:rPr>
        <w:t xml:space="preserve"> с корректировкой цен на инфляцию, если </w:t>
      </w:r>
      <w:r w:rsidR="00063453" w:rsidRPr="00E80F4C">
        <w:rPr>
          <w:rFonts w:ascii="Times New Roman" w:hAnsi="Times New Roman" w:cs="Times New Roman"/>
          <w:sz w:val="24"/>
          <w:szCs w:val="24"/>
          <w:lang w:eastAsia="en-US"/>
        </w:rPr>
        <w:t xml:space="preserve">таковая </w:t>
      </w:r>
      <w:r w:rsidRPr="00E80F4C">
        <w:rPr>
          <w:rFonts w:ascii="Times New Roman" w:hAnsi="Times New Roman" w:cs="Times New Roman"/>
          <w:sz w:val="24"/>
          <w:szCs w:val="24"/>
          <w:lang w:eastAsia="en-US"/>
        </w:rPr>
        <w:t>предусмотрена, и разумный процент на непредвиденные расходы.</w:t>
      </w:r>
      <w:proofErr w:type="gramEnd"/>
    </w:p>
    <w:p w14:paraId="7227A06F" w14:textId="63905A7E" w:rsidR="008E6AA1" w:rsidRPr="00E80F4C" w:rsidRDefault="008E6AA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Утверждения на этапах PG8C и PG8D обеспечивают необходимые полномочия для финансовой системы, чтобы разрешить выплату сумм, причитающихся по </w:t>
      </w:r>
      <w:r w:rsidR="00EF52DF" w:rsidRPr="00E80F4C">
        <w:rPr>
          <w:rFonts w:ascii="Times New Roman" w:hAnsi="Times New Roman" w:cs="Times New Roman"/>
          <w:sz w:val="24"/>
          <w:szCs w:val="24"/>
          <w:lang w:eastAsia="en-US"/>
        </w:rPr>
        <w:t>договору</w:t>
      </w:r>
      <w:r w:rsidRPr="00E80F4C">
        <w:rPr>
          <w:rFonts w:ascii="Times New Roman" w:hAnsi="Times New Roman" w:cs="Times New Roman"/>
          <w:sz w:val="24"/>
          <w:szCs w:val="24"/>
          <w:lang w:eastAsia="en-US"/>
        </w:rPr>
        <w:t>, которые превышают стоимость заказа на поставку.</w:t>
      </w:r>
    </w:p>
    <w:p w14:paraId="6B79F1BB" w14:textId="3589EDCF" w:rsidR="00D40C5F" w:rsidRPr="00E80F4C" w:rsidRDefault="008E6AA1" w:rsidP="00000C03">
      <w:pPr>
        <w:widowControl/>
        <w:rPr>
          <w:rFonts w:ascii="Times New Roman" w:hAnsi="Times New Roman" w:cs="Times New Roman"/>
          <w:b/>
          <w:bCs/>
          <w:sz w:val="24"/>
          <w:szCs w:val="24"/>
          <w:lang w:eastAsia="en-US"/>
        </w:rPr>
      </w:pPr>
      <w:r w:rsidRPr="00E80F4C">
        <w:rPr>
          <w:rFonts w:ascii="Times New Roman" w:hAnsi="Times New Roman" w:cs="Times New Roman"/>
          <w:b/>
          <w:bCs/>
          <w:sz w:val="24"/>
          <w:szCs w:val="24"/>
          <w:lang w:eastAsia="en-US"/>
        </w:rPr>
        <w:t xml:space="preserve">E.2.3 Система комитетов по закупкам </w:t>
      </w:r>
    </w:p>
    <w:p w14:paraId="403B73F7" w14:textId="77777777" w:rsidR="008E6AA1" w:rsidRPr="00E80F4C" w:rsidRDefault="008E6AA1" w:rsidP="008E6AA1">
      <w:pPr>
        <w:widowControl/>
        <w:rPr>
          <w:rFonts w:ascii="Times New Roman" w:hAnsi="Times New Roman" w:cs="Times New Roman"/>
          <w:b/>
          <w:bCs/>
          <w:sz w:val="24"/>
          <w:szCs w:val="24"/>
          <w:lang w:eastAsia="en-US"/>
        </w:rPr>
      </w:pPr>
      <w:r w:rsidRPr="00E80F4C">
        <w:rPr>
          <w:rFonts w:ascii="Times New Roman" w:hAnsi="Times New Roman" w:cs="Times New Roman"/>
          <w:b/>
          <w:bCs/>
          <w:sz w:val="24"/>
          <w:szCs w:val="24"/>
          <w:lang w:eastAsia="en-US"/>
        </w:rPr>
        <w:t>E.2.3.1 Общие положения</w:t>
      </w:r>
    </w:p>
    <w:p w14:paraId="43DCAD43" w14:textId="13CDC853" w:rsidR="008E6AA1" w:rsidRPr="00E80F4C" w:rsidRDefault="008E6AA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Существует множество способов управления процессами закупок и </w:t>
      </w:r>
      <w:r w:rsidR="00063453" w:rsidRPr="00E80F4C">
        <w:rPr>
          <w:rFonts w:ascii="Times New Roman" w:hAnsi="Times New Roman" w:cs="Times New Roman"/>
          <w:sz w:val="24"/>
          <w:szCs w:val="24"/>
          <w:lang w:eastAsia="en-US"/>
        </w:rPr>
        <w:t xml:space="preserve">обеспечения </w:t>
      </w:r>
      <w:r w:rsidRPr="00E80F4C">
        <w:rPr>
          <w:rFonts w:ascii="Times New Roman" w:hAnsi="Times New Roman" w:cs="Times New Roman"/>
          <w:sz w:val="24"/>
          <w:szCs w:val="24"/>
          <w:lang w:eastAsia="en-US"/>
        </w:rPr>
        <w:t>их непрерывност</w:t>
      </w:r>
      <w:r w:rsidR="00063453" w:rsidRPr="00E80F4C">
        <w:rPr>
          <w:rFonts w:ascii="Times New Roman" w:hAnsi="Times New Roman" w:cs="Times New Roman"/>
          <w:sz w:val="24"/>
          <w:szCs w:val="24"/>
          <w:lang w:eastAsia="en-US"/>
        </w:rPr>
        <w:t>и</w:t>
      </w:r>
      <w:r w:rsidRPr="00E80F4C">
        <w:rPr>
          <w:rFonts w:ascii="Times New Roman" w:hAnsi="Times New Roman" w:cs="Times New Roman"/>
          <w:sz w:val="24"/>
          <w:szCs w:val="24"/>
          <w:lang w:eastAsia="en-US"/>
        </w:rPr>
        <w:t xml:space="preserve">. </w:t>
      </w:r>
      <w:r w:rsidR="00063453" w:rsidRPr="00E80F4C">
        <w:rPr>
          <w:rFonts w:ascii="Times New Roman" w:hAnsi="Times New Roman" w:cs="Times New Roman"/>
          <w:sz w:val="24"/>
          <w:szCs w:val="24"/>
          <w:lang w:eastAsia="en-US"/>
        </w:rPr>
        <w:t xml:space="preserve">Однако рекомендуется, чтобы организации приняли </w:t>
      </w:r>
      <w:r w:rsidRPr="00E80F4C">
        <w:rPr>
          <w:rFonts w:ascii="Times New Roman" w:hAnsi="Times New Roman" w:cs="Times New Roman"/>
          <w:sz w:val="24"/>
          <w:szCs w:val="24"/>
          <w:lang w:eastAsia="en-US"/>
        </w:rPr>
        <w:t>систему комитетов для надзора за процессом закупок, состоящую из следующих комитетов:</w:t>
      </w:r>
    </w:p>
    <w:p w14:paraId="03EFB7B7" w14:textId="57E103EC" w:rsidR="008E6AA1" w:rsidRPr="00E80F4C" w:rsidRDefault="008E6AA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a) </w:t>
      </w:r>
      <w:r w:rsidR="00063453" w:rsidRPr="00E80F4C">
        <w:rPr>
          <w:rFonts w:ascii="Times New Roman" w:hAnsi="Times New Roman" w:cs="Times New Roman"/>
          <w:sz w:val="24"/>
          <w:szCs w:val="24"/>
          <w:lang w:eastAsia="en-US"/>
        </w:rPr>
        <w:t>к</w:t>
      </w:r>
      <w:r w:rsidRPr="00E80F4C">
        <w:rPr>
          <w:rFonts w:ascii="Times New Roman" w:hAnsi="Times New Roman" w:cs="Times New Roman"/>
          <w:sz w:val="24"/>
          <w:szCs w:val="24"/>
          <w:lang w:eastAsia="en-US"/>
        </w:rPr>
        <w:t xml:space="preserve">омитет </w:t>
      </w:r>
      <w:r w:rsidR="00333959" w:rsidRPr="00E80F4C">
        <w:rPr>
          <w:rFonts w:ascii="Times New Roman" w:hAnsi="Times New Roman" w:cs="Times New Roman"/>
          <w:sz w:val="24"/>
          <w:szCs w:val="24"/>
          <w:lang w:eastAsia="en-US"/>
        </w:rPr>
        <w:t>п</w:t>
      </w:r>
      <w:r w:rsidR="00063453" w:rsidRPr="00E80F4C">
        <w:rPr>
          <w:rFonts w:ascii="Times New Roman" w:hAnsi="Times New Roman" w:cs="Times New Roman"/>
          <w:sz w:val="24"/>
          <w:szCs w:val="24"/>
          <w:lang w:eastAsia="en-US"/>
        </w:rPr>
        <w:t>о документации о закупках</w:t>
      </w:r>
      <w:r w:rsidRPr="00E80F4C">
        <w:rPr>
          <w:rFonts w:ascii="Times New Roman" w:hAnsi="Times New Roman" w:cs="Times New Roman"/>
          <w:sz w:val="24"/>
          <w:szCs w:val="24"/>
          <w:lang w:eastAsia="en-US"/>
        </w:rPr>
        <w:t>,</w:t>
      </w:r>
    </w:p>
    <w:p w14:paraId="1E6788D3" w14:textId="27A12CF4" w:rsidR="008E6AA1" w:rsidRPr="00E80F4C" w:rsidRDefault="008E6AA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b) </w:t>
      </w:r>
      <w:r w:rsidR="00063453" w:rsidRPr="00E80F4C">
        <w:rPr>
          <w:rFonts w:ascii="Times New Roman" w:hAnsi="Times New Roman" w:cs="Times New Roman"/>
          <w:sz w:val="24"/>
          <w:szCs w:val="24"/>
          <w:lang w:eastAsia="en-US"/>
        </w:rPr>
        <w:t>к</w:t>
      </w:r>
      <w:r w:rsidRPr="00E80F4C">
        <w:rPr>
          <w:rFonts w:ascii="Times New Roman" w:hAnsi="Times New Roman" w:cs="Times New Roman"/>
          <w:sz w:val="24"/>
          <w:szCs w:val="24"/>
          <w:lang w:eastAsia="en-US"/>
        </w:rPr>
        <w:t>омитет по оценке,</w:t>
      </w:r>
    </w:p>
    <w:p w14:paraId="04F8D9FA" w14:textId="1F311F39" w:rsidR="008E6AA1" w:rsidRPr="00E80F4C" w:rsidRDefault="008E6AA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c) </w:t>
      </w:r>
      <w:r w:rsidR="00333959" w:rsidRPr="00E80F4C">
        <w:rPr>
          <w:rFonts w:ascii="Times New Roman" w:hAnsi="Times New Roman" w:cs="Times New Roman"/>
          <w:sz w:val="24"/>
          <w:szCs w:val="24"/>
          <w:lang w:eastAsia="en-US"/>
        </w:rPr>
        <w:t>к</w:t>
      </w:r>
      <w:r w:rsidR="00070EB5" w:rsidRPr="00E80F4C">
        <w:rPr>
          <w:rFonts w:ascii="Times New Roman" w:hAnsi="Times New Roman" w:cs="Times New Roman"/>
          <w:sz w:val="24"/>
          <w:szCs w:val="24"/>
          <w:lang w:eastAsia="en-US"/>
        </w:rPr>
        <w:t>онкурсная комиссия</w:t>
      </w:r>
      <w:r w:rsidR="00333959" w:rsidRPr="00E80F4C">
        <w:rPr>
          <w:rFonts w:ascii="Times New Roman" w:hAnsi="Times New Roman" w:cs="Times New Roman"/>
          <w:sz w:val="24"/>
          <w:szCs w:val="24"/>
          <w:lang w:eastAsia="en-US"/>
        </w:rPr>
        <w:t>;</w:t>
      </w:r>
    </w:p>
    <w:p w14:paraId="59CEFEB2" w14:textId="24EF4B57" w:rsidR="008E6AA1" w:rsidRPr="00E80F4C" w:rsidRDefault="008E6AA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d) </w:t>
      </w:r>
      <w:r w:rsidR="00063453" w:rsidRPr="00E80F4C">
        <w:rPr>
          <w:rFonts w:ascii="Times New Roman" w:hAnsi="Times New Roman" w:cs="Times New Roman"/>
          <w:sz w:val="24"/>
          <w:szCs w:val="24"/>
          <w:lang w:eastAsia="en-US"/>
        </w:rPr>
        <w:t>к</w:t>
      </w:r>
      <w:r w:rsidRPr="00E80F4C">
        <w:rPr>
          <w:rFonts w:ascii="Times New Roman" w:hAnsi="Times New Roman" w:cs="Times New Roman"/>
          <w:sz w:val="24"/>
          <w:szCs w:val="24"/>
          <w:lang w:eastAsia="en-US"/>
        </w:rPr>
        <w:t>омитет по</w:t>
      </w:r>
      <w:r w:rsidR="00063453" w:rsidRPr="00E80F4C">
        <w:rPr>
          <w:rFonts w:ascii="Times New Roman" w:hAnsi="Times New Roman" w:cs="Times New Roman"/>
          <w:sz w:val="24"/>
          <w:szCs w:val="24"/>
          <w:lang w:eastAsia="en-US"/>
        </w:rPr>
        <w:t xml:space="preserve"> утилизации</w:t>
      </w:r>
      <w:r w:rsidRPr="00E80F4C">
        <w:rPr>
          <w:rFonts w:ascii="Times New Roman" w:hAnsi="Times New Roman" w:cs="Times New Roman"/>
          <w:sz w:val="24"/>
          <w:szCs w:val="24"/>
          <w:lang w:eastAsia="en-US"/>
        </w:rPr>
        <w:t>.</w:t>
      </w:r>
    </w:p>
    <w:p w14:paraId="750DD950" w14:textId="3348E135" w:rsidR="008E6AA1" w:rsidRPr="00E80F4C" w:rsidRDefault="008E6AA1" w:rsidP="00063453">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В политике организации в области закупок необходимо определить состав этих комитетов.</w:t>
      </w:r>
    </w:p>
    <w:p w14:paraId="2F56CC6C" w14:textId="46E4A0F4" w:rsidR="008E6AA1" w:rsidRPr="00E80F4C" w:rsidRDefault="008E6AA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Лицам, назначенным в качестве технических консультантов и экспертов по конкретным вопросам, должно быть </w:t>
      </w:r>
      <w:r w:rsidR="00333959" w:rsidRPr="00E80F4C">
        <w:rPr>
          <w:rFonts w:ascii="Times New Roman" w:hAnsi="Times New Roman" w:cs="Times New Roman"/>
          <w:sz w:val="24"/>
          <w:szCs w:val="24"/>
          <w:lang w:eastAsia="en-US"/>
        </w:rPr>
        <w:t>разрешено,</w:t>
      </w:r>
      <w:r w:rsidRPr="00E80F4C">
        <w:rPr>
          <w:rFonts w:ascii="Times New Roman" w:hAnsi="Times New Roman" w:cs="Times New Roman"/>
          <w:sz w:val="24"/>
          <w:szCs w:val="24"/>
          <w:lang w:eastAsia="en-US"/>
        </w:rPr>
        <w:t xml:space="preserve"> присутствовать на любом заседании </w:t>
      </w:r>
      <w:r w:rsidR="00070EB5" w:rsidRPr="00E80F4C">
        <w:rPr>
          <w:rFonts w:ascii="Times New Roman" w:hAnsi="Times New Roman" w:cs="Times New Roman"/>
          <w:sz w:val="24"/>
          <w:szCs w:val="24"/>
          <w:lang w:eastAsia="en-US"/>
        </w:rPr>
        <w:t>комиссии</w:t>
      </w:r>
      <w:r w:rsidRPr="00E80F4C">
        <w:rPr>
          <w:rFonts w:ascii="Times New Roman" w:hAnsi="Times New Roman" w:cs="Times New Roman"/>
          <w:sz w:val="24"/>
          <w:szCs w:val="24"/>
          <w:lang w:eastAsia="en-US"/>
        </w:rPr>
        <w:t xml:space="preserve">. Такие </w:t>
      </w:r>
      <w:r w:rsidR="00063453" w:rsidRPr="00E80F4C">
        <w:rPr>
          <w:rFonts w:ascii="Times New Roman" w:hAnsi="Times New Roman" w:cs="Times New Roman"/>
          <w:sz w:val="24"/>
          <w:szCs w:val="24"/>
          <w:lang w:eastAsia="en-US"/>
        </w:rPr>
        <w:t>консультанты</w:t>
      </w:r>
      <w:r w:rsidRPr="00E80F4C">
        <w:rPr>
          <w:rFonts w:ascii="Times New Roman" w:hAnsi="Times New Roman" w:cs="Times New Roman"/>
          <w:sz w:val="24"/>
          <w:szCs w:val="24"/>
          <w:lang w:eastAsia="en-US"/>
        </w:rPr>
        <w:t xml:space="preserve"> и эксперты не должны участвовать в процессе принятия решений на таких заседаниях.</w:t>
      </w:r>
    </w:p>
    <w:p w14:paraId="2FED168A" w14:textId="48D411B5" w:rsidR="008E6AA1" w:rsidRPr="00E80F4C" w:rsidRDefault="008E6AA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Ни одно лицо, являющееся членом совета директоров или эквивалентного общего руководящего органа или имеющее конфликт интересов, не должно назначаться в состав </w:t>
      </w:r>
      <w:r w:rsidR="00070EB5" w:rsidRPr="00E80F4C">
        <w:rPr>
          <w:rFonts w:ascii="Times New Roman" w:hAnsi="Times New Roman" w:cs="Times New Roman"/>
          <w:sz w:val="24"/>
          <w:szCs w:val="24"/>
          <w:lang w:eastAsia="en-US"/>
        </w:rPr>
        <w:t>комиссии</w:t>
      </w:r>
      <w:r w:rsidRPr="00E80F4C">
        <w:rPr>
          <w:rFonts w:ascii="Times New Roman" w:hAnsi="Times New Roman" w:cs="Times New Roman"/>
          <w:sz w:val="24"/>
          <w:szCs w:val="24"/>
          <w:lang w:eastAsia="en-US"/>
        </w:rPr>
        <w:t xml:space="preserve"> по документации о закупках, оценке или </w:t>
      </w:r>
      <w:r w:rsidR="00063453" w:rsidRPr="00E80F4C">
        <w:rPr>
          <w:rFonts w:ascii="Times New Roman" w:hAnsi="Times New Roman" w:cs="Times New Roman"/>
          <w:sz w:val="24"/>
          <w:szCs w:val="24"/>
          <w:lang w:eastAsia="en-US"/>
        </w:rPr>
        <w:t>конкурсу</w:t>
      </w:r>
      <w:r w:rsidRPr="00E80F4C">
        <w:rPr>
          <w:rFonts w:ascii="Times New Roman" w:hAnsi="Times New Roman" w:cs="Times New Roman"/>
          <w:sz w:val="24"/>
          <w:szCs w:val="24"/>
          <w:lang w:eastAsia="en-US"/>
        </w:rPr>
        <w:t>.</w:t>
      </w:r>
    </w:p>
    <w:p w14:paraId="358674AA" w14:textId="0320ACF7" w:rsidR="008E6AA1" w:rsidRPr="00E80F4C" w:rsidRDefault="008E6AA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Решения </w:t>
      </w:r>
      <w:r w:rsidR="00070EB5" w:rsidRPr="00E80F4C">
        <w:rPr>
          <w:rFonts w:ascii="Times New Roman" w:hAnsi="Times New Roman" w:cs="Times New Roman"/>
          <w:sz w:val="24"/>
          <w:szCs w:val="24"/>
          <w:lang w:eastAsia="en-US"/>
        </w:rPr>
        <w:t>комиссии</w:t>
      </w:r>
      <w:r w:rsidRPr="00E80F4C">
        <w:rPr>
          <w:rFonts w:ascii="Times New Roman" w:hAnsi="Times New Roman" w:cs="Times New Roman"/>
          <w:sz w:val="24"/>
          <w:szCs w:val="24"/>
          <w:lang w:eastAsia="en-US"/>
        </w:rPr>
        <w:t xml:space="preserve"> должны</w:t>
      </w:r>
      <w:r w:rsidR="00063453" w:rsidRPr="00E80F4C">
        <w:rPr>
          <w:rFonts w:ascii="Times New Roman" w:hAnsi="Times New Roman" w:cs="Times New Roman"/>
          <w:sz w:val="24"/>
          <w:szCs w:val="24"/>
          <w:lang w:eastAsia="en-US"/>
        </w:rPr>
        <w:t xml:space="preserve"> по возможности</w:t>
      </w:r>
      <w:r w:rsidRPr="00E80F4C">
        <w:rPr>
          <w:rFonts w:ascii="Times New Roman" w:hAnsi="Times New Roman" w:cs="Times New Roman"/>
          <w:sz w:val="24"/>
          <w:szCs w:val="24"/>
          <w:lang w:eastAsia="en-US"/>
        </w:rPr>
        <w:t xml:space="preserve"> основываться на принципе консенсуса, т.е. общего согласия, характеризующегося отсутствием устойчивой оппозиции по существенным вопросам. Комитеты должны </w:t>
      </w:r>
      <w:r w:rsidR="00063453" w:rsidRPr="00E80F4C">
        <w:rPr>
          <w:rFonts w:ascii="Times New Roman" w:hAnsi="Times New Roman" w:cs="Times New Roman"/>
          <w:sz w:val="24"/>
          <w:szCs w:val="24"/>
          <w:lang w:eastAsia="en-US"/>
        </w:rPr>
        <w:t xml:space="preserve">регистрировать </w:t>
      </w:r>
      <w:r w:rsidRPr="00E80F4C">
        <w:rPr>
          <w:rFonts w:ascii="Times New Roman" w:hAnsi="Times New Roman" w:cs="Times New Roman"/>
          <w:sz w:val="24"/>
          <w:szCs w:val="24"/>
          <w:lang w:eastAsia="en-US"/>
        </w:rPr>
        <w:t xml:space="preserve">свои решения в письменном виде и хранить такие решения в </w:t>
      </w:r>
      <w:r w:rsidR="00063453" w:rsidRPr="00E80F4C">
        <w:rPr>
          <w:rFonts w:ascii="Times New Roman" w:hAnsi="Times New Roman" w:cs="Times New Roman"/>
          <w:sz w:val="24"/>
          <w:szCs w:val="24"/>
          <w:lang w:eastAsia="en-US"/>
        </w:rPr>
        <w:t>безопасном</w:t>
      </w:r>
      <w:r w:rsidRPr="00E80F4C">
        <w:rPr>
          <w:rFonts w:ascii="Times New Roman" w:hAnsi="Times New Roman" w:cs="Times New Roman"/>
          <w:sz w:val="24"/>
          <w:szCs w:val="24"/>
          <w:lang w:eastAsia="en-US"/>
        </w:rPr>
        <w:t xml:space="preserve"> месте в течение не менее пяти лет после завершения или аннулирования действия </w:t>
      </w:r>
      <w:r w:rsidR="00EF52DF" w:rsidRPr="00E80F4C">
        <w:rPr>
          <w:rFonts w:ascii="Times New Roman" w:hAnsi="Times New Roman" w:cs="Times New Roman"/>
          <w:sz w:val="24"/>
          <w:szCs w:val="24"/>
          <w:lang w:eastAsia="en-US"/>
        </w:rPr>
        <w:t>договора</w:t>
      </w:r>
      <w:r w:rsidRPr="00E80F4C">
        <w:rPr>
          <w:rFonts w:ascii="Times New Roman" w:hAnsi="Times New Roman" w:cs="Times New Roman"/>
          <w:sz w:val="24"/>
          <w:szCs w:val="24"/>
          <w:lang w:eastAsia="en-US"/>
        </w:rPr>
        <w:t>.</w:t>
      </w:r>
    </w:p>
    <w:p w14:paraId="02367102" w14:textId="015B023B" w:rsidR="008E6AA1" w:rsidRPr="00E80F4C" w:rsidRDefault="008E6AA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Комитеты должны принимать решения на заседаниях или, с одобрения председателя </w:t>
      </w:r>
      <w:r w:rsidR="00070EB5" w:rsidRPr="00E80F4C">
        <w:rPr>
          <w:rFonts w:ascii="Times New Roman" w:hAnsi="Times New Roman" w:cs="Times New Roman"/>
          <w:sz w:val="24"/>
          <w:szCs w:val="24"/>
          <w:lang w:eastAsia="en-US"/>
        </w:rPr>
        <w:t>комиссии</w:t>
      </w:r>
      <w:r w:rsidRPr="00E80F4C">
        <w:rPr>
          <w:rFonts w:ascii="Times New Roman" w:hAnsi="Times New Roman" w:cs="Times New Roman"/>
          <w:sz w:val="24"/>
          <w:szCs w:val="24"/>
          <w:lang w:eastAsia="en-US"/>
        </w:rPr>
        <w:t xml:space="preserve">, на основании ответов на документы, распространенные среди членов </w:t>
      </w:r>
      <w:r w:rsidR="00070EB5" w:rsidRPr="00E80F4C">
        <w:rPr>
          <w:rFonts w:ascii="Times New Roman" w:hAnsi="Times New Roman" w:cs="Times New Roman"/>
          <w:sz w:val="24"/>
          <w:szCs w:val="24"/>
          <w:lang w:eastAsia="en-US"/>
        </w:rPr>
        <w:t>комиссии</w:t>
      </w:r>
      <w:r w:rsidRPr="00E80F4C">
        <w:rPr>
          <w:rFonts w:ascii="Times New Roman" w:hAnsi="Times New Roman" w:cs="Times New Roman"/>
          <w:sz w:val="24"/>
          <w:szCs w:val="24"/>
          <w:lang w:eastAsia="en-US"/>
        </w:rPr>
        <w:t xml:space="preserve">, при условии, что не менее шестидесяти процентов членов </w:t>
      </w:r>
      <w:r w:rsidR="00070EB5" w:rsidRPr="00E80F4C">
        <w:rPr>
          <w:rFonts w:ascii="Times New Roman" w:hAnsi="Times New Roman" w:cs="Times New Roman"/>
          <w:sz w:val="24"/>
          <w:szCs w:val="24"/>
          <w:lang w:eastAsia="en-US"/>
        </w:rPr>
        <w:t>комиссии</w:t>
      </w:r>
      <w:r w:rsidRPr="00E80F4C">
        <w:rPr>
          <w:rFonts w:ascii="Times New Roman" w:hAnsi="Times New Roman" w:cs="Times New Roman"/>
          <w:sz w:val="24"/>
          <w:szCs w:val="24"/>
          <w:lang w:eastAsia="en-US"/>
        </w:rPr>
        <w:t xml:space="preserve"> присутствуют или ответили на запрос о предоставлении ответов. В случае отсутствия председател</w:t>
      </w:r>
      <w:r w:rsidR="00063453" w:rsidRPr="00E80F4C">
        <w:rPr>
          <w:rFonts w:ascii="Times New Roman" w:hAnsi="Times New Roman" w:cs="Times New Roman"/>
          <w:sz w:val="24"/>
          <w:szCs w:val="24"/>
          <w:lang w:eastAsia="en-US"/>
        </w:rPr>
        <w:t>я</w:t>
      </w:r>
      <w:r w:rsidRPr="00E80F4C">
        <w:rPr>
          <w:rFonts w:ascii="Times New Roman" w:hAnsi="Times New Roman" w:cs="Times New Roman"/>
          <w:sz w:val="24"/>
          <w:szCs w:val="24"/>
          <w:lang w:eastAsia="en-US"/>
        </w:rPr>
        <w:t xml:space="preserve"> </w:t>
      </w:r>
      <w:r w:rsidR="00070EB5" w:rsidRPr="00E80F4C">
        <w:rPr>
          <w:rFonts w:ascii="Times New Roman" w:hAnsi="Times New Roman" w:cs="Times New Roman"/>
          <w:sz w:val="24"/>
          <w:szCs w:val="24"/>
          <w:lang w:eastAsia="en-US"/>
        </w:rPr>
        <w:t>комиссии</w:t>
      </w:r>
      <w:r w:rsidRPr="00E80F4C">
        <w:rPr>
          <w:rFonts w:ascii="Times New Roman" w:hAnsi="Times New Roman" w:cs="Times New Roman"/>
          <w:sz w:val="24"/>
          <w:szCs w:val="24"/>
          <w:lang w:eastAsia="en-US"/>
        </w:rPr>
        <w:t xml:space="preserve"> на заседании, присутствующие члены </w:t>
      </w:r>
      <w:r w:rsidR="00070EB5" w:rsidRPr="00E80F4C">
        <w:rPr>
          <w:rFonts w:ascii="Times New Roman" w:hAnsi="Times New Roman" w:cs="Times New Roman"/>
          <w:sz w:val="24"/>
          <w:szCs w:val="24"/>
          <w:lang w:eastAsia="en-US"/>
        </w:rPr>
        <w:t>комиссии</w:t>
      </w:r>
      <w:r w:rsidRPr="00E80F4C">
        <w:rPr>
          <w:rFonts w:ascii="Times New Roman" w:hAnsi="Times New Roman" w:cs="Times New Roman"/>
          <w:sz w:val="24"/>
          <w:szCs w:val="24"/>
          <w:lang w:eastAsia="en-US"/>
        </w:rPr>
        <w:t xml:space="preserve"> могут избрать из своего состава председателя, который будет председательствовать на этом заседании.</w:t>
      </w:r>
    </w:p>
    <w:p w14:paraId="7D9A05A2" w14:textId="7B744234" w:rsidR="008E6AA1" w:rsidRPr="00E80F4C" w:rsidRDefault="008E6AA1" w:rsidP="008E6AA1">
      <w:pPr>
        <w:widowControl/>
        <w:rPr>
          <w:rFonts w:ascii="Times New Roman" w:hAnsi="Times New Roman" w:cs="Times New Roman"/>
          <w:sz w:val="24"/>
          <w:szCs w:val="24"/>
          <w:lang w:eastAsia="en-US"/>
        </w:rPr>
      </w:pPr>
      <w:proofErr w:type="gramStart"/>
      <w:r w:rsidRPr="00E80F4C">
        <w:rPr>
          <w:rFonts w:ascii="Times New Roman" w:hAnsi="Times New Roman" w:cs="Times New Roman"/>
          <w:sz w:val="24"/>
          <w:szCs w:val="24"/>
          <w:lang w:eastAsia="en-US"/>
        </w:rPr>
        <w:t xml:space="preserve">Никто из членов, технический консультант или профильный эксперт, участвующие в работе любого из комитетов по закупкам, или член семьи (супруг или супруга лица, состоящий в браке или в обычном союзе в соответствии с </w:t>
      </w:r>
      <w:r w:rsidR="00063453" w:rsidRPr="00E80F4C">
        <w:rPr>
          <w:rFonts w:ascii="Times New Roman" w:hAnsi="Times New Roman" w:cs="Times New Roman"/>
          <w:sz w:val="24"/>
          <w:szCs w:val="24"/>
          <w:lang w:eastAsia="en-US"/>
        </w:rPr>
        <w:t xml:space="preserve">местным </w:t>
      </w:r>
      <w:r w:rsidRPr="00E80F4C">
        <w:rPr>
          <w:rFonts w:ascii="Times New Roman" w:hAnsi="Times New Roman" w:cs="Times New Roman"/>
          <w:sz w:val="24"/>
          <w:szCs w:val="24"/>
          <w:lang w:eastAsia="en-US"/>
        </w:rPr>
        <w:t>законодательством, партнеры, живущие в гражданском браке, или ребенок, родитель, брат, сестра, независимо от того, являются ли такие отношения результатом рождения, брака или усыновления) или ассоциированный ч</w:t>
      </w:r>
      <w:r w:rsidR="00333959" w:rsidRPr="00E80F4C">
        <w:rPr>
          <w:rFonts w:ascii="Times New Roman" w:hAnsi="Times New Roman" w:cs="Times New Roman"/>
          <w:sz w:val="24"/>
          <w:szCs w:val="24"/>
          <w:lang w:eastAsia="en-US"/>
        </w:rPr>
        <w:t>лен</w:t>
      </w:r>
      <w:proofErr w:type="gramEnd"/>
      <w:r w:rsidRPr="00E80F4C">
        <w:rPr>
          <w:rFonts w:ascii="Times New Roman" w:hAnsi="Times New Roman" w:cs="Times New Roman"/>
          <w:sz w:val="24"/>
          <w:szCs w:val="24"/>
          <w:lang w:eastAsia="en-US"/>
        </w:rPr>
        <w:t xml:space="preserve">, не должен допускаться к участию в </w:t>
      </w:r>
      <w:r w:rsidR="00063453" w:rsidRPr="00E80F4C">
        <w:rPr>
          <w:rFonts w:ascii="Times New Roman" w:hAnsi="Times New Roman" w:cs="Times New Roman"/>
          <w:sz w:val="24"/>
          <w:szCs w:val="24"/>
          <w:lang w:eastAsia="en-US"/>
        </w:rPr>
        <w:t xml:space="preserve">конкурсе </w:t>
      </w:r>
      <w:r w:rsidRPr="00E80F4C">
        <w:rPr>
          <w:rFonts w:ascii="Times New Roman" w:hAnsi="Times New Roman" w:cs="Times New Roman"/>
          <w:sz w:val="24"/>
          <w:szCs w:val="24"/>
          <w:lang w:eastAsia="en-US"/>
        </w:rPr>
        <w:t xml:space="preserve">на любую работу, связанную с </w:t>
      </w:r>
      <w:r w:rsidR="00063453" w:rsidRPr="00E80F4C">
        <w:rPr>
          <w:rFonts w:ascii="Times New Roman" w:hAnsi="Times New Roman" w:cs="Times New Roman"/>
          <w:sz w:val="24"/>
          <w:szCs w:val="24"/>
          <w:lang w:eastAsia="en-US"/>
        </w:rPr>
        <w:t>конкурсом</w:t>
      </w:r>
      <w:r w:rsidRPr="00E80F4C">
        <w:rPr>
          <w:rFonts w:ascii="Times New Roman" w:hAnsi="Times New Roman" w:cs="Times New Roman"/>
          <w:sz w:val="24"/>
          <w:szCs w:val="24"/>
          <w:lang w:eastAsia="en-US"/>
        </w:rPr>
        <w:t>, который рассматривается этими коми</w:t>
      </w:r>
      <w:r w:rsidR="00070EB5" w:rsidRPr="00E80F4C">
        <w:rPr>
          <w:rFonts w:ascii="Times New Roman" w:hAnsi="Times New Roman" w:cs="Times New Roman"/>
          <w:sz w:val="24"/>
          <w:szCs w:val="24"/>
          <w:lang w:eastAsia="en-US"/>
        </w:rPr>
        <w:t>ссиями</w:t>
      </w:r>
      <w:r w:rsidRPr="00E80F4C">
        <w:rPr>
          <w:rFonts w:ascii="Times New Roman" w:hAnsi="Times New Roman" w:cs="Times New Roman"/>
          <w:sz w:val="24"/>
          <w:szCs w:val="24"/>
          <w:lang w:eastAsia="en-US"/>
        </w:rPr>
        <w:t>.</w:t>
      </w:r>
    </w:p>
    <w:p w14:paraId="0774F352" w14:textId="77777777" w:rsidR="00000C03" w:rsidRPr="00E80F4C" w:rsidRDefault="00000C03" w:rsidP="008E6AA1">
      <w:pPr>
        <w:widowControl/>
        <w:rPr>
          <w:rFonts w:ascii="Times New Roman" w:hAnsi="Times New Roman" w:cs="Times New Roman"/>
          <w:b/>
          <w:bCs/>
          <w:sz w:val="24"/>
          <w:szCs w:val="24"/>
          <w:lang w:eastAsia="en-US"/>
        </w:rPr>
      </w:pPr>
      <w:bookmarkStart w:id="106" w:name="bookmark121"/>
    </w:p>
    <w:p w14:paraId="2CA75174" w14:textId="77777777" w:rsidR="00000C03" w:rsidRPr="00E80F4C" w:rsidRDefault="00000C03" w:rsidP="008E6AA1">
      <w:pPr>
        <w:widowControl/>
        <w:rPr>
          <w:rFonts w:ascii="Times New Roman" w:hAnsi="Times New Roman" w:cs="Times New Roman"/>
          <w:b/>
          <w:bCs/>
          <w:sz w:val="24"/>
          <w:szCs w:val="24"/>
          <w:lang w:eastAsia="en-US"/>
        </w:rPr>
      </w:pPr>
    </w:p>
    <w:p w14:paraId="18D702A1" w14:textId="20B6FE10" w:rsidR="008E6AA1" w:rsidRPr="00E80F4C" w:rsidRDefault="008E6AA1" w:rsidP="008E6AA1">
      <w:pPr>
        <w:widowControl/>
        <w:rPr>
          <w:rFonts w:ascii="Times New Roman" w:hAnsi="Times New Roman" w:cs="Times New Roman"/>
          <w:b/>
          <w:bCs/>
          <w:sz w:val="24"/>
          <w:szCs w:val="24"/>
          <w:lang w:eastAsia="en-US"/>
        </w:rPr>
      </w:pPr>
      <w:r w:rsidRPr="00E80F4C">
        <w:rPr>
          <w:rFonts w:ascii="Times New Roman" w:hAnsi="Times New Roman" w:cs="Times New Roman"/>
          <w:b/>
          <w:bCs/>
          <w:sz w:val="24"/>
          <w:szCs w:val="24"/>
          <w:lang w:eastAsia="en-US"/>
        </w:rPr>
        <w:lastRenderedPageBreak/>
        <w:t>E.</w:t>
      </w:r>
      <w:bookmarkEnd w:id="106"/>
      <w:r w:rsidRPr="00E80F4C">
        <w:rPr>
          <w:rFonts w:ascii="Times New Roman" w:hAnsi="Times New Roman" w:cs="Times New Roman"/>
          <w:b/>
          <w:bCs/>
          <w:sz w:val="24"/>
          <w:szCs w:val="24"/>
          <w:lang w:eastAsia="en-US"/>
        </w:rPr>
        <w:t>2.3.2 Утверждение документации</w:t>
      </w:r>
      <w:r w:rsidR="00F85C8D" w:rsidRPr="00E80F4C">
        <w:rPr>
          <w:rFonts w:ascii="Times New Roman" w:hAnsi="Times New Roman" w:cs="Times New Roman"/>
          <w:b/>
          <w:bCs/>
          <w:sz w:val="24"/>
          <w:szCs w:val="24"/>
          <w:lang w:eastAsia="en-US"/>
        </w:rPr>
        <w:t xml:space="preserve"> о закупке</w:t>
      </w:r>
    </w:p>
    <w:p w14:paraId="0B8C9EC0" w14:textId="763FCEC4" w:rsidR="008E6AA1" w:rsidRPr="00E80F4C" w:rsidRDefault="00070EB5"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Комиссия</w:t>
      </w:r>
      <w:r w:rsidR="008E6AA1" w:rsidRPr="00E80F4C">
        <w:rPr>
          <w:rFonts w:ascii="Times New Roman" w:hAnsi="Times New Roman" w:cs="Times New Roman"/>
          <w:sz w:val="24"/>
          <w:szCs w:val="24"/>
          <w:lang w:eastAsia="en-US"/>
        </w:rPr>
        <w:t xml:space="preserve"> по документации </w:t>
      </w:r>
      <w:r w:rsidR="00F85C8D" w:rsidRPr="00E80F4C">
        <w:rPr>
          <w:rFonts w:ascii="Times New Roman" w:hAnsi="Times New Roman" w:cs="Times New Roman"/>
          <w:sz w:val="24"/>
          <w:szCs w:val="24"/>
          <w:lang w:eastAsia="en-US"/>
        </w:rPr>
        <w:t xml:space="preserve">о закупке </w:t>
      </w:r>
      <w:r w:rsidR="008E6AA1" w:rsidRPr="00E80F4C">
        <w:rPr>
          <w:rFonts w:ascii="Times New Roman" w:hAnsi="Times New Roman" w:cs="Times New Roman"/>
          <w:sz w:val="24"/>
          <w:szCs w:val="24"/>
          <w:lang w:eastAsia="en-US"/>
        </w:rPr>
        <w:t xml:space="preserve">должен утвердить документацию </w:t>
      </w:r>
      <w:r w:rsidRPr="00E80F4C">
        <w:rPr>
          <w:rFonts w:ascii="Times New Roman" w:hAnsi="Times New Roman" w:cs="Times New Roman"/>
          <w:sz w:val="24"/>
          <w:szCs w:val="24"/>
          <w:lang w:eastAsia="en-US"/>
        </w:rPr>
        <w:t xml:space="preserve">о закупке </w:t>
      </w:r>
      <w:r w:rsidR="008E6AA1" w:rsidRPr="00E80F4C">
        <w:rPr>
          <w:rFonts w:ascii="Times New Roman" w:hAnsi="Times New Roman" w:cs="Times New Roman"/>
          <w:sz w:val="24"/>
          <w:szCs w:val="24"/>
          <w:lang w:eastAsia="en-US"/>
        </w:rPr>
        <w:t xml:space="preserve">до того, как она будет выпущена на рынок в рамках конкурентного метода отбора или метода конкурентных переговоров, доработана в рамках метода </w:t>
      </w:r>
      <w:r w:rsidR="000E16AF">
        <w:rPr>
          <w:rFonts w:ascii="Times New Roman" w:hAnsi="Times New Roman" w:cs="Times New Roman"/>
          <w:sz w:val="24"/>
          <w:szCs w:val="24"/>
          <w:lang w:eastAsia="en-US"/>
        </w:rPr>
        <w:t>отбора путем переговоров</w:t>
      </w:r>
      <w:r w:rsidR="008E6AA1" w:rsidRPr="00E80F4C">
        <w:rPr>
          <w:rFonts w:ascii="Times New Roman" w:hAnsi="Times New Roman" w:cs="Times New Roman"/>
          <w:sz w:val="24"/>
          <w:szCs w:val="24"/>
          <w:lang w:eastAsia="en-US"/>
        </w:rPr>
        <w:t xml:space="preserve"> или выпущена для подрядчиков</w:t>
      </w:r>
      <w:r w:rsidRPr="00E80F4C">
        <w:rPr>
          <w:rFonts w:ascii="Times New Roman" w:hAnsi="Times New Roman" w:cs="Times New Roman"/>
          <w:sz w:val="24"/>
          <w:szCs w:val="24"/>
          <w:lang w:eastAsia="en-US"/>
        </w:rPr>
        <w:t xml:space="preserve"> по рамочному соглашению</w:t>
      </w:r>
      <w:r w:rsidR="008E6AA1" w:rsidRPr="00E80F4C">
        <w:rPr>
          <w:rFonts w:ascii="Times New Roman" w:hAnsi="Times New Roman" w:cs="Times New Roman"/>
          <w:sz w:val="24"/>
          <w:szCs w:val="24"/>
          <w:lang w:eastAsia="en-US"/>
        </w:rPr>
        <w:t xml:space="preserve">. Такое утверждение должно происходить после рассмотрения документации </w:t>
      </w:r>
      <w:r w:rsidRPr="00E80F4C">
        <w:rPr>
          <w:rFonts w:ascii="Times New Roman" w:hAnsi="Times New Roman" w:cs="Times New Roman"/>
          <w:sz w:val="24"/>
          <w:szCs w:val="24"/>
          <w:lang w:eastAsia="en-US"/>
        </w:rPr>
        <w:t xml:space="preserve">о закупке </w:t>
      </w:r>
      <w:r w:rsidR="008E6AA1" w:rsidRPr="00E80F4C">
        <w:rPr>
          <w:rFonts w:ascii="Times New Roman" w:hAnsi="Times New Roman" w:cs="Times New Roman"/>
          <w:sz w:val="24"/>
          <w:szCs w:val="24"/>
          <w:lang w:eastAsia="en-US"/>
        </w:rPr>
        <w:t xml:space="preserve">группой по </w:t>
      </w:r>
      <w:r w:rsidRPr="00E80F4C">
        <w:rPr>
          <w:rFonts w:ascii="Times New Roman" w:hAnsi="Times New Roman" w:cs="Times New Roman"/>
          <w:sz w:val="24"/>
          <w:szCs w:val="24"/>
          <w:lang w:eastAsia="en-US"/>
        </w:rPr>
        <w:t>рассмотрению</w:t>
      </w:r>
      <w:r w:rsidR="008E6AA1" w:rsidRPr="00E80F4C">
        <w:rPr>
          <w:rFonts w:ascii="Times New Roman" w:hAnsi="Times New Roman" w:cs="Times New Roman"/>
          <w:sz w:val="24"/>
          <w:szCs w:val="24"/>
          <w:lang w:eastAsia="en-US"/>
        </w:rPr>
        <w:t xml:space="preserve"> документации.</w:t>
      </w:r>
    </w:p>
    <w:p w14:paraId="2CB2F16F" w14:textId="37AA85CE" w:rsidR="008E6AA1" w:rsidRPr="00E80F4C" w:rsidRDefault="00070EB5"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Комиссия</w:t>
      </w:r>
      <w:r w:rsidR="008E6AA1" w:rsidRPr="00E80F4C">
        <w:rPr>
          <w:rFonts w:ascii="Times New Roman" w:hAnsi="Times New Roman" w:cs="Times New Roman"/>
          <w:sz w:val="24"/>
          <w:szCs w:val="24"/>
          <w:lang w:eastAsia="en-US"/>
        </w:rPr>
        <w:t xml:space="preserve"> по документации</w:t>
      </w:r>
      <w:r w:rsidR="006F18ED" w:rsidRPr="00E80F4C">
        <w:rPr>
          <w:rFonts w:ascii="Times New Roman" w:hAnsi="Times New Roman" w:cs="Times New Roman"/>
          <w:sz w:val="24"/>
          <w:szCs w:val="24"/>
          <w:lang w:eastAsia="en-US"/>
        </w:rPr>
        <w:t xml:space="preserve"> о закупке</w:t>
      </w:r>
      <w:r w:rsidR="008E6AA1" w:rsidRPr="00E80F4C">
        <w:rPr>
          <w:rFonts w:ascii="Times New Roman" w:hAnsi="Times New Roman" w:cs="Times New Roman"/>
          <w:sz w:val="24"/>
          <w:szCs w:val="24"/>
          <w:lang w:eastAsia="en-US"/>
        </w:rPr>
        <w:t xml:space="preserve"> </w:t>
      </w:r>
      <w:r w:rsidR="006F18ED" w:rsidRPr="00E80F4C">
        <w:rPr>
          <w:rFonts w:ascii="Times New Roman" w:hAnsi="Times New Roman" w:cs="Times New Roman"/>
          <w:sz w:val="24"/>
          <w:szCs w:val="24"/>
          <w:lang w:eastAsia="en-US"/>
        </w:rPr>
        <w:t xml:space="preserve">должна </w:t>
      </w:r>
      <w:r w:rsidR="008E6AA1" w:rsidRPr="00E80F4C">
        <w:rPr>
          <w:rFonts w:ascii="Times New Roman" w:hAnsi="Times New Roman" w:cs="Times New Roman"/>
          <w:sz w:val="24"/>
          <w:szCs w:val="24"/>
          <w:lang w:eastAsia="en-US"/>
        </w:rPr>
        <w:t>принять во внимание содержание отчета о проверке документации и подтвердить, что документация</w:t>
      </w:r>
      <w:r w:rsidRPr="00E80F4C">
        <w:rPr>
          <w:rFonts w:ascii="Times New Roman" w:hAnsi="Times New Roman" w:cs="Times New Roman"/>
          <w:sz w:val="24"/>
          <w:szCs w:val="24"/>
          <w:lang w:eastAsia="en-US"/>
        </w:rPr>
        <w:t xml:space="preserve"> о закупках</w:t>
      </w:r>
      <w:r w:rsidR="008E6AA1" w:rsidRPr="00E80F4C">
        <w:rPr>
          <w:rFonts w:ascii="Times New Roman" w:hAnsi="Times New Roman" w:cs="Times New Roman"/>
          <w:sz w:val="24"/>
          <w:szCs w:val="24"/>
          <w:lang w:eastAsia="en-US"/>
        </w:rPr>
        <w:t xml:space="preserve"> является справедливой, прозрачной и равноправной и, скорее всего, приведет к экономически эффективному результату закупок. При утверждении документации </w:t>
      </w:r>
      <w:r w:rsidRPr="00E80F4C">
        <w:rPr>
          <w:rFonts w:ascii="Times New Roman" w:hAnsi="Times New Roman" w:cs="Times New Roman"/>
          <w:sz w:val="24"/>
          <w:szCs w:val="24"/>
          <w:lang w:eastAsia="en-US"/>
        </w:rPr>
        <w:t>о закупках комиссия</w:t>
      </w:r>
      <w:r w:rsidR="008E6AA1" w:rsidRPr="00E80F4C">
        <w:rPr>
          <w:rFonts w:ascii="Times New Roman" w:hAnsi="Times New Roman" w:cs="Times New Roman"/>
          <w:sz w:val="24"/>
          <w:szCs w:val="24"/>
          <w:lang w:eastAsia="en-US"/>
        </w:rPr>
        <w:t xml:space="preserve"> по документации</w:t>
      </w:r>
      <w:r w:rsidRPr="00E80F4C">
        <w:rPr>
          <w:rFonts w:ascii="Times New Roman" w:hAnsi="Times New Roman" w:cs="Times New Roman"/>
          <w:sz w:val="24"/>
          <w:szCs w:val="24"/>
          <w:lang w:eastAsia="en-US"/>
        </w:rPr>
        <w:t xml:space="preserve"> о закупках</w:t>
      </w:r>
      <w:r w:rsidR="00333959" w:rsidRPr="00E80F4C">
        <w:rPr>
          <w:rFonts w:ascii="Times New Roman" w:hAnsi="Times New Roman" w:cs="Times New Roman"/>
          <w:sz w:val="24"/>
          <w:szCs w:val="24"/>
          <w:lang w:eastAsia="en-US"/>
        </w:rPr>
        <w:t xml:space="preserve"> должна</w:t>
      </w:r>
      <w:r w:rsidR="008E6AA1" w:rsidRPr="00E80F4C">
        <w:rPr>
          <w:rFonts w:ascii="Times New Roman" w:hAnsi="Times New Roman" w:cs="Times New Roman"/>
          <w:sz w:val="24"/>
          <w:szCs w:val="24"/>
          <w:lang w:eastAsia="en-US"/>
        </w:rPr>
        <w:t>, в частности, подтвердить следующее:</w:t>
      </w:r>
    </w:p>
    <w:p w14:paraId="67E50650" w14:textId="6ABD6964" w:rsidR="008E6AA1" w:rsidRPr="00E80F4C" w:rsidRDefault="008E6AA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a) </w:t>
      </w:r>
      <w:r w:rsidR="006F18ED" w:rsidRPr="00E80F4C">
        <w:rPr>
          <w:rFonts w:ascii="Times New Roman" w:hAnsi="Times New Roman" w:cs="Times New Roman"/>
          <w:sz w:val="24"/>
          <w:szCs w:val="24"/>
          <w:lang w:eastAsia="en-US"/>
        </w:rPr>
        <w:t xml:space="preserve">предложенные </w:t>
      </w:r>
      <w:r w:rsidR="00767001" w:rsidRPr="00E80F4C">
        <w:rPr>
          <w:rFonts w:ascii="Times New Roman" w:hAnsi="Times New Roman" w:cs="Times New Roman"/>
          <w:sz w:val="24"/>
          <w:szCs w:val="24"/>
          <w:lang w:eastAsia="en-US"/>
        </w:rPr>
        <w:t>критерии правомочности</w:t>
      </w:r>
      <w:r w:rsidRPr="00E80F4C">
        <w:rPr>
          <w:rFonts w:ascii="Times New Roman" w:hAnsi="Times New Roman" w:cs="Times New Roman"/>
          <w:sz w:val="24"/>
          <w:szCs w:val="24"/>
          <w:lang w:eastAsia="en-US"/>
        </w:rPr>
        <w:t xml:space="preserve"> не исключают несправедли</w:t>
      </w:r>
      <w:r w:rsidR="00333959" w:rsidRPr="00E80F4C">
        <w:rPr>
          <w:rFonts w:ascii="Times New Roman" w:hAnsi="Times New Roman" w:cs="Times New Roman"/>
          <w:sz w:val="24"/>
          <w:szCs w:val="24"/>
          <w:lang w:eastAsia="en-US"/>
        </w:rPr>
        <w:t>во претендентов из рассмотрения;</w:t>
      </w:r>
    </w:p>
    <w:p w14:paraId="583026D8" w14:textId="796E532A" w:rsidR="008E6AA1" w:rsidRPr="00E80F4C" w:rsidRDefault="008E6AA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b) </w:t>
      </w:r>
      <w:r w:rsidR="007C524D" w:rsidRPr="00E80F4C">
        <w:rPr>
          <w:rFonts w:ascii="Times New Roman" w:hAnsi="Times New Roman" w:cs="Times New Roman"/>
          <w:sz w:val="24"/>
          <w:szCs w:val="24"/>
          <w:lang w:eastAsia="en-US"/>
        </w:rPr>
        <w:t xml:space="preserve">в контексте закупок оправданы </w:t>
      </w:r>
      <w:r w:rsidRPr="00E80F4C">
        <w:rPr>
          <w:rFonts w:ascii="Times New Roman" w:hAnsi="Times New Roman" w:cs="Times New Roman"/>
          <w:sz w:val="24"/>
          <w:szCs w:val="24"/>
          <w:lang w:eastAsia="en-US"/>
        </w:rPr>
        <w:t xml:space="preserve">обязательные разъяснительные </w:t>
      </w:r>
      <w:r w:rsidR="006F18ED" w:rsidRPr="00E80F4C">
        <w:rPr>
          <w:rFonts w:ascii="Times New Roman" w:hAnsi="Times New Roman" w:cs="Times New Roman"/>
          <w:sz w:val="24"/>
          <w:szCs w:val="24"/>
          <w:lang w:eastAsia="en-US"/>
        </w:rPr>
        <w:t>совещания</w:t>
      </w:r>
      <w:r w:rsidR="00333959" w:rsidRPr="00E80F4C">
        <w:rPr>
          <w:rFonts w:ascii="Times New Roman" w:hAnsi="Times New Roman" w:cs="Times New Roman"/>
          <w:sz w:val="24"/>
          <w:szCs w:val="24"/>
          <w:lang w:eastAsia="en-US"/>
        </w:rPr>
        <w:t>;</w:t>
      </w:r>
    </w:p>
    <w:p w14:paraId="4A4F0901" w14:textId="377A4F60" w:rsidR="008E6AA1" w:rsidRPr="00E80F4C" w:rsidRDefault="008E6AA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c) соотношение цены, скорректированно</w:t>
      </w:r>
      <w:r w:rsidR="007C524D" w:rsidRPr="00E80F4C">
        <w:rPr>
          <w:rFonts w:ascii="Times New Roman" w:hAnsi="Times New Roman" w:cs="Times New Roman"/>
          <w:sz w:val="24"/>
          <w:szCs w:val="24"/>
          <w:lang w:eastAsia="en-US"/>
        </w:rPr>
        <w:t>е</w:t>
      </w:r>
      <w:r w:rsidRPr="00E80F4C">
        <w:rPr>
          <w:rFonts w:ascii="Times New Roman" w:hAnsi="Times New Roman" w:cs="Times New Roman"/>
          <w:sz w:val="24"/>
          <w:szCs w:val="24"/>
          <w:lang w:eastAsia="en-US"/>
        </w:rPr>
        <w:t xml:space="preserve"> с учетом предпочтен</w:t>
      </w:r>
      <w:r w:rsidR="00333959" w:rsidRPr="00E80F4C">
        <w:rPr>
          <w:rFonts w:ascii="Times New Roman" w:hAnsi="Times New Roman" w:cs="Times New Roman"/>
          <w:sz w:val="24"/>
          <w:szCs w:val="24"/>
          <w:lang w:eastAsia="en-US"/>
        </w:rPr>
        <w:t>ий и качества, является разумным;</w:t>
      </w:r>
    </w:p>
    <w:p w14:paraId="551951B7" w14:textId="2803DE77" w:rsidR="008E6AA1" w:rsidRPr="00E80F4C" w:rsidRDefault="008E6AA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d) критерии качества и любые </w:t>
      </w:r>
      <w:r w:rsidR="007C524D" w:rsidRPr="00E80F4C">
        <w:rPr>
          <w:rFonts w:ascii="Times New Roman" w:hAnsi="Times New Roman" w:cs="Times New Roman"/>
          <w:sz w:val="24"/>
          <w:szCs w:val="24"/>
          <w:lang w:eastAsia="en-US"/>
        </w:rPr>
        <w:t xml:space="preserve">оценочные </w:t>
      </w:r>
      <w:r w:rsidRPr="00E80F4C">
        <w:rPr>
          <w:rFonts w:ascii="Times New Roman" w:hAnsi="Times New Roman" w:cs="Times New Roman"/>
          <w:sz w:val="24"/>
          <w:szCs w:val="24"/>
          <w:lang w:eastAsia="en-US"/>
        </w:rPr>
        <w:t xml:space="preserve">соотношения между подкритериями, которые должны учитываться при оценке </w:t>
      </w:r>
      <w:r w:rsidR="007C524D" w:rsidRPr="00E80F4C">
        <w:rPr>
          <w:rFonts w:ascii="Times New Roman" w:hAnsi="Times New Roman" w:cs="Times New Roman"/>
          <w:sz w:val="24"/>
          <w:szCs w:val="24"/>
          <w:lang w:eastAsia="en-US"/>
        </w:rPr>
        <w:t>конкурсных ценовых предложений</w:t>
      </w:r>
      <w:r w:rsidRPr="00E80F4C">
        <w:rPr>
          <w:rFonts w:ascii="Times New Roman" w:hAnsi="Times New Roman" w:cs="Times New Roman"/>
          <w:sz w:val="24"/>
          <w:szCs w:val="24"/>
          <w:lang w:eastAsia="en-US"/>
        </w:rPr>
        <w:t xml:space="preserve"> являются справедливыми и разумными и оправданы с точ</w:t>
      </w:r>
      <w:r w:rsidR="00333959" w:rsidRPr="00E80F4C">
        <w:rPr>
          <w:rFonts w:ascii="Times New Roman" w:hAnsi="Times New Roman" w:cs="Times New Roman"/>
          <w:sz w:val="24"/>
          <w:szCs w:val="24"/>
          <w:lang w:eastAsia="en-US"/>
        </w:rPr>
        <w:t>ки зрения результатов закупок;</w:t>
      </w:r>
    </w:p>
    <w:p w14:paraId="4760B7F7" w14:textId="6F78AE9E" w:rsidR="008E6AA1" w:rsidRPr="00E80F4C" w:rsidRDefault="008E6AA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e) положения по применению политики организации в области </w:t>
      </w:r>
      <w:r w:rsidR="007C524D" w:rsidRPr="00E80F4C">
        <w:rPr>
          <w:rFonts w:ascii="Times New Roman" w:hAnsi="Times New Roman" w:cs="Times New Roman"/>
          <w:sz w:val="24"/>
          <w:szCs w:val="24"/>
          <w:lang w:eastAsia="en-US"/>
        </w:rPr>
        <w:t xml:space="preserve">дополнительных </w:t>
      </w:r>
      <w:r w:rsidRPr="00E80F4C">
        <w:rPr>
          <w:rFonts w:ascii="Times New Roman" w:hAnsi="Times New Roman" w:cs="Times New Roman"/>
          <w:sz w:val="24"/>
          <w:szCs w:val="24"/>
          <w:lang w:eastAsia="en-US"/>
        </w:rPr>
        <w:t>закупок не способствуют развитию «</w:t>
      </w:r>
      <w:r w:rsidR="007C524D" w:rsidRPr="00E80F4C">
        <w:rPr>
          <w:rFonts w:ascii="Times New Roman" w:hAnsi="Times New Roman" w:cs="Times New Roman"/>
          <w:sz w:val="24"/>
          <w:szCs w:val="24"/>
          <w:lang w:eastAsia="en-US"/>
        </w:rPr>
        <w:t> </w:t>
      </w:r>
      <w:hyperlink r:id="rId23" w:history="1">
        <w:r w:rsidR="007C524D" w:rsidRPr="00E80F4C">
          <w:rPr>
            <w:rFonts w:ascii="Times New Roman" w:hAnsi="Times New Roman" w:cs="Times New Roman"/>
            <w:sz w:val="24"/>
            <w:szCs w:val="24"/>
            <w:lang w:eastAsia="en-US"/>
          </w:rPr>
          <w:t>рынков, нейтрализующих конкуренцию</w:t>
        </w:r>
      </w:hyperlink>
      <w:r w:rsidRPr="00E80F4C">
        <w:rPr>
          <w:rFonts w:ascii="Times New Roman" w:hAnsi="Times New Roman" w:cs="Times New Roman"/>
          <w:sz w:val="24"/>
          <w:szCs w:val="24"/>
          <w:lang w:eastAsia="en-US"/>
        </w:rPr>
        <w:t xml:space="preserve">» и, скорее всего, приведут к </w:t>
      </w:r>
      <w:r w:rsidR="007C524D" w:rsidRPr="00E80F4C">
        <w:rPr>
          <w:rFonts w:ascii="Times New Roman" w:hAnsi="Times New Roman" w:cs="Times New Roman"/>
          <w:sz w:val="24"/>
          <w:szCs w:val="24"/>
          <w:lang w:eastAsia="en-US"/>
        </w:rPr>
        <w:t>установлению на конкурсе рыночных цен</w:t>
      </w:r>
      <w:r w:rsidRPr="00E80F4C">
        <w:rPr>
          <w:rFonts w:ascii="Times New Roman" w:hAnsi="Times New Roman" w:cs="Times New Roman"/>
          <w:sz w:val="24"/>
          <w:szCs w:val="24"/>
          <w:lang w:eastAsia="en-US"/>
        </w:rPr>
        <w:t>.</w:t>
      </w:r>
    </w:p>
    <w:p w14:paraId="647E5A71" w14:textId="03CFCDBA" w:rsidR="008E6AA1" w:rsidRPr="00E80F4C" w:rsidRDefault="008E6AA1" w:rsidP="008E6AA1">
      <w:pPr>
        <w:widowControl/>
        <w:rPr>
          <w:rFonts w:ascii="Times New Roman" w:hAnsi="Times New Roman" w:cs="Times New Roman"/>
          <w:b/>
          <w:bCs/>
          <w:sz w:val="24"/>
          <w:szCs w:val="24"/>
          <w:lang w:eastAsia="en-US"/>
        </w:rPr>
      </w:pPr>
      <w:r w:rsidRPr="00E80F4C">
        <w:rPr>
          <w:rFonts w:ascii="Times New Roman" w:hAnsi="Times New Roman" w:cs="Times New Roman"/>
          <w:b/>
          <w:bCs/>
          <w:sz w:val="24"/>
          <w:szCs w:val="24"/>
          <w:lang w:eastAsia="en-US"/>
        </w:rPr>
        <w:t xml:space="preserve">E.2.3.3 Требования к </w:t>
      </w:r>
      <w:r w:rsidR="000E0A94" w:rsidRPr="00E80F4C">
        <w:rPr>
          <w:rFonts w:ascii="Times New Roman" w:hAnsi="Times New Roman" w:cs="Times New Roman"/>
          <w:b/>
          <w:bCs/>
          <w:sz w:val="24"/>
          <w:szCs w:val="24"/>
          <w:lang w:eastAsia="en-US"/>
        </w:rPr>
        <w:t>рассмотрению</w:t>
      </w:r>
      <w:r w:rsidRPr="00E80F4C">
        <w:rPr>
          <w:rFonts w:ascii="Times New Roman" w:hAnsi="Times New Roman" w:cs="Times New Roman"/>
          <w:b/>
          <w:bCs/>
          <w:sz w:val="24"/>
          <w:szCs w:val="24"/>
          <w:lang w:eastAsia="en-US"/>
        </w:rPr>
        <w:t xml:space="preserve"> документации</w:t>
      </w:r>
    </w:p>
    <w:p w14:paraId="5E60877A" w14:textId="0E735181" w:rsidR="008E6AA1" w:rsidRPr="00E80F4C" w:rsidRDefault="000E0A94"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Рассмотрение </w:t>
      </w:r>
      <w:r w:rsidR="008E6AA1" w:rsidRPr="00E80F4C">
        <w:rPr>
          <w:rFonts w:ascii="Times New Roman" w:hAnsi="Times New Roman" w:cs="Times New Roman"/>
          <w:sz w:val="24"/>
          <w:szCs w:val="24"/>
          <w:lang w:eastAsia="en-US"/>
        </w:rPr>
        <w:t>документации</w:t>
      </w:r>
      <w:r w:rsidRPr="00E80F4C">
        <w:rPr>
          <w:rFonts w:ascii="Times New Roman" w:hAnsi="Times New Roman" w:cs="Times New Roman"/>
          <w:sz w:val="24"/>
          <w:szCs w:val="24"/>
          <w:lang w:eastAsia="en-US"/>
        </w:rPr>
        <w:t xml:space="preserve"> о закупке</w:t>
      </w:r>
      <w:r w:rsidR="008E6AA1" w:rsidRPr="00E80F4C">
        <w:rPr>
          <w:rFonts w:ascii="Times New Roman" w:hAnsi="Times New Roman" w:cs="Times New Roman"/>
          <w:sz w:val="24"/>
          <w:szCs w:val="24"/>
          <w:lang w:eastAsia="en-US"/>
        </w:rPr>
        <w:t xml:space="preserve">, связанной с процедурой переговоров, </w:t>
      </w:r>
      <w:r w:rsidRPr="00E80F4C">
        <w:rPr>
          <w:rFonts w:ascii="Times New Roman" w:hAnsi="Times New Roman" w:cs="Times New Roman"/>
          <w:sz w:val="24"/>
          <w:szCs w:val="24"/>
          <w:lang w:eastAsia="en-US"/>
        </w:rPr>
        <w:t>конкурентного</w:t>
      </w:r>
      <w:r w:rsidR="008E6AA1" w:rsidRPr="00E80F4C">
        <w:rPr>
          <w:rFonts w:ascii="Times New Roman" w:hAnsi="Times New Roman" w:cs="Times New Roman"/>
          <w:sz w:val="24"/>
          <w:szCs w:val="24"/>
          <w:lang w:eastAsia="en-US"/>
        </w:rPr>
        <w:t xml:space="preserve"> отбора или </w:t>
      </w:r>
      <w:r w:rsidR="00333959" w:rsidRPr="00E80F4C">
        <w:rPr>
          <w:rFonts w:ascii="Times New Roman" w:hAnsi="Times New Roman" w:cs="Times New Roman"/>
          <w:sz w:val="24"/>
          <w:szCs w:val="24"/>
          <w:lang w:eastAsia="en-US"/>
        </w:rPr>
        <w:t xml:space="preserve">конкурентных переговоров должно </w:t>
      </w:r>
      <w:r w:rsidR="008E6AA1" w:rsidRPr="00E80F4C">
        <w:rPr>
          <w:rFonts w:ascii="Times New Roman" w:hAnsi="Times New Roman" w:cs="Times New Roman"/>
          <w:sz w:val="24"/>
          <w:szCs w:val="24"/>
          <w:lang w:eastAsia="en-US"/>
        </w:rPr>
        <w:t>подтвердить, что</w:t>
      </w:r>
      <w:r w:rsidR="00333959" w:rsidRPr="00E80F4C">
        <w:rPr>
          <w:rFonts w:ascii="Times New Roman" w:hAnsi="Times New Roman" w:cs="Times New Roman"/>
          <w:sz w:val="24"/>
          <w:szCs w:val="24"/>
          <w:lang w:eastAsia="en-US"/>
        </w:rPr>
        <w:t>:</w:t>
      </w:r>
    </w:p>
    <w:p w14:paraId="383A38C6" w14:textId="3F87EFEF" w:rsidR="008E6AA1" w:rsidRPr="00E80F4C" w:rsidRDefault="008E6AA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 документация </w:t>
      </w:r>
      <w:r w:rsidR="000E0A94" w:rsidRPr="00E80F4C">
        <w:rPr>
          <w:rFonts w:ascii="Times New Roman" w:hAnsi="Times New Roman" w:cs="Times New Roman"/>
          <w:sz w:val="24"/>
          <w:szCs w:val="24"/>
          <w:lang w:eastAsia="en-US"/>
        </w:rPr>
        <w:t xml:space="preserve">о закупке </w:t>
      </w:r>
      <w:r w:rsidRPr="00E80F4C">
        <w:rPr>
          <w:rFonts w:ascii="Times New Roman" w:hAnsi="Times New Roman" w:cs="Times New Roman"/>
          <w:sz w:val="24"/>
          <w:szCs w:val="24"/>
          <w:lang w:eastAsia="en-US"/>
        </w:rPr>
        <w:t xml:space="preserve">была отформатирована и составлена в соответствии с требованиями политики организации и согласована с </w:t>
      </w:r>
      <w:r w:rsidR="00333959" w:rsidRPr="00E80F4C">
        <w:rPr>
          <w:rFonts w:ascii="Times New Roman" w:hAnsi="Times New Roman" w:cs="Times New Roman"/>
          <w:sz w:val="24"/>
          <w:szCs w:val="24"/>
          <w:lang w:eastAsia="en-US"/>
        </w:rPr>
        <w:t>утвержденной стратегией закупок;</w:t>
      </w:r>
    </w:p>
    <w:p w14:paraId="2CA0DB86" w14:textId="7314338A" w:rsidR="008E6AA1" w:rsidRPr="00E80F4C" w:rsidRDefault="008E6AA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 соответствующие </w:t>
      </w:r>
      <w:r w:rsidR="000E0A94" w:rsidRPr="00E80F4C">
        <w:rPr>
          <w:rFonts w:ascii="Times New Roman" w:hAnsi="Times New Roman" w:cs="Times New Roman"/>
          <w:sz w:val="24"/>
          <w:szCs w:val="24"/>
          <w:lang w:eastAsia="en-US"/>
        </w:rPr>
        <w:t xml:space="preserve">рекомендации </w:t>
      </w:r>
      <w:r w:rsidRPr="00E80F4C">
        <w:rPr>
          <w:rFonts w:ascii="Times New Roman" w:hAnsi="Times New Roman" w:cs="Times New Roman"/>
          <w:sz w:val="24"/>
          <w:szCs w:val="24"/>
          <w:lang w:eastAsia="en-US"/>
        </w:rPr>
        <w:t xml:space="preserve">для вынесения </w:t>
      </w:r>
      <w:r w:rsidR="00333959" w:rsidRPr="00E80F4C">
        <w:rPr>
          <w:rFonts w:ascii="Times New Roman" w:hAnsi="Times New Roman" w:cs="Times New Roman"/>
          <w:sz w:val="24"/>
          <w:szCs w:val="24"/>
          <w:lang w:eastAsia="en-US"/>
        </w:rPr>
        <w:t>оценки</w:t>
      </w:r>
      <w:r w:rsidR="00AF1893" w:rsidRPr="00E80F4C">
        <w:rPr>
          <w:rFonts w:ascii="Times New Roman" w:hAnsi="Times New Roman" w:cs="Times New Roman"/>
          <w:sz w:val="24"/>
          <w:szCs w:val="24"/>
          <w:lang w:eastAsia="en-US"/>
        </w:rPr>
        <w:t>, которые</w:t>
      </w:r>
      <w:r w:rsidRPr="00E80F4C">
        <w:rPr>
          <w:rFonts w:ascii="Times New Roman" w:hAnsi="Times New Roman" w:cs="Times New Roman"/>
          <w:sz w:val="24"/>
          <w:szCs w:val="24"/>
          <w:lang w:eastAsia="en-US"/>
        </w:rPr>
        <w:t xml:space="preserve"> включены в документацию </w:t>
      </w:r>
      <w:r w:rsidR="000E0A94" w:rsidRPr="00E80F4C">
        <w:rPr>
          <w:rFonts w:ascii="Times New Roman" w:hAnsi="Times New Roman" w:cs="Times New Roman"/>
          <w:sz w:val="24"/>
          <w:szCs w:val="24"/>
          <w:lang w:eastAsia="en-US"/>
        </w:rPr>
        <w:t xml:space="preserve">о закупке </w:t>
      </w:r>
      <w:r w:rsidRPr="00E80F4C">
        <w:rPr>
          <w:rFonts w:ascii="Times New Roman" w:hAnsi="Times New Roman" w:cs="Times New Roman"/>
          <w:sz w:val="24"/>
          <w:szCs w:val="24"/>
          <w:lang w:eastAsia="en-US"/>
        </w:rPr>
        <w:t>в соответствии с требованиями настоящего стандарта</w:t>
      </w:r>
      <w:r w:rsidR="00333959" w:rsidRPr="00E80F4C">
        <w:rPr>
          <w:rFonts w:ascii="Times New Roman" w:hAnsi="Times New Roman" w:cs="Times New Roman"/>
          <w:sz w:val="24"/>
          <w:szCs w:val="24"/>
          <w:lang w:eastAsia="en-US"/>
        </w:rPr>
        <w:t>,</w:t>
      </w:r>
      <w:r w:rsidRPr="00E80F4C">
        <w:rPr>
          <w:rFonts w:ascii="Times New Roman" w:hAnsi="Times New Roman" w:cs="Times New Roman"/>
          <w:sz w:val="24"/>
          <w:szCs w:val="24"/>
          <w:lang w:eastAsia="en-US"/>
        </w:rPr>
        <w:t xml:space="preserve"> во всех случаях, когда качество оценивается и выставляется балл при оценке выражения </w:t>
      </w:r>
      <w:r w:rsidR="000E0A94" w:rsidRPr="00E80F4C">
        <w:rPr>
          <w:rFonts w:ascii="Times New Roman" w:hAnsi="Times New Roman" w:cs="Times New Roman"/>
          <w:sz w:val="24"/>
          <w:szCs w:val="24"/>
          <w:lang w:eastAsia="en-US"/>
        </w:rPr>
        <w:t>согласия</w:t>
      </w:r>
      <w:r w:rsidRPr="00E80F4C">
        <w:rPr>
          <w:rFonts w:ascii="Times New Roman" w:hAnsi="Times New Roman" w:cs="Times New Roman"/>
          <w:sz w:val="24"/>
          <w:szCs w:val="24"/>
          <w:lang w:eastAsia="en-US"/>
        </w:rPr>
        <w:t xml:space="preserve"> или </w:t>
      </w:r>
      <w:r w:rsidR="003B3ACD" w:rsidRPr="00E80F4C">
        <w:rPr>
          <w:rFonts w:ascii="Times New Roman" w:hAnsi="Times New Roman" w:cs="Times New Roman"/>
          <w:sz w:val="24"/>
          <w:szCs w:val="24"/>
          <w:lang w:eastAsia="en-US"/>
        </w:rPr>
        <w:t>конкурсных ценовых</w:t>
      </w:r>
      <w:r w:rsidR="00333959" w:rsidRPr="00E80F4C">
        <w:rPr>
          <w:rFonts w:ascii="Times New Roman" w:hAnsi="Times New Roman" w:cs="Times New Roman"/>
          <w:sz w:val="24"/>
          <w:szCs w:val="24"/>
          <w:lang w:eastAsia="en-US"/>
        </w:rPr>
        <w:t xml:space="preserve"> предложений;</w:t>
      </w:r>
    </w:p>
    <w:p w14:paraId="3212641F" w14:textId="2A1AF6BA" w:rsidR="008E6AA1" w:rsidRPr="00E80F4C" w:rsidRDefault="008E6AA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 выбранная форма договора в случае объявленного </w:t>
      </w:r>
      <w:r w:rsidR="00562788" w:rsidRPr="00E80F4C">
        <w:rPr>
          <w:rFonts w:ascii="Times New Roman" w:hAnsi="Times New Roman" w:cs="Times New Roman"/>
          <w:sz w:val="24"/>
          <w:szCs w:val="24"/>
          <w:lang w:eastAsia="en-US"/>
        </w:rPr>
        <w:t>конкурса</w:t>
      </w:r>
      <w:r w:rsidRPr="00E80F4C">
        <w:rPr>
          <w:rFonts w:ascii="Times New Roman" w:hAnsi="Times New Roman" w:cs="Times New Roman"/>
          <w:sz w:val="24"/>
          <w:szCs w:val="24"/>
          <w:lang w:eastAsia="en-US"/>
        </w:rPr>
        <w:t xml:space="preserve"> соответствует требованиям политики организации, и </w:t>
      </w:r>
      <w:r w:rsidR="00834510" w:rsidRPr="00E80F4C">
        <w:rPr>
          <w:rFonts w:ascii="Times New Roman" w:hAnsi="Times New Roman" w:cs="Times New Roman"/>
          <w:sz w:val="24"/>
          <w:szCs w:val="24"/>
          <w:lang w:eastAsia="en-US"/>
        </w:rPr>
        <w:t>все стандартные</w:t>
      </w:r>
      <w:r w:rsidRPr="00E80F4C">
        <w:rPr>
          <w:rFonts w:ascii="Times New Roman" w:hAnsi="Times New Roman" w:cs="Times New Roman"/>
          <w:sz w:val="24"/>
          <w:szCs w:val="24"/>
          <w:lang w:eastAsia="en-US"/>
        </w:rPr>
        <w:t xml:space="preserve"> шаблоны </w:t>
      </w:r>
      <w:r w:rsidR="000E16AF">
        <w:rPr>
          <w:rFonts w:ascii="Times New Roman" w:hAnsi="Times New Roman" w:cs="Times New Roman"/>
          <w:sz w:val="24"/>
          <w:szCs w:val="24"/>
          <w:lang w:eastAsia="en-US"/>
        </w:rPr>
        <w:t>организации</w:t>
      </w:r>
      <w:r w:rsidR="00333959" w:rsidRPr="00E80F4C">
        <w:rPr>
          <w:rFonts w:ascii="Times New Roman" w:hAnsi="Times New Roman" w:cs="Times New Roman"/>
          <w:sz w:val="24"/>
          <w:szCs w:val="24"/>
          <w:lang w:eastAsia="en-US"/>
        </w:rPr>
        <w:t xml:space="preserve"> были правильно применены;</w:t>
      </w:r>
    </w:p>
    <w:p w14:paraId="0697B4D5" w14:textId="58840844" w:rsidR="008E6AA1" w:rsidRPr="00E80F4C" w:rsidRDefault="008E6AA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 получено необходимое разрешение на дополнительные </w:t>
      </w:r>
      <w:r w:rsidR="00834510" w:rsidRPr="00E80F4C">
        <w:rPr>
          <w:rFonts w:ascii="Times New Roman" w:hAnsi="Times New Roman" w:cs="Times New Roman"/>
          <w:sz w:val="24"/>
          <w:szCs w:val="24"/>
          <w:lang w:eastAsia="en-US"/>
        </w:rPr>
        <w:t>положения</w:t>
      </w:r>
      <w:r w:rsidRPr="00E80F4C">
        <w:rPr>
          <w:rFonts w:ascii="Times New Roman" w:hAnsi="Times New Roman" w:cs="Times New Roman"/>
          <w:sz w:val="24"/>
          <w:szCs w:val="24"/>
          <w:lang w:eastAsia="en-US"/>
        </w:rPr>
        <w:t xml:space="preserve"> или изменения к стандартным </w:t>
      </w:r>
      <w:r w:rsidR="00834510" w:rsidRPr="00E80F4C">
        <w:rPr>
          <w:rFonts w:ascii="Times New Roman" w:hAnsi="Times New Roman" w:cs="Times New Roman"/>
          <w:sz w:val="24"/>
          <w:szCs w:val="24"/>
          <w:lang w:eastAsia="en-US"/>
        </w:rPr>
        <w:t>положениям</w:t>
      </w:r>
      <w:r w:rsidRPr="00E80F4C">
        <w:rPr>
          <w:rFonts w:ascii="Times New Roman" w:hAnsi="Times New Roman" w:cs="Times New Roman"/>
          <w:sz w:val="24"/>
          <w:szCs w:val="24"/>
          <w:lang w:eastAsia="en-US"/>
        </w:rPr>
        <w:t xml:space="preserve"> в условиях </w:t>
      </w:r>
      <w:r w:rsidR="00EF52DF" w:rsidRPr="00E80F4C">
        <w:rPr>
          <w:rFonts w:ascii="Times New Roman" w:hAnsi="Times New Roman" w:cs="Times New Roman"/>
          <w:sz w:val="24"/>
          <w:szCs w:val="24"/>
          <w:lang w:eastAsia="en-US"/>
        </w:rPr>
        <w:t>договора</w:t>
      </w:r>
      <w:r w:rsidRPr="00E80F4C">
        <w:rPr>
          <w:rFonts w:ascii="Times New Roman" w:hAnsi="Times New Roman" w:cs="Times New Roman"/>
          <w:sz w:val="24"/>
          <w:szCs w:val="24"/>
          <w:lang w:eastAsia="en-US"/>
        </w:rPr>
        <w:t xml:space="preserve">, условиях </w:t>
      </w:r>
      <w:r w:rsidR="00562788" w:rsidRPr="00E80F4C">
        <w:rPr>
          <w:rFonts w:ascii="Times New Roman" w:hAnsi="Times New Roman" w:cs="Times New Roman"/>
          <w:sz w:val="24"/>
          <w:szCs w:val="24"/>
          <w:lang w:eastAsia="en-US"/>
        </w:rPr>
        <w:t>конкурса</w:t>
      </w:r>
      <w:r w:rsidRPr="00E80F4C">
        <w:rPr>
          <w:rFonts w:ascii="Times New Roman" w:hAnsi="Times New Roman" w:cs="Times New Roman"/>
          <w:sz w:val="24"/>
          <w:szCs w:val="24"/>
          <w:lang w:eastAsia="en-US"/>
        </w:rPr>
        <w:t xml:space="preserve"> или условиях объявления о выражении </w:t>
      </w:r>
      <w:r w:rsidR="00834510" w:rsidRPr="00E80F4C">
        <w:rPr>
          <w:rFonts w:ascii="Times New Roman" w:hAnsi="Times New Roman" w:cs="Times New Roman"/>
          <w:sz w:val="24"/>
          <w:szCs w:val="24"/>
          <w:lang w:eastAsia="en-US"/>
        </w:rPr>
        <w:t>согласия</w:t>
      </w:r>
      <w:r w:rsidRPr="00E80F4C">
        <w:rPr>
          <w:rFonts w:ascii="Times New Roman" w:hAnsi="Times New Roman" w:cs="Times New Roman"/>
          <w:sz w:val="24"/>
          <w:szCs w:val="24"/>
          <w:lang w:eastAsia="en-US"/>
        </w:rPr>
        <w:t>, в зависимости от ситуации, не предусмотренные в утвержденных г</w:t>
      </w:r>
      <w:r w:rsidR="00333959" w:rsidRPr="00E80F4C">
        <w:rPr>
          <w:rFonts w:ascii="Times New Roman" w:hAnsi="Times New Roman" w:cs="Times New Roman"/>
          <w:sz w:val="24"/>
          <w:szCs w:val="24"/>
          <w:lang w:eastAsia="en-US"/>
        </w:rPr>
        <w:t>осударственным органом шаблонах;</w:t>
      </w:r>
    </w:p>
    <w:p w14:paraId="0501125E" w14:textId="19619139" w:rsidR="008E6AA1" w:rsidRPr="00E80F4C" w:rsidRDefault="008E6AA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 </w:t>
      </w:r>
      <w:r w:rsidR="00834510" w:rsidRPr="00E80F4C">
        <w:rPr>
          <w:rFonts w:ascii="Times New Roman" w:hAnsi="Times New Roman" w:cs="Times New Roman"/>
          <w:sz w:val="24"/>
          <w:szCs w:val="24"/>
          <w:lang w:eastAsia="en-US"/>
        </w:rPr>
        <w:t>выбранное содержание заявки на участие в конкурсе в случае объявления о выражении согласия (см. ISO 10845-4) или конкурсная документация (см. ISO 10845-3) и варианты данных договора в случае конкурса, вероятно, дадут на</w:t>
      </w:r>
      <w:r w:rsidR="00333959" w:rsidRPr="00E80F4C">
        <w:rPr>
          <w:rFonts w:ascii="Times New Roman" w:hAnsi="Times New Roman" w:cs="Times New Roman"/>
          <w:sz w:val="24"/>
          <w:szCs w:val="24"/>
          <w:lang w:eastAsia="en-US"/>
        </w:rPr>
        <w:t>илучшие результаты по стоимости;</w:t>
      </w:r>
    </w:p>
    <w:p w14:paraId="152A6277" w14:textId="1E7F2573" w:rsidR="008E6AA1" w:rsidRPr="00E80F4C" w:rsidRDefault="008E6AA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объем работ надлежащим образом устанавливает то, что требуется, и ограничения</w:t>
      </w:r>
      <w:r w:rsidR="00834510" w:rsidRPr="00E80F4C">
        <w:rPr>
          <w:rFonts w:ascii="Times New Roman" w:hAnsi="Times New Roman" w:cs="Times New Roman"/>
          <w:sz w:val="24"/>
          <w:szCs w:val="24"/>
          <w:lang w:eastAsia="en-US"/>
        </w:rPr>
        <w:t>,</w:t>
      </w:r>
      <w:r w:rsidRPr="00E80F4C">
        <w:rPr>
          <w:rFonts w:ascii="Times New Roman" w:hAnsi="Times New Roman" w:cs="Times New Roman"/>
          <w:sz w:val="24"/>
          <w:szCs w:val="24"/>
          <w:lang w:eastAsia="en-US"/>
        </w:rPr>
        <w:t xml:space="preserve"> </w:t>
      </w:r>
      <w:r w:rsidR="00834510" w:rsidRPr="00E80F4C">
        <w:rPr>
          <w:rFonts w:ascii="Times New Roman" w:hAnsi="Times New Roman" w:cs="Times New Roman"/>
          <w:sz w:val="24"/>
          <w:szCs w:val="24"/>
          <w:lang w:eastAsia="en-US"/>
        </w:rPr>
        <w:t xml:space="preserve">связанные с тем, как должна быть предоставлена работа </w:t>
      </w:r>
      <w:r w:rsidRPr="00E80F4C">
        <w:rPr>
          <w:rFonts w:ascii="Times New Roman" w:hAnsi="Times New Roman" w:cs="Times New Roman"/>
          <w:sz w:val="24"/>
          <w:szCs w:val="24"/>
          <w:lang w:eastAsia="en-US"/>
        </w:rPr>
        <w:t xml:space="preserve">по </w:t>
      </w:r>
      <w:r w:rsidR="00EF52DF" w:rsidRPr="00E80F4C">
        <w:rPr>
          <w:rFonts w:ascii="Times New Roman" w:hAnsi="Times New Roman" w:cs="Times New Roman"/>
          <w:sz w:val="24"/>
          <w:szCs w:val="24"/>
          <w:lang w:eastAsia="en-US"/>
        </w:rPr>
        <w:t>договору</w:t>
      </w:r>
      <w:r w:rsidRPr="00E80F4C">
        <w:rPr>
          <w:rFonts w:ascii="Times New Roman" w:hAnsi="Times New Roman" w:cs="Times New Roman"/>
          <w:sz w:val="24"/>
          <w:szCs w:val="24"/>
          <w:lang w:eastAsia="en-US"/>
        </w:rPr>
        <w:t xml:space="preserve">, и удовлетворяет требованиям </w:t>
      </w:r>
      <w:r w:rsidR="00333959" w:rsidRPr="00E80F4C">
        <w:rPr>
          <w:rFonts w:ascii="Times New Roman" w:hAnsi="Times New Roman" w:cs="Times New Roman"/>
          <w:sz w:val="24"/>
          <w:szCs w:val="24"/>
          <w:lang w:eastAsia="en-US"/>
        </w:rPr>
        <w:t>к составлению данного документа;</w:t>
      </w:r>
    </w:p>
    <w:p w14:paraId="16101931" w14:textId="49080673" w:rsidR="008E6AA1" w:rsidRPr="00E80F4C" w:rsidRDefault="008E6AA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 </w:t>
      </w:r>
      <w:r w:rsidR="00834510" w:rsidRPr="00E80F4C">
        <w:rPr>
          <w:rFonts w:ascii="Times New Roman" w:hAnsi="Times New Roman" w:cs="Times New Roman"/>
          <w:sz w:val="24"/>
          <w:szCs w:val="24"/>
          <w:lang w:eastAsia="en-US"/>
        </w:rPr>
        <w:t xml:space="preserve">заявка на участие в конкурсе </w:t>
      </w:r>
      <w:r w:rsidRPr="00E80F4C">
        <w:rPr>
          <w:rFonts w:ascii="Times New Roman" w:hAnsi="Times New Roman" w:cs="Times New Roman"/>
          <w:sz w:val="24"/>
          <w:szCs w:val="24"/>
          <w:lang w:eastAsia="en-US"/>
        </w:rPr>
        <w:t xml:space="preserve">или возвратные документы необходимы и позволят справедливо и эффективно оценить </w:t>
      </w:r>
      <w:r w:rsidR="00834510" w:rsidRPr="00E80F4C">
        <w:rPr>
          <w:rFonts w:ascii="Times New Roman" w:hAnsi="Times New Roman" w:cs="Times New Roman"/>
          <w:sz w:val="24"/>
          <w:szCs w:val="24"/>
          <w:lang w:eastAsia="en-US"/>
        </w:rPr>
        <w:t>конкурсные ценовые предложения</w:t>
      </w:r>
      <w:r w:rsidR="00333959" w:rsidRPr="00E80F4C">
        <w:rPr>
          <w:rFonts w:ascii="Times New Roman" w:hAnsi="Times New Roman" w:cs="Times New Roman"/>
          <w:sz w:val="24"/>
          <w:szCs w:val="24"/>
          <w:lang w:eastAsia="en-US"/>
        </w:rPr>
        <w:t>;</w:t>
      </w:r>
    </w:p>
    <w:p w14:paraId="02A33BDB" w14:textId="2657E7FC" w:rsidR="008E6AA1" w:rsidRPr="00E80F4C" w:rsidRDefault="008E6AA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—распределение рисков в договоре и данные о ценах являются надлежащими.</w:t>
      </w:r>
    </w:p>
    <w:p w14:paraId="4B3BE5DF" w14:textId="53EC57EC" w:rsidR="008E6AA1" w:rsidRPr="00E80F4C" w:rsidRDefault="001977E5"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lastRenderedPageBreak/>
        <w:t xml:space="preserve">Рассмотрение </w:t>
      </w:r>
      <w:r w:rsidR="008E6AA1" w:rsidRPr="00E80F4C">
        <w:rPr>
          <w:rFonts w:ascii="Times New Roman" w:hAnsi="Times New Roman" w:cs="Times New Roman"/>
          <w:sz w:val="24"/>
          <w:szCs w:val="24"/>
          <w:lang w:eastAsia="en-US"/>
        </w:rPr>
        <w:t xml:space="preserve">документации </w:t>
      </w:r>
      <w:r w:rsidRPr="00E80F4C">
        <w:rPr>
          <w:rFonts w:ascii="Times New Roman" w:hAnsi="Times New Roman" w:cs="Times New Roman"/>
          <w:sz w:val="24"/>
          <w:szCs w:val="24"/>
          <w:lang w:eastAsia="en-US"/>
        </w:rPr>
        <w:t>о</w:t>
      </w:r>
      <w:r w:rsidR="008E6AA1" w:rsidRPr="00E80F4C">
        <w:rPr>
          <w:rFonts w:ascii="Times New Roman" w:hAnsi="Times New Roman" w:cs="Times New Roman"/>
          <w:sz w:val="24"/>
          <w:szCs w:val="24"/>
          <w:lang w:eastAsia="en-US"/>
        </w:rPr>
        <w:t xml:space="preserve"> закупка</w:t>
      </w:r>
      <w:r w:rsidRPr="00E80F4C">
        <w:rPr>
          <w:rFonts w:ascii="Times New Roman" w:hAnsi="Times New Roman" w:cs="Times New Roman"/>
          <w:sz w:val="24"/>
          <w:szCs w:val="24"/>
          <w:lang w:eastAsia="en-US"/>
        </w:rPr>
        <w:t>х</w:t>
      </w:r>
      <w:r w:rsidR="008E6AA1" w:rsidRPr="00E80F4C">
        <w:rPr>
          <w:rFonts w:ascii="Times New Roman" w:hAnsi="Times New Roman" w:cs="Times New Roman"/>
          <w:sz w:val="24"/>
          <w:szCs w:val="24"/>
          <w:lang w:eastAsia="en-US"/>
        </w:rPr>
        <w:t>, связанно</w:t>
      </w:r>
      <w:r w:rsidRPr="00E80F4C">
        <w:rPr>
          <w:rFonts w:ascii="Times New Roman" w:hAnsi="Times New Roman" w:cs="Times New Roman"/>
          <w:sz w:val="24"/>
          <w:szCs w:val="24"/>
          <w:lang w:eastAsia="en-US"/>
        </w:rPr>
        <w:t>е</w:t>
      </w:r>
      <w:r w:rsidR="008E6AA1" w:rsidRPr="00E80F4C">
        <w:rPr>
          <w:rFonts w:ascii="Times New Roman" w:hAnsi="Times New Roman" w:cs="Times New Roman"/>
          <w:sz w:val="24"/>
          <w:szCs w:val="24"/>
          <w:lang w:eastAsia="en-US"/>
        </w:rPr>
        <w:t xml:space="preserve"> с выдачей заказа, должн</w:t>
      </w:r>
      <w:r w:rsidRPr="00E80F4C">
        <w:rPr>
          <w:rFonts w:ascii="Times New Roman" w:hAnsi="Times New Roman" w:cs="Times New Roman"/>
          <w:sz w:val="24"/>
          <w:szCs w:val="24"/>
          <w:lang w:eastAsia="en-US"/>
        </w:rPr>
        <w:t>о</w:t>
      </w:r>
      <w:r w:rsidR="008E6AA1" w:rsidRPr="00E80F4C">
        <w:rPr>
          <w:rFonts w:ascii="Times New Roman" w:hAnsi="Times New Roman" w:cs="Times New Roman"/>
          <w:sz w:val="24"/>
          <w:szCs w:val="24"/>
          <w:lang w:eastAsia="en-US"/>
        </w:rPr>
        <w:t xml:space="preserve"> подтвердить, что</w:t>
      </w:r>
      <w:r w:rsidR="00333959" w:rsidRPr="00E80F4C">
        <w:rPr>
          <w:rFonts w:ascii="Times New Roman" w:hAnsi="Times New Roman" w:cs="Times New Roman"/>
          <w:sz w:val="24"/>
          <w:szCs w:val="24"/>
          <w:lang w:eastAsia="en-US"/>
        </w:rPr>
        <w:t>:</w:t>
      </w:r>
    </w:p>
    <w:p w14:paraId="53EE8763" w14:textId="2FA0E4A3" w:rsidR="008E6AA1" w:rsidRPr="00E80F4C" w:rsidRDefault="008E6AA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 </w:t>
      </w:r>
      <w:r w:rsidR="001977E5" w:rsidRPr="00E80F4C">
        <w:rPr>
          <w:rFonts w:ascii="Times New Roman" w:hAnsi="Times New Roman" w:cs="Times New Roman"/>
          <w:sz w:val="24"/>
          <w:szCs w:val="24"/>
          <w:lang w:eastAsia="en-US"/>
        </w:rPr>
        <w:t>все</w:t>
      </w:r>
      <w:r w:rsidRPr="00E80F4C">
        <w:rPr>
          <w:rFonts w:ascii="Times New Roman" w:hAnsi="Times New Roman" w:cs="Times New Roman"/>
          <w:sz w:val="24"/>
          <w:szCs w:val="24"/>
          <w:lang w:eastAsia="en-US"/>
        </w:rPr>
        <w:t xml:space="preserve"> стандартные организационные шаблоны применялись правильн</w:t>
      </w:r>
      <w:r w:rsidR="00333959" w:rsidRPr="00E80F4C">
        <w:rPr>
          <w:rFonts w:ascii="Times New Roman" w:hAnsi="Times New Roman" w:cs="Times New Roman"/>
          <w:sz w:val="24"/>
          <w:szCs w:val="24"/>
          <w:lang w:eastAsia="en-US"/>
        </w:rPr>
        <w:t>о;</w:t>
      </w:r>
    </w:p>
    <w:p w14:paraId="00CCB69D" w14:textId="486649CB" w:rsidR="008E6AA1" w:rsidRPr="00E80F4C" w:rsidRDefault="008E6AA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 получено необходимое разрешение на дополнительные </w:t>
      </w:r>
      <w:r w:rsidR="001977E5" w:rsidRPr="00E80F4C">
        <w:rPr>
          <w:rFonts w:ascii="Times New Roman" w:hAnsi="Times New Roman" w:cs="Times New Roman"/>
          <w:sz w:val="24"/>
          <w:szCs w:val="24"/>
          <w:lang w:eastAsia="en-US"/>
        </w:rPr>
        <w:t>положения</w:t>
      </w:r>
      <w:r w:rsidRPr="00E80F4C">
        <w:rPr>
          <w:rFonts w:ascii="Times New Roman" w:hAnsi="Times New Roman" w:cs="Times New Roman"/>
          <w:sz w:val="24"/>
          <w:szCs w:val="24"/>
          <w:lang w:eastAsia="en-US"/>
        </w:rPr>
        <w:t xml:space="preserve"> или изменения к стандартным </w:t>
      </w:r>
      <w:r w:rsidR="001977E5" w:rsidRPr="00E80F4C">
        <w:rPr>
          <w:rFonts w:ascii="Times New Roman" w:hAnsi="Times New Roman" w:cs="Times New Roman"/>
          <w:sz w:val="24"/>
          <w:szCs w:val="24"/>
          <w:lang w:eastAsia="en-US"/>
        </w:rPr>
        <w:t>положениям</w:t>
      </w:r>
      <w:r w:rsidRPr="00E80F4C">
        <w:rPr>
          <w:rFonts w:ascii="Times New Roman" w:hAnsi="Times New Roman" w:cs="Times New Roman"/>
          <w:sz w:val="24"/>
          <w:szCs w:val="24"/>
          <w:lang w:eastAsia="en-US"/>
        </w:rPr>
        <w:t xml:space="preserve"> в условиях </w:t>
      </w:r>
      <w:r w:rsidR="00EF52DF" w:rsidRPr="00E80F4C">
        <w:rPr>
          <w:rFonts w:ascii="Times New Roman" w:hAnsi="Times New Roman" w:cs="Times New Roman"/>
          <w:sz w:val="24"/>
          <w:szCs w:val="24"/>
          <w:lang w:eastAsia="en-US"/>
        </w:rPr>
        <w:t>договора</w:t>
      </w:r>
      <w:r w:rsidRPr="00E80F4C">
        <w:rPr>
          <w:rFonts w:ascii="Times New Roman" w:hAnsi="Times New Roman" w:cs="Times New Roman"/>
          <w:sz w:val="24"/>
          <w:szCs w:val="24"/>
          <w:lang w:eastAsia="en-US"/>
        </w:rPr>
        <w:t xml:space="preserve">, не предусмотренные в утвержденных государственным органом шаблонах или </w:t>
      </w:r>
      <w:r w:rsidR="00F75856" w:rsidRPr="00E80F4C">
        <w:rPr>
          <w:rFonts w:ascii="Times New Roman" w:hAnsi="Times New Roman" w:cs="Times New Roman"/>
          <w:sz w:val="24"/>
          <w:szCs w:val="24"/>
          <w:lang w:eastAsia="en-US"/>
        </w:rPr>
        <w:t>договоре</w:t>
      </w:r>
      <w:r w:rsidR="00333959" w:rsidRPr="00E80F4C">
        <w:rPr>
          <w:rFonts w:ascii="Times New Roman" w:hAnsi="Times New Roman" w:cs="Times New Roman"/>
          <w:sz w:val="24"/>
          <w:szCs w:val="24"/>
          <w:lang w:eastAsia="en-US"/>
        </w:rPr>
        <w:t>;</w:t>
      </w:r>
    </w:p>
    <w:p w14:paraId="7AFEE090" w14:textId="77777777" w:rsidR="00333959" w:rsidRPr="00E80F4C" w:rsidRDefault="008E6AA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 объем работ надлежащим образом устанавливает то, что требуется, и ограничения в отношении способа выполнения работ по </w:t>
      </w:r>
      <w:r w:rsidR="00EF52DF" w:rsidRPr="00E80F4C">
        <w:rPr>
          <w:rFonts w:ascii="Times New Roman" w:hAnsi="Times New Roman" w:cs="Times New Roman"/>
          <w:sz w:val="24"/>
          <w:szCs w:val="24"/>
          <w:lang w:eastAsia="en-US"/>
        </w:rPr>
        <w:t>договору</w:t>
      </w:r>
      <w:r w:rsidR="00333959" w:rsidRPr="00E80F4C">
        <w:rPr>
          <w:rFonts w:ascii="Times New Roman" w:hAnsi="Times New Roman" w:cs="Times New Roman"/>
          <w:sz w:val="24"/>
          <w:szCs w:val="24"/>
          <w:lang w:eastAsia="en-US"/>
        </w:rPr>
        <w:t>;</w:t>
      </w:r>
    </w:p>
    <w:p w14:paraId="62C824BD" w14:textId="42054D51" w:rsidR="008E6AA1" w:rsidRPr="00E80F4C" w:rsidRDefault="008E6AA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положения о конкуренции между подрядчиками</w:t>
      </w:r>
      <w:r w:rsidR="001977E5" w:rsidRPr="00E80F4C">
        <w:rPr>
          <w:rFonts w:ascii="Times New Roman" w:hAnsi="Times New Roman" w:cs="Times New Roman"/>
          <w:sz w:val="24"/>
          <w:szCs w:val="24"/>
          <w:lang w:eastAsia="en-US"/>
        </w:rPr>
        <w:t xml:space="preserve"> по рамочному соглашению</w:t>
      </w:r>
      <w:r w:rsidRPr="00E80F4C">
        <w:rPr>
          <w:rFonts w:ascii="Times New Roman" w:hAnsi="Times New Roman" w:cs="Times New Roman"/>
          <w:sz w:val="24"/>
          <w:szCs w:val="24"/>
          <w:lang w:eastAsia="en-US"/>
        </w:rPr>
        <w:t xml:space="preserve">, </w:t>
      </w:r>
      <w:r w:rsidR="0052229D" w:rsidRPr="00E80F4C">
        <w:rPr>
          <w:rFonts w:ascii="Times New Roman" w:hAnsi="Times New Roman" w:cs="Times New Roman"/>
          <w:sz w:val="24"/>
          <w:szCs w:val="24"/>
          <w:lang w:eastAsia="en-US"/>
        </w:rPr>
        <w:t>при необходимости</w:t>
      </w:r>
      <w:r w:rsidRPr="00E80F4C">
        <w:rPr>
          <w:rFonts w:ascii="Times New Roman" w:hAnsi="Times New Roman" w:cs="Times New Roman"/>
          <w:sz w:val="24"/>
          <w:szCs w:val="24"/>
          <w:lang w:eastAsia="en-US"/>
        </w:rPr>
        <w:t>, и выбранные варианты, вероятно, обеспечат наил</w:t>
      </w:r>
      <w:r w:rsidR="00333959" w:rsidRPr="00E80F4C">
        <w:rPr>
          <w:rFonts w:ascii="Times New Roman" w:hAnsi="Times New Roman" w:cs="Times New Roman"/>
          <w:sz w:val="24"/>
          <w:szCs w:val="24"/>
          <w:lang w:eastAsia="en-US"/>
        </w:rPr>
        <w:t>учшие результаты по стоимости;</w:t>
      </w:r>
    </w:p>
    <w:p w14:paraId="6D095A53" w14:textId="05F054F0" w:rsidR="008729F6" w:rsidRPr="00E80F4C" w:rsidRDefault="008E6AA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—распределение рисков является соответствующим. </w:t>
      </w:r>
    </w:p>
    <w:p w14:paraId="333651BC" w14:textId="6073E284" w:rsidR="008E6AA1" w:rsidRPr="00E80F4C" w:rsidRDefault="008E6AA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В отчете о </w:t>
      </w:r>
      <w:r w:rsidR="008729F6" w:rsidRPr="00E80F4C">
        <w:rPr>
          <w:rFonts w:ascii="Times New Roman" w:hAnsi="Times New Roman" w:cs="Times New Roman"/>
          <w:sz w:val="24"/>
          <w:szCs w:val="24"/>
          <w:lang w:eastAsia="en-US"/>
        </w:rPr>
        <w:t xml:space="preserve">рассмотрении </w:t>
      </w:r>
      <w:r w:rsidRPr="00E80F4C">
        <w:rPr>
          <w:rFonts w:ascii="Times New Roman" w:hAnsi="Times New Roman" w:cs="Times New Roman"/>
          <w:sz w:val="24"/>
          <w:szCs w:val="24"/>
          <w:lang w:eastAsia="en-US"/>
        </w:rPr>
        <w:t>документации необходимо</w:t>
      </w:r>
      <w:r w:rsidR="00333959" w:rsidRPr="00E80F4C">
        <w:rPr>
          <w:rFonts w:ascii="Times New Roman" w:hAnsi="Times New Roman" w:cs="Times New Roman"/>
          <w:sz w:val="24"/>
          <w:szCs w:val="24"/>
          <w:lang w:eastAsia="en-US"/>
        </w:rPr>
        <w:t>:</w:t>
      </w:r>
    </w:p>
    <w:p w14:paraId="45EA626D" w14:textId="360F9D6B" w:rsidR="008E6AA1" w:rsidRPr="00E80F4C" w:rsidRDefault="008E6AA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 перечислить имена и квалификацию членов </w:t>
      </w:r>
      <w:r w:rsidR="008729F6" w:rsidRPr="00E80F4C">
        <w:rPr>
          <w:rFonts w:ascii="Times New Roman" w:hAnsi="Times New Roman" w:cs="Times New Roman"/>
          <w:sz w:val="24"/>
          <w:szCs w:val="24"/>
          <w:lang w:eastAsia="en-US"/>
        </w:rPr>
        <w:t>группы</w:t>
      </w:r>
      <w:r w:rsidR="00333959" w:rsidRPr="00E80F4C">
        <w:rPr>
          <w:rFonts w:ascii="Times New Roman" w:hAnsi="Times New Roman" w:cs="Times New Roman"/>
          <w:sz w:val="24"/>
          <w:szCs w:val="24"/>
          <w:lang w:eastAsia="en-US"/>
        </w:rPr>
        <w:t>;</w:t>
      </w:r>
    </w:p>
    <w:p w14:paraId="4BCED43A" w14:textId="2B1F132D" w:rsidR="008E6AA1" w:rsidRPr="00E80F4C" w:rsidRDefault="008E6AA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подтвердить, что документы соответс</w:t>
      </w:r>
      <w:r w:rsidR="00333959" w:rsidRPr="00E80F4C">
        <w:rPr>
          <w:rFonts w:ascii="Times New Roman" w:hAnsi="Times New Roman" w:cs="Times New Roman"/>
          <w:sz w:val="24"/>
          <w:szCs w:val="24"/>
          <w:lang w:eastAsia="en-US"/>
        </w:rPr>
        <w:t>твуют требованиям этой политики;</w:t>
      </w:r>
    </w:p>
    <w:p w14:paraId="58B08CBC" w14:textId="2ECE3CF6" w:rsidR="008E6AA1" w:rsidRPr="00E80F4C" w:rsidRDefault="008E6AA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определить разделы, при наличии, которые требуют в</w:t>
      </w:r>
      <w:r w:rsidR="00333959" w:rsidRPr="00E80F4C">
        <w:rPr>
          <w:rFonts w:ascii="Times New Roman" w:hAnsi="Times New Roman" w:cs="Times New Roman"/>
          <w:sz w:val="24"/>
          <w:szCs w:val="24"/>
          <w:lang w:eastAsia="en-US"/>
        </w:rPr>
        <w:t>несения изменений или улучшений;</w:t>
      </w:r>
    </w:p>
    <w:p w14:paraId="0813F612" w14:textId="018447A5" w:rsidR="008E6AA1" w:rsidRPr="00E80F4C" w:rsidRDefault="008E6AA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 фиксировать любые комментарии или мнения, которые </w:t>
      </w:r>
      <w:r w:rsidR="008729F6" w:rsidRPr="00E80F4C">
        <w:rPr>
          <w:rFonts w:ascii="Times New Roman" w:hAnsi="Times New Roman" w:cs="Times New Roman"/>
          <w:sz w:val="24"/>
          <w:szCs w:val="24"/>
          <w:lang w:eastAsia="en-US"/>
        </w:rPr>
        <w:t xml:space="preserve">группа </w:t>
      </w:r>
      <w:r w:rsidR="00333959" w:rsidRPr="00E80F4C">
        <w:rPr>
          <w:rFonts w:ascii="Times New Roman" w:hAnsi="Times New Roman" w:cs="Times New Roman"/>
          <w:sz w:val="24"/>
          <w:szCs w:val="24"/>
          <w:lang w:eastAsia="en-US"/>
        </w:rPr>
        <w:t>может пожелать выразить;</w:t>
      </w:r>
    </w:p>
    <w:p w14:paraId="00D3C7FD" w14:textId="1B191D84" w:rsidR="008E6AA1" w:rsidRPr="00E80F4C" w:rsidRDefault="008E6AA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 рекомендовать принятие документации </w:t>
      </w:r>
      <w:r w:rsidR="008729F6" w:rsidRPr="00E80F4C">
        <w:rPr>
          <w:rFonts w:ascii="Times New Roman" w:hAnsi="Times New Roman" w:cs="Times New Roman"/>
          <w:sz w:val="24"/>
          <w:szCs w:val="24"/>
          <w:lang w:eastAsia="en-US"/>
        </w:rPr>
        <w:t xml:space="preserve">о закупке </w:t>
      </w:r>
      <w:r w:rsidRPr="00E80F4C">
        <w:rPr>
          <w:rFonts w:ascii="Times New Roman" w:hAnsi="Times New Roman" w:cs="Times New Roman"/>
          <w:sz w:val="24"/>
          <w:szCs w:val="24"/>
          <w:lang w:eastAsia="en-US"/>
        </w:rPr>
        <w:t>с изменениями или без них.</w:t>
      </w:r>
    </w:p>
    <w:p w14:paraId="57ABF845" w14:textId="3C134438" w:rsidR="008E6AA1" w:rsidRPr="00E80F4C" w:rsidRDefault="008E6AA1" w:rsidP="008E6AA1">
      <w:pPr>
        <w:widowControl/>
        <w:rPr>
          <w:rFonts w:ascii="Times New Roman" w:hAnsi="Times New Roman" w:cs="Times New Roman"/>
          <w:b/>
          <w:bCs/>
          <w:sz w:val="24"/>
          <w:szCs w:val="24"/>
          <w:lang w:eastAsia="en-US"/>
        </w:rPr>
      </w:pPr>
      <w:r w:rsidRPr="00E80F4C">
        <w:rPr>
          <w:rFonts w:ascii="Times New Roman" w:hAnsi="Times New Roman" w:cs="Times New Roman"/>
          <w:b/>
          <w:bCs/>
          <w:sz w:val="24"/>
          <w:szCs w:val="24"/>
          <w:lang w:eastAsia="en-US"/>
        </w:rPr>
        <w:t xml:space="preserve">E.2.3.4 Оценка </w:t>
      </w:r>
      <w:r w:rsidR="003B3ACD" w:rsidRPr="00E80F4C">
        <w:rPr>
          <w:rFonts w:ascii="Times New Roman" w:hAnsi="Times New Roman" w:cs="Times New Roman"/>
          <w:b/>
          <w:bCs/>
          <w:sz w:val="24"/>
          <w:szCs w:val="24"/>
          <w:lang w:eastAsia="en-US"/>
        </w:rPr>
        <w:t>конкурсных ценовых</w:t>
      </w:r>
      <w:r w:rsidRPr="00E80F4C">
        <w:rPr>
          <w:rFonts w:ascii="Times New Roman" w:hAnsi="Times New Roman" w:cs="Times New Roman"/>
          <w:b/>
          <w:bCs/>
          <w:sz w:val="24"/>
          <w:szCs w:val="24"/>
          <w:lang w:eastAsia="en-US"/>
        </w:rPr>
        <w:t xml:space="preserve"> предложений и </w:t>
      </w:r>
      <w:r w:rsidR="008729F6" w:rsidRPr="00E80F4C">
        <w:rPr>
          <w:rFonts w:ascii="Times New Roman" w:hAnsi="Times New Roman" w:cs="Times New Roman"/>
          <w:b/>
          <w:bCs/>
          <w:sz w:val="24"/>
          <w:szCs w:val="24"/>
          <w:lang w:eastAsia="en-US"/>
        </w:rPr>
        <w:t xml:space="preserve">заявок на участие в конкурсе </w:t>
      </w:r>
    </w:p>
    <w:p w14:paraId="7B605438" w14:textId="4A2CF76D" w:rsidR="008E6AA1" w:rsidRPr="00E80F4C" w:rsidRDefault="008E6AA1" w:rsidP="008E6AA1">
      <w:pPr>
        <w:widowControl/>
        <w:rPr>
          <w:rFonts w:ascii="Times New Roman" w:hAnsi="Times New Roman" w:cs="Times New Roman"/>
          <w:b/>
          <w:bCs/>
          <w:sz w:val="24"/>
          <w:szCs w:val="24"/>
          <w:lang w:eastAsia="en-US"/>
        </w:rPr>
      </w:pPr>
      <w:bookmarkStart w:id="107" w:name="bookmark122"/>
      <w:r w:rsidRPr="00E80F4C">
        <w:rPr>
          <w:rFonts w:ascii="Times New Roman" w:hAnsi="Times New Roman" w:cs="Times New Roman"/>
          <w:b/>
          <w:bCs/>
          <w:sz w:val="24"/>
          <w:szCs w:val="24"/>
          <w:lang w:eastAsia="en-US"/>
        </w:rPr>
        <w:t>E.</w:t>
      </w:r>
      <w:bookmarkEnd w:id="107"/>
      <w:r w:rsidRPr="00E80F4C">
        <w:rPr>
          <w:rFonts w:ascii="Times New Roman" w:hAnsi="Times New Roman" w:cs="Times New Roman"/>
          <w:b/>
          <w:bCs/>
          <w:sz w:val="24"/>
          <w:szCs w:val="24"/>
          <w:lang w:eastAsia="en-US"/>
        </w:rPr>
        <w:t xml:space="preserve">2.3.4.1 </w:t>
      </w:r>
      <w:r w:rsidR="00070EB5" w:rsidRPr="00E80F4C">
        <w:rPr>
          <w:rFonts w:ascii="Times New Roman" w:hAnsi="Times New Roman" w:cs="Times New Roman"/>
          <w:b/>
          <w:bCs/>
          <w:sz w:val="24"/>
          <w:szCs w:val="24"/>
          <w:lang w:eastAsia="en-US"/>
        </w:rPr>
        <w:t>Комиссия</w:t>
      </w:r>
      <w:r w:rsidRPr="00E80F4C">
        <w:rPr>
          <w:rFonts w:ascii="Times New Roman" w:hAnsi="Times New Roman" w:cs="Times New Roman"/>
          <w:b/>
          <w:bCs/>
          <w:sz w:val="24"/>
          <w:szCs w:val="24"/>
          <w:lang w:eastAsia="en-US"/>
        </w:rPr>
        <w:t xml:space="preserve"> по оценке</w:t>
      </w:r>
    </w:p>
    <w:p w14:paraId="398BD5E4" w14:textId="622F6D0D" w:rsidR="008E6AA1" w:rsidRPr="00E80F4C" w:rsidRDefault="00070EB5"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Комиссия</w:t>
      </w:r>
      <w:r w:rsidR="008E6AA1" w:rsidRPr="00E80F4C">
        <w:rPr>
          <w:rFonts w:ascii="Times New Roman" w:hAnsi="Times New Roman" w:cs="Times New Roman"/>
          <w:sz w:val="24"/>
          <w:szCs w:val="24"/>
          <w:lang w:eastAsia="en-US"/>
        </w:rPr>
        <w:t xml:space="preserve"> по оценке </w:t>
      </w:r>
      <w:r w:rsidR="00D25937" w:rsidRPr="00E80F4C">
        <w:rPr>
          <w:rFonts w:ascii="Times New Roman" w:hAnsi="Times New Roman" w:cs="Times New Roman"/>
          <w:sz w:val="24"/>
          <w:szCs w:val="24"/>
          <w:lang w:eastAsia="en-US"/>
        </w:rPr>
        <w:t>должна</w:t>
      </w:r>
      <w:r w:rsidR="00333959" w:rsidRPr="00E80F4C">
        <w:rPr>
          <w:rFonts w:ascii="Times New Roman" w:hAnsi="Times New Roman" w:cs="Times New Roman"/>
          <w:sz w:val="24"/>
          <w:szCs w:val="24"/>
          <w:lang w:eastAsia="en-US"/>
        </w:rPr>
        <w:t>:</w:t>
      </w:r>
    </w:p>
    <w:p w14:paraId="449954E2" w14:textId="69928EB6" w:rsidR="008E6AA1" w:rsidRPr="00E80F4C" w:rsidRDefault="008E6AA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a) доработать отчеты об оценке, подготовленные в соответствии с </w:t>
      </w:r>
      <w:hyperlink w:anchor="bookmark122" w:history="1">
        <w:r w:rsidRPr="00E80F4C">
          <w:rPr>
            <w:rFonts w:ascii="Times New Roman" w:hAnsi="Times New Roman" w:cs="Times New Roman"/>
            <w:sz w:val="24"/>
            <w:szCs w:val="24"/>
            <w:lang w:eastAsia="en-US"/>
          </w:rPr>
          <w:t>E.2.3.4.1</w:t>
        </w:r>
      </w:hyperlink>
      <w:r w:rsidRPr="00E80F4C">
        <w:rPr>
          <w:rFonts w:ascii="Times New Roman" w:hAnsi="Times New Roman" w:cs="Times New Roman"/>
          <w:sz w:val="24"/>
          <w:szCs w:val="24"/>
          <w:lang w:eastAsia="en-US"/>
        </w:rPr>
        <w:t xml:space="preserve"> и рассмотреть любые места в отчете, если отчет будет возвращен </w:t>
      </w:r>
      <w:r w:rsidR="004F1722" w:rsidRPr="00E80F4C">
        <w:rPr>
          <w:rFonts w:ascii="Times New Roman" w:hAnsi="Times New Roman" w:cs="Times New Roman"/>
          <w:sz w:val="24"/>
          <w:szCs w:val="24"/>
          <w:lang w:eastAsia="en-US"/>
        </w:rPr>
        <w:t xml:space="preserve">оценочной </w:t>
      </w:r>
      <w:r w:rsidR="008729F6" w:rsidRPr="00E80F4C">
        <w:rPr>
          <w:rFonts w:ascii="Times New Roman" w:hAnsi="Times New Roman" w:cs="Times New Roman"/>
          <w:sz w:val="24"/>
          <w:szCs w:val="24"/>
          <w:lang w:eastAsia="en-US"/>
        </w:rPr>
        <w:t xml:space="preserve">комиссии </w:t>
      </w:r>
      <w:r w:rsidR="00070EB5" w:rsidRPr="00E80F4C">
        <w:rPr>
          <w:rFonts w:ascii="Times New Roman" w:hAnsi="Times New Roman" w:cs="Times New Roman"/>
          <w:sz w:val="24"/>
          <w:szCs w:val="24"/>
          <w:lang w:eastAsia="en-US"/>
        </w:rPr>
        <w:t>конкурсной комиссией</w:t>
      </w:r>
      <w:r w:rsidR="00652957" w:rsidRPr="00E80F4C">
        <w:rPr>
          <w:rFonts w:ascii="Times New Roman" w:hAnsi="Times New Roman" w:cs="Times New Roman"/>
          <w:sz w:val="24"/>
          <w:szCs w:val="24"/>
          <w:lang w:eastAsia="en-US"/>
        </w:rPr>
        <w:t>;</w:t>
      </w:r>
    </w:p>
    <w:p w14:paraId="495A3FC3" w14:textId="54794383" w:rsidR="008E6AA1" w:rsidRPr="00E80F4C" w:rsidRDefault="008E6AA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b) </w:t>
      </w:r>
      <w:r w:rsidR="004F1722" w:rsidRPr="00E80F4C">
        <w:rPr>
          <w:rFonts w:ascii="Times New Roman" w:hAnsi="Times New Roman" w:cs="Times New Roman"/>
          <w:sz w:val="24"/>
          <w:szCs w:val="24"/>
          <w:lang w:eastAsia="en-US"/>
        </w:rPr>
        <w:t>разрешить</w:t>
      </w:r>
      <w:r w:rsidRPr="00E80F4C">
        <w:rPr>
          <w:rFonts w:ascii="Times New Roman" w:hAnsi="Times New Roman" w:cs="Times New Roman"/>
          <w:sz w:val="24"/>
          <w:szCs w:val="24"/>
          <w:lang w:eastAsia="en-US"/>
        </w:rPr>
        <w:t xml:space="preserve"> допуск к электронной базе данных и </w:t>
      </w:r>
      <w:r w:rsidR="004F1722" w:rsidRPr="00E80F4C">
        <w:rPr>
          <w:rFonts w:ascii="Times New Roman" w:hAnsi="Times New Roman" w:cs="Times New Roman"/>
          <w:sz w:val="24"/>
          <w:szCs w:val="24"/>
          <w:lang w:eastAsia="en-US"/>
        </w:rPr>
        <w:t xml:space="preserve">приступить </w:t>
      </w:r>
      <w:r w:rsidRPr="00E80F4C">
        <w:rPr>
          <w:rFonts w:ascii="Times New Roman" w:hAnsi="Times New Roman" w:cs="Times New Roman"/>
          <w:sz w:val="24"/>
          <w:szCs w:val="24"/>
          <w:lang w:eastAsia="en-US"/>
        </w:rPr>
        <w:t xml:space="preserve">к следующему этапу процесса закупок в рамках квалифицированного и двухэтапного конкурентного метода </w:t>
      </w:r>
      <w:r w:rsidR="002B504B" w:rsidRPr="00E80F4C">
        <w:rPr>
          <w:rFonts w:ascii="Times New Roman" w:hAnsi="Times New Roman" w:cs="Times New Roman"/>
          <w:sz w:val="24"/>
          <w:szCs w:val="24"/>
          <w:lang w:eastAsia="en-US"/>
        </w:rPr>
        <w:t xml:space="preserve">ограниченного и открытого конкурентного переговорного методов отбора </w:t>
      </w:r>
      <w:r w:rsidRPr="00E80F4C">
        <w:rPr>
          <w:rFonts w:ascii="Times New Roman" w:hAnsi="Times New Roman" w:cs="Times New Roman"/>
          <w:sz w:val="24"/>
          <w:szCs w:val="24"/>
          <w:lang w:eastAsia="en-US"/>
        </w:rPr>
        <w:t>после</w:t>
      </w:r>
      <w:r w:rsidR="00652957" w:rsidRPr="00E80F4C">
        <w:rPr>
          <w:rFonts w:ascii="Times New Roman" w:hAnsi="Times New Roman" w:cs="Times New Roman"/>
          <w:sz w:val="24"/>
          <w:szCs w:val="24"/>
          <w:lang w:eastAsia="en-US"/>
        </w:rPr>
        <w:t>:</w:t>
      </w:r>
    </w:p>
    <w:p w14:paraId="264CF7A1" w14:textId="403481E3" w:rsidR="008E6AA1" w:rsidRPr="00E80F4C" w:rsidRDefault="008E6AA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1) подтверждения того, что отчет является полным и учитывает все </w:t>
      </w:r>
      <w:r w:rsidR="002B504B" w:rsidRPr="00E80F4C">
        <w:rPr>
          <w:rFonts w:ascii="Times New Roman" w:hAnsi="Times New Roman" w:cs="Times New Roman"/>
          <w:sz w:val="24"/>
          <w:szCs w:val="24"/>
          <w:lang w:eastAsia="en-US"/>
        </w:rPr>
        <w:t>предложения</w:t>
      </w:r>
      <w:r w:rsidRPr="00E80F4C">
        <w:rPr>
          <w:rFonts w:ascii="Times New Roman" w:hAnsi="Times New Roman" w:cs="Times New Roman"/>
          <w:sz w:val="24"/>
          <w:szCs w:val="24"/>
          <w:lang w:eastAsia="en-US"/>
        </w:rPr>
        <w:t>, н</w:t>
      </w:r>
      <w:r w:rsidR="00652957" w:rsidRPr="00E80F4C">
        <w:rPr>
          <w:rFonts w:ascii="Times New Roman" w:hAnsi="Times New Roman" w:cs="Times New Roman"/>
          <w:sz w:val="24"/>
          <w:szCs w:val="24"/>
          <w:lang w:eastAsia="en-US"/>
        </w:rPr>
        <w:t>еобходимые для принятия решения;</w:t>
      </w:r>
    </w:p>
    <w:p w14:paraId="71C4A285" w14:textId="195E5F43" w:rsidR="008E6AA1" w:rsidRPr="00E80F4C" w:rsidRDefault="008E6AA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2) подтверждения обоснованности и </w:t>
      </w:r>
      <w:r w:rsidR="005C6630" w:rsidRPr="00E80F4C">
        <w:rPr>
          <w:rFonts w:ascii="Times New Roman" w:hAnsi="Times New Roman" w:cs="Times New Roman"/>
          <w:sz w:val="24"/>
          <w:szCs w:val="24"/>
          <w:lang w:eastAsia="en-US"/>
        </w:rPr>
        <w:t>целесообразности</w:t>
      </w:r>
      <w:r w:rsidRPr="00E80F4C">
        <w:rPr>
          <w:rFonts w:ascii="Times New Roman" w:hAnsi="Times New Roman" w:cs="Times New Roman"/>
          <w:sz w:val="24"/>
          <w:szCs w:val="24"/>
          <w:lang w:eastAsia="en-US"/>
        </w:rPr>
        <w:t xml:space="preserve"> причин, представленных для исключения участников </w:t>
      </w:r>
      <w:r w:rsidR="00562788" w:rsidRPr="00E80F4C">
        <w:rPr>
          <w:rFonts w:ascii="Times New Roman" w:hAnsi="Times New Roman" w:cs="Times New Roman"/>
          <w:sz w:val="24"/>
          <w:szCs w:val="24"/>
          <w:lang w:eastAsia="en-US"/>
        </w:rPr>
        <w:t>конкурса</w:t>
      </w:r>
      <w:r w:rsidRPr="00E80F4C">
        <w:rPr>
          <w:rFonts w:ascii="Times New Roman" w:hAnsi="Times New Roman" w:cs="Times New Roman"/>
          <w:sz w:val="24"/>
          <w:szCs w:val="24"/>
          <w:lang w:eastAsia="en-US"/>
        </w:rPr>
        <w:t xml:space="preserve"> или </w:t>
      </w:r>
      <w:r w:rsidR="004E0141" w:rsidRPr="00E80F4C">
        <w:rPr>
          <w:rFonts w:ascii="Times New Roman" w:hAnsi="Times New Roman" w:cs="Times New Roman"/>
          <w:sz w:val="24"/>
          <w:szCs w:val="24"/>
          <w:lang w:eastAsia="en-US"/>
        </w:rPr>
        <w:t>потенциальных поставщико</w:t>
      </w:r>
      <w:r w:rsidR="00652957" w:rsidRPr="00E80F4C">
        <w:rPr>
          <w:rFonts w:ascii="Times New Roman" w:hAnsi="Times New Roman" w:cs="Times New Roman"/>
          <w:sz w:val="24"/>
          <w:szCs w:val="24"/>
          <w:lang w:eastAsia="en-US"/>
        </w:rPr>
        <w:t>в;</w:t>
      </w:r>
    </w:p>
    <w:p w14:paraId="1F9BA9A7" w14:textId="4E826E77" w:rsidR="008E6AA1" w:rsidRPr="00E80F4C" w:rsidRDefault="008E6AA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3) выявления и рассмотрения любых упущенных рисков, которые требуют изучения до принятия окончательного решения.</w:t>
      </w:r>
    </w:p>
    <w:p w14:paraId="31C81D59" w14:textId="1AEF25B4" w:rsidR="008E6AA1" w:rsidRPr="00E80F4C" w:rsidRDefault="008E6AA1" w:rsidP="008E6AA1">
      <w:pPr>
        <w:widowControl/>
        <w:rPr>
          <w:rFonts w:ascii="Times New Roman" w:hAnsi="Times New Roman" w:cs="Times New Roman"/>
          <w:b/>
          <w:bCs/>
          <w:sz w:val="24"/>
          <w:szCs w:val="24"/>
          <w:lang w:eastAsia="en-US"/>
        </w:rPr>
      </w:pPr>
      <w:r w:rsidRPr="00E80F4C">
        <w:rPr>
          <w:rFonts w:ascii="Times New Roman" w:hAnsi="Times New Roman" w:cs="Times New Roman"/>
          <w:b/>
          <w:bCs/>
          <w:sz w:val="24"/>
          <w:szCs w:val="24"/>
          <w:lang w:eastAsia="en-US"/>
        </w:rPr>
        <w:t>E.2.3.4.2 Подготовка отчетов об оценке</w:t>
      </w:r>
    </w:p>
    <w:p w14:paraId="651AA337" w14:textId="186A9EE3" w:rsidR="008E6AA1" w:rsidRPr="00E80F4C" w:rsidRDefault="008E6AA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Отчет об оценке должен быть подготовлен одним или несколькими лицами, знакомыми с характером и предметом документа</w:t>
      </w:r>
      <w:r w:rsidR="00652DC7" w:rsidRPr="00E80F4C">
        <w:rPr>
          <w:rFonts w:ascii="Times New Roman" w:hAnsi="Times New Roman" w:cs="Times New Roman"/>
          <w:sz w:val="24"/>
          <w:szCs w:val="24"/>
          <w:lang w:eastAsia="en-US"/>
        </w:rPr>
        <w:t>ции</w:t>
      </w:r>
      <w:r w:rsidR="002B504B" w:rsidRPr="00E80F4C">
        <w:rPr>
          <w:rFonts w:ascii="Times New Roman" w:hAnsi="Times New Roman" w:cs="Times New Roman"/>
          <w:sz w:val="24"/>
          <w:szCs w:val="24"/>
          <w:lang w:eastAsia="en-US"/>
        </w:rPr>
        <w:t xml:space="preserve"> о закупке</w:t>
      </w:r>
      <w:r w:rsidR="00652DC7" w:rsidRPr="00E80F4C">
        <w:rPr>
          <w:rFonts w:ascii="Times New Roman" w:hAnsi="Times New Roman" w:cs="Times New Roman"/>
          <w:sz w:val="24"/>
          <w:szCs w:val="24"/>
          <w:lang w:eastAsia="en-US"/>
        </w:rPr>
        <w:t xml:space="preserve"> или рамочного </w:t>
      </w:r>
      <w:r w:rsidR="002B504B" w:rsidRPr="00E80F4C">
        <w:rPr>
          <w:rFonts w:ascii="Times New Roman" w:hAnsi="Times New Roman" w:cs="Times New Roman"/>
          <w:sz w:val="24"/>
          <w:szCs w:val="24"/>
          <w:lang w:eastAsia="en-US"/>
        </w:rPr>
        <w:t xml:space="preserve">соглашения </w:t>
      </w:r>
      <w:r w:rsidR="00652DC7" w:rsidRPr="00E80F4C">
        <w:rPr>
          <w:rFonts w:ascii="Times New Roman" w:hAnsi="Times New Roman" w:cs="Times New Roman"/>
          <w:sz w:val="24"/>
          <w:szCs w:val="24"/>
          <w:lang w:eastAsia="en-US"/>
        </w:rPr>
        <w:t>(см.</w:t>
      </w:r>
      <w:r w:rsidR="00E24051" w:rsidRPr="00E80F4C">
        <w:rPr>
          <w:rFonts w:ascii="Times New Roman" w:hAnsi="Times New Roman" w:cs="Times New Roman"/>
          <w:sz w:val="24"/>
          <w:szCs w:val="24"/>
          <w:lang w:eastAsia="en-US"/>
        </w:rPr>
        <w:t xml:space="preserve"> </w:t>
      </w:r>
      <w:r w:rsidRPr="00E80F4C">
        <w:rPr>
          <w:rFonts w:ascii="Times New Roman" w:hAnsi="Times New Roman" w:cs="Times New Roman"/>
          <w:sz w:val="24"/>
          <w:szCs w:val="24"/>
          <w:lang w:eastAsia="en-US"/>
        </w:rPr>
        <w:t>ISO 10845-3 и ISO 10845-4).</w:t>
      </w:r>
    </w:p>
    <w:p w14:paraId="49F4648C" w14:textId="7CC4DB7E" w:rsidR="008E6AA1" w:rsidRPr="00E80F4C" w:rsidRDefault="008E6AA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В случае оценки качества</w:t>
      </w:r>
      <w:r w:rsidR="005B4531" w:rsidRPr="00E80F4C">
        <w:rPr>
          <w:rFonts w:ascii="Times New Roman" w:hAnsi="Times New Roman" w:cs="Times New Roman"/>
          <w:sz w:val="24"/>
          <w:szCs w:val="24"/>
          <w:lang w:eastAsia="en-US"/>
        </w:rPr>
        <w:t>, то</w:t>
      </w:r>
      <w:r w:rsidRPr="00E80F4C">
        <w:rPr>
          <w:rFonts w:ascii="Times New Roman" w:hAnsi="Times New Roman" w:cs="Times New Roman"/>
          <w:sz w:val="24"/>
          <w:szCs w:val="24"/>
          <w:lang w:eastAsia="en-US"/>
        </w:rPr>
        <w:t xml:space="preserve"> такую оценку должны проводить не менее трех человек, хорошо знакомых с характером и предметом документации</w:t>
      </w:r>
      <w:r w:rsidR="005B4531" w:rsidRPr="00E80F4C">
        <w:rPr>
          <w:rFonts w:ascii="Times New Roman" w:hAnsi="Times New Roman" w:cs="Times New Roman"/>
          <w:sz w:val="24"/>
          <w:szCs w:val="24"/>
          <w:lang w:eastAsia="en-US"/>
        </w:rPr>
        <w:t xml:space="preserve"> о закупке</w:t>
      </w:r>
      <w:r w:rsidRPr="00E80F4C">
        <w:rPr>
          <w:rFonts w:ascii="Times New Roman" w:hAnsi="Times New Roman" w:cs="Times New Roman"/>
          <w:sz w:val="24"/>
          <w:szCs w:val="24"/>
          <w:lang w:eastAsia="en-US"/>
        </w:rPr>
        <w:t xml:space="preserve"> или рамочного </w:t>
      </w:r>
      <w:r w:rsidR="005B4531" w:rsidRPr="00E80F4C">
        <w:rPr>
          <w:rFonts w:ascii="Times New Roman" w:hAnsi="Times New Roman" w:cs="Times New Roman"/>
          <w:sz w:val="24"/>
          <w:szCs w:val="24"/>
          <w:lang w:eastAsia="en-US"/>
        </w:rPr>
        <w:t>соглашения</w:t>
      </w:r>
      <w:r w:rsidRPr="00E80F4C">
        <w:rPr>
          <w:rFonts w:ascii="Times New Roman" w:hAnsi="Times New Roman" w:cs="Times New Roman"/>
          <w:sz w:val="24"/>
          <w:szCs w:val="24"/>
          <w:lang w:eastAsia="en-US"/>
        </w:rPr>
        <w:t xml:space="preserve">. Качество должно оцениваться с точки зрения </w:t>
      </w:r>
      <w:r w:rsidR="005B4531" w:rsidRPr="00E80F4C">
        <w:rPr>
          <w:rFonts w:ascii="Times New Roman" w:hAnsi="Times New Roman" w:cs="Times New Roman"/>
          <w:sz w:val="24"/>
          <w:szCs w:val="24"/>
          <w:lang w:eastAsia="en-US"/>
        </w:rPr>
        <w:t xml:space="preserve">рекомендаций </w:t>
      </w:r>
      <w:r w:rsidRPr="00E80F4C">
        <w:rPr>
          <w:rFonts w:ascii="Times New Roman" w:hAnsi="Times New Roman" w:cs="Times New Roman"/>
          <w:sz w:val="24"/>
          <w:szCs w:val="24"/>
          <w:lang w:eastAsia="en-US"/>
        </w:rPr>
        <w:t xml:space="preserve">для вынесения </w:t>
      </w:r>
      <w:r w:rsidR="005B4531" w:rsidRPr="00E80F4C">
        <w:rPr>
          <w:rFonts w:ascii="Times New Roman" w:hAnsi="Times New Roman" w:cs="Times New Roman"/>
          <w:sz w:val="24"/>
          <w:szCs w:val="24"/>
          <w:lang w:eastAsia="en-US"/>
        </w:rPr>
        <w:t>оценки, при этом каждой рекомендации присваиваются фиксированные баллы либо индивидуальные и усредненные, либо коллективные, в зависимости от обстоятельств</w:t>
      </w:r>
      <w:r w:rsidRPr="00E80F4C">
        <w:rPr>
          <w:rFonts w:ascii="Times New Roman" w:hAnsi="Times New Roman" w:cs="Times New Roman"/>
          <w:sz w:val="24"/>
          <w:szCs w:val="24"/>
          <w:lang w:eastAsia="en-US"/>
        </w:rPr>
        <w:t xml:space="preserve">. Лица, участвующие в оценке </w:t>
      </w:r>
      <w:r w:rsidR="005B4531" w:rsidRPr="00E80F4C">
        <w:rPr>
          <w:rFonts w:ascii="Times New Roman" w:hAnsi="Times New Roman" w:cs="Times New Roman"/>
          <w:sz w:val="24"/>
          <w:szCs w:val="24"/>
          <w:lang w:eastAsia="en-US"/>
        </w:rPr>
        <w:t>заявок на участие в конкурсе</w:t>
      </w:r>
      <w:r w:rsidR="003F7C2A" w:rsidRPr="00E80F4C">
        <w:rPr>
          <w:rFonts w:ascii="Times New Roman" w:hAnsi="Times New Roman" w:cs="Times New Roman"/>
          <w:sz w:val="24"/>
          <w:szCs w:val="24"/>
          <w:lang w:eastAsia="en-US"/>
        </w:rPr>
        <w:t xml:space="preserve"> </w:t>
      </w:r>
      <w:r w:rsidRPr="00E80F4C">
        <w:rPr>
          <w:rFonts w:ascii="Times New Roman" w:hAnsi="Times New Roman" w:cs="Times New Roman"/>
          <w:sz w:val="24"/>
          <w:szCs w:val="24"/>
          <w:lang w:eastAsia="en-US"/>
        </w:rPr>
        <w:t xml:space="preserve">должны фиксировать свои </w:t>
      </w:r>
      <w:r w:rsidR="005B4531" w:rsidRPr="00E80F4C">
        <w:rPr>
          <w:rFonts w:ascii="Times New Roman" w:hAnsi="Times New Roman" w:cs="Times New Roman"/>
          <w:sz w:val="24"/>
          <w:szCs w:val="24"/>
          <w:lang w:eastAsia="en-US"/>
        </w:rPr>
        <w:t xml:space="preserve">баллы за качество по каждому </w:t>
      </w:r>
      <w:r w:rsidRPr="00E80F4C">
        <w:rPr>
          <w:rFonts w:ascii="Times New Roman" w:hAnsi="Times New Roman" w:cs="Times New Roman"/>
          <w:sz w:val="24"/>
          <w:szCs w:val="24"/>
          <w:lang w:eastAsia="en-US"/>
        </w:rPr>
        <w:t xml:space="preserve">критериев в процессе оценки, желательно с примечаниями для обоснования </w:t>
      </w:r>
      <w:r w:rsidR="005B4531" w:rsidRPr="00E80F4C">
        <w:rPr>
          <w:rFonts w:ascii="Times New Roman" w:hAnsi="Times New Roman" w:cs="Times New Roman"/>
          <w:sz w:val="24"/>
          <w:szCs w:val="24"/>
          <w:lang w:eastAsia="en-US"/>
        </w:rPr>
        <w:t>баллов</w:t>
      </w:r>
      <w:r w:rsidRPr="00E80F4C">
        <w:rPr>
          <w:rFonts w:ascii="Times New Roman" w:hAnsi="Times New Roman" w:cs="Times New Roman"/>
          <w:sz w:val="24"/>
          <w:szCs w:val="24"/>
          <w:lang w:eastAsia="en-US"/>
        </w:rPr>
        <w:t>. Отдельные лица должны записывать свои отметки на отдельном листе. Эти документы должны храниться в архиве в качестве аудиторско</w:t>
      </w:r>
      <w:r w:rsidR="005B4531" w:rsidRPr="00E80F4C">
        <w:rPr>
          <w:rFonts w:ascii="Times New Roman" w:hAnsi="Times New Roman" w:cs="Times New Roman"/>
          <w:sz w:val="24"/>
          <w:szCs w:val="24"/>
          <w:lang w:eastAsia="en-US"/>
        </w:rPr>
        <w:t>й проверки</w:t>
      </w:r>
      <w:r w:rsidRPr="00E80F4C">
        <w:rPr>
          <w:rFonts w:ascii="Times New Roman" w:hAnsi="Times New Roman" w:cs="Times New Roman"/>
          <w:sz w:val="24"/>
          <w:szCs w:val="24"/>
          <w:lang w:eastAsia="en-US"/>
        </w:rPr>
        <w:t xml:space="preserve"> и могут стать основой для </w:t>
      </w:r>
      <w:r w:rsidR="005B4531" w:rsidRPr="00E80F4C">
        <w:rPr>
          <w:rFonts w:ascii="Times New Roman" w:hAnsi="Times New Roman" w:cs="Times New Roman"/>
          <w:sz w:val="24"/>
          <w:szCs w:val="24"/>
          <w:lang w:eastAsia="en-US"/>
        </w:rPr>
        <w:t>любого проводимого подведения итогов</w:t>
      </w:r>
      <w:r w:rsidRPr="00E80F4C">
        <w:rPr>
          <w:rFonts w:ascii="Times New Roman" w:hAnsi="Times New Roman" w:cs="Times New Roman"/>
          <w:sz w:val="24"/>
          <w:szCs w:val="24"/>
          <w:lang w:eastAsia="en-US"/>
        </w:rPr>
        <w:t>.</w:t>
      </w:r>
    </w:p>
    <w:p w14:paraId="3FC23A75" w14:textId="0981334D" w:rsidR="008E6AA1" w:rsidRPr="00E80F4C" w:rsidRDefault="008E6AA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lastRenderedPageBreak/>
        <w:t xml:space="preserve">Отчеты об оценке должны включать выдержки из </w:t>
      </w:r>
      <w:r w:rsidR="00DE7F8E" w:rsidRPr="00E80F4C">
        <w:rPr>
          <w:rFonts w:ascii="Times New Roman" w:hAnsi="Times New Roman" w:cs="Times New Roman"/>
          <w:sz w:val="24"/>
          <w:szCs w:val="24"/>
          <w:lang w:eastAsia="en-US"/>
        </w:rPr>
        <w:t>документации о закупках</w:t>
      </w:r>
      <w:r w:rsidRPr="00E80F4C">
        <w:rPr>
          <w:rFonts w:ascii="Times New Roman" w:hAnsi="Times New Roman" w:cs="Times New Roman"/>
          <w:sz w:val="24"/>
          <w:szCs w:val="24"/>
          <w:lang w:eastAsia="en-US"/>
        </w:rPr>
        <w:t xml:space="preserve">, связанные с оценкой </w:t>
      </w:r>
      <w:r w:rsidR="00DE7F8E" w:rsidRPr="00E80F4C">
        <w:rPr>
          <w:rFonts w:ascii="Times New Roman" w:hAnsi="Times New Roman" w:cs="Times New Roman"/>
          <w:sz w:val="24"/>
          <w:szCs w:val="24"/>
          <w:lang w:eastAsia="en-US"/>
        </w:rPr>
        <w:t>заявок на участие в конкурсе</w:t>
      </w:r>
      <w:r w:rsidRPr="00E80F4C">
        <w:rPr>
          <w:rFonts w:ascii="Times New Roman" w:hAnsi="Times New Roman" w:cs="Times New Roman"/>
          <w:sz w:val="24"/>
          <w:szCs w:val="24"/>
          <w:lang w:eastAsia="en-US"/>
        </w:rPr>
        <w:t xml:space="preserve">, такие как </w:t>
      </w:r>
      <w:r w:rsidR="00767001" w:rsidRPr="00E80F4C">
        <w:rPr>
          <w:rFonts w:ascii="Times New Roman" w:hAnsi="Times New Roman" w:cs="Times New Roman"/>
          <w:sz w:val="24"/>
          <w:szCs w:val="24"/>
          <w:lang w:eastAsia="en-US"/>
        </w:rPr>
        <w:t>критерии правомочности</w:t>
      </w:r>
      <w:r w:rsidRPr="00E80F4C">
        <w:rPr>
          <w:rFonts w:ascii="Times New Roman" w:hAnsi="Times New Roman" w:cs="Times New Roman"/>
          <w:sz w:val="24"/>
          <w:szCs w:val="24"/>
          <w:lang w:eastAsia="en-US"/>
        </w:rPr>
        <w:t xml:space="preserve">, критерии, связанные с методами оценки, </w:t>
      </w:r>
      <w:r w:rsidR="00DE7F8E" w:rsidRPr="00E80F4C">
        <w:rPr>
          <w:rFonts w:ascii="Times New Roman" w:hAnsi="Times New Roman" w:cs="Times New Roman"/>
          <w:sz w:val="24"/>
          <w:szCs w:val="24"/>
          <w:lang w:eastAsia="en-US"/>
        </w:rPr>
        <w:t>преимущества</w:t>
      </w:r>
      <w:r w:rsidRPr="00E80F4C">
        <w:rPr>
          <w:rFonts w:ascii="Times New Roman" w:hAnsi="Times New Roman" w:cs="Times New Roman"/>
          <w:sz w:val="24"/>
          <w:szCs w:val="24"/>
          <w:lang w:eastAsia="en-US"/>
        </w:rPr>
        <w:t xml:space="preserve">, критерии качества (включая подсказки для вынесения суждений), метод, с помощью которого </w:t>
      </w:r>
      <w:r w:rsidR="00DE7F8E" w:rsidRPr="00E80F4C">
        <w:rPr>
          <w:rFonts w:ascii="Times New Roman" w:hAnsi="Times New Roman" w:cs="Times New Roman"/>
          <w:sz w:val="24"/>
          <w:szCs w:val="24"/>
          <w:lang w:eastAsia="en-US"/>
        </w:rPr>
        <w:t xml:space="preserve">конкурсные </w:t>
      </w:r>
      <w:r w:rsidRPr="00E80F4C">
        <w:rPr>
          <w:rFonts w:ascii="Times New Roman" w:hAnsi="Times New Roman" w:cs="Times New Roman"/>
          <w:sz w:val="24"/>
          <w:szCs w:val="24"/>
          <w:lang w:eastAsia="en-US"/>
        </w:rPr>
        <w:t xml:space="preserve">заявки сводятся к общей базе, и списки возвращаемых документов. Такие выдержки дают возможность тем, кому поручено принимать решения на основе этих документов, делать это без необходимости возвращаться к представленным </w:t>
      </w:r>
      <w:r w:rsidR="00117266" w:rsidRPr="00E80F4C">
        <w:rPr>
          <w:rFonts w:ascii="Times New Roman" w:hAnsi="Times New Roman" w:cs="Times New Roman"/>
          <w:sz w:val="24"/>
          <w:szCs w:val="24"/>
          <w:lang w:eastAsia="en-US"/>
        </w:rPr>
        <w:t xml:space="preserve">конкурсным ценовым </w:t>
      </w:r>
      <w:r w:rsidRPr="00E80F4C">
        <w:rPr>
          <w:rFonts w:ascii="Times New Roman" w:hAnsi="Times New Roman" w:cs="Times New Roman"/>
          <w:sz w:val="24"/>
          <w:szCs w:val="24"/>
          <w:lang w:eastAsia="en-US"/>
        </w:rPr>
        <w:t>предложениям, чтобы понять содержание отчета.</w:t>
      </w:r>
    </w:p>
    <w:p w14:paraId="19496E0D" w14:textId="7DEA43AA" w:rsidR="008E6AA1" w:rsidRPr="00E80F4C" w:rsidRDefault="008E6AA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Отчет об оценке, в котором рекомендуется присуждение </w:t>
      </w:r>
      <w:r w:rsidR="00EF52DF" w:rsidRPr="00E80F4C">
        <w:rPr>
          <w:rFonts w:ascii="Times New Roman" w:hAnsi="Times New Roman" w:cs="Times New Roman"/>
          <w:sz w:val="24"/>
          <w:szCs w:val="24"/>
          <w:lang w:eastAsia="en-US"/>
        </w:rPr>
        <w:t>договора</w:t>
      </w:r>
      <w:r w:rsidRPr="00E80F4C">
        <w:rPr>
          <w:rFonts w:ascii="Times New Roman" w:hAnsi="Times New Roman" w:cs="Times New Roman"/>
          <w:sz w:val="24"/>
          <w:szCs w:val="24"/>
          <w:lang w:eastAsia="en-US"/>
        </w:rPr>
        <w:t xml:space="preserve">, должен включать в качестве приложений отчеты, при наличии, о предшествующих процессах, например, о выражении </w:t>
      </w:r>
      <w:r w:rsidR="00117266" w:rsidRPr="00E80F4C">
        <w:rPr>
          <w:rFonts w:ascii="Times New Roman" w:hAnsi="Times New Roman" w:cs="Times New Roman"/>
          <w:sz w:val="24"/>
          <w:szCs w:val="24"/>
          <w:lang w:eastAsia="en-US"/>
        </w:rPr>
        <w:t>согласия</w:t>
      </w:r>
      <w:r w:rsidRPr="00E80F4C">
        <w:rPr>
          <w:rFonts w:ascii="Times New Roman" w:hAnsi="Times New Roman" w:cs="Times New Roman"/>
          <w:sz w:val="24"/>
          <w:szCs w:val="24"/>
          <w:lang w:eastAsia="en-US"/>
        </w:rPr>
        <w:t xml:space="preserve">, </w:t>
      </w:r>
      <w:r w:rsidR="009D3651">
        <w:rPr>
          <w:rFonts w:ascii="Times New Roman" w:hAnsi="Times New Roman" w:cs="Times New Roman"/>
          <w:sz w:val="24"/>
          <w:szCs w:val="24"/>
          <w:lang w:val="kk-KZ" w:eastAsia="en-US"/>
        </w:rPr>
        <w:t>стадии</w:t>
      </w:r>
      <w:r w:rsidRPr="00E80F4C">
        <w:rPr>
          <w:rFonts w:ascii="Times New Roman" w:hAnsi="Times New Roman" w:cs="Times New Roman"/>
          <w:sz w:val="24"/>
          <w:szCs w:val="24"/>
          <w:lang w:eastAsia="en-US"/>
        </w:rPr>
        <w:t xml:space="preserve"> </w:t>
      </w:r>
      <w:r w:rsidR="005E69A8" w:rsidRPr="00E80F4C">
        <w:rPr>
          <w:rFonts w:ascii="Times New Roman" w:hAnsi="Times New Roman" w:cs="Times New Roman"/>
          <w:sz w:val="24"/>
          <w:szCs w:val="24"/>
          <w:lang w:eastAsia="en-US"/>
        </w:rPr>
        <w:t xml:space="preserve">порядка проведения </w:t>
      </w:r>
      <w:r w:rsidRPr="00E80F4C">
        <w:rPr>
          <w:rFonts w:ascii="Times New Roman" w:hAnsi="Times New Roman" w:cs="Times New Roman"/>
          <w:sz w:val="24"/>
          <w:szCs w:val="24"/>
          <w:lang w:eastAsia="en-US"/>
        </w:rPr>
        <w:t xml:space="preserve">конкурентных переговоров или этапе </w:t>
      </w:r>
      <w:r w:rsidR="005E69A8" w:rsidRPr="00E80F4C">
        <w:rPr>
          <w:rFonts w:ascii="Times New Roman" w:hAnsi="Times New Roman" w:cs="Times New Roman"/>
          <w:sz w:val="24"/>
          <w:szCs w:val="24"/>
          <w:lang w:eastAsia="en-US"/>
        </w:rPr>
        <w:t xml:space="preserve">порядка проведения </w:t>
      </w:r>
      <w:r w:rsidRPr="00E80F4C">
        <w:rPr>
          <w:rFonts w:ascii="Times New Roman" w:hAnsi="Times New Roman" w:cs="Times New Roman"/>
          <w:sz w:val="24"/>
          <w:szCs w:val="24"/>
          <w:lang w:eastAsia="en-US"/>
        </w:rPr>
        <w:t>конкурентного отбора.</w:t>
      </w:r>
    </w:p>
    <w:p w14:paraId="310FB081" w14:textId="225DB5C3" w:rsidR="008E6AA1" w:rsidRPr="00E80F4C" w:rsidRDefault="008E6AA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Отчет об оценке применения </w:t>
      </w:r>
      <w:r w:rsidR="005E69A8" w:rsidRPr="00E80F4C">
        <w:rPr>
          <w:rFonts w:ascii="Times New Roman" w:hAnsi="Times New Roman" w:cs="Times New Roman"/>
          <w:sz w:val="24"/>
          <w:szCs w:val="24"/>
          <w:lang w:eastAsia="en-US"/>
        </w:rPr>
        <w:t>порядка проведения</w:t>
      </w:r>
      <w:r w:rsidRPr="00E80F4C">
        <w:rPr>
          <w:rFonts w:ascii="Times New Roman" w:hAnsi="Times New Roman" w:cs="Times New Roman"/>
          <w:sz w:val="24"/>
          <w:szCs w:val="24"/>
          <w:lang w:eastAsia="en-US"/>
        </w:rPr>
        <w:t xml:space="preserve"> переговоров для присуждения </w:t>
      </w:r>
      <w:r w:rsidR="00EF52DF" w:rsidRPr="00E80F4C">
        <w:rPr>
          <w:rFonts w:ascii="Times New Roman" w:hAnsi="Times New Roman" w:cs="Times New Roman"/>
          <w:sz w:val="24"/>
          <w:szCs w:val="24"/>
          <w:lang w:eastAsia="en-US"/>
        </w:rPr>
        <w:t>договора</w:t>
      </w:r>
      <w:r w:rsidRPr="00E80F4C">
        <w:rPr>
          <w:rFonts w:ascii="Times New Roman" w:hAnsi="Times New Roman" w:cs="Times New Roman"/>
          <w:sz w:val="24"/>
          <w:szCs w:val="24"/>
          <w:lang w:eastAsia="en-US"/>
        </w:rPr>
        <w:t xml:space="preserve"> или выдачи заказа должен подтвердить, что согласованные суммы соответствуют рыночным и представляют собой соотношение цены и качества. При согласовании общей суммы цен, связанных с </w:t>
      </w:r>
      <w:r w:rsidR="00EF52DF" w:rsidRPr="00E80F4C">
        <w:rPr>
          <w:rFonts w:ascii="Times New Roman" w:hAnsi="Times New Roman" w:cs="Times New Roman"/>
          <w:sz w:val="24"/>
          <w:szCs w:val="24"/>
          <w:lang w:eastAsia="en-US"/>
        </w:rPr>
        <w:t>договором</w:t>
      </w:r>
      <w:r w:rsidRPr="00E80F4C">
        <w:rPr>
          <w:rFonts w:ascii="Times New Roman" w:hAnsi="Times New Roman" w:cs="Times New Roman"/>
          <w:sz w:val="24"/>
          <w:szCs w:val="24"/>
          <w:lang w:eastAsia="en-US"/>
        </w:rPr>
        <w:t xml:space="preserve"> с целевой стоимостью, общая сумма цен должна быть подтверждена как справедливая и разумная соответствующим профессионально квалифицированным лицом.</w:t>
      </w:r>
    </w:p>
    <w:p w14:paraId="41F31F27" w14:textId="7B984B02" w:rsidR="008E6AA1" w:rsidRPr="00E80F4C" w:rsidRDefault="008E6AA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Все контакты с </w:t>
      </w:r>
      <w:r w:rsidR="004E0141" w:rsidRPr="00E80F4C">
        <w:rPr>
          <w:rFonts w:ascii="Times New Roman" w:hAnsi="Times New Roman" w:cs="Times New Roman"/>
          <w:sz w:val="24"/>
          <w:szCs w:val="24"/>
          <w:lang w:eastAsia="en-US"/>
        </w:rPr>
        <w:t>потенциального поставщика</w:t>
      </w:r>
      <w:r w:rsidRPr="00E80F4C">
        <w:rPr>
          <w:rFonts w:ascii="Times New Roman" w:hAnsi="Times New Roman" w:cs="Times New Roman"/>
          <w:sz w:val="24"/>
          <w:szCs w:val="24"/>
          <w:lang w:eastAsia="en-US"/>
        </w:rPr>
        <w:t xml:space="preserve">ми и участниками </w:t>
      </w:r>
      <w:r w:rsidR="00562788" w:rsidRPr="00E80F4C">
        <w:rPr>
          <w:rFonts w:ascii="Times New Roman" w:hAnsi="Times New Roman" w:cs="Times New Roman"/>
          <w:sz w:val="24"/>
          <w:szCs w:val="24"/>
          <w:lang w:eastAsia="en-US"/>
        </w:rPr>
        <w:t>конкурса</w:t>
      </w:r>
      <w:r w:rsidRPr="00E80F4C">
        <w:rPr>
          <w:rFonts w:ascii="Times New Roman" w:hAnsi="Times New Roman" w:cs="Times New Roman"/>
          <w:sz w:val="24"/>
          <w:szCs w:val="24"/>
          <w:lang w:eastAsia="en-US"/>
        </w:rPr>
        <w:t xml:space="preserve"> в процессе закупок для получения информации и разъяснений должны осуществляться в письменной форме через посредника заказчика, указанного в </w:t>
      </w:r>
      <w:r w:rsidR="00914347" w:rsidRPr="00E80F4C">
        <w:rPr>
          <w:rFonts w:ascii="Times New Roman" w:hAnsi="Times New Roman" w:cs="Times New Roman"/>
          <w:sz w:val="24"/>
          <w:szCs w:val="24"/>
          <w:lang w:eastAsia="en-US"/>
        </w:rPr>
        <w:t>заявке на участие в конкурсе</w:t>
      </w:r>
      <w:r w:rsidRPr="00E80F4C">
        <w:rPr>
          <w:rFonts w:ascii="Times New Roman" w:hAnsi="Times New Roman" w:cs="Times New Roman"/>
          <w:sz w:val="24"/>
          <w:szCs w:val="24"/>
          <w:lang w:eastAsia="en-US"/>
        </w:rPr>
        <w:t xml:space="preserve"> или </w:t>
      </w:r>
      <w:r w:rsidR="00914347" w:rsidRPr="00E80F4C">
        <w:rPr>
          <w:rFonts w:ascii="Times New Roman" w:hAnsi="Times New Roman" w:cs="Times New Roman"/>
          <w:sz w:val="24"/>
          <w:szCs w:val="24"/>
          <w:lang w:eastAsia="en-US"/>
        </w:rPr>
        <w:t>конкурсной документации</w:t>
      </w:r>
      <w:r w:rsidRPr="00E80F4C">
        <w:rPr>
          <w:rFonts w:ascii="Times New Roman" w:hAnsi="Times New Roman" w:cs="Times New Roman"/>
          <w:sz w:val="24"/>
          <w:szCs w:val="24"/>
          <w:lang w:eastAsia="en-US"/>
        </w:rPr>
        <w:t xml:space="preserve">. </w:t>
      </w:r>
      <w:r w:rsidR="00914347" w:rsidRPr="00E80F4C">
        <w:rPr>
          <w:rFonts w:ascii="Times New Roman" w:hAnsi="Times New Roman" w:cs="Times New Roman"/>
          <w:sz w:val="24"/>
          <w:szCs w:val="24"/>
          <w:lang w:eastAsia="en-US"/>
        </w:rPr>
        <w:t xml:space="preserve">Для целей аудита следует сохранять </w:t>
      </w:r>
      <w:r w:rsidRPr="00E80F4C">
        <w:rPr>
          <w:rFonts w:ascii="Times New Roman" w:hAnsi="Times New Roman" w:cs="Times New Roman"/>
          <w:sz w:val="24"/>
          <w:szCs w:val="24"/>
          <w:lang w:eastAsia="en-US"/>
        </w:rPr>
        <w:t>все сообщени</w:t>
      </w:r>
      <w:r w:rsidR="00914347" w:rsidRPr="00E80F4C">
        <w:rPr>
          <w:rFonts w:ascii="Times New Roman" w:hAnsi="Times New Roman" w:cs="Times New Roman"/>
          <w:sz w:val="24"/>
          <w:szCs w:val="24"/>
          <w:lang w:eastAsia="en-US"/>
        </w:rPr>
        <w:t>я</w:t>
      </w:r>
      <w:r w:rsidRPr="00E80F4C">
        <w:rPr>
          <w:rFonts w:ascii="Times New Roman" w:hAnsi="Times New Roman" w:cs="Times New Roman"/>
          <w:sz w:val="24"/>
          <w:szCs w:val="24"/>
          <w:lang w:eastAsia="en-US"/>
        </w:rPr>
        <w:t xml:space="preserve"> по этому </w:t>
      </w:r>
      <w:r w:rsidR="00914347" w:rsidRPr="00E80F4C">
        <w:rPr>
          <w:rFonts w:ascii="Times New Roman" w:hAnsi="Times New Roman" w:cs="Times New Roman"/>
          <w:sz w:val="24"/>
          <w:szCs w:val="24"/>
          <w:lang w:eastAsia="en-US"/>
        </w:rPr>
        <w:t>вопросу</w:t>
      </w:r>
      <w:r w:rsidRPr="00E80F4C">
        <w:rPr>
          <w:rFonts w:ascii="Times New Roman" w:hAnsi="Times New Roman" w:cs="Times New Roman"/>
          <w:sz w:val="24"/>
          <w:szCs w:val="24"/>
          <w:lang w:eastAsia="en-US"/>
        </w:rPr>
        <w:t>.</w:t>
      </w:r>
    </w:p>
    <w:p w14:paraId="26FEF04A" w14:textId="7AACCFB5" w:rsidR="008E6AA1" w:rsidRPr="00E80F4C" w:rsidRDefault="008E6AA1" w:rsidP="008E6AA1">
      <w:pPr>
        <w:widowControl/>
        <w:rPr>
          <w:rFonts w:ascii="Times New Roman" w:hAnsi="Times New Roman" w:cs="Times New Roman"/>
          <w:b/>
          <w:bCs/>
          <w:sz w:val="24"/>
          <w:szCs w:val="24"/>
          <w:lang w:eastAsia="en-US"/>
        </w:rPr>
      </w:pPr>
      <w:r w:rsidRPr="00E80F4C">
        <w:rPr>
          <w:rFonts w:ascii="Times New Roman" w:hAnsi="Times New Roman" w:cs="Times New Roman"/>
          <w:b/>
          <w:bCs/>
          <w:sz w:val="24"/>
          <w:szCs w:val="24"/>
          <w:lang w:eastAsia="en-US"/>
        </w:rPr>
        <w:t xml:space="preserve">E.2.3.5 Рекомендация </w:t>
      </w:r>
      <w:r w:rsidR="00914347" w:rsidRPr="00E80F4C">
        <w:rPr>
          <w:rFonts w:ascii="Times New Roman" w:hAnsi="Times New Roman" w:cs="Times New Roman"/>
          <w:b/>
          <w:bCs/>
          <w:sz w:val="24"/>
          <w:szCs w:val="24"/>
          <w:lang w:eastAsia="en-US"/>
        </w:rPr>
        <w:t>по</w:t>
      </w:r>
      <w:r w:rsidRPr="00E80F4C">
        <w:rPr>
          <w:rFonts w:ascii="Times New Roman" w:hAnsi="Times New Roman" w:cs="Times New Roman"/>
          <w:b/>
          <w:bCs/>
          <w:sz w:val="24"/>
          <w:szCs w:val="24"/>
          <w:lang w:eastAsia="en-US"/>
        </w:rPr>
        <w:t xml:space="preserve"> присуждени</w:t>
      </w:r>
      <w:r w:rsidR="00914347" w:rsidRPr="00E80F4C">
        <w:rPr>
          <w:rFonts w:ascii="Times New Roman" w:hAnsi="Times New Roman" w:cs="Times New Roman"/>
          <w:b/>
          <w:bCs/>
          <w:sz w:val="24"/>
          <w:szCs w:val="24"/>
          <w:lang w:eastAsia="en-US"/>
        </w:rPr>
        <w:t>ю</w:t>
      </w:r>
      <w:r w:rsidRPr="00E80F4C">
        <w:rPr>
          <w:rFonts w:ascii="Times New Roman" w:hAnsi="Times New Roman" w:cs="Times New Roman"/>
          <w:b/>
          <w:bCs/>
          <w:sz w:val="24"/>
          <w:szCs w:val="24"/>
          <w:lang w:eastAsia="en-US"/>
        </w:rPr>
        <w:t xml:space="preserve"> </w:t>
      </w:r>
      <w:r w:rsidR="00EF52DF" w:rsidRPr="00E80F4C">
        <w:rPr>
          <w:rFonts w:ascii="Times New Roman" w:hAnsi="Times New Roman" w:cs="Times New Roman"/>
          <w:b/>
          <w:bCs/>
          <w:sz w:val="24"/>
          <w:szCs w:val="24"/>
          <w:lang w:eastAsia="en-US"/>
        </w:rPr>
        <w:t>договора</w:t>
      </w:r>
    </w:p>
    <w:p w14:paraId="1D55078C" w14:textId="4B1FDEF1" w:rsidR="008E6AA1" w:rsidRPr="00E80F4C" w:rsidRDefault="00070EB5"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Конкурсная комиссия</w:t>
      </w:r>
      <w:r w:rsidR="008E6AA1" w:rsidRPr="00E80F4C">
        <w:rPr>
          <w:rFonts w:ascii="Times New Roman" w:hAnsi="Times New Roman" w:cs="Times New Roman"/>
          <w:sz w:val="24"/>
          <w:szCs w:val="24"/>
          <w:lang w:eastAsia="en-US"/>
        </w:rPr>
        <w:t xml:space="preserve"> долж</w:t>
      </w:r>
      <w:r w:rsidRPr="00E80F4C">
        <w:rPr>
          <w:rFonts w:ascii="Times New Roman" w:hAnsi="Times New Roman" w:cs="Times New Roman"/>
          <w:sz w:val="24"/>
          <w:szCs w:val="24"/>
          <w:lang w:eastAsia="en-US"/>
        </w:rPr>
        <w:t>на</w:t>
      </w:r>
      <w:r w:rsidR="00652957" w:rsidRPr="00E80F4C">
        <w:rPr>
          <w:rFonts w:ascii="Times New Roman" w:hAnsi="Times New Roman" w:cs="Times New Roman"/>
          <w:sz w:val="24"/>
          <w:szCs w:val="24"/>
          <w:lang w:eastAsia="en-US"/>
        </w:rPr>
        <w:t>:</w:t>
      </w:r>
    </w:p>
    <w:p w14:paraId="620F5655" w14:textId="77D43237" w:rsidR="008E6AA1" w:rsidRPr="00E80F4C" w:rsidRDefault="008E6AA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а) рассмотреть отчет и рекомендации </w:t>
      </w:r>
      <w:r w:rsidR="00070EB5" w:rsidRPr="00E80F4C">
        <w:rPr>
          <w:rFonts w:ascii="Times New Roman" w:hAnsi="Times New Roman" w:cs="Times New Roman"/>
          <w:sz w:val="24"/>
          <w:szCs w:val="24"/>
          <w:lang w:eastAsia="en-US"/>
        </w:rPr>
        <w:t>комиссии</w:t>
      </w:r>
      <w:r w:rsidR="00652957" w:rsidRPr="00E80F4C">
        <w:rPr>
          <w:rFonts w:ascii="Times New Roman" w:hAnsi="Times New Roman" w:cs="Times New Roman"/>
          <w:sz w:val="24"/>
          <w:szCs w:val="24"/>
          <w:lang w:eastAsia="en-US"/>
        </w:rPr>
        <w:t xml:space="preserve"> по оценке:</w:t>
      </w:r>
    </w:p>
    <w:p w14:paraId="016FD7DE" w14:textId="77777777" w:rsidR="008E6AA1" w:rsidRPr="00E80F4C" w:rsidRDefault="008E6AA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1) убедиться, что процесс закупок соответствовал положениям настоящей политики;</w:t>
      </w:r>
    </w:p>
    <w:p w14:paraId="3AB92316" w14:textId="6572D3D7" w:rsidR="008E6AA1" w:rsidRPr="00E80F4C" w:rsidRDefault="008E6AA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2) подтвердить, что отчет является полным и учитывает все </w:t>
      </w:r>
      <w:r w:rsidR="00914347" w:rsidRPr="00E80F4C">
        <w:rPr>
          <w:rFonts w:ascii="Times New Roman" w:hAnsi="Times New Roman" w:cs="Times New Roman"/>
          <w:sz w:val="24"/>
          <w:szCs w:val="24"/>
          <w:lang w:eastAsia="en-US"/>
        </w:rPr>
        <w:t>предложения</w:t>
      </w:r>
      <w:r w:rsidRPr="00E80F4C">
        <w:rPr>
          <w:rFonts w:ascii="Times New Roman" w:hAnsi="Times New Roman" w:cs="Times New Roman"/>
          <w:sz w:val="24"/>
          <w:szCs w:val="24"/>
          <w:lang w:eastAsia="en-US"/>
        </w:rPr>
        <w:t xml:space="preserve">, необходимые для </w:t>
      </w:r>
      <w:r w:rsidR="00914347" w:rsidRPr="00E80F4C">
        <w:rPr>
          <w:rFonts w:ascii="Times New Roman" w:hAnsi="Times New Roman" w:cs="Times New Roman"/>
          <w:sz w:val="24"/>
          <w:szCs w:val="24"/>
          <w:lang w:eastAsia="en-US"/>
        </w:rPr>
        <w:t xml:space="preserve">того, чтобы дать </w:t>
      </w:r>
      <w:r w:rsidR="00652957" w:rsidRPr="00E80F4C">
        <w:rPr>
          <w:rFonts w:ascii="Times New Roman" w:hAnsi="Times New Roman" w:cs="Times New Roman"/>
          <w:sz w:val="24"/>
          <w:szCs w:val="24"/>
          <w:lang w:eastAsia="en-US"/>
        </w:rPr>
        <w:t>рекомендации;</w:t>
      </w:r>
    </w:p>
    <w:p w14:paraId="6B83C8C0" w14:textId="34B792AC" w:rsidR="008E6AA1" w:rsidRPr="00E80F4C" w:rsidRDefault="005C6630"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3</w:t>
      </w:r>
      <w:r w:rsidR="008E6AA1" w:rsidRPr="00E80F4C">
        <w:rPr>
          <w:rFonts w:ascii="Times New Roman" w:hAnsi="Times New Roman" w:cs="Times New Roman"/>
          <w:sz w:val="24"/>
          <w:szCs w:val="24"/>
          <w:lang w:eastAsia="en-US"/>
        </w:rPr>
        <w:t>) подтвердить обоснованност</w:t>
      </w:r>
      <w:r w:rsidRPr="00E80F4C">
        <w:rPr>
          <w:rFonts w:ascii="Times New Roman" w:hAnsi="Times New Roman" w:cs="Times New Roman"/>
          <w:sz w:val="24"/>
          <w:szCs w:val="24"/>
          <w:lang w:eastAsia="en-US"/>
        </w:rPr>
        <w:t>ь</w:t>
      </w:r>
      <w:r w:rsidR="008E6AA1" w:rsidRPr="00E80F4C">
        <w:rPr>
          <w:rFonts w:ascii="Times New Roman" w:hAnsi="Times New Roman" w:cs="Times New Roman"/>
          <w:sz w:val="24"/>
          <w:szCs w:val="24"/>
          <w:lang w:eastAsia="en-US"/>
        </w:rPr>
        <w:t xml:space="preserve"> и </w:t>
      </w:r>
      <w:r w:rsidRPr="00E80F4C">
        <w:rPr>
          <w:rFonts w:ascii="Times New Roman" w:hAnsi="Times New Roman" w:cs="Times New Roman"/>
          <w:sz w:val="24"/>
          <w:szCs w:val="24"/>
          <w:lang w:eastAsia="en-US"/>
        </w:rPr>
        <w:t>целесообразность</w:t>
      </w:r>
      <w:r w:rsidR="008E6AA1" w:rsidRPr="00E80F4C">
        <w:rPr>
          <w:rFonts w:ascii="Times New Roman" w:hAnsi="Times New Roman" w:cs="Times New Roman"/>
          <w:sz w:val="24"/>
          <w:szCs w:val="24"/>
          <w:lang w:eastAsia="en-US"/>
        </w:rPr>
        <w:t xml:space="preserve"> причин, </w:t>
      </w:r>
      <w:r w:rsidR="00871439" w:rsidRPr="00E80F4C">
        <w:rPr>
          <w:rFonts w:ascii="Times New Roman" w:hAnsi="Times New Roman" w:cs="Times New Roman"/>
          <w:sz w:val="24"/>
          <w:szCs w:val="24"/>
          <w:lang w:eastAsia="en-US"/>
        </w:rPr>
        <w:t xml:space="preserve">приведенных </w:t>
      </w:r>
      <w:r w:rsidR="008E6AA1" w:rsidRPr="00E80F4C">
        <w:rPr>
          <w:rFonts w:ascii="Times New Roman" w:hAnsi="Times New Roman" w:cs="Times New Roman"/>
          <w:sz w:val="24"/>
          <w:szCs w:val="24"/>
          <w:lang w:eastAsia="en-US"/>
        </w:rPr>
        <w:t xml:space="preserve">для исключения участников </w:t>
      </w:r>
      <w:r w:rsidR="00562788" w:rsidRPr="00E80F4C">
        <w:rPr>
          <w:rFonts w:ascii="Times New Roman" w:hAnsi="Times New Roman" w:cs="Times New Roman"/>
          <w:sz w:val="24"/>
          <w:szCs w:val="24"/>
          <w:lang w:eastAsia="en-US"/>
        </w:rPr>
        <w:t>конкурса</w:t>
      </w:r>
      <w:r w:rsidR="00652957" w:rsidRPr="00E80F4C">
        <w:rPr>
          <w:rFonts w:ascii="Times New Roman" w:hAnsi="Times New Roman" w:cs="Times New Roman"/>
          <w:sz w:val="24"/>
          <w:szCs w:val="24"/>
          <w:lang w:eastAsia="en-US"/>
        </w:rPr>
        <w:t>;</w:t>
      </w:r>
    </w:p>
    <w:p w14:paraId="39B9572D" w14:textId="0BA21147" w:rsidR="008E6AA1" w:rsidRPr="00E80F4C" w:rsidRDefault="008E6AA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4) рассмотреть риски, указанные в отчете и определить любые риски, которые были упущены или выходят за рамки отчета, требующие изучения до пр</w:t>
      </w:r>
      <w:r w:rsidR="00652957" w:rsidRPr="00E80F4C">
        <w:rPr>
          <w:rFonts w:ascii="Times New Roman" w:hAnsi="Times New Roman" w:cs="Times New Roman"/>
          <w:sz w:val="24"/>
          <w:szCs w:val="24"/>
          <w:lang w:eastAsia="en-US"/>
        </w:rPr>
        <w:t xml:space="preserve">инятия окончательного решения; </w:t>
      </w:r>
    </w:p>
    <w:p w14:paraId="2FCE4AF2" w14:textId="1BB42D54" w:rsidR="00D42635" w:rsidRPr="00E80F4C" w:rsidRDefault="008E6AA1" w:rsidP="00B57065">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b) вернуть отчет в </w:t>
      </w:r>
      <w:r w:rsidR="00D42635" w:rsidRPr="00E80F4C">
        <w:rPr>
          <w:rFonts w:ascii="Times New Roman" w:hAnsi="Times New Roman" w:cs="Times New Roman"/>
          <w:sz w:val="24"/>
          <w:szCs w:val="24"/>
          <w:lang w:eastAsia="en-US"/>
        </w:rPr>
        <w:t>оценочную комиссию</w:t>
      </w:r>
      <w:r w:rsidRPr="00E80F4C">
        <w:rPr>
          <w:rFonts w:ascii="Times New Roman" w:hAnsi="Times New Roman" w:cs="Times New Roman"/>
          <w:sz w:val="24"/>
          <w:szCs w:val="24"/>
          <w:lang w:eastAsia="en-US"/>
        </w:rPr>
        <w:t xml:space="preserve"> для повторного рассмотрения или вынести рекомендацию уполномоченному лицу о присуждении </w:t>
      </w:r>
      <w:r w:rsidR="00562788" w:rsidRPr="00E80F4C">
        <w:rPr>
          <w:rFonts w:ascii="Times New Roman" w:hAnsi="Times New Roman" w:cs="Times New Roman"/>
          <w:sz w:val="24"/>
          <w:szCs w:val="24"/>
          <w:lang w:eastAsia="en-US"/>
        </w:rPr>
        <w:t>конкурса</w:t>
      </w:r>
      <w:r w:rsidRPr="00E80F4C">
        <w:rPr>
          <w:rFonts w:ascii="Times New Roman" w:hAnsi="Times New Roman" w:cs="Times New Roman"/>
          <w:sz w:val="24"/>
          <w:szCs w:val="24"/>
          <w:lang w:eastAsia="en-US"/>
        </w:rPr>
        <w:t>, с условиями или без, вместе с обоснованием такой рекомендации.</w:t>
      </w:r>
    </w:p>
    <w:p w14:paraId="680A268F" w14:textId="73E1D5D4" w:rsidR="008E6AA1" w:rsidRPr="00E80F4C" w:rsidRDefault="00070EB5"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Конкурсная комиссия</w:t>
      </w:r>
      <w:r w:rsidR="008E6AA1" w:rsidRPr="00E80F4C">
        <w:rPr>
          <w:rFonts w:ascii="Times New Roman" w:hAnsi="Times New Roman" w:cs="Times New Roman"/>
          <w:sz w:val="24"/>
          <w:szCs w:val="24"/>
          <w:lang w:eastAsia="en-US"/>
        </w:rPr>
        <w:t xml:space="preserve"> </w:t>
      </w:r>
      <w:r w:rsidR="00D42635" w:rsidRPr="00E80F4C">
        <w:rPr>
          <w:rFonts w:ascii="Times New Roman" w:hAnsi="Times New Roman" w:cs="Times New Roman"/>
          <w:sz w:val="24"/>
          <w:szCs w:val="24"/>
          <w:lang w:eastAsia="en-US"/>
        </w:rPr>
        <w:t xml:space="preserve">должна </w:t>
      </w:r>
      <w:r w:rsidR="008E6AA1" w:rsidRPr="00E80F4C">
        <w:rPr>
          <w:rFonts w:ascii="Times New Roman" w:hAnsi="Times New Roman" w:cs="Times New Roman"/>
          <w:sz w:val="24"/>
          <w:szCs w:val="24"/>
          <w:lang w:eastAsia="en-US"/>
        </w:rPr>
        <w:t xml:space="preserve">рассмотреть предложения об аннулировании, изменении, продлении или передаче заключенных </w:t>
      </w:r>
      <w:r w:rsidR="00D42635" w:rsidRPr="00E80F4C">
        <w:rPr>
          <w:rFonts w:ascii="Times New Roman" w:hAnsi="Times New Roman" w:cs="Times New Roman"/>
          <w:sz w:val="24"/>
          <w:szCs w:val="24"/>
          <w:lang w:eastAsia="en-US"/>
        </w:rPr>
        <w:t xml:space="preserve">договоров </w:t>
      </w:r>
      <w:r w:rsidR="008E6AA1" w:rsidRPr="00E80F4C">
        <w:rPr>
          <w:rFonts w:ascii="Times New Roman" w:hAnsi="Times New Roman" w:cs="Times New Roman"/>
          <w:sz w:val="24"/>
          <w:szCs w:val="24"/>
          <w:lang w:eastAsia="en-US"/>
        </w:rPr>
        <w:t>и дать рекомендацию уполномоченному лицу о том, какие действия следует предпринять.</w:t>
      </w:r>
    </w:p>
    <w:p w14:paraId="18C0CEEF" w14:textId="54E3341D" w:rsidR="00CE5AE4" w:rsidRPr="00E80F4C" w:rsidRDefault="008E6AA1" w:rsidP="00B57065">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Никто из членов </w:t>
      </w:r>
      <w:r w:rsidR="00D42635" w:rsidRPr="00E80F4C">
        <w:rPr>
          <w:rFonts w:ascii="Times New Roman" w:hAnsi="Times New Roman" w:cs="Times New Roman"/>
          <w:sz w:val="24"/>
          <w:szCs w:val="24"/>
          <w:lang w:eastAsia="en-US"/>
        </w:rPr>
        <w:t xml:space="preserve">оценочной </w:t>
      </w:r>
      <w:r w:rsidR="00070EB5" w:rsidRPr="00E80F4C">
        <w:rPr>
          <w:rFonts w:ascii="Times New Roman" w:hAnsi="Times New Roman" w:cs="Times New Roman"/>
          <w:sz w:val="24"/>
          <w:szCs w:val="24"/>
          <w:lang w:eastAsia="en-US"/>
        </w:rPr>
        <w:t>комиссии</w:t>
      </w:r>
      <w:r w:rsidRPr="00E80F4C">
        <w:rPr>
          <w:rFonts w:ascii="Times New Roman" w:hAnsi="Times New Roman" w:cs="Times New Roman"/>
          <w:sz w:val="24"/>
          <w:szCs w:val="24"/>
          <w:lang w:eastAsia="en-US"/>
        </w:rPr>
        <w:t xml:space="preserve"> не должен </w:t>
      </w:r>
      <w:r w:rsidR="00D42635" w:rsidRPr="00E80F4C">
        <w:rPr>
          <w:rFonts w:ascii="Times New Roman" w:hAnsi="Times New Roman" w:cs="Times New Roman"/>
          <w:sz w:val="24"/>
          <w:szCs w:val="24"/>
          <w:lang w:eastAsia="en-US"/>
        </w:rPr>
        <w:t>входить в состав конкурсной комиссии</w:t>
      </w:r>
      <w:r w:rsidR="00AB3420" w:rsidRPr="00E80F4C">
        <w:rPr>
          <w:rFonts w:ascii="Times New Roman" w:hAnsi="Times New Roman" w:cs="Times New Roman"/>
          <w:sz w:val="24"/>
          <w:szCs w:val="24"/>
          <w:lang w:eastAsia="en-US"/>
        </w:rPr>
        <w:t>. Однако члену</w:t>
      </w:r>
      <w:r w:rsidR="00D42635" w:rsidRPr="00E80F4C">
        <w:rPr>
          <w:rFonts w:ascii="Times New Roman" w:hAnsi="Times New Roman" w:cs="Times New Roman"/>
          <w:sz w:val="24"/>
          <w:szCs w:val="24"/>
          <w:lang w:eastAsia="en-US"/>
        </w:rPr>
        <w:t xml:space="preserve"> оценочной комиссии </w:t>
      </w:r>
      <w:r w:rsidRPr="00E80F4C">
        <w:rPr>
          <w:rFonts w:ascii="Times New Roman" w:hAnsi="Times New Roman" w:cs="Times New Roman"/>
          <w:sz w:val="24"/>
          <w:szCs w:val="24"/>
          <w:lang w:eastAsia="en-US"/>
        </w:rPr>
        <w:t xml:space="preserve">должно быть </w:t>
      </w:r>
      <w:r w:rsidR="00652957" w:rsidRPr="00E80F4C">
        <w:rPr>
          <w:rFonts w:ascii="Times New Roman" w:hAnsi="Times New Roman" w:cs="Times New Roman"/>
          <w:sz w:val="24"/>
          <w:szCs w:val="24"/>
          <w:lang w:eastAsia="en-US"/>
        </w:rPr>
        <w:t>разрешено,</w:t>
      </w:r>
      <w:r w:rsidRPr="00E80F4C">
        <w:rPr>
          <w:rFonts w:ascii="Times New Roman" w:hAnsi="Times New Roman" w:cs="Times New Roman"/>
          <w:sz w:val="24"/>
          <w:szCs w:val="24"/>
          <w:lang w:eastAsia="en-US"/>
        </w:rPr>
        <w:t xml:space="preserve"> участвовать в обсуждениях </w:t>
      </w:r>
      <w:r w:rsidR="00D42635" w:rsidRPr="00E80F4C">
        <w:rPr>
          <w:rFonts w:ascii="Times New Roman" w:hAnsi="Times New Roman" w:cs="Times New Roman"/>
          <w:sz w:val="24"/>
          <w:szCs w:val="24"/>
          <w:lang w:eastAsia="en-US"/>
        </w:rPr>
        <w:t xml:space="preserve">конкурсной </w:t>
      </w:r>
      <w:r w:rsidRPr="00E80F4C">
        <w:rPr>
          <w:rFonts w:ascii="Times New Roman" w:hAnsi="Times New Roman" w:cs="Times New Roman"/>
          <w:sz w:val="24"/>
          <w:szCs w:val="24"/>
          <w:lang w:eastAsia="en-US"/>
        </w:rPr>
        <w:t>комиссии в качеств</w:t>
      </w:r>
      <w:r w:rsidR="00AB3420" w:rsidRPr="00E80F4C">
        <w:rPr>
          <w:rFonts w:ascii="Times New Roman" w:hAnsi="Times New Roman" w:cs="Times New Roman"/>
          <w:sz w:val="24"/>
          <w:szCs w:val="24"/>
          <w:lang w:eastAsia="en-US"/>
        </w:rPr>
        <w:t>е технического консультанта или</w:t>
      </w:r>
      <w:r w:rsidRPr="00E80F4C">
        <w:rPr>
          <w:rFonts w:ascii="Times New Roman" w:hAnsi="Times New Roman" w:cs="Times New Roman"/>
          <w:sz w:val="24"/>
          <w:szCs w:val="24"/>
          <w:lang w:eastAsia="en-US"/>
        </w:rPr>
        <w:t xml:space="preserve"> эксперта</w:t>
      </w:r>
      <w:r w:rsidR="00D42635" w:rsidRPr="00E80F4C">
        <w:rPr>
          <w:rFonts w:ascii="Times New Roman" w:hAnsi="Times New Roman" w:cs="Times New Roman"/>
          <w:sz w:val="24"/>
          <w:szCs w:val="24"/>
          <w:lang w:eastAsia="en-US"/>
        </w:rPr>
        <w:t xml:space="preserve"> по предмету</w:t>
      </w:r>
      <w:r w:rsidRPr="00E80F4C">
        <w:rPr>
          <w:rFonts w:ascii="Times New Roman" w:hAnsi="Times New Roman" w:cs="Times New Roman"/>
          <w:sz w:val="24"/>
          <w:szCs w:val="24"/>
          <w:lang w:eastAsia="en-US"/>
        </w:rPr>
        <w:t>.</w:t>
      </w:r>
    </w:p>
    <w:p w14:paraId="27CB1907" w14:textId="6A3B9F8B" w:rsidR="00CE5AE4" w:rsidRPr="00E80F4C" w:rsidRDefault="008E6AA1" w:rsidP="00B57065">
      <w:pPr>
        <w:widowControl/>
        <w:rPr>
          <w:rFonts w:ascii="Times New Roman" w:hAnsi="Times New Roman" w:cs="Times New Roman"/>
          <w:b/>
          <w:bCs/>
          <w:sz w:val="24"/>
          <w:szCs w:val="24"/>
          <w:lang w:eastAsia="en-US"/>
        </w:rPr>
      </w:pPr>
      <w:r w:rsidRPr="00E80F4C">
        <w:rPr>
          <w:rFonts w:ascii="Times New Roman" w:hAnsi="Times New Roman" w:cs="Times New Roman"/>
          <w:b/>
          <w:bCs/>
          <w:sz w:val="24"/>
          <w:szCs w:val="24"/>
          <w:lang w:eastAsia="en-US"/>
        </w:rPr>
        <w:t xml:space="preserve">E.2.4 Действия уполномоченного лица </w:t>
      </w:r>
    </w:p>
    <w:p w14:paraId="358BE5F4" w14:textId="3D7D8E2C" w:rsidR="008E6AA1" w:rsidRPr="00E80F4C" w:rsidRDefault="008E6AA1" w:rsidP="008E6AA1">
      <w:pPr>
        <w:widowControl/>
        <w:rPr>
          <w:rFonts w:ascii="Times New Roman" w:hAnsi="Times New Roman" w:cs="Times New Roman"/>
          <w:b/>
          <w:bCs/>
          <w:sz w:val="24"/>
          <w:szCs w:val="24"/>
          <w:lang w:eastAsia="en-US"/>
        </w:rPr>
      </w:pPr>
      <w:r w:rsidRPr="00E80F4C">
        <w:rPr>
          <w:rFonts w:ascii="Times New Roman" w:hAnsi="Times New Roman" w:cs="Times New Roman"/>
          <w:b/>
          <w:bCs/>
          <w:sz w:val="24"/>
          <w:szCs w:val="24"/>
          <w:lang w:eastAsia="en-US"/>
        </w:rPr>
        <w:t xml:space="preserve">E.2.4.1 Присуждение </w:t>
      </w:r>
      <w:r w:rsidR="00EF52DF" w:rsidRPr="00E80F4C">
        <w:rPr>
          <w:rFonts w:ascii="Times New Roman" w:hAnsi="Times New Roman" w:cs="Times New Roman"/>
          <w:b/>
          <w:bCs/>
          <w:sz w:val="24"/>
          <w:szCs w:val="24"/>
          <w:lang w:eastAsia="en-US"/>
        </w:rPr>
        <w:t>договора</w:t>
      </w:r>
    </w:p>
    <w:p w14:paraId="53019542" w14:textId="57AED08C" w:rsidR="008E6AA1" w:rsidRPr="00E80F4C" w:rsidRDefault="008E6AA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Уполномоченное лицо должно, если стоимость </w:t>
      </w:r>
      <w:r w:rsidR="00EF52DF" w:rsidRPr="00E80F4C">
        <w:rPr>
          <w:rFonts w:ascii="Times New Roman" w:hAnsi="Times New Roman" w:cs="Times New Roman"/>
          <w:sz w:val="24"/>
          <w:szCs w:val="24"/>
          <w:lang w:eastAsia="en-US"/>
        </w:rPr>
        <w:t>договора</w:t>
      </w:r>
      <w:r w:rsidRPr="00E80F4C">
        <w:rPr>
          <w:rFonts w:ascii="Times New Roman" w:hAnsi="Times New Roman" w:cs="Times New Roman"/>
          <w:sz w:val="24"/>
          <w:szCs w:val="24"/>
          <w:lang w:eastAsia="en-US"/>
        </w:rPr>
        <w:t xml:space="preserve"> находится в пределах его полномочий, рассмотреть отче</w:t>
      </w:r>
      <w:proofErr w:type="gramStart"/>
      <w:r w:rsidRPr="00E80F4C">
        <w:rPr>
          <w:rFonts w:ascii="Times New Roman" w:hAnsi="Times New Roman" w:cs="Times New Roman"/>
          <w:sz w:val="24"/>
          <w:szCs w:val="24"/>
          <w:lang w:eastAsia="en-US"/>
        </w:rPr>
        <w:t>т(</w:t>
      </w:r>
      <w:proofErr w:type="gramEnd"/>
      <w:r w:rsidRPr="00E80F4C">
        <w:rPr>
          <w:rFonts w:ascii="Times New Roman" w:hAnsi="Times New Roman" w:cs="Times New Roman"/>
          <w:sz w:val="24"/>
          <w:szCs w:val="24"/>
          <w:lang w:eastAsia="en-US"/>
        </w:rPr>
        <w:t xml:space="preserve">ы) и рекомендации </w:t>
      </w:r>
      <w:r w:rsidR="00070EB5" w:rsidRPr="00E80F4C">
        <w:rPr>
          <w:rFonts w:ascii="Times New Roman" w:hAnsi="Times New Roman" w:cs="Times New Roman"/>
          <w:sz w:val="24"/>
          <w:szCs w:val="24"/>
          <w:lang w:eastAsia="en-US"/>
        </w:rPr>
        <w:t>конкурсной</w:t>
      </w:r>
      <w:r w:rsidR="00D42635" w:rsidRPr="00E80F4C">
        <w:rPr>
          <w:rFonts w:ascii="Times New Roman" w:hAnsi="Times New Roman" w:cs="Times New Roman"/>
          <w:sz w:val="24"/>
          <w:szCs w:val="24"/>
          <w:lang w:eastAsia="en-US"/>
        </w:rPr>
        <w:t xml:space="preserve"> комиссии</w:t>
      </w:r>
      <w:r w:rsidRPr="00E80F4C">
        <w:rPr>
          <w:rFonts w:ascii="Times New Roman" w:hAnsi="Times New Roman" w:cs="Times New Roman"/>
          <w:sz w:val="24"/>
          <w:szCs w:val="24"/>
          <w:lang w:eastAsia="en-US"/>
        </w:rPr>
        <w:t xml:space="preserve">, а в случае присуждения </w:t>
      </w:r>
      <w:r w:rsidR="00D42635" w:rsidRPr="00E80F4C">
        <w:rPr>
          <w:rFonts w:ascii="Times New Roman" w:hAnsi="Times New Roman" w:cs="Times New Roman"/>
          <w:sz w:val="24"/>
          <w:szCs w:val="24"/>
          <w:lang w:eastAsia="en-US"/>
        </w:rPr>
        <w:t xml:space="preserve">договоров </w:t>
      </w:r>
      <w:r w:rsidRPr="00E80F4C">
        <w:rPr>
          <w:rFonts w:ascii="Times New Roman" w:hAnsi="Times New Roman" w:cs="Times New Roman"/>
          <w:sz w:val="24"/>
          <w:szCs w:val="24"/>
          <w:lang w:eastAsia="en-US"/>
        </w:rPr>
        <w:t>ниже порог</w:t>
      </w:r>
      <w:r w:rsidR="00D42635" w:rsidRPr="00E80F4C">
        <w:rPr>
          <w:rFonts w:ascii="Times New Roman" w:hAnsi="Times New Roman" w:cs="Times New Roman"/>
          <w:sz w:val="24"/>
          <w:szCs w:val="24"/>
          <w:lang w:eastAsia="en-US"/>
        </w:rPr>
        <w:t>а ценового предложения,</w:t>
      </w:r>
      <w:r w:rsidRPr="00E80F4C">
        <w:rPr>
          <w:rFonts w:ascii="Times New Roman" w:hAnsi="Times New Roman" w:cs="Times New Roman"/>
          <w:sz w:val="24"/>
          <w:szCs w:val="24"/>
          <w:lang w:eastAsia="en-US"/>
        </w:rPr>
        <w:t xml:space="preserve"> рекомендации отчета об оценке и либо:</w:t>
      </w:r>
    </w:p>
    <w:p w14:paraId="7EC7FA16" w14:textId="131FAAB4" w:rsidR="008E6AA1" w:rsidRPr="00E80F4C" w:rsidRDefault="008E6AA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lastRenderedPageBreak/>
        <w:t xml:space="preserve">a) присудить </w:t>
      </w:r>
      <w:r w:rsidR="00E4456C" w:rsidRPr="00E80F4C">
        <w:rPr>
          <w:rFonts w:ascii="Times New Roman" w:hAnsi="Times New Roman" w:cs="Times New Roman"/>
          <w:sz w:val="24"/>
          <w:szCs w:val="24"/>
          <w:lang w:eastAsia="en-US"/>
        </w:rPr>
        <w:t xml:space="preserve">договор </w:t>
      </w:r>
      <w:r w:rsidRPr="00E80F4C">
        <w:rPr>
          <w:rFonts w:ascii="Times New Roman" w:hAnsi="Times New Roman" w:cs="Times New Roman"/>
          <w:sz w:val="24"/>
          <w:szCs w:val="24"/>
          <w:lang w:eastAsia="en-US"/>
        </w:rPr>
        <w:t xml:space="preserve">после подтверждения того, что отчет является полным и учитывает все </w:t>
      </w:r>
      <w:r w:rsidR="00D42635" w:rsidRPr="00E80F4C">
        <w:rPr>
          <w:rFonts w:ascii="Times New Roman" w:hAnsi="Times New Roman" w:cs="Times New Roman"/>
          <w:sz w:val="24"/>
          <w:szCs w:val="24"/>
          <w:lang w:eastAsia="en-US"/>
        </w:rPr>
        <w:t>предложения</w:t>
      </w:r>
      <w:r w:rsidRPr="00E80F4C">
        <w:rPr>
          <w:rFonts w:ascii="Times New Roman" w:hAnsi="Times New Roman" w:cs="Times New Roman"/>
          <w:sz w:val="24"/>
          <w:szCs w:val="24"/>
          <w:lang w:eastAsia="en-US"/>
        </w:rPr>
        <w:t xml:space="preserve">, необходимые для вынесения рекомендации, </w:t>
      </w:r>
      <w:r w:rsidR="00D42635" w:rsidRPr="00E80F4C">
        <w:rPr>
          <w:rFonts w:ascii="Times New Roman" w:hAnsi="Times New Roman" w:cs="Times New Roman"/>
          <w:sz w:val="24"/>
          <w:szCs w:val="24"/>
          <w:lang w:eastAsia="en-US"/>
        </w:rPr>
        <w:t xml:space="preserve">а также наличия </w:t>
      </w:r>
      <w:r w:rsidR="00AB3420" w:rsidRPr="00E80F4C">
        <w:rPr>
          <w:rFonts w:ascii="Times New Roman" w:hAnsi="Times New Roman" w:cs="Times New Roman"/>
          <w:sz w:val="24"/>
          <w:szCs w:val="24"/>
          <w:lang w:eastAsia="en-US"/>
        </w:rPr>
        <w:t>бюджетные ассигнования;</w:t>
      </w:r>
    </w:p>
    <w:p w14:paraId="58D21A86" w14:textId="77777777" w:rsidR="008E6AA1" w:rsidRPr="00E80F4C" w:rsidRDefault="008E6AA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b) принять решение не продолжать или начать процесс заново. </w:t>
      </w:r>
    </w:p>
    <w:p w14:paraId="0F505C53" w14:textId="1DDCFB8B" w:rsidR="008E6AA1" w:rsidRPr="00E80F4C" w:rsidRDefault="008E6AA1" w:rsidP="00D42635">
      <w:pPr>
        <w:widowControl/>
        <w:rPr>
          <w:rFonts w:ascii="Times New Roman" w:hAnsi="Times New Roman" w:cs="Times New Roman"/>
          <w:b/>
          <w:bCs/>
          <w:sz w:val="24"/>
          <w:szCs w:val="24"/>
          <w:lang w:eastAsia="en-US"/>
        </w:rPr>
      </w:pPr>
      <w:r w:rsidRPr="00E80F4C">
        <w:rPr>
          <w:rFonts w:ascii="Times New Roman" w:hAnsi="Times New Roman" w:cs="Times New Roman"/>
          <w:b/>
          <w:bCs/>
          <w:sz w:val="24"/>
          <w:szCs w:val="24"/>
          <w:lang w:eastAsia="en-US"/>
        </w:rPr>
        <w:t xml:space="preserve">E.2.4.2 </w:t>
      </w:r>
      <w:r w:rsidR="00D42635" w:rsidRPr="00E80F4C">
        <w:rPr>
          <w:rFonts w:ascii="Times New Roman" w:hAnsi="Times New Roman" w:cs="Times New Roman"/>
          <w:b/>
          <w:bCs/>
          <w:sz w:val="24"/>
          <w:szCs w:val="24"/>
          <w:lang w:eastAsia="en-US"/>
        </w:rPr>
        <w:t>Выдача заказа</w:t>
      </w:r>
    </w:p>
    <w:p w14:paraId="18F2A73C" w14:textId="41AAB972" w:rsidR="008E6AA1" w:rsidRPr="00E80F4C" w:rsidRDefault="008E6AA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Уполномоченное лицо должно, если стоимость заказа, выданного в рамках рамочного </w:t>
      </w:r>
      <w:r w:rsidR="00D42635" w:rsidRPr="00E80F4C">
        <w:rPr>
          <w:rFonts w:ascii="Times New Roman" w:hAnsi="Times New Roman" w:cs="Times New Roman"/>
          <w:sz w:val="24"/>
          <w:szCs w:val="24"/>
          <w:lang w:eastAsia="en-US"/>
        </w:rPr>
        <w:t>соглашения</w:t>
      </w:r>
      <w:r w:rsidRPr="00E80F4C">
        <w:rPr>
          <w:rFonts w:ascii="Times New Roman" w:hAnsi="Times New Roman" w:cs="Times New Roman"/>
          <w:sz w:val="24"/>
          <w:szCs w:val="24"/>
          <w:lang w:eastAsia="en-US"/>
        </w:rPr>
        <w:t>, находится в пределах его полномочий, либо:</w:t>
      </w:r>
    </w:p>
    <w:p w14:paraId="30065C6C" w14:textId="5C64837D" w:rsidR="008E6AA1" w:rsidRPr="00E80F4C" w:rsidRDefault="008E6AA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a) принять решение не продолжат</w:t>
      </w:r>
      <w:r w:rsidR="00652957" w:rsidRPr="00E80F4C">
        <w:rPr>
          <w:rFonts w:ascii="Times New Roman" w:hAnsi="Times New Roman" w:cs="Times New Roman"/>
          <w:sz w:val="24"/>
          <w:szCs w:val="24"/>
          <w:lang w:eastAsia="en-US"/>
        </w:rPr>
        <w:t>ь или начать процесс заново;</w:t>
      </w:r>
    </w:p>
    <w:p w14:paraId="7F147AD7" w14:textId="17153624" w:rsidR="008E6AA1" w:rsidRPr="00E80F4C" w:rsidRDefault="008E6AA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b) </w:t>
      </w:r>
      <w:r w:rsidR="00D42635" w:rsidRPr="00E80F4C">
        <w:rPr>
          <w:rFonts w:ascii="Times New Roman" w:hAnsi="Times New Roman" w:cs="Times New Roman"/>
          <w:sz w:val="24"/>
          <w:szCs w:val="24"/>
          <w:lang w:eastAsia="en-US"/>
        </w:rPr>
        <w:t>разрешить</w:t>
      </w:r>
      <w:r w:rsidRPr="00E80F4C">
        <w:rPr>
          <w:rFonts w:ascii="Times New Roman" w:hAnsi="Times New Roman" w:cs="Times New Roman"/>
          <w:sz w:val="24"/>
          <w:szCs w:val="24"/>
          <w:lang w:eastAsia="en-US"/>
        </w:rPr>
        <w:t xml:space="preserve"> выдачу </w:t>
      </w:r>
      <w:r w:rsidR="00D42635" w:rsidRPr="00E80F4C">
        <w:rPr>
          <w:rFonts w:ascii="Times New Roman" w:hAnsi="Times New Roman" w:cs="Times New Roman"/>
          <w:sz w:val="24"/>
          <w:szCs w:val="24"/>
          <w:lang w:eastAsia="en-US"/>
        </w:rPr>
        <w:t xml:space="preserve">заказа </w:t>
      </w:r>
      <w:r w:rsidRPr="00E80F4C">
        <w:rPr>
          <w:rFonts w:ascii="Times New Roman" w:hAnsi="Times New Roman" w:cs="Times New Roman"/>
          <w:sz w:val="24"/>
          <w:szCs w:val="24"/>
          <w:lang w:eastAsia="en-US"/>
        </w:rPr>
        <w:t>после</w:t>
      </w:r>
      <w:r w:rsidR="00652957" w:rsidRPr="00E80F4C">
        <w:rPr>
          <w:rFonts w:ascii="Times New Roman" w:hAnsi="Times New Roman" w:cs="Times New Roman"/>
          <w:sz w:val="24"/>
          <w:szCs w:val="24"/>
          <w:lang w:eastAsia="en-US"/>
        </w:rPr>
        <w:t>:</w:t>
      </w:r>
    </w:p>
    <w:p w14:paraId="4FB9819E" w14:textId="14CB7D41" w:rsidR="008E6AA1" w:rsidRPr="00E80F4C" w:rsidRDefault="008E6AA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1) подтверждения того, что требуемые товары или услуги, или люб</w:t>
      </w:r>
      <w:r w:rsidR="00D42635" w:rsidRPr="00E80F4C">
        <w:rPr>
          <w:rFonts w:ascii="Times New Roman" w:hAnsi="Times New Roman" w:cs="Times New Roman"/>
          <w:sz w:val="24"/>
          <w:szCs w:val="24"/>
          <w:lang w:eastAsia="en-US"/>
        </w:rPr>
        <w:t xml:space="preserve">ое их сочетание </w:t>
      </w:r>
      <w:r w:rsidRPr="00E80F4C">
        <w:rPr>
          <w:rFonts w:ascii="Times New Roman" w:hAnsi="Times New Roman" w:cs="Times New Roman"/>
          <w:sz w:val="24"/>
          <w:szCs w:val="24"/>
          <w:lang w:eastAsia="en-US"/>
        </w:rPr>
        <w:t xml:space="preserve">находятся в рамках объема работ, связанных с соответствующим рамочным </w:t>
      </w:r>
      <w:r w:rsidR="00D42635" w:rsidRPr="00E80F4C">
        <w:rPr>
          <w:rFonts w:ascii="Times New Roman" w:hAnsi="Times New Roman" w:cs="Times New Roman"/>
          <w:sz w:val="24"/>
          <w:szCs w:val="24"/>
          <w:lang w:eastAsia="en-US"/>
        </w:rPr>
        <w:t>соглашением</w:t>
      </w:r>
      <w:r w:rsidR="00652957" w:rsidRPr="00E80F4C">
        <w:rPr>
          <w:rFonts w:ascii="Times New Roman" w:hAnsi="Times New Roman" w:cs="Times New Roman"/>
          <w:sz w:val="24"/>
          <w:szCs w:val="24"/>
          <w:lang w:eastAsia="en-US"/>
        </w:rPr>
        <w:t>;</w:t>
      </w:r>
    </w:p>
    <w:p w14:paraId="1AAE5973" w14:textId="43CF586D" w:rsidR="008E6AA1" w:rsidRPr="00E80F4C" w:rsidRDefault="008E6AA1" w:rsidP="008E6AA1">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2) рассмотрения рекомендаций отчета об оценке, </w:t>
      </w:r>
      <w:r w:rsidR="00D42635" w:rsidRPr="00E80F4C">
        <w:rPr>
          <w:rFonts w:ascii="Times New Roman" w:hAnsi="Times New Roman" w:cs="Times New Roman"/>
          <w:sz w:val="24"/>
          <w:szCs w:val="24"/>
          <w:lang w:eastAsia="en-US"/>
        </w:rPr>
        <w:t>если</w:t>
      </w:r>
      <w:r w:rsidRPr="00E80F4C">
        <w:rPr>
          <w:rFonts w:ascii="Times New Roman" w:hAnsi="Times New Roman" w:cs="Times New Roman"/>
          <w:sz w:val="24"/>
          <w:szCs w:val="24"/>
          <w:lang w:eastAsia="en-US"/>
        </w:rPr>
        <w:t xml:space="preserve"> имеет место конкуренция среди рамочных </w:t>
      </w:r>
      <w:r w:rsidR="00D42635" w:rsidRPr="00E80F4C">
        <w:rPr>
          <w:rFonts w:ascii="Times New Roman" w:hAnsi="Times New Roman" w:cs="Times New Roman"/>
          <w:sz w:val="24"/>
          <w:szCs w:val="24"/>
          <w:lang w:eastAsia="en-US"/>
        </w:rPr>
        <w:t>соглашений</w:t>
      </w:r>
      <w:r w:rsidRPr="00E80F4C">
        <w:rPr>
          <w:rFonts w:ascii="Times New Roman" w:hAnsi="Times New Roman" w:cs="Times New Roman"/>
          <w:sz w:val="24"/>
          <w:szCs w:val="24"/>
          <w:lang w:eastAsia="en-US"/>
        </w:rPr>
        <w:t xml:space="preserve"> или значительная часть общей суммы цен согласовывается на основе финансового параметра, содержащегося в рамочном </w:t>
      </w:r>
      <w:r w:rsidR="00D42635" w:rsidRPr="00E80F4C">
        <w:rPr>
          <w:rFonts w:ascii="Times New Roman" w:hAnsi="Times New Roman" w:cs="Times New Roman"/>
          <w:sz w:val="24"/>
          <w:szCs w:val="24"/>
          <w:lang w:eastAsia="en-US"/>
        </w:rPr>
        <w:t>соглашении</w:t>
      </w:r>
      <w:r w:rsidRPr="00E80F4C">
        <w:rPr>
          <w:rFonts w:ascii="Times New Roman" w:hAnsi="Times New Roman" w:cs="Times New Roman"/>
          <w:sz w:val="24"/>
          <w:szCs w:val="24"/>
          <w:lang w:eastAsia="en-US"/>
        </w:rPr>
        <w:t xml:space="preserve">, и либо </w:t>
      </w:r>
      <w:r w:rsidR="00D42635" w:rsidRPr="00E80F4C">
        <w:rPr>
          <w:rFonts w:ascii="Times New Roman" w:hAnsi="Times New Roman" w:cs="Times New Roman"/>
          <w:sz w:val="24"/>
          <w:szCs w:val="24"/>
          <w:lang w:eastAsia="en-US"/>
        </w:rPr>
        <w:t>подтверждения обоснованности</w:t>
      </w:r>
      <w:r w:rsidRPr="00E80F4C">
        <w:rPr>
          <w:rFonts w:ascii="Times New Roman" w:hAnsi="Times New Roman" w:cs="Times New Roman"/>
          <w:sz w:val="24"/>
          <w:szCs w:val="24"/>
          <w:lang w:eastAsia="en-US"/>
        </w:rPr>
        <w:t xml:space="preserve"> таких рекомендаций и подписать принятие заказа, либо передать отчет </w:t>
      </w:r>
      <w:r w:rsidR="0042097E" w:rsidRPr="00E80F4C">
        <w:rPr>
          <w:rFonts w:ascii="Times New Roman" w:hAnsi="Times New Roman" w:cs="Times New Roman"/>
          <w:sz w:val="24"/>
          <w:szCs w:val="24"/>
          <w:lang w:eastAsia="en-US"/>
        </w:rPr>
        <w:t xml:space="preserve">об оценке </w:t>
      </w:r>
      <w:r w:rsidRPr="00E80F4C">
        <w:rPr>
          <w:rFonts w:ascii="Times New Roman" w:hAnsi="Times New Roman" w:cs="Times New Roman"/>
          <w:sz w:val="24"/>
          <w:szCs w:val="24"/>
          <w:lang w:eastAsia="en-US"/>
        </w:rPr>
        <w:t>и рекомендаци</w:t>
      </w:r>
      <w:r w:rsidR="0042097E" w:rsidRPr="00E80F4C">
        <w:rPr>
          <w:rFonts w:ascii="Times New Roman" w:hAnsi="Times New Roman" w:cs="Times New Roman"/>
          <w:sz w:val="24"/>
          <w:szCs w:val="24"/>
          <w:lang w:eastAsia="en-US"/>
        </w:rPr>
        <w:t>и</w:t>
      </w:r>
      <w:r w:rsidR="00652957" w:rsidRPr="00E80F4C">
        <w:rPr>
          <w:rFonts w:ascii="Times New Roman" w:hAnsi="Times New Roman" w:cs="Times New Roman"/>
          <w:sz w:val="24"/>
          <w:szCs w:val="24"/>
          <w:lang w:eastAsia="en-US"/>
        </w:rPr>
        <w:t xml:space="preserve"> обратно подготовившим лицам</w:t>
      </w:r>
      <w:r w:rsidRPr="00E80F4C">
        <w:rPr>
          <w:rFonts w:ascii="Times New Roman" w:hAnsi="Times New Roman" w:cs="Times New Roman"/>
          <w:sz w:val="24"/>
          <w:szCs w:val="24"/>
          <w:lang w:eastAsia="en-US"/>
        </w:rPr>
        <w:t>.</w:t>
      </w:r>
    </w:p>
    <w:p w14:paraId="2DAA5C75" w14:textId="69A2098A" w:rsidR="00CE5AE4" w:rsidRPr="00E80F4C" w:rsidRDefault="00CE5AE4" w:rsidP="00CE5AE4">
      <w:pPr>
        <w:pStyle w:val="Style8"/>
        <w:widowControl/>
        <w:ind w:firstLine="567"/>
        <w:jc w:val="center"/>
        <w:rPr>
          <w:rFonts w:ascii="Times New Roman" w:hAnsi="Times New Roman"/>
          <w:b/>
          <w:bCs/>
          <w:lang w:eastAsia="en-US"/>
        </w:rPr>
      </w:pPr>
      <w:r w:rsidRPr="00E80F4C">
        <w:br w:type="page"/>
      </w:r>
      <w:bookmarkStart w:id="108" w:name="bookmark123"/>
      <w:r w:rsidRPr="00E80F4C">
        <w:rPr>
          <w:rFonts w:ascii="Times New Roman" w:hAnsi="Times New Roman"/>
          <w:b/>
          <w:bCs/>
          <w:lang w:eastAsia="en-US"/>
        </w:rPr>
        <w:lastRenderedPageBreak/>
        <w:t>П</w:t>
      </w:r>
      <w:bookmarkEnd w:id="108"/>
      <w:r w:rsidRPr="00E80F4C">
        <w:rPr>
          <w:rFonts w:ascii="Times New Roman" w:hAnsi="Times New Roman"/>
          <w:b/>
          <w:bCs/>
          <w:lang w:eastAsia="en-US"/>
        </w:rPr>
        <w:t>риложение F</w:t>
      </w:r>
    </w:p>
    <w:p w14:paraId="7BA9B982" w14:textId="1C38E204" w:rsidR="00CE5AE4" w:rsidRPr="00E80F4C" w:rsidRDefault="00CE5AE4" w:rsidP="00CE5AE4">
      <w:pPr>
        <w:widowControl/>
        <w:jc w:val="center"/>
        <w:rPr>
          <w:rFonts w:ascii="Times New Roman" w:hAnsi="Times New Roman" w:cs="Times New Roman"/>
          <w:i/>
          <w:sz w:val="24"/>
          <w:szCs w:val="24"/>
          <w:lang w:eastAsia="en-US"/>
        </w:rPr>
      </w:pPr>
      <w:r w:rsidRPr="00E80F4C">
        <w:rPr>
          <w:rFonts w:ascii="Times New Roman" w:hAnsi="Times New Roman" w:cs="Times New Roman"/>
          <w:i/>
          <w:sz w:val="24"/>
          <w:szCs w:val="24"/>
          <w:lang w:eastAsia="en-US"/>
        </w:rPr>
        <w:t>(</w:t>
      </w:r>
      <w:r w:rsidR="00150D29" w:rsidRPr="00E80F4C">
        <w:rPr>
          <w:rFonts w:ascii="Times New Roman" w:hAnsi="Times New Roman" w:cs="Times New Roman"/>
          <w:i/>
          <w:sz w:val="24"/>
          <w:szCs w:val="24"/>
          <w:lang w:eastAsia="en-US"/>
        </w:rPr>
        <w:t>информационное</w:t>
      </w:r>
      <w:r w:rsidRPr="00E80F4C">
        <w:rPr>
          <w:rFonts w:ascii="Times New Roman" w:hAnsi="Times New Roman" w:cs="Times New Roman"/>
          <w:i/>
          <w:sz w:val="24"/>
          <w:szCs w:val="24"/>
          <w:lang w:eastAsia="en-US"/>
        </w:rPr>
        <w:t>)</w:t>
      </w:r>
    </w:p>
    <w:p w14:paraId="393EBB98" w14:textId="77777777" w:rsidR="00CE5AE4" w:rsidRPr="00E80F4C" w:rsidRDefault="00CE5AE4" w:rsidP="00CE5AE4">
      <w:pPr>
        <w:widowControl/>
        <w:jc w:val="center"/>
        <w:rPr>
          <w:rFonts w:ascii="Times New Roman" w:hAnsi="Times New Roman" w:cs="Times New Roman"/>
          <w:b/>
          <w:bCs/>
          <w:sz w:val="24"/>
          <w:szCs w:val="24"/>
          <w:lang w:eastAsia="en-US"/>
        </w:rPr>
      </w:pPr>
      <w:bookmarkStart w:id="109" w:name="bookmark124"/>
    </w:p>
    <w:p w14:paraId="36AF8A5D" w14:textId="77777777" w:rsidR="00CE5AE4" w:rsidRPr="00E80F4C" w:rsidRDefault="00CE5AE4" w:rsidP="00CE5AE4">
      <w:pPr>
        <w:widowControl/>
        <w:ind w:firstLine="0"/>
        <w:jc w:val="center"/>
        <w:rPr>
          <w:rFonts w:ascii="Times New Roman" w:hAnsi="Times New Roman" w:cs="Times New Roman"/>
          <w:b/>
          <w:bCs/>
          <w:sz w:val="24"/>
          <w:szCs w:val="24"/>
          <w:lang w:eastAsia="en-US"/>
        </w:rPr>
      </w:pPr>
      <w:r w:rsidRPr="00E80F4C">
        <w:rPr>
          <w:rFonts w:ascii="Times New Roman" w:hAnsi="Times New Roman" w:cs="Times New Roman"/>
          <w:b/>
          <w:bCs/>
          <w:sz w:val="24"/>
          <w:szCs w:val="24"/>
          <w:lang w:eastAsia="en-US"/>
        </w:rPr>
        <w:t xml:space="preserve">Стандартные </w:t>
      </w:r>
      <w:bookmarkEnd w:id="109"/>
      <w:r w:rsidRPr="00E80F4C">
        <w:rPr>
          <w:rFonts w:ascii="Times New Roman" w:hAnsi="Times New Roman" w:cs="Times New Roman"/>
          <w:b/>
          <w:bCs/>
          <w:sz w:val="24"/>
          <w:szCs w:val="24"/>
          <w:lang w:eastAsia="en-US"/>
        </w:rPr>
        <w:t>методы отбора</w:t>
      </w:r>
    </w:p>
    <w:p w14:paraId="075BEAF4" w14:textId="77777777" w:rsidR="00CE5AE4" w:rsidRPr="00E80F4C" w:rsidRDefault="00CE5AE4" w:rsidP="00CE5AE4">
      <w:pPr>
        <w:widowControl/>
        <w:rPr>
          <w:rFonts w:ascii="Times New Roman" w:hAnsi="Times New Roman" w:cs="Times New Roman"/>
          <w:b/>
          <w:bCs/>
          <w:sz w:val="24"/>
          <w:szCs w:val="24"/>
          <w:lang w:eastAsia="en-US"/>
        </w:rPr>
      </w:pPr>
    </w:p>
    <w:p w14:paraId="6C514BF5" w14:textId="77777777" w:rsidR="00CE5AE4" w:rsidRPr="00E80F4C" w:rsidRDefault="00CE5AE4" w:rsidP="00CE5AE4">
      <w:pPr>
        <w:widowControl/>
        <w:rPr>
          <w:rFonts w:ascii="Times New Roman" w:hAnsi="Times New Roman" w:cs="Times New Roman"/>
          <w:b/>
          <w:bCs/>
          <w:sz w:val="24"/>
          <w:szCs w:val="24"/>
          <w:lang w:eastAsia="en-US"/>
        </w:rPr>
      </w:pPr>
      <w:r w:rsidRPr="00E80F4C">
        <w:rPr>
          <w:rFonts w:ascii="Times New Roman" w:hAnsi="Times New Roman" w:cs="Times New Roman"/>
          <w:b/>
          <w:bCs/>
          <w:sz w:val="24"/>
          <w:szCs w:val="24"/>
          <w:lang w:eastAsia="en-US"/>
        </w:rPr>
        <w:t>F.1 Общие положения</w:t>
      </w:r>
    </w:p>
    <w:p w14:paraId="05DBF47D" w14:textId="77777777" w:rsidR="00CE5AE4" w:rsidRPr="00E80F4C" w:rsidRDefault="00CE5AE4" w:rsidP="00CE5AE4">
      <w:pPr>
        <w:widowControl/>
        <w:rPr>
          <w:rFonts w:ascii="Times New Roman" w:hAnsi="Times New Roman" w:cs="Times New Roman"/>
          <w:b/>
          <w:bCs/>
          <w:sz w:val="24"/>
          <w:szCs w:val="24"/>
          <w:lang w:eastAsia="en-US"/>
        </w:rPr>
      </w:pPr>
    </w:p>
    <w:p w14:paraId="623F03E6" w14:textId="77777777" w:rsidR="00CE5AE4" w:rsidRPr="00E80F4C" w:rsidRDefault="00CE5AE4" w:rsidP="00CE5AE4">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Настоящий стандарт предусматривает:</w:t>
      </w:r>
    </w:p>
    <w:p w14:paraId="26857A01" w14:textId="6A2BCF1B" w:rsidR="00CE5AE4" w:rsidRPr="00E80F4C" w:rsidRDefault="00CE5AE4" w:rsidP="00CE5AE4">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a) 11 общих методов отбора, связанных с закупками, кроме тех, которые относятся к </w:t>
      </w:r>
      <w:r w:rsidR="00AB3F1C" w:rsidRPr="00E80F4C">
        <w:rPr>
          <w:rFonts w:ascii="Times New Roman" w:hAnsi="Times New Roman" w:cs="Times New Roman"/>
          <w:sz w:val="24"/>
          <w:szCs w:val="24"/>
          <w:lang w:eastAsia="en-US"/>
        </w:rPr>
        <w:t>утилизации</w:t>
      </w:r>
      <w:r w:rsidRPr="00E80F4C">
        <w:rPr>
          <w:rFonts w:ascii="Times New Roman" w:hAnsi="Times New Roman" w:cs="Times New Roman"/>
          <w:sz w:val="24"/>
          <w:szCs w:val="24"/>
          <w:lang w:eastAsia="en-US"/>
        </w:rPr>
        <w:t xml:space="preserve"> посредством </w:t>
      </w:r>
      <w:r w:rsidR="00AB3420" w:rsidRPr="00E80F4C">
        <w:rPr>
          <w:rFonts w:ascii="Times New Roman" w:hAnsi="Times New Roman" w:cs="Times New Roman"/>
          <w:sz w:val="24"/>
          <w:szCs w:val="24"/>
          <w:lang w:eastAsia="en-US"/>
        </w:rPr>
        <w:t>аукциона, электронных аукционов;</w:t>
      </w:r>
    </w:p>
    <w:p w14:paraId="69A63DF8" w14:textId="724AF3FA" w:rsidR="00CE5AE4" w:rsidRPr="00E80F4C" w:rsidRDefault="00AB3420" w:rsidP="00CE5AE4">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b) четыре общих метода оценки;</w:t>
      </w:r>
    </w:p>
    <w:p w14:paraId="29A4497B" w14:textId="4A9DA278" w:rsidR="00CE5AE4" w:rsidRPr="00E80F4C" w:rsidRDefault="00CE5AE4" w:rsidP="00CE5AE4">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c) </w:t>
      </w:r>
      <w:r w:rsidR="00767001" w:rsidRPr="00E80F4C">
        <w:rPr>
          <w:rFonts w:ascii="Times New Roman" w:hAnsi="Times New Roman" w:cs="Times New Roman"/>
          <w:sz w:val="24"/>
          <w:szCs w:val="24"/>
          <w:lang w:eastAsia="en-US"/>
        </w:rPr>
        <w:t>критерии правомочности</w:t>
      </w:r>
      <w:r w:rsidRPr="00E80F4C">
        <w:rPr>
          <w:rFonts w:ascii="Times New Roman" w:hAnsi="Times New Roman" w:cs="Times New Roman"/>
          <w:sz w:val="24"/>
          <w:szCs w:val="24"/>
          <w:lang w:eastAsia="en-US"/>
        </w:rPr>
        <w:t xml:space="preserve"> (минимальные квалификационные или </w:t>
      </w:r>
      <w:proofErr w:type="spellStart"/>
      <w:r w:rsidRPr="00E80F4C">
        <w:rPr>
          <w:rFonts w:ascii="Times New Roman" w:hAnsi="Times New Roman" w:cs="Times New Roman"/>
          <w:sz w:val="24"/>
          <w:szCs w:val="24"/>
          <w:lang w:eastAsia="en-US"/>
        </w:rPr>
        <w:t>предквалификационные</w:t>
      </w:r>
      <w:proofErr w:type="spellEnd"/>
      <w:r w:rsidRPr="00E80F4C">
        <w:rPr>
          <w:rFonts w:ascii="Times New Roman" w:hAnsi="Times New Roman" w:cs="Times New Roman"/>
          <w:sz w:val="24"/>
          <w:szCs w:val="24"/>
          <w:lang w:eastAsia="en-US"/>
        </w:rPr>
        <w:t xml:space="preserve"> критерии, которые должны быть соблюдены для оценки </w:t>
      </w:r>
      <w:r w:rsidR="00AB3F1C" w:rsidRPr="00E80F4C">
        <w:rPr>
          <w:rFonts w:ascii="Times New Roman" w:hAnsi="Times New Roman" w:cs="Times New Roman"/>
          <w:sz w:val="24"/>
          <w:szCs w:val="24"/>
          <w:lang w:eastAsia="en-US"/>
        </w:rPr>
        <w:t>заявок на участие в конкурсе</w:t>
      </w:r>
      <w:r w:rsidRPr="00E80F4C">
        <w:rPr>
          <w:rFonts w:ascii="Times New Roman" w:hAnsi="Times New Roman" w:cs="Times New Roman"/>
          <w:sz w:val="24"/>
          <w:szCs w:val="24"/>
          <w:lang w:eastAsia="en-US"/>
        </w:rPr>
        <w:t>), которые могут использоваться в</w:t>
      </w:r>
      <w:r w:rsidR="00AB3420" w:rsidRPr="00E80F4C">
        <w:rPr>
          <w:rFonts w:ascii="Times New Roman" w:hAnsi="Times New Roman" w:cs="Times New Roman"/>
          <w:sz w:val="24"/>
          <w:szCs w:val="24"/>
          <w:lang w:eastAsia="en-US"/>
        </w:rPr>
        <w:t>месте</w:t>
      </w:r>
      <w:r w:rsidRPr="00E80F4C">
        <w:rPr>
          <w:rFonts w:ascii="Times New Roman" w:hAnsi="Times New Roman" w:cs="Times New Roman"/>
          <w:sz w:val="24"/>
          <w:szCs w:val="24"/>
          <w:lang w:eastAsia="en-US"/>
        </w:rPr>
        <w:t xml:space="preserve"> с методом отбора.</w:t>
      </w:r>
    </w:p>
    <w:p w14:paraId="1EA3CD3A" w14:textId="77777777" w:rsidR="00CE5AE4" w:rsidRPr="00E80F4C" w:rsidRDefault="00CE5AE4" w:rsidP="00CE5AE4">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Настоящий стандарт также предусматривает выдачу заказов в рамках рамочного соглашения, которое заключается с использо</w:t>
      </w:r>
      <w:r w:rsidR="00E24051" w:rsidRPr="00E80F4C">
        <w:rPr>
          <w:rFonts w:ascii="Times New Roman" w:hAnsi="Times New Roman" w:cs="Times New Roman"/>
          <w:sz w:val="24"/>
          <w:szCs w:val="24"/>
          <w:lang w:eastAsia="en-US"/>
        </w:rPr>
        <w:t>ванием вышеупомянутых положений</w:t>
      </w:r>
      <w:r w:rsidR="00E24051" w:rsidRPr="00E80F4C">
        <w:rPr>
          <w:rFonts w:ascii="Times New Roman" w:hAnsi="Times New Roman" w:cs="Times New Roman"/>
          <w:sz w:val="24"/>
          <w:szCs w:val="24"/>
          <w:lang w:eastAsia="en-US"/>
        </w:rPr>
        <w:br/>
      </w:r>
      <w:r w:rsidRPr="00E80F4C">
        <w:rPr>
          <w:rFonts w:ascii="Times New Roman" w:hAnsi="Times New Roman" w:cs="Times New Roman"/>
          <w:sz w:val="24"/>
          <w:szCs w:val="24"/>
          <w:lang w:eastAsia="en-US"/>
        </w:rPr>
        <w:t>ISO 10845 (все части).</w:t>
      </w:r>
    </w:p>
    <w:p w14:paraId="0D04DFDF" w14:textId="50B12CD3" w:rsidR="00CE5AE4" w:rsidRPr="00E80F4C" w:rsidRDefault="00CE5AE4" w:rsidP="00CE5AE4">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Следует отметить, что выражение </w:t>
      </w:r>
      <w:r w:rsidR="00AB3F1C" w:rsidRPr="00E80F4C">
        <w:rPr>
          <w:rFonts w:ascii="Times New Roman" w:hAnsi="Times New Roman" w:cs="Times New Roman"/>
          <w:sz w:val="24"/>
          <w:szCs w:val="24"/>
          <w:lang w:eastAsia="en-US"/>
        </w:rPr>
        <w:t>согласия</w:t>
      </w:r>
      <w:r w:rsidRPr="00E80F4C">
        <w:rPr>
          <w:rFonts w:ascii="Times New Roman" w:hAnsi="Times New Roman" w:cs="Times New Roman"/>
          <w:sz w:val="24"/>
          <w:szCs w:val="24"/>
          <w:lang w:eastAsia="en-US"/>
        </w:rPr>
        <w:t xml:space="preserve">, являющееся неотъемлемой частью процедур </w:t>
      </w:r>
      <w:r w:rsidR="00823255" w:rsidRPr="00E80F4C">
        <w:rPr>
          <w:rFonts w:ascii="Times New Roman" w:hAnsi="Times New Roman" w:cs="Times New Roman"/>
          <w:sz w:val="24"/>
          <w:szCs w:val="24"/>
          <w:lang w:eastAsia="en-US"/>
        </w:rPr>
        <w:t>выбранных</w:t>
      </w:r>
      <w:r w:rsidRPr="00E80F4C">
        <w:rPr>
          <w:rFonts w:ascii="Times New Roman" w:hAnsi="Times New Roman" w:cs="Times New Roman"/>
          <w:sz w:val="24"/>
          <w:szCs w:val="24"/>
          <w:lang w:eastAsia="en-US"/>
        </w:rPr>
        <w:t xml:space="preserve">, открытых и ограниченных конкурентных переговоров представляет </w:t>
      </w:r>
      <w:proofErr w:type="spellStart"/>
      <w:r w:rsidRPr="00E80F4C">
        <w:rPr>
          <w:rFonts w:ascii="Times New Roman" w:hAnsi="Times New Roman" w:cs="Times New Roman"/>
          <w:sz w:val="24"/>
          <w:szCs w:val="24"/>
          <w:lang w:eastAsia="en-US"/>
        </w:rPr>
        <w:t>предквалификационный</w:t>
      </w:r>
      <w:proofErr w:type="spellEnd"/>
      <w:r w:rsidRPr="00E80F4C">
        <w:rPr>
          <w:rFonts w:ascii="Times New Roman" w:hAnsi="Times New Roman" w:cs="Times New Roman"/>
          <w:sz w:val="24"/>
          <w:szCs w:val="24"/>
          <w:lang w:eastAsia="en-US"/>
        </w:rPr>
        <w:t xml:space="preserve"> отбор участников </w:t>
      </w:r>
      <w:r w:rsidR="00562788" w:rsidRPr="00E80F4C">
        <w:rPr>
          <w:rFonts w:ascii="Times New Roman" w:hAnsi="Times New Roman" w:cs="Times New Roman"/>
          <w:sz w:val="24"/>
          <w:szCs w:val="24"/>
          <w:lang w:eastAsia="en-US"/>
        </w:rPr>
        <w:t>конкурса</w:t>
      </w:r>
      <w:r w:rsidRPr="00E80F4C">
        <w:rPr>
          <w:rFonts w:ascii="Times New Roman" w:hAnsi="Times New Roman" w:cs="Times New Roman"/>
          <w:sz w:val="24"/>
          <w:szCs w:val="24"/>
          <w:lang w:eastAsia="en-US"/>
        </w:rPr>
        <w:t xml:space="preserve"> для участия в этих методах отбора. С другой стороны, </w:t>
      </w:r>
      <w:r w:rsidR="00767001" w:rsidRPr="00E80F4C">
        <w:rPr>
          <w:rFonts w:ascii="Times New Roman" w:hAnsi="Times New Roman" w:cs="Times New Roman"/>
          <w:sz w:val="24"/>
          <w:szCs w:val="24"/>
          <w:lang w:eastAsia="en-US"/>
        </w:rPr>
        <w:t>критерии правомочности</w:t>
      </w:r>
      <w:r w:rsidRPr="00E80F4C">
        <w:rPr>
          <w:rFonts w:ascii="Times New Roman" w:hAnsi="Times New Roman" w:cs="Times New Roman"/>
          <w:sz w:val="24"/>
          <w:szCs w:val="24"/>
          <w:lang w:eastAsia="en-US"/>
        </w:rPr>
        <w:t xml:space="preserve"> (см. ISO 10845-3), которым необходимо соответствовать для того, чтобы заявка была оценена, могут использоваться со всеми методами отбора для </w:t>
      </w:r>
      <w:proofErr w:type="spellStart"/>
      <w:r w:rsidRPr="00E80F4C">
        <w:rPr>
          <w:rFonts w:ascii="Times New Roman" w:hAnsi="Times New Roman" w:cs="Times New Roman"/>
          <w:sz w:val="24"/>
          <w:szCs w:val="24"/>
          <w:lang w:eastAsia="en-US"/>
        </w:rPr>
        <w:t>предквалификационного</w:t>
      </w:r>
      <w:proofErr w:type="spellEnd"/>
      <w:r w:rsidRPr="00E80F4C">
        <w:rPr>
          <w:rFonts w:ascii="Times New Roman" w:hAnsi="Times New Roman" w:cs="Times New Roman"/>
          <w:sz w:val="24"/>
          <w:szCs w:val="24"/>
          <w:lang w:eastAsia="en-US"/>
        </w:rPr>
        <w:t xml:space="preserve"> отбора участников </w:t>
      </w:r>
      <w:r w:rsidR="00562788" w:rsidRPr="00E80F4C">
        <w:rPr>
          <w:rFonts w:ascii="Times New Roman" w:hAnsi="Times New Roman" w:cs="Times New Roman"/>
          <w:sz w:val="24"/>
          <w:szCs w:val="24"/>
          <w:lang w:eastAsia="en-US"/>
        </w:rPr>
        <w:t>конкурса</w:t>
      </w:r>
      <w:r w:rsidRPr="00E80F4C">
        <w:rPr>
          <w:rFonts w:ascii="Times New Roman" w:hAnsi="Times New Roman" w:cs="Times New Roman"/>
          <w:sz w:val="24"/>
          <w:szCs w:val="24"/>
          <w:lang w:eastAsia="en-US"/>
        </w:rPr>
        <w:t xml:space="preserve">. Процедура подачи предложений по двухэтапной системе, процедура конкурентных переговоров и процедура переговоров предоставляют </w:t>
      </w:r>
      <w:r w:rsidR="00AB3F1C" w:rsidRPr="00E80F4C">
        <w:rPr>
          <w:rFonts w:ascii="Times New Roman" w:hAnsi="Times New Roman" w:cs="Times New Roman"/>
          <w:sz w:val="24"/>
          <w:szCs w:val="24"/>
          <w:lang w:eastAsia="en-US"/>
        </w:rPr>
        <w:t>заказчику</w:t>
      </w:r>
      <w:r w:rsidRPr="00E80F4C">
        <w:rPr>
          <w:rFonts w:ascii="Times New Roman" w:hAnsi="Times New Roman" w:cs="Times New Roman"/>
          <w:sz w:val="24"/>
          <w:szCs w:val="24"/>
          <w:lang w:eastAsia="en-US"/>
        </w:rPr>
        <w:t xml:space="preserve"> возможность взаимодействовать с участниками </w:t>
      </w:r>
      <w:r w:rsidR="00562788" w:rsidRPr="00E80F4C">
        <w:rPr>
          <w:rFonts w:ascii="Times New Roman" w:hAnsi="Times New Roman" w:cs="Times New Roman"/>
          <w:sz w:val="24"/>
          <w:szCs w:val="24"/>
          <w:lang w:eastAsia="en-US"/>
        </w:rPr>
        <w:t>конкурса</w:t>
      </w:r>
      <w:r w:rsidRPr="00E80F4C">
        <w:rPr>
          <w:rFonts w:ascii="Times New Roman" w:hAnsi="Times New Roman" w:cs="Times New Roman"/>
          <w:sz w:val="24"/>
          <w:szCs w:val="24"/>
          <w:lang w:eastAsia="en-US"/>
        </w:rPr>
        <w:t xml:space="preserve"> в ходе </w:t>
      </w:r>
      <w:r w:rsidR="00AB3F1C" w:rsidRPr="00E80F4C">
        <w:rPr>
          <w:rFonts w:ascii="Times New Roman" w:hAnsi="Times New Roman" w:cs="Times New Roman"/>
          <w:sz w:val="24"/>
          <w:szCs w:val="24"/>
          <w:lang w:eastAsia="en-US"/>
        </w:rPr>
        <w:t>конкурсного</w:t>
      </w:r>
      <w:r w:rsidRPr="00E80F4C">
        <w:rPr>
          <w:rFonts w:ascii="Times New Roman" w:hAnsi="Times New Roman" w:cs="Times New Roman"/>
          <w:sz w:val="24"/>
          <w:szCs w:val="24"/>
          <w:lang w:eastAsia="en-US"/>
        </w:rPr>
        <w:t xml:space="preserve"> процесса.</w:t>
      </w:r>
    </w:p>
    <w:p w14:paraId="0F0D3187" w14:textId="3BC6D49E" w:rsidR="00CE5AE4" w:rsidRPr="00E80F4C" w:rsidRDefault="00CE5AE4" w:rsidP="00CE5AE4">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Этот подход заметно отличается от подхода, принятого большинством многосторонних организаций, международных агентств и законодательных органов, которые обычно рассматривают товары, услуги и строительные работы </w:t>
      </w:r>
      <w:r w:rsidR="00AB3F1C" w:rsidRPr="00E80F4C">
        <w:rPr>
          <w:rFonts w:ascii="Times New Roman" w:hAnsi="Times New Roman" w:cs="Times New Roman"/>
          <w:sz w:val="24"/>
          <w:szCs w:val="24"/>
          <w:lang w:eastAsia="en-US"/>
        </w:rPr>
        <w:t>по отдельности</w:t>
      </w:r>
      <w:r w:rsidRPr="00E80F4C">
        <w:rPr>
          <w:rFonts w:ascii="Times New Roman" w:hAnsi="Times New Roman" w:cs="Times New Roman"/>
          <w:sz w:val="24"/>
          <w:szCs w:val="24"/>
          <w:lang w:eastAsia="en-US"/>
        </w:rPr>
        <w:t xml:space="preserve">. Как правило, для этих различных категорий закупок устанавливаются различные своды правил, руководящих принципов и положений. Такой </w:t>
      </w:r>
      <w:r w:rsidR="00AB3F1C" w:rsidRPr="00E80F4C">
        <w:rPr>
          <w:rFonts w:ascii="Times New Roman" w:hAnsi="Times New Roman" w:cs="Times New Roman"/>
          <w:sz w:val="24"/>
          <w:szCs w:val="24"/>
          <w:lang w:eastAsia="en-US"/>
        </w:rPr>
        <w:t>разрозненный</w:t>
      </w:r>
      <w:r w:rsidRPr="00E80F4C">
        <w:rPr>
          <w:rFonts w:ascii="Times New Roman" w:hAnsi="Times New Roman" w:cs="Times New Roman"/>
          <w:sz w:val="24"/>
          <w:szCs w:val="24"/>
          <w:lang w:eastAsia="en-US"/>
        </w:rPr>
        <w:t xml:space="preserve"> подход вносит путаницу и делает закупки </w:t>
      </w:r>
      <w:r w:rsidR="00AB3F1C" w:rsidRPr="00E80F4C">
        <w:rPr>
          <w:rFonts w:ascii="Times New Roman" w:hAnsi="Times New Roman" w:cs="Times New Roman"/>
          <w:sz w:val="24"/>
          <w:szCs w:val="24"/>
          <w:lang w:eastAsia="en-US"/>
        </w:rPr>
        <w:t>неоправданно</w:t>
      </w:r>
      <w:r w:rsidRPr="00E80F4C">
        <w:rPr>
          <w:rFonts w:ascii="Times New Roman" w:hAnsi="Times New Roman" w:cs="Times New Roman"/>
          <w:sz w:val="24"/>
          <w:szCs w:val="24"/>
          <w:lang w:eastAsia="en-US"/>
        </w:rPr>
        <w:t xml:space="preserve"> сложными, особенно в проектах, предусматривающих закупки всех трех категорий. В настоящем стандарте представлен альтернативный подход</w:t>
      </w:r>
      <w:r w:rsidR="00AB3F1C" w:rsidRPr="00E80F4C">
        <w:rPr>
          <w:rFonts w:ascii="Times New Roman" w:hAnsi="Times New Roman" w:cs="Times New Roman"/>
          <w:sz w:val="24"/>
          <w:szCs w:val="24"/>
          <w:lang w:eastAsia="en-US"/>
        </w:rPr>
        <w:t xml:space="preserve">, </w:t>
      </w:r>
      <w:r w:rsidR="00AB3420" w:rsidRPr="00E80F4C">
        <w:rPr>
          <w:rFonts w:ascii="Times New Roman" w:hAnsi="Times New Roman" w:cs="Times New Roman"/>
          <w:sz w:val="24"/>
          <w:szCs w:val="24"/>
          <w:lang w:eastAsia="en-US"/>
        </w:rPr>
        <w:t>заключающийся в том,</w:t>
      </w:r>
      <w:r w:rsidRPr="00E80F4C">
        <w:rPr>
          <w:rFonts w:ascii="Times New Roman" w:hAnsi="Times New Roman" w:cs="Times New Roman"/>
          <w:sz w:val="24"/>
          <w:szCs w:val="24"/>
          <w:lang w:eastAsia="en-US"/>
        </w:rPr>
        <w:t xml:space="preserve"> </w:t>
      </w:r>
      <w:r w:rsidR="00AB3F1C" w:rsidRPr="00E80F4C">
        <w:rPr>
          <w:rFonts w:ascii="Times New Roman" w:hAnsi="Times New Roman" w:cs="Times New Roman"/>
          <w:sz w:val="24"/>
          <w:szCs w:val="24"/>
          <w:lang w:eastAsia="en-US"/>
        </w:rPr>
        <w:t xml:space="preserve">что </w:t>
      </w:r>
      <w:r w:rsidRPr="00E80F4C">
        <w:rPr>
          <w:rFonts w:ascii="Times New Roman" w:hAnsi="Times New Roman" w:cs="Times New Roman"/>
          <w:sz w:val="24"/>
          <w:szCs w:val="24"/>
          <w:lang w:eastAsia="en-US"/>
        </w:rPr>
        <w:t xml:space="preserve">сначала разрабатываются общие методы закупок, которые используются в сочетании друг с другом, а затем определяются методы, наиболее подходящие для конкретных категорий закупок. </w:t>
      </w:r>
      <w:r w:rsidR="00AB3F1C" w:rsidRPr="00E80F4C">
        <w:rPr>
          <w:rFonts w:ascii="Times New Roman" w:hAnsi="Times New Roman" w:cs="Times New Roman"/>
          <w:sz w:val="24"/>
          <w:szCs w:val="24"/>
          <w:lang w:eastAsia="en-US"/>
        </w:rPr>
        <w:t xml:space="preserve">Сочетание </w:t>
      </w:r>
      <w:r w:rsidRPr="00E80F4C">
        <w:rPr>
          <w:rFonts w:ascii="Times New Roman" w:hAnsi="Times New Roman" w:cs="Times New Roman"/>
          <w:sz w:val="24"/>
          <w:szCs w:val="24"/>
          <w:lang w:eastAsia="en-US"/>
        </w:rPr>
        <w:t xml:space="preserve">общих процедур и методов, с критериями </w:t>
      </w:r>
      <w:r w:rsidR="00235E36" w:rsidRPr="00E80F4C">
        <w:rPr>
          <w:rFonts w:ascii="Times New Roman" w:hAnsi="Times New Roman" w:cs="Times New Roman"/>
          <w:sz w:val="24"/>
          <w:szCs w:val="24"/>
          <w:lang w:eastAsia="en-US"/>
        </w:rPr>
        <w:t xml:space="preserve">правомочности </w:t>
      </w:r>
      <w:r w:rsidRPr="00E80F4C">
        <w:rPr>
          <w:rFonts w:ascii="Times New Roman" w:hAnsi="Times New Roman" w:cs="Times New Roman"/>
          <w:sz w:val="24"/>
          <w:szCs w:val="24"/>
          <w:lang w:eastAsia="en-US"/>
        </w:rPr>
        <w:t xml:space="preserve">или без них, могут быть использованы для моделирования индивидуальных методов закупок, принятых многосторонними организациями, международными агентствами и законодательными органами для конкретной категории закупок, как показано на </w:t>
      </w:r>
      <w:hyperlink w:anchor="bookmark125" w:history="1">
        <w:r w:rsidRPr="00E80F4C">
          <w:rPr>
            <w:rFonts w:ascii="Times New Roman" w:hAnsi="Times New Roman" w:cs="Times New Roman"/>
            <w:sz w:val="24"/>
            <w:szCs w:val="24"/>
            <w:lang w:eastAsia="en-US"/>
          </w:rPr>
          <w:t>рисунке F.1.</w:t>
        </w:r>
      </w:hyperlink>
      <w:r w:rsidRPr="00E80F4C">
        <w:rPr>
          <w:rFonts w:ascii="Times New Roman" w:hAnsi="Times New Roman" w:cs="Times New Roman"/>
          <w:sz w:val="24"/>
          <w:szCs w:val="24"/>
          <w:lang w:eastAsia="en-US"/>
        </w:rPr>
        <w:t xml:space="preserve"> В то же время такой подход предоставляет заказчикам широкий выбор вариантов в стремлении добитьс</w:t>
      </w:r>
      <w:r w:rsidR="00B57065" w:rsidRPr="00E80F4C">
        <w:rPr>
          <w:rFonts w:ascii="Times New Roman" w:hAnsi="Times New Roman" w:cs="Times New Roman"/>
          <w:sz w:val="24"/>
          <w:szCs w:val="24"/>
          <w:lang w:eastAsia="en-US"/>
        </w:rPr>
        <w:t>я наилучших результатов закупок.</w:t>
      </w:r>
    </w:p>
    <w:p w14:paraId="5771DF17" w14:textId="77777777" w:rsidR="00B57065" w:rsidRPr="00E80F4C" w:rsidRDefault="00B57065" w:rsidP="00CE5AE4">
      <w:pPr>
        <w:widowControl/>
        <w:rPr>
          <w:rFonts w:ascii="Times New Roman" w:hAnsi="Times New Roman" w:cs="Times New Roman"/>
          <w:sz w:val="24"/>
          <w:szCs w:val="24"/>
          <w:lang w:eastAsia="en-US"/>
        </w:rPr>
      </w:pPr>
    </w:p>
    <w:p w14:paraId="3C751DFE" w14:textId="77777777" w:rsidR="00CE5AE4" w:rsidRPr="00E80F4C" w:rsidRDefault="00CE5AE4" w:rsidP="00CE5AE4">
      <w:pPr>
        <w:widowControl/>
        <w:rPr>
          <w:rFonts w:ascii="Times New Roman" w:hAnsi="Times New Roman" w:cs="Times New Roman"/>
          <w:sz w:val="24"/>
          <w:szCs w:val="24"/>
          <w:lang w:eastAsia="en-US"/>
        </w:rPr>
      </w:pPr>
    </w:p>
    <w:p w14:paraId="740C64B9" w14:textId="2E68769A" w:rsidR="00B82647" w:rsidRPr="00E80F4C" w:rsidRDefault="00B82647">
      <w:pPr>
        <w:widowControl/>
        <w:autoSpaceDE/>
        <w:autoSpaceDN/>
        <w:adjustRightInd/>
        <w:ind w:firstLine="0"/>
        <w:jc w:val="left"/>
        <w:rPr>
          <w:rFonts w:ascii="Times New Roman" w:hAnsi="Times New Roman" w:cs="Times New Roman"/>
          <w:b/>
          <w:bCs/>
          <w:color w:val="000000"/>
          <w:sz w:val="28"/>
          <w:szCs w:val="28"/>
          <w:lang w:eastAsia="en-US"/>
        </w:rPr>
      </w:pPr>
      <w:bookmarkStart w:id="110" w:name="bookmark125"/>
      <w:r w:rsidRPr="00E80F4C">
        <w:rPr>
          <w:rFonts w:ascii="Times New Roman" w:hAnsi="Times New Roman" w:cs="Times New Roman"/>
          <w:b/>
          <w:bCs/>
          <w:color w:val="000000"/>
          <w:sz w:val="28"/>
          <w:szCs w:val="28"/>
          <w:lang w:eastAsia="en-US"/>
        </w:rPr>
        <w:br w:type="page"/>
      </w:r>
    </w:p>
    <w:p w14:paraId="434F251D" w14:textId="18E52702" w:rsidR="00B82647" w:rsidRPr="00E80F4C" w:rsidRDefault="00B82647" w:rsidP="00B82647">
      <w:pPr>
        <w:widowControl/>
        <w:rPr>
          <w:rFonts w:ascii="Times New Roman" w:hAnsi="Times New Roman" w:cs="Times New Roman"/>
          <w:sz w:val="24"/>
          <w:szCs w:val="24"/>
          <w:lang w:eastAsia="en-US"/>
        </w:rPr>
      </w:pPr>
      <w:bookmarkStart w:id="111" w:name="bookmark126"/>
      <w:bookmarkEnd w:id="110"/>
      <w:r w:rsidRPr="00E80F4C">
        <w:rPr>
          <w:rFonts w:ascii="Times New Roman" w:hAnsi="Times New Roman" w:cs="Times New Roman"/>
          <w:noProof/>
          <w:sz w:val="24"/>
          <w:szCs w:val="24"/>
        </w:rPr>
        <w:lastRenderedPageBreak/>
        <mc:AlternateContent>
          <mc:Choice Requires="wps">
            <w:drawing>
              <wp:anchor distT="0" distB="0" distL="114300" distR="114300" simplePos="0" relativeHeight="251945984" behindDoc="0" locked="0" layoutInCell="1" allowOverlap="1" wp14:anchorId="54FCABB7" wp14:editId="7224905A">
                <wp:simplePos x="0" y="0"/>
                <wp:positionH relativeFrom="column">
                  <wp:posOffset>1427373</wp:posOffset>
                </wp:positionH>
                <wp:positionV relativeFrom="paragraph">
                  <wp:posOffset>20955</wp:posOffset>
                </wp:positionV>
                <wp:extent cx="894080" cy="1403985"/>
                <wp:effectExtent l="0" t="0" r="20320" b="26670"/>
                <wp:wrapNone/>
                <wp:docPr id="407"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4080" cy="1403985"/>
                        </a:xfrm>
                        <a:prstGeom prst="rect">
                          <a:avLst/>
                        </a:prstGeom>
                        <a:solidFill>
                          <a:sysClr val="windowText" lastClr="000000">
                            <a:lumMod val="50000"/>
                            <a:lumOff val="50000"/>
                          </a:sysClr>
                        </a:solidFill>
                        <a:ln w="9525">
                          <a:solidFill>
                            <a:srgbClr val="000000"/>
                          </a:solidFill>
                          <a:miter lim="800000"/>
                          <a:headEnd/>
                          <a:tailEnd/>
                        </a:ln>
                      </wps:spPr>
                      <wps:txbx>
                        <w:txbxContent>
                          <w:p w14:paraId="47CA9F83" w14:textId="6D0DBE63" w:rsidR="009D3651" w:rsidRDefault="009D3651" w:rsidP="00B82647">
                            <w:pPr>
                              <w:ind w:firstLine="0"/>
                              <w:jc w:val="center"/>
                            </w:pPr>
                            <w:r>
                              <w:t>Выражение согласия</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154" type="#_x0000_t202" style="position:absolute;left:0;text-align:left;margin-left:112.4pt;margin-top:1.65pt;width:70.4pt;height:110.55pt;z-index:25194598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" fillcolor="#7f7f7f">
                <v:textbox style="mso-fit-shape-to-text:t">
                  <w:txbxContent>
                    <w:p w14:paraId="47CA9F83" w14:textId="6D0DBE63" w:rsidR="009D3651" w:rsidRDefault="009D3651" w:rsidP="00B82647">
                      <w:pPr>
                        <w:ind w:firstLine="0"/>
                        <w:jc w:val="center"/>
                      </w:pPr>
                      <w:r>
                        <w:t>Выражение согласия</w:t>
                      </w:r>
                    </w:p>
                  </w:txbxContent>
                </v:textbox>
              </v:shape>
            </w:pict>
          </mc:Fallback>
        </mc:AlternateContent>
      </w:r>
    </w:p>
    <w:p w14:paraId="4E4FA339" w14:textId="4A4374D0" w:rsidR="00B82647" w:rsidRPr="00E80F4C" w:rsidRDefault="00B82647" w:rsidP="00B82647">
      <w:pPr>
        <w:widowControl/>
        <w:rPr>
          <w:rFonts w:ascii="Times New Roman" w:hAnsi="Times New Roman" w:cs="Times New Roman"/>
          <w:sz w:val="24"/>
          <w:szCs w:val="24"/>
          <w:lang w:eastAsia="en-US"/>
        </w:rPr>
      </w:pPr>
      <w:r w:rsidRPr="00E80F4C">
        <w:rPr>
          <w:rFonts w:ascii="Times New Roman" w:hAnsi="Times New Roman" w:cs="Times New Roman"/>
          <w:noProof/>
          <w:sz w:val="24"/>
          <w:szCs w:val="24"/>
        </w:rPr>
        <mc:AlternateContent>
          <mc:Choice Requires="wps">
            <w:drawing>
              <wp:anchor distT="0" distB="0" distL="114300" distR="114300" simplePos="0" relativeHeight="251906048" behindDoc="0" locked="0" layoutInCell="1" allowOverlap="1" wp14:anchorId="3E386D69" wp14:editId="15CA28EB">
                <wp:simplePos x="0" y="0"/>
                <wp:positionH relativeFrom="column">
                  <wp:posOffset>2413356</wp:posOffset>
                </wp:positionH>
                <wp:positionV relativeFrom="paragraph">
                  <wp:posOffset>70104</wp:posOffset>
                </wp:positionV>
                <wp:extent cx="2283460" cy="1403985"/>
                <wp:effectExtent l="0" t="0" r="21590" b="20320"/>
                <wp:wrapNone/>
                <wp:docPr id="360"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3460" cy="1403985"/>
                        </a:xfrm>
                        <a:prstGeom prst="rect">
                          <a:avLst/>
                        </a:prstGeom>
                        <a:solidFill>
                          <a:sysClr val="windowText" lastClr="000000">
                            <a:lumMod val="50000"/>
                            <a:lumOff val="50000"/>
                          </a:sysClr>
                        </a:solidFill>
                        <a:ln w="9525">
                          <a:solidFill>
                            <a:srgbClr val="000000"/>
                          </a:solidFill>
                          <a:miter lim="800000"/>
                          <a:headEnd/>
                          <a:tailEnd/>
                        </a:ln>
                      </wps:spPr>
                      <wps:txbx>
                        <w:txbxContent>
                          <w:p w14:paraId="6E8775C6" w14:textId="77777777" w:rsidR="009D3651" w:rsidRPr="005959C3" w:rsidRDefault="009D3651" w:rsidP="00B82647">
                            <w:pPr>
                              <w:ind w:firstLine="0"/>
                              <w:jc w:val="center"/>
                              <w:rPr>
                                <w:rFonts w:ascii="Times New Roman" w:hAnsi="Times New Roman" w:cs="Times New Roman"/>
                              </w:rPr>
                            </w:pPr>
                            <w:r w:rsidRPr="005959C3">
                              <w:rPr>
                                <w:rFonts w:ascii="Times New Roman" w:hAnsi="Times New Roman" w:cs="Times New Roman"/>
                              </w:rPr>
                              <w:t>Метод отбора</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155" type="#_x0000_t202" style="position:absolute;left:0;text-align:left;margin-left:190.05pt;margin-top:5.5pt;width:179.8pt;height:110.55pt;z-index:25190604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" fillcolor="#7f7f7f">
                <v:textbox style="mso-fit-shape-to-text:t">
                  <w:txbxContent>
                    <w:p w14:paraId="6E8775C6" w14:textId="77777777" w:rsidR="009D3651" w:rsidRPr="005959C3" w:rsidRDefault="009D3651" w:rsidP="00B82647">
                      <w:pPr>
                        <w:ind w:firstLine="0"/>
                        <w:jc w:val="center"/>
                        <w:rPr>
                          <w:rFonts w:ascii="Times New Roman" w:hAnsi="Times New Roman" w:cs="Times New Roman"/>
                        </w:rPr>
                      </w:pPr>
                      <w:r w:rsidRPr="005959C3">
                        <w:rPr>
                          <w:rFonts w:ascii="Times New Roman" w:hAnsi="Times New Roman" w:cs="Times New Roman"/>
                        </w:rPr>
                        <w:t>Метод отбора</w:t>
                      </w:r>
                    </w:p>
                  </w:txbxContent>
                </v:textbox>
              </v:shape>
            </w:pict>
          </mc:Fallback>
        </mc:AlternateContent>
      </w:r>
    </w:p>
    <w:p w14:paraId="6035ABCE" w14:textId="22AFB395" w:rsidR="00B82647" w:rsidRPr="00E80F4C" w:rsidRDefault="000B715C" w:rsidP="00B82647">
      <w:pPr>
        <w:widowControl/>
        <w:rPr>
          <w:rFonts w:ascii="Times New Roman" w:hAnsi="Times New Roman" w:cs="Times New Roman"/>
          <w:sz w:val="24"/>
          <w:szCs w:val="24"/>
          <w:lang w:eastAsia="en-US"/>
        </w:rPr>
      </w:pPr>
      <w:r w:rsidRPr="00E80F4C">
        <w:rPr>
          <w:rFonts w:ascii="Times New Roman" w:hAnsi="Times New Roman" w:cs="Times New Roman"/>
          <w:noProof/>
          <w:sz w:val="24"/>
          <w:szCs w:val="24"/>
        </w:rPr>
        <mc:AlternateContent>
          <mc:Choice Requires="wps">
            <w:drawing>
              <wp:anchor distT="0" distB="0" distL="114300" distR="114300" simplePos="0" relativeHeight="251925504" behindDoc="0" locked="0" layoutInCell="1" allowOverlap="1" wp14:anchorId="06F758E2" wp14:editId="25478A01">
                <wp:simplePos x="0" y="0"/>
                <wp:positionH relativeFrom="column">
                  <wp:posOffset>5077676</wp:posOffset>
                </wp:positionH>
                <wp:positionV relativeFrom="paragraph">
                  <wp:posOffset>83246</wp:posOffset>
                </wp:positionV>
                <wp:extent cx="765810" cy="2130724"/>
                <wp:effectExtent l="0" t="0" r="15240" b="22225"/>
                <wp:wrapNone/>
                <wp:docPr id="374"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5810" cy="2130724"/>
                        </a:xfrm>
                        <a:prstGeom prst="rect">
                          <a:avLst/>
                        </a:prstGeom>
                        <a:solidFill>
                          <a:sysClr val="window" lastClr="FFFFFF">
                            <a:lumMod val="95000"/>
                          </a:sysClr>
                        </a:solidFill>
                        <a:ln w="9525">
                          <a:solidFill>
                            <a:srgbClr val="000000"/>
                          </a:solidFill>
                          <a:miter lim="800000"/>
                          <a:headEnd/>
                          <a:tailEnd/>
                        </a:ln>
                      </wps:spPr>
                      <wps:txbx>
                        <w:txbxContent>
                          <w:p w14:paraId="54224E28" w14:textId="0620F027" w:rsidR="009D3651" w:rsidRPr="000B715C" w:rsidRDefault="009D3651" w:rsidP="00B82647">
                            <w:pPr>
                              <w:ind w:firstLine="0"/>
                              <w:rPr>
                                <w:rFonts w:ascii="Times New Roman" w:hAnsi="Times New Roman" w:cs="Times New Roman"/>
                                <w:sz w:val="18"/>
                                <w:szCs w:val="18"/>
                              </w:rPr>
                            </w:pPr>
                            <w:r w:rsidRPr="000B715C">
                              <w:rPr>
                                <w:rFonts w:ascii="Times New Roman" w:hAnsi="Times New Roman" w:cs="Times New Roman"/>
                                <w:sz w:val="18"/>
                                <w:szCs w:val="18"/>
                              </w:rPr>
                              <w:t>Критерии правомочности (по выбору), которым следует соответствовать для того, чтобы была проведена оценка заявки на участие в конкурсе</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156" type="#_x0000_t202" style="position:absolute;left:0;text-align:left;margin-left:399.8pt;margin-top:6.55pt;width:60.3pt;height:167.75pt;z-index:25192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" fillcolor="#f2f2f2">
                <v:textbox>
                  <w:txbxContent>
                    <w:p w14:paraId="54224E28" w14:textId="0620F027" w:rsidR="009D3651" w:rsidRPr="000B715C" w:rsidRDefault="009D3651" w:rsidP="00B82647">
                      <w:pPr>
                        <w:ind w:firstLine="0"/>
                        <w:rPr>
                          <w:rFonts w:ascii="Times New Roman" w:hAnsi="Times New Roman" w:cs="Times New Roman"/>
                          <w:sz w:val="18"/>
                          <w:szCs w:val="18"/>
                        </w:rPr>
                      </w:pPr>
                      <w:r w:rsidRPr="000B715C">
                        <w:rPr>
                          <w:rFonts w:ascii="Times New Roman" w:hAnsi="Times New Roman" w:cs="Times New Roman"/>
                          <w:sz w:val="18"/>
                          <w:szCs w:val="18"/>
                        </w:rPr>
                        <w:t>Критерии правомочности (по выбору), которым следует соответствовать для того, чтобы была проведена оценка заявки на участие в конкурсе</w:t>
                      </w:r>
                    </w:p>
                  </w:txbxContent>
                </v:textbox>
              </v:shape>
            </w:pict>
          </mc:Fallback>
        </mc:AlternateContent>
      </w:r>
      <w:r w:rsidR="00B82647" w:rsidRPr="00E80F4C">
        <w:rPr>
          <w:rFonts w:ascii="Times New Roman" w:hAnsi="Times New Roman" w:cs="Times New Roman"/>
          <w:noProof/>
          <w:sz w:val="24"/>
          <w:szCs w:val="24"/>
        </w:rPr>
        <mc:AlternateContent>
          <mc:Choice Requires="wps">
            <w:drawing>
              <wp:anchor distT="0" distB="0" distL="114300" distR="114300" simplePos="0" relativeHeight="251936768" behindDoc="0" locked="0" layoutInCell="1" allowOverlap="1" wp14:anchorId="079075B3" wp14:editId="4BFFFB97">
                <wp:simplePos x="0" y="0"/>
                <wp:positionH relativeFrom="column">
                  <wp:posOffset>4703013</wp:posOffset>
                </wp:positionH>
                <wp:positionV relativeFrom="paragraph">
                  <wp:posOffset>143561</wp:posOffset>
                </wp:positionV>
                <wp:extent cx="186487" cy="7366000"/>
                <wp:effectExtent l="0" t="0" r="23495" b="25400"/>
                <wp:wrapNone/>
                <wp:docPr id="390" name="Правая фигурная скобка 390"/>
                <wp:cNvGraphicFramePr/>
                <a:graphic xmlns:a="http://schemas.openxmlformats.org/drawingml/2006/main">
                  <a:graphicData uri="http://schemas.microsoft.com/office/word/2010/wordprocessingShape">
                    <wps:wsp>
                      <wps:cNvSpPr/>
                      <wps:spPr>
                        <a:xfrm>
                          <a:off x="0" y="0"/>
                          <a:ext cx="186487" cy="7366000"/>
                        </a:xfrm>
                        <a:prstGeom prst="rightBrace">
                          <a:avLst>
                            <a:gd name="adj1" fmla="val 8333"/>
                            <a:gd name="adj2" fmla="val 8187"/>
                          </a:avLst>
                        </a:prstGeom>
                        <a:noFill/>
                        <a:ln w="952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7C3A018F" id="Правая фигурная скобка 390" o:spid="_x0000_s1026" type="#_x0000_t88" style="position:absolute;margin-left:370.3pt;margin-top:11.3pt;width:14.7pt;height:580pt;z-index:25193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" adj="46,1768" strokecolor="windowText"/>
            </w:pict>
          </mc:Fallback>
        </mc:AlternateContent>
      </w:r>
      <w:r w:rsidR="00B82647" w:rsidRPr="00E80F4C">
        <w:rPr>
          <w:rFonts w:ascii="Times New Roman" w:hAnsi="Times New Roman" w:cs="Times New Roman"/>
          <w:noProof/>
          <w:sz w:val="24"/>
          <w:szCs w:val="24"/>
        </w:rPr>
        <mc:AlternateContent>
          <mc:Choice Requires="wps">
            <w:drawing>
              <wp:anchor distT="0" distB="0" distL="114300" distR="114300" simplePos="0" relativeHeight="251912192" behindDoc="0" locked="0" layoutInCell="1" allowOverlap="1" wp14:anchorId="3663A619" wp14:editId="4989163F">
                <wp:simplePos x="0" y="0"/>
                <wp:positionH relativeFrom="column">
                  <wp:posOffset>2413000</wp:posOffset>
                </wp:positionH>
                <wp:positionV relativeFrom="paragraph">
                  <wp:posOffset>143510</wp:posOffset>
                </wp:positionV>
                <wp:extent cx="2283460" cy="1403985"/>
                <wp:effectExtent l="0" t="0" r="21590" b="20320"/>
                <wp:wrapNone/>
                <wp:docPr id="361"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3460" cy="1403985"/>
                        </a:xfrm>
                        <a:prstGeom prst="rect">
                          <a:avLst/>
                        </a:prstGeom>
                        <a:solidFill>
                          <a:srgbClr val="1F497D">
                            <a:lumMod val="60000"/>
                            <a:lumOff val="40000"/>
                          </a:srgbClr>
                        </a:solidFill>
                        <a:ln w="9525">
                          <a:solidFill>
                            <a:srgbClr val="000000"/>
                          </a:solidFill>
                          <a:miter lim="800000"/>
                          <a:headEnd/>
                          <a:tailEnd/>
                        </a:ln>
                      </wps:spPr>
                      <wps:txbx>
                        <w:txbxContent>
                          <w:p w14:paraId="5FCB71A7" w14:textId="77777777" w:rsidR="009D3651" w:rsidRPr="005959C3" w:rsidRDefault="009D3651" w:rsidP="00B82647">
                            <w:pPr>
                              <w:ind w:firstLine="0"/>
                              <w:rPr>
                                <w:rFonts w:ascii="Times New Roman" w:hAnsi="Times New Roman" w:cs="Times New Roman"/>
                              </w:rPr>
                            </w:pPr>
                            <w:r w:rsidRPr="005959C3">
                              <w:rPr>
                                <w:rFonts w:ascii="Times New Roman" w:hAnsi="Times New Roman" w:cs="Times New Roman"/>
                              </w:rPr>
                              <w:t>Конкурсный отбор</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157" type="#_x0000_t202" style="position:absolute;left:0;text-align:left;margin-left:190pt;margin-top:11.3pt;width:179.8pt;height:110.55pt;z-index:25191219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" fillcolor="#558ed5">
                <v:textbox style="mso-fit-shape-to-text:t">
                  <w:txbxContent>
                    <w:p w14:paraId="5FCB71A7" w14:textId="77777777" w:rsidR="009D3651" w:rsidRPr="005959C3" w:rsidRDefault="009D3651" w:rsidP="00B82647">
                      <w:pPr>
                        <w:ind w:firstLine="0"/>
                        <w:rPr>
                          <w:rFonts w:ascii="Times New Roman" w:hAnsi="Times New Roman" w:cs="Times New Roman"/>
                        </w:rPr>
                      </w:pPr>
                      <w:r w:rsidRPr="005959C3">
                        <w:rPr>
                          <w:rFonts w:ascii="Times New Roman" w:hAnsi="Times New Roman" w:cs="Times New Roman"/>
                        </w:rPr>
                        <w:t>Конкурсный отбор</w:t>
                      </w:r>
                    </w:p>
                  </w:txbxContent>
                </v:textbox>
              </v:shape>
            </w:pict>
          </mc:Fallback>
        </mc:AlternateContent>
      </w:r>
      <w:r w:rsidR="00B82647" w:rsidRPr="00E80F4C">
        <w:rPr>
          <w:rFonts w:ascii="Times New Roman" w:hAnsi="Times New Roman" w:cs="Times New Roman"/>
          <w:noProof/>
          <w:sz w:val="24"/>
          <w:szCs w:val="24"/>
        </w:rPr>
        <mc:AlternateContent>
          <mc:Choice Requires="wps">
            <w:drawing>
              <wp:anchor distT="0" distB="0" distL="114300" distR="114300" simplePos="0" relativeHeight="251931648" behindDoc="0" locked="0" layoutInCell="1" allowOverlap="1" wp14:anchorId="2210154F" wp14:editId="5E0E3B48">
                <wp:simplePos x="0" y="0"/>
                <wp:positionH relativeFrom="column">
                  <wp:posOffset>2318258</wp:posOffset>
                </wp:positionH>
                <wp:positionV relativeFrom="paragraph">
                  <wp:posOffset>67818</wp:posOffset>
                </wp:positionV>
                <wp:extent cx="7315" cy="6630111"/>
                <wp:effectExtent l="19050" t="19050" r="31115" b="18415"/>
                <wp:wrapNone/>
                <wp:docPr id="383" name="Прямая соединительная линия 383"/>
                <wp:cNvGraphicFramePr/>
                <a:graphic xmlns:a="http://schemas.openxmlformats.org/drawingml/2006/main">
                  <a:graphicData uri="http://schemas.microsoft.com/office/word/2010/wordprocessingShape">
                    <wps:wsp>
                      <wps:cNvCnPr/>
                      <wps:spPr>
                        <a:xfrm>
                          <a:off x="0" y="0"/>
                          <a:ext cx="7315" cy="6630111"/>
                        </a:xfrm>
                        <a:prstGeom prst="line">
                          <a:avLst/>
                        </a:prstGeom>
                        <a:noFill/>
                        <a:ln w="28575" cap="flat" cmpd="sng" algn="ctr">
                          <a:solidFill>
                            <a:sysClr val="window" lastClr="FFFFFF">
                              <a:lumMod val="65000"/>
                            </a:sysClr>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12E6E236" id="Прямая соединительная линия 383" o:spid="_x0000_s1026" style="position:absolute;z-index:25193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2.55pt,5.35pt" to="183.15pt,52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" strokecolor="#a6a6a6" strokeweight="2.25pt"/>
            </w:pict>
          </mc:Fallback>
        </mc:AlternateContent>
      </w:r>
    </w:p>
    <w:p w14:paraId="060CDF79" w14:textId="77777777" w:rsidR="00B82647" w:rsidRPr="00E80F4C" w:rsidRDefault="00B82647" w:rsidP="00B82647">
      <w:pPr>
        <w:widowControl/>
        <w:rPr>
          <w:rFonts w:ascii="Times New Roman" w:hAnsi="Times New Roman" w:cs="Times New Roman"/>
          <w:sz w:val="24"/>
          <w:szCs w:val="24"/>
          <w:lang w:eastAsia="en-US"/>
        </w:rPr>
      </w:pPr>
    </w:p>
    <w:p w14:paraId="36E5CC12" w14:textId="77777777" w:rsidR="00B82647" w:rsidRPr="00E80F4C" w:rsidRDefault="00B82647" w:rsidP="00B82647">
      <w:pPr>
        <w:widowControl/>
        <w:rPr>
          <w:rFonts w:ascii="Times New Roman" w:hAnsi="Times New Roman" w:cs="Times New Roman"/>
          <w:sz w:val="24"/>
          <w:szCs w:val="24"/>
          <w:lang w:eastAsia="en-US"/>
        </w:rPr>
      </w:pPr>
      <w:r w:rsidRPr="00E80F4C">
        <w:rPr>
          <w:rFonts w:ascii="Times New Roman" w:hAnsi="Times New Roman" w:cs="Times New Roman"/>
          <w:noProof/>
          <w:sz w:val="24"/>
          <w:szCs w:val="24"/>
        </w:rPr>
        <mc:AlternateContent>
          <mc:Choice Requires="wps">
            <w:drawing>
              <wp:anchor distT="0" distB="0" distL="114300" distR="114300" simplePos="0" relativeHeight="251913216" behindDoc="0" locked="0" layoutInCell="1" allowOverlap="1" wp14:anchorId="63053336" wp14:editId="35C5DC7F">
                <wp:simplePos x="0" y="0"/>
                <wp:positionH relativeFrom="column">
                  <wp:posOffset>2412113</wp:posOffset>
                </wp:positionH>
                <wp:positionV relativeFrom="paragraph">
                  <wp:posOffset>34649</wp:posOffset>
                </wp:positionV>
                <wp:extent cx="2283790" cy="776378"/>
                <wp:effectExtent l="0" t="0" r="21590" b="24130"/>
                <wp:wrapNone/>
                <wp:docPr id="362"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3790" cy="776378"/>
                        </a:xfrm>
                        <a:prstGeom prst="rect">
                          <a:avLst/>
                        </a:prstGeom>
                        <a:solidFill>
                          <a:srgbClr val="1F497D">
                            <a:lumMod val="20000"/>
                            <a:lumOff val="80000"/>
                          </a:srgbClr>
                        </a:solidFill>
                        <a:ln w="9525">
                          <a:solidFill>
                            <a:srgbClr val="000000"/>
                          </a:solidFill>
                          <a:miter lim="800000"/>
                          <a:headEnd/>
                          <a:tailEnd/>
                        </a:ln>
                      </wps:spPr>
                      <wps:txbx>
                        <w:txbxContent>
                          <w:p w14:paraId="557F7688" w14:textId="09E444D7" w:rsidR="009D3651" w:rsidRDefault="009D3651" w:rsidP="00B82647">
                            <w:pPr>
                              <w:ind w:firstLine="0"/>
                            </w:pPr>
                            <w:r w:rsidRPr="000B715C">
                              <w:rPr>
                                <w:rFonts w:ascii="Times New Roman" w:hAnsi="Times New Roman" w:cs="Times New Roman"/>
                              </w:rPr>
                              <w:t>Порядок отбора кандидатов – запрос предложений из базы квалифицированных участников конкурса</w:t>
                            </w:r>
                          </w:p>
                        </w:txbxContent>
                      </wps:txbx>
                      <wps:bodyPr rot="0" vert="horz" wrap="square" lIns="72000" tIns="72000" rIns="3600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158" type="#_x0000_t202" style="position:absolute;left:0;text-align:left;margin-left:189.95pt;margin-top:2.75pt;width:179.85pt;height:61.15pt;z-index:25191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" fillcolor="#c6d9f1">
                <v:textbox inset="2mm,2mm,1mm,0">
                  <w:txbxContent>
                    <w:p w14:paraId="557F7688" w14:textId="09E444D7" w:rsidR="009D3651" w:rsidRDefault="009D3651" w:rsidP="00B82647">
                      <w:pPr>
                        <w:ind w:firstLine="0"/>
                      </w:pPr>
                      <w:r w:rsidRPr="000B715C">
                        <w:rPr>
                          <w:rFonts w:ascii="Times New Roman" w:hAnsi="Times New Roman" w:cs="Times New Roman"/>
                        </w:rPr>
                        <w:t>Порядок отбора кандидатов – запрос предложений из базы квалифицированных участников конкурса</w:t>
                      </w:r>
                    </w:p>
                  </w:txbxContent>
                </v:textbox>
              </v:shape>
            </w:pict>
          </mc:Fallback>
        </mc:AlternateContent>
      </w:r>
      <w:r w:rsidRPr="00E80F4C">
        <w:rPr>
          <w:rFonts w:ascii="Times New Roman" w:hAnsi="Times New Roman" w:cs="Times New Roman"/>
          <w:noProof/>
          <w:sz w:val="24"/>
          <w:szCs w:val="24"/>
        </w:rPr>
        <mc:AlternateContent>
          <mc:Choice Requires="wps">
            <w:drawing>
              <wp:anchor distT="0" distB="0" distL="114300" distR="114300" simplePos="0" relativeHeight="251907072" behindDoc="0" locked="0" layoutInCell="1" allowOverlap="1" wp14:anchorId="355D9713" wp14:editId="627989C5">
                <wp:simplePos x="0" y="0"/>
                <wp:positionH relativeFrom="column">
                  <wp:posOffset>1153160</wp:posOffset>
                </wp:positionH>
                <wp:positionV relativeFrom="paragraph">
                  <wp:posOffset>105410</wp:posOffset>
                </wp:positionV>
                <wp:extent cx="1005205" cy="1403985"/>
                <wp:effectExtent l="0" t="0" r="23495" b="20320"/>
                <wp:wrapNone/>
                <wp:docPr id="363"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5205" cy="1403985"/>
                        </a:xfrm>
                        <a:prstGeom prst="rect">
                          <a:avLst/>
                        </a:prstGeom>
                        <a:solidFill>
                          <a:srgbClr val="1F497D">
                            <a:lumMod val="60000"/>
                            <a:lumOff val="40000"/>
                          </a:srgbClr>
                        </a:solidFill>
                        <a:ln w="9525">
                          <a:solidFill>
                            <a:srgbClr val="000000"/>
                          </a:solidFill>
                          <a:miter lim="800000"/>
                          <a:headEnd/>
                          <a:tailEnd/>
                        </a:ln>
                      </wps:spPr>
                      <wps:txbx>
                        <w:txbxContent>
                          <w:p w14:paraId="2A80F309" w14:textId="77777777" w:rsidR="009D3651" w:rsidRPr="00AB5F58" w:rsidRDefault="009D3651" w:rsidP="00B82647">
                            <w:pPr>
                              <w:ind w:firstLine="0"/>
                              <w:jc w:val="center"/>
                              <w:rPr>
                                <w:rFonts w:ascii="Times New Roman" w:hAnsi="Times New Roman" w:cs="Times New Roman"/>
                              </w:rPr>
                            </w:pPr>
                            <w:r w:rsidRPr="00AB5F58">
                              <w:rPr>
                                <w:rFonts w:ascii="Times New Roman" w:hAnsi="Times New Roman" w:cs="Times New Roman"/>
                              </w:rPr>
                              <w:t>Оценка</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159" type="#_x0000_t202" style="position:absolute;left:0;text-align:left;margin-left:90.8pt;margin-top:8.3pt;width:79.15pt;height:110.55pt;z-index:25190707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" fillcolor="#558ed5">
                <v:textbox style="mso-fit-shape-to-text:t">
                  <w:txbxContent>
                    <w:p w14:paraId="2A80F309" w14:textId="77777777" w:rsidR="009D3651" w:rsidRPr="00AB5F58" w:rsidRDefault="009D3651" w:rsidP="00B82647">
                      <w:pPr>
                        <w:ind w:firstLine="0"/>
                        <w:jc w:val="center"/>
                        <w:rPr>
                          <w:rFonts w:ascii="Times New Roman" w:hAnsi="Times New Roman" w:cs="Times New Roman"/>
                        </w:rPr>
                      </w:pPr>
                      <w:r w:rsidRPr="00AB5F58">
                        <w:rPr>
                          <w:rFonts w:ascii="Times New Roman" w:hAnsi="Times New Roman" w:cs="Times New Roman"/>
                        </w:rPr>
                        <w:t>Оценка</w:t>
                      </w:r>
                    </w:p>
                  </w:txbxContent>
                </v:textbox>
              </v:shape>
            </w:pict>
          </mc:Fallback>
        </mc:AlternateContent>
      </w:r>
    </w:p>
    <w:p w14:paraId="28D2A156" w14:textId="77777777" w:rsidR="00B82647" w:rsidRPr="00E80F4C" w:rsidRDefault="00B82647" w:rsidP="00B82647">
      <w:pPr>
        <w:widowControl/>
        <w:rPr>
          <w:rFonts w:ascii="Times New Roman" w:hAnsi="Times New Roman" w:cs="Times New Roman"/>
          <w:sz w:val="24"/>
          <w:szCs w:val="24"/>
          <w:lang w:eastAsia="en-US"/>
        </w:rPr>
      </w:pPr>
      <w:r w:rsidRPr="00E80F4C">
        <w:rPr>
          <w:rFonts w:ascii="Times New Roman" w:hAnsi="Times New Roman" w:cs="Times New Roman"/>
          <w:noProof/>
          <w:sz w:val="24"/>
          <w:szCs w:val="24"/>
        </w:rPr>
        <mc:AlternateContent>
          <mc:Choice Requires="wps">
            <w:drawing>
              <wp:anchor distT="0" distB="0" distL="114300" distR="114300" simplePos="0" relativeHeight="251908096" behindDoc="0" locked="0" layoutInCell="1" allowOverlap="1" wp14:anchorId="6BA72A8C" wp14:editId="071830DA">
                <wp:simplePos x="0" y="0"/>
                <wp:positionH relativeFrom="column">
                  <wp:posOffset>1153558</wp:posOffset>
                </wp:positionH>
                <wp:positionV relativeFrom="paragraph">
                  <wp:posOffset>169071</wp:posOffset>
                </wp:positionV>
                <wp:extent cx="1005205" cy="1403985"/>
                <wp:effectExtent l="0" t="0" r="23495" b="13970"/>
                <wp:wrapNone/>
                <wp:docPr id="364"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5205" cy="1403985"/>
                        </a:xfrm>
                        <a:prstGeom prst="rect">
                          <a:avLst/>
                        </a:prstGeom>
                        <a:solidFill>
                          <a:srgbClr val="9BBB59">
                            <a:lumMod val="20000"/>
                            <a:lumOff val="80000"/>
                          </a:srgbClr>
                        </a:solidFill>
                        <a:ln w="9525">
                          <a:solidFill>
                            <a:srgbClr val="000000"/>
                          </a:solidFill>
                          <a:miter lim="800000"/>
                          <a:headEnd/>
                          <a:tailEnd/>
                        </a:ln>
                      </wps:spPr>
                      <wps:txbx>
                        <w:txbxContent>
                          <w:p w14:paraId="6601E8ED" w14:textId="77777777" w:rsidR="009D3651" w:rsidRPr="003745BB" w:rsidRDefault="009D3651" w:rsidP="00B82647">
                            <w:pPr>
                              <w:ind w:firstLine="0"/>
                              <w:jc w:val="center"/>
                              <w:rPr>
                                <w:rFonts w:ascii="Times New Roman" w:hAnsi="Times New Roman" w:cs="Times New Roman"/>
                                <w:b/>
                              </w:rPr>
                            </w:pPr>
                            <w:r w:rsidRPr="003745BB">
                              <w:rPr>
                                <w:rFonts w:ascii="Times New Roman" w:hAnsi="Times New Roman" w:cs="Times New Roman"/>
                                <w:b/>
                              </w:rPr>
                              <w:t>Метод 1:</w:t>
                            </w:r>
                          </w:p>
                          <w:p w14:paraId="7251B60B" w14:textId="77777777" w:rsidR="009D3651" w:rsidRPr="003745BB" w:rsidRDefault="009D3651" w:rsidP="00B82647">
                            <w:pPr>
                              <w:ind w:firstLine="0"/>
                              <w:jc w:val="center"/>
                              <w:rPr>
                                <w:rFonts w:ascii="Times New Roman" w:hAnsi="Times New Roman" w:cs="Times New Roman"/>
                              </w:rPr>
                            </w:pPr>
                            <w:r w:rsidRPr="003745BB">
                              <w:rPr>
                                <w:rFonts w:ascii="Times New Roman" w:hAnsi="Times New Roman" w:cs="Times New Roman"/>
                              </w:rPr>
                              <w:t>Финансовое предложение</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160" type="#_x0000_t202" style="position:absolute;left:0;text-align:left;margin-left:90.85pt;margin-top:13.3pt;width:79.15pt;height:110.55pt;z-index:25190809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" fillcolor="#ebf1de">
                <v:textbox style="mso-fit-shape-to-text:t">
                  <w:txbxContent>
                    <w:p w14:paraId="6601E8ED" w14:textId="77777777" w:rsidR="009D3651" w:rsidRPr="003745BB" w:rsidRDefault="009D3651" w:rsidP="00B82647">
                      <w:pPr>
                        <w:ind w:firstLine="0"/>
                        <w:jc w:val="center"/>
                        <w:rPr>
                          <w:rFonts w:ascii="Times New Roman" w:hAnsi="Times New Roman" w:cs="Times New Roman"/>
                          <w:b/>
                        </w:rPr>
                      </w:pPr>
                      <w:r w:rsidRPr="003745BB">
                        <w:rPr>
                          <w:rFonts w:ascii="Times New Roman" w:hAnsi="Times New Roman" w:cs="Times New Roman"/>
                          <w:b/>
                        </w:rPr>
                        <w:t>Метод 1:</w:t>
                      </w:r>
                    </w:p>
                    <w:p w14:paraId="7251B60B" w14:textId="77777777" w:rsidR="009D3651" w:rsidRPr="003745BB" w:rsidRDefault="009D3651" w:rsidP="00B82647">
                      <w:pPr>
                        <w:ind w:firstLine="0"/>
                        <w:jc w:val="center"/>
                        <w:rPr>
                          <w:rFonts w:ascii="Times New Roman" w:hAnsi="Times New Roman" w:cs="Times New Roman"/>
                        </w:rPr>
                      </w:pPr>
                      <w:r w:rsidRPr="003745BB">
                        <w:rPr>
                          <w:rFonts w:ascii="Times New Roman" w:hAnsi="Times New Roman" w:cs="Times New Roman"/>
                        </w:rPr>
                        <w:t>Финансовое предложение</w:t>
                      </w:r>
                    </w:p>
                  </w:txbxContent>
                </v:textbox>
              </v:shape>
            </w:pict>
          </mc:Fallback>
        </mc:AlternateContent>
      </w:r>
    </w:p>
    <w:p w14:paraId="33842F11" w14:textId="77777777" w:rsidR="00B82647" w:rsidRPr="00E80F4C" w:rsidRDefault="00B82647" w:rsidP="00B82647">
      <w:pPr>
        <w:widowControl/>
        <w:rPr>
          <w:rFonts w:ascii="Times New Roman" w:hAnsi="Times New Roman" w:cs="Times New Roman"/>
          <w:sz w:val="24"/>
          <w:szCs w:val="24"/>
          <w:lang w:eastAsia="en-US"/>
        </w:rPr>
      </w:pPr>
      <w:r w:rsidRPr="00E80F4C">
        <w:rPr>
          <w:rFonts w:ascii="Times New Roman" w:hAnsi="Times New Roman" w:cs="Times New Roman"/>
          <w:noProof/>
          <w:sz w:val="24"/>
          <w:szCs w:val="24"/>
        </w:rPr>
        <mc:AlternateContent>
          <mc:Choice Requires="wps">
            <w:drawing>
              <wp:anchor distT="0" distB="0" distL="114300" distR="114300" simplePos="0" relativeHeight="251938816" behindDoc="0" locked="0" layoutInCell="1" allowOverlap="1" wp14:anchorId="4616D590" wp14:editId="750BE241">
                <wp:simplePos x="0" y="0"/>
                <wp:positionH relativeFrom="column">
                  <wp:posOffset>4935855</wp:posOffset>
                </wp:positionH>
                <wp:positionV relativeFrom="paragraph">
                  <wp:posOffset>60960</wp:posOffset>
                </wp:positionV>
                <wp:extent cx="125730" cy="0"/>
                <wp:effectExtent l="0" t="0" r="26670" b="19050"/>
                <wp:wrapNone/>
                <wp:docPr id="392" name="Прямая соединительная линия 392"/>
                <wp:cNvGraphicFramePr/>
                <a:graphic xmlns:a="http://schemas.openxmlformats.org/drawingml/2006/main">
                  <a:graphicData uri="http://schemas.microsoft.com/office/word/2010/wordprocessingShape">
                    <wps:wsp>
                      <wps:cNvCnPr/>
                      <wps:spPr>
                        <a:xfrm flipH="1">
                          <a:off x="0" y="0"/>
                          <a:ext cx="125730" cy="0"/>
                        </a:xfrm>
                        <a:prstGeom prst="line">
                          <a:avLst/>
                        </a:prstGeom>
                        <a:noFill/>
                        <a:ln w="1905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63F70862" id="Прямая соединительная линия 392" o:spid="_x0000_s1026" style="position:absolute;flip:x;z-index:25193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88.65pt,4.8pt" to="398.55pt,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" strokecolor="windowText" strokeweight="1.5pt"/>
            </w:pict>
          </mc:Fallback>
        </mc:AlternateContent>
      </w:r>
      <w:r w:rsidRPr="00E80F4C">
        <w:rPr>
          <w:rFonts w:ascii="Times New Roman" w:hAnsi="Times New Roman" w:cs="Times New Roman"/>
          <w:noProof/>
          <w:sz w:val="24"/>
          <w:szCs w:val="24"/>
        </w:rPr>
        <mc:AlternateContent>
          <mc:Choice Requires="wps">
            <w:drawing>
              <wp:anchor distT="0" distB="0" distL="114300" distR="114300" simplePos="0" relativeHeight="251937792" behindDoc="0" locked="0" layoutInCell="1" allowOverlap="1" wp14:anchorId="63F3DBDC" wp14:editId="1D4677B1">
                <wp:simplePos x="0" y="0"/>
                <wp:positionH relativeFrom="column">
                  <wp:posOffset>4994910</wp:posOffset>
                </wp:positionH>
                <wp:positionV relativeFrom="paragraph">
                  <wp:posOffset>1575</wp:posOffset>
                </wp:positionV>
                <wp:extent cx="0" cy="117475"/>
                <wp:effectExtent l="0" t="0" r="19050" b="15875"/>
                <wp:wrapNone/>
                <wp:docPr id="391" name="Прямая соединительная линия 391"/>
                <wp:cNvGraphicFramePr/>
                <a:graphic xmlns:a="http://schemas.openxmlformats.org/drawingml/2006/main">
                  <a:graphicData uri="http://schemas.microsoft.com/office/word/2010/wordprocessingShape">
                    <wps:wsp>
                      <wps:cNvCnPr/>
                      <wps:spPr>
                        <a:xfrm>
                          <a:off x="0" y="0"/>
                          <a:ext cx="0" cy="117475"/>
                        </a:xfrm>
                        <a:prstGeom prst="line">
                          <a:avLst/>
                        </a:prstGeom>
                        <a:noFill/>
                        <a:ln w="1905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7A2C8EC0" id="Прямая соединительная линия 391" o:spid="_x0000_s1026" style="position:absolute;z-index:25193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3.3pt,.1pt" to="393.3pt,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" strokecolor="windowText" strokeweight="1.5pt"/>
            </w:pict>
          </mc:Fallback>
        </mc:AlternateContent>
      </w:r>
      <w:r w:rsidRPr="00E80F4C">
        <w:rPr>
          <w:rFonts w:ascii="Times New Roman" w:hAnsi="Times New Roman" w:cs="Times New Roman"/>
          <w:noProof/>
          <w:sz w:val="24"/>
          <w:szCs w:val="24"/>
        </w:rPr>
        <mc:AlternateContent>
          <mc:Choice Requires="wps">
            <w:drawing>
              <wp:anchor distT="0" distB="0" distL="114300" distR="114300" simplePos="0" relativeHeight="251932672" behindDoc="0" locked="0" layoutInCell="1" allowOverlap="1" wp14:anchorId="336A82F0" wp14:editId="182E0F86">
                <wp:simplePos x="0" y="0"/>
                <wp:positionH relativeFrom="column">
                  <wp:posOffset>2319884</wp:posOffset>
                </wp:positionH>
                <wp:positionV relativeFrom="paragraph">
                  <wp:posOffset>71628</wp:posOffset>
                </wp:positionV>
                <wp:extent cx="108102" cy="0"/>
                <wp:effectExtent l="0" t="76200" r="25400" b="95250"/>
                <wp:wrapNone/>
                <wp:docPr id="385" name="Прямая со стрелкой 385"/>
                <wp:cNvGraphicFramePr/>
                <a:graphic xmlns:a="http://schemas.openxmlformats.org/drawingml/2006/main">
                  <a:graphicData uri="http://schemas.microsoft.com/office/word/2010/wordprocessingShape">
                    <wps:wsp>
                      <wps:cNvCnPr/>
                      <wps:spPr>
                        <a:xfrm>
                          <a:off x="0" y="0"/>
                          <a:ext cx="108102" cy="0"/>
                        </a:xfrm>
                        <a:prstGeom prst="straightConnector1">
                          <a:avLst/>
                        </a:prstGeom>
                        <a:noFill/>
                        <a:ln w="12700" cap="flat" cmpd="sng" algn="ctr">
                          <a:solidFill>
                            <a:sysClr val="window" lastClr="FFFFFF">
                              <a:lumMod val="65000"/>
                            </a:sysClr>
                          </a:solidFill>
                          <a:prstDash val="solid"/>
                          <a:headEnd type="none" w="med" len="med"/>
                          <a:tailEnd type="triangle" w="med" len="med"/>
                        </a:ln>
                        <a:effectLst/>
                      </wps:spPr>
                      <wps:bodyPr/>
                    </wps:wsp>
                  </a:graphicData>
                </a:graphic>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74E02BA6" id="Прямая со стрелкой 385" o:spid="_x0000_s1026" type="#_x0000_t32" style="position:absolute;margin-left:182.65pt;margin-top:5.65pt;width:8.5pt;height:0;z-index:2519326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" strokecolor="#a6a6a6" strokeweight="1pt">
                <v:stroke endarrow="block"/>
              </v:shape>
            </w:pict>
          </mc:Fallback>
        </mc:AlternateContent>
      </w:r>
    </w:p>
    <w:p w14:paraId="710E7C4F" w14:textId="77777777" w:rsidR="00B82647" w:rsidRPr="00E80F4C" w:rsidRDefault="00B82647" w:rsidP="00B82647">
      <w:pPr>
        <w:widowControl/>
        <w:rPr>
          <w:rFonts w:ascii="Times New Roman" w:hAnsi="Times New Roman" w:cs="Times New Roman"/>
          <w:sz w:val="24"/>
          <w:szCs w:val="24"/>
          <w:lang w:eastAsia="en-US"/>
        </w:rPr>
      </w:pPr>
    </w:p>
    <w:p w14:paraId="53C3DA6F" w14:textId="77777777" w:rsidR="00B82647" w:rsidRPr="00E80F4C" w:rsidRDefault="00B82647" w:rsidP="00B82647">
      <w:pPr>
        <w:widowControl/>
        <w:rPr>
          <w:rFonts w:ascii="Times New Roman" w:hAnsi="Times New Roman" w:cs="Times New Roman"/>
          <w:sz w:val="24"/>
          <w:szCs w:val="24"/>
          <w:lang w:eastAsia="en-US"/>
        </w:rPr>
      </w:pPr>
      <w:r w:rsidRPr="00E80F4C">
        <w:rPr>
          <w:rFonts w:ascii="Times New Roman" w:hAnsi="Times New Roman" w:cs="Times New Roman"/>
          <w:noProof/>
          <w:sz w:val="24"/>
          <w:szCs w:val="24"/>
        </w:rPr>
        <mc:AlternateContent>
          <mc:Choice Requires="wps">
            <w:drawing>
              <wp:anchor distT="0" distB="0" distL="114300" distR="114300" simplePos="0" relativeHeight="251922432" behindDoc="0" locked="0" layoutInCell="1" allowOverlap="1" wp14:anchorId="3A165575" wp14:editId="49C7A463">
                <wp:simplePos x="0" y="0"/>
                <wp:positionH relativeFrom="column">
                  <wp:posOffset>2420620</wp:posOffset>
                </wp:positionH>
                <wp:positionV relativeFrom="paragraph">
                  <wp:posOffset>108956</wp:posOffset>
                </wp:positionV>
                <wp:extent cx="2276475" cy="1403985"/>
                <wp:effectExtent l="0" t="0" r="28575" b="17780"/>
                <wp:wrapNone/>
                <wp:docPr id="371"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76475" cy="1403985"/>
                        </a:xfrm>
                        <a:prstGeom prst="rect">
                          <a:avLst/>
                        </a:prstGeom>
                        <a:solidFill>
                          <a:srgbClr val="4F81BD">
                            <a:lumMod val="40000"/>
                            <a:lumOff val="60000"/>
                          </a:srgbClr>
                        </a:solidFill>
                        <a:ln w="9525">
                          <a:solidFill>
                            <a:srgbClr val="000000"/>
                          </a:solidFill>
                          <a:miter lim="800000"/>
                          <a:headEnd/>
                          <a:tailEnd/>
                        </a:ln>
                      </wps:spPr>
                      <wps:txbx>
                        <w:txbxContent>
                          <w:p w14:paraId="7AA4F4E0" w14:textId="6CD9DA14" w:rsidR="009D3651" w:rsidRPr="000B715C" w:rsidRDefault="009D3651" w:rsidP="000B715C">
                            <w:pPr>
                              <w:shd w:val="clear" w:color="auto" w:fill="B8CCE4" w:themeFill="accent1" w:themeFillTint="66"/>
                              <w:ind w:firstLine="0"/>
                              <w:rPr>
                                <w:rFonts w:ascii="Times New Roman" w:hAnsi="Times New Roman" w:cs="Times New Roman"/>
                                <w:bCs/>
                                <w:color w:val="000000"/>
                                <w:sz w:val="18"/>
                                <w:szCs w:val="18"/>
                              </w:rPr>
                            </w:pPr>
                            <w:r w:rsidRPr="000B715C">
                              <w:rPr>
                                <w:rFonts w:ascii="Times New Roman" w:hAnsi="Times New Roman" w:cs="Times New Roman"/>
                                <w:bCs/>
                                <w:color w:val="000000"/>
                                <w:sz w:val="18"/>
                                <w:szCs w:val="18"/>
                              </w:rPr>
                              <w:t>Открытый порядок проведения конкурса – объявление конкурса в СМИ</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161" type="#_x0000_t202" style="position:absolute;left:0;text-align:left;margin-left:190.6pt;margin-top:8.6pt;width:179.25pt;height:110.55pt;z-index:25192243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" fillcolor="#b9cde5">
                <v:textbox style="mso-fit-shape-to-text:t">
                  <w:txbxContent>
                    <w:p w14:paraId="7AA4F4E0" w14:textId="6CD9DA14" w:rsidR="009D3651" w:rsidRPr="000B715C" w:rsidRDefault="009D3651" w:rsidP="000B715C">
                      <w:pPr>
                        <w:shd w:val="clear" w:color="auto" w:fill="B8CCE4" w:themeFill="accent1" w:themeFillTint="66"/>
                        <w:ind w:firstLine="0"/>
                        <w:rPr>
                          <w:rFonts w:ascii="Times New Roman" w:hAnsi="Times New Roman" w:cs="Times New Roman"/>
                          <w:bCs/>
                          <w:color w:val="000000"/>
                          <w:sz w:val="18"/>
                          <w:szCs w:val="18"/>
                        </w:rPr>
                      </w:pPr>
                      <w:r w:rsidRPr="000B715C">
                        <w:rPr>
                          <w:rFonts w:ascii="Times New Roman" w:hAnsi="Times New Roman" w:cs="Times New Roman"/>
                          <w:bCs/>
                          <w:color w:val="000000"/>
                          <w:sz w:val="18"/>
                          <w:szCs w:val="18"/>
                        </w:rPr>
                        <w:t>Открытый порядок проведения конкурса – объявление конкурса в СМИ</w:t>
                      </w:r>
                    </w:p>
                  </w:txbxContent>
                </v:textbox>
              </v:shape>
            </w:pict>
          </mc:Fallback>
        </mc:AlternateContent>
      </w:r>
    </w:p>
    <w:p w14:paraId="1B9FB85B" w14:textId="77777777" w:rsidR="00B82647" w:rsidRPr="00E80F4C" w:rsidRDefault="00B82647" w:rsidP="00B82647">
      <w:pPr>
        <w:widowControl/>
        <w:tabs>
          <w:tab w:val="left" w:pos="7365"/>
        </w:tabs>
        <w:rPr>
          <w:rFonts w:ascii="Times New Roman" w:hAnsi="Times New Roman" w:cs="Times New Roman"/>
          <w:sz w:val="24"/>
          <w:szCs w:val="24"/>
          <w:lang w:eastAsia="en-US"/>
        </w:rPr>
      </w:pPr>
      <w:r w:rsidRPr="00E80F4C">
        <w:rPr>
          <w:rFonts w:ascii="Times New Roman" w:hAnsi="Times New Roman" w:cs="Times New Roman"/>
          <w:noProof/>
          <w:sz w:val="24"/>
          <w:szCs w:val="24"/>
        </w:rPr>
        <mc:AlternateContent>
          <mc:Choice Requires="wps">
            <w:drawing>
              <wp:anchor distT="0" distB="0" distL="114300" distR="114300" simplePos="0" relativeHeight="251909120" behindDoc="0" locked="0" layoutInCell="1" allowOverlap="1" wp14:anchorId="7858B6E6" wp14:editId="7E6D9A8D">
                <wp:simplePos x="0" y="0"/>
                <wp:positionH relativeFrom="column">
                  <wp:posOffset>1155141</wp:posOffset>
                </wp:positionH>
                <wp:positionV relativeFrom="paragraph">
                  <wp:posOffset>3861</wp:posOffset>
                </wp:positionV>
                <wp:extent cx="1005205" cy="862990"/>
                <wp:effectExtent l="0" t="0" r="23495" b="13335"/>
                <wp:wrapNone/>
                <wp:docPr id="365"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5205" cy="862990"/>
                        </a:xfrm>
                        <a:prstGeom prst="rect">
                          <a:avLst/>
                        </a:prstGeom>
                        <a:solidFill>
                          <a:srgbClr val="9BBB59">
                            <a:lumMod val="60000"/>
                            <a:lumOff val="40000"/>
                          </a:srgbClr>
                        </a:solidFill>
                        <a:ln w="9525">
                          <a:solidFill>
                            <a:srgbClr val="000000"/>
                          </a:solidFill>
                          <a:miter lim="800000"/>
                          <a:headEnd/>
                          <a:tailEnd/>
                        </a:ln>
                      </wps:spPr>
                      <wps:txbx>
                        <w:txbxContent>
                          <w:p w14:paraId="041BA1DD" w14:textId="77777777" w:rsidR="009D3651" w:rsidRPr="003745BB" w:rsidRDefault="009D3651" w:rsidP="00B82647">
                            <w:pPr>
                              <w:ind w:firstLine="0"/>
                              <w:jc w:val="center"/>
                              <w:rPr>
                                <w:rFonts w:ascii="Times New Roman" w:hAnsi="Times New Roman" w:cs="Times New Roman"/>
                                <w:b/>
                              </w:rPr>
                            </w:pPr>
                            <w:r w:rsidRPr="003745BB">
                              <w:rPr>
                                <w:rFonts w:ascii="Times New Roman" w:hAnsi="Times New Roman" w:cs="Times New Roman"/>
                                <w:b/>
                              </w:rPr>
                              <w:t>Метод 2:</w:t>
                            </w:r>
                          </w:p>
                          <w:p w14:paraId="331D5548" w14:textId="77777777" w:rsidR="009D3651" w:rsidRDefault="009D3651" w:rsidP="00B82647">
                            <w:pPr>
                              <w:ind w:firstLine="0"/>
                              <w:jc w:val="center"/>
                            </w:pPr>
                            <w:r>
                              <w:rPr>
                                <w:rFonts w:ascii="Times New Roman" w:hAnsi="Times New Roman" w:cs="Times New Roman"/>
                              </w:rPr>
                              <w:t>Финансовое предложение и качество</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162" type="#_x0000_t202" style="position:absolute;left:0;text-align:left;margin-left:90.95pt;margin-top:.3pt;width:79.15pt;height:67.95pt;z-index:25190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" fillcolor="#c3d69b">
                <v:textbox>
                  <w:txbxContent>
                    <w:p w14:paraId="041BA1DD" w14:textId="77777777" w:rsidR="009D3651" w:rsidRPr="003745BB" w:rsidRDefault="009D3651" w:rsidP="00B82647">
                      <w:pPr>
                        <w:ind w:firstLine="0"/>
                        <w:jc w:val="center"/>
                        <w:rPr>
                          <w:rFonts w:ascii="Times New Roman" w:hAnsi="Times New Roman" w:cs="Times New Roman"/>
                          <w:b/>
                        </w:rPr>
                      </w:pPr>
                      <w:r w:rsidRPr="003745BB">
                        <w:rPr>
                          <w:rFonts w:ascii="Times New Roman" w:hAnsi="Times New Roman" w:cs="Times New Roman"/>
                          <w:b/>
                        </w:rPr>
                        <w:t>Метод 2:</w:t>
                      </w:r>
                    </w:p>
                    <w:p w14:paraId="331D5548" w14:textId="77777777" w:rsidR="009D3651" w:rsidRDefault="009D3651" w:rsidP="00B82647">
                      <w:pPr>
                        <w:ind w:firstLine="0"/>
                        <w:jc w:val="center"/>
                      </w:pPr>
                      <w:r>
                        <w:rPr>
                          <w:rFonts w:ascii="Times New Roman" w:hAnsi="Times New Roman" w:cs="Times New Roman"/>
                        </w:rPr>
                        <w:t>Финансовое предложение и качество</w:t>
                      </w:r>
                    </w:p>
                  </w:txbxContent>
                </v:textbox>
              </v:shape>
            </w:pict>
          </mc:Fallback>
        </mc:AlternateContent>
      </w:r>
      <w:r w:rsidRPr="00E80F4C">
        <w:rPr>
          <w:rFonts w:ascii="Times New Roman" w:hAnsi="Times New Roman" w:cs="Times New Roman"/>
          <w:noProof/>
          <w:sz w:val="24"/>
          <w:szCs w:val="24"/>
        </w:rPr>
        <mc:AlternateContent>
          <mc:Choice Requires="wps">
            <w:drawing>
              <wp:anchor distT="0" distB="0" distL="114300" distR="114300" simplePos="0" relativeHeight="251905024" behindDoc="0" locked="0" layoutInCell="1" allowOverlap="1" wp14:anchorId="4DCEFCF2" wp14:editId="18CAB525">
                <wp:simplePos x="0" y="0"/>
                <wp:positionH relativeFrom="column">
                  <wp:posOffset>322</wp:posOffset>
                </wp:positionH>
                <wp:positionV relativeFrom="paragraph">
                  <wp:posOffset>32252</wp:posOffset>
                </wp:positionV>
                <wp:extent cx="952178" cy="1403985"/>
                <wp:effectExtent l="0" t="0" r="19685" b="12700"/>
                <wp:wrapNone/>
                <wp:docPr id="366"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2178" cy="1403985"/>
                        </a:xfrm>
                        <a:prstGeom prst="rect">
                          <a:avLst/>
                        </a:prstGeom>
                        <a:solidFill>
                          <a:srgbClr val="FFFFFF"/>
                        </a:solidFill>
                        <a:ln w="9525">
                          <a:solidFill>
                            <a:srgbClr val="000000"/>
                          </a:solidFill>
                          <a:miter lim="800000"/>
                          <a:headEnd/>
                          <a:tailEnd/>
                        </a:ln>
                      </wps:spPr>
                      <wps:txbx>
                        <w:txbxContent>
                          <w:p w14:paraId="27685778" w14:textId="77777777" w:rsidR="009D3651" w:rsidRPr="00E34F57" w:rsidRDefault="009D3651" w:rsidP="00B82647">
                            <w:pPr>
                              <w:ind w:firstLine="0"/>
                              <w:jc w:val="center"/>
                              <w:rPr>
                                <w:rFonts w:ascii="Times New Roman" w:hAnsi="Times New Roman" w:cs="Times New Roman"/>
                              </w:rPr>
                            </w:pPr>
                            <w:r w:rsidRPr="00E34F57">
                              <w:rPr>
                                <w:rFonts w:ascii="Times New Roman" w:hAnsi="Times New Roman" w:cs="Times New Roman"/>
                              </w:rPr>
                              <w:t xml:space="preserve">Индивидуальные методы закупок </w:t>
                            </w:r>
                            <w:proofErr w:type="spellStart"/>
                            <w:proofErr w:type="gramStart"/>
                            <w:r w:rsidRPr="00E34F57">
                              <w:rPr>
                                <w:rFonts w:ascii="Times New Roman" w:hAnsi="Times New Roman" w:cs="Times New Roman"/>
                              </w:rPr>
                              <w:t>многопро</w:t>
                            </w:r>
                            <w:r>
                              <w:rPr>
                                <w:rFonts w:ascii="Times New Roman" w:hAnsi="Times New Roman" w:cs="Times New Roman"/>
                              </w:rPr>
                              <w:t>-</w:t>
                            </w:r>
                            <w:r w:rsidRPr="00E34F57">
                              <w:rPr>
                                <w:rFonts w:ascii="Times New Roman" w:hAnsi="Times New Roman" w:cs="Times New Roman"/>
                              </w:rPr>
                              <w:t>фильных</w:t>
                            </w:r>
                            <w:proofErr w:type="spellEnd"/>
                            <w:proofErr w:type="gramEnd"/>
                            <w:r w:rsidRPr="00E34F57">
                              <w:rPr>
                                <w:rFonts w:ascii="Times New Roman" w:hAnsi="Times New Roman" w:cs="Times New Roman"/>
                              </w:rPr>
                              <w:t xml:space="preserve"> организаций, международных агентств и законодательных органов</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20000</wp14:pctHeight>
                </wp14:sizeRelV>
              </wp:anchor>
            </w:drawing>
          </mc:Choice>
          <mc:Fallback>
            <w:pict>
              <v:shape id="_x0000_s1163" type="#_x0000_t202" style="position:absolute;left:0;text-align:left;margin-left:.05pt;margin-top:2.55pt;width:74.95pt;height:110.55pt;z-index:25190502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">
                <v:textbox>
                  <w:txbxContent>
                    <w:p w14:paraId="27685778" w14:textId="77777777" w:rsidR="009D3651" w:rsidRPr="00E34F57" w:rsidRDefault="009D3651" w:rsidP="00B82647">
                      <w:pPr>
                        <w:ind w:firstLine="0"/>
                        <w:jc w:val="center"/>
                        <w:rPr>
                          <w:rFonts w:ascii="Times New Roman" w:hAnsi="Times New Roman" w:cs="Times New Roman"/>
                        </w:rPr>
                      </w:pPr>
                      <w:r w:rsidRPr="00E34F57">
                        <w:rPr>
                          <w:rFonts w:ascii="Times New Roman" w:hAnsi="Times New Roman" w:cs="Times New Roman"/>
                        </w:rPr>
                        <w:t xml:space="preserve">Индивидуальные методы закупок </w:t>
                      </w:r>
                      <w:proofErr w:type="spellStart"/>
                      <w:proofErr w:type="gramStart"/>
                      <w:r w:rsidRPr="00E34F57">
                        <w:rPr>
                          <w:rFonts w:ascii="Times New Roman" w:hAnsi="Times New Roman" w:cs="Times New Roman"/>
                        </w:rPr>
                        <w:t>многопро</w:t>
                      </w:r>
                      <w:r>
                        <w:rPr>
                          <w:rFonts w:ascii="Times New Roman" w:hAnsi="Times New Roman" w:cs="Times New Roman"/>
                        </w:rPr>
                        <w:t>-</w:t>
                      </w:r>
                      <w:r w:rsidRPr="00E34F57">
                        <w:rPr>
                          <w:rFonts w:ascii="Times New Roman" w:hAnsi="Times New Roman" w:cs="Times New Roman"/>
                        </w:rPr>
                        <w:t>фильных</w:t>
                      </w:r>
                      <w:proofErr w:type="spellEnd"/>
                      <w:proofErr w:type="gramEnd"/>
                      <w:r w:rsidRPr="00E34F57">
                        <w:rPr>
                          <w:rFonts w:ascii="Times New Roman" w:hAnsi="Times New Roman" w:cs="Times New Roman"/>
                        </w:rPr>
                        <w:t xml:space="preserve"> организаций, международных агентств и законодательных органов</w:t>
                      </w:r>
                    </w:p>
                  </w:txbxContent>
                </v:textbox>
              </v:shape>
            </w:pict>
          </mc:Fallback>
        </mc:AlternateContent>
      </w:r>
      <w:r w:rsidRPr="00E80F4C">
        <w:rPr>
          <w:rFonts w:ascii="Times New Roman" w:hAnsi="Times New Roman" w:cs="Times New Roman"/>
          <w:sz w:val="24"/>
          <w:szCs w:val="24"/>
          <w:lang w:eastAsia="en-US"/>
        </w:rPr>
        <w:tab/>
      </w:r>
    </w:p>
    <w:p w14:paraId="59704157" w14:textId="77777777" w:rsidR="00B82647" w:rsidRPr="00E80F4C" w:rsidRDefault="00B82647" w:rsidP="00B82647">
      <w:pPr>
        <w:widowControl/>
        <w:tabs>
          <w:tab w:val="left" w:pos="7365"/>
        </w:tabs>
        <w:rPr>
          <w:rFonts w:ascii="Times New Roman" w:hAnsi="Times New Roman" w:cs="Times New Roman"/>
          <w:sz w:val="24"/>
          <w:szCs w:val="24"/>
          <w:lang w:eastAsia="en-US"/>
        </w:rPr>
      </w:pPr>
      <w:r w:rsidRPr="00E80F4C">
        <w:rPr>
          <w:rFonts w:ascii="Times New Roman" w:hAnsi="Times New Roman" w:cs="Times New Roman"/>
          <w:noProof/>
          <w:sz w:val="24"/>
          <w:szCs w:val="24"/>
        </w:rPr>
        <mc:AlternateContent>
          <mc:Choice Requires="wps">
            <w:drawing>
              <wp:anchor distT="0" distB="0" distL="114300" distR="114300" simplePos="0" relativeHeight="251921408" behindDoc="0" locked="0" layoutInCell="1" allowOverlap="1" wp14:anchorId="33940F21" wp14:editId="2941B8BD">
                <wp:simplePos x="0" y="0"/>
                <wp:positionH relativeFrom="column">
                  <wp:posOffset>2420620</wp:posOffset>
                </wp:positionH>
                <wp:positionV relativeFrom="paragraph">
                  <wp:posOffset>119116</wp:posOffset>
                </wp:positionV>
                <wp:extent cx="2276475" cy="1009291"/>
                <wp:effectExtent l="0" t="0" r="28575" b="19685"/>
                <wp:wrapNone/>
                <wp:docPr id="370"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76475" cy="1009291"/>
                        </a:xfrm>
                        <a:prstGeom prst="rect">
                          <a:avLst/>
                        </a:prstGeom>
                        <a:solidFill>
                          <a:srgbClr val="1F497D">
                            <a:lumMod val="20000"/>
                            <a:lumOff val="80000"/>
                          </a:srgbClr>
                        </a:solidFill>
                        <a:ln w="9525">
                          <a:solidFill>
                            <a:srgbClr val="000000"/>
                          </a:solidFill>
                          <a:miter lim="800000"/>
                          <a:headEnd/>
                          <a:tailEnd/>
                        </a:ln>
                      </wps:spPr>
                      <wps:txbx>
                        <w:txbxContent>
                          <w:p w14:paraId="687B41FF" w14:textId="3011F251" w:rsidR="009D3651" w:rsidRPr="005959C3" w:rsidRDefault="009D3651" w:rsidP="00B82647">
                            <w:pPr>
                              <w:ind w:firstLine="0"/>
                              <w:rPr>
                                <w:rFonts w:ascii="Times New Roman" w:hAnsi="Times New Roman" w:cs="Times New Roman"/>
                              </w:rPr>
                            </w:pPr>
                            <w:r w:rsidRPr="001F2FA2">
                              <w:rPr>
                                <w:rFonts w:ascii="Times New Roman" w:hAnsi="Times New Roman" w:cs="Times New Roman"/>
                                <w:sz w:val="18"/>
                                <w:szCs w:val="18"/>
                              </w:rPr>
                              <w:t xml:space="preserve">Порядок проведения квалификационного отбора – объявление </w:t>
                            </w:r>
                            <w:r>
                              <w:rPr>
                                <w:rFonts w:ascii="Times New Roman" w:hAnsi="Times New Roman" w:cs="Times New Roman"/>
                                <w:sz w:val="18"/>
                                <w:szCs w:val="18"/>
                              </w:rPr>
                              <w:t>о выражении согласия на участие</w:t>
                            </w:r>
                            <w:r w:rsidRPr="001F2FA2">
                              <w:rPr>
                                <w:rFonts w:ascii="Times New Roman" w:hAnsi="Times New Roman" w:cs="Times New Roman"/>
                                <w:sz w:val="18"/>
                                <w:szCs w:val="18"/>
                              </w:rPr>
                              <w:t xml:space="preserve"> в конкурсе и приглашение участников, внесенных в список предварительно отобранных кандидатов для представления их ценовых предложений</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164" type="#_x0000_t202" style="position:absolute;left:0;text-align:left;margin-left:190.6pt;margin-top:9.4pt;width:179.25pt;height:79.45pt;z-index:25192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" fillcolor="#c6d9f1">
                <v:textbox>
                  <w:txbxContent>
                    <w:p w14:paraId="687B41FF" w14:textId="3011F251" w:rsidR="009D3651" w:rsidRPr="005959C3" w:rsidRDefault="009D3651" w:rsidP="00B82647">
                      <w:pPr>
                        <w:ind w:firstLine="0"/>
                        <w:rPr>
                          <w:rFonts w:ascii="Times New Roman" w:hAnsi="Times New Roman" w:cs="Times New Roman"/>
                        </w:rPr>
                      </w:pPr>
                      <w:r w:rsidRPr="001F2FA2">
                        <w:rPr>
                          <w:rFonts w:ascii="Times New Roman" w:hAnsi="Times New Roman" w:cs="Times New Roman"/>
                          <w:sz w:val="18"/>
                          <w:szCs w:val="18"/>
                        </w:rPr>
                        <w:t xml:space="preserve">Порядок проведения квалификационного отбора – объявление </w:t>
                      </w:r>
                      <w:r>
                        <w:rPr>
                          <w:rFonts w:ascii="Times New Roman" w:hAnsi="Times New Roman" w:cs="Times New Roman"/>
                          <w:sz w:val="18"/>
                          <w:szCs w:val="18"/>
                        </w:rPr>
                        <w:t>о выражении согласия на участие</w:t>
                      </w:r>
                      <w:r w:rsidRPr="001F2FA2">
                        <w:rPr>
                          <w:rFonts w:ascii="Times New Roman" w:hAnsi="Times New Roman" w:cs="Times New Roman"/>
                          <w:sz w:val="18"/>
                          <w:szCs w:val="18"/>
                        </w:rPr>
                        <w:t xml:space="preserve"> в конкурсе и приглашение участников, внесенных в список предварительно отобранных кандидатов для представления их ценовых предложений</w:t>
                      </w:r>
                    </w:p>
                  </w:txbxContent>
                </v:textbox>
              </v:shape>
            </w:pict>
          </mc:Fallback>
        </mc:AlternateContent>
      </w:r>
    </w:p>
    <w:p w14:paraId="42878EFB" w14:textId="77777777" w:rsidR="00B82647" w:rsidRPr="00E80F4C" w:rsidRDefault="00B82647" w:rsidP="00B82647">
      <w:pPr>
        <w:widowControl/>
        <w:tabs>
          <w:tab w:val="left" w:pos="7365"/>
        </w:tabs>
        <w:rPr>
          <w:rFonts w:ascii="Times New Roman" w:hAnsi="Times New Roman" w:cs="Times New Roman"/>
          <w:sz w:val="24"/>
          <w:szCs w:val="24"/>
          <w:lang w:eastAsia="en-US"/>
        </w:rPr>
      </w:pPr>
    </w:p>
    <w:p w14:paraId="65850DFF" w14:textId="77777777" w:rsidR="00B82647" w:rsidRPr="00E80F4C" w:rsidRDefault="00B82647" w:rsidP="00B82647">
      <w:pPr>
        <w:widowControl/>
        <w:tabs>
          <w:tab w:val="left" w:pos="7365"/>
        </w:tabs>
        <w:rPr>
          <w:rFonts w:ascii="Times New Roman" w:hAnsi="Times New Roman" w:cs="Times New Roman"/>
          <w:sz w:val="24"/>
          <w:szCs w:val="24"/>
          <w:lang w:eastAsia="en-US"/>
        </w:rPr>
      </w:pPr>
      <w:r w:rsidRPr="00E80F4C">
        <w:rPr>
          <w:rFonts w:ascii="Times New Roman" w:hAnsi="Times New Roman" w:cs="Times New Roman"/>
          <w:noProof/>
          <w:sz w:val="24"/>
          <w:szCs w:val="24"/>
        </w:rPr>
        <mc:AlternateContent>
          <mc:Choice Requires="wps">
            <w:drawing>
              <wp:anchor distT="0" distB="0" distL="114300" distR="114300" simplePos="0" relativeHeight="251910144" behindDoc="0" locked="0" layoutInCell="1" allowOverlap="1" wp14:anchorId="1223F331" wp14:editId="08356C5B">
                <wp:simplePos x="0" y="0"/>
                <wp:positionH relativeFrom="column">
                  <wp:posOffset>1155141</wp:posOffset>
                </wp:positionH>
                <wp:positionV relativeFrom="paragraph">
                  <wp:posOffset>168554</wp:posOffset>
                </wp:positionV>
                <wp:extent cx="1005205" cy="892455"/>
                <wp:effectExtent l="0" t="0" r="23495" b="22225"/>
                <wp:wrapNone/>
                <wp:docPr id="367"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5205" cy="892455"/>
                        </a:xfrm>
                        <a:prstGeom prst="rect">
                          <a:avLst/>
                        </a:prstGeom>
                        <a:solidFill>
                          <a:sysClr val="window" lastClr="FFFFFF">
                            <a:lumMod val="85000"/>
                          </a:sysClr>
                        </a:solidFill>
                        <a:ln w="9525">
                          <a:solidFill>
                            <a:srgbClr val="000000"/>
                          </a:solidFill>
                          <a:miter lim="800000"/>
                          <a:headEnd/>
                          <a:tailEnd/>
                        </a:ln>
                      </wps:spPr>
                      <wps:txbx>
                        <w:txbxContent>
                          <w:p w14:paraId="1D0A76BB" w14:textId="77777777" w:rsidR="009D3651" w:rsidRPr="003745BB" w:rsidRDefault="009D3651" w:rsidP="00B82647">
                            <w:pPr>
                              <w:ind w:firstLine="0"/>
                              <w:jc w:val="center"/>
                              <w:rPr>
                                <w:rFonts w:ascii="Times New Roman" w:hAnsi="Times New Roman" w:cs="Times New Roman"/>
                                <w:b/>
                              </w:rPr>
                            </w:pPr>
                            <w:r w:rsidRPr="003745BB">
                              <w:rPr>
                                <w:rFonts w:ascii="Times New Roman" w:hAnsi="Times New Roman" w:cs="Times New Roman"/>
                                <w:b/>
                              </w:rPr>
                              <w:t>Метод 3:</w:t>
                            </w:r>
                          </w:p>
                          <w:p w14:paraId="357994B6" w14:textId="77777777" w:rsidR="009D3651" w:rsidRDefault="009D3651" w:rsidP="00B82647">
                            <w:pPr>
                              <w:ind w:firstLine="0"/>
                              <w:jc w:val="center"/>
                            </w:pPr>
                            <w:r>
                              <w:rPr>
                                <w:rFonts w:ascii="Times New Roman" w:hAnsi="Times New Roman" w:cs="Times New Roman"/>
                              </w:rPr>
                              <w:t>Финансовое предложение и преимущества</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165" type="#_x0000_t202" style="position:absolute;left:0;text-align:left;margin-left:90.95pt;margin-top:13.25pt;width:79.15pt;height:70.25pt;z-index:25191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" fillcolor="#d9d9d9">
                <v:textbox>
                  <w:txbxContent>
                    <w:p w14:paraId="1D0A76BB" w14:textId="77777777" w:rsidR="009D3651" w:rsidRPr="003745BB" w:rsidRDefault="009D3651" w:rsidP="00B82647">
                      <w:pPr>
                        <w:ind w:firstLine="0"/>
                        <w:jc w:val="center"/>
                        <w:rPr>
                          <w:rFonts w:ascii="Times New Roman" w:hAnsi="Times New Roman" w:cs="Times New Roman"/>
                          <w:b/>
                        </w:rPr>
                      </w:pPr>
                      <w:r w:rsidRPr="003745BB">
                        <w:rPr>
                          <w:rFonts w:ascii="Times New Roman" w:hAnsi="Times New Roman" w:cs="Times New Roman"/>
                          <w:b/>
                        </w:rPr>
                        <w:t>Метод 3:</w:t>
                      </w:r>
                    </w:p>
                    <w:p w14:paraId="357994B6" w14:textId="77777777" w:rsidR="009D3651" w:rsidRDefault="009D3651" w:rsidP="00B82647">
                      <w:pPr>
                        <w:ind w:firstLine="0"/>
                        <w:jc w:val="center"/>
                      </w:pPr>
                      <w:r>
                        <w:rPr>
                          <w:rFonts w:ascii="Times New Roman" w:hAnsi="Times New Roman" w:cs="Times New Roman"/>
                        </w:rPr>
                        <w:t>Финансовое предложение и преимущества</w:t>
                      </w:r>
                    </w:p>
                  </w:txbxContent>
                </v:textbox>
              </v:shape>
            </w:pict>
          </mc:Fallback>
        </mc:AlternateContent>
      </w:r>
    </w:p>
    <w:p w14:paraId="3C76CF2C" w14:textId="77777777" w:rsidR="00B82647" w:rsidRPr="00E80F4C" w:rsidRDefault="00B82647" w:rsidP="00B82647">
      <w:pPr>
        <w:widowControl/>
        <w:tabs>
          <w:tab w:val="left" w:pos="7365"/>
        </w:tabs>
        <w:rPr>
          <w:rFonts w:ascii="Times New Roman" w:hAnsi="Times New Roman" w:cs="Times New Roman"/>
          <w:sz w:val="24"/>
          <w:szCs w:val="24"/>
          <w:lang w:eastAsia="en-US"/>
        </w:rPr>
      </w:pPr>
      <w:r w:rsidRPr="00E80F4C">
        <w:rPr>
          <w:rFonts w:ascii="Times New Roman" w:hAnsi="Times New Roman" w:cs="Times New Roman"/>
          <w:noProof/>
          <w:sz w:val="24"/>
          <w:szCs w:val="24"/>
        </w:rPr>
        <mc:AlternateContent>
          <mc:Choice Requires="wps">
            <w:drawing>
              <wp:anchor distT="0" distB="0" distL="114300" distR="114300" simplePos="0" relativeHeight="251933696" behindDoc="0" locked="0" layoutInCell="1" allowOverlap="1" wp14:anchorId="048A9277" wp14:editId="53218392">
                <wp:simplePos x="0" y="0"/>
                <wp:positionH relativeFrom="column">
                  <wp:posOffset>2325700</wp:posOffset>
                </wp:positionH>
                <wp:positionV relativeFrom="paragraph">
                  <wp:posOffset>100965</wp:posOffset>
                </wp:positionV>
                <wp:extent cx="107950" cy="0"/>
                <wp:effectExtent l="0" t="76200" r="25400" b="95250"/>
                <wp:wrapNone/>
                <wp:docPr id="387" name="Прямая со стрелкой 387"/>
                <wp:cNvGraphicFramePr/>
                <a:graphic xmlns:a="http://schemas.openxmlformats.org/drawingml/2006/main">
                  <a:graphicData uri="http://schemas.microsoft.com/office/word/2010/wordprocessingShape">
                    <wps:wsp>
                      <wps:cNvCnPr/>
                      <wps:spPr>
                        <a:xfrm>
                          <a:off x="0" y="0"/>
                          <a:ext cx="107950" cy="0"/>
                        </a:xfrm>
                        <a:prstGeom prst="straightConnector1">
                          <a:avLst/>
                        </a:prstGeom>
                        <a:noFill/>
                        <a:ln w="12700" cap="flat" cmpd="sng" algn="ctr">
                          <a:solidFill>
                            <a:sysClr val="window" lastClr="FFFFFF">
                              <a:lumMod val="65000"/>
                            </a:sysClr>
                          </a:solidFill>
                          <a:prstDash val="solid"/>
                          <a:headEnd type="none" w="med" len="med"/>
                          <a:tailEnd type="triangle" w="med" len="med"/>
                        </a:ln>
                        <a:effectLst/>
                      </wps:spPr>
                      <wps:bodyPr/>
                    </wps:wsp>
                  </a:graphicData>
                </a:graphic>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55E69E14" id="Прямая со стрелкой 387" o:spid="_x0000_s1026" type="#_x0000_t32" style="position:absolute;margin-left:183.15pt;margin-top:7.95pt;width:8.5pt;height:0;z-index:2519336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" strokecolor="#a6a6a6" strokeweight="1pt">
                <v:stroke endarrow="block"/>
              </v:shape>
            </w:pict>
          </mc:Fallback>
        </mc:AlternateContent>
      </w:r>
      <w:r w:rsidRPr="00E80F4C">
        <w:rPr>
          <w:rFonts w:ascii="Times New Roman" w:hAnsi="Times New Roman" w:cs="Times New Roman"/>
          <w:noProof/>
          <w:sz w:val="24"/>
          <w:szCs w:val="24"/>
        </w:rPr>
        <mc:AlternateContent>
          <mc:Choice Requires="wps">
            <w:drawing>
              <wp:anchor distT="0" distB="0" distL="114300" distR="114300" simplePos="0" relativeHeight="251927552" behindDoc="0" locked="0" layoutInCell="1" allowOverlap="1" wp14:anchorId="47C1558D" wp14:editId="5EFBD012">
                <wp:simplePos x="0" y="0"/>
                <wp:positionH relativeFrom="column">
                  <wp:posOffset>2232660</wp:posOffset>
                </wp:positionH>
                <wp:positionV relativeFrom="paragraph">
                  <wp:posOffset>85090</wp:posOffset>
                </wp:positionV>
                <wp:extent cx="0" cy="117475"/>
                <wp:effectExtent l="0" t="0" r="19050" b="15875"/>
                <wp:wrapNone/>
                <wp:docPr id="368" name="Прямая соединительная линия 368"/>
                <wp:cNvGraphicFramePr/>
                <a:graphic xmlns:a="http://schemas.openxmlformats.org/drawingml/2006/main">
                  <a:graphicData uri="http://schemas.microsoft.com/office/word/2010/wordprocessingShape">
                    <wps:wsp>
                      <wps:cNvCnPr/>
                      <wps:spPr>
                        <a:xfrm>
                          <a:off x="0" y="0"/>
                          <a:ext cx="0" cy="117475"/>
                        </a:xfrm>
                        <a:prstGeom prst="line">
                          <a:avLst/>
                        </a:prstGeom>
                        <a:noFill/>
                        <a:ln w="1905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58FBB922" id="Прямая соединительная линия 368" o:spid="_x0000_s1026" style="position:absolute;z-index:25192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5.8pt,6.7pt" to="175.8pt,1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" strokecolor="windowText" strokeweight="1.5pt"/>
            </w:pict>
          </mc:Fallback>
        </mc:AlternateContent>
      </w:r>
      <w:r w:rsidRPr="00E80F4C">
        <w:rPr>
          <w:rFonts w:ascii="Times New Roman" w:hAnsi="Times New Roman" w:cs="Times New Roman"/>
          <w:noProof/>
          <w:sz w:val="24"/>
          <w:szCs w:val="24"/>
        </w:rPr>
        <mc:AlternateContent>
          <mc:Choice Requires="wps">
            <w:drawing>
              <wp:anchor distT="0" distB="0" distL="114300" distR="114300" simplePos="0" relativeHeight="251928576" behindDoc="0" locked="0" layoutInCell="1" allowOverlap="1" wp14:anchorId="7D6A382C" wp14:editId="6EF9F6ED">
                <wp:simplePos x="0" y="0"/>
                <wp:positionH relativeFrom="column">
                  <wp:posOffset>2173910</wp:posOffset>
                </wp:positionH>
                <wp:positionV relativeFrom="paragraph">
                  <wp:posOffset>144780</wp:posOffset>
                </wp:positionV>
                <wp:extent cx="125730" cy="0"/>
                <wp:effectExtent l="0" t="0" r="26670" b="19050"/>
                <wp:wrapNone/>
                <wp:docPr id="369" name="Прямая соединительная линия 369"/>
                <wp:cNvGraphicFramePr/>
                <a:graphic xmlns:a="http://schemas.openxmlformats.org/drawingml/2006/main">
                  <a:graphicData uri="http://schemas.microsoft.com/office/word/2010/wordprocessingShape">
                    <wps:wsp>
                      <wps:cNvCnPr/>
                      <wps:spPr>
                        <a:xfrm flipH="1">
                          <a:off x="0" y="0"/>
                          <a:ext cx="125730" cy="0"/>
                        </a:xfrm>
                        <a:prstGeom prst="line">
                          <a:avLst/>
                        </a:prstGeom>
                        <a:noFill/>
                        <a:ln w="1905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4F057228" id="Прямая соединительная линия 369" o:spid="_x0000_s1026" style="position:absolute;flip:x;z-index:25192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1.15pt,11.4pt" to="181.05pt,1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" strokecolor="windowText" strokeweight="1.5pt"/>
            </w:pict>
          </mc:Fallback>
        </mc:AlternateContent>
      </w:r>
      <w:r w:rsidRPr="00E80F4C">
        <w:rPr>
          <w:rFonts w:ascii="Times New Roman" w:hAnsi="Times New Roman" w:cs="Times New Roman"/>
          <w:noProof/>
          <w:sz w:val="24"/>
          <w:szCs w:val="24"/>
        </w:rPr>
        <mc:AlternateContent>
          <mc:Choice Requires="wps">
            <w:drawing>
              <wp:anchor distT="0" distB="0" distL="114300" distR="114300" simplePos="0" relativeHeight="251929600" behindDoc="0" locked="0" layoutInCell="1" allowOverlap="1" wp14:anchorId="0682E78C" wp14:editId="66F9ACAA">
                <wp:simplePos x="0" y="0"/>
                <wp:positionH relativeFrom="column">
                  <wp:posOffset>996645</wp:posOffset>
                </wp:positionH>
                <wp:positionV relativeFrom="paragraph">
                  <wp:posOffset>100965</wp:posOffset>
                </wp:positionV>
                <wp:extent cx="125730" cy="0"/>
                <wp:effectExtent l="0" t="0" r="26670" b="19050"/>
                <wp:wrapNone/>
                <wp:docPr id="378" name="Прямая соединительная линия 378"/>
                <wp:cNvGraphicFramePr/>
                <a:graphic xmlns:a="http://schemas.openxmlformats.org/drawingml/2006/main">
                  <a:graphicData uri="http://schemas.microsoft.com/office/word/2010/wordprocessingShape">
                    <wps:wsp>
                      <wps:cNvCnPr/>
                      <wps:spPr>
                        <a:xfrm flipH="1">
                          <a:off x="0" y="0"/>
                          <a:ext cx="125730" cy="0"/>
                        </a:xfrm>
                        <a:prstGeom prst="line">
                          <a:avLst/>
                        </a:prstGeom>
                        <a:noFill/>
                        <a:ln w="1905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05021F05" id="Прямая соединительная линия 378" o:spid="_x0000_s1026" style="position:absolute;flip:x;z-index:25192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8.5pt,7.95pt" to="88.4pt,7.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" strokecolor="windowText" strokeweight="1.5pt"/>
            </w:pict>
          </mc:Fallback>
        </mc:AlternateContent>
      </w:r>
    </w:p>
    <w:p w14:paraId="34F6952A" w14:textId="30F0761D" w:rsidR="00B82647" w:rsidRPr="00E80F4C" w:rsidRDefault="00B82647" w:rsidP="00B82647">
      <w:pPr>
        <w:widowControl/>
        <w:tabs>
          <w:tab w:val="left" w:pos="7365"/>
        </w:tabs>
        <w:rPr>
          <w:rFonts w:ascii="Times New Roman" w:hAnsi="Times New Roman" w:cs="Times New Roman"/>
          <w:sz w:val="24"/>
          <w:szCs w:val="24"/>
          <w:lang w:eastAsia="en-US"/>
        </w:rPr>
      </w:pPr>
      <w:r w:rsidRPr="00E80F4C">
        <w:rPr>
          <w:rFonts w:ascii="Times New Roman" w:hAnsi="Times New Roman" w:cs="Times New Roman"/>
          <w:noProof/>
          <w:sz w:val="24"/>
          <w:szCs w:val="24"/>
        </w:rPr>
        <mc:AlternateContent>
          <mc:Choice Requires="wps">
            <w:drawing>
              <wp:anchor distT="0" distB="0" distL="114300" distR="114300" simplePos="0" relativeHeight="251930624" behindDoc="0" locked="0" layoutInCell="1" allowOverlap="1" wp14:anchorId="15A33E99" wp14:editId="7AB1300E">
                <wp:simplePos x="0" y="0"/>
                <wp:positionH relativeFrom="column">
                  <wp:posOffset>995375</wp:posOffset>
                </wp:positionH>
                <wp:positionV relativeFrom="paragraph">
                  <wp:posOffset>-1905</wp:posOffset>
                </wp:positionV>
                <wp:extent cx="125730" cy="0"/>
                <wp:effectExtent l="0" t="0" r="26670" b="19050"/>
                <wp:wrapNone/>
                <wp:docPr id="379" name="Прямая соединительная линия 379"/>
                <wp:cNvGraphicFramePr/>
                <a:graphic xmlns:a="http://schemas.openxmlformats.org/drawingml/2006/main">
                  <a:graphicData uri="http://schemas.microsoft.com/office/word/2010/wordprocessingShape">
                    <wps:wsp>
                      <wps:cNvCnPr/>
                      <wps:spPr>
                        <a:xfrm flipH="1">
                          <a:off x="0" y="0"/>
                          <a:ext cx="125730" cy="0"/>
                        </a:xfrm>
                        <a:prstGeom prst="line">
                          <a:avLst/>
                        </a:prstGeom>
                        <a:noFill/>
                        <a:ln w="1905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29AAC6B6" id="Прямая соединительная линия 379" o:spid="_x0000_s1026" style="position:absolute;flip:x;z-index:25193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8.4pt,-.15pt" to="88.3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" strokecolor="windowText" strokeweight="1.5pt"/>
            </w:pict>
          </mc:Fallback>
        </mc:AlternateContent>
      </w:r>
      <w:r w:rsidRPr="00E80F4C">
        <w:rPr>
          <w:noProof/>
        </w:rPr>
        <w:drawing>
          <wp:inline distT="0" distB="0" distL="0" distR="0" wp14:anchorId="048D7F7D" wp14:editId="4360897E">
            <wp:extent cx="240632" cy="182880"/>
            <wp:effectExtent l="0" t="0" r="7620" b="7620"/>
            <wp:docPr id="406" name="Рисунок 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238887" cy="181554"/>
                    </a:xfrm>
                    <a:prstGeom prst="rect">
                      <a:avLst/>
                    </a:prstGeom>
                  </pic:spPr>
                </pic:pic>
              </a:graphicData>
            </a:graphic>
          </wp:inline>
        </w:drawing>
      </w:r>
    </w:p>
    <w:p w14:paraId="72C53F5A" w14:textId="4498D2A2" w:rsidR="00B82647" w:rsidRPr="00E80F4C" w:rsidRDefault="00B82647" w:rsidP="00B82647">
      <w:pPr>
        <w:widowControl/>
        <w:tabs>
          <w:tab w:val="left" w:pos="7365"/>
        </w:tabs>
        <w:rPr>
          <w:rFonts w:ascii="Times New Roman" w:hAnsi="Times New Roman" w:cs="Times New Roman"/>
          <w:sz w:val="24"/>
          <w:szCs w:val="24"/>
          <w:lang w:eastAsia="en-US"/>
        </w:rPr>
      </w:pPr>
    </w:p>
    <w:p w14:paraId="141C4A65" w14:textId="35D57A94" w:rsidR="00B82647" w:rsidRPr="00E80F4C" w:rsidRDefault="001F2FA2" w:rsidP="00B82647">
      <w:pPr>
        <w:widowControl/>
        <w:tabs>
          <w:tab w:val="left" w:pos="7365"/>
        </w:tabs>
        <w:rPr>
          <w:rFonts w:ascii="Times New Roman" w:hAnsi="Times New Roman" w:cs="Times New Roman"/>
          <w:sz w:val="24"/>
          <w:szCs w:val="24"/>
          <w:lang w:eastAsia="en-US"/>
        </w:rPr>
      </w:pPr>
      <w:r w:rsidRPr="00E80F4C">
        <w:rPr>
          <w:rFonts w:ascii="Times New Roman" w:hAnsi="Times New Roman" w:cs="Times New Roman"/>
          <w:noProof/>
          <w:sz w:val="24"/>
          <w:szCs w:val="24"/>
        </w:rPr>
        <mc:AlternateContent>
          <mc:Choice Requires="wps">
            <w:drawing>
              <wp:anchor distT="0" distB="0" distL="114300" distR="114300" simplePos="0" relativeHeight="251917312" behindDoc="0" locked="0" layoutInCell="1" allowOverlap="1" wp14:anchorId="1361E88D" wp14:editId="14E242EF">
                <wp:simplePos x="0" y="0"/>
                <wp:positionH relativeFrom="column">
                  <wp:posOffset>2411730</wp:posOffset>
                </wp:positionH>
                <wp:positionV relativeFrom="paragraph">
                  <wp:posOffset>66304</wp:posOffset>
                </wp:positionV>
                <wp:extent cx="2284095" cy="508635"/>
                <wp:effectExtent l="0" t="0" r="20955" b="24765"/>
                <wp:wrapNone/>
                <wp:docPr id="372"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4095" cy="508635"/>
                        </a:xfrm>
                        <a:prstGeom prst="rect">
                          <a:avLst/>
                        </a:prstGeom>
                        <a:solidFill>
                          <a:srgbClr val="4F81BD">
                            <a:lumMod val="40000"/>
                            <a:lumOff val="60000"/>
                          </a:srgbClr>
                        </a:solidFill>
                        <a:ln w="9525">
                          <a:solidFill>
                            <a:srgbClr val="000000"/>
                          </a:solidFill>
                          <a:miter lim="800000"/>
                          <a:headEnd/>
                          <a:tailEnd/>
                        </a:ln>
                      </wps:spPr>
                      <wps:txbx>
                        <w:txbxContent>
                          <w:p w14:paraId="19850F41" w14:textId="65EEBD60" w:rsidR="009D3651" w:rsidRPr="001F2FA2" w:rsidRDefault="009D3651" w:rsidP="00B82647">
                            <w:pPr>
                              <w:ind w:firstLine="0"/>
                              <w:rPr>
                                <w:rFonts w:ascii="Times New Roman" w:hAnsi="Times New Roman" w:cs="Times New Roman"/>
                                <w:sz w:val="18"/>
                                <w:szCs w:val="18"/>
                              </w:rPr>
                            </w:pPr>
                            <w:r w:rsidRPr="001F2FA2">
                              <w:rPr>
                                <w:rFonts w:ascii="Times New Roman" w:hAnsi="Times New Roman" w:cs="Times New Roman"/>
                                <w:sz w:val="18"/>
                                <w:szCs w:val="18"/>
                              </w:rPr>
                              <w:t>Порядок объявления представить ценовые предложения – пригласить</w:t>
                            </w:r>
                            <w:r>
                              <w:rPr>
                                <w:rFonts w:ascii="Times New Roman" w:hAnsi="Times New Roman" w:cs="Times New Roman"/>
                                <w:sz w:val="18"/>
                                <w:szCs w:val="18"/>
                              </w:rPr>
                              <w:t>/</w:t>
                            </w:r>
                            <w:r w:rsidRPr="001F2FA2">
                              <w:rPr>
                                <w:rFonts w:ascii="Times New Roman" w:hAnsi="Times New Roman" w:cs="Times New Roman"/>
                                <w:sz w:val="18"/>
                                <w:szCs w:val="18"/>
                              </w:rPr>
                              <w:t>представить не менее трех ценовых</w:t>
                            </w:r>
                            <w:r w:rsidRPr="001F2FA2">
                              <w:rPr>
                                <w:rFonts w:ascii="Times New Roman" w:hAnsi="Times New Roman" w:cs="Times New Roman"/>
                              </w:rPr>
                              <w:t xml:space="preserve"> </w:t>
                            </w:r>
                            <w:r w:rsidRPr="001F2FA2">
                              <w:rPr>
                                <w:rFonts w:ascii="Times New Roman" w:hAnsi="Times New Roman" w:cs="Times New Roman"/>
                                <w:sz w:val="18"/>
                                <w:szCs w:val="18"/>
                              </w:rPr>
                              <w:t>предложений</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166" type="#_x0000_t202" style="position:absolute;left:0;text-align:left;margin-left:189.9pt;margin-top:5.2pt;width:179.85pt;height:40.05pt;z-index:25191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" fillcolor="#b9cde5">
                <v:textbox>
                  <w:txbxContent>
                    <w:p w14:paraId="19850F41" w14:textId="65EEBD60" w:rsidR="009D3651" w:rsidRPr="001F2FA2" w:rsidRDefault="009D3651" w:rsidP="00B82647">
                      <w:pPr>
                        <w:ind w:firstLine="0"/>
                        <w:rPr>
                          <w:rFonts w:ascii="Times New Roman" w:hAnsi="Times New Roman" w:cs="Times New Roman"/>
                          <w:sz w:val="18"/>
                          <w:szCs w:val="18"/>
                        </w:rPr>
                      </w:pPr>
                      <w:r w:rsidRPr="001F2FA2">
                        <w:rPr>
                          <w:rFonts w:ascii="Times New Roman" w:hAnsi="Times New Roman" w:cs="Times New Roman"/>
                          <w:sz w:val="18"/>
                          <w:szCs w:val="18"/>
                        </w:rPr>
                        <w:t>Порядок объявления представить ценовые предложения – пригласить</w:t>
                      </w:r>
                      <w:r>
                        <w:rPr>
                          <w:rFonts w:ascii="Times New Roman" w:hAnsi="Times New Roman" w:cs="Times New Roman"/>
                          <w:sz w:val="18"/>
                          <w:szCs w:val="18"/>
                        </w:rPr>
                        <w:t>/</w:t>
                      </w:r>
                      <w:r w:rsidRPr="001F2FA2">
                        <w:rPr>
                          <w:rFonts w:ascii="Times New Roman" w:hAnsi="Times New Roman" w:cs="Times New Roman"/>
                          <w:sz w:val="18"/>
                          <w:szCs w:val="18"/>
                        </w:rPr>
                        <w:t>представить не менее трех ценовых</w:t>
                      </w:r>
                      <w:r w:rsidRPr="001F2FA2">
                        <w:rPr>
                          <w:rFonts w:ascii="Times New Roman" w:hAnsi="Times New Roman" w:cs="Times New Roman"/>
                        </w:rPr>
                        <w:t xml:space="preserve"> </w:t>
                      </w:r>
                      <w:r w:rsidRPr="001F2FA2">
                        <w:rPr>
                          <w:rFonts w:ascii="Times New Roman" w:hAnsi="Times New Roman" w:cs="Times New Roman"/>
                          <w:sz w:val="18"/>
                          <w:szCs w:val="18"/>
                        </w:rPr>
                        <w:t>предложений</w:t>
                      </w:r>
                    </w:p>
                  </w:txbxContent>
                </v:textbox>
              </v:shape>
            </w:pict>
          </mc:Fallback>
        </mc:AlternateContent>
      </w:r>
    </w:p>
    <w:p w14:paraId="1C5ED158" w14:textId="39214F62" w:rsidR="00B82647" w:rsidRPr="00E80F4C" w:rsidRDefault="00B82647" w:rsidP="00B82647">
      <w:pPr>
        <w:widowControl/>
        <w:tabs>
          <w:tab w:val="left" w:pos="7365"/>
        </w:tabs>
        <w:rPr>
          <w:rFonts w:ascii="Times New Roman" w:hAnsi="Times New Roman" w:cs="Times New Roman"/>
          <w:sz w:val="24"/>
          <w:szCs w:val="24"/>
          <w:lang w:eastAsia="en-US"/>
        </w:rPr>
      </w:pPr>
      <w:r w:rsidRPr="00E80F4C">
        <w:rPr>
          <w:rFonts w:ascii="Times New Roman" w:hAnsi="Times New Roman" w:cs="Times New Roman"/>
          <w:noProof/>
          <w:sz w:val="24"/>
          <w:szCs w:val="24"/>
        </w:rPr>
        <mc:AlternateContent>
          <mc:Choice Requires="wps">
            <w:drawing>
              <wp:anchor distT="0" distB="0" distL="114300" distR="114300" simplePos="0" relativeHeight="251911168" behindDoc="0" locked="0" layoutInCell="1" allowOverlap="1" wp14:anchorId="6987919E" wp14:editId="10EA5B5A">
                <wp:simplePos x="0" y="0"/>
                <wp:positionH relativeFrom="column">
                  <wp:posOffset>1155065</wp:posOffset>
                </wp:positionH>
                <wp:positionV relativeFrom="paragraph">
                  <wp:posOffset>168910</wp:posOffset>
                </wp:positionV>
                <wp:extent cx="1005205" cy="855345"/>
                <wp:effectExtent l="0" t="0" r="23495" b="20955"/>
                <wp:wrapNone/>
                <wp:docPr id="373"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5205" cy="855345"/>
                        </a:xfrm>
                        <a:prstGeom prst="rect">
                          <a:avLst/>
                        </a:prstGeom>
                        <a:solidFill>
                          <a:sysClr val="window" lastClr="FFFFFF">
                            <a:lumMod val="65000"/>
                          </a:sysClr>
                        </a:solidFill>
                        <a:ln w="9525">
                          <a:solidFill>
                            <a:srgbClr val="000000"/>
                          </a:solidFill>
                          <a:miter lim="800000"/>
                          <a:headEnd/>
                          <a:tailEnd/>
                        </a:ln>
                      </wps:spPr>
                      <wps:txbx>
                        <w:txbxContent>
                          <w:p w14:paraId="3F85E123" w14:textId="77777777" w:rsidR="009D3651" w:rsidRPr="003745BB" w:rsidRDefault="009D3651" w:rsidP="00B82647">
                            <w:pPr>
                              <w:ind w:firstLine="0"/>
                              <w:jc w:val="center"/>
                              <w:rPr>
                                <w:rFonts w:ascii="Times New Roman" w:hAnsi="Times New Roman" w:cs="Times New Roman"/>
                                <w:b/>
                              </w:rPr>
                            </w:pPr>
                            <w:r w:rsidRPr="003745BB">
                              <w:rPr>
                                <w:rFonts w:ascii="Times New Roman" w:hAnsi="Times New Roman" w:cs="Times New Roman"/>
                                <w:b/>
                              </w:rPr>
                              <w:t>Метод 4:</w:t>
                            </w:r>
                          </w:p>
                          <w:p w14:paraId="0E1AD495" w14:textId="77777777" w:rsidR="009D3651" w:rsidRDefault="009D3651" w:rsidP="00B82647">
                            <w:pPr>
                              <w:ind w:firstLine="0"/>
                              <w:jc w:val="center"/>
                            </w:pPr>
                            <w:r>
                              <w:rPr>
                                <w:rFonts w:ascii="Times New Roman" w:hAnsi="Times New Roman" w:cs="Times New Roman"/>
                              </w:rPr>
                              <w:t>Финансовое предложение, качество и преимущество</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167" type="#_x0000_t202" style="position:absolute;left:0;text-align:left;margin-left:90.95pt;margin-top:13.3pt;width:79.15pt;height:67.35pt;z-index:25191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" fillcolor="#a6a6a6">
                <v:textbox>
                  <w:txbxContent>
                    <w:p w14:paraId="3F85E123" w14:textId="77777777" w:rsidR="009D3651" w:rsidRPr="003745BB" w:rsidRDefault="009D3651" w:rsidP="00B82647">
                      <w:pPr>
                        <w:ind w:firstLine="0"/>
                        <w:jc w:val="center"/>
                        <w:rPr>
                          <w:rFonts w:ascii="Times New Roman" w:hAnsi="Times New Roman" w:cs="Times New Roman"/>
                          <w:b/>
                        </w:rPr>
                      </w:pPr>
                      <w:r w:rsidRPr="003745BB">
                        <w:rPr>
                          <w:rFonts w:ascii="Times New Roman" w:hAnsi="Times New Roman" w:cs="Times New Roman"/>
                          <w:b/>
                        </w:rPr>
                        <w:t>Метод 4:</w:t>
                      </w:r>
                    </w:p>
                    <w:p w14:paraId="0E1AD495" w14:textId="77777777" w:rsidR="009D3651" w:rsidRDefault="009D3651" w:rsidP="00B82647">
                      <w:pPr>
                        <w:ind w:firstLine="0"/>
                        <w:jc w:val="center"/>
                      </w:pPr>
                      <w:r>
                        <w:rPr>
                          <w:rFonts w:ascii="Times New Roman" w:hAnsi="Times New Roman" w:cs="Times New Roman"/>
                        </w:rPr>
                        <w:t>Финансовое предложение, качество и преимущество</w:t>
                      </w:r>
                    </w:p>
                  </w:txbxContent>
                </v:textbox>
              </v:shape>
            </w:pict>
          </mc:Fallback>
        </mc:AlternateContent>
      </w:r>
    </w:p>
    <w:p w14:paraId="7C91EFD6" w14:textId="290EA22C" w:rsidR="00B82647" w:rsidRPr="00E80F4C" w:rsidRDefault="00B82647" w:rsidP="00B82647">
      <w:pPr>
        <w:widowControl/>
        <w:tabs>
          <w:tab w:val="left" w:pos="7365"/>
        </w:tabs>
        <w:rPr>
          <w:rFonts w:ascii="Times New Roman" w:hAnsi="Times New Roman" w:cs="Times New Roman"/>
          <w:sz w:val="24"/>
          <w:szCs w:val="24"/>
          <w:lang w:eastAsia="en-US"/>
        </w:rPr>
      </w:pPr>
    </w:p>
    <w:p w14:paraId="05AAE0E7" w14:textId="3170302D" w:rsidR="00B82647" w:rsidRPr="00E80F4C" w:rsidRDefault="001F2FA2" w:rsidP="00B82647">
      <w:pPr>
        <w:widowControl/>
        <w:tabs>
          <w:tab w:val="left" w:pos="7365"/>
        </w:tabs>
        <w:rPr>
          <w:rFonts w:ascii="Times New Roman" w:hAnsi="Times New Roman" w:cs="Times New Roman"/>
          <w:sz w:val="24"/>
          <w:szCs w:val="24"/>
          <w:lang w:eastAsia="en-US"/>
        </w:rPr>
      </w:pPr>
      <w:r w:rsidRPr="00E80F4C">
        <w:rPr>
          <w:rFonts w:ascii="Times New Roman" w:hAnsi="Times New Roman" w:cs="Times New Roman"/>
          <w:noProof/>
          <w:sz w:val="24"/>
          <w:szCs w:val="24"/>
        </w:rPr>
        <mc:AlternateContent>
          <mc:Choice Requires="wps">
            <w:drawing>
              <wp:anchor distT="0" distB="0" distL="114300" distR="114300" simplePos="0" relativeHeight="251924480" behindDoc="0" locked="0" layoutInCell="1" allowOverlap="1" wp14:anchorId="09BF5654" wp14:editId="6A354A8A">
                <wp:simplePos x="0" y="0"/>
                <wp:positionH relativeFrom="column">
                  <wp:posOffset>2412113</wp:posOffset>
                </wp:positionH>
                <wp:positionV relativeFrom="paragraph">
                  <wp:posOffset>27077</wp:posOffset>
                </wp:positionV>
                <wp:extent cx="2284095" cy="641243"/>
                <wp:effectExtent l="0" t="0" r="20955" b="26035"/>
                <wp:wrapNone/>
                <wp:docPr id="375"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4095" cy="641243"/>
                        </a:xfrm>
                        <a:prstGeom prst="rect">
                          <a:avLst/>
                        </a:prstGeom>
                        <a:solidFill>
                          <a:srgbClr val="1F497D">
                            <a:lumMod val="20000"/>
                            <a:lumOff val="80000"/>
                          </a:srgbClr>
                        </a:solidFill>
                        <a:ln w="9525">
                          <a:solidFill>
                            <a:srgbClr val="000000"/>
                          </a:solidFill>
                          <a:miter lim="800000"/>
                          <a:headEnd/>
                          <a:tailEnd/>
                        </a:ln>
                      </wps:spPr>
                      <wps:txbx>
                        <w:txbxContent>
                          <w:p w14:paraId="39EEAECA" w14:textId="4271CA02" w:rsidR="009D3651" w:rsidRPr="001F2FA2" w:rsidRDefault="009D3651" w:rsidP="00B82647">
                            <w:pPr>
                              <w:ind w:firstLine="0"/>
                              <w:rPr>
                                <w:rFonts w:ascii="Times New Roman" w:hAnsi="Times New Roman" w:cs="Times New Roman"/>
                                <w:sz w:val="18"/>
                                <w:szCs w:val="18"/>
                              </w:rPr>
                            </w:pPr>
                            <w:r w:rsidRPr="001F2FA2">
                              <w:rPr>
                                <w:rFonts w:ascii="Times New Roman" w:hAnsi="Times New Roman" w:cs="Times New Roman"/>
                                <w:sz w:val="18"/>
                                <w:szCs w:val="18"/>
                              </w:rPr>
                              <w:t>Порядок подачи предложений с использованием системы двух конвертов – запрос нефинансовых и финансовых предложений в двух конвертах</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168" type="#_x0000_t202" style="position:absolute;left:0;text-align:left;margin-left:189.95pt;margin-top:2.15pt;width:179.85pt;height:50.5pt;z-index:25192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" fillcolor="#c6d9f1">
                <v:textbox>
                  <w:txbxContent>
                    <w:p w14:paraId="39EEAECA" w14:textId="4271CA02" w:rsidR="009D3651" w:rsidRPr="001F2FA2" w:rsidRDefault="009D3651" w:rsidP="00B82647">
                      <w:pPr>
                        <w:ind w:firstLine="0"/>
                        <w:rPr>
                          <w:rFonts w:ascii="Times New Roman" w:hAnsi="Times New Roman" w:cs="Times New Roman"/>
                          <w:sz w:val="18"/>
                          <w:szCs w:val="18"/>
                        </w:rPr>
                      </w:pPr>
                      <w:r w:rsidRPr="001F2FA2">
                        <w:rPr>
                          <w:rFonts w:ascii="Times New Roman" w:hAnsi="Times New Roman" w:cs="Times New Roman"/>
                          <w:sz w:val="18"/>
                          <w:szCs w:val="18"/>
                        </w:rPr>
                        <w:t>Порядок подачи предложений с использованием системы двух конвертов – запрос нефинансовых и финансовых предложений в двух конвертах</w:t>
                      </w:r>
                    </w:p>
                  </w:txbxContent>
                </v:textbox>
              </v:shape>
            </w:pict>
          </mc:Fallback>
        </mc:AlternateContent>
      </w:r>
    </w:p>
    <w:p w14:paraId="0782B0A6" w14:textId="77777777" w:rsidR="00B82647" w:rsidRPr="00E80F4C" w:rsidRDefault="00B82647" w:rsidP="00B82647">
      <w:pPr>
        <w:widowControl/>
        <w:tabs>
          <w:tab w:val="left" w:pos="7365"/>
        </w:tabs>
        <w:rPr>
          <w:rFonts w:ascii="Times New Roman" w:hAnsi="Times New Roman" w:cs="Times New Roman"/>
          <w:sz w:val="24"/>
          <w:szCs w:val="24"/>
          <w:lang w:eastAsia="en-US"/>
        </w:rPr>
      </w:pPr>
    </w:p>
    <w:p w14:paraId="3BBF82A8" w14:textId="77777777" w:rsidR="00B82647" w:rsidRPr="00E80F4C" w:rsidRDefault="00B82647" w:rsidP="00B82647">
      <w:pPr>
        <w:widowControl/>
        <w:tabs>
          <w:tab w:val="left" w:pos="7365"/>
        </w:tabs>
        <w:rPr>
          <w:rFonts w:ascii="Times New Roman" w:hAnsi="Times New Roman" w:cs="Times New Roman"/>
          <w:sz w:val="24"/>
          <w:szCs w:val="24"/>
          <w:lang w:eastAsia="en-US"/>
        </w:rPr>
      </w:pPr>
    </w:p>
    <w:p w14:paraId="3D044345" w14:textId="77777777" w:rsidR="00B82647" w:rsidRPr="00E80F4C" w:rsidRDefault="00B82647" w:rsidP="00B82647">
      <w:pPr>
        <w:widowControl/>
        <w:tabs>
          <w:tab w:val="left" w:pos="7365"/>
        </w:tabs>
        <w:rPr>
          <w:rFonts w:ascii="Times New Roman" w:hAnsi="Times New Roman" w:cs="Times New Roman"/>
          <w:sz w:val="24"/>
          <w:szCs w:val="24"/>
          <w:lang w:eastAsia="en-US"/>
        </w:rPr>
      </w:pPr>
      <w:r w:rsidRPr="00E80F4C">
        <w:rPr>
          <w:rFonts w:ascii="Times New Roman" w:hAnsi="Times New Roman" w:cs="Times New Roman"/>
          <w:noProof/>
          <w:sz w:val="24"/>
          <w:szCs w:val="24"/>
        </w:rPr>
        <mc:AlternateContent>
          <mc:Choice Requires="wps">
            <w:drawing>
              <wp:anchor distT="0" distB="0" distL="114300" distR="114300" simplePos="0" relativeHeight="251918336" behindDoc="0" locked="0" layoutInCell="1" allowOverlap="1" wp14:anchorId="477272A3" wp14:editId="7C4ED7C8">
                <wp:simplePos x="0" y="0"/>
                <wp:positionH relativeFrom="column">
                  <wp:posOffset>2420740</wp:posOffset>
                </wp:positionH>
                <wp:positionV relativeFrom="paragraph">
                  <wp:posOffset>152029</wp:posOffset>
                </wp:positionV>
                <wp:extent cx="2277110" cy="1078301"/>
                <wp:effectExtent l="0" t="0" r="27940" b="26670"/>
                <wp:wrapNone/>
                <wp:docPr id="388"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77110" cy="1078301"/>
                        </a:xfrm>
                        <a:prstGeom prst="rect">
                          <a:avLst/>
                        </a:prstGeom>
                        <a:solidFill>
                          <a:srgbClr val="4F81BD">
                            <a:lumMod val="40000"/>
                            <a:lumOff val="60000"/>
                          </a:srgbClr>
                        </a:solidFill>
                        <a:ln w="9525">
                          <a:solidFill>
                            <a:srgbClr val="000000"/>
                          </a:solidFill>
                          <a:miter lim="800000"/>
                          <a:headEnd/>
                          <a:tailEnd/>
                        </a:ln>
                      </wps:spPr>
                      <wps:txbx>
                        <w:txbxContent>
                          <w:p w14:paraId="69BED4A6" w14:textId="2A16DC72" w:rsidR="009D3651" w:rsidRPr="001F2FA2" w:rsidRDefault="009D3651" w:rsidP="001F2FA2">
                            <w:pPr>
                              <w:widowControl/>
                              <w:shd w:val="clear" w:color="auto" w:fill="B8CCE4"/>
                              <w:autoSpaceDE/>
                              <w:autoSpaceDN/>
                              <w:adjustRightInd/>
                              <w:ind w:firstLine="0"/>
                              <w:rPr>
                                <w:rFonts w:ascii="Times New Roman" w:eastAsia="Calibri" w:hAnsi="Times New Roman" w:cs="Times New Roman"/>
                                <w:bCs/>
                                <w:color w:val="000000"/>
                                <w:sz w:val="18"/>
                                <w:szCs w:val="18"/>
                                <w:lang w:eastAsia="en-US"/>
                              </w:rPr>
                            </w:pPr>
                            <w:r w:rsidRPr="001F2FA2">
                              <w:rPr>
                                <w:rFonts w:ascii="Times New Roman" w:eastAsia="Calibri" w:hAnsi="Times New Roman" w:cs="Times New Roman"/>
                                <w:bCs/>
                                <w:color w:val="000000"/>
                                <w:sz w:val="18"/>
                                <w:szCs w:val="18"/>
                                <w:lang w:eastAsia="en-US"/>
                              </w:rPr>
                              <w:t>Порядок подачи предложени</w:t>
                            </w:r>
                            <w:r>
                              <w:rPr>
                                <w:rFonts w:ascii="Times New Roman" w:eastAsia="Calibri" w:hAnsi="Times New Roman" w:cs="Times New Roman"/>
                                <w:bCs/>
                                <w:color w:val="000000"/>
                                <w:sz w:val="18"/>
                                <w:szCs w:val="18"/>
                                <w:lang w:eastAsia="en-US"/>
                              </w:rPr>
                              <w:t>й с использованием системы двух</w:t>
                            </w:r>
                            <w:r w:rsidRPr="001F2FA2">
                              <w:rPr>
                                <w:rFonts w:ascii="Times New Roman" w:eastAsia="Calibri" w:hAnsi="Times New Roman" w:cs="Times New Roman"/>
                                <w:bCs/>
                                <w:color w:val="000000"/>
                                <w:sz w:val="18"/>
                                <w:szCs w:val="18"/>
                                <w:lang w:eastAsia="en-US"/>
                              </w:rPr>
                              <w:t>этапной системы – запрос предложений и либо переговоры с лучшим предложением,  составление списка предварительно отобранных кандидатов и объявление для представления конкурсных ценовых предложений</w:t>
                            </w:r>
                          </w:p>
                          <w:p w14:paraId="62BDD9D4" w14:textId="0DA0B7FB" w:rsidR="009D3651" w:rsidRPr="00954651" w:rsidRDefault="009D3651" w:rsidP="001F2FA2">
                            <w:pPr>
                              <w:ind w:firstLine="0"/>
                              <w:rPr>
                                <w:rFonts w:ascii="Times New Roman" w:hAnsi="Times New Roman" w:cs="Times New Roman"/>
                              </w:rPr>
                            </w:pPr>
                          </w:p>
                        </w:txbxContent>
                      </wps:txbx>
                      <wps:bodyPr rot="0" vert="horz" wrap="square" lIns="3600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169" type="#_x0000_t202" style="position:absolute;left:0;text-align:left;margin-left:190.6pt;margin-top:11.95pt;width:179.3pt;height:84.9pt;z-index:25191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" fillcolor="#b9cde5">
                <v:textbox inset="1mm,0,0,0">
                  <w:txbxContent>
                    <w:p w14:paraId="69BED4A6" w14:textId="2A16DC72" w:rsidR="009D3651" w:rsidRPr="001F2FA2" w:rsidRDefault="009D3651" w:rsidP="001F2FA2">
                      <w:pPr>
                        <w:widowControl/>
                        <w:shd w:val="clear" w:color="auto" w:fill="B8CCE4"/>
                        <w:autoSpaceDE/>
                        <w:autoSpaceDN/>
                        <w:adjustRightInd/>
                        <w:ind w:firstLine="0"/>
                        <w:rPr>
                          <w:rFonts w:ascii="Times New Roman" w:eastAsia="Calibri" w:hAnsi="Times New Roman" w:cs="Times New Roman"/>
                          <w:bCs/>
                          <w:color w:val="000000"/>
                          <w:sz w:val="18"/>
                          <w:szCs w:val="18"/>
                          <w:lang w:eastAsia="en-US"/>
                        </w:rPr>
                      </w:pPr>
                      <w:r w:rsidRPr="001F2FA2">
                        <w:rPr>
                          <w:rFonts w:ascii="Times New Roman" w:eastAsia="Calibri" w:hAnsi="Times New Roman" w:cs="Times New Roman"/>
                          <w:bCs/>
                          <w:color w:val="000000"/>
                          <w:sz w:val="18"/>
                          <w:szCs w:val="18"/>
                          <w:lang w:eastAsia="en-US"/>
                        </w:rPr>
                        <w:t>Порядок подачи предложени</w:t>
                      </w:r>
                      <w:r>
                        <w:rPr>
                          <w:rFonts w:ascii="Times New Roman" w:eastAsia="Calibri" w:hAnsi="Times New Roman" w:cs="Times New Roman"/>
                          <w:bCs/>
                          <w:color w:val="000000"/>
                          <w:sz w:val="18"/>
                          <w:szCs w:val="18"/>
                          <w:lang w:eastAsia="en-US"/>
                        </w:rPr>
                        <w:t>й с использованием системы двух</w:t>
                      </w:r>
                      <w:r w:rsidRPr="001F2FA2">
                        <w:rPr>
                          <w:rFonts w:ascii="Times New Roman" w:eastAsia="Calibri" w:hAnsi="Times New Roman" w:cs="Times New Roman"/>
                          <w:bCs/>
                          <w:color w:val="000000"/>
                          <w:sz w:val="18"/>
                          <w:szCs w:val="18"/>
                          <w:lang w:eastAsia="en-US"/>
                        </w:rPr>
                        <w:t>этапной системы – запрос предложений и либо переговоры с лучшим предложением,  составление списка предварительно отобранных кандидатов и объявление для представления конкурсных ценовых предложений</w:t>
                      </w:r>
                    </w:p>
                    <w:p w14:paraId="62BDD9D4" w14:textId="0DA0B7FB" w:rsidR="009D3651" w:rsidRPr="00954651" w:rsidRDefault="009D3651" w:rsidP="001F2FA2">
                      <w:pPr>
                        <w:ind w:firstLine="0"/>
                        <w:rPr>
                          <w:rFonts w:ascii="Times New Roman" w:hAnsi="Times New Roman" w:cs="Times New Roman"/>
                        </w:rPr>
                      </w:pPr>
                    </w:p>
                  </w:txbxContent>
                </v:textbox>
              </v:shape>
            </w:pict>
          </mc:Fallback>
        </mc:AlternateContent>
      </w:r>
    </w:p>
    <w:p w14:paraId="6795788B" w14:textId="77777777" w:rsidR="00B82647" w:rsidRPr="00E80F4C" w:rsidRDefault="00B82647" w:rsidP="00B82647">
      <w:pPr>
        <w:widowControl/>
        <w:tabs>
          <w:tab w:val="left" w:pos="7365"/>
        </w:tabs>
        <w:rPr>
          <w:rFonts w:ascii="Times New Roman" w:hAnsi="Times New Roman" w:cs="Times New Roman"/>
          <w:sz w:val="24"/>
          <w:szCs w:val="24"/>
          <w:lang w:eastAsia="en-US"/>
        </w:rPr>
      </w:pPr>
      <w:r w:rsidRPr="00E80F4C">
        <w:rPr>
          <w:rFonts w:ascii="Times New Roman" w:hAnsi="Times New Roman" w:cs="Times New Roman"/>
          <w:noProof/>
          <w:sz w:val="24"/>
          <w:szCs w:val="24"/>
        </w:rPr>
        <mc:AlternateContent>
          <mc:Choice Requires="wps">
            <w:drawing>
              <wp:anchor distT="0" distB="0" distL="114300" distR="114300" simplePos="0" relativeHeight="251926528" behindDoc="0" locked="0" layoutInCell="1" allowOverlap="1" wp14:anchorId="23858AA4" wp14:editId="09CD4A63">
                <wp:simplePos x="0" y="0"/>
                <wp:positionH relativeFrom="column">
                  <wp:posOffset>5077676</wp:posOffset>
                </wp:positionH>
                <wp:positionV relativeFrom="paragraph">
                  <wp:posOffset>97538</wp:posOffset>
                </wp:positionV>
                <wp:extent cx="765912" cy="1354348"/>
                <wp:effectExtent l="0" t="0" r="15240" b="17780"/>
                <wp:wrapNone/>
                <wp:docPr id="389"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5912" cy="1354348"/>
                        </a:xfrm>
                        <a:prstGeom prst="rect">
                          <a:avLst/>
                        </a:prstGeom>
                        <a:solidFill>
                          <a:sysClr val="window" lastClr="FFFFFF">
                            <a:lumMod val="95000"/>
                          </a:sysClr>
                        </a:solidFill>
                        <a:ln w="9525">
                          <a:solidFill>
                            <a:srgbClr val="000000"/>
                          </a:solidFill>
                          <a:miter lim="800000"/>
                          <a:headEnd/>
                          <a:tailEnd/>
                        </a:ln>
                      </wps:spPr>
                      <wps:txbx>
                        <w:txbxContent>
                          <w:p w14:paraId="34AD811B" w14:textId="50F6F50B" w:rsidR="009D3651" w:rsidRPr="000B715C" w:rsidRDefault="009D3651" w:rsidP="00B82647">
                            <w:pPr>
                              <w:ind w:firstLine="0"/>
                              <w:rPr>
                                <w:rFonts w:ascii="Times New Roman" w:hAnsi="Times New Roman" w:cs="Times New Roman"/>
                                <w:sz w:val="18"/>
                                <w:szCs w:val="18"/>
                              </w:rPr>
                            </w:pPr>
                            <w:r w:rsidRPr="000B715C">
                              <w:rPr>
                                <w:rFonts w:ascii="Times New Roman" w:hAnsi="Times New Roman" w:cs="Times New Roman"/>
                                <w:sz w:val="18"/>
                                <w:szCs w:val="18"/>
                              </w:rPr>
                              <w:t>Возможности для участия вместе с участниками конкурса во время проведения конкурса</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170" type="#_x0000_t202" style="position:absolute;left:0;text-align:left;margin-left:399.8pt;margin-top:7.7pt;width:60.3pt;height:106.65pt;z-index:25192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" fillcolor="#f2f2f2">
                <v:textbox>
                  <w:txbxContent>
                    <w:p w14:paraId="34AD811B" w14:textId="50F6F50B" w:rsidR="009D3651" w:rsidRPr="000B715C" w:rsidRDefault="009D3651" w:rsidP="00B82647">
                      <w:pPr>
                        <w:ind w:firstLine="0"/>
                        <w:rPr>
                          <w:rFonts w:ascii="Times New Roman" w:hAnsi="Times New Roman" w:cs="Times New Roman"/>
                          <w:sz w:val="18"/>
                          <w:szCs w:val="18"/>
                        </w:rPr>
                      </w:pPr>
                      <w:r w:rsidRPr="000B715C">
                        <w:rPr>
                          <w:rFonts w:ascii="Times New Roman" w:hAnsi="Times New Roman" w:cs="Times New Roman"/>
                          <w:sz w:val="18"/>
                          <w:szCs w:val="18"/>
                        </w:rPr>
                        <w:t>Возможности для участия вместе с участниками конкурса во время проведения конкурса</w:t>
                      </w:r>
                    </w:p>
                  </w:txbxContent>
                </v:textbox>
              </v:shape>
            </w:pict>
          </mc:Fallback>
        </mc:AlternateContent>
      </w:r>
    </w:p>
    <w:p w14:paraId="6C3E5B76" w14:textId="77777777" w:rsidR="00B82647" w:rsidRPr="00E80F4C" w:rsidRDefault="00B82647" w:rsidP="00B82647">
      <w:pPr>
        <w:widowControl/>
        <w:tabs>
          <w:tab w:val="left" w:pos="7365"/>
        </w:tabs>
        <w:rPr>
          <w:rFonts w:ascii="Times New Roman" w:hAnsi="Times New Roman" w:cs="Times New Roman"/>
          <w:sz w:val="24"/>
          <w:szCs w:val="24"/>
          <w:lang w:eastAsia="en-US"/>
        </w:rPr>
      </w:pPr>
    </w:p>
    <w:p w14:paraId="2F47BE72" w14:textId="77777777" w:rsidR="00B82647" w:rsidRPr="00E80F4C" w:rsidRDefault="00B82647" w:rsidP="00B82647">
      <w:pPr>
        <w:widowControl/>
        <w:tabs>
          <w:tab w:val="left" w:pos="7365"/>
        </w:tabs>
        <w:rPr>
          <w:rFonts w:ascii="Times New Roman" w:hAnsi="Times New Roman" w:cs="Times New Roman"/>
          <w:sz w:val="24"/>
          <w:szCs w:val="24"/>
          <w:lang w:eastAsia="en-US"/>
        </w:rPr>
      </w:pPr>
    </w:p>
    <w:p w14:paraId="6E61E990" w14:textId="77777777" w:rsidR="00B82647" w:rsidRPr="00E80F4C" w:rsidRDefault="00B82647" w:rsidP="00B82647">
      <w:pPr>
        <w:widowControl/>
        <w:tabs>
          <w:tab w:val="left" w:pos="7365"/>
        </w:tabs>
        <w:rPr>
          <w:rFonts w:ascii="Times New Roman" w:hAnsi="Times New Roman" w:cs="Times New Roman"/>
          <w:sz w:val="24"/>
          <w:szCs w:val="24"/>
          <w:lang w:eastAsia="en-US"/>
        </w:rPr>
      </w:pPr>
      <w:r w:rsidRPr="00E80F4C">
        <w:rPr>
          <w:rFonts w:ascii="Times New Roman" w:hAnsi="Times New Roman" w:cs="Times New Roman"/>
          <w:noProof/>
          <w:sz w:val="24"/>
          <w:szCs w:val="24"/>
        </w:rPr>
        <mc:AlternateContent>
          <mc:Choice Requires="wps">
            <w:drawing>
              <wp:anchor distT="0" distB="0" distL="114300" distR="114300" simplePos="0" relativeHeight="251935744" behindDoc="0" locked="0" layoutInCell="1" allowOverlap="1" wp14:anchorId="74BBE344" wp14:editId="670AA941">
                <wp:simplePos x="0" y="0"/>
                <wp:positionH relativeFrom="column">
                  <wp:posOffset>4951730</wp:posOffset>
                </wp:positionH>
                <wp:positionV relativeFrom="paragraph">
                  <wp:posOffset>19050</wp:posOffset>
                </wp:positionV>
                <wp:extent cx="14605" cy="3540760"/>
                <wp:effectExtent l="19050" t="19050" r="23495" b="2540"/>
                <wp:wrapNone/>
                <wp:docPr id="393" name="Прямая соединительная линия 393"/>
                <wp:cNvGraphicFramePr/>
                <a:graphic xmlns:a="http://schemas.openxmlformats.org/drawingml/2006/main">
                  <a:graphicData uri="http://schemas.microsoft.com/office/word/2010/wordprocessingShape">
                    <wps:wsp>
                      <wps:cNvCnPr/>
                      <wps:spPr>
                        <a:xfrm>
                          <a:off x="0" y="0"/>
                          <a:ext cx="14605" cy="3540760"/>
                        </a:xfrm>
                        <a:prstGeom prst="line">
                          <a:avLst/>
                        </a:prstGeom>
                        <a:noFill/>
                        <a:ln w="28575" cap="flat" cmpd="sng" algn="ctr">
                          <a:solidFill>
                            <a:srgbClr val="CC9900"/>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154EBFB0" id="Прямая соединительная линия 393" o:spid="_x0000_s1026" style="position:absolute;z-index:25193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89.9pt,1.5pt" to="391.05pt,28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" strokecolor="#c90" strokeweight="2.25pt"/>
            </w:pict>
          </mc:Fallback>
        </mc:AlternateContent>
      </w:r>
      <w:r w:rsidRPr="00E80F4C">
        <w:rPr>
          <w:rFonts w:ascii="Times New Roman" w:hAnsi="Times New Roman" w:cs="Times New Roman"/>
          <w:noProof/>
          <w:sz w:val="24"/>
          <w:szCs w:val="24"/>
        </w:rPr>
        <mc:AlternateContent>
          <mc:Choice Requires="wps">
            <w:drawing>
              <wp:anchor distT="0" distB="0" distL="114300" distR="114300" simplePos="0" relativeHeight="251942912" behindDoc="0" locked="0" layoutInCell="1" allowOverlap="1" wp14:anchorId="1F0BFEB4" wp14:editId="2A36FBEF">
                <wp:simplePos x="0" y="0"/>
                <wp:positionH relativeFrom="column">
                  <wp:posOffset>4671695</wp:posOffset>
                </wp:positionH>
                <wp:positionV relativeFrom="paragraph">
                  <wp:posOffset>22225</wp:posOffset>
                </wp:positionV>
                <wp:extent cx="276225" cy="0"/>
                <wp:effectExtent l="57150" t="76200" r="0" b="152400"/>
                <wp:wrapNone/>
                <wp:docPr id="396" name="Прямая со стрелкой 396"/>
                <wp:cNvGraphicFramePr/>
                <a:graphic xmlns:a="http://schemas.openxmlformats.org/drawingml/2006/main">
                  <a:graphicData uri="http://schemas.microsoft.com/office/word/2010/wordprocessingShape">
                    <wps:wsp>
                      <wps:cNvCnPr/>
                      <wps:spPr>
                        <a:xfrm flipH="1">
                          <a:off x="0" y="0"/>
                          <a:ext cx="276225" cy="0"/>
                        </a:xfrm>
                        <a:prstGeom prst="straightConnector1">
                          <a:avLst/>
                        </a:prstGeom>
                        <a:noFill/>
                        <a:ln w="25400" cap="flat" cmpd="sng" algn="ctr">
                          <a:solidFill>
                            <a:srgbClr val="CC9900"/>
                          </a:solidFill>
                          <a:prstDash val="solid"/>
                          <a:tailEnd type="arrow"/>
                        </a:ln>
                        <a:effectLst>
                          <a:outerShdw blurRad="40000" dist="20000" dir="5400000" rotWithShape="0">
                            <a:srgbClr val="000000">
                              <a:alpha val="38000"/>
                            </a:srgbClr>
                          </a:outerShdw>
                        </a:effectLst>
                      </wps:spPr>
                      <wps:bodyPr/>
                    </wps:wsp>
                  </a:graphicData>
                </a:graphic>
                <wp14:sizeRelH relativeFrom="margin">
                  <wp14:pctWidth>0</wp14:pctWidth>
                </wp14:sizeRelH>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382910E0" id="Прямая со стрелкой 396" o:spid="_x0000_s1026" type="#_x0000_t32" style="position:absolute;margin-left:367.85pt;margin-top:1.75pt;width:21.75pt;height:0;flip:x;z-index:2519429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" strokecolor="#c90" strokeweight="2pt">
                <v:stroke endarrow="open"/>
                <v:shadow on="t" color="black" opacity="24903f" origin=",.5" offset="0,.55556mm"/>
              </v:shape>
            </w:pict>
          </mc:Fallback>
        </mc:AlternateContent>
      </w:r>
    </w:p>
    <w:p w14:paraId="3D4A2476" w14:textId="77777777" w:rsidR="00B82647" w:rsidRPr="00E80F4C" w:rsidRDefault="00B82647" w:rsidP="00B82647">
      <w:pPr>
        <w:widowControl/>
        <w:tabs>
          <w:tab w:val="left" w:pos="7365"/>
        </w:tabs>
        <w:rPr>
          <w:rFonts w:ascii="Times New Roman" w:hAnsi="Times New Roman" w:cs="Times New Roman"/>
          <w:sz w:val="24"/>
          <w:szCs w:val="24"/>
          <w:lang w:eastAsia="en-US"/>
        </w:rPr>
      </w:pPr>
    </w:p>
    <w:p w14:paraId="6065931D" w14:textId="77777777" w:rsidR="00B82647" w:rsidRPr="00E80F4C" w:rsidRDefault="00B82647" w:rsidP="00B82647">
      <w:pPr>
        <w:widowControl/>
        <w:tabs>
          <w:tab w:val="left" w:pos="7365"/>
        </w:tabs>
        <w:rPr>
          <w:rFonts w:ascii="Times New Roman" w:hAnsi="Times New Roman" w:cs="Times New Roman"/>
          <w:sz w:val="24"/>
          <w:szCs w:val="24"/>
          <w:lang w:eastAsia="en-US"/>
        </w:rPr>
      </w:pPr>
      <w:r w:rsidRPr="00E80F4C">
        <w:rPr>
          <w:rFonts w:ascii="Times New Roman" w:hAnsi="Times New Roman" w:cs="Times New Roman"/>
          <w:noProof/>
          <w:sz w:val="24"/>
          <w:szCs w:val="24"/>
        </w:rPr>
        <mc:AlternateContent>
          <mc:Choice Requires="wps">
            <w:drawing>
              <wp:anchor distT="0" distB="0" distL="114300" distR="114300" simplePos="0" relativeHeight="251943936" behindDoc="0" locked="0" layoutInCell="1" allowOverlap="1" wp14:anchorId="1A6BD0AD" wp14:editId="35312FF3">
                <wp:simplePos x="0" y="0"/>
                <wp:positionH relativeFrom="column">
                  <wp:posOffset>4951730</wp:posOffset>
                </wp:positionH>
                <wp:positionV relativeFrom="paragraph">
                  <wp:posOffset>12522</wp:posOffset>
                </wp:positionV>
                <wp:extent cx="124358" cy="0"/>
                <wp:effectExtent l="0" t="19050" r="9525" b="19050"/>
                <wp:wrapNone/>
                <wp:docPr id="397" name="Прямая соединительная линия 397"/>
                <wp:cNvGraphicFramePr/>
                <a:graphic xmlns:a="http://schemas.openxmlformats.org/drawingml/2006/main">
                  <a:graphicData uri="http://schemas.microsoft.com/office/word/2010/wordprocessingShape">
                    <wps:wsp>
                      <wps:cNvCnPr/>
                      <wps:spPr>
                        <a:xfrm>
                          <a:off x="0" y="0"/>
                          <a:ext cx="124358" cy="0"/>
                        </a:xfrm>
                        <a:prstGeom prst="line">
                          <a:avLst/>
                        </a:prstGeom>
                        <a:noFill/>
                        <a:ln w="28575" cap="flat" cmpd="sng" algn="ctr">
                          <a:solidFill>
                            <a:srgbClr val="CC9900"/>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3B9E46BF" id="Прямая соединительная линия 397" o:spid="_x0000_s1026" style="position:absolute;z-index:25194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89.9pt,1pt" to="399.7pt,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" strokecolor="#c90" strokeweight="2.25pt"/>
            </w:pict>
          </mc:Fallback>
        </mc:AlternateContent>
      </w:r>
      <w:r w:rsidRPr="00E80F4C">
        <w:rPr>
          <w:rFonts w:ascii="Times New Roman" w:hAnsi="Times New Roman" w:cs="Times New Roman"/>
          <w:noProof/>
          <w:sz w:val="24"/>
          <w:szCs w:val="24"/>
        </w:rPr>
        <mc:AlternateContent>
          <mc:Choice Requires="wps">
            <w:drawing>
              <wp:anchor distT="0" distB="0" distL="114300" distR="114300" simplePos="0" relativeHeight="251941888" behindDoc="0" locked="0" layoutInCell="1" allowOverlap="1" wp14:anchorId="3B095279" wp14:editId="6FADB396">
                <wp:simplePos x="0" y="0"/>
                <wp:positionH relativeFrom="column">
                  <wp:posOffset>4673778</wp:posOffset>
                </wp:positionH>
                <wp:positionV relativeFrom="paragraph">
                  <wp:posOffset>1958467</wp:posOffset>
                </wp:positionV>
                <wp:extent cx="276555" cy="0"/>
                <wp:effectExtent l="57150" t="76200" r="0" b="152400"/>
                <wp:wrapNone/>
                <wp:docPr id="395" name="Прямая со стрелкой 395"/>
                <wp:cNvGraphicFramePr/>
                <a:graphic xmlns:a="http://schemas.openxmlformats.org/drawingml/2006/main">
                  <a:graphicData uri="http://schemas.microsoft.com/office/word/2010/wordprocessingShape">
                    <wps:wsp>
                      <wps:cNvCnPr/>
                      <wps:spPr>
                        <a:xfrm flipH="1">
                          <a:off x="0" y="0"/>
                          <a:ext cx="276555" cy="0"/>
                        </a:xfrm>
                        <a:prstGeom prst="straightConnector1">
                          <a:avLst/>
                        </a:prstGeom>
                        <a:noFill/>
                        <a:ln w="25400" cap="flat" cmpd="sng" algn="ctr">
                          <a:solidFill>
                            <a:srgbClr val="CC9900"/>
                          </a:solidFill>
                          <a:prstDash val="solid"/>
                          <a:tailEnd type="arrow"/>
                        </a:ln>
                        <a:effectLst>
                          <a:outerShdw blurRad="40000" dist="20000" dir="5400000" rotWithShape="0">
                            <a:srgbClr val="000000">
                              <a:alpha val="38000"/>
                            </a:srgbClr>
                          </a:outerShdw>
                        </a:effectLst>
                      </wps:spPr>
                      <wps:bodyPr/>
                    </wps:wsp>
                  </a:graphicData>
                </a:graphic>
                <wp14:sizeRelH relativeFrom="margin">
                  <wp14:pctWidth>0</wp14:pctWidth>
                </wp14:sizeRelH>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688BAA72" id="Прямая со стрелкой 395" o:spid="_x0000_s1026" type="#_x0000_t32" style="position:absolute;margin-left:368pt;margin-top:154.2pt;width:21.8pt;height:0;flip:x;z-index:2519418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" strokecolor="#c90" strokeweight="2pt">
                <v:stroke endarrow="open"/>
                <v:shadow on="t" color="black" opacity="24903f" origin=",.5" offset="0,.55556mm"/>
              </v:shape>
            </w:pict>
          </mc:Fallback>
        </mc:AlternateContent>
      </w:r>
      <w:r w:rsidRPr="00E80F4C">
        <w:rPr>
          <w:rFonts w:ascii="Times New Roman" w:hAnsi="Times New Roman" w:cs="Times New Roman"/>
          <w:noProof/>
          <w:sz w:val="24"/>
          <w:szCs w:val="24"/>
        </w:rPr>
        <mc:AlternateContent>
          <mc:Choice Requires="wps">
            <w:drawing>
              <wp:anchor distT="0" distB="0" distL="114300" distR="114300" simplePos="0" relativeHeight="251940864" behindDoc="0" locked="0" layoutInCell="1" allowOverlap="1" wp14:anchorId="75CF7434" wp14:editId="32A9F2B1">
                <wp:simplePos x="0" y="0"/>
                <wp:positionH relativeFrom="column">
                  <wp:posOffset>4695698</wp:posOffset>
                </wp:positionH>
                <wp:positionV relativeFrom="paragraph">
                  <wp:posOffset>2638679</wp:posOffset>
                </wp:positionV>
                <wp:extent cx="276555" cy="0"/>
                <wp:effectExtent l="57150" t="76200" r="0" b="152400"/>
                <wp:wrapNone/>
                <wp:docPr id="394" name="Прямая со стрелкой 394"/>
                <wp:cNvGraphicFramePr/>
                <a:graphic xmlns:a="http://schemas.openxmlformats.org/drawingml/2006/main">
                  <a:graphicData uri="http://schemas.microsoft.com/office/word/2010/wordprocessingShape">
                    <wps:wsp>
                      <wps:cNvCnPr/>
                      <wps:spPr>
                        <a:xfrm flipH="1">
                          <a:off x="0" y="0"/>
                          <a:ext cx="276555" cy="0"/>
                        </a:xfrm>
                        <a:prstGeom prst="straightConnector1">
                          <a:avLst/>
                        </a:prstGeom>
                        <a:noFill/>
                        <a:ln w="25400" cap="flat" cmpd="sng" algn="ctr">
                          <a:solidFill>
                            <a:srgbClr val="CC9900"/>
                          </a:solidFill>
                          <a:prstDash val="solid"/>
                          <a:tailEnd type="arrow"/>
                        </a:ln>
                        <a:effectLst>
                          <a:outerShdw blurRad="40000" dist="20000" dir="5400000" rotWithShape="0">
                            <a:srgbClr val="000000">
                              <a:alpha val="38000"/>
                            </a:srgbClr>
                          </a:outerShdw>
                        </a:effectLst>
                      </wps:spPr>
                      <wps:bodyPr/>
                    </wps:wsp>
                  </a:graphicData>
                </a:graphic>
                <wp14:sizeRelH relativeFrom="margin">
                  <wp14:pctWidth>0</wp14:pctWidth>
                </wp14:sizeRelH>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22FF7265" id="Прямая со стрелкой 394" o:spid="_x0000_s1026" type="#_x0000_t32" style="position:absolute;margin-left:369.75pt;margin-top:207.75pt;width:21.8pt;height:0;flip:x;z-index:2519408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" strokecolor="#c90" strokeweight="2pt">
                <v:stroke endarrow="open"/>
                <v:shadow on="t" color="black" opacity="24903f" origin=",.5" offset="0,.55556mm"/>
              </v:shape>
            </w:pict>
          </mc:Fallback>
        </mc:AlternateContent>
      </w:r>
      <w:r w:rsidRPr="00E80F4C">
        <w:rPr>
          <w:rFonts w:ascii="Times New Roman" w:hAnsi="Times New Roman" w:cs="Times New Roman"/>
          <w:noProof/>
          <w:sz w:val="24"/>
          <w:szCs w:val="24"/>
        </w:rPr>
        <mc:AlternateContent>
          <mc:Choice Requires="wps">
            <w:drawing>
              <wp:anchor distT="0" distB="0" distL="114300" distR="114300" simplePos="0" relativeHeight="251939840" behindDoc="0" locked="0" layoutInCell="1" allowOverlap="1" wp14:anchorId="3CD03742" wp14:editId="1AE4B958">
                <wp:simplePos x="0" y="0"/>
                <wp:positionH relativeFrom="column">
                  <wp:posOffset>4696511</wp:posOffset>
                </wp:positionH>
                <wp:positionV relativeFrom="paragraph">
                  <wp:posOffset>3209722</wp:posOffset>
                </wp:positionV>
                <wp:extent cx="269849" cy="0"/>
                <wp:effectExtent l="57150" t="76200" r="0" b="152400"/>
                <wp:wrapNone/>
                <wp:docPr id="398" name="Прямая со стрелкой 398"/>
                <wp:cNvGraphicFramePr/>
                <a:graphic xmlns:a="http://schemas.openxmlformats.org/drawingml/2006/main">
                  <a:graphicData uri="http://schemas.microsoft.com/office/word/2010/wordprocessingShape">
                    <wps:wsp>
                      <wps:cNvCnPr/>
                      <wps:spPr>
                        <a:xfrm flipH="1">
                          <a:off x="0" y="0"/>
                          <a:ext cx="269849" cy="0"/>
                        </a:xfrm>
                        <a:prstGeom prst="straightConnector1">
                          <a:avLst/>
                        </a:prstGeom>
                        <a:noFill/>
                        <a:ln w="25400" cap="flat" cmpd="sng" algn="ctr">
                          <a:solidFill>
                            <a:srgbClr val="CC9900"/>
                          </a:solidFill>
                          <a:prstDash val="solid"/>
                          <a:tailEnd type="arrow"/>
                        </a:ln>
                        <a:effectLst>
                          <a:outerShdw blurRad="40000" dist="20000" dir="5400000" rotWithShape="0">
                            <a:srgbClr val="000000">
                              <a:alpha val="38000"/>
                            </a:srgbClr>
                          </a:outerShdw>
                        </a:effectLst>
                      </wps:spPr>
                      <wps:bodyPr/>
                    </wps:wsp>
                  </a:graphicData>
                </a:graphic>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725FA1EC" id="Прямая со стрелкой 398" o:spid="_x0000_s1026" type="#_x0000_t32" style="position:absolute;margin-left:369.8pt;margin-top:252.75pt;width:21.25pt;height:0;flip:x;z-index:2519398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" strokecolor="#c90" strokeweight="2pt">
                <v:stroke endarrow="open"/>
                <v:shadow on="t" color="black" opacity="24903f" origin=",.5" offset="0,.55556mm"/>
              </v:shape>
            </w:pict>
          </mc:Fallback>
        </mc:AlternateContent>
      </w:r>
      <w:r w:rsidRPr="00E80F4C">
        <w:rPr>
          <w:rFonts w:ascii="Times New Roman" w:hAnsi="Times New Roman" w:cs="Times New Roman"/>
          <w:noProof/>
          <w:sz w:val="24"/>
          <w:szCs w:val="24"/>
        </w:rPr>
        <mc:AlternateContent>
          <mc:Choice Requires="wps">
            <w:drawing>
              <wp:anchor distT="0" distB="0" distL="114300" distR="114300" simplePos="0" relativeHeight="251919360" behindDoc="0" locked="0" layoutInCell="1" allowOverlap="1" wp14:anchorId="53A71AB1" wp14:editId="4DF87D9A">
                <wp:simplePos x="0" y="0"/>
                <wp:positionH relativeFrom="column">
                  <wp:posOffset>2420620</wp:posOffset>
                </wp:positionH>
                <wp:positionV relativeFrom="paragraph">
                  <wp:posOffset>2411730</wp:posOffset>
                </wp:positionV>
                <wp:extent cx="2275840" cy="568960"/>
                <wp:effectExtent l="0" t="0" r="10160" b="21590"/>
                <wp:wrapNone/>
                <wp:docPr id="399"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75840" cy="568960"/>
                        </a:xfrm>
                        <a:prstGeom prst="rect">
                          <a:avLst/>
                        </a:prstGeom>
                        <a:solidFill>
                          <a:srgbClr val="FFCC99"/>
                        </a:solidFill>
                        <a:ln w="9525">
                          <a:solidFill>
                            <a:srgbClr val="000000"/>
                          </a:solidFill>
                          <a:miter lim="800000"/>
                          <a:headEnd/>
                          <a:tailEnd/>
                        </a:ln>
                      </wps:spPr>
                      <wps:txbx>
                        <w:txbxContent>
                          <w:p w14:paraId="24C1375C" w14:textId="52623FC2" w:rsidR="009D3651" w:rsidRPr="00FE053B" w:rsidRDefault="009D3651" w:rsidP="00B82647">
                            <w:pPr>
                              <w:ind w:firstLine="0"/>
                              <w:rPr>
                                <w:rFonts w:ascii="Times New Roman" w:hAnsi="Times New Roman" w:cs="Times New Roman"/>
                                <w:sz w:val="18"/>
                                <w:szCs w:val="18"/>
                              </w:rPr>
                            </w:pPr>
                            <w:r w:rsidRPr="00FE053B">
                              <w:rPr>
                                <w:rFonts w:ascii="Times New Roman" w:hAnsi="Times New Roman" w:cs="Times New Roman"/>
                                <w:sz w:val="18"/>
                                <w:szCs w:val="18"/>
                              </w:rPr>
                              <w:t>Открытый порядок проведения конкурса – объявление в СМИ для участников конкурса для участия в конкурсных переговорах</w:t>
                            </w:r>
                          </w:p>
                        </w:txbxContent>
                      </wps:txbx>
                      <wps:bodyPr rot="0" vert="horz" wrap="square" lIns="0" tIns="7200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171" type="#_x0000_t202" style="position:absolute;left:0;text-align:left;margin-left:190.6pt;margin-top:189.9pt;width:179.2pt;height:44.8pt;z-index:25191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" fillcolor="#fc9">
                <v:textbox inset="0,2mm,0,0">
                  <w:txbxContent>
                    <w:p w14:paraId="24C1375C" w14:textId="52623FC2" w:rsidR="009D3651" w:rsidRPr="00FE053B" w:rsidRDefault="009D3651" w:rsidP="00B82647">
                      <w:pPr>
                        <w:ind w:firstLine="0"/>
                        <w:rPr>
                          <w:rFonts w:ascii="Times New Roman" w:hAnsi="Times New Roman" w:cs="Times New Roman"/>
                          <w:sz w:val="18"/>
                          <w:szCs w:val="18"/>
                        </w:rPr>
                      </w:pPr>
                      <w:r w:rsidRPr="00FE053B">
                        <w:rPr>
                          <w:rFonts w:ascii="Times New Roman" w:hAnsi="Times New Roman" w:cs="Times New Roman"/>
                          <w:sz w:val="18"/>
                          <w:szCs w:val="18"/>
                        </w:rPr>
                        <w:t>Открытый порядок проведения конкурса – объявление в СМИ для участников конкурса для участия в конкурсных переговорах</w:t>
                      </w:r>
                    </w:p>
                  </w:txbxContent>
                </v:textbox>
              </v:shape>
            </w:pict>
          </mc:Fallback>
        </mc:AlternateContent>
      </w:r>
      <w:r w:rsidRPr="00E80F4C">
        <w:rPr>
          <w:rFonts w:ascii="Times New Roman" w:hAnsi="Times New Roman" w:cs="Times New Roman"/>
          <w:noProof/>
          <w:sz w:val="24"/>
          <w:szCs w:val="24"/>
        </w:rPr>
        <mc:AlternateContent>
          <mc:Choice Requires="wps">
            <w:drawing>
              <wp:anchor distT="0" distB="0" distL="114300" distR="114300" simplePos="0" relativeHeight="251920384" behindDoc="0" locked="0" layoutInCell="1" allowOverlap="1" wp14:anchorId="4461511A" wp14:editId="64712BE8">
                <wp:simplePos x="0" y="0"/>
                <wp:positionH relativeFrom="column">
                  <wp:posOffset>2420620</wp:posOffset>
                </wp:positionH>
                <wp:positionV relativeFrom="paragraph">
                  <wp:posOffset>2941320</wp:posOffset>
                </wp:positionV>
                <wp:extent cx="2277110" cy="1403985"/>
                <wp:effectExtent l="0" t="0" r="27940" b="13970"/>
                <wp:wrapNone/>
                <wp:docPr id="400"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77110" cy="1403985"/>
                        </a:xfrm>
                        <a:prstGeom prst="rect">
                          <a:avLst/>
                        </a:prstGeom>
                        <a:solidFill>
                          <a:srgbClr val="7030A0"/>
                        </a:solidFill>
                        <a:ln w="9525">
                          <a:solidFill>
                            <a:srgbClr val="7030A0"/>
                          </a:solidFill>
                          <a:miter lim="800000"/>
                          <a:headEnd/>
                          <a:tailEnd/>
                        </a:ln>
                      </wps:spPr>
                      <wps:txbx>
                        <w:txbxContent>
                          <w:p w14:paraId="6F14E6BD" w14:textId="42504D48" w:rsidR="009D3651" w:rsidRPr="003745BB" w:rsidRDefault="009D3651" w:rsidP="00B82647">
                            <w:pPr>
                              <w:ind w:firstLine="0"/>
                              <w:rPr>
                                <w:rFonts w:ascii="Times New Roman" w:hAnsi="Times New Roman" w:cs="Times New Roman"/>
                                <w:color w:val="FFFFFF" w:themeColor="background1"/>
                                <w:sz w:val="16"/>
                                <w:szCs w:val="16"/>
                              </w:rPr>
                            </w:pPr>
                            <w:r w:rsidRPr="003745BB">
                              <w:rPr>
                                <w:rFonts w:ascii="Times New Roman" w:hAnsi="Times New Roman" w:cs="Times New Roman"/>
                                <w:color w:val="FFFFFF" w:themeColor="background1"/>
                                <w:sz w:val="16"/>
                                <w:szCs w:val="16"/>
                              </w:rPr>
                              <w:t>П</w:t>
                            </w:r>
                            <w:r>
                              <w:rPr>
                                <w:rFonts w:ascii="Times New Roman" w:hAnsi="Times New Roman" w:cs="Times New Roman"/>
                                <w:color w:val="FFFFFF" w:themeColor="background1"/>
                                <w:sz w:val="16"/>
                                <w:szCs w:val="16"/>
                              </w:rPr>
                              <w:t xml:space="preserve">орядок </w:t>
                            </w:r>
                            <w:r w:rsidRPr="003745BB">
                              <w:rPr>
                                <w:rFonts w:ascii="Times New Roman" w:hAnsi="Times New Roman" w:cs="Times New Roman"/>
                                <w:color w:val="FFFFFF" w:themeColor="background1"/>
                                <w:sz w:val="16"/>
                                <w:szCs w:val="16"/>
                              </w:rPr>
                              <w:t xml:space="preserve"> переговоров – запрос предложения от одного </w:t>
                            </w:r>
                            <w:r>
                              <w:rPr>
                                <w:rFonts w:ascii="Times New Roman" w:hAnsi="Times New Roman" w:cs="Times New Roman"/>
                                <w:color w:val="FFFFFF" w:themeColor="background1"/>
                                <w:sz w:val="16"/>
                                <w:szCs w:val="16"/>
                              </w:rPr>
                              <w:t xml:space="preserve">единственного </w:t>
                            </w:r>
                            <w:r w:rsidRPr="003745BB">
                              <w:rPr>
                                <w:rFonts w:ascii="Times New Roman" w:hAnsi="Times New Roman" w:cs="Times New Roman"/>
                                <w:color w:val="FFFFFF" w:themeColor="background1"/>
                                <w:sz w:val="16"/>
                                <w:szCs w:val="16"/>
                              </w:rPr>
                              <w:t>участника конкурса</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172" type="#_x0000_t202" style="position:absolute;left:0;text-align:left;margin-left:190.6pt;margin-top:231.6pt;width:179.3pt;height:110.55pt;z-index:25192038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" fillcolor="#7030a0" strokecolor="#7030a0">
                <v:textbox style="mso-fit-shape-to-text:t">
                  <w:txbxContent>
                    <w:p w14:paraId="6F14E6BD" w14:textId="42504D48" w:rsidR="009D3651" w:rsidRPr="003745BB" w:rsidRDefault="009D3651" w:rsidP="00B82647">
                      <w:pPr>
                        <w:ind w:firstLine="0"/>
                        <w:rPr>
                          <w:rFonts w:ascii="Times New Roman" w:hAnsi="Times New Roman" w:cs="Times New Roman"/>
                          <w:color w:val="FFFFFF" w:themeColor="background1"/>
                          <w:sz w:val="16"/>
                          <w:szCs w:val="16"/>
                        </w:rPr>
                      </w:pPr>
                      <w:r w:rsidRPr="003745BB">
                        <w:rPr>
                          <w:rFonts w:ascii="Times New Roman" w:hAnsi="Times New Roman" w:cs="Times New Roman"/>
                          <w:color w:val="FFFFFF" w:themeColor="background1"/>
                          <w:sz w:val="16"/>
                          <w:szCs w:val="16"/>
                        </w:rPr>
                        <w:t>П</w:t>
                      </w:r>
                      <w:r>
                        <w:rPr>
                          <w:rFonts w:ascii="Times New Roman" w:hAnsi="Times New Roman" w:cs="Times New Roman"/>
                          <w:color w:val="FFFFFF" w:themeColor="background1"/>
                          <w:sz w:val="16"/>
                          <w:szCs w:val="16"/>
                        </w:rPr>
                        <w:t xml:space="preserve">орядок </w:t>
                      </w:r>
                      <w:r w:rsidRPr="003745BB">
                        <w:rPr>
                          <w:rFonts w:ascii="Times New Roman" w:hAnsi="Times New Roman" w:cs="Times New Roman"/>
                          <w:color w:val="FFFFFF" w:themeColor="background1"/>
                          <w:sz w:val="16"/>
                          <w:szCs w:val="16"/>
                        </w:rPr>
                        <w:t xml:space="preserve"> переговоров – запрос предложения от одного </w:t>
                      </w:r>
                      <w:r>
                        <w:rPr>
                          <w:rFonts w:ascii="Times New Roman" w:hAnsi="Times New Roman" w:cs="Times New Roman"/>
                          <w:color w:val="FFFFFF" w:themeColor="background1"/>
                          <w:sz w:val="16"/>
                          <w:szCs w:val="16"/>
                        </w:rPr>
                        <w:t xml:space="preserve">единственного </w:t>
                      </w:r>
                      <w:r w:rsidRPr="003745BB">
                        <w:rPr>
                          <w:rFonts w:ascii="Times New Roman" w:hAnsi="Times New Roman" w:cs="Times New Roman"/>
                          <w:color w:val="FFFFFF" w:themeColor="background1"/>
                          <w:sz w:val="16"/>
                          <w:szCs w:val="16"/>
                        </w:rPr>
                        <w:t>участника конкурса</w:t>
                      </w:r>
                    </w:p>
                  </w:txbxContent>
                </v:textbox>
              </v:shape>
            </w:pict>
          </mc:Fallback>
        </mc:AlternateContent>
      </w:r>
      <w:r w:rsidRPr="00E80F4C">
        <w:rPr>
          <w:rFonts w:ascii="Times New Roman" w:hAnsi="Times New Roman" w:cs="Times New Roman"/>
          <w:noProof/>
          <w:sz w:val="24"/>
          <w:szCs w:val="24"/>
        </w:rPr>
        <mc:AlternateContent>
          <mc:Choice Requires="wps">
            <w:drawing>
              <wp:anchor distT="0" distB="0" distL="114300" distR="114300" simplePos="0" relativeHeight="251915264" behindDoc="0" locked="0" layoutInCell="1" allowOverlap="1" wp14:anchorId="64AE5ED6" wp14:editId="2076DDEA">
                <wp:simplePos x="0" y="0"/>
                <wp:positionH relativeFrom="column">
                  <wp:posOffset>2413356</wp:posOffset>
                </wp:positionH>
                <wp:positionV relativeFrom="paragraph">
                  <wp:posOffset>1460931</wp:posOffset>
                </wp:positionV>
                <wp:extent cx="2283460" cy="1063193"/>
                <wp:effectExtent l="0" t="0" r="21590" b="22860"/>
                <wp:wrapNone/>
                <wp:docPr id="401"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3460" cy="1063193"/>
                        </a:xfrm>
                        <a:prstGeom prst="rect">
                          <a:avLst/>
                        </a:prstGeom>
                        <a:solidFill>
                          <a:srgbClr val="FFFFCC"/>
                        </a:solidFill>
                        <a:ln w="9525">
                          <a:solidFill>
                            <a:srgbClr val="000000"/>
                          </a:solidFill>
                          <a:miter lim="800000"/>
                          <a:headEnd/>
                          <a:tailEnd/>
                        </a:ln>
                      </wps:spPr>
                      <wps:txbx>
                        <w:txbxContent>
                          <w:p w14:paraId="3D7B6B79" w14:textId="32493F74" w:rsidR="009D3651" w:rsidRPr="00FE053B" w:rsidRDefault="009D3651" w:rsidP="00FE053B">
                            <w:pPr>
                              <w:widowControl/>
                              <w:autoSpaceDE/>
                              <w:autoSpaceDN/>
                              <w:adjustRightInd/>
                              <w:ind w:firstLine="0"/>
                              <w:jc w:val="left"/>
                              <w:rPr>
                                <w:rFonts w:ascii="Times New Roman" w:eastAsia="Calibri" w:hAnsi="Times New Roman" w:cs="Times New Roman"/>
                                <w:bCs/>
                                <w:color w:val="000000"/>
                                <w:sz w:val="18"/>
                                <w:szCs w:val="18"/>
                                <w:lang w:eastAsia="en-US"/>
                              </w:rPr>
                            </w:pPr>
                            <w:r w:rsidRPr="00FE053B">
                              <w:rPr>
                                <w:rFonts w:ascii="Times New Roman" w:eastAsia="Calibri" w:hAnsi="Times New Roman" w:cs="Times New Roman"/>
                                <w:bCs/>
                                <w:color w:val="000000"/>
                                <w:sz w:val="18"/>
                                <w:szCs w:val="18"/>
                                <w:lang w:eastAsia="en-US"/>
                              </w:rPr>
                              <w:t xml:space="preserve">Ограниченные конкурентные переговоры – объявление к представлению выражению согласия и пригласить участников конкурса из списка, предварительно выбранных кандидатов для участия в конкурентных переговорах </w:t>
                            </w:r>
                          </w:p>
                        </w:txbxContent>
                      </wps:txbx>
                      <wps:bodyPr rot="0" vert="horz" wrap="square" lIns="36000" tIns="7200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173" type="#_x0000_t202" style="position:absolute;left:0;text-align:left;margin-left:190.05pt;margin-top:115.05pt;width:179.8pt;height:83.7pt;z-index:25191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" fillcolor="#ffc">
                <v:textbox inset="1mm,2mm,0,0">
                  <w:txbxContent>
                    <w:p w14:paraId="3D7B6B79" w14:textId="32493F74" w:rsidR="009D3651" w:rsidRPr="00FE053B" w:rsidRDefault="009D3651" w:rsidP="00FE053B">
                      <w:pPr>
                        <w:widowControl/>
                        <w:autoSpaceDE/>
                        <w:autoSpaceDN/>
                        <w:adjustRightInd/>
                        <w:ind w:firstLine="0"/>
                        <w:jc w:val="left"/>
                        <w:rPr>
                          <w:rFonts w:ascii="Times New Roman" w:eastAsia="Calibri" w:hAnsi="Times New Roman" w:cs="Times New Roman"/>
                          <w:bCs/>
                          <w:color w:val="000000"/>
                          <w:sz w:val="18"/>
                          <w:szCs w:val="18"/>
                          <w:lang w:eastAsia="en-US"/>
                        </w:rPr>
                      </w:pPr>
                      <w:r w:rsidRPr="00FE053B">
                        <w:rPr>
                          <w:rFonts w:ascii="Times New Roman" w:eastAsia="Calibri" w:hAnsi="Times New Roman" w:cs="Times New Roman"/>
                          <w:bCs/>
                          <w:color w:val="000000"/>
                          <w:sz w:val="18"/>
                          <w:szCs w:val="18"/>
                          <w:lang w:eastAsia="en-US"/>
                        </w:rPr>
                        <w:t xml:space="preserve">Ограниченные конкурентные переговоры – объявление к представлению выражению согласия и пригласить участников конкурса из списка, предварительно выбранных кандидатов для участия в конкурентных переговорах </w:t>
                      </w:r>
                    </w:p>
                  </w:txbxContent>
                </v:textbox>
              </v:shape>
            </w:pict>
          </mc:Fallback>
        </mc:AlternateContent>
      </w:r>
      <w:r w:rsidRPr="00E80F4C">
        <w:rPr>
          <w:rFonts w:ascii="Times New Roman" w:hAnsi="Times New Roman" w:cs="Times New Roman"/>
          <w:noProof/>
          <w:sz w:val="24"/>
          <w:szCs w:val="24"/>
        </w:rPr>
        <mc:AlternateContent>
          <mc:Choice Requires="wps">
            <w:drawing>
              <wp:anchor distT="0" distB="0" distL="114300" distR="114300" simplePos="0" relativeHeight="251916288" behindDoc="0" locked="0" layoutInCell="1" allowOverlap="1" wp14:anchorId="12A99004" wp14:editId="38A5DD5D">
                <wp:simplePos x="0" y="0"/>
                <wp:positionH relativeFrom="column">
                  <wp:posOffset>2420620</wp:posOffset>
                </wp:positionH>
                <wp:positionV relativeFrom="paragraph">
                  <wp:posOffset>1212215</wp:posOffset>
                </wp:positionV>
                <wp:extent cx="2275840" cy="1403985"/>
                <wp:effectExtent l="0" t="0" r="10160" b="24765"/>
                <wp:wrapNone/>
                <wp:docPr id="402"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75840" cy="1403985"/>
                        </a:xfrm>
                        <a:prstGeom prst="rect">
                          <a:avLst/>
                        </a:prstGeom>
                        <a:solidFill>
                          <a:srgbClr val="CC9900"/>
                        </a:solidFill>
                        <a:ln w="9525">
                          <a:solidFill>
                            <a:srgbClr val="000000"/>
                          </a:solidFill>
                          <a:miter lim="800000"/>
                          <a:headEnd/>
                          <a:tailEnd/>
                        </a:ln>
                      </wps:spPr>
                      <wps:txbx>
                        <w:txbxContent>
                          <w:p w14:paraId="47FC1120" w14:textId="69F50656" w:rsidR="009D3651" w:rsidRPr="00954651" w:rsidRDefault="009D3651" w:rsidP="00FE053B">
                            <w:pPr>
                              <w:ind w:firstLine="0"/>
                              <w:jc w:val="center"/>
                              <w:rPr>
                                <w:rFonts w:ascii="Times New Roman" w:hAnsi="Times New Roman" w:cs="Times New Roman"/>
                              </w:rPr>
                            </w:pPr>
                            <w:r w:rsidRPr="00954651">
                              <w:rPr>
                                <w:rFonts w:ascii="Times New Roman" w:hAnsi="Times New Roman" w:cs="Times New Roman"/>
                              </w:rPr>
                              <w:t>П</w:t>
                            </w:r>
                            <w:r>
                              <w:rPr>
                                <w:rFonts w:ascii="Times New Roman" w:hAnsi="Times New Roman" w:cs="Times New Roman"/>
                              </w:rPr>
                              <w:t xml:space="preserve">орядок проведения </w:t>
                            </w:r>
                            <w:r w:rsidRPr="00954651">
                              <w:rPr>
                                <w:rFonts w:ascii="Times New Roman" w:hAnsi="Times New Roman" w:cs="Times New Roman"/>
                              </w:rPr>
                              <w:t>конкурсных п</w:t>
                            </w:r>
                            <w:r>
                              <w:rPr>
                                <w:rFonts w:ascii="Times New Roman" w:hAnsi="Times New Roman" w:cs="Times New Roman"/>
                              </w:rPr>
                              <w:t>ереговоров</w:t>
                            </w:r>
                          </w:p>
                        </w:txbxContent>
                      </wps:txbx>
                      <wps:bodyPr rot="0" vert="horz" wrap="square" lIns="36000" tIns="36000" rIns="0" bIns="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174" type="#_x0000_t202" style="position:absolute;left:0;text-align:left;margin-left:190.6pt;margin-top:95.45pt;width:179.2pt;height:110.55pt;z-index:25191628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" fillcolor="#c90">
                <v:textbox style="mso-fit-shape-to-text:t" inset="1mm,1mm,0,0">
                  <w:txbxContent>
                    <w:p w14:paraId="47FC1120" w14:textId="69F50656" w:rsidR="009D3651" w:rsidRPr="00954651" w:rsidRDefault="009D3651" w:rsidP="00FE053B">
                      <w:pPr>
                        <w:ind w:firstLine="0"/>
                        <w:jc w:val="center"/>
                        <w:rPr>
                          <w:rFonts w:ascii="Times New Roman" w:hAnsi="Times New Roman" w:cs="Times New Roman"/>
                        </w:rPr>
                      </w:pPr>
                      <w:r w:rsidRPr="00954651">
                        <w:rPr>
                          <w:rFonts w:ascii="Times New Roman" w:hAnsi="Times New Roman" w:cs="Times New Roman"/>
                        </w:rPr>
                        <w:t>П</w:t>
                      </w:r>
                      <w:r>
                        <w:rPr>
                          <w:rFonts w:ascii="Times New Roman" w:hAnsi="Times New Roman" w:cs="Times New Roman"/>
                        </w:rPr>
                        <w:t xml:space="preserve">орядок проведения </w:t>
                      </w:r>
                      <w:r w:rsidRPr="00954651">
                        <w:rPr>
                          <w:rFonts w:ascii="Times New Roman" w:hAnsi="Times New Roman" w:cs="Times New Roman"/>
                        </w:rPr>
                        <w:t>конкурсных п</w:t>
                      </w:r>
                      <w:r>
                        <w:rPr>
                          <w:rFonts w:ascii="Times New Roman" w:hAnsi="Times New Roman" w:cs="Times New Roman"/>
                        </w:rPr>
                        <w:t>ереговоров</w:t>
                      </w:r>
                    </w:p>
                  </w:txbxContent>
                </v:textbox>
              </v:shape>
            </w:pict>
          </mc:Fallback>
        </mc:AlternateContent>
      </w:r>
      <w:r w:rsidRPr="00E80F4C">
        <w:rPr>
          <w:rFonts w:ascii="Times New Roman" w:hAnsi="Times New Roman" w:cs="Times New Roman"/>
          <w:noProof/>
          <w:sz w:val="24"/>
          <w:szCs w:val="24"/>
        </w:rPr>
        <mc:AlternateContent>
          <mc:Choice Requires="wps">
            <w:drawing>
              <wp:anchor distT="0" distB="0" distL="114300" distR="114300" simplePos="0" relativeHeight="251923456" behindDoc="0" locked="0" layoutInCell="1" allowOverlap="1" wp14:anchorId="2F46420E" wp14:editId="3560EA9A">
                <wp:simplePos x="0" y="0"/>
                <wp:positionH relativeFrom="column">
                  <wp:posOffset>2413000</wp:posOffset>
                </wp:positionH>
                <wp:positionV relativeFrom="paragraph">
                  <wp:posOffset>670560</wp:posOffset>
                </wp:positionV>
                <wp:extent cx="2283460" cy="1403985"/>
                <wp:effectExtent l="0" t="0" r="21590" b="13970"/>
                <wp:wrapNone/>
                <wp:docPr id="403"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3460" cy="1403985"/>
                        </a:xfrm>
                        <a:prstGeom prst="rect">
                          <a:avLst/>
                        </a:prstGeom>
                        <a:solidFill>
                          <a:srgbClr val="4F81BD">
                            <a:lumMod val="40000"/>
                            <a:lumOff val="60000"/>
                          </a:srgbClr>
                        </a:solidFill>
                        <a:ln w="9525">
                          <a:solidFill>
                            <a:srgbClr val="000000"/>
                          </a:solidFill>
                          <a:miter lim="800000"/>
                          <a:headEnd/>
                          <a:tailEnd/>
                        </a:ln>
                      </wps:spPr>
                      <wps:txbx>
                        <w:txbxContent>
                          <w:p w14:paraId="5C2E28E2" w14:textId="2B76CEFC" w:rsidR="009D3651" w:rsidRPr="00954651" w:rsidRDefault="009D3651" w:rsidP="00B82647">
                            <w:pPr>
                              <w:ind w:firstLine="0"/>
                              <w:rPr>
                                <w:rFonts w:ascii="Times New Roman" w:hAnsi="Times New Roman" w:cs="Times New Roman"/>
                              </w:rPr>
                            </w:pPr>
                            <w:r w:rsidRPr="00954651">
                              <w:rPr>
                                <w:rFonts w:ascii="Times New Roman" w:hAnsi="Times New Roman" w:cs="Times New Roman"/>
                              </w:rPr>
                              <w:t>П</w:t>
                            </w:r>
                            <w:r>
                              <w:rPr>
                                <w:rFonts w:ascii="Times New Roman" w:hAnsi="Times New Roman" w:cs="Times New Roman"/>
                              </w:rPr>
                              <w:t xml:space="preserve">орядок проведения </w:t>
                            </w:r>
                            <w:r w:rsidRPr="00954651">
                              <w:rPr>
                                <w:rFonts w:ascii="Times New Roman" w:hAnsi="Times New Roman" w:cs="Times New Roman"/>
                              </w:rPr>
                              <w:t xml:space="preserve">магазинных закупок </w:t>
                            </w:r>
                            <w:r>
                              <w:rPr>
                                <w:rFonts w:ascii="Times New Roman" w:hAnsi="Times New Roman" w:cs="Times New Roman"/>
                              </w:rPr>
                              <w:t xml:space="preserve">- </w:t>
                            </w:r>
                            <w:r w:rsidRPr="00954651">
                              <w:rPr>
                                <w:rFonts w:ascii="Times New Roman" w:hAnsi="Times New Roman" w:cs="Times New Roman"/>
                              </w:rPr>
                              <w:t>запрос предложений из трех источников</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175" type="#_x0000_t202" style="position:absolute;left:0;text-align:left;margin-left:190pt;margin-top:52.8pt;width:179.8pt;height:110.55pt;z-index:25192345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" fillcolor="#b9cde5">
                <v:textbox style="mso-fit-shape-to-text:t">
                  <w:txbxContent>
                    <w:p w14:paraId="5C2E28E2" w14:textId="2B76CEFC" w:rsidR="009D3651" w:rsidRPr="00954651" w:rsidRDefault="009D3651" w:rsidP="00B82647">
                      <w:pPr>
                        <w:ind w:firstLine="0"/>
                        <w:rPr>
                          <w:rFonts w:ascii="Times New Roman" w:hAnsi="Times New Roman" w:cs="Times New Roman"/>
                        </w:rPr>
                      </w:pPr>
                      <w:r w:rsidRPr="00954651">
                        <w:rPr>
                          <w:rFonts w:ascii="Times New Roman" w:hAnsi="Times New Roman" w:cs="Times New Roman"/>
                        </w:rPr>
                        <w:t>П</w:t>
                      </w:r>
                      <w:r>
                        <w:rPr>
                          <w:rFonts w:ascii="Times New Roman" w:hAnsi="Times New Roman" w:cs="Times New Roman"/>
                        </w:rPr>
                        <w:t xml:space="preserve">орядок проведения </w:t>
                      </w:r>
                      <w:r w:rsidRPr="00954651">
                        <w:rPr>
                          <w:rFonts w:ascii="Times New Roman" w:hAnsi="Times New Roman" w:cs="Times New Roman"/>
                        </w:rPr>
                        <w:t xml:space="preserve">магазинных закупок </w:t>
                      </w:r>
                      <w:r>
                        <w:rPr>
                          <w:rFonts w:ascii="Times New Roman" w:hAnsi="Times New Roman" w:cs="Times New Roman"/>
                        </w:rPr>
                        <w:t xml:space="preserve">- </w:t>
                      </w:r>
                      <w:r w:rsidRPr="00954651">
                        <w:rPr>
                          <w:rFonts w:ascii="Times New Roman" w:hAnsi="Times New Roman" w:cs="Times New Roman"/>
                        </w:rPr>
                        <w:t>запрос предложений из трех источников</w:t>
                      </w:r>
                    </w:p>
                  </w:txbxContent>
                </v:textbox>
              </v:shape>
            </w:pict>
          </mc:Fallback>
        </mc:AlternateContent>
      </w:r>
      <w:r w:rsidRPr="00E80F4C">
        <w:rPr>
          <w:rFonts w:ascii="Times New Roman" w:hAnsi="Times New Roman" w:cs="Times New Roman"/>
          <w:noProof/>
          <w:sz w:val="24"/>
          <w:szCs w:val="24"/>
        </w:rPr>
        <mc:AlternateContent>
          <mc:Choice Requires="wps">
            <w:drawing>
              <wp:anchor distT="0" distB="0" distL="114300" distR="114300" simplePos="0" relativeHeight="251914240" behindDoc="0" locked="0" layoutInCell="1" allowOverlap="1" wp14:anchorId="6214F5C7" wp14:editId="5925B958">
                <wp:simplePos x="0" y="0"/>
                <wp:positionH relativeFrom="column">
                  <wp:posOffset>2419985</wp:posOffset>
                </wp:positionH>
                <wp:positionV relativeFrom="paragraph">
                  <wp:posOffset>123190</wp:posOffset>
                </wp:positionV>
                <wp:extent cx="2277745" cy="549910"/>
                <wp:effectExtent l="0" t="0" r="27305" b="21590"/>
                <wp:wrapNone/>
                <wp:docPr id="404"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77745" cy="549910"/>
                        </a:xfrm>
                        <a:prstGeom prst="rect">
                          <a:avLst/>
                        </a:prstGeom>
                        <a:solidFill>
                          <a:srgbClr val="1F497D">
                            <a:lumMod val="20000"/>
                            <a:lumOff val="80000"/>
                          </a:srgbClr>
                        </a:solidFill>
                        <a:ln w="9525">
                          <a:solidFill>
                            <a:srgbClr val="000000"/>
                          </a:solidFill>
                          <a:miter lim="800000"/>
                          <a:headEnd/>
                          <a:tailEnd/>
                        </a:ln>
                      </wps:spPr>
                      <wps:txbx>
                        <w:txbxContent>
                          <w:p w14:paraId="37FBBC7F" w14:textId="6993A943" w:rsidR="009D3651" w:rsidRPr="00954651" w:rsidRDefault="009D3651" w:rsidP="00B82647">
                            <w:pPr>
                              <w:ind w:firstLine="0"/>
                              <w:rPr>
                                <w:rFonts w:ascii="Times New Roman" w:hAnsi="Times New Roman" w:cs="Times New Roman"/>
                              </w:rPr>
                            </w:pPr>
                            <w:r w:rsidRPr="00954651">
                              <w:rPr>
                                <w:rFonts w:ascii="Times New Roman" w:hAnsi="Times New Roman" w:cs="Times New Roman"/>
                              </w:rPr>
                              <w:t>П</w:t>
                            </w:r>
                            <w:r>
                              <w:rPr>
                                <w:rFonts w:ascii="Times New Roman" w:hAnsi="Times New Roman" w:cs="Times New Roman"/>
                              </w:rPr>
                              <w:t>орядок проведения</w:t>
                            </w:r>
                            <w:r w:rsidRPr="00954651">
                              <w:rPr>
                                <w:rFonts w:ascii="Times New Roman" w:hAnsi="Times New Roman" w:cs="Times New Roman"/>
                              </w:rPr>
                              <w:t xml:space="preserve"> </w:t>
                            </w:r>
                            <w:r>
                              <w:rPr>
                                <w:rFonts w:ascii="Times New Roman" w:hAnsi="Times New Roman" w:cs="Times New Roman"/>
                              </w:rPr>
                              <w:t xml:space="preserve">конкурса с </w:t>
                            </w:r>
                            <w:r w:rsidRPr="00954651">
                              <w:rPr>
                                <w:rFonts w:ascii="Times New Roman" w:hAnsi="Times New Roman" w:cs="Times New Roman"/>
                              </w:rPr>
                              <w:t>ограниченн</w:t>
                            </w:r>
                            <w:r>
                              <w:rPr>
                                <w:rFonts w:ascii="Times New Roman" w:hAnsi="Times New Roman" w:cs="Times New Roman"/>
                              </w:rPr>
                              <w:t>ым рынком</w:t>
                            </w:r>
                            <w:r w:rsidRPr="00954651">
                              <w:rPr>
                                <w:rFonts w:ascii="Times New Roman" w:hAnsi="Times New Roman" w:cs="Times New Roman"/>
                              </w:rPr>
                              <w:t xml:space="preserve"> – запрос предложений с ограниченного рынка</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176" type="#_x0000_t202" style="position:absolute;left:0;text-align:left;margin-left:190.55pt;margin-top:9.7pt;width:179.35pt;height:43.3pt;z-index:25191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" fillcolor="#c6d9f1">
                <v:textbox>
                  <w:txbxContent>
                    <w:p w14:paraId="37FBBC7F" w14:textId="6993A943" w:rsidR="009D3651" w:rsidRPr="00954651" w:rsidRDefault="009D3651" w:rsidP="00B82647">
                      <w:pPr>
                        <w:ind w:firstLine="0"/>
                        <w:rPr>
                          <w:rFonts w:ascii="Times New Roman" w:hAnsi="Times New Roman" w:cs="Times New Roman"/>
                        </w:rPr>
                      </w:pPr>
                      <w:r w:rsidRPr="00954651">
                        <w:rPr>
                          <w:rFonts w:ascii="Times New Roman" w:hAnsi="Times New Roman" w:cs="Times New Roman"/>
                        </w:rPr>
                        <w:t>П</w:t>
                      </w:r>
                      <w:r>
                        <w:rPr>
                          <w:rFonts w:ascii="Times New Roman" w:hAnsi="Times New Roman" w:cs="Times New Roman"/>
                        </w:rPr>
                        <w:t>орядок проведения</w:t>
                      </w:r>
                      <w:r w:rsidRPr="00954651">
                        <w:rPr>
                          <w:rFonts w:ascii="Times New Roman" w:hAnsi="Times New Roman" w:cs="Times New Roman"/>
                        </w:rPr>
                        <w:t xml:space="preserve"> </w:t>
                      </w:r>
                      <w:r>
                        <w:rPr>
                          <w:rFonts w:ascii="Times New Roman" w:hAnsi="Times New Roman" w:cs="Times New Roman"/>
                        </w:rPr>
                        <w:t xml:space="preserve">конкурса с </w:t>
                      </w:r>
                      <w:r w:rsidRPr="00954651">
                        <w:rPr>
                          <w:rFonts w:ascii="Times New Roman" w:hAnsi="Times New Roman" w:cs="Times New Roman"/>
                        </w:rPr>
                        <w:t>ограниченн</w:t>
                      </w:r>
                      <w:r>
                        <w:rPr>
                          <w:rFonts w:ascii="Times New Roman" w:hAnsi="Times New Roman" w:cs="Times New Roman"/>
                        </w:rPr>
                        <w:t>ым рынком</w:t>
                      </w:r>
                      <w:r w:rsidRPr="00954651">
                        <w:rPr>
                          <w:rFonts w:ascii="Times New Roman" w:hAnsi="Times New Roman" w:cs="Times New Roman"/>
                        </w:rPr>
                        <w:t xml:space="preserve"> – запрос предложений с ограниченного рынка</w:t>
                      </w:r>
                    </w:p>
                  </w:txbxContent>
                </v:textbox>
              </v:shape>
            </w:pict>
          </mc:Fallback>
        </mc:AlternateContent>
      </w:r>
      <w:r w:rsidRPr="00E80F4C">
        <w:rPr>
          <w:rFonts w:ascii="Times New Roman" w:hAnsi="Times New Roman" w:cs="Times New Roman"/>
          <w:noProof/>
          <w:sz w:val="24"/>
          <w:szCs w:val="24"/>
        </w:rPr>
        <mc:AlternateContent>
          <mc:Choice Requires="wps">
            <w:drawing>
              <wp:anchor distT="0" distB="0" distL="114300" distR="114300" simplePos="0" relativeHeight="251934720" behindDoc="0" locked="0" layoutInCell="1" allowOverlap="1" wp14:anchorId="17444DF2" wp14:editId="326F02C0">
                <wp:simplePos x="0" y="0"/>
                <wp:positionH relativeFrom="column">
                  <wp:posOffset>2315210</wp:posOffset>
                </wp:positionH>
                <wp:positionV relativeFrom="paragraph">
                  <wp:posOffset>2131695</wp:posOffset>
                </wp:positionV>
                <wp:extent cx="107950" cy="0"/>
                <wp:effectExtent l="0" t="76200" r="25400" b="95250"/>
                <wp:wrapNone/>
                <wp:docPr id="405" name="Прямая со стрелкой 405"/>
                <wp:cNvGraphicFramePr/>
                <a:graphic xmlns:a="http://schemas.openxmlformats.org/drawingml/2006/main">
                  <a:graphicData uri="http://schemas.microsoft.com/office/word/2010/wordprocessingShape">
                    <wps:wsp>
                      <wps:cNvCnPr/>
                      <wps:spPr>
                        <a:xfrm>
                          <a:off x="0" y="0"/>
                          <a:ext cx="107950" cy="0"/>
                        </a:xfrm>
                        <a:prstGeom prst="straightConnector1">
                          <a:avLst/>
                        </a:prstGeom>
                        <a:noFill/>
                        <a:ln w="12700" cap="flat" cmpd="sng" algn="ctr">
                          <a:solidFill>
                            <a:sysClr val="window" lastClr="FFFFFF">
                              <a:lumMod val="65000"/>
                            </a:sysClr>
                          </a:solidFill>
                          <a:prstDash val="solid"/>
                          <a:headEnd type="none" w="med" len="med"/>
                          <a:tailEnd type="triangle" w="med" len="med"/>
                        </a:ln>
                        <a:effectLst/>
                      </wps:spPr>
                      <wps:bodyPr/>
                    </wps:wsp>
                  </a:graphicData>
                </a:graphic>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281AF1DC" id="Прямая со стрелкой 405" o:spid="_x0000_s1026" type="#_x0000_t32" style="position:absolute;margin-left:182.3pt;margin-top:167.85pt;width:8.5pt;height:0;z-index:2519347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" strokecolor="#a6a6a6" strokeweight="1pt">
                <v:stroke endarrow="block"/>
              </v:shape>
            </w:pict>
          </mc:Fallback>
        </mc:AlternateContent>
      </w:r>
    </w:p>
    <w:p w14:paraId="33C9ADFB" w14:textId="77777777" w:rsidR="00B82647" w:rsidRPr="00E80F4C" w:rsidRDefault="00B82647" w:rsidP="00B82647">
      <w:pPr>
        <w:widowControl/>
        <w:ind w:firstLine="0"/>
        <w:jc w:val="center"/>
        <w:rPr>
          <w:rFonts w:ascii="Times New Roman" w:hAnsi="Times New Roman" w:cs="Times New Roman"/>
          <w:b/>
          <w:bCs/>
          <w:color w:val="000000"/>
          <w:sz w:val="28"/>
          <w:szCs w:val="28"/>
          <w:lang w:eastAsia="en-US"/>
        </w:rPr>
      </w:pPr>
    </w:p>
    <w:p w14:paraId="5B2445FB" w14:textId="77777777" w:rsidR="00B82647" w:rsidRPr="00E80F4C" w:rsidRDefault="00B82647" w:rsidP="00B82647">
      <w:pPr>
        <w:widowControl/>
        <w:ind w:firstLine="0"/>
        <w:jc w:val="center"/>
        <w:rPr>
          <w:rFonts w:ascii="Times New Roman" w:hAnsi="Times New Roman" w:cs="Times New Roman"/>
          <w:b/>
          <w:bCs/>
          <w:color w:val="000000"/>
          <w:sz w:val="28"/>
          <w:szCs w:val="28"/>
          <w:lang w:eastAsia="en-US"/>
        </w:rPr>
      </w:pPr>
    </w:p>
    <w:p w14:paraId="199D992F" w14:textId="77777777" w:rsidR="00B82647" w:rsidRPr="00E80F4C" w:rsidRDefault="00B82647" w:rsidP="00B82647">
      <w:pPr>
        <w:widowControl/>
        <w:ind w:firstLine="0"/>
        <w:jc w:val="center"/>
        <w:rPr>
          <w:rFonts w:ascii="Times New Roman" w:hAnsi="Times New Roman" w:cs="Times New Roman"/>
          <w:b/>
          <w:bCs/>
          <w:color w:val="000000"/>
          <w:sz w:val="24"/>
          <w:szCs w:val="24"/>
          <w:lang w:eastAsia="en-US"/>
        </w:rPr>
      </w:pPr>
    </w:p>
    <w:p w14:paraId="4E0A623C" w14:textId="77777777" w:rsidR="00B82647" w:rsidRPr="00E80F4C" w:rsidRDefault="00B82647" w:rsidP="00B82647">
      <w:pPr>
        <w:widowControl/>
        <w:ind w:firstLine="0"/>
        <w:jc w:val="center"/>
        <w:rPr>
          <w:rFonts w:ascii="Times New Roman" w:hAnsi="Times New Roman" w:cs="Times New Roman"/>
          <w:b/>
          <w:bCs/>
          <w:color w:val="000000"/>
          <w:sz w:val="24"/>
          <w:szCs w:val="24"/>
          <w:lang w:eastAsia="en-US"/>
        </w:rPr>
      </w:pPr>
    </w:p>
    <w:p w14:paraId="7F67808B" w14:textId="77777777" w:rsidR="00B82647" w:rsidRPr="00E80F4C" w:rsidRDefault="00B82647" w:rsidP="00B82647">
      <w:pPr>
        <w:widowControl/>
        <w:ind w:firstLine="0"/>
        <w:jc w:val="center"/>
        <w:rPr>
          <w:rFonts w:ascii="Times New Roman" w:hAnsi="Times New Roman" w:cs="Times New Roman"/>
          <w:b/>
          <w:bCs/>
          <w:color w:val="000000"/>
          <w:sz w:val="24"/>
          <w:szCs w:val="24"/>
          <w:lang w:eastAsia="en-US"/>
        </w:rPr>
      </w:pPr>
    </w:p>
    <w:p w14:paraId="40BB5227" w14:textId="77777777" w:rsidR="00B82647" w:rsidRPr="00E80F4C" w:rsidRDefault="00B82647" w:rsidP="00B82647">
      <w:pPr>
        <w:widowControl/>
        <w:ind w:firstLine="0"/>
        <w:jc w:val="center"/>
        <w:rPr>
          <w:rFonts w:ascii="Times New Roman" w:hAnsi="Times New Roman" w:cs="Times New Roman"/>
          <w:b/>
          <w:bCs/>
          <w:color w:val="000000"/>
          <w:sz w:val="24"/>
          <w:szCs w:val="24"/>
          <w:lang w:eastAsia="en-US"/>
        </w:rPr>
      </w:pPr>
    </w:p>
    <w:p w14:paraId="6D4B6D2B" w14:textId="77777777" w:rsidR="00B82647" w:rsidRPr="00E80F4C" w:rsidRDefault="00B82647" w:rsidP="00B82647">
      <w:pPr>
        <w:widowControl/>
        <w:ind w:firstLine="0"/>
        <w:jc w:val="center"/>
        <w:rPr>
          <w:rFonts w:ascii="Times New Roman" w:hAnsi="Times New Roman" w:cs="Times New Roman"/>
          <w:b/>
          <w:bCs/>
          <w:color w:val="000000"/>
          <w:sz w:val="24"/>
          <w:szCs w:val="24"/>
          <w:lang w:eastAsia="en-US"/>
        </w:rPr>
      </w:pPr>
    </w:p>
    <w:p w14:paraId="01A80402" w14:textId="77777777" w:rsidR="00B82647" w:rsidRPr="00E80F4C" w:rsidRDefault="00B82647" w:rsidP="00B82647">
      <w:pPr>
        <w:widowControl/>
        <w:ind w:firstLine="0"/>
        <w:jc w:val="center"/>
        <w:rPr>
          <w:rFonts w:ascii="Times New Roman" w:hAnsi="Times New Roman" w:cs="Times New Roman"/>
          <w:b/>
          <w:bCs/>
          <w:color w:val="000000"/>
          <w:sz w:val="24"/>
          <w:szCs w:val="24"/>
          <w:lang w:eastAsia="en-US"/>
        </w:rPr>
      </w:pPr>
    </w:p>
    <w:p w14:paraId="25AE7E18" w14:textId="77777777" w:rsidR="00B82647" w:rsidRPr="00E80F4C" w:rsidRDefault="00B82647" w:rsidP="00B82647">
      <w:pPr>
        <w:widowControl/>
        <w:ind w:firstLine="0"/>
        <w:jc w:val="center"/>
        <w:rPr>
          <w:rFonts w:ascii="Times New Roman" w:hAnsi="Times New Roman" w:cs="Times New Roman"/>
          <w:b/>
          <w:bCs/>
          <w:color w:val="000000"/>
          <w:sz w:val="24"/>
          <w:szCs w:val="24"/>
          <w:lang w:eastAsia="en-US"/>
        </w:rPr>
      </w:pPr>
    </w:p>
    <w:p w14:paraId="32282F7E" w14:textId="77777777" w:rsidR="00B82647" w:rsidRPr="00E80F4C" w:rsidRDefault="00B82647" w:rsidP="00B82647">
      <w:pPr>
        <w:widowControl/>
        <w:ind w:firstLine="0"/>
        <w:jc w:val="center"/>
        <w:rPr>
          <w:rFonts w:ascii="Times New Roman" w:hAnsi="Times New Roman" w:cs="Times New Roman"/>
          <w:b/>
          <w:bCs/>
          <w:color w:val="000000"/>
          <w:sz w:val="24"/>
          <w:szCs w:val="24"/>
          <w:lang w:eastAsia="en-US"/>
        </w:rPr>
      </w:pPr>
    </w:p>
    <w:p w14:paraId="4AB2D2C5" w14:textId="77777777" w:rsidR="00B82647" w:rsidRPr="00E80F4C" w:rsidRDefault="00B82647" w:rsidP="00B82647">
      <w:pPr>
        <w:widowControl/>
        <w:ind w:firstLine="0"/>
        <w:jc w:val="center"/>
        <w:rPr>
          <w:rFonts w:ascii="Times New Roman" w:hAnsi="Times New Roman" w:cs="Times New Roman"/>
          <w:b/>
          <w:bCs/>
          <w:color w:val="000000"/>
          <w:sz w:val="24"/>
          <w:szCs w:val="24"/>
          <w:lang w:eastAsia="en-US"/>
        </w:rPr>
      </w:pPr>
    </w:p>
    <w:p w14:paraId="494CB787" w14:textId="77777777" w:rsidR="00B82647" w:rsidRPr="00E80F4C" w:rsidRDefault="00B82647" w:rsidP="00B82647">
      <w:pPr>
        <w:widowControl/>
        <w:ind w:firstLine="0"/>
        <w:jc w:val="center"/>
        <w:rPr>
          <w:rFonts w:ascii="Times New Roman" w:hAnsi="Times New Roman" w:cs="Times New Roman"/>
          <w:b/>
          <w:bCs/>
          <w:color w:val="000000"/>
          <w:sz w:val="24"/>
          <w:szCs w:val="24"/>
          <w:lang w:eastAsia="en-US"/>
        </w:rPr>
      </w:pPr>
    </w:p>
    <w:p w14:paraId="1F29A40A" w14:textId="77777777" w:rsidR="00B82647" w:rsidRPr="00E80F4C" w:rsidRDefault="00B82647" w:rsidP="00B82647">
      <w:pPr>
        <w:widowControl/>
        <w:ind w:firstLine="0"/>
        <w:jc w:val="center"/>
        <w:rPr>
          <w:rFonts w:ascii="Times New Roman" w:hAnsi="Times New Roman" w:cs="Times New Roman"/>
          <w:b/>
          <w:bCs/>
          <w:color w:val="000000"/>
          <w:sz w:val="24"/>
          <w:szCs w:val="24"/>
          <w:lang w:eastAsia="en-US"/>
        </w:rPr>
      </w:pPr>
    </w:p>
    <w:p w14:paraId="1B86DFFD" w14:textId="77777777" w:rsidR="00B82647" w:rsidRPr="00E80F4C" w:rsidRDefault="00B82647" w:rsidP="00B82647">
      <w:pPr>
        <w:widowControl/>
        <w:ind w:firstLine="0"/>
        <w:jc w:val="center"/>
        <w:rPr>
          <w:rFonts w:ascii="Times New Roman" w:hAnsi="Times New Roman" w:cs="Times New Roman"/>
          <w:b/>
          <w:bCs/>
          <w:color w:val="000000"/>
          <w:sz w:val="24"/>
          <w:szCs w:val="24"/>
          <w:lang w:eastAsia="en-US"/>
        </w:rPr>
      </w:pPr>
    </w:p>
    <w:p w14:paraId="204BA3E9" w14:textId="77777777" w:rsidR="00B82647" w:rsidRPr="00E80F4C" w:rsidRDefault="00B82647" w:rsidP="00B82647">
      <w:pPr>
        <w:widowControl/>
        <w:ind w:firstLine="0"/>
        <w:jc w:val="center"/>
        <w:rPr>
          <w:rFonts w:ascii="Times New Roman" w:hAnsi="Times New Roman" w:cs="Times New Roman"/>
          <w:b/>
          <w:bCs/>
          <w:color w:val="000000"/>
          <w:sz w:val="24"/>
          <w:szCs w:val="24"/>
          <w:lang w:eastAsia="en-US"/>
        </w:rPr>
      </w:pPr>
    </w:p>
    <w:p w14:paraId="10DBE190" w14:textId="77777777" w:rsidR="00B82647" w:rsidRPr="00E80F4C" w:rsidRDefault="00B82647" w:rsidP="00B82647">
      <w:pPr>
        <w:widowControl/>
        <w:ind w:firstLine="0"/>
        <w:jc w:val="center"/>
        <w:rPr>
          <w:rFonts w:ascii="Times New Roman" w:hAnsi="Times New Roman" w:cs="Times New Roman"/>
          <w:b/>
          <w:bCs/>
          <w:color w:val="000000"/>
          <w:sz w:val="24"/>
          <w:szCs w:val="24"/>
          <w:lang w:eastAsia="en-US"/>
        </w:rPr>
      </w:pPr>
    </w:p>
    <w:p w14:paraId="5E690277" w14:textId="77777777" w:rsidR="00B82647" w:rsidRPr="00E80F4C" w:rsidRDefault="00B82647" w:rsidP="00B82647">
      <w:pPr>
        <w:widowControl/>
        <w:ind w:firstLine="0"/>
        <w:jc w:val="center"/>
        <w:rPr>
          <w:rFonts w:ascii="Times New Roman" w:hAnsi="Times New Roman" w:cs="Times New Roman"/>
          <w:b/>
          <w:bCs/>
          <w:color w:val="000000"/>
          <w:sz w:val="24"/>
          <w:szCs w:val="24"/>
          <w:lang w:eastAsia="en-US"/>
        </w:rPr>
      </w:pPr>
    </w:p>
    <w:p w14:paraId="7D906F0F" w14:textId="77777777" w:rsidR="00B82647" w:rsidRPr="00E80F4C" w:rsidRDefault="00B82647" w:rsidP="00B82647">
      <w:pPr>
        <w:widowControl/>
        <w:ind w:firstLine="0"/>
        <w:jc w:val="center"/>
        <w:rPr>
          <w:rFonts w:ascii="Times New Roman" w:hAnsi="Times New Roman" w:cs="Times New Roman"/>
          <w:b/>
          <w:bCs/>
          <w:color w:val="000000"/>
          <w:sz w:val="24"/>
          <w:szCs w:val="24"/>
          <w:lang w:eastAsia="en-US"/>
        </w:rPr>
      </w:pPr>
    </w:p>
    <w:p w14:paraId="29019EDE" w14:textId="77777777" w:rsidR="00B82647" w:rsidRPr="00E80F4C" w:rsidRDefault="00B82647" w:rsidP="00B82647">
      <w:pPr>
        <w:widowControl/>
        <w:ind w:firstLine="0"/>
        <w:jc w:val="center"/>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Рисунок F.1 – Взаимосвязь между индивидуальными методами закупок и общими методами, содержащимися в настоящем стандарте</w:t>
      </w:r>
    </w:p>
    <w:p w14:paraId="1B93FDDB" w14:textId="77777777" w:rsidR="00B82647" w:rsidRPr="00E80F4C" w:rsidRDefault="00B82647" w:rsidP="00B82647">
      <w:pPr>
        <w:widowControl/>
        <w:rPr>
          <w:rFonts w:ascii="Times New Roman" w:hAnsi="Times New Roman" w:cs="Times New Roman"/>
          <w:b/>
          <w:bCs/>
          <w:sz w:val="24"/>
          <w:szCs w:val="24"/>
          <w:lang w:eastAsia="en-US"/>
        </w:rPr>
      </w:pPr>
      <w:r w:rsidRPr="00E80F4C">
        <w:rPr>
          <w:rFonts w:ascii="Times New Roman" w:hAnsi="Times New Roman" w:cs="Times New Roman"/>
          <w:b/>
          <w:bCs/>
          <w:sz w:val="24"/>
          <w:szCs w:val="24"/>
          <w:lang w:eastAsia="en-US"/>
        </w:rPr>
        <w:lastRenderedPageBreak/>
        <w:t>F.2 Выбор стандартного порядка</w:t>
      </w:r>
    </w:p>
    <w:p w14:paraId="177E778E" w14:textId="77777777" w:rsidR="00B82647" w:rsidRPr="00E80F4C" w:rsidRDefault="00B82647" w:rsidP="00B82647">
      <w:pPr>
        <w:widowControl/>
        <w:rPr>
          <w:rFonts w:ascii="Times New Roman" w:hAnsi="Times New Roman" w:cs="Times New Roman"/>
          <w:b/>
          <w:bCs/>
          <w:sz w:val="24"/>
          <w:szCs w:val="24"/>
          <w:lang w:eastAsia="en-US"/>
        </w:rPr>
      </w:pPr>
    </w:p>
    <w:p w14:paraId="69BD3084" w14:textId="77777777" w:rsidR="00B82647" w:rsidRPr="00E80F4C" w:rsidRDefault="00B82647" w:rsidP="00B82647">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Закупки, кроме утилизации относятся к одной из следующих широко распространенных категорий или подкатегорий:</w:t>
      </w:r>
    </w:p>
    <w:p w14:paraId="19FB1F0F" w14:textId="77777777" w:rsidR="00B82647" w:rsidRPr="00E80F4C" w:rsidRDefault="00B82647" w:rsidP="00B82647">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а) услуги:</w:t>
      </w:r>
    </w:p>
    <w:p w14:paraId="51E33387" w14:textId="77777777" w:rsidR="00B82647" w:rsidRPr="00E80F4C" w:rsidRDefault="00B82647" w:rsidP="00B82647">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1) профессиональные;</w:t>
      </w:r>
    </w:p>
    <w:p w14:paraId="143C9AE9" w14:textId="77777777" w:rsidR="00B82647" w:rsidRPr="00E80F4C" w:rsidRDefault="00B82647" w:rsidP="00B82647">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2) прочие;</w:t>
      </w:r>
    </w:p>
    <w:p w14:paraId="740FA074" w14:textId="124A236F" w:rsidR="00B82647" w:rsidRPr="00E80F4C" w:rsidRDefault="00B82647" w:rsidP="00B82647">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3) срочные услуги</w:t>
      </w:r>
      <w:r w:rsidR="00AB3420" w:rsidRPr="00E80F4C">
        <w:rPr>
          <w:rFonts w:ascii="Times New Roman" w:hAnsi="Times New Roman" w:cs="Times New Roman"/>
          <w:sz w:val="24"/>
          <w:szCs w:val="24"/>
          <w:lang w:eastAsia="en-US"/>
        </w:rPr>
        <w:t>;</w:t>
      </w:r>
    </w:p>
    <w:p w14:paraId="168B6ABE" w14:textId="77777777" w:rsidR="00B82647" w:rsidRPr="00E80F4C" w:rsidRDefault="00B82647" w:rsidP="00B82647">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4) аренда оборудования;</w:t>
      </w:r>
    </w:p>
    <w:p w14:paraId="7D8AC460" w14:textId="77777777" w:rsidR="00B82647" w:rsidRPr="00E80F4C" w:rsidRDefault="00B82647" w:rsidP="00B82647">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b) товары:</w:t>
      </w:r>
    </w:p>
    <w:p w14:paraId="4F9C9068" w14:textId="4C613026" w:rsidR="00B82647" w:rsidRPr="00E80F4C" w:rsidRDefault="00B82647" w:rsidP="00B82647">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1) предоставление импортных товаров, которые могут или должны быть изготовлены в соответс</w:t>
      </w:r>
      <w:r w:rsidR="00AB3420" w:rsidRPr="00E80F4C">
        <w:rPr>
          <w:rFonts w:ascii="Times New Roman" w:hAnsi="Times New Roman" w:cs="Times New Roman"/>
          <w:sz w:val="24"/>
          <w:szCs w:val="24"/>
          <w:lang w:eastAsia="en-US"/>
        </w:rPr>
        <w:t>твии с конкретными требованиями;</w:t>
      </w:r>
    </w:p>
    <w:p w14:paraId="445CD799" w14:textId="39D581C3" w:rsidR="00B82647" w:rsidRPr="00E80F4C" w:rsidRDefault="00B82647" w:rsidP="00B82647">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2) предоставление продукции на ме</w:t>
      </w:r>
      <w:r w:rsidR="00AB3420" w:rsidRPr="00E80F4C">
        <w:rPr>
          <w:rFonts w:ascii="Times New Roman" w:hAnsi="Times New Roman" w:cs="Times New Roman"/>
          <w:sz w:val="24"/>
          <w:szCs w:val="24"/>
          <w:lang w:eastAsia="en-US"/>
        </w:rPr>
        <w:t>стной основе в готовом виде;</w:t>
      </w:r>
    </w:p>
    <w:p w14:paraId="38C7DF0D" w14:textId="77777777" w:rsidR="00B82647" w:rsidRPr="00E80F4C" w:rsidRDefault="00B82647" w:rsidP="00B82647">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3) проектирование, поставка и монтаж оборудования;</w:t>
      </w:r>
    </w:p>
    <w:p w14:paraId="66C4C0B9" w14:textId="77777777" w:rsidR="00B82647" w:rsidRPr="00E80F4C" w:rsidRDefault="00B82647" w:rsidP="00B82647">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c) строительные работы:</w:t>
      </w:r>
    </w:p>
    <w:p w14:paraId="25227298" w14:textId="471C424C" w:rsidR="00B82647" w:rsidRPr="00E80F4C" w:rsidRDefault="00B82647" w:rsidP="00B82647">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4) небольшие работы с низким уровнем риска, с обязанностями по проектированию и управлению взаимодействием или</w:t>
      </w:r>
      <w:r w:rsidR="00AB3420" w:rsidRPr="00E80F4C">
        <w:rPr>
          <w:rFonts w:ascii="Times New Roman" w:hAnsi="Times New Roman" w:cs="Times New Roman"/>
          <w:sz w:val="24"/>
          <w:szCs w:val="24"/>
          <w:lang w:eastAsia="en-US"/>
        </w:rPr>
        <w:t xml:space="preserve"> без них;</w:t>
      </w:r>
    </w:p>
    <w:p w14:paraId="3592EE96" w14:textId="77777777" w:rsidR="00B82647" w:rsidRPr="00E80F4C" w:rsidRDefault="00B82647" w:rsidP="00B82647">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5) крупные работы с высоким риском, с обязанностями по проектированию и управлению взаимодействием или без них.</w:t>
      </w:r>
    </w:p>
    <w:p w14:paraId="60D7C143" w14:textId="77777777" w:rsidR="00B82647" w:rsidRPr="00E80F4C" w:rsidRDefault="00B82647" w:rsidP="0089419B">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t xml:space="preserve">Не все методы отбора (см. </w:t>
      </w:r>
      <w:hyperlink w:anchor="bookmark125" w:history="1">
        <w:r w:rsidRPr="00E80F4C">
          <w:rPr>
            <w:rFonts w:ascii="Times New Roman" w:hAnsi="Times New Roman" w:cs="Times New Roman"/>
            <w:sz w:val="24"/>
            <w:szCs w:val="24"/>
            <w:lang w:eastAsia="en-US"/>
          </w:rPr>
          <w:t>рисунок F.1</w:t>
        </w:r>
      </w:hyperlink>
      <w:r w:rsidRPr="00E80F4C">
        <w:rPr>
          <w:rFonts w:ascii="Times New Roman" w:hAnsi="Times New Roman" w:cs="Times New Roman"/>
          <w:sz w:val="24"/>
          <w:szCs w:val="24"/>
          <w:lang w:eastAsia="en-US"/>
        </w:rPr>
        <w:t>) подходят для всех этих категорий и подкатегорий закупок. Определяющим фактором при выборе конкретного метода отбора должны быть предложения по оптимальной стоимости или соотношения цены и качества.</w:t>
      </w:r>
    </w:p>
    <w:p w14:paraId="501E2033" w14:textId="77777777" w:rsidR="00B82647" w:rsidRPr="00E80F4C" w:rsidRDefault="009D3651" w:rsidP="0089419B">
      <w:pPr>
        <w:widowControl/>
        <w:rPr>
          <w:rFonts w:ascii="Times New Roman" w:hAnsi="Times New Roman" w:cs="Times New Roman"/>
          <w:sz w:val="24"/>
          <w:szCs w:val="24"/>
          <w:lang w:eastAsia="en-US"/>
        </w:rPr>
      </w:pPr>
      <w:hyperlink w:anchor="bookmark126" w:history="1">
        <w:r w:rsidR="00B82647" w:rsidRPr="00E80F4C">
          <w:rPr>
            <w:rFonts w:ascii="Times New Roman" w:hAnsi="Times New Roman" w:cs="Times New Roman"/>
            <w:sz w:val="24"/>
            <w:szCs w:val="24"/>
            <w:lang w:eastAsia="en-US"/>
          </w:rPr>
          <w:t>Рисунок F.2</w:t>
        </w:r>
      </w:hyperlink>
      <w:r w:rsidR="00B82647" w:rsidRPr="00E80F4C">
        <w:rPr>
          <w:rFonts w:ascii="Times New Roman" w:hAnsi="Times New Roman" w:cs="Times New Roman"/>
          <w:sz w:val="24"/>
          <w:szCs w:val="24"/>
          <w:lang w:eastAsia="en-US"/>
        </w:rPr>
        <w:t xml:space="preserve"> показывает типовые предложения, связанные с выбором конкретного конкурентоспособного порядка проведения конкурсного отбора.</w:t>
      </w:r>
    </w:p>
    <w:p w14:paraId="3EEEF2B6" w14:textId="390C34B8" w:rsidR="005A02B0" w:rsidRPr="00E80F4C" w:rsidRDefault="0089419B" w:rsidP="0089419B">
      <w:pPr>
        <w:widowControl/>
        <w:autoSpaceDE/>
        <w:autoSpaceDN/>
        <w:adjustRightInd/>
        <w:spacing w:after="200" w:line="276" w:lineRule="auto"/>
        <w:rPr>
          <w:rFonts w:ascii="Times New Roman" w:eastAsia="Calibri" w:hAnsi="Times New Roman" w:cs="Times New Roman"/>
          <w:bCs/>
          <w:sz w:val="24"/>
          <w:szCs w:val="24"/>
          <w:lang w:eastAsia="en-US"/>
        </w:rPr>
      </w:pPr>
      <w:r w:rsidRPr="00E80F4C">
        <w:rPr>
          <w:rFonts w:ascii="Times New Roman" w:eastAsia="Calibri" w:hAnsi="Times New Roman" w:cs="Times New Roman"/>
          <w:bCs/>
          <w:sz w:val="24"/>
          <w:szCs w:val="24"/>
          <w:lang w:eastAsia="en-US"/>
        </w:rPr>
        <w:t>Если имеются какие-либо сомнения относительно того, какой порядок следует использовать в данной ситуации, или у организации нет возможностей для осуществления конкретного порядка, следует использовать открытый порядок.</w:t>
      </w:r>
    </w:p>
    <w:p w14:paraId="6EDA414E" w14:textId="77777777" w:rsidR="00CE5AE4" w:rsidRPr="00E80F4C" w:rsidRDefault="00CE5AE4" w:rsidP="00CE5AE4">
      <w:pPr>
        <w:widowControl/>
        <w:ind w:firstLine="0"/>
        <w:jc w:val="center"/>
        <w:rPr>
          <w:rFonts w:ascii="Times New Roman" w:hAnsi="Times New Roman" w:cs="Times New Roman"/>
          <w:b/>
          <w:bCs/>
          <w:color w:val="000000"/>
          <w:sz w:val="24"/>
          <w:szCs w:val="28"/>
          <w:lang w:eastAsia="en-US"/>
        </w:rPr>
      </w:pPr>
    </w:p>
    <w:p w14:paraId="23AB68D2" w14:textId="77777777" w:rsidR="000B715C" w:rsidRPr="00E80F4C" w:rsidRDefault="000B715C" w:rsidP="00CE5AE4">
      <w:pPr>
        <w:widowControl/>
        <w:ind w:firstLine="0"/>
        <w:jc w:val="center"/>
        <w:rPr>
          <w:rFonts w:ascii="Times New Roman" w:hAnsi="Times New Roman" w:cs="Times New Roman"/>
          <w:b/>
          <w:bCs/>
          <w:color w:val="000000"/>
          <w:sz w:val="24"/>
          <w:szCs w:val="28"/>
          <w:lang w:eastAsia="en-US"/>
        </w:rPr>
      </w:pPr>
    </w:p>
    <w:p w14:paraId="01E10441" w14:textId="77777777" w:rsidR="000B715C" w:rsidRPr="00E80F4C" w:rsidRDefault="000B715C" w:rsidP="00CE5AE4">
      <w:pPr>
        <w:widowControl/>
        <w:ind w:firstLine="0"/>
        <w:jc w:val="center"/>
        <w:rPr>
          <w:rFonts w:ascii="Times New Roman" w:hAnsi="Times New Roman" w:cs="Times New Roman"/>
          <w:b/>
          <w:bCs/>
          <w:color w:val="000000"/>
          <w:sz w:val="24"/>
          <w:szCs w:val="28"/>
          <w:lang w:eastAsia="en-US"/>
        </w:rPr>
      </w:pPr>
    </w:p>
    <w:p w14:paraId="306CDB6D" w14:textId="77777777" w:rsidR="000B715C" w:rsidRPr="00E80F4C" w:rsidRDefault="000B715C" w:rsidP="00CE5AE4">
      <w:pPr>
        <w:widowControl/>
        <w:ind w:firstLine="0"/>
        <w:jc w:val="center"/>
        <w:rPr>
          <w:rFonts w:ascii="Times New Roman" w:hAnsi="Times New Roman" w:cs="Times New Roman"/>
          <w:b/>
          <w:bCs/>
          <w:color w:val="000000"/>
          <w:sz w:val="24"/>
          <w:szCs w:val="28"/>
          <w:lang w:eastAsia="en-US"/>
        </w:rPr>
      </w:pPr>
    </w:p>
    <w:p w14:paraId="5B2AA5B6" w14:textId="77777777" w:rsidR="000B715C" w:rsidRPr="00E80F4C" w:rsidRDefault="000B715C" w:rsidP="00CE5AE4">
      <w:pPr>
        <w:widowControl/>
        <w:ind w:firstLine="0"/>
        <w:jc w:val="center"/>
        <w:rPr>
          <w:rFonts w:ascii="Times New Roman" w:hAnsi="Times New Roman" w:cs="Times New Roman"/>
          <w:b/>
          <w:bCs/>
          <w:color w:val="000000"/>
          <w:sz w:val="24"/>
          <w:szCs w:val="28"/>
          <w:lang w:eastAsia="en-US"/>
        </w:rPr>
      </w:pPr>
    </w:p>
    <w:p w14:paraId="0E24220B" w14:textId="77777777" w:rsidR="000B715C" w:rsidRPr="00E80F4C" w:rsidRDefault="000B715C" w:rsidP="00CE5AE4">
      <w:pPr>
        <w:widowControl/>
        <w:ind w:firstLine="0"/>
        <w:jc w:val="center"/>
        <w:rPr>
          <w:rFonts w:ascii="Times New Roman" w:hAnsi="Times New Roman" w:cs="Times New Roman"/>
          <w:b/>
          <w:bCs/>
          <w:color w:val="000000"/>
          <w:sz w:val="24"/>
          <w:szCs w:val="28"/>
          <w:lang w:eastAsia="en-US"/>
        </w:rPr>
      </w:pPr>
    </w:p>
    <w:p w14:paraId="1B3ABB31" w14:textId="77777777" w:rsidR="000B715C" w:rsidRPr="00E80F4C" w:rsidRDefault="000B715C" w:rsidP="00CE5AE4">
      <w:pPr>
        <w:widowControl/>
        <w:ind w:firstLine="0"/>
        <w:jc w:val="center"/>
        <w:rPr>
          <w:rFonts w:ascii="Times New Roman" w:hAnsi="Times New Roman" w:cs="Times New Roman"/>
          <w:b/>
          <w:bCs/>
          <w:color w:val="000000"/>
          <w:sz w:val="24"/>
          <w:szCs w:val="28"/>
          <w:lang w:eastAsia="en-US"/>
        </w:rPr>
      </w:pPr>
    </w:p>
    <w:p w14:paraId="372C0D4F" w14:textId="77777777" w:rsidR="000B715C" w:rsidRPr="00E80F4C" w:rsidRDefault="000B715C" w:rsidP="00CE5AE4">
      <w:pPr>
        <w:widowControl/>
        <w:ind w:firstLine="0"/>
        <w:jc w:val="center"/>
        <w:rPr>
          <w:rFonts w:ascii="Times New Roman" w:hAnsi="Times New Roman" w:cs="Times New Roman"/>
          <w:b/>
          <w:bCs/>
          <w:color w:val="000000"/>
          <w:sz w:val="24"/>
          <w:szCs w:val="28"/>
          <w:lang w:eastAsia="en-US"/>
        </w:rPr>
      </w:pPr>
    </w:p>
    <w:p w14:paraId="3007669E" w14:textId="77777777" w:rsidR="000B715C" w:rsidRPr="00E80F4C" w:rsidRDefault="000B715C" w:rsidP="00CE5AE4">
      <w:pPr>
        <w:widowControl/>
        <w:ind w:firstLine="0"/>
        <w:jc w:val="center"/>
        <w:rPr>
          <w:rFonts w:ascii="Times New Roman" w:hAnsi="Times New Roman" w:cs="Times New Roman"/>
          <w:b/>
          <w:bCs/>
          <w:color w:val="000000"/>
          <w:sz w:val="24"/>
          <w:szCs w:val="28"/>
          <w:lang w:eastAsia="en-US"/>
        </w:rPr>
      </w:pPr>
    </w:p>
    <w:p w14:paraId="26F889DA" w14:textId="77777777" w:rsidR="000B715C" w:rsidRPr="00E80F4C" w:rsidRDefault="000B715C" w:rsidP="00CE5AE4">
      <w:pPr>
        <w:widowControl/>
        <w:ind w:firstLine="0"/>
        <w:jc w:val="center"/>
        <w:rPr>
          <w:rFonts w:ascii="Times New Roman" w:hAnsi="Times New Roman" w:cs="Times New Roman"/>
          <w:b/>
          <w:bCs/>
          <w:color w:val="000000"/>
          <w:sz w:val="24"/>
          <w:szCs w:val="28"/>
          <w:lang w:eastAsia="en-US"/>
        </w:rPr>
      </w:pPr>
    </w:p>
    <w:p w14:paraId="27CD2A7E" w14:textId="77777777" w:rsidR="000B715C" w:rsidRPr="00E80F4C" w:rsidRDefault="000B715C" w:rsidP="00CE5AE4">
      <w:pPr>
        <w:widowControl/>
        <w:ind w:firstLine="0"/>
        <w:jc w:val="center"/>
        <w:rPr>
          <w:rFonts w:ascii="Times New Roman" w:hAnsi="Times New Roman" w:cs="Times New Roman"/>
          <w:b/>
          <w:bCs/>
          <w:color w:val="000000"/>
          <w:sz w:val="24"/>
          <w:szCs w:val="28"/>
          <w:lang w:eastAsia="en-US"/>
        </w:rPr>
      </w:pPr>
    </w:p>
    <w:p w14:paraId="04E3E364" w14:textId="77777777" w:rsidR="000B715C" w:rsidRPr="00E80F4C" w:rsidRDefault="000B715C" w:rsidP="00CE5AE4">
      <w:pPr>
        <w:widowControl/>
        <w:ind w:firstLine="0"/>
        <w:jc w:val="center"/>
        <w:rPr>
          <w:rFonts w:ascii="Times New Roman" w:hAnsi="Times New Roman" w:cs="Times New Roman"/>
          <w:b/>
          <w:bCs/>
          <w:color w:val="000000"/>
          <w:sz w:val="24"/>
          <w:szCs w:val="28"/>
          <w:lang w:eastAsia="en-US"/>
        </w:rPr>
      </w:pPr>
    </w:p>
    <w:p w14:paraId="35972EF9" w14:textId="77777777" w:rsidR="000B715C" w:rsidRPr="00E80F4C" w:rsidRDefault="000B715C" w:rsidP="00CE5AE4">
      <w:pPr>
        <w:widowControl/>
        <w:ind w:firstLine="0"/>
        <w:jc w:val="center"/>
        <w:rPr>
          <w:rFonts w:ascii="Times New Roman" w:hAnsi="Times New Roman" w:cs="Times New Roman"/>
          <w:b/>
          <w:bCs/>
          <w:color w:val="000000"/>
          <w:sz w:val="24"/>
          <w:szCs w:val="28"/>
          <w:lang w:eastAsia="en-US"/>
        </w:rPr>
      </w:pPr>
    </w:p>
    <w:p w14:paraId="03F1D06A" w14:textId="77777777" w:rsidR="000B715C" w:rsidRPr="00E80F4C" w:rsidRDefault="000B715C" w:rsidP="00CE5AE4">
      <w:pPr>
        <w:widowControl/>
        <w:ind w:firstLine="0"/>
        <w:jc w:val="center"/>
        <w:rPr>
          <w:rFonts w:ascii="Times New Roman" w:hAnsi="Times New Roman" w:cs="Times New Roman"/>
          <w:b/>
          <w:bCs/>
          <w:color w:val="000000"/>
          <w:sz w:val="24"/>
          <w:szCs w:val="28"/>
          <w:lang w:eastAsia="en-US"/>
        </w:rPr>
      </w:pPr>
    </w:p>
    <w:p w14:paraId="6ED530B2" w14:textId="77777777" w:rsidR="000B715C" w:rsidRPr="00E80F4C" w:rsidRDefault="000B715C" w:rsidP="00CE5AE4">
      <w:pPr>
        <w:widowControl/>
        <w:ind w:firstLine="0"/>
        <w:jc w:val="center"/>
        <w:rPr>
          <w:rFonts w:ascii="Times New Roman" w:hAnsi="Times New Roman" w:cs="Times New Roman"/>
          <w:b/>
          <w:bCs/>
          <w:color w:val="000000"/>
          <w:sz w:val="24"/>
          <w:szCs w:val="28"/>
          <w:lang w:eastAsia="en-US"/>
        </w:rPr>
      </w:pPr>
    </w:p>
    <w:p w14:paraId="03BA13BB" w14:textId="77777777" w:rsidR="000B715C" w:rsidRPr="00E80F4C" w:rsidRDefault="000B715C" w:rsidP="00CE5AE4">
      <w:pPr>
        <w:widowControl/>
        <w:ind w:firstLine="0"/>
        <w:jc w:val="center"/>
        <w:rPr>
          <w:rFonts w:ascii="Times New Roman" w:hAnsi="Times New Roman" w:cs="Times New Roman"/>
          <w:b/>
          <w:bCs/>
          <w:color w:val="000000"/>
          <w:sz w:val="24"/>
          <w:szCs w:val="28"/>
          <w:lang w:eastAsia="en-US"/>
        </w:rPr>
      </w:pPr>
    </w:p>
    <w:p w14:paraId="1493922D" w14:textId="77777777" w:rsidR="000B715C" w:rsidRPr="00E80F4C" w:rsidRDefault="000B715C" w:rsidP="00CE5AE4">
      <w:pPr>
        <w:widowControl/>
        <w:ind w:firstLine="0"/>
        <w:jc w:val="center"/>
        <w:rPr>
          <w:rFonts w:ascii="Times New Roman" w:hAnsi="Times New Roman" w:cs="Times New Roman"/>
          <w:b/>
          <w:bCs/>
          <w:color w:val="000000"/>
          <w:sz w:val="24"/>
          <w:szCs w:val="28"/>
          <w:lang w:eastAsia="en-US"/>
        </w:rPr>
      </w:pPr>
    </w:p>
    <w:p w14:paraId="7C5B8663" w14:textId="77777777" w:rsidR="000B715C" w:rsidRPr="00E80F4C" w:rsidRDefault="000B715C" w:rsidP="00CE5AE4">
      <w:pPr>
        <w:widowControl/>
        <w:ind w:firstLine="0"/>
        <w:jc w:val="center"/>
        <w:rPr>
          <w:rFonts w:ascii="Times New Roman" w:hAnsi="Times New Roman" w:cs="Times New Roman"/>
          <w:b/>
          <w:bCs/>
          <w:color w:val="000000"/>
          <w:sz w:val="24"/>
          <w:szCs w:val="28"/>
          <w:lang w:eastAsia="en-US"/>
        </w:rPr>
      </w:pPr>
    </w:p>
    <w:p w14:paraId="5E3F6D16" w14:textId="77777777" w:rsidR="000B715C" w:rsidRPr="00E80F4C" w:rsidRDefault="000B715C" w:rsidP="00CE5AE4">
      <w:pPr>
        <w:widowControl/>
        <w:ind w:firstLine="0"/>
        <w:jc w:val="center"/>
        <w:rPr>
          <w:rFonts w:ascii="Times New Roman" w:hAnsi="Times New Roman" w:cs="Times New Roman"/>
          <w:b/>
          <w:bCs/>
          <w:color w:val="000000"/>
          <w:sz w:val="24"/>
          <w:szCs w:val="28"/>
          <w:lang w:eastAsia="en-US"/>
        </w:rPr>
      </w:pPr>
    </w:p>
    <w:p w14:paraId="0E073667" w14:textId="77777777" w:rsidR="0089419B" w:rsidRPr="00E80F4C" w:rsidRDefault="0089419B" w:rsidP="0089419B">
      <w:pPr>
        <w:widowControl/>
        <w:ind w:firstLine="0"/>
        <w:rPr>
          <w:rFonts w:ascii="Times New Roman" w:hAnsi="Times New Roman" w:cs="Times New Roman"/>
          <w:b/>
          <w:bCs/>
          <w:color w:val="000000"/>
          <w:sz w:val="24"/>
          <w:szCs w:val="28"/>
          <w:lang w:val="kk-KZ" w:eastAsia="en-US"/>
        </w:rPr>
      </w:pPr>
    </w:p>
    <w:p w14:paraId="45BED50D" w14:textId="77777777" w:rsidR="0089419B" w:rsidRPr="00E80F4C" w:rsidRDefault="0089419B" w:rsidP="00CE5AE4">
      <w:pPr>
        <w:widowControl/>
        <w:ind w:firstLine="0"/>
        <w:jc w:val="center"/>
        <w:rPr>
          <w:rFonts w:ascii="Times New Roman" w:hAnsi="Times New Roman" w:cs="Times New Roman"/>
          <w:b/>
          <w:bCs/>
          <w:color w:val="000000"/>
          <w:sz w:val="24"/>
          <w:szCs w:val="28"/>
          <w:lang w:val="kk-KZ" w:eastAsia="en-US"/>
        </w:rPr>
      </w:pPr>
    </w:p>
    <w:p w14:paraId="367B3BF4" w14:textId="77777777" w:rsidR="00953492" w:rsidRDefault="00953492" w:rsidP="00CE5AE4">
      <w:pPr>
        <w:widowControl/>
        <w:ind w:firstLine="0"/>
        <w:jc w:val="center"/>
        <w:rPr>
          <w:rFonts w:ascii="Times New Roman" w:hAnsi="Times New Roman" w:cs="Times New Roman"/>
          <w:b/>
          <w:bCs/>
          <w:color w:val="000000"/>
          <w:sz w:val="24"/>
          <w:szCs w:val="28"/>
          <w:lang w:eastAsia="en-US"/>
        </w:rPr>
      </w:pPr>
    </w:p>
    <w:p w14:paraId="35E52CC9" w14:textId="77777777" w:rsidR="00953492" w:rsidRDefault="00953492" w:rsidP="00CE5AE4">
      <w:pPr>
        <w:widowControl/>
        <w:ind w:firstLine="0"/>
        <w:jc w:val="center"/>
        <w:rPr>
          <w:rFonts w:ascii="Times New Roman" w:hAnsi="Times New Roman" w:cs="Times New Roman"/>
          <w:b/>
          <w:bCs/>
          <w:color w:val="000000"/>
          <w:sz w:val="24"/>
          <w:szCs w:val="28"/>
          <w:lang w:eastAsia="en-US"/>
        </w:rPr>
      </w:pPr>
    </w:p>
    <w:p w14:paraId="1EE7BFFE" w14:textId="2305F06C" w:rsidR="000B715C" w:rsidRPr="00E80F4C" w:rsidRDefault="000B715C" w:rsidP="00CE5AE4">
      <w:pPr>
        <w:widowControl/>
        <w:ind w:firstLine="0"/>
        <w:jc w:val="center"/>
        <w:rPr>
          <w:rFonts w:ascii="Times New Roman" w:hAnsi="Times New Roman" w:cs="Times New Roman"/>
          <w:b/>
          <w:bCs/>
          <w:color w:val="000000"/>
          <w:sz w:val="24"/>
          <w:szCs w:val="28"/>
          <w:lang w:eastAsia="en-US"/>
        </w:rPr>
      </w:pPr>
      <w:r w:rsidRPr="00E80F4C">
        <w:rPr>
          <w:rFonts w:ascii="Times New Roman" w:hAnsi="Times New Roman" w:cs="Times New Roman"/>
          <w:b/>
          <w:bCs/>
          <w:noProof/>
          <w:color w:val="000000"/>
          <w:sz w:val="24"/>
          <w:szCs w:val="28"/>
        </w:rPr>
        <mc:AlternateContent>
          <mc:Choice Requires="wps">
            <w:drawing>
              <wp:anchor distT="0" distB="0" distL="114300" distR="114300" simplePos="0" relativeHeight="251978752" behindDoc="0" locked="0" layoutInCell="1" allowOverlap="1" wp14:anchorId="13D96503" wp14:editId="7CD6AF95">
                <wp:simplePos x="0" y="0"/>
                <wp:positionH relativeFrom="column">
                  <wp:posOffset>1233541</wp:posOffset>
                </wp:positionH>
                <wp:positionV relativeFrom="paragraph">
                  <wp:posOffset>-152400</wp:posOffset>
                </wp:positionV>
                <wp:extent cx="940279" cy="362309"/>
                <wp:effectExtent l="0" t="0" r="12700" b="19050"/>
                <wp:wrapNone/>
                <wp:docPr id="424" name="Овал 424"/>
                <wp:cNvGraphicFramePr/>
                <a:graphic xmlns:a="http://schemas.openxmlformats.org/drawingml/2006/main">
                  <a:graphicData uri="http://schemas.microsoft.com/office/word/2010/wordprocessingShape">
                    <wps:wsp>
                      <wps:cNvSpPr/>
                      <wps:spPr>
                        <a:xfrm>
                          <a:off x="0" y="0"/>
                          <a:ext cx="940279" cy="362309"/>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14:paraId="4B0750CF" w14:textId="32E552F4" w:rsidR="009D3651" w:rsidRPr="000B715C" w:rsidRDefault="009D3651" w:rsidP="000B715C">
                            <w:pPr>
                              <w:ind w:firstLine="0"/>
                              <w:jc w:val="center"/>
                              <w:rPr>
                                <w:rFonts w:ascii="Times New Roman" w:hAnsi="Times New Roman" w:cs="Times New Roman"/>
                                <w:b/>
                                <w:color w:val="262626" w:themeColor="text1" w:themeTint="D9"/>
                              </w:rPr>
                            </w:pPr>
                            <w:r w:rsidRPr="000B715C">
                              <w:rPr>
                                <w:rFonts w:ascii="Times New Roman" w:hAnsi="Times New Roman" w:cs="Times New Roman"/>
                                <w:b/>
                                <w:color w:val="262626" w:themeColor="text1" w:themeTint="D9"/>
                              </w:rPr>
                              <w:t>Начало</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id="Овал 424" o:spid="_x0000_s1177" style="position:absolute;left:0;text-align:left;margin-left:97.15pt;margin-top:-12pt;width:74.05pt;height:28.55pt;z-index:2519787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" fillcolor="yellow" strokecolor="#243f60 [1604]" strokeweight=".25pt">
                <v:textbox>
                  <w:txbxContent>
                    <w:p w14:paraId="4B0750CF" w14:textId="32E552F4" w:rsidR="009D3651" w:rsidRPr="000B715C" w:rsidRDefault="009D3651" w:rsidP="000B715C">
                      <w:pPr>
                        <w:ind w:firstLine="0"/>
                        <w:jc w:val="center"/>
                        <w:rPr>
                          <w:rFonts w:ascii="Times New Roman" w:hAnsi="Times New Roman" w:cs="Times New Roman"/>
                          <w:b/>
                          <w:color w:val="262626" w:themeColor="text1" w:themeTint="D9"/>
                        </w:rPr>
                      </w:pPr>
                      <w:r w:rsidRPr="000B715C">
                        <w:rPr>
                          <w:rFonts w:ascii="Times New Roman" w:hAnsi="Times New Roman" w:cs="Times New Roman"/>
                          <w:b/>
                          <w:color w:val="262626" w:themeColor="text1" w:themeTint="D9"/>
                        </w:rPr>
                        <w:t>Начало</w:t>
                      </w:r>
                    </w:p>
                  </w:txbxContent>
                </v:textbox>
              </v:oval>
            </w:pict>
          </mc:Fallback>
        </mc:AlternateContent>
      </w:r>
    </w:p>
    <w:p w14:paraId="3BBD471E" w14:textId="708CED41" w:rsidR="000B715C" w:rsidRPr="00E80F4C" w:rsidRDefault="000B715C" w:rsidP="00CE5AE4">
      <w:pPr>
        <w:widowControl/>
        <w:ind w:firstLine="0"/>
        <w:jc w:val="center"/>
        <w:rPr>
          <w:rFonts w:ascii="Times New Roman" w:hAnsi="Times New Roman" w:cs="Times New Roman"/>
          <w:b/>
          <w:bCs/>
          <w:color w:val="000000"/>
          <w:sz w:val="24"/>
          <w:szCs w:val="28"/>
          <w:lang w:eastAsia="en-US"/>
        </w:rPr>
      </w:pPr>
      <w:r w:rsidRPr="00E80F4C">
        <w:rPr>
          <w:rFonts w:ascii="Times New Roman" w:hAnsi="Times New Roman" w:cs="Times New Roman"/>
          <w:b/>
          <w:bCs/>
          <w:noProof/>
          <w:color w:val="000000"/>
          <w:sz w:val="24"/>
          <w:szCs w:val="28"/>
        </w:rPr>
        <mc:AlternateContent>
          <mc:Choice Requires="wps">
            <w:drawing>
              <wp:anchor distT="0" distB="0" distL="114300" distR="114300" simplePos="0" relativeHeight="251979776" behindDoc="0" locked="0" layoutInCell="1" allowOverlap="1" wp14:anchorId="21A7FD6D" wp14:editId="6976B984">
                <wp:simplePos x="0" y="0"/>
                <wp:positionH relativeFrom="column">
                  <wp:posOffset>1625864</wp:posOffset>
                </wp:positionH>
                <wp:positionV relativeFrom="paragraph">
                  <wp:posOffset>33020</wp:posOffset>
                </wp:positionV>
                <wp:extent cx="146050" cy="137795"/>
                <wp:effectExtent l="19050" t="0" r="25400" b="33655"/>
                <wp:wrapNone/>
                <wp:docPr id="425" name="Стрелка вниз 425"/>
                <wp:cNvGraphicFramePr/>
                <a:graphic xmlns:a="http://schemas.openxmlformats.org/drawingml/2006/main">
                  <a:graphicData uri="http://schemas.microsoft.com/office/word/2010/wordprocessingShape">
                    <wps:wsp>
                      <wps:cNvSpPr/>
                      <wps:spPr>
                        <a:xfrm>
                          <a:off x="0" y="0"/>
                          <a:ext cx="146050" cy="13779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599575EA" id="Стрелка вниз 425" o:spid="_x0000_s1026" type="#_x0000_t67" style="position:absolute;margin-left:128pt;margin-top:2.6pt;width:11.5pt;height:10.85pt;z-index:2519797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" adj="10800" fillcolor="#4f81bd [3204]" strokecolor="#243f60 [1604]" strokeweight="2pt"/>
            </w:pict>
          </mc:Fallback>
        </mc:AlternateContent>
      </w:r>
    </w:p>
    <w:p w14:paraId="675E2D8D" w14:textId="282E10DF" w:rsidR="000B715C" w:rsidRPr="00E80F4C" w:rsidRDefault="006E1864" w:rsidP="00CE5AE4">
      <w:pPr>
        <w:widowControl/>
        <w:ind w:firstLine="0"/>
        <w:jc w:val="center"/>
        <w:rPr>
          <w:rFonts w:ascii="Times New Roman" w:hAnsi="Times New Roman" w:cs="Times New Roman"/>
          <w:b/>
          <w:bCs/>
          <w:color w:val="000000"/>
          <w:sz w:val="24"/>
          <w:szCs w:val="28"/>
          <w:lang w:eastAsia="en-US"/>
        </w:rPr>
      </w:pPr>
      <w:r w:rsidRPr="00E80F4C">
        <w:rPr>
          <w:rFonts w:ascii="Times New Roman" w:hAnsi="Times New Roman" w:cs="Times New Roman"/>
          <w:b/>
          <w:bCs/>
          <w:noProof/>
          <w:color w:val="000000"/>
          <w:sz w:val="24"/>
          <w:szCs w:val="28"/>
        </w:rPr>
        <mc:AlternateContent>
          <mc:Choice Requires="wps">
            <w:drawing>
              <wp:anchor distT="0" distB="0" distL="114300" distR="114300" simplePos="0" relativeHeight="252030976" behindDoc="0" locked="0" layoutInCell="1" allowOverlap="1" wp14:anchorId="2A7076DF" wp14:editId="0A49F16A">
                <wp:simplePos x="0" y="0"/>
                <wp:positionH relativeFrom="column">
                  <wp:posOffset>3876304</wp:posOffset>
                </wp:positionH>
                <wp:positionV relativeFrom="paragraph">
                  <wp:posOffset>-3810</wp:posOffset>
                </wp:positionV>
                <wp:extent cx="249555" cy="154940"/>
                <wp:effectExtent l="0" t="0" r="0" b="0"/>
                <wp:wrapNone/>
                <wp:docPr id="451"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9555" cy="154940"/>
                        </a:xfrm>
                        <a:prstGeom prst="rect">
                          <a:avLst/>
                        </a:prstGeom>
                        <a:solidFill>
                          <a:srgbClr val="FFFFFF"/>
                        </a:solidFill>
                        <a:ln w="9525">
                          <a:noFill/>
                          <a:miter lim="800000"/>
                          <a:headEnd/>
                          <a:tailEnd/>
                        </a:ln>
                      </wps:spPr>
                      <wps:txbx>
                        <w:txbxContent>
                          <w:p w14:paraId="5B7A8683" w14:textId="365F5EAC" w:rsidR="009D3651" w:rsidRPr="006E1864" w:rsidRDefault="009D3651" w:rsidP="006E1864">
                            <w:pPr>
                              <w:ind w:firstLine="0"/>
                              <w:rPr>
                                <w:rFonts w:ascii="Times New Roman" w:hAnsi="Times New Roman" w:cs="Times New Roman"/>
                              </w:rPr>
                            </w:pPr>
                            <w:r w:rsidRPr="006E1864">
                              <w:rPr>
                                <w:rFonts w:ascii="Times New Roman" w:hAnsi="Times New Roman" w:cs="Times New Roman"/>
                                <w:lang w:val="kk-KZ"/>
                              </w:rPr>
                              <w:t>да</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178" type="#_x0000_t202" style="position:absolute;left:0;text-align:left;margin-left:305.2pt;margin-top:-.3pt;width:19.65pt;height:12.2pt;z-index:25203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" stroked="f">
                <v:textbox inset="0,0,0,0">
                  <w:txbxContent>
                    <w:p w14:paraId="5B7A8683" w14:textId="365F5EAC" w:rsidR="009D3651" w:rsidRPr="006E1864" w:rsidRDefault="009D3651" w:rsidP="006E1864">
                      <w:pPr>
                        <w:ind w:firstLine="0"/>
                        <w:rPr>
                          <w:rFonts w:ascii="Times New Roman" w:hAnsi="Times New Roman" w:cs="Times New Roman"/>
                        </w:rPr>
                      </w:pPr>
                      <w:r w:rsidRPr="006E1864">
                        <w:rPr>
                          <w:rFonts w:ascii="Times New Roman" w:hAnsi="Times New Roman" w:cs="Times New Roman"/>
                          <w:lang w:val="kk-KZ"/>
                        </w:rPr>
                        <w:t>да</w:t>
                      </w:r>
                    </w:p>
                  </w:txbxContent>
                </v:textbox>
              </v:shape>
            </w:pict>
          </mc:Fallback>
        </mc:AlternateContent>
      </w:r>
      <w:r w:rsidRPr="00E80F4C">
        <w:rPr>
          <w:rFonts w:ascii="Times New Roman" w:hAnsi="Times New Roman" w:cs="Times New Roman"/>
          <w:b/>
          <w:bCs/>
          <w:noProof/>
          <w:color w:val="000000"/>
          <w:sz w:val="24"/>
          <w:szCs w:val="28"/>
        </w:rPr>
        <mc:AlternateContent>
          <mc:Choice Requires="wps">
            <w:drawing>
              <wp:anchor distT="0" distB="0" distL="114300" distR="114300" simplePos="0" relativeHeight="252017664" behindDoc="0" locked="0" layoutInCell="1" allowOverlap="1" wp14:anchorId="36FD2EA3" wp14:editId="6658AEB5">
                <wp:simplePos x="0" y="0"/>
                <wp:positionH relativeFrom="column">
                  <wp:posOffset>4249540</wp:posOffset>
                </wp:positionH>
                <wp:positionV relativeFrom="paragraph">
                  <wp:posOffset>31486</wp:posOffset>
                </wp:positionV>
                <wp:extent cx="1379495" cy="422695"/>
                <wp:effectExtent l="0" t="0" r="11430" b="15875"/>
                <wp:wrapNone/>
                <wp:docPr id="444" name="Прямоугольник 444"/>
                <wp:cNvGraphicFramePr/>
                <a:graphic xmlns:a="http://schemas.openxmlformats.org/drawingml/2006/main">
                  <a:graphicData uri="http://schemas.microsoft.com/office/word/2010/wordprocessingShape">
                    <wps:wsp>
                      <wps:cNvSpPr/>
                      <wps:spPr>
                        <a:xfrm>
                          <a:off x="0" y="0"/>
                          <a:ext cx="1379495" cy="422695"/>
                        </a:xfrm>
                        <a:prstGeom prst="rect">
                          <a:avLst/>
                        </a:prstGeom>
                        <a:solidFill>
                          <a:schemeClr val="accent5">
                            <a:lumMod val="75000"/>
                          </a:schemeClr>
                        </a:solidFill>
                        <a:ln w="9525"/>
                      </wps:spPr>
                      <wps:style>
                        <a:lnRef idx="2">
                          <a:schemeClr val="accent1">
                            <a:shade val="50000"/>
                          </a:schemeClr>
                        </a:lnRef>
                        <a:fillRef idx="1">
                          <a:schemeClr val="accent1"/>
                        </a:fillRef>
                        <a:effectRef idx="0">
                          <a:schemeClr val="accent1"/>
                        </a:effectRef>
                        <a:fontRef idx="minor">
                          <a:schemeClr val="lt1"/>
                        </a:fontRef>
                      </wps:style>
                      <wps:txbx>
                        <w:txbxContent>
                          <w:p w14:paraId="0D854ACD" w14:textId="49B5E5B0" w:rsidR="009D3651" w:rsidRPr="004F4FAA" w:rsidRDefault="009D3651" w:rsidP="006E1864">
                            <w:pPr>
                              <w:ind w:firstLine="0"/>
                              <w:jc w:val="center"/>
                              <w:rPr>
                                <w:rFonts w:ascii="Times New Roman" w:hAnsi="Times New Roman" w:cs="Times New Roman"/>
                                <w:color w:val="000000" w:themeColor="text1"/>
                              </w:rPr>
                            </w:pPr>
                            <w:r w:rsidRPr="006E1864">
                              <w:rPr>
                                <w:rFonts w:ascii="Times New Roman" w:hAnsi="Times New Roman" w:cs="Times New Roman"/>
                                <w:color w:val="000000" w:themeColor="text1"/>
                              </w:rPr>
                              <w:t>Порядок магазинных закупок</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444" o:spid="_x0000_s1179" style="position:absolute;left:0;text-align:left;margin-left:334.6pt;margin-top:2.5pt;width:108.6pt;height:33.3pt;z-index:25201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" fillcolor="#31849b [2408]" strokecolor="#243f60 [1604]">
                <v:textbox>
                  <w:txbxContent>
                    <w:p w14:paraId="0D854ACD" w14:textId="49B5E5B0" w:rsidR="009D3651" w:rsidRPr="004F4FAA" w:rsidRDefault="009D3651" w:rsidP="006E1864">
                      <w:pPr>
                        <w:ind w:firstLine="0"/>
                        <w:jc w:val="center"/>
                        <w:rPr>
                          <w:rFonts w:ascii="Times New Roman" w:hAnsi="Times New Roman" w:cs="Times New Roman"/>
                          <w:color w:val="000000" w:themeColor="text1"/>
                        </w:rPr>
                      </w:pPr>
                      <w:r w:rsidRPr="006E1864">
                        <w:rPr>
                          <w:rFonts w:ascii="Times New Roman" w:hAnsi="Times New Roman" w:cs="Times New Roman"/>
                          <w:color w:val="000000" w:themeColor="text1"/>
                        </w:rPr>
                        <w:t>Порядок магазинных закупок</w:t>
                      </w:r>
                    </w:p>
                  </w:txbxContent>
                </v:textbox>
              </v:rect>
            </w:pict>
          </mc:Fallback>
        </mc:AlternateContent>
      </w:r>
      <w:r w:rsidR="000B715C" w:rsidRPr="00E80F4C">
        <w:rPr>
          <w:rFonts w:ascii="Times New Roman" w:hAnsi="Times New Roman" w:cs="Times New Roman"/>
          <w:b/>
          <w:bCs/>
          <w:noProof/>
          <w:color w:val="000000"/>
          <w:sz w:val="24"/>
          <w:szCs w:val="28"/>
        </w:rPr>
        <mc:AlternateContent>
          <mc:Choice Requires="wps">
            <w:drawing>
              <wp:anchor distT="0" distB="0" distL="114300" distR="114300" simplePos="0" relativeHeight="251991040" behindDoc="0" locked="0" layoutInCell="1" allowOverlap="1" wp14:anchorId="58FBC7E7" wp14:editId="25EDD883">
                <wp:simplePos x="0" y="0"/>
                <wp:positionH relativeFrom="column">
                  <wp:posOffset>86995</wp:posOffset>
                </wp:positionH>
                <wp:positionV relativeFrom="paragraph">
                  <wp:posOffset>29474</wp:posOffset>
                </wp:positionV>
                <wp:extent cx="3580130" cy="353060"/>
                <wp:effectExtent l="0" t="0" r="20320" b="27940"/>
                <wp:wrapNone/>
                <wp:docPr id="431" name="Прямоугольник 431"/>
                <wp:cNvGraphicFramePr/>
                <a:graphic xmlns:a="http://schemas.openxmlformats.org/drawingml/2006/main">
                  <a:graphicData uri="http://schemas.microsoft.com/office/word/2010/wordprocessingShape">
                    <wps:wsp>
                      <wps:cNvSpPr/>
                      <wps:spPr>
                        <a:xfrm>
                          <a:off x="0" y="0"/>
                          <a:ext cx="3580130" cy="353060"/>
                        </a:xfrm>
                        <a:prstGeom prst="rect">
                          <a:avLst/>
                        </a:prstGeom>
                        <a:solidFill>
                          <a:schemeClr val="bg2">
                            <a:lumMod val="90000"/>
                          </a:schemeClr>
                        </a:solidFill>
                        <a:ln w="9525"/>
                      </wps:spPr>
                      <wps:style>
                        <a:lnRef idx="2">
                          <a:schemeClr val="accent1">
                            <a:shade val="50000"/>
                          </a:schemeClr>
                        </a:lnRef>
                        <a:fillRef idx="1">
                          <a:schemeClr val="accent1"/>
                        </a:fillRef>
                        <a:effectRef idx="0">
                          <a:schemeClr val="accent1"/>
                        </a:effectRef>
                        <a:fontRef idx="minor">
                          <a:schemeClr val="lt1"/>
                        </a:fontRef>
                      </wps:style>
                      <wps:txbx>
                        <w:txbxContent>
                          <w:p w14:paraId="12452EA9" w14:textId="1AE78A28" w:rsidR="009D3651" w:rsidRPr="004F4FAA" w:rsidRDefault="009D3651" w:rsidP="000B715C">
                            <w:pPr>
                              <w:jc w:val="center"/>
                              <w:rPr>
                                <w:rFonts w:ascii="Times New Roman" w:hAnsi="Times New Roman" w:cs="Times New Roman"/>
                                <w:color w:val="000000" w:themeColor="text1"/>
                              </w:rPr>
                            </w:pPr>
                            <w:r w:rsidRPr="004F4FAA">
                              <w:rPr>
                                <w:rFonts w:ascii="Times New Roman" w:hAnsi="Times New Roman" w:cs="Times New Roman"/>
                                <w:color w:val="000000" w:themeColor="text1"/>
                              </w:rPr>
                              <w:t>Используются ли в закупках легкодоступные товары по очен</w:t>
                            </w:r>
                            <w:r>
                              <w:rPr>
                                <w:rFonts w:ascii="Times New Roman" w:hAnsi="Times New Roman" w:cs="Times New Roman"/>
                                <w:color w:val="000000" w:themeColor="text1"/>
                              </w:rPr>
                              <w:t>ь</w:t>
                            </w:r>
                            <w:r w:rsidRPr="004F4FAA">
                              <w:rPr>
                                <w:rFonts w:ascii="Times New Roman" w:hAnsi="Times New Roman" w:cs="Times New Roman"/>
                                <w:color w:val="000000" w:themeColor="text1"/>
                              </w:rPr>
                              <w:t xml:space="preserve"> низким ценам?</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Прямоугольник 431" o:spid="_x0000_s1180" style="position:absolute;left:0;text-align:left;margin-left:6.85pt;margin-top:2.3pt;width:281.9pt;height:27.8pt;z-index:2519910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" fillcolor="#ddd8c2 [2894]" strokecolor="#243f60 [1604]">
                <v:textbox>
                  <w:txbxContent>
                    <w:p w14:paraId="12452EA9" w14:textId="1AE78A28" w:rsidR="009D3651" w:rsidRPr="004F4FAA" w:rsidRDefault="009D3651" w:rsidP="000B715C">
                      <w:pPr>
                        <w:jc w:val="center"/>
                        <w:rPr>
                          <w:rFonts w:ascii="Times New Roman" w:hAnsi="Times New Roman" w:cs="Times New Roman"/>
                          <w:color w:val="000000" w:themeColor="text1"/>
                        </w:rPr>
                      </w:pPr>
                      <w:r w:rsidRPr="004F4FAA">
                        <w:rPr>
                          <w:rFonts w:ascii="Times New Roman" w:hAnsi="Times New Roman" w:cs="Times New Roman"/>
                          <w:color w:val="000000" w:themeColor="text1"/>
                        </w:rPr>
                        <w:t>Используются ли в закупках легкодоступные товары по очен</w:t>
                      </w:r>
                      <w:r>
                        <w:rPr>
                          <w:rFonts w:ascii="Times New Roman" w:hAnsi="Times New Roman" w:cs="Times New Roman"/>
                          <w:color w:val="000000" w:themeColor="text1"/>
                        </w:rPr>
                        <w:t>ь</w:t>
                      </w:r>
                      <w:r w:rsidRPr="004F4FAA">
                        <w:rPr>
                          <w:rFonts w:ascii="Times New Roman" w:hAnsi="Times New Roman" w:cs="Times New Roman"/>
                          <w:color w:val="000000" w:themeColor="text1"/>
                        </w:rPr>
                        <w:t xml:space="preserve"> низким ценам?</w:t>
                      </w:r>
                    </w:p>
                  </w:txbxContent>
                </v:textbox>
              </v:rect>
            </w:pict>
          </mc:Fallback>
        </mc:AlternateContent>
      </w:r>
    </w:p>
    <w:p w14:paraId="23066A64" w14:textId="368816A3" w:rsidR="000B715C" w:rsidRPr="00E80F4C" w:rsidRDefault="006E1864" w:rsidP="00CE5AE4">
      <w:pPr>
        <w:widowControl/>
        <w:ind w:firstLine="0"/>
        <w:jc w:val="center"/>
        <w:rPr>
          <w:rFonts w:ascii="Times New Roman" w:hAnsi="Times New Roman" w:cs="Times New Roman"/>
          <w:b/>
          <w:bCs/>
          <w:color w:val="000000"/>
          <w:sz w:val="24"/>
          <w:szCs w:val="28"/>
          <w:lang w:eastAsia="en-US"/>
        </w:rPr>
      </w:pPr>
      <w:r w:rsidRPr="00E80F4C">
        <w:rPr>
          <w:rFonts w:ascii="Times New Roman" w:hAnsi="Times New Roman" w:cs="Times New Roman"/>
          <w:b/>
          <w:bCs/>
          <w:noProof/>
          <w:color w:val="000000"/>
          <w:sz w:val="24"/>
          <w:szCs w:val="28"/>
        </w:rPr>
        <mc:AlternateContent>
          <mc:Choice Requires="wps">
            <w:drawing>
              <wp:anchor distT="0" distB="0" distL="114300" distR="114300" simplePos="0" relativeHeight="252018688" behindDoc="0" locked="0" layoutInCell="1" allowOverlap="1" wp14:anchorId="1DD94D86" wp14:editId="4F3D61D3">
                <wp:simplePos x="0" y="0"/>
                <wp:positionH relativeFrom="column">
                  <wp:posOffset>3663111</wp:posOffset>
                </wp:positionH>
                <wp:positionV relativeFrom="paragraph">
                  <wp:posOffset>8915</wp:posOffset>
                </wp:positionV>
                <wp:extent cx="586429" cy="45719"/>
                <wp:effectExtent l="0" t="19050" r="42545" b="31115"/>
                <wp:wrapNone/>
                <wp:docPr id="445" name="Стрелка вправо 445"/>
                <wp:cNvGraphicFramePr/>
                <a:graphic xmlns:a="http://schemas.openxmlformats.org/drawingml/2006/main">
                  <a:graphicData uri="http://schemas.microsoft.com/office/word/2010/wordprocessingShape">
                    <wps:wsp>
                      <wps:cNvSpPr/>
                      <wps:spPr>
                        <a:xfrm>
                          <a:off x="0" y="0"/>
                          <a:ext cx="586429" cy="45719"/>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2C2925DD" id="Стрелка вправо 445" o:spid="_x0000_s1026" type="#_x0000_t13" style="position:absolute;margin-left:288.45pt;margin-top:.7pt;width:46.2pt;height:3.6pt;z-index:2520186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" adj="20758" fillcolor="#4f81bd [3204]" strokecolor="#243f60 [1604]" strokeweight="2pt"/>
            </w:pict>
          </mc:Fallback>
        </mc:AlternateContent>
      </w:r>
    </w:p>
    <w:p w14:paraId="482C54F2" w14:textId="2E6F3686" w:rsidR="000B715C" w:rsidRPr="00E80F4C" w:rsidRDefault="0089419B" w:rsidP="00CE5AE4">
      <w:pPr>
        <w:widowControl/>
        <w:ind w:firstLine="0"/>
        <w:jc w:val="center"/>
        <w:rPr>
          <w:rFonts w:ascii="Times New Roman" w:hAnsi="Times New Roman" w:cs="Times New Roman"/>
          <w:b/>
          <w:bCs/>
          <w:color w:val="000000"/>
          <w:sz w:val="24"/>
          <w:szCs w:val="28"/>
          <w:lang w:eastAsia="en-US"/>
        </w:rPr>
      </w:pPr>
      <w:r w:rsidRPr="00E80F4C">
        <w:rPr>
          <w:rFonts w:ascii="Times New Roman" w:hAnsi="Times New Roman" w:cs="Times New Roman"/>
          <w:b/>
          <w:bCs/>
          <w:noProof/>
          <w:color w:val="000000"/>
          <w:sz w:val="24"/>
          <w:szCs w:val="28"/>
        </w:rPr>
        <mc:AlternateContent>
          <mc:Choice Requires="wps">
            <w:drawing>
              <wp:anchor distT="0" distB="0" distL="114300" distR="114300" simplePos="0" relativeHeight="252049408" behindDoc="0" locked="0" layoutInCell="1" allowOverlap="1" wp14:anchorId="7490E924" wp14:editId="1D101FC5">
                <wp:simplePos x="0" y="0"/>
                <wp:positionH relativeFrom="column">
                  <wp:posOffset>1918970</wp:posOffset>
                </wp:positionH>
                <wp:positionV relativeFrom="paragraph">
                  <wp:posOffset>60061</wp:posOffset>
                </wp:positionV>
                <wp:extent cx="249555" cy="154940"/>
                <wp:effectExtent l="0" t="0" r="0" b="0"/>
                <wp:wrapNone/>
                <wp:docPr id="460"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9555" cy="154940"/>
                        </a:xfrm>
                        <a:prstGeom prst="rect">
                          <a:avLst/>
                        </a:prstGeom>
                        <a:solidFill>
                          <a:srgbClr val="FFFFFF"/>
                        </a:solidFill>
                        <a:ln w="9525">
                          <a:noFill/>
                          <a:miter lim="800000"/>
                          <a:headEnd/>
                          <a:tailEnd/>
                        </a:ln>
                      </wps:spPr>
                      <wps:txbx>
                        <w:txbxContent>
                          <w:p w14:paraId="2F057A70" w14:textId="77777777" w:rsidR="009D3651" w:rsidRPr="006E1864" w:rsidRDefault="009D3651" w:rsidP="0089419B">
                            <w:pPr>
                              <w:ind w:firstLine="0"/>
                              <w:rPr>
                                <w:rFonts w:ascii="Times New Roman" w:hAnsi="Times New Roman" w:cs="Times New Roman"/>
                              </w:rPr>
                            </w:pPr>
                            <w:r>
                              <w:rPr>
                                <w:rFonts w:ascii="Times New Roman" w:hAnsi="Times New Roman" w:cs="Times New Roman"/>
                                <w:lang w:val="kk-KZ"/>
                              </w:rPr>
                              <w:t>нет</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181" type="#_x0000_t202" style="position:absolute;left:0;text-align:left;margin-left:151.1pt;margin-top:4.75pt;width:19.65pt;height:12.2pt;z-index:25204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" stroked="f">
                <v:textbox inset="0,0,0,0">
                  <w:txbxContent>
                    <w:p w14:paraId="2F057A70" w14:textId="77777777" w:rsidR="009D3651" w:rsidRPr="006E1864" w:rsidRDefault="009D3651" w:rsidP="0089419B">
                      <w:pPr>
                        <w:ind w:firstLine="0"/>
                        <w:rPr>
                          <w:rFonts w:ascii="Times New Roman" w:hAnsi="Times New Roman" w:cs="Times New Roman"/>
                        </w:rPr>
                      </w:pPr>
                      <w:r>
                        <w:rPr>
                          <w:rFonts w:ascii="Times New Roman" w:hAnsi="Times New Roman" w:cs="Times New Roman"/>
                          <w:lang w:val="kk-KZ"/>
                        </w:rPr>
                        <w:t>нет</w:t>
                      </w:r>
                    </w:p>
                  </w:txbxContent>
                </v:textbox>
              </v:shape>
            </w:pict>
          </mc:Fallback>
        </mc:AlternateContent>
      </w:r>
      <w:r w:rsidR="004F4FAA" w:rsidRPr="00E80F4C">
        <w:rPr>
          <w:rFonts w:ascii="Times New Roman" w:hAnsi="Times New Roman" w:cs="Times New Roman"/>
          <w:b/>
          <w:bCs/>
          <w:noProof/>
          <w:color w:val="000000"/>
          <w:sz w:val="24"/>
          <w:szCs w:val="28"/>
        </w:rPr>
        <mc:AlternateContent>
          <mc:Choice Requires="wps">
            <w:drawing>
              <wp:anchor distT="0" distB="0" distL="114300" distR="114300" simplePos="0" relativeHeight="251990016" behindDoc="0" locked="0" layoutInCell="1" allowOverlap="1" wp14:anchorId="66E58A78" wp14:editId="6BF2BD37">
                <wp:simplePos x="0" y="0"/>
                <wp:positionH relativeFrom="column">
                  <wp:posOffset>1628775</wp:posOffset>
                </wp:positionH>
                <wp:positionV relativeFrom="paragraph">
                  <wp:posOffset>52705</wp:posOffset>
                </wp:positionV>
                <wp:extent cx="146050" cy="137795"/>
                <wp:effectExtent l="19050" t="0" r="25400" b="33655"/>
                <wp:wrapNone/>
                <wp:docPr id="430" name="Стрелка вниз 430"/>
                <wp:cNvGraphicFramePr/>
                <a:graphic xmlns:a="http://schemas.openxmlformats.org/drawingml/2006/main">
                  <a:graphicData uri="http://schemas.microsoft.com/office/word/2010/wordprocessingShape">
                    <wps:wsp>
                      <wps:cNvSpPr/>
                      <wps:spPr>
                        <a:xfrm>
                          <a:off x="0" y="0"/>
                          <a:ext cx="146050" cy="13779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73B04192" id="Стрелка вниз 430" o:spid="_x0000_s1026" type="#_x0000_t67" style="position:absolute;margin-left:128.25pt;margin-top:4.15pt;width:11.5pt;height:10.85pt;z-index:2519900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" adj="10800" fillcolor="#4f81bd [3204]" strokecolor="#243f60 [1604]" strokeweight="2pt"/>
            </w:pict>
          </mc:Fallback>
        </mc:AlternateContent>
      </w:r>
    </w:p>
    <w:p w14:paraId="67C3A0DA" w14:textId="795FFE20" w:rsidR="000B715C" w:rsidRPr="00E80F4C" w:rsidRDefault="0089419B" w:rsidP="00CE5AE4">
      <w:pPr>
        <w:widowControl/>
        <w:ind w:firstLine="0"/>
        <w:jc w:val="center"/>
        <w:rPr>
          <w:rFonts w:ascii="Times New Roman" w:hAnsi="Times New Roman" w:cs="Times New Roman"/>
          <w:b/>
          <w:bCs/>
          <w:color w:val="000000"/>
          <w:sz w:val="24"/>
          <w:szCs w:val="28"/>
          <w:lang w:eastAsia="en-US"/>
        </w:rPr>
      </w:pPr>
      <w:r w:rsidRPr="00E80F4C">
        <w:rPr>
          <w:rFonts w:ascii="Times New Roman" w:hAnsi="Times New Roman" w:cs="Times New Roman"/>
          <w:b/>
          <w:bCs/>
          <w:noProof/>
          <w:color w:val="000000"/>
          <w:sz w:val="24"/>
          <w:szCs w:val="28"/>
        </w:rPr>
        <mc:AlternateContent>
          <mc:Choice Requires="wps">
            <w:drawing>
              <wp:anchor distT="0" distB="0" distL="114300" distR="114300" simplePos="0" relativeHeight="252033024" behindDoc="0" locked="0" layoutInCell="1" allowOverlap="1" wp14:anchorId="31E61E64" wp14:editId="72252189">
                <wp:simplePos x="0" y="0"/>
                <wp:positionH relativeFrom="column">
                  <wp:posOffset>3872865</wp:posOffset>
                </wp:positionH>
                <wp:positionV relativeFrom="paragraph">
                  <wp:posOffset>103876</wp:posOffset>
                </wp:positionV>
                <wp:extent cx="249555" cy="154940"/>
                <wp:effectExtent l="0" t="0" r="0" b="0"/>
                <wp:wrapNone/>
                <wp:docPr id="452"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9555" cy="154940"/>
                        </a:xfrm>
                        <a:prstGeom prst="rect">
                          <a:avLst/>
                        </a:prstGeom>
                        <a:solidFill>
                          <a:srgbClr val="FFFFFF"/>
                        </a:solidFill>
                        <a:ln w="9525">
                          <a:noFill/>
                          <a:miter lim="800000"/>
                          <a:headEnd/>
                          <a:tailEnd/>
                        </a:ln>
                      </wps:spPr>
                      <wps:txbx>
                        <w:txbxContent>
                          <w:p w14:paraId="62CED141" w14:textId="77777777" w:rsidR="009D3651" w:rsidRPr="006E1864" w:rsidRDefault="009D3651" w:rsidP="006E1864">
                            <w:pPr>
                              <w:ind w:firstLine="0"/>
                              <w:rPr>
                                <w:rFonts w:ascii="Times New Roman" w:hAnsi="Times New Roman" w:cs="Times New Roman"/>
                              </w:rPr>
                            </w:pPr>
                            <w:r w:rsidRPr="006E1864">
                              <w:rPr>
                                <w:rFonts w:ascii="Times New Roman" w:hAnsi="Times New Roman" w:cs="Times New Roman"/>
                                <w:lang w:val="kk-KZ"/>
                              </w:rPr>
                              <w:t>да</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182" type="#_x0000_t202" style="position:absolute;left:0;text-align:left;margin-left:304.95pt;margin-top:8.2pt;width:19.65pt;height:12.2pt;z-index:25203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" stroked="f">
                <v:textbox inset="0,0,0,0">
                  <w:txbxContent>
                    <w:p w14:paraId="62CED141" w14:textId="77777777" w:rsidR="009D3651" w:rsidRPr="006E1864" w:rsidRDefault="009D3651" w:rsidP="006E1864">
                      <w:pPr>
                        <w:ind w:firstLine="0"/>
                        <w:rPr>
                          <w:rFonts w:ascii="Times New Roman" w:hAnsi="Times New Roman" w:cs="Times New Roman"/>
                        </w:rPr>
                      </w:pPr>
                      <w:r w:rsidRPr="006E1864">
                        <w:rPr>
                          <w:rFonts w:ascii="Times New Roman" w:hAnsi="Times New Roman" w:cs="Times New Roman"/>
                          <w:lang w:val="kk-KZ"/>
                        </w:rPr>
                        <w:t>да</w:t>
                      </w:r>
                    </w:p>
                  </w:txbxContent>
                </v:textbox>
              </v:shape>
            </w:pict>
          </mc:Fallback>
        </mc:AlternateContent>
      </w:r>
      <w:r w:rsidR="006E1864" w:rsidRPr="00E80F4C">
        <w:rPr>
          <w:rFonts w:ascii="Times New Roman" w:hAnsi="Times New Roman" w:cs="Times New Roman"/>
          <w:b/>
          <w:bCs/>
          <w:noProof/>
          <w:color w:val="000000"/>
          <w:sz w:val="24"/>
          <w:szCs w:val="28"/>
        </w:rPr>
        <mc:AlternateContent>
          <mc:Choice Requires="wps">
            <w:drawing>
              <wp:anchor distT="0" distB="0" distL="114300" distR="114300" simplePos="0" relativeHeight="252015616" behindDoc="0" locked="0" layoutInCell="1" allowOverlap="1" wp14:anchorId="446B23CF" wp14:editId="50E14AC1">
                <wp:simplePos x="0" y="0"/>
                <wp:positionH relativeFrom="column">
                  <wp:posOffset>4249540</wp:posOffset>
                </wp:positionH>
                <wp:positionV relativeFrom="paragraph">
                  <wp:posOffset>152688</wp:posOffset>
                </wp:positionV>
                <wp:extent cx="1379495" cy="672465"/>
                <wp:effectExtent l="0" t="0" r="11430" b="13335"/>
                <wp:wrapNone/>
                <wp:docPr id="443" name="Прямоугольник 443"/>
                <wp:cNvGraphicFramePr/>
                <a:graphic xmlns:a="http://schemas.openxmlformats.org/drawingml/2006/main">
                  <a:graphicData uri="http://schemas.microsoft.com/office/word/2010/wordprocessingShape">
                    <wps:wsp>
                      <wps:cNvSpPr/>
                      <wps:spPr>
                        <a:xfrm>
                          <a:off x="0" y="0"/>
                          <a:ext cx="1379495" cy="672465"/>
                        </a:xfrm>
                        <a:prstGeom prst="rect">
                          <a:avLst/>
                        </a:prstGeom>
                        <a:solidFill>
                          <a:schemeClr val="accent5">
                            <a:lumMod val="75000"/>
                          </a:schemeClr>
                        </a:solidFill>
                        <a:ln w="9525"/>
                      </wps:spPr>
                      <wps:style>
                        <a:lnRef idx="2">
                          <a:schemeClr val="accent1">
                            <a:shade val="50000"/>
                          </a:schemeClr>
                        </a:lnRef>
                        <a:fillRef idx="1">
                          <a:schemeClr val="accent1"/>
                        </a:fillRef>
                        <a:effectRef idx="0">
                          <a:schemeClr val="accent1"/>
                        </a:effectRef>
                        <a:fontRef idx="minor">
                          <a:schemeClr val="lt1"/>
                        </a:fontRef>
                      </wps:style>
                      <wps:txbx>
                        <w:txbxContent>
                          <w:p w14:paraId="1FF86050" w14:textId="77777777" w:rsidR="009D3651" w:rsidRDefault="009D3651" w:rsidP="006E1864">
                            <w:pPr>
                              <w:ind w:firstLine="0"/>
                              <w:jc w:val="center"/>
                              <w:rPr>
                                <w:rFonts w:ascii="Times New Roman" w:hAnsi="Times New Roman" w:cs="Times New Roman"/>
                                <w:color w:val="000000" w:themeColor="text1"/>
                                <w:lang w:val="kk-KZ"/>
                              </w:rPr>
                            </w:pPr>
                            <w:r w:rsidRPr="006E1864">
                              <w:rPr>
                                <w:rFonts w:ascii="Times New Roman" w:hAnsi="Times New Roman" w:cs="Times New Roman"/>
                                <w:color w:val="000000" w:themeColor="text1"/>
                              </w:rPr>
                              <w:t xml:space="preserve">Порядок  представления предложения </w:t>
                            </w:r>
                          </w:p>
                          <w:p w14:paraId="3796EB5B" w14:textId="16939B55" w:rsidR="009D3651" w:rsidRPr="004F4FAA" w:rsidRDefault="009D3651" w:rsidP="006E1864">
                            <w:pPr>
                              <w:ind w:firstLine="0"/>
                              <w:jc w:val="center"/>
                              <w:rPr>
                                <w:rFonts w:ascii="Times New Roman" w:hAnsi="Times New Roman" w:cs="Times New Roman"/>
                                <w:color w:val="000000" w:themeColor="text1"/>
                              </w:rPr>
                            </w:pPr>
                            <w:r w:rsidRPr="006E1864">
                              <w:rPr>
                                <w:rFonts w:ascii="Times New Roman" w:hAnsi="Times New Roman" w:cs="Times New Roman"/>
                                <w:color w:val="000000" w:themeColor="text1"/>
                              </w:rPr>
                              <w:t>(по усмотрению)</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443" o:spid="_x0000_s1183" style="position:absolute;left:0;text-align:left;margin-left:334.6pt;margin-top:12pt;width:108.6pt;height:52.95pt;z-index:25201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" fillcolor="#31849b [2408]" strokecolor="#243f60 [1604]">
                <v:textbox>
                  <w:txbxContent>
                    <w:p w14:paraId="1FF86050" w14:textId="77777777" w:rsidR="009D3651" w:rsidRDefault="009D3651" w:rsidP="006E1864">
                      <w:pPr>
                        <w:ind w:firstLine="0"/>
                        <w:jc w:val="center"/>
                        <w:rPr>
                          <w:rFonts w:ascii="Times New Roman" w:hAnsi="Times New Roman" w:cs="Times New Roman"/>
                          <w:color w:val="000000" w:themeColor="text1"/>
                          <w:lang w:val="kk-KZ"/>
                        </w:rPr>
                      </w:pPr>
                      <w:r w:rsidRPr="006E1864">
                        <w:rPr>
                          <w:rFonts w:ascii="Times New Roman" w:hAnsi="Times New Roman" w:cs="Times New Roman"/>
                          <w:color w:val="000000" w:themeColor="text1"/>
                        </w:rPr>
                        <w:t xml:space="preserve">Порядок  представления предложения </w:t>
                      </w:r>
                    </w:p>
                    <w:p w14:paraId="3796EB5B" w14:textId="16939B55" w:rsidR="009D3651" w:rsidRPr="004F4FAA" w:rsidRDefault="009D3651" w:rsidP="006E1864">
                      <w:pPr>
                        <w:ind w:firstLine="0"/>
                        <w:jc w:val="center"/>
                        <w:rPr>
                          <w:rFonts w:ascii="Times New Roman" w:hAnsi="Times New Roman" w:cs="Times New Roman"/>
                          <w:color w:val="000000" w:themeColor="text1"/>
                        </w:rPr>
                      </w:pPr>
                      <w:r w:rsidRPr="006E1864">
                        <w:rPr>
                          <w:rFonts w:ascii="Times New Roman" w:hAnsi="Times New Roman" w:cs="Times New Roman"/>
                          <w:color w:val="000000" w:themeColor="text1"/>
                        </w:rPr>
                        <w:t>(по усмотрению)</w:t>
                      </w:r>
                    </w:p>
                  </w:txbxContent>
                </v:textbox>
              </v:rect>
            </w:pict>
          </mc:Fallback>
        </mc:AlternateContent>
      </w:r>
      <w:r w:rsidR="004F4FAA" w:rsidRPr="00E80F4C">
        <w:rPr>
          <w:rFonts w:ascii="Times New Roman" w:hAnsi="Times New Roman" w:cs="Times New Roman"/>
          <w:b/>
          <w:bCs/>
          <w:noProof/>
          <w:color w:val="000000"/>
          <w:sz w:val="24"/>
          <w:szCs w:val="28"/>
        </w:rPr>
        <mc:AlternateContent>
          <mc:Choice Requires="wps">
            <w:drawing>
              <wp:anchor distT="0" distB="0" distL="114300" distR="114300" simplePos="0" relativeHeight="251993088" behindDoc="0" locked="0" layoutInCell="1" allowOverlap="1" wp14:anchorId="20C0BA65" wp14:editId="5E2019F8">
                <wp:simplePos x="0" y="0"/>
                <wp:positionH relativeFrom="column">
                  <wp:posOffset>82981</wp:posOffset>
                </wp:positionH>
                <wp:positionV relativeFrom="paragraph">
                  <wp:posOffset>49171</wp:posOffset>
                </wp:positionV>
                <wp:extent cx="3580130" cy="508958"/>
                <wp:effectExtent l="0" t="0" r="20320" b="24765"/>
                <wp:wrapNone/>
                <wp:docPr id="432" name="Прямоугольник 432"/>
                <wp:cNvGraphicFramePr/>
                <a:graphic xmlns:a="http://schemas.openxmlformats.org/drawingml/2006/main">
                  <a:graphicData uri="http://schemas.microsoft.com/office/word/2010/wordprocessingShape">
                    <wps:wsp>
                      <wps:cNvSpPr/>
                      <wps:spPr>
                        <a:xfrm>
                          <a:off x="0" y="0"/>
                          <a:ext cx="3580130" cy="508958"/>
                        </a:xfrm>
                        <a:prstGeom prst="rect">
                          <a:avLst/>
                        </a:prstGeom>
                        <a:solidFill>
                          <a:srgbClr val="CCCC00"/>
                        </a:solidFill>
                        <a:ln w="9525"/>
                      </wps:spPr>
                      <wps:style>
                        <a:lnRef idx="2">
                          <a:schemeClr val="accent1">
                            <a:shade val="50000"/>
                          </a:schemeClr>
                        </a:lnRef>
                        <a:fillRef idx="1">
                          <a:schemeClr val="accent1"/>
                        </a:fillRef>
                        <a:effectRef idx="0">
                          <a:schemeClr val="accent1"/>
                        </a:effectRef>
                        <a:fontRef idx="minor">
                          <a:schemeClr val="lt1"/>
                        </a:fontRef>
                      </wps:style>
                      <wps:txbx>
                        <w:txbxContent>
                          <w:p w14:paraId="2699EFF6" w14:textId="595472A4" w:rsidR="009D3651" w:rsidRPr="004F4FAA" w:rsidRDefault="009D3651" w:rsidP="004F4FAA">
                            <w:pPr>
                              <w:ind w:firstLine="0"/>
                              <w:rPr>
                                <w:rFonts w:ascii="Times New Roman" w:hAnsi="Times New Roman" w:cs="Times New Roman"/>
                                <w:color w:val="000000" w:themeColor="text1"/>
                              </w:rPr>
                            </w:pPr>
                            <w:r w:rsidRPr="004F4FAA">
                              <w:rPr>
                                <w:rFonts w:ascii="Times New Roman" w:hAnsi="Times New Roman" w:cs="Times New Roman"/>
                                <w:color w:val="000000" w:themeColor="text1"/>
                              </w:rPr>
                              <w:t xml:space="preserve">Требуется ли закупке от участников конкурса разработки предложений в соответствии с бюджетом? Необходимо ли разработать объем работ с группой участников конкурса?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Прямоугольник 432" o:spid="_x0000_s1184" style="position:absolute;left:0;text-align:left;margin-left:6.55pt;margin-top:3.85pt;width:281.9pt;height:40.1pt;z-index:2519930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" fillcolor="#cc0" strokecolor="#243f60 [1604]">
                <v:textbox>
                  <w:txbxContent>
                    <w:p w14:paraId="2699EFF6" w14:textId="595472A4" w:rsidR="009D3651" w:rsidRPr="004F4FAA" w:rsidRDefault="009D3651" w:rsidP="004F4FAA">
                      <w:pPr>
                        <w:ind w:firstLine="0"/>
                        <w:rPr>
                          <w:rFonts w:ascii="Times New Roman" w:hAnsi="Times New Roman" w:cs="Times New Roman"/>
                          <w:color w:val="000000" w:themeColor="text1"/>
                        </w:rPr>
                      </w:pPr>
                      <w:r w:rsidRPr="004F4FAA">
                        <w:rPr>
                          <w:rFonts w:ascii="Times New Roman" w:hAnsi="Times New Roman" w:cs="Times New Roman"/>
                          <w:color w:val="000000" w:themeColor="text1"/>
                        </w:rPr>
                        <w:t xml:space="preserve">Требуется ли закупке от участников конкурса разработки предложений в соответствии с бюджетом? Необходимо ли разработать объем работ с группой участников конкурса?   </w:t>
                      </w:r>
                    </w:p>
                  </w:txbxContent>
                </v:textbox>
              </v:rect>
            </w:pict>
          </mc:Fallback>
        </mc:AlternateContent>
      </w:r>
    </w:p>
    <w:p w14:paraId="56FEBC56" w14:textId="794C9810" w:rsidR="000B715C" w:rsidRPr="00E80F4C" w:rsidRDefault="006E1864" w:rsidP="00CE5AE4">
      <w:pPr>
        <w:widowControl/>
        <w:ind w:firstLine="0"/>
        <w:jc w:val="center"/>
        <w:rPr>
          <w:rFonts w:ascii="Times New Roman" w:hAnsi="Times New Roman" w:cs="Times New Roman"/>
          <w:b/>
          <w:bCs/>
          <w:color w:val="000000"/>
          <w:sz w:val="24"/>
          <w:szCs w:val="28"/>
          <w:lang w:eastAsia="en-US"/>
        </w:rPr>
      </w:pPr>
      <w:r w:rsidRPr="00E80F4C">
        <w:rPr>
          <w:rFonts w:ascii="Times New Roman" w:hAnsi="Times New Roman" w:cs="Times New Roman"/>
          <w:b/>
          <w:bCs/>
          <w:noProof/>
          <w:color w:val="000000"/>
          <w:sz w:val="24"/>
          <w:szCs w:val="28"/>
        </w:rPr>
        <mc:AlternateContent>
          <mc:Choice Requires="wps">
            <w:drawing>
              <wp:anchor distT="0" distB="0" distL="114300" distR="114300" simplePos="0" relativeHeight="252020736" behindDoc="0" locked="0" layoutInCell="1" allowOverlap="1" wp14:anchorId="10038FCB" wp14:editId="67478A05">
                <wp:simplePos x="0" y="0"/>
                <wp:positionH relativeFrom="column">
                  <wp:posOffset>3660296</wp:posOffset>
                </wp:positionH>
                <wp:positionV relativeFrom="paragraph">
                  <wp:posOffset>124448</wp:posOffset>
                </wp:positionV>
                <wp:extent cx="586105" cy="45085"/>
                <wp:effectExtent l="0" t="19050" r="42545" b="31115"/>
                <wp:wrapNone/>
                <wp:docPr id="446" name="Стрелка вправо 446"/>
                <wp:cNvGraphicFramePr/>
                <a:graphic xmlns:a="http://schemas.openxmlformats.org/drawingml/2006/main">
                  <a:graphicData uri="http://schemas.microsoft.com/office/word/2010/wordprocessingShape">
                    <wps:wsp>
                      <wps:cNvSpPr/>
                      <wps:spPr>
                        <a:xfrm>
                          <a:off x="0" y="0"/>
                          <a:ext cx="586105" cy="45085"/>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0CB015E8" id="Стрелка вправо 446" o:spid="_x0000_s1026" type="#_x0000_t13" style="position:absolute;margin-left:288.2pt;margin-top:9.8pt;width:46.15pt;height:3.55pt;z-index:2520207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" adj="20769" fillcolor="#4f81bd [3204]" strokecolor="#243f60 [1604]" strokeweight="2pt"/>
            </w:pict>
          </mc:Fallback>
        </mc:AlternateContent>
      </w:r>
    </w:p>
    <w:p w14:paraId="058C13BA" w14:textId="5AD235EF" w:rsidR="000B715C" w:rsidRPr="00E80F4C" w:rsidRDefault="000B715C" w:rsidP="00CE5AE4">
      <w:pPr>
        <w:widowControl/>
        <w:ind w:firstLine="0"/>
        <w:jc w:val="center"/>
        <w:rPr>
          <w:rFonts w:ascii="Times New Roman" w:hAnsi="Times New Roman" w:cs="Times New Roman"/>
          <w:b/>
          <w:bCs/>
          <w:color w:val="000000"/>
          <w:sz w:val="24"/>
          <w:szCs w:val="28"/>
          <w:lang w:eastAsia="en-US"/>
        </w:rPr>
      </w:pPr>
    </w:p>
    <w:p w14:paraId="69DD69EF" w14:textId="30C7E087" w:rsidR="000B715C" w:rsidRPr="00E80F4C" w:rsidRDefault="0089419B" w:rsidP="00CE5AE4">
      <w:pPr>
        <w:widowControl/>
        <w:ind w:firstLine="0"/>
        <w:jc w:val="center"/>
        <w:rPr>
          <w:rFonts w:ascii="Times New Roman" w:hAnsi="Times New Roman" w:cs="Times New Roman"/>
          <w:b/>
          <w:bCs/>
          <w:color w:val="000000"/>
          <w:sz w:val="24"/>
          <w:szCs w:val="28"/>
          <w:lang w:eastAsia="en-US"/>
        </w:rPr>
      </w:pPr>
      <w:r w:rsidRPr="00E80F4C">
        <w:rPr>
          <w:rFonts w:ascii="Times New Roman" w:hAnsi="Times New Roman" w:cs="Times New Roman"/>
          <w:b/>
          <w:bCs/>
          <w:noProof/>
          <w:color w:val="000000"/>
          <w:sz w:val="24"/>
          <w:szCs w:val="28"/>
        </w:rPr>
        <mc:AlternateContent>
          <mc:Choice Requires="wps">
            <w:drawing>
              <wp:anchor distT="0" distB="0" distL="114300" distR="114300" simplePos="0" relativeHeight="252051456" behindDoc="0" locked="0" layoutInCell="1" allowOverlap="1" wp14:anchorId="48655214" wp14:editId="6966E6B5">
                <wp:simplePos x="0" y="0"/>
                <wp:positionH relativeFrom="column">
                  <wp:posOffset>1916430</wp:posOffset>
                </wp:positionH>
                <wp:positionV relativeFrom="paragraph">
                  <wp:posOffset>46091</wp:posOffset>
                </wp:positionV>
                <wp:extent cx="249555" cy="154940"/>
                <wp:effectExtent l="0" t="0" r="0" b="0"/>
                <wp:wrapNone/>
                <wp:docPr id="461"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9555" cy="154940"/>
                        </a:xfrm>
                        <a:prstGeom prst="rect">
                          <a:avLst/>
                        </a:prstGeom>
                        <a:solidFill>
                          <a:srgbClr val="FFFFFF"/>
                        </a:solidFill>
                        <a:ln w="9525">
                          <a:noFill/>
                          <a:miter lim="800000"/>
                          <a:headEnd/>
                          <a:tailEnd/>
                        </a:ln>
                      </wps:spPr>
                      <wps:txbx>
                        <w:txbxContent>
                          <w:p w14:paraId="006B8DB4" w14:textId="77777777" w:rsidR="009D3651" w:rsidRPr="006E1864" w:rsidRDefault="009D3651" w:rsidP="0089419B">
                            <w:pPr>
                              <w:ind w:firstLine="0"/>
                              <w:rPr>
                                <w:rFonts w:ascii="Times New Roman" w:hAnsi="Times New Roman" w:cs="Times New Roman"/>
                              </w:rPr>
                            </w:pPr>
                            <w:r>
                              <w:rPr>
                                <w:rFonts w:ascii="Times New Roman" w:hAnsi="Times New Roman" w:cs="Times New Roman"/>
                                <w:lang w:val="kk-KZ"/>
                              </w:rPr>
                              <w:t>нет</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185" type="#_x0000_t202" style="position:absolute;left:0;text-align:left;margin-left:150.9pt;margin-top:3.65pt;width:19.65pt;height:12.2pt;z-index:25205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" stroked="f">
                <v:textbox inset="0,0,0,0">
                  <w:txbxContent>
                    <w:p w14:paraId="006B8DB4" w14:textId="77777777" w:rsidR="009D3651" w:rsidRPr="006E1864" w:rsidRDefault="009D3651" w:rsidP="0089419B">
                      <w:pPr>
                        <w:ind w:firstLine="0"/>
                        <w:rPr>
                          <w:rFonts w:ascii="Times New Roman" w:hAnsi="Times New Roman" w:cs="Times New Roman"/>
                        </w:rPr>
                      </w:pPr>
                      <w:r>
                        <w:rPr>
                          <w:rFonts w:ascii="Times New Roman" w:hAnsi="Times New Roman" w:cs="Times New Roman"/>
                          <w:lang w:val="kk-KZ"/>
                        </w:rPr>
                        <w:t>нет</w:t>
                      </w:r>
                    </w:p>
                  </w:txbxContent>
                </v:textbox>
              </v:shape>
            </w:pict>
          </mc:Fallback>
        </mc:AlternateContent>
      </w:r>
      <w:r w:rsidR="004F4FAA" w:rsidRPr="00E80F4C">
        <w:rPr>
          <w:rFonts w:ascii="Times New Roman" w:hAnsi="Times New Roman" w:cs="Times New Roman"/>
          <w:b/>
          <w:bCs/>
          <w:noProof/>
          <w:color w:val="000000"/>
          <w:sz w:val="24"/>
          <w:szCs w:val="28"/>
        </w:rPr>
        <mc:AlternateContent>
          <mc:Choice Requires="wps">
            <w:drawing>
              <wp:anchor distT="0" distB="0" distL="114300" distR="114300" simplePos="0" relativeHeight="251985920" behindDoc="0" locked="0" layoutInCell="1" allowOverlap="1" wp14:anchorId="038A29F7" wp14:editId="3F7B629B">
                <wp:simplePos x="0" y="0"/>
                <wp:positionH relativeFrom="column">
                  <wp:posOffset>1658620</wp:posOffset>
                </wp:positionH>
                <wp:positionV relativeFrom="paragraph">
                  <wp:posOffset>39106</wp:posOffset>
                </wp:positionV>
                <wp:extent cx="146050" cy="137795"/>
                <wp:effectExtent l="19050" t="0" r="25400" b="33655"/>
                <wp:wrapNone/>
                <wp:docPr id="428" name="Стрелка вниз 428"/>
                <wp:cNvGraphicFramePr/>
                <a:graphic xmlns:a="http://schemas.openxmlformats.org/drawingml/2006/main">
                  <a:graphicData uri="http://schemas.microsoft.com/office/word/2010/wordprocessingShape">
                    <wps:wsp>
                      <wps:cNvSpPr/>
                      <wps:spPr>
                        <a:xfrm>
                          <a:off x="0" y="0"/>
                          <a:ext cx="146050" cy="13779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233F8690" id="Стрелка вниз 428" o:spid="_x0000_s1026" type="#_x0000_t67" style="position:absolute;margin-left:130.6pt;margin-top:3.1pt;width:11.5pt;height:10.85pt;z-index:2519859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" adj="10800" fillcolor="#4f81bd [3204]" strokecolor="#243f60 [1604]" strokeweight="2pt"/>
            </w:pict>
          </mc:Fallback>
        </mc:AlternateContent>
      </w:r>
    </w:p>
    <w:p w14:paraId="6E35EBD5" w14:textId="6244D30B" w:rsidR="000B715C" w:rsidRPr="00E80F4C" w:rsidRDefault="004F4FAA" w:rsidP="00CE5AE4">
      <w:pPr>
        <w:widowControl/>
        <w:ind w:firstLine="0"/>
        <w:jc w:val="center"/>
        <w:rPr>
          <w:rFonts w:ascii="Times New Roman" w:hAnsi="Times New Roman" w:cs="Times New Roman"/>
          <w:b/>
          <w:bCs/>
          <w:color w:val="000000"/>
          <w:sz w:val="24"/>
          <w:szCs w:val="28"/>
          <w:lang w:eastAsia="en-US"/>
        </w:rPr>
      </w:pPr>
      <w:r w:rsidRPr="00E80F4C">
        <w:rPr>
          <w:rFonts w:ascii="Times New Roman" w:hAnsi="Times New Roman" w:cs="Times New Roman"/>
          <w:b/>
          <w:bCs/>
          <w:noProof/>
          <w:color w:val="000000"/>
          <w:sz w:val="24"/>
          <w:szCs w:val="28"/>
        </w:rPr>
        <mc:AlternateContent>
          <mc:Choice Requires="wps">
            <w:drawing>
              <wp:anchor distT="0" distB="0" distL="114300" distR="114300" simplePos="0" relativeHeight="251995136" behindDoc="0" locked="0" layoutInCell="1" allowOverlap="1" wp14:anchorId="17DC719B" wp14:editId="189FE927">
                <wp:simplePos x="0" y="0"/>
                <wp:positionH relativeFrom="column">
                  <wp:posOffset>82981</wp:posOffset>
                </wp:positionH>
                <wp:positionV relativeFrom="paragraph">
                  <wp:posOffset>29617</wp:posOffset>
                </wp:positionV>
                <wp:extent cx="3580130" cy="1975449"/>
                <wp:effectExtent l="0" t="0" r="20320" b="25400"/>
                <wp:wrapNone/>
                <wp:docPr id="433" name="Прямоугольник 433"/>
                <wp:cNvGraphicFramePr/>
                <a:graphic xmlns:a="http://schemas.openxmlformats.org/drawingml/2006/main">
                  <a:graphicData uri="http://schemas.microsoft.com/office/word/2010/wordprocessingShape">
                    <wps:wsp>
                      <wps:cNvSpPr/>
                      <wps:spPr>
                        <a:xfrm>
                          <a:off x="0" y="0"/>
                          <a:ext cx="3580130" cy="1975449"/>
                        </a:xfrm>
                        <a:prstGeom prst="rect">
                          <a:avLst/>
                        </a:prstGeom>
                        <a:solidFill>
                          <a:schemeClr val="bg2">
                            <a:lumMod val="90000"/>
                          </a:schemeClr>
                        </a:solidFill>
                        <a:ln w="9525"/>
                      </wps:spPr>
                      <wps:style>
                        <a:lnRef idx="2">
                          <a:schemeClr val="accent1">
                            <a:shade val="50000"/>
                          </a:schemeClr>
                        </a:lnRef>
                        <a:fillRef idx="1">
                          <a:schemeClr val="accent1"/>
                        </a:fillRef>
                        <a:effectRef idx="0">
                          <a:schemeClr val="accent1"/>
                        </a:effectRef>
                        <a:fontRef idx="minor">
                          <a:schemeClr val="lt1"/>
                        </a:fontRef>
                      </wps:style>
                      <wps:txbx>
                        <w:txbxContent>
                          <w:p w14:paraId="157F15F5" w14:textId="77777777" w:rsidR="009D3651" w:rsidRPr="004F4FAA" w:rsidRDefault="009D3651" w:rsidP="004F4FAA">
                            <w:pPr>
                              <w:ind w:firstLine="0"/>
                              <w:rPr>
                                <w:rFonts w:ascii="Times New Roman" w:hAnsi="Times New Roman" w:cs="Times New Roman"/>
                                <w:color w:val="000000" w:themeColor="text1"/>
                              </w:rPr>
                            </w:pPr>
                            <w:r w:rsidRPr="004F4FAA">
                              <w:rPr>
                                <w:rFonts w:ascii="Times New Roman" w:hAnsi="Times New Roman" w:cs="Times New Roman"/>
                                <w:color w:val="000000" w:themeColor="text1"/>
                              </w:rPr>
                              <w:t>Соответствует ли закупка одному или нескольким из следующих условий?</w:t>
                            </w:r>
                          </w:p>
                          <w:p w14:paraId="477A27F4" w14:textId="77777777" w:rsidR="009D3651" w:rsidRPr="004F4FAA" w:rsidRDefault="009D3651" w:rsidP="004F4FAA">
                            <w:pPr>
                              <w:ind w:firstLine="0"/>
                              <w:rPr>
                                <w:rFonts w:ascii="Times New Roman" w:hAnsi="Times New Roman" w:cs="Times New Roman"/>
                                <w:color w:val="000000" w:themeColor="text1"/>
                              </w:rPr>
                            </w:pPr>
                            <w:r w:rsidRPr="004F4FAA">
                              <w:rPr>
                                <w:rFonts w:ascii="Times New Roman" w:hAnsi="Times New Roman" w:cs="Times New Roman"/>
                                <w:color w:val="000000" w:themeColor="text1"/>
                              </w:rPr>
                              <w:t xml:space="preserve">- договор требует высокого уровня специализированной документации или опыта и компетентности, </w:t>
                            </w:r>
                            <w:proofErr w:type="gramStart"/>
                            <w:r w:rsidRPr="004F4FAA">
                              <w:rPr>
                                <w:rFonts w:ascii="Times New Roman" w:hAnsi="Times New Roman" w:cs="Times New Roman"/>
                                <w:color w:val="000000" w:themeColor="text1"/>
                              </w:rPr>
                              <w:t>доступных</w:t>
                            </w:r>
                            <w:proofErr w:type="gramEnd"/>
                            <w:r w:rsidRPr="004F4FAA">
                              <w:rPr>
                                <w:rFonts w:ascii="Times New Roman" w:hAnsi="Times New Roman" w:cs="Times New Roman"/>
                                <w:color w:val="000000" w:themeColor="text1"/>
                              </w:rPr>
                              <w:t xml:space="preserve"> сразу;</w:t>
                            </w:r>
                          </w:p>
                          <w:p w14:paraId="345B8E36" w14:textId="77777777" w:rsidR="009D3651" w:rsidRPr="004F4FAA" w:rsidRDefault="009D3651" w:rsidP="004F4FAA">
                            <w:pPr>
                              <w:ind w:firstLine="0"/>
                              <w:rPr>
                                <w:rFonts w:ascii="Times New Roman" w:hAnsi="Times New Roman" w:cs="Times New Roman"/>
                                <w:color w:val="000000" w:themeColor="text1"/>
                              </w:rPr>
                            </w:pPr>
                            <w:r w:rsidRPr="004F4FAA">
                              <w:rPr>
                                <w:rFonts w:ascii="Times New Roman" w:hAnsi="Times New Roman" w:cs="Times New Roman"/>
                                <w:color w:val="000000" w:themeColor="text1"/>
                              </w:rPr>
                              <w:t>- договор требует исключительных навыков управления, качества и значительных исходных данных участника конкурса;</w:t>
                            </w:r>
                          </w:p>
                          <w:p w14:paraId="376B8DE7" w14:textId="77777777" w:rsidR="009D3651" w:rsidRPr="004F4FAA" w:rsidRDefault="009D3651" w:rsidP="004F4FAA">
                            <w:pPr>
                              <w:ind w:firstLine="0"/>
                              <w:rPr>
                                <w:rFonts w:ascii="Times New Roman" w:hAnsi="Times New Roman" w:cs="Times New Roman"/>
                                <w:color w:val="000000" w:themeColor="text1"/>
                              </w:rPr>
                            </w:pPr>
                            <w:proofErr w:type="gramStart"/>
                            <w:r w:rsidRPr="004F4FAA">
                              <w:rPr>
                                <w:rFonts w:ascii="Times New Roman" w:hAnsi="Times New Roman" w:cs="Times New Roman"/>
                                <w:color w:val="000000" w:themeColor="text1"/>
                              </w:rPr>
                              <w:t>- желательно увязать части работ с участниками конкурса, имеющим соответствующие возможности и компетенцию,  для конкуренции друг с другом;</w:t>
                            </w:r>
                            <w:proofErr w:type="gramEnd"/>
                          </w:p>
                          <w:p w14:paraId="614F54F9" w14:textId="342F9A0E" w:rsidR="009D3651" w:rsidRPr="004F4FAA" w:rsidRDefault="009D3651" w:rsidP="004F4FAA">
                            <w:pPr>
                              <w:ind w:firstLine="0"/>
                              <w:rPr>
                                <w:rFonts w:ascii="Times New Roman" w:hAnsi="Times New Roman" w:cs="Times New Roman"/>
                                <w:color w:val="000000" w:themeColor="text1"/>
                              </w:rPr>
                            </w:pPr>
                            <w:r w:rsidRPr="004F4FAA">
                              <w:rPr>
                                <w:rFonts w:ascii="Times New Roman" w:hAnsi="Times New Roman" w:cs="Times New Roman"/>
                                <w:color w:val="000000" w:themeColor="text1"/>
                              </w:rPr>
                              <w:t>- по практическим причинам необходимо ограничить полученное количество заявок на участи в конкурсе.</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Прямоугольник 433" o:spid="_x0000_s1186" style="position:absolute;left:0;text-align:left;margin-left:6.55pt;margin-top:2.35pt;width:281.9pt;height:155.55pt;z-index:2519951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" fillcolor="#ddd8c2 [2894]" strokecolor="#243f60 [1604]">
                <v:textbox>
                  <w:txbxContent>
                    <w:p w14:paraId="157F15F5" w14:textId="77777777" w:rsidR="009D3651" w:rsidRPr="004F4FAA" w:rsidRDefault="009D3651" w:rsidP="004F4FAA">
                      <w:pPr>
                        <w:ind w:firstLine="0"/>
                        <w:rPr>
                          <w:rFonts w:ascii="Times New Roman" w:hAnsi="Times New Roman" w:cs="Times New Roman"/>
                          <w:color w:val="000000" w:themeColor="text1"/>
                        </w:rPr>
                      </w:pPr>
                      <w:r w:rsidRPr="004F4FAA">
                        <w:rPr>
                          <w:rFonts w:ascii="Times New Roman" w:hAnsi="Times New Roman" w:cs="Times New Roman"/>
                          <w:color w:val="000000" w:themeColor="text1"/>
                        </w:rPr>
                        <w:t>Соответствует ли закупка одному или нескольким из следующих условий?</w:t>
                      </w:r>
                    </w:p>
                    <w:p w14:paraId="477A27F4" w14:textId="77777777" w:rsidR="009D3651" w:rsidRPr="004F4FAA" w:rsidRDefault="009D3651" w:rsidP="004F4FAA">
                      <w:pPr>
                        <w:ind w:firstLine="0"/>
                        <w:rPr>
                          <w:rFonts w:ascii="Times New Roman" w:hAnsi="Times New Roman" w:cs="Times New Roman"/>
                          <w:color w:val="000000" w:themeColor="text1"/>
                        </w:rPr>
                      </w:pPr>
                      <w:r w:rsidRPr="004F4FAA">
                        <w:rPr>
                          <w:rFonts w:ascii="Times New Roman" w:hAnsi="Times New Roman" w:cs="Times New Roman"/>
                          <w:color w:val="000000" w:themeColor="text1"/>
                        </w:rPr>
                        <w:t xml:space="preserve">- договор требует высокого уровня специализированной документации или опыта и компетентности, </w:t>
                      </w:r>
                      <w:proofErr w:type="gramStart"/>
                      <w:r w:rsidRPr="004F4FAA">
                        <w:rPr>
                          <w:rFonts w:ascii="Times New Roman" w:hAnsi="Times New Roman" w:cs="Times New Roman"/>
                          <w:color w:val="000000" w:themeColor="text1"/>
                        </w:rPr>
                        <w:t>доступных</w:t>
                      </w:r>
                      <w:proofErr w:type="gramEnd"/>
                      <w:r w:rsidRPr="004F4FAA">
                        <w:rPr>
                          <w:rFonts w:ascii="Times New Roman" w:hAnsi="Times New Roman" w:cs="Times New Roman"/>
                          <w:color w:val="000000" w:themeColor="text1"/>
                        </w:rPr>
                        <w:t xml:space="preserve"> сразу;</w:t>
                      </w:r>
                    </w:p>
                    <w:p w14:paraId="345B8E36" w14:textId="77777777" w:rsidR="009D3651" w:rsidRPr="004F4FAA" w:rsidRDefault="009D3651" w:rsidP="004F4FAA">
                      <w:pPr>
                        <w:ind w:firstLine="0"/>
                        <w:rPr>
                          <w:rFonts w:ascii="Times New Roman" w:hAnsi="Times New Roman" w:cs="Times New Roman"/>
                          <w:color w:val="000000" w:themeColor="text1"/>
                        </w:rPr>
                      </w:pPr>
                      <w:r w:rsidRPr="004F4FAA">
                        <w:rPr>
                          <w:rFonts w:ascii="Times New Roman" w:hAnsi="Times New Roman" w:cs="Times New Roman"/>
                          <w:color w:val="000000" w:themeColor="text1"/>
                        </w:rPr>
                        <w:t>- договор требует исключительных навыков управления, качества и значительных исходных данных участника конкурса;</w:t>
                      </w:r>
                    </w:p>
                    <w:p w14:paraId="376B8DE7" w14:textId="77777777" w:rsidR="009D3651" w:rsidRPr="004F4FAA" w:rsidRDefault="009D3651" w:rsidP="004F4FAA">
                      <w:pPr>
                        <w:ind w:firstLine="0"/>
                        <w:rPr>
                          <w:rFonts w:ascii="Times New Roman" w:hAnsi="Times New Roman" w:cs="Times New Roman"/>
                          <w:color w:val="000000" w:themeColor="text1"/>
                        </w:rPr>
                      </w:pPr>
                      <w:proofErr w:type="gramStart"/>
                      <w:r w:rsidRPr="004F4FAA">
                        <w:rPr>
                          <w:rFonts w:ascii="Times New Roman" w:hAnsi="Times New Roman" w:cs="Times New Roman"/>
                          <w:color w:val="000000" w:themeColor="text1"/>
                        </w:rPr>
                        <w:t>- желательно увязать части работ с участниками конкурса, имеющим соответствующие возможности и компетенцию,  для конкуренции друг с другом;</w:t>
                      </w:r>
                      <w:proofErr w:type="gramEnd"/>
                    </w:p>
                    <w:p w14:paraId="614F54F9" w14:textId="342F9A0E" w:rsidR="009D3651" w:rsidRPr="004F4FAA" w:rsidRDefault="009D3651" w:rsidP="004F4FAA">
                      <w:pPr>
                        <w:ind w:firstLine="0"/>
                        <w:rPr>
                          <w:rFonts w:ascii="Times New Roman" w:hAnsi="Times New Roman" w:cs="Times New Roman"/>
                          <w:color w:val="000000" w:themeColor="text1"/>
                        </w:rPr>
                      </w:pPr>
                      <w:r w:rsidRPr="004F4FAA">
                        <w:rPr>
                          <w:rFonts w:ascii="Times New Roman" w:hAnsi="Times New Roman" w:cs="Times New Roman"/>
                          <w:color w:val="000000" w:themeColor="text1"/>
                        </w:rPr>
                        <w:t>- по практическим причинам необходимо ограничить полученное количество заявок на участи в конкурсе.</w:t>
                      </w:r>
                    </w:p>
                  </w:txbxContent>
                </v:textbox>
              </v:rect>
            </w:pict>
          </mc:Fallback>
        </mc:AlternateContent>
      </w:r>
    </w:p>
    <w:p w14:paraId="25A54DCE" w14:textId="69D74C0E" w:rsidR="000B715C" w:rsidRPr="00E80F4C" w:rsidRDefault="000B715C" w:rsidP="00CE5AE4">
      <w:pPr>
        <w:widowControl/>
        <w:ind w:firstLine="0"/>
        <w:jc w:val="center"/>
        <w:rPr>
          <w:rFonts w:ascii="Times New Roman" w:hAnsi="Times New Roman" w:cs="Times New Roman"/>
          <w:b/>
          <w:bCs/>
          <w:color w:val="000000"/>
          <w:sz w:val="24"/>
          <w:szCs w:val="28"/>
          <w:lang w:eastAsia="en-US"/>
        </w:rPr>
      </w:pPr>
    </w:p>
    <w:p w14:paraId="644CBA65" w14:textId="3F8ABDA4" w:rsidR="004F4FAA" w:rsidRPr="00E80F4C" w:rsidRDefault="006E1864" w:rsidP="00CE5AE4">
      <w:pPr>
        <w:widowControl/>
        <w:ind w:firstLine="0"/>
        <w:jc w:val="center"/>
        <w:rPr>
          <w:rFonts w:ascii="Times New Roman" w:hAnsi="Times New Roman" w:cs="Times New Roman"/>
          <w:b/>
          <w:bCs/>
          <w:color w:val="000000"/>
          <w:sz w:val="24"/>
          <w:szCs w:val="28"/>
          <w:lang w:eastAsia="en-US"/>
        </w:rPr>
      </w:pPr>
      <w:r w:rsidRPr="00E80F4C">
        <w:rPr>
          <w:rFonts w:ascii="Times New Roman" w:hAnsi="Times New Roman" w:cs="Times New Roman"/>
          <w:b/>
          <w:bCs/>
          <w:noProof/>
          <w:color w:val="000000"/>
          <w:sz w:val="24"/>
          <w:szCs w:val="28"/>
        </w:rPr>
        <mc:AlternateContent>
          <mc:Choice Requires="wps">
            <w:drawing>
              <wp:anchor distT="0" distB="0" distL="114300" distR="114300" simplePos="0" relativeHeight="252013568" behindDoc="0" locked="0" layoutInCell="1" allowOverlap="1" wp14:anchorId="2E3A718C" wp14:editId="068D3BE0">
                <wp:simplePos x="0" y="0"/>
                <wp:positionH relativeFrom="column">
                  <wp:posOffset>4249540</wp:posOffset>
                </wp:positionH>
                <wp:positionV relativeFrom="paragraph">
                  <wp:posOffset>101792</wp:posOffset>
                </wp:positionV>
                <wp:extent cx="1379495" cy="672465"/>
                <wp:effectExtent l="0" t="0" r="11430" b="13335"/>
                <wp:wrapNone/>
                <wp:docPr id="442" name="Прямоугольник 442"/>
                <wp:cNvGraphicFramePr/>
                <a:graphic xmlns:a="http://schemas.openxmlformats.org/drawingml/2006/main">
                  <a:graphicData uri="http://schemas.microsoft.com/office/word/2010/wordprocessingShape">
                    <wps:wsp>
                      <wps:cNvSpPr/>
                      <wps:spPr>
                        <a:xfrm>
                          <a:off x="0" y="0"/>
                          <a:ext cx="1379495" cy="672465"/>
                        </a:xfrm>
                        <a:prstGeom prst="rect">
                          <a:avLst/>
                        </a:prstGeom>
                        <a:solidFill>
                          <a:schemeClr val="accent5">
                            <a:lumMod val="75000"/>
                          </a:schemeClr>
                        </a:solidFill>
                        <a:ln w="9525"/>
                      </wps:spPr>
                      <wps:style>
                        <a:lnRef idx="2">
                          <a:schemeClr val="accent1">
                            <a:shade val="50000"/>
                          </a:schemeClr>
                        </a:lnRef>
                        <a:fillRef idx="1">
                          <a:schemeClr val="accent1"/>
                        </a:fillRef>
                        <a:effectRef idx="0">
                          <a:schemeClr val="accent1"/>
                        </a:effectRef>
                        <a:fontRef idx="minor">
                          <a:schemeClr val="lt1"/>
                        </a:fontRef>
                      </wps:style>
                      <wps:txbx>
                        <w:txbxContent>
                          <w:p w14:paraId="50657C8F" w14:textId="77777777" w:rsidR="009D3651" w:rsidRDefault="009D3651" w:rsidP="006E1864">
                            <w:pPr>
                              <w:ind w:firstLine="0"/>
                              <w:jc w:val="center"/>
                              <w:rPr>
                                <w:rFonts w:ascii="Times New Roman" w:hAnsi="Times New Roman" w:cs="Times New Roman"/>
                                <w:color w:val="000000" w:themeColor="text1"/>
                                <w:lang w:val="kk-KZ"/>
                              </w:rPr>
                            </w:pPr>
                            <w:r w:rsidRPr="006E1864">
                              <w:rPr>
                                <w:rFonts w:ascii="Times New Roman" w:hAnsi="Times New Roman" w:cs="Times New Roman"/>
                                <w:color w:val="000000" w:themeColor="text1"/>
                              </w:rPr>
                              <w:t xml:space="preserve">Порядок проведения квалификационного отбора </w:t>
                            </w:r>
                          </w:p>
                          <w:p w14:paraId="755515FF" w14:textId="60686505" w:rsidR="009D3651" w:rsidRPr="004F4FAA" w:rsidRDefault="009D3651" w:rsidP="006E1864">
                            <w:pPr>
                              <w:ind w:firstLine="0"/>
                              <w:jc w:val="center"/>
                              <w:rPr>
                                <w:rFonts w:ascii="Times New Roman" w:hAnsi="Times New Roman" w:cs="Times New Roman"/>
                                <w:color w:val="000000" w:themeColor="text1"/>
                              </w:rPr>
                            </w:pPr>
                            <w:r w:rsidRPr="006E1864">
                              <w:rPr>
                                <w:rFonts w:ascii="Times New Roman" w:hAnsi="Times New Roman" w:cs="Times New Roman"/>
                                <w:color w:val="000000" w:themeColor="text1"/>
                              </w:rPr>
                              <w:t>(по усмотрению)</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442" o:spid="_x0000_s1187" style="position:absolute;left:0;text-align:left;margin-left:334.6pt;margin-top:8pt;width:108.6pt;height:52.95pt;z-index:25201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" fillcolor="#31849b [2408]" strokecolor="#243f60 [1604]">
                <v:textbox>
                  <w:txbxContent>
                    <w:p w14:paraId="50657C8F" w14:textId="77777777" w:rsidR="009D3651" w:rsidRDefault="009D3651" w:rsidP="006E1864">
                      <w:pPr>
                        <w:ind w:firstLine="0"/>
                        <w:jc w:val="center"/>
                        <w:rPr>
                          <w:rFonts w:ascii="Times New Roman" w:hAnsi="Times New Roman" w:cs="Times New Roman"/>
                          <w:color w:val="000000" w:themeColor="text1"/>
                          <w:lang w:val="kk-KZ"/>
                        </w:rPr>
                      </w:pPr>
                      <w:r w:rsidRPr="006E1864">
                        <w:rPr>
                          <w:rFonts w:ascii="Times New Roman" w:hAnsi="Times New Roman" w:cs="Times New Roman"/>
                          <w:color w:val="000000" w:themeColor="text1"/>
                        </w:rPr>
                        <w:t xml:space="preserve">Порядок проведения квалификационного отбора </w:t>
                      </w:r>
                    </w:p>
                    <w:p w14:paraId="755515FF" w14:textId="60686505" w:rsidR="009D3651" w:rsidRPr="004F4FAA" w:rsidRDefault="009D3651" w:rsidP="006E1864">
                      <w:pPr>
                        <w:ind w:firstLine="0"/>
                        <w:jc w:val="center"/>
                        <w:rPr>
                          <w:rFonts w:ascii="Times New Roman" w:hAnsi="Times New Roman" w:cs="Times New Roman"/>
                          <w:color w:val="000000" w:themeColor="text1"/>
                        </w:rPr>
                      </w:pPr>
                      <w:r w:rsidRPr="006E1864">
                        <w:rPr>
                          <w:rFonts w:ascii="Times New Roman" w:hAnsi="Times New Roman" w:cs="Times New Roman"/>
                          <w:color w:val="000000" w:themeColor="text1"/>
                        </w:rPr>
                        <w:t>(по усмотрению)</w:t>
                      </w:r>
                    </w:p>
                  </w:txbxContent>
                </v:textbox>
              </v:rect>
            </w:pict>
          </mc:Fallback>
        </mc:AlternateContent>
      </w:r>
    </w:p>
    <w:p w14:paraId="6E9795B9" w14:textId="01B608C7" w:rsidR="004F4FAA" w:rsidRPr="00E80F4C" w:rsidRDefault="0089419B" w:rsidP="00CE5AE4">
      <w:pPr>
        <w:widowControl/>
        <w:ind w:firstLine="0"/>
        <w:jc w:val="center"/>
        <w:rPr>
          <w:rFonts w:ascii="Times New Roman" w:hAnsi="Times New Roman" w:cs="Times New Roman"/>
          <w:b/>
          <w:bCs/>
          <w:color w:val="000000"/>
          <w:sz w:val="24"/>
          <w:szCs w:val="28"/>
          <w:lang w:eastAsia="en-US"/>
        </w:rPr>
      </w:pPr>
      <w:r w:rsidRPr="00E80F4C">
        <w:rPr>
          <w:rFonts w:ascii="Times New Roman" w:hAnsi="Times New Roman" w:cs="Times New Roman"/>
          <w:b/>
          <w:bCs/>
          <w:noProof/>
          <w:color w:val="000000"/>
          <w:sz w:val="24"/>
          <w:szCs w:val="28"/>
        </w:rPr>
        <mc:AlternateContent>
          <mc:Choice Requires="wps">
            <w:drawing>
              <wp:anchor distT="0" distB="0" distL="114300" distR="114300" simplePos="0" relativeHeight="252043264" behindDoc="0" locked="0" layoutInCell="1" allowOverlap="1" wp14:anchorId="4B205A6E" wp14:editId="7B82A382">
                <wp:simplePos x="0" y="0"/>
                <wp:positionH relativeFrom="column">
                  <wp:posOffset>3856355</wp:posOffset>
                </wp:positionH>
                <wp:positionV relativeFrom="paragraph">
                  <wp:posOffset>107950</wp:posOffset>
                </wp:positionV>
                <wp:extent cx="249555" cy="154940"/>
                <wp:effectExtent l="0" t="0" r="0" b="0"/>
                <wp:wrapNone/>
                <wp:docPr id="457"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9555" cy="154940"/>
                        </a:xfrm>
                        <a:prstGeom prst="rect">
                          <a:avLst/>
                        </a:prstGeom>
                        <a:solidFill>
                          <a:srgbClr val="FFFFFF"/>
                        </a:solidFill>
                        <a:ln w="9525">
                          <a:noFill/>
                          <a:miter lim="800000"/>
                          <a:headEnd/>
                          <a:tailEnd/>
                        </a:ln>
                      </wps:spPr>
                      <wps:txbx>
                        <w:txbxContent>
                          <w:p w14:paraId="33F765B4" w14:textId="77777777" w:rsidR="009D3651" w:rsidRPr="006E1864" w:rsidRDefault="009D3651" w:rsidP="006E1864">
                            <w:pPr>
                              <w:ind w:firstLine="0"/>
                              <w:rPr>
                                <w:rFonts w:ascii="Times New Roman" w:hAnsi="Times New Roman" w:cs="Times New Roman"/>
                              </w:rPr>
                            </w:pPr>
                            <w:r w:rsidRPr="006E1864">
                              <w:rPr>
                                <w:rFonts w:ascii="Times New Roman" w:hAnsi="Times New Roman" w:cs="Times New Roman"/>
                                <w:lang w:val="kk-KZ"/>
                              </w:rPr>
                              <w:t>да</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188" type="#_x0000_t202" style="position:absolute;left:0;text-align:left;margin-left:303.65pt;margin-top:8.5pt;width:19.65pt;height:12.2pt;z-index:25204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" stroked="f">
                <v:textbox inset="0,0,0,0">
                  <w:txbxContent>
                    <w:p w14:paraId="33F765B4" w14:textId="77777777" w:rsidR="009D3651" w:rsidRPr="006E1864" w:rsidRDefault="009D3651" w:rsidP="006E1864">
                      <w:pPr>
                        <w:ind w:firstLine="0"/>
                        <w:rPr>
                          <w:rFonts w:ascii="Times New Roman" w:hAnsi="Times New Roman" w:cs="Times New Roman"/>
                        </w:rPr>
                      </w:pPr>
                      <w:r w:rsidRPr="006E1864">
                        <w:rPr>
                          <w:rFonts w:ascii="Times New Roman" w:hAnsi="Times New Roman" w:cs="Times New Roman"/>
                          <w:lang w:val="kk-KZ"/>
                        </w:rPr>
                        <w:t>да</w:t>
                      </w:r>
                    </w:p>
                  </w:txbxContent>
                </v:textbox>
              </v:shape>
            </w:pict>
          </mc:Fallback>
        </mc:AlternateContent>
      </w:r>
    </w:p>
    <w:p w14:paraId="4857BCAA" w14:textId="02BD665A" w:rsidR="004F4FAA" w:rsidRPr="00E80F4C" w:rsidRDefault="0089419B" w:rsidP="00CE5AE4">
      <w:pPr>
        <w:widowControl/>
        <w:ind w:firstLine="0"/>
        <w:jc w:val="center"/>
        <w:rPr>
          <w:rFonts w:ascii="Times New Roman" w:hAnsi="Times New Roman" w:cs="Times New Roman"/>
          <w:b/>
          <w:bCs/>
          <w:color w:val="000000"/>
          <w:sz w:val="24"/>
          <w:szCs w:val="28"/>
          <w:lang w:eastAsia="en-US"/>
        </w:rPr>
      </w:pPr>
      <w:r w:rsidRPr="00E80F4C">
        <w:rPr>
          <w:rFonts w:ascii="Times New Roman" w:hAnsi="Times New Roman" w:cs="Times New Roman"/>
          <w:b/>
          <w:bCs/>
          <w:noProof/>
          <w:color w:val="000000"/>
          <w:sz w:val="24"/>
          <w:szCs w:val="28"/>
        </w:rPr>
        <mc:AlternateContent>
          <mc:Choice Requires="wps">
            <w:drawing>
              <wp:anchor distT="0" distB="0" distL="114300" distR="114300" simplePos="0" relativeHeight="252057600" behindDoc="0" locked="0" layoutInCell="1" allowOverlap="1" wp14:anchorId="370C333B" wp14:editId="6A2D8D26">
                <wp:simplePos x="0" y="0"/>
                <wp:positionH relativeFrom="column">
                  <wp:posOffset>1884045</wp:posOffset>
                </wp:positionH>
                <wp:positionV relativeFrom="paragraph">
                  <wp:posOffset>3943913</wp:posOffset>
                </wp:positionV>
                <wp:extent cx="249555" cy="154940"/>
                <wp:effectExtent l="0" t="0" r="0" b="0"/>
                <wp:wrapNone/>
                <wp:docPr id="464"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9555" cy="154940"/>
                        </a:xfrm>
                        <a:prstGeom prst="rect">
                          <a:avLst/>
                        </a:prstGeom>
                        <a:solidFill>
                          <a:srgbClr val="FFFFFF"/>
                        </a:solidFill>
                        <a:ln w="9525">
                          <a:noFill/>
                          <a:miter lim="800000"/>
                          <a:headEnd/>
                          <a:tailEnd/>
                        </a:ln>
                      </wps:spPr>
                      <wps:txbx>
                        <w:txbxContent>
                          <w:p w14:paraId="63544F58" w14:textId="77777777" w:rsidR="009D3651" w:rsidRPr="006E1864" w:rsidRDefault="009D3651" w:rsidP="0089419B">
                            <w:pPr>
                              <w:ind w:firstLine="0"/>
                              <w:rPr>
                                <w:rFonts w:ascii="Times New Roman" w:hAnsi="Times New Roman" w:cs="Times New Roman"/>
                              </w:rPr>
                            </w:pPr>
                            <w:r>
                              <w:rPr>
                                <w:rFonts w:ascii="Times New Roman" w:hAnsi="Times New Roman" w:cs="Times New Roman"/>
                                <w:lang w:val="kk-KZ"/>
                              </w:rPr>
                              <w:t>нет</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189" type="#_x0000_t202" style="position:absolute;left:0;text-align:left;margin-left:148.35pt;margin-top:310.55pt;width:19.65pt;height:12.2pt;z-index:25205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" stroked="f">
                <v:textbox inset="0,0,0,0">
                  <w:txbxContent>
                    <w:p w14:paraId="63544F58" w14:textId="77777777" w:rsidR="009D3651" w:rsidRPr="006E1864" w:rsidRDefault="009D3651" w:rsidP="0089419B">
                      <w:pPr>
                        <w:ind w:firstLine="0"/>
                        <w:rPr>
                          <w:rFonts w:ascii="Times New Roman" w:hAnsi="Times New Roman" w:cs="Times New Roman"/>
                        </w:rPr>
                      </w:pPr>
                      <w:r>
                        <w:rPr>
                          <w:rFonts w:ascii="Times New Roman" w:hAnsi="Times New Roman" w:cs="Times New Roman"/>
                          <w:lang w:val="kk-KZ"/>
                        </w:rPr>
                        <w:t>нет</w:t>
                      </w:r>
                    </w:p>
                  </w:txbxContent>
                </v:textbox>
              </v:shape>
            </w:pict>
          </mc:Fallback>
        </mc:AlternateContent>
      </w:r>
      <w:r w:rsidRPr="00E80F4C">
        <w:rPr>
          <w:rFonts w:ascii="Times New Roman" w:hAnsi="Times New Roman" w:cs="Times New Roman"/>
          <w:b/>
          <w:bCs/>
          <w:noProof/>
          <w:color w:val="000000"/>
          <w:sz w:val="24"/>
          <w:szCs w:val="28"/>
        </w:rPr>
        <mc:AlternateContent>
          <mc:Choice Requires="wps">
            <w:drawing>
              <wp:anchor distT="0" distB="0" distL="114300" distR="114300" simplePos="0" relativeHeight="252055552" behindDoc="0" locked="0" layoutInCell="1" allowOverlap="1" wp14:anchorId="3F0AB634" wp14:editId="1E7DCDBA">
                <wp:simplePos x="0" y="0"/>
                <wp:positionH relativeFrom="column">
                  <wp:posOffset>1962150</wp:posOffset>
                </wp:positionH>
                <wp:positionV relativeFrom="paragraph">
                  <wp:posOffset>2201281</wp:posOffset>
                </wp:positionV>
                <wp:extent cx="249555" cy="154940"/>
                <wp:effectExtent l="0" t="0" r="0" b="0"/>
                <wp:wrapNone/>
                <wp:docPr id="463"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9555" cy="154940"/>
                        </a:xfrm>
                        <a:prstGeom prst="rect">
                          <a:avLst/>
                        </a:prstGeom>
                        <a:solidFill>
                          <a:srgbClr val="FFFFFF"/>
                        </a:solidFill>
                        <a:ln w="9525">
                          <a:noFill/>
                          <a:miter lim="800000"/>
                          <a:headEnd/>
                          <a:tailEnd/>
                        </a:ln>
                      </wps:spPr>
                      <wps:txbx>
                        <w:txbxContent>
                          <w:p w14:paraId="490E8968" w14:textId="77777777" w:rsidR="009D3651" w:rsidRPr="006E1864" w:rsidRDefault="009D3651" w:rsidP="0089419B">
                            <w:pPr>
                              <w:ind w:firstLine="0"/>
                              <w:rPr>
                                <w:rFonts w:ascii="Times New Roman" w:hAnsi="Times New Roman" w:cs="Times New Roman"/>
                              </w:rPr>
                            </w:pPr>
                            <w:r>
                              <w:rPr>
                                <w:rFonts w:ascii="Times New Roman" w:hAnsi="Times New Roman" w:cs="Times New Roman"/>
                                <w:lang w:val="kk-KZ"/>
                              </w:rPr>
                              <w:t>нет</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190" type="#_x0000_t202" style="position:absolute;left:0;text-align:left;margin-left:154.5pt;margin-top:173.35pt;width:19.65pt;height:12.2pt;z-index:252055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" stroked="f">
                <v:textbox inset="0,0,0,0">
                  <w:txbxContent>
                    <w:p w14:paraId="490E8968" w14:textId="77777777" w:rsidR="009D3651" w:rsidRPr="006E1864" w:rsidRDefault="009D3651" w:rsidP="0089419B">
                      <w:pPr>
                        <w:ind w:firstLine="0"/>
                        <w:rPr>
                          <w:rFonts w:ascii="Times New Roman" w:hAnsi="Times New Roman" w:cs="Times New Roman"/>
                        </w:rPr>
                      </w:pPr>
                      <w:r>
                        <w:rPr>
                          <w:rFonts w:ascii="Times New Roman" w:hAnsi="Times New Roman" w:cs="Times New Roman"/>
                          <w:lang w:val="kk-KZ"/>
                        </w:rPr>
                        <w:t>нет</w:t>
                      </w:r>
                    </w:p>
                  </w:txbxContent>
                </v:textbox>
              </v:shape>
            </w:pict>
          </mc:Fallback>
        </mc:AlternateContent>
      </w:r>
      <w:r w:rsidRPr="00E80F4C">
        <w:rPr>
          <w:rFonts w:ascii="Times New Roman" w:hAnsi="Times New Roman" w:cs="Times New Roman"/>
          <w:b/>
          <w:bCs/>
          <w:noProof/>
          <w:color w:val="000000"/>
          <w:sz w:val="24"/>
          <w:szCs w:val="28"/>
        </w:rPr>
        <mc:AlternateContent>
          <mc:Choice Requires="wps">
            <w:drawing>
              <wp:anchor distT="0" distB="0" distL="114300" distR="114300" simplePos="0" relativeHeight="252001280" behindDoc="0" locked="0" layoutInCell="1" allowOverlap="1" wp14:anchorId="7A3FC03D" wp14:editId="46FE9F8E">
                <wp:simplePos x="0" y="0"/>
                <wp:positionH relativeFrom="column">
                  <wp:posOffset>82550</wp:posOffset>
                </wp:positionH>
                <wp:positionV relativeFrom="paragraph">
                  <wp:posOffset>2890520</wp:posOffset>
                </wp:positionV>
                <wp:extent cx="3580130" cy="1043305"/>
                <wp:effectExtent l="0" t="0" r="20320" b="23495"/>
                <wp:wrapNone/>
                <wp:docPr id="436" name="Прямоугольник 436"/>
                <wp:cNvGraphicFramePr/>
                <a:graphic xmlns:a="http://schemas.openxmlformats.org/drawingml/2006/main">
                  <a:graphicData uri="http://schemas.microsoft.com/office/word/2010/wordprocessingShape">
                    <wps:wsp>
                      <wps:cNvSpPr/>
                      <wps:spPr>
                        <a:xfrm>
                          <a:off x="0" y="0"/>
                          <a:ext cx="3580130" cy="1043305"/>
                        </a:xfrm>
                        <a:prstGeom prst="rect">
                          <a:avLst/>
                        </a:prstGeom>
                        <a:solidFill>
                          <a:srgbClr val="CCCC00"/>
                        </a:solidFill>
                        <a:ln w="9525" cap="flat" cmpd="sng" algn="ctr">
                          <a:solidFill>
                            <a:srgbClr val="4F81BD">
                              <a:shade val="50000"/>
                            </a:srgbClr>
                          </a:solidFill>
                          <a:prstDash val="solid"/>
                        </a:ln>
                        <a:effectLst/>
                      </wps:spPr>
                      <wps:txbx>
                        <w:txbxContent>
                          <w:p w14:paraId="33749107" w14:textId="77777777" w:rsidR="009D3651" w:rsidRDefault="009D3651" w:rsidP="004F4FAA">
                            <w:pPr>
                              <w:ind w:firstLine="0"/>
                              <w:rPr>
                                <w:rFonts w:ascii="Times New Roman" w:hAnsi="Times New Roman" w:cs="Times New Roman"/>
                                <w:color w:val="000000" w:themeColor="text1"/>
                              </w:rPr>
                            </w:pPr>
                            <w:r>
                              <w:rPr>
                                <w:rFonts w:ascii="Times New Roman" w:hAnsi="Times New Roman" w:cs="Times New Roman"/>
                                <w:color w:val="000000" w:themeColor="text1"/>
                              </w:rPr>
                              <w:t>Имеется ли только весьма ограниченное число подрядчиков, способных предоставить товары, услуги или работы, которые:</w:t>
                            </w:r>
                          </w:p>
                          <w:p w14:paraId="3DAEC4E8" w14:textId="77777777" w:rsidR="009D3651" w:rsidRDefault="009D3651" w:rsidP="004F4FAA">
                            <w:pPr>
                              <w:ind w:firstLine="0"/>
                              <w:rPr>
                                <w:rFonts w:ascii="Times New Roman" w:hAnsi="Times New Roman" w:cs="Times New Roman"/>
                                <w:color w:val="000000" w:themeColor="text1"/>
                              </w:rPr>
                            </w:pPr>
                            <w:r>
                              <w:rPr>
                                <w:rFonts w:ascii="Times New Roman" w:hAnsi="Times New Roman" w:cs="Times New Roman"/>
                                <w:color w:val="000000" w:themeColor="text1"/>
                              </w:rPr>
                              <w:t>- не находятся в свободном доступе на рынке;</w:t>
                            </w:r>
                          </w:p>
                          <w:p w14:paraId="7BBC81F7" w14:textId="1922CB84" w:rsidR="009D3651" w:rsidRPr="00E31546" w:rsidRDefault="009D3651" w:rsidP="004F4FAA">
                            <w:pPr>
                              <w:ind w:firstLine="0"/>
                              <w:rPr>
                                <w:rFonts w:ascii="Times New Roman" w:hAnsi="Times New Roman" w:cs="Times New Roman"/>
                                <w:color w:val="000000" w:themeColor="text1"/>
                                <w:lang w:val="kk-KZ"/>
                              </w:rPr>
                            </w:pPr>
                            <w:r>
                              <w:rPr>
                                <w:rFonts w:ascii="Times New Roman" w:hAnsi="Times New Roman" w:cs="Times New Roman"/>
                                <w:color w:val="000000" w:themeColor="text1"/>
                              </w:rPr>
                              <w:t>- предоставляются исключительно заказчику в соответствии с особыми требованиями</w:t>
                            </w:r>
                            <w:r>
                              <w:rPr>
                                <w:rFonts w:ascii="Times New Roman" w:hAnsi="Times New Roman" w:cs="Times New Roman"/>
                                <w:color w:val="000000" w:themeColor="text1"/>
                                <w:lang w:val="kk-KZ"/>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Прямоугольник 436" o:spid="_x0000_s1191" style="position:absolute;left:0;text-align:left;margin-left:6.5pt;margin-top:227.6pt;width:281.9pt;height:82.15pt;z-index:2520012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" fillcolor="#cc0" strokecolor="#385d8a">
                <v:textbox>
                  <w:txbxContent>
                    <w:p w14:paraId="33749107" w14:textId="77777777" w:rsidR="009D3651" w:rsidRDefault="009D3651" w:rsidP="004F4FAA">
                      <w:pPr>
                        <w:ind w:firstLine="0"/>
                        <w:rPr>
                          <w:rFonts w:ascii="Times New Roman" w:hAnsi="Times New Roman" w:cs="Times New Roman"/>
                          <w:color w:val="000000" w:themeColor="text1"/>
                        </w:rPr>
                      </w:pPr>
                      <w:r>
                        <w:rPr>
                          <w:rFonts w:ascii="Times New Roman" w:hAnsi="Times New Roman" w:cs="Times New Roman"/>
                          <w:color w:val="000000" w:themeColor="text1"/>
                        </w:rPr>
                        <w:t>Имеется ли только весьма ограниченное число подрядчиков, способных предоставить товары, услуги или работы, которые:</w:t>
                      </w:r>
                    </w:p>
                    <w:p w14:paraId="3DAEC4E8" w14:textId="77777777" w:rsidR="009D3651" w:rsidRDefault="009D3651" w:rsidP="004F4FAA">
                      <w:pPr>
                        <w:ind w:firstLine="0"/>
                        <w:rPr>
                          <w:rFonts w:ascii="Times New Roman" w:hAnsi="Times New Roman" w:cs="Times New Roman"/>
                          <w:color w:val="000000" w:themeColor="text1"/>
                        </w:rPr>
                      </w:pPr>
                      <w:r>
                        <w:rPr>
                          <w:rFonts w:ascii="Times New Roman" w:hAnsi="Times New Roman" w:cs="Times New Roman"/>
                          <w:color w:val="000000" w:themeColor="text1"/>
                        </w:rPr>
                        <w:t>- не находятся в свободном доступе на рынке;</w:t>
                      </w:r>
                    </w:p>
                    <w:p w14:paraId="7BBC81F7" w14:textId="1922CB84" w:rsidR="009D3651" w:rsidRPr="00E31546" w:rsidRDefault="009D3651" w:rsidP="004F4FAA">
                      <w:pPr>
                        <w:ind w:firstLine="0"/>
                        <w:rPr>
                          <w:rFonts w:ascii="Times New Roman" w:hAnsi="Times New Roman" w:cs="Times New Roman"/>
                          <w:color w:val="000000" w:themeColor="text1"/>
                          <w:lang w:val="kk-KZ"/>
                        </w:rPr>
                      </w:pPr>
                      <w:r>
                        <w:rPr>
                          <w:rFonts w:ascii="Times New Roman" w:hAnsi="Times New Roman" w:cs="Times New Roman"/>
                          <w:color w:val="000000" w:themeColor="text1"/>
                        </w:rPr>
                        <w:t>- предоставляются исключительно заказчику в соответствии с особыми требованиями</w:t>
                      </w:r>
                      <w:r>
                        <w:rPr>
                          <w:rFonts w:ascii="Times New Roman" w:hAnsi="Times New Roman" w:cs="Times New Roman"/>
                          <w:color w:val="000000" w:themeColor="text1"/>
                          <w:lang w:val="kk-KZ"/>
                        </w:rPr>
                        <w:t>?</w:t>
                      </w:r>
                    </w:p>
                  </w:txbxContent>
                </v:textbox>
              </v:rect>
            </w:pict>
          </mc:Fallback>
        </mc:AlternateContent>
      </w:r>
      <w:r w:rsidRPr="00E80F4C">
        <w:rPr>
          <w:rFonts w:ascii="Times New Roman" w:hAnsi="Times New Roman" w:cs="Times New Roman"/>
          <w:b/>
          <w:bCs/>
          <w:noProof/>
          <w:color w:val="000000"/>
          <w:sz w:val="24"/>
          <w:szCs w:val="28"/>
        </w:rPr>
        <mc:AlternateContent>
          <mc:Choice Requires="wps">
            <w:drawing>
              <wp:anchor distT="0" distB="0" distL="114300" distR="114300" simplePos="0" relativeHeight="252053504" behindDoc="0" locked="0" layoutInCell="1" allowOverlap="1" wp14:anchorId="7004D39B" wp14:editId="16D7042D">
                <wp:simplePos x="0" y="0"/>
                <wp:positionH relativeFrom="column">
                  <wp:posOffset>1939290</wp:posOffset>
                </wp:positionH>
                <wp:positionV relativeFrom="paragraph">
                  <wp:posOffset>2738755</wp:posOffset>
                </wp:positionV>
                <wp:extent cx="249555" cy="154940"/>
                <wp:effectExtent l="0" t="0" r="0" b="0"/>
                <wp:wrapNone/>
                <wp:docPr id="462"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9555" cy="154940"/>
                        </a:xfrm>
                        <a:prstGeom prst="rect">
                          <a:avLst/>
                        </a:prstGeom>
                        <a:solidFill>
                          <a:srgbClr val="FFFFFF"/>
                        </a:solidFill>
                        <a:ln w="9525">
                          <a:noFill/>
                          <a:miter lim="800000"/>
                          <a:headEnd/>
                          <a:tailEnd/>
                        </a:ln>
                      </wps:spPr>
                      <wps:txbx>
                        <w:txbxContent>
                          <w:p w14:paraId="1FB536BD" w14:textId="77777777" w:rsidR="009D3651" w:rsidRPr="006E1864" w:rsidRDefault="009D3651" w:rsidP="0089419B">
                            <w:pPr>
                              <w:ind w:firstLine="0"/>
                              <w:rPr>
                                <w:rFonts w:ascii="Times New Roman" w:hAnsi="Times New Roman" w:cs="Times New Roman"/>
                              </w:rPr>
                            </w:pPr>
                            <w:r>
                              <w:rPr>
                                <w:rFonts w:ascii="Times New Roman" w:hAnsi="Times New Roman" w:cs="Times New Roman"/>
                                <w:lang w:val="kk-KZ"/>
                              </w:rPr>
                              <w:t>нет</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192" type="#_x0000_t202" style="position:absolute;left:0;text-align:left;margin-left:152.7pt;margin-top:215.65pt;width:19.65pt;height:12.2pt;z-index:25205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" stroked="f">
                <v:textbox inset="0,0,0,0">
                  <w:txbxContent>
                    <w:p w14:paraId="1FB536BD" w14:textId="77777777" w:rsidR="009D3651" w:rsidRPr="006E1864" w:rsidRDefault="009D3651" w:rsidP="0089419B">
                      <w:pPr>
                        <w:ind w:firstLine="0"/>
                        <w:rPr>
                          <w:rFonts w:ascii="Times New Roman" w:hAnsi="Times New Roman" w:cs="Times New Roman"/>
                        </w:rPr>
                      </w:pPr>
                      <w:r>
                        <w:rPr>
                          <w:rFonts w:ascii="Times New Roman" w:hAnsi="Times New Roman" w:cs="Times New Roman"/>
                          <w:lang w:val="kk-KZ"/>
                        </w:rPr>
                        <w:t>нет</w:t>
                      </w:r>
                    </w:p>
                  </w:txbxContent>
                </v:textbox>
              </v:shape>
            </w:pict>
          </mc:Fallback>
        </mc:AlternateContent>
      </w:r>
      <w:r w:rsidRPr="00E80F4C">
        <w:rPr>
          <w:rFonts w:ascii="Times New Roman" w:hAnsi="Times New Roman" w:cs="Times New Roman"/>
          <w:b/>
          <w:bCs/>
          <w:noProof/>
          <w:color w:val="000000"/>
          <w:sz w:val="24"/>
          <w:szCs w:val="28"/>
        </w:rPr>
        <mc:AlternateContent>
          <mc:Choice Requires="wps">
            <w:drawing>
              <wp:anchor distT="0" distB="0" distL="114300" distR="114300" simplePos="0" relativeHeight="252045312" behindDoc="0" locked="0" layoutInCell="1" allowOverlap="1" wp14:anchorId="5726426E" wp14:editId="6AC5C46E">
                <wp:simplePos x="0" y="0"/>
                <wp:positionH relativeFrom="column">
                  <wp:posOffset>1933575</wp:posOffset>
                </wp:positionH>
                <wp:positionV relativeFrom="paragraph">
                  <wp:posOffset>1319159</wp:posOffset>
                </wp:positionV>
                <wp:extent cx="249555" cy="154940"/>
                <wp:effectExtent l="0" t="0" r="0" b="0"/>
                <wp:wrapNone/>
                <wp:docPr id="458"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9555" cy="154940"/>
                        </a:xfrm>
                        <a:prstGeom prst="rect">
                          <a:avLst/>
                        </a:prstGeom>
                        <a:solidFill>
                          <a:srgbClr val="FFFFFF"/>
                        </a:solidFill>
                        <a:ln w="9525">
                          <a:noFill/>
                          <a:miter lim="800000"/>
                          <a:headEnd/>
                          <a:tailEnd/>
                        </a:ln>
                      </wps:spPr>
                      <wps:txbx>
                        <w:txbxContent>
                          <w:p w14:paraId="4E76D564" w14:textId="77E584EE" w:rsidR="009D3651" w:rsidRPr="006E1864" w:rsidRDefault="009D3651" w:rsidP="0089419B">
                            <w:pPr>
                              <w:ind w:firstLine="0"/>
                              <w:rPr>
                                <w:rFonts w:ascii="Times New Roman" w:hAnsi="Times New Roman" w:cs="Times New Roman"/>
                              </w:rPr>
                            </w:pPr>
                            <w:r>
                              <w:rPr>
                                <w:rFonts w:ascii="Times New Roman" w:hAnsi="Times New Roman" w:cs="Times New Roman"/>
                                <w:lang w:val="kk-KZ"/>
                              </w:rPr>
                              <w:t>нет</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193" type="#_x0000_t202" style="position:absolute;left:0;text-align:left;margin-left:152.25pt;margin-top:103.85pt;width:19.65pt;height:12.2pt;z-index:25204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" stroked="f">
                <v:textbox inset="0,0,0,0">
                  <w:txbxContent>
                    <w:p w14:paraId="4E76D564" w14:textId="77E584EE" w:rsidR="009D3651" w:rsidRPr="006E1864" w:rsidRDefault="009D3651" w:rsidP="0089419B">
                      <w:pPr>
                        <w:ind w:firstLine="0"/>
                        <w:rPr>
                          <w:rFonts w:ascii="Times New Roman" w:hAnsi="Times New Roman" w:cs="Times New Roman"/>
                        </w:rPr>
                      </w:pPr>
                      <w:r>
                        <w:rPr>
                          <w:rFonts w:ascii="Times New Roman" w:hAnsi="Times New Roman" w:cs="Times New Roman"/>
                          <w:lang w:val="kk-KZ"/>
                        </w:rPr>
                        <w:t>нет</w:t>
                      </w:r>
                    </w:p>
                  </w:txbxContent>
                </v:textbox>
              </v:shape>
            </w:pict>
          </mc:Fallback>
        </mc:AlternateContent>
      </w:r>
      <w:r w:rsidRPr="00E80F4C">
        <w:rPr>
          <w:rFonts w:ascii="Times New Roman" w:hAnsi="Times New Roman" w:cs="Times New Roman"/>
          <w:b/>
          <w:bCs/>
          <w:noProof/>
          <w:color w:val="000000"/>
          <w:sz w:val="24"/>
          <w:szCs w:val="28"/>
        </w:rPr>
        <mc:AlternateContent>
          <mc:Choice Requires="wps">
            <w:drawing>
              <wp:anchor distT="0" distB="0" distL="114300" distR="114300" simplePos="0" relativeHeight="252039168" behindDoc="0" locked="0" layoutInCell="1" allowOverlap="1" wp14:anchorId="56AF28D7" wp14:editId="473ABEA8">
                <wp:simplePos x="0" y="0"/>
                <wp:positionH relativeFrom="column">
                  <wp:posOffset>3855720</wp:posOffset>
                </wp:positionH>
                <wp:positionV relativeFrom="paragraph">
                  <wp:posOffset>3267075</wp:posOffset>
                </wp:positionV>
                <wp:extent cx="249555" cy="154940"/>
                <wp:effectExtent l="0" t="0" r="0" b="0"/>
                <wp:wrapNone/>
                <wp:docPr id="455"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9555" cy="154940"/>
                        </a:xfrm>
                        <a:prstGeom prst="rect">
                          <a:avLst/>
                        </a:prstGeom>
                        <a:solidFill>
                          <a:srgbClr val="FFFFFF"/>
                        </a:solidFill>
                        <a:ln w="9525">
                          <a:noFill/>
                          <a:miter lim="800000"/>
                          <a:headEnd/>
                          <a:tailEnd/>
                        </a:ln>
                      </wps:spPr>
                      <wps:txbx>
                        <w:txbxContent>
                          <w:p w14:paraId="433CA1AF" w14:textId="77777777" w:rsidR="009D3651" w:rsidRPr="006E1864" w:rsidRDefault="009D3651" w:rsidP="006E1864">
                            <w:pPr>
                              <w:ind w:firstLine="0"/>
                              <w:rPr>
                                <w:rFonts w:ascii="Times New Roman" w:hAnsi="Times New Roman" w:cs="Times New Roman"/>
                              </w:rPr>
                            </w:pPr>
                            <w:r w:rsidRPr="006E1864">
                              <w:rPr>
                                <w:rFonts w:ascii="Times New Roman" w:hAnsi="Times New Roman" w:cs="Times New Roman"/>
                                <w:lang w:val="kk-KZ"/>
                              </w:rPr>
                              <w:t>да</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194" type="#_x0000_t202" style="position:absolute;left:0;text-align:left;margin-left:303.6pt;margin-top:257.25pt;width:19.65pt;height:12.2pt;z-index:25203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" stroked="f">
                <v:textbox inset="0,0,0,0">
                  <w:txbxContent>
                    <w:p w14:paraId="433CA1AF" w14:textId="77777777" w:rsidR="009D3651" w:rsidRPr="006E1864" w:rsidRDefault="009D3651" w:rsidP="006E1864">
                      <w:pPr>
                        <w:ind w:firstLine="0"/>
                        <w:rPr>
                          <w:rFonts w:ascii="Times New Roman" w:hAnsi="Times New Roman" w:cs="Times New Roman"/>
                        </w:rPr>
                      </w:pPr>
                      <w:r w:rsidRPr="006E1864">
                        <w:rPr>
                          <w:rFonts w:ascii="Times New Roman" w:hAnsi="Times New Roman" w:cs="Times New Roman"/>
                          <w:lang w:val="kk-KZ"/>
                        </w:rPr>
                        <w:t>да</w:t>
                      </w:r>
                    </w:p>
                  </w:txbxContent>
                </v:textbox>
              </v:shape>
            </w:pict>
          </mc:Fallback>
        </mc:AlternateContent>
      </w:r>
      <w:r w:rsidRPr="00E80F4C">
        <w:rPr>
          <w:rFonts w:ascii="Times New Roman" w:hAnsi="Times New Roman" w:cs="Times New Roman"/>
          <w:b/>
          <w:bCs/>
          <w:noProof/>
          <w:color w:val="000000"/>
          <w:sz w:val="24"/>
          <w:szCs w:val="28"/>
        </w:rPr>
        <mc:AlternateContent>
          <mc:Choice Requires="wps">
            <w:drawing>
              <wp:anchor distT="0" distB="0" distL="114300" distR="114300" simplePos="0" relativeHeight="252037120" behindDoc="0" locked="0" layoutInCell="1" allowOverlap="1" wp14:anchorId="22CA605D" wp14:editId="21DC6842">
                <wp:simplePos x="0" y="0"/>
                <wp:positionH relativeFrom="column">
                  <wp:posOffset>3867150</wp:posOffset>
                </wp:positionH>
                <wp:positionV relativeFrom="paragraph">
                  <wp:posOffset>2329180</wp:posOffset>
                </wp:positionV>
                <wp:extent cx="249555" cy="154940"/>
                <wp:effectExtent l="0" t="0" r="0" b="0"/>
                <wp:wrapNone/>
                <wp:docPr id="454"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9555" cy="154940"/>
                        </a:xfrm>
                        <a:prstGeom prst="rect">
                          <a:avLst/>
                        </a:prstGeom>
                        <a:solidFill>
                          <a:srgbClr val="FFFFFF"/>
                        </a:solidFill>
                        <a:ln w="9525">
                          <a:noFill/>
                          <a:miter lim="800000"/>
                          <a:headEnd/>
                          <a:tailEnd/>
                        </a:ln>
                      </wps:spPr>
                      <wps:txbx>
                        <w:txbxContent>
                          <w:p w14:paraId="1CC2541F" w14:textId="77777777" w:rsidR="009D3651" w:rsidRPr="006E1864" w:rsidRDefault="009D3651" w:rsidP="006E1864">
                            <w:pPr>
                              <w:ind w:firstLine="0"/>
                              <w:rPr>
                                <w:rFonts w:ascii="Times New Roman" w:hAnsi="Times New Roman" w:cs="Times New Roman"/>
                              </w:rPr>
                            </w:pPr>
                            <w:r w:rsidRPr="006E1864">
                              <w:rPr>
                                <w:rFonts w:ascii="Times New Roman" w:hAnsi="Times New Roman" w:cs="Times New Roman"/>
                                <w:lang w:val="kk-KZ"/>
                              </w:rPr>
                              <w:t>да</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195" type="#_x0000_t202" style="position:absolute;left:0;text-align:left;margin-left:304.5pt;margin-top:183.4pt;width:19.65pt;height:12.2pt;z-index:25203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" stroked="f">
                <v:textbox inset="0,0,0,0">
                  <w:txbxContent>
                    <w:p w14:paraId="1CC2541F" w14:textId="77777777" w:rsidR="009D3651" w:rsidRPr="006E1864" w:rsidRDefault="009D3651" w:rsidP="006E1864">
                      <w:pPr>
                        <w:ind w:firstLine="0"/>
                        <w:rPr>
                          <w:rFonts w:ascii="Times New Roman" w:hAnsi="Times New Roman" w:cs="Times New Roman"/>
                        </w:rPr>
                      </w:pPr>
                      <w:r w:rsidRPr="006E1864">
                        <w:rPr>
                          <w:rFonts w:ascii="Times New Roman" w:hAnsi="Times New Roman" w:cs="Times New Roman"/>
                          <w:lang w:val="kk-KZ"/>
                        </w:rPr>
                        <w:t>да</w:t>
                      </w:r>
                    </w:p>
                  </w:txbxContent>
                </v:textbox>
              </v:shape>
            </w:pict>
          </mc:Fallback>
        </mc:AlternateContent>
      </w:r>
      <w:r w:rsidRPr="00E80F4C">
        <w:rPr>
          <w:rFonts w:ascii="Times New Roman" w:hAnsi="Times New Roman" w:cs="Times New Roman"/>
          <w:b/>
          <w:bCs/>
          <w:noProof/>
          <w:color w:val="000000"/>
          <w:sz w:val="24"/>
          <w:szCs w:val="28"/>
        </w:rPr>
        <mc:AlternateContent>
          <mc:Choice Requires="wps">
            <w:drawing>
              <wp:anchor distT="0" distB="0" distL="114300" distR="114300" simplePos="0" relativeHeight="252041216" behindDoc="0" locked="0" layoutInCell="1" allowOverlap="1" wp14:anchorId="46001377" wp14:editId="3E9367AC">
                <wp:simplePos x="0" y="0"/>
                <wp:positionH relativeFrom="column">
                  <wp:posOffset>3852545</wp:posOffset>
                </wp:positionH>
                <wp:positionV relativeFrom="paragraph">
                  <wp:posOffset>1677035</wp:posOffset>
                </wp:positionV>
                <wp:extent cx="249555" cy="154940"/>
                <wp:effectExtent l="0" t="0" r="0" b="0"/>
                <wp:wrapNone/>
                <wp:docPr id="456"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9555" cy="154940"/>
                        </a:xfrm>
                        <a:prstGeom prst="rect">
                          <a:avLst/>
                        </a:prstGeom>
                        <a:solidFill>
                          <a:srgbClr val="FFFFFF"/>
                        </a:solidFill>
                        <a:ln w="9525">
                          <a:noFill/>
                          <a:miter lim="800000"/>
                          <a:headEnd/>
                          <a:tailEnd/>
                        </a:ln>
                      </wps:spPr>
                      <wps:txbx>
                        <w:txbxContent>
                          <w:p w14:paraId="66FBBE5B" w14:textId="77777777" w:rsidR="009D3651" w:rsidRPr="006E1864" w:rsidRDefault="009D3651" w:rsidP="006E1864">
                            <w:pPr>
                              <w:ind w:firstLine="0"/>
                              <w:rPr>
                                <w:rFonts w:ascii="Times New Roman" w:hAnsi="Times New Roman" w:cs="Times New Roman"/>
                              </w:rPr>
                            </w:pPr>
                            <w:r w:rsidRPr="006E1864">
                              <w:rPr>
                                <w:rFonts w:ascii="Times New Roman" w:hAnsi="Times New Roman" w:cs="Times New Roman"/>
                                <w:lang w:val="kk-KZ"/>
                              </w:rPr>
                              <w:t>да</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196" type="#_x0000_t202" style="position:absolute;left:0;text-align:left;margin-left:303.35pt;margin-top:132.05pt;width:19.65pt;height:12.2pt;z-index:25204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" stroked="f">
                <v:textbox inset="0,0,0,0">
                  <w:txbxContent>
                    <w:p w14:paraId="66FBBE5B" w14:textId="77777777" w:rsidR="009D3651" w:rsidRPr="006E1864" w:rsidRDefault="009D3651" w:rsidP="006E1864">
                      <w:pPr>
                        <w:ind w:firstLine="0"/>
                        <w:rPr>
                          <w:rFonts w:ascii="Times New Roman" w:hAnsi="Times New Roman" w:cs="Times New Roman"/>
                        </w:rPr>
                      </w:pPr>
                      <w:r w:rsidRPr="006E1864">
                        <w:rPr>
                          <w:rFonts w:ascii="Times New Roman" w:hAnsi="Times New Roman" w:cs="Times New Roman"/>
                          <w:lang w:val="kk-KZ"/>
                        </w:rPr>
                        <w:t>да</w:t>
                      </w:r>
                    </w:p>
                  </w:txbxContent>
                </v:textbox>
              </v:shape>
            </w:pict>
          </mc:Fallback>
        </mc:AlternateContent>
      </w:r>
      <w:r w:rsidR="006E1864" w:rsidRPr="00E80F4C">
        <w:rPr>
          <w:rFonts w:ascii="Times New Roman" w:hAnsi="Times New Roman" w:cs="Times New Roman"/>
          <w:b/>
          <w:bCs/>
          <w:noProof/>
          <w:color w:val="000000"/>
          <w:sz w:val="24"/>
          <w:szCs w:val="28"/>
        </w:rPr>
        <mc:AlternateContent>
          <mc:Choice Requires="wps">
            <w:drawing>
              <wp:anchor distT="0" distB="0" distL="114300" distR="114300" simplePos="0" relativeHeight="252028928" behindDoc="0" locked="0" layoutInCell="1" allowOverlap="1" wp14:anchorId="27DF73BD" wp14:editId="4E34FA29">
                <wp:simplePos x="0" y="0"/>
                <wp:positionH relativeFrom="column">
                  <wp:posOffset>3662045</wp:posOffset>
                </wp:positionH>
                <wp:positionV relativeFrom="paragraph">
                  <wp:posOffset>3424555</wp:posOffset>
                </wp:positionV>
                <wp:extent cx="586105" cy="45085"/>
                <wp:effectExtent l="0" t="19050" r="42545" b="31115"/>
                <wp:wrapNone/>
                <wp:docPr id="450" name="Стрелка вправо 450"/>
                <wp:cNvGraphicFramePr/>
                <a:graphic xmlns:a="http://schemas.openxmlformats.org/drawingml/2006/main">
                  <a:graphicData uri="http://schemas.microsoft.com/office/word/2010/wordprocessingShape">
                    <wps:wsp>
                      <wps:cNvSpPr/>
                      <wps:spPr>
                        <a:xfrm>
                          <a:off x="0" y="0"/>
                          <a:ext cx="586105" cy="45085"/>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7FAA7B37" id="Стрелка вправо 450" o:spid="_x0000_s1026" type="#_x0000_t13" style="position:absolute;margin-left:288.35pt;margin-top:269.65pt;width:46.15pt;height:3.55pt;z-index:2520289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" adj="20769" fillcolor="#4f81bd [3204]" strokecolor="#243f60 [1604]" strokeweight="2pt"/>
            </w:pict>
          </mc:Fallback>
        </mc:AlternateContent>
      </w:r>
      <w:r w:rsidR="006E1864" w:rsidRPr="00E80F4C">
        <w:rPr>
          <w:rFonts w:ascii="Times New Roman" w:hAnsi="Times New Roman" w:cs="Times New Roman"/>
          <w:b/>
          <w:bCs/>
          <w:noProof/>
          <w:color w:val="000000"/>
          <w:sz w:val="24"/>
          <w:szCs w:val="28"/>
        </w:rPr>
        <mc:AlternateContent>
          <mc:Choice Requires="wps">
            <w:drawing>
              <wp:anchor distT="0" distB="0" distL="114300" distR="114300" simplePos="0" relativeHeight="252026880" behindDoc="0" locked="0" layoutInCell="1" allowOverlap="1" wp14:anchorId="45D7AADD" wp14:editId="57DB8F53">
                <wp:simplePos x="0" y="0"/>
                <wp:positionH relativeFrom="column">
                  <wp:posOffset>3659505</wp:posOffset>
                </wp:positionH>
                <wp:positionV relativeFrom="paragraph">
                  <wp:posOffset>2548890</wp:posOffset>
                </wp:positionV>
                <wp:extent cx="586105" cy="45085"/>
                <wp:effectExtent l="0" t="19050" r="42545" b="31115"/>
                <wp:wrapNone/>
                <wp:docPr id="449" name="Стрелка вправо 449"/>
                <wp:cNvGraphicFramePr/>
                <a:graphic xmlns:a="http://schemas.openxmlformats.org/drawingml/2006/main">
                  <a:graphicData uri="http://schemas.microsoft.com/office/word/2010/wordprocessingShape">
                    <wps:wsp>
                      <wps:cNvSpPr/>
                      <wps:spPr>
                        <a:xfrm>
                          <a:off x="0" y="0"/>
                          <a:ext cx="586105" cy="45085"/>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19B7BD83" id="Стрелка вправо 449" o:spid="_x0000_s1026" type="#_x0000_t13" style="position:absolute;margin-left:288.15pt;margin-top:200.7pt;width:46.15pt;height:3.55pt;z-index:2520268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" adj="20769" fillcolor="#4f81bd [3204]" strokecolor="#243f60 [1604]" strokeweight="2pt"/>
            </w:pict>
          </mc:Fallback>
        </mc:AlternateContent>
      </w:r>
      <w:r w:rsidR="006E1864" w:rsidRPr="00E80F4C">
        <w:rPr>
          <w:rFonts w:ascii="Times New Roman" w:hAnsi="Times New Roman" w:cs="Times New Roman"/>
          <w:b/>
          <w:bCs/>
          <w:noProof/>
          <w:color w:val="000000"/>
          <w:sz w:val="24"/>
          <w:szCs w:val="28"/>
        </w:rPr>
        <mc:AlternateContent>
          <mc:Choice Requires="wps">
            <w:drawing>
              <wp:anchor distT="0" distB="0" distL="114300" distR="114300" simplePos="0" relativeHeight="252024832" behindDoc="0" locked="0" layoutInCell="1" allowOverlap="1" wp14:anchorId="1BE37BF9" wp14:editId="4FEE191A">
                <wp:simplePos x="0" y="0"/>
                <wp:positionH relativeFrom="column">
                  <wp:posOffset>3662680</wp:posOffset>
                </wp:positionH>
                <wp:positionV relativeFrom="paragraph">
                  <wp:posOffset>1835785</wp:posOffset>
                </wp:positionV>
                <wp:extent cx="586105" cy="45085"/>
                <wp:effectExtent l="0" t="19050" r="42545" b="31115"/>
                <wp:wrapNone/>
                <wp:docPr id="448" name="Стрелка вправо 448"/>
                <wp:cNvGraphicFramePr/>
                <a:graphic xmlns:a="http://schemas.openxmlformats.org/drawingml/2006/main">
                  <a:graphicData uri="http://schemas.microsoft.com/office/word/2010/wordprocessingShape">
                    <wps:wsp>
                      <wps:cNvSpPr/>
                      <wps:spPr>
                        <a:xfrm>
                          <a:off x="0" y="0"/>
                          <a:ext cx="586105" cy="45085"/>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258FEAC0" id="Стрелка вправо 448" o:spid="_x0000_s1026" type="#_x0000_t13" style="position:absolute;margin-left:288.4pt;margin-top:144.55pt;width:46.15pt;height:3.55pt;z-index:2520248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" adj="20769" fillcolor="#4f81bd [3204]" strokecolor="#243f60 [1604]" strokeweight="2pt"/>
            </w:pict>
          </mc:Fallback>
        </mc:AlternateContent>
      </w:r>
      <w:r w:rsidR="006E1864" w:rsidRPr="00E80F4C">
        <w:rPr>
          <w:rFonts w:ascii="Times New Roman" w:hAnsi="Times New Roman" w:cs="Times New Roman"/>
          <w:b/>
          <w:bCs/>
          <w:noProof/>
          <w:color w:val="000000"/>
          <w:sz w:val="24"/>
          <w:szCs w:val="28"/>
        </w:rPr>
        <mc:AlternateContent>
          <mc:Choice Requires="wps">
            <w:drawing>
              <wp:anchor distT="0" distB="0" distL="114300" distR="114300" simplePos="0" relativeHeight="252022784" behindDoc="0" locked="0" layoutInCell="1" allowOverlap="1" wp14:anchorId="57626338" wp14:editId="3DC0997A">
                <wp:simplePos x="0" y="0"/>
                <wp:positionH relativeFrom="column">
                  <wp:posOffset>3665220</wp:posOffset>
                </wp:positionH>
                <wp:positionV relativeFrom="paragraph">
                  <wp:posOffset>87630</wp:posOffset>
                </wp:positionV>
                <wp:extent cx="586105" cy="45085"/>
                <wp:effectExtent l="0" t="19050" r="42545" b="31115"/>
                <wp:wrapNone/>
                <wp:docPr id="447" name="Стрелка вправо 447"/>
                <wp:cNvGraphicFramePr/>
                <a:graphic xmlns:a="http://schemas.openxmlformats.org/drawingml/2006/main">
                  <a:graphicData uri="http://schemas.microsoft.com/office/word/2010/wordprocessingShape">
                    <wps:wsp>
                      <wps:cNvSpPr/>
                      <wps:spPr>
                        <a:xfrm>
                          <a:off x="0" y="0"/>
                          <a:ext cx="586105" cy="45085"/>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60433BB9" id="Стрелка вправо 447" o:spid="_x0000_s1026" type="#_x0000_t13" style="position:absolute;margin-left:288.6pt;margin-top:6.9pt;width:46.15pt;height:3.55pt;z-index:2520227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" adj="20769" fillcolor="#4f81bd [3204]" strokecolor="#243f60 [1604]" strokeweight="2pt"/>
            </w:pict>
          </mc:Fallback>
        </mc:AlternateContent>
      </w:r>
      <w:r w:rsidR="006E1864" w:rsidRPr="00E80F4C">
        <w:rPr>
          <w:rFonts w:ascii="Times New Roman" w:hAnsi="Times New Roman" w:cs="Times New Roman"/>
          <w:b/>
          <w:bCs/>
          <w:noProof/>
          <w:color w:val="000000"/>
          <w:sz w:val="24"/>
          <w:szCs w:val="28"/>
        </w:rPr>
        <mc:AlternateContent>
          <mc:Choice Requires="wps">
            <w:drawing>
              <wp:anchor distT="0" distB="0" distL="114300" distR="114300" simplePos="0" relativeHeight="252007424" behindDoc="0" locked="0" layoutInCell="1" allowOverlap="1" wp14:anchorId="45C97A26" wp14:editId="52E1F8F2">
                <wp:simplePos x="0" y="0"/>
                <wp:positionH relativeFrom="column">
                  <wp:posOffset>4249540</wp:posOffset>
                </wp:positionH>
                <wp:positionV relativeFrom="paragraph">
                  <wp:posOffset>3046562</wp:posOffset>
                </wp:positionV>
                <wp:extent cx="1422627" cy="853237"/>
                <wp:effectExtent l="0" t="0" r="25400" b="23495"/>
                <wp:wrapNone/>
                <wp:docPr id="439" name="Прямоугольник 439"/>
                <wp:cNvGraphicFramePr/>
                <a:graphic xmlns:a="http://schemas.openxmlformats.org/drawingml/2006/main">
                  <a:graphicData uri="http://schemas.microsoft.com/office/word/2010/wordprocessingShape">
                    <wps:wsp>
                      <wps:cNvSpPr/>
                      <wps:spPr>
                        <a:xfrm>
                          <a:off x="0" y="0"/>
                          <a:ext cx="1422627" cy="853237"/>
                        </a:xfrm>
                        <a:prstGeom prst="rect">
                          <a:avLst/>
                        </a:prstGeom>
                        <a:solidFill>
                          <a:schemeClr val="accent5">
                            <a:lumMod val="75000"/>
                          </a:schemeClr>
                        </a:solidFill>
                        <a:ln w="9525"/>
                      </wps:spPr>
                      <wps:style>
                        <a:lnRef idx="2">
                          <a:schemeClr val="accent1">
                            <a:shade val="50000"/>
                          </a:schemeClr>
                        </a:lnRef>
                        <a:fillRef idx="1">
                          <a:schemeClr val="accent1"/>
                        </a:fillRef>
                        <a:effectRef idx="0">
                          <a:schemeClr val="accent1"/>
                        </a:effectRef>
                        <a:fontRef idx="minor">
                          <a:schemeClr val="lt1"/>
                        </a:fontRef>
                      </wps:style>
                      <wps:txbx>
                        <w:txbxContent>
                          <w:p w14:paraId="2DFFA4FF" w14:textId="75E2FAA9" w:rsidR="009D3651" w:rsidRPr="004F4FAA" w:rsidRDefault="009D3651" w:rsidP="006E1864">
                            <w:pPr>
                              <w:ind w:firstLine="0"/>
                              <w:jc w:val="center"/>
                              <w:rPr>
                                <w:rFonts w:ascii="Times New Roman" w:hAnsi="Times New Roman" w:cs="Times New Roman"/>
                                <w:color w:val="000000" w:themeColor="text1"/>
                              </w:rPr>
                            </w:pPr>
                            <w:r w:rsidRPr="006E1864">
                              <w:rPr>
                                <w:rFonts w:ascii="Times New Roman" w:hAnsi="Times New Roman" w:cs="Times New Roman"/>
                                <w:color w:val="000000" w:themeColor="text1"/>
                              </w:rPr>
                              <w:t>Порядок проведения конкурса при ограниченном рынке</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439" o:spid="_x0000_s1197" style="position:absolute;left:0;text-align:left;margin-left:334.6pt;margin-top:239.9pt;width:112pt;height:67.2pt;z-index:25200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" fillcolor="#31849b [2408]" strokecolor="#243f60 [1604]">
                <v:textbox>
                  <w:txbxContent>
                    <w:p w14:paraId="2DFFA4FF" w14:textId="75E2FAA9" w:rsidR="009D3651" w:rsidRPr="004F4FAA" w:rsidRDefault="009D3651" w:rsidP="006E1864">
                      <w:pPr>
                        <w:ind w:firstLine="0"/>
                        <w:jc w:val="center"/>
                        <w:rPr>
                          <w:rFonts w:ascii="Times New Roman" w:hAnsi="Times New Roman" w:cs="Times New Roman"/>
                          <w:color w:val="000000" w:themeColor="text1"/>
                        </w:rPr>
                      </w:pPr>
                      <w:r w:rsidRPr="006E1864">
                        <w:rPr>
                          <w:rFonts w:ascii="Times New Roman" w:hAnsi="Times New Roman" w:cs="Times New Roman"/>
                          <w:color w:val="000000" w:themeColor="text1"/>
                        </w:rPr>
                        <w:t>Порядок проведения конкурса при ограниченном рынке</w:t>
                      </w:r>
                    </w:p>
                  </w:txbxContent>
                </v:textbox>
              </v:rect>
            </w:pict>
          </mc:Fallback>
        </mc:AlternateContent>
      </w:r>
      <w:r w:rsidR="006E1864" w:rsidRPr="00E80F4C">
        <w:rPr>
          <w:rFonts w:ascii="Times New Roman" w:hAnsi="Times New Roman" w:cs="Times New Roman"/>
          <w:b/>
          <w:bCs/>
          <w:noProof/>
          <w:color w:val="000000"/>
          <w:sz w:val="24"/>
          <w:szCs w:val="28"/>
        </w:rPr>
        <mc:AlternateContent>
          <mc:Choice Requires="wps">
            <w:drawing>
              <wp:anchor distT="0" distB="0" distL="114300" distR="114300" simplePos="0" relativeHeight="252011520" behindDoc="0" locked="0" layoutInCell="1" allowOverlap="1" wp14:anchorId="483D132F" wp14:editId="76A458EC">
                <wp:simplePos x="0" y="0"/>
                <wp:positionH relativeFrom="column">
                  <wp:posOffset>4249540</wp:posOffset>
                </wp:positionH>
                <wp:positionV relativeFrom="paragraph">
                  <wp:posOffset>1364411</wp:posOffset>
                </wp:positionV>
                <wp:extent cx="1422400" cy="827681"/>
                <wp:effectExtent l="0" t="0" r="25400" b="10795"/>
                <wp:wrapNone/>
                <wp:docPr id="441" name="Прямоугольник 441"/>
                <wp:cNvGraphicFramePr/>
                <a:graphic xmlns:a="http://schemas.openxmlformats.org/drawingml/2006/main">
                  <a:graphicData uri="http://schemas.microsoft.com/office/word/2010/wordprocessingShape">
                    <wps:wsp>
                      <wps:cNvSpPr/>
                      <wps:spPr>
                        <a:xfrm>
                          <a:off x="0" y="0"/>
                          <a:ext cx="1422400" cy="827681"/>
                        </a:xfrm>
                        <a:prstGeom prst="rect">
                          <a:avLst/>
                        </a:prstGeom>
                        <a:solidFill>
                          <a:schemeClr val="accent5">
                            <a:lumMod val="75000"/>
                          </a:schemeClr>
                        </a:solidFill>
                        <a:ln w="9525"/>
                      </wps:spPr>
                      <wps:style>
                        <a:lnRef idx="2">
                          <a:schemeClr val="accent1">
                            <a:shade val="50000"/>
                          </a:schemeClr>
                        </a:lnRef>
                        <a:fillRef idx="1">
                          <a:schemeClr val="accent1"/>
                        </a:fillRef>
                        <a:effectRef idx="0">
                          <a:schemeClr val="accent1"/>
                        </a:effectRef>
                        <a:fontRef idx="minor">
                          <a:schemeClr val="lt1"/>
                        </a:fontRef>
                      </wps:style>
                      <wps:txbx>
                        <w:txbxContent>
                          <w:p w14:paraId="19F45C88" w14:textId="77777777" w:rsidR="009D3651" w:rsidRDefault="009D3651" w:rsidP="006E1864">
                            <w:pPr>
                              <w:ind w:firstLine="0"/>
                              <w:jc w:val="center"/>
                              <w:rPr>
                                <w:rFonts w:ascii="Times New Roman" w:hAnsi="Times New Roman" w:cs="Times New Roman"/>
                                <w:color w:val="000000" w:themeColor="text1"/>
                                <w:lang w:val="kk-KZ"/>
                              </w:rPr>
                            </w:pPr>
                            <w:r w:rsidRPr="006E1864">
                              <w:rPr>
                                <w:rFonts w:ascii="Times New Roman" w:hAnsi="Times New Roman" w:cs="Times New Roman"/>
                                <w:color w:val="000000" w:themeColor="text1"/>
                              </w:rPr>
                              <w:t>Порядок представления ценового предложения</w:t>
                            </w:r>
                          </w:p>
                          <w:p w14:paraId="6EBDC528" w14:textId="4E8E9E8E" w:rsidR="009D3651" w:rsidRPr="004F4FAA" w:rsidRDefault="009D3651" w:rsidP="006E1864">
                            <w:pPr>
                              <w:ind w:firstLine="0"/>
                              <w:jc w:val="center"/>
                              <w:rPr>
                                <w:rFonts w:ascii="Times New Roman" w:hAnsi="Times New Roman" w:cs="Times New Roman"/>
                                <w:color w:val="000000" w:themeColor="text1"/>
                              </w:rPr>
                            </w:pPr>
                            <w:r w:rsidRPr="006E1864">
                              <w:rPr>
                                <w:rFonts w:ascii="Times New Roman" w:hAnsi="Times New Roman" w:cs="Times New Roman"/>
                                <w:color w:val="000000" w:themeColor="text1"/>
                              </w:rPr>
                              <w:t xml:space="preserve"> (по усмотрению)</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441" o:spid="_x0000_s1198" style="position:absolute;left:0;text-align:left;margin-left:334.6pt;margin-top:107.45pt;width:112pt;height:65.15pt;z-index:25201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" fillcolor="#31849b [2408]" strokecolor="#243f60 [1604]">
                <v:textbox>
                  <w:txbxContent>
                    <w:p w14:paraId="19F45C88" w14:textId="77777777" w:rsidR="009D3651" w:rsidRDefault="009D3651" w:rsidP="006E1864">
                      <w:pPr>
                        <w:ind w:firstLine="0"/>
                        <w:jc w:val="center"/>
                        <w:rPr>
                          <w:rFonts w:ascii="Times New Roman" w:hAnsi="Times New Roman" w:cs="Times New Roman"/>
                          <w:color w:val="000000" w:themeColor="text1"/>
                          <w:lang w:val="kk-KZ"/>
                        </w:rPr>
                      </w:pPr>
                      <w:r w:rsidRPr="006E1864">
                        <w:rPr>
                          <w:rFonts w:ascii="Times New Roman" w:hAnsi="Times New Roman" w:cs="Times New Roman"/>
                          <w:color w:val="000000" w:themeColor="text1"/>
                        </w:rPr>
                        <w:t>Порядок представления ценового предложения</w:t>
                      </w:r>
                    </w:p>
                    <w:p w14:paraId="6EBDC528" w14:textId="4E8E9E8E" w:rsidR="009D3651" w:rsidRPr="004F4FAA" w:rsidRDefault="009D3651" w:rsidP="006E1864">
                      <w:pPr>
                        <w:ind w:firstLine="0"/>
                        <w:jc w:val="center"/>
                        <w:rPr>
                          <w:rFonts w:ascii="Times New Roman" w:hAnsi="Times New Roman" w:cs="Times New Roman"/>
                          <w:color w:val="000000" w:themeColor="text1"/>
                        </w:rPr>
                      </w:pPr>
                      <w:r w:rsidRPr="006E1864">
                        <w:rPr>
                          <w:rFonts w:ascii="Times New Roman" w:hAnsi="Times New Roman" w:cs="Times New Roman"/>
                          <w:color w:val="000000" w:themeColor="text1"/>
                        </w:rPr>
                        <w:t xml:space="preserve"> (по усмотрению)</w:t>
                      </w:r>
                    </w:p>
                  </w:txbxContent>
                </v:textbox>
              </v:rect>
            </w:pict>
          </mc:Fallback>
        </mc:AlternateContent>
      </w:r>
      <w:r w:rsidR="006E1864" w:rsidRPr="00E80F4C">
        <w:rPr>
          <w:rFonts w:ascii="Times New Roman" w:hAnsi="Times New Roman" w:cs="Times New Roman"/>
          <w:b/>
          <w:bCs/>
          <w:noProof/>
          <w:color w:val="000000"/>
          <w:sz w:val="24"/>
          <w:szCs w:val="28"/>
        </w:rPr>
        <mc:AlternateContent>
          <mc:Choice Requires="wps">
            <w:drawing>
              <wp:anchor distT="0" distB="0" distL="114300" distR="114300" simplePos="0" relativeHeight="252009472" behindDoc="0" locked="0" layoutInCell="1" allowOverlap="1" wp14:anchorId="788FC427" wp14:editId="43705110">
                <wp:simplePos x="0" y="0"/>
                <wp:positionH relativeFrom="column">
                  <wp:posOffset>4249540</wp:posOffset>
                </wp:positionH>
                <wp:positionV relativeFrom="paragraph">
                  <wp:posOffset>2330342</wp:posOffset>
                </wp:positionV>
                <wp:extent cx="1422400" cy="551923"/>
                <wp:effectExtent l="0" t="0" r="25400" b="19685"/>
                <wp:wrapNone/>
                <wp:docPr id="440" name="Прямоугольник 440"/>
                <wp:cNvGraphicFramePr/>
                <a:graphic xmlns:a="http://schemas.openxmlformats.org/drawingml/2006/main">
                  <a:graphicData uri="http://schemas.microsoft.com/office/word/2010/wordprocessingShape">
                    <wps:wsp>
                      <wps:cNvSpPr/>
                      <wps:spPr>
                        <a:xfrm>
                          <a:off x="0" y="0"/>
                          <a:ext cx="1422400" cy="551923"/>
                        </a:xfrm>
                        <a:prstGeom prst="rect">
                          <a:avLst/>
                        </a:prstGeom>
                        <a:solidFill>
                          <a:schemeClr val="accent5">
                            <a:lumMod val="75000"/>
                          </a:schemeClr>
                        </a:solidFill>
                        <a:ln w="9525"/>
                      </wps:spPr>
                      <wps:style>
                        <a:lnRef idx="2">
                          <a:schemeClr val="accent1">
                            <a:shade val="50000"/>
                          </a:schemeClr>
                        </a:lnRef>
                        <a:fillRef idx="1">
                          <a:schemeClr val="accent1"/>
                        </a:fillRef>
                        <a:effectRef idx="0">
                          <a:schemeClr val="accent1"/>
                        </a:effectRef>
                        <a:fontRef idx="minor">
                          <a:schemeClr val="lt1"/>
                        </a:fontRef>
                      </wps:style>
                      <wps:txbx>
                        <w:txbxContent>
                          <w:p w14:paraId="0A5240C0" w14:textId="77777777" w:rsidR="009D3651" w:rsidRPr="00E31546" w:rsidRDefault="009D3651" w:rsidP="006E1864">
                            <w:pPr>
                              <w:ind w:firstLine="0"/>
                              <w:jc w:val="center"/>
                              <w:rPr>
                                <w:rFonts w:ascii="Times New Roman" w:hAnsi="Times New Roman" w:cs="Times New Roman"/>
                                <w:color w:val="000000" w:themeColor="text1"/>
                              </w:rPr>
                            </w:pPr>
                            <w:r w:rsidRPr="00E31546">
                              <w:rPr>
                                <w:rFonts w:ascii="Times New Roman" w:hAnsi="Times New Roman" w:cs="Times New Roman"/>
                                <w:color w:val="000000" w:themeColor="text1"/>
                              </w:rPr>
                              <w:t>Открытый порядок</w:t>
                            </w:r>
                          </w:p>
                          <w:p w14:paraId="108AA9A5" w14:textId="77777777" w:rsidR="009D3651" w:rsidRPr="004F4FAA" w:rsidRDefault="009D3651" w:rsidP="006E1864">
                            <w:pPr>
                              <w:ind w:firstLine="0"/>
                              <w:jc w:val="center"/>
                              <w:rPr>
                                <w:rFonts w:ascii="Times New Roman" w:hAnsi="Times New Roman" w:cs="Times New Roman"/>
                                <w:color w:val="000000" w:themeColor="text1"/>
                              </w:rPr>
                            </w:pPr>
                            <w:r w:rsidRPr="00E31546">
                              <w:rPr>
                                <w:rFonts w:ascii="Times New Roman" w:hAnsi="Times New Roman" w:cs="Times New Roman"/>
                                <w:color w:val="000000" w:themeColor="text1"/>
                              </w:rPr>
                              <w:t>проведения конкурса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440" o:spid="_x0000_s1199" style="position:absolute;left:0;text-align:left;margin-left:334.6pt;margin-top:183.5pt;width:112pt;height:43.45pt;z-index:25200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" fillcolor="#31849b [2408]" strokecolor="#243f60 [1604]">
                <v:textbox>
                  <w:txbxContent>
                    <w:p w14:paraId="0A5240C0" w14:textId="77777777" w:rsidR="009D3651" w:rsidRPr="00E31546" w:rsidRDefault="009D3651" w:rsidP="006E1864">
                      <w:pPr>
                        <w:ind w:firstLine="0"/>
                        <w:jc w:val="center"/>
                        <w:rPr>
                          <w:rFonts w:ascii="Times New Roman" w:hAnsi="Times New Roman" w:cs="Times New Roman"/>
                          <w:color w:val="000000" w:themeColor="text1"/>
                        </w:rPr>
                      </w:pPr>
                      <w:r w:rsidRPr="00E31546">
                        <w:rPr>
                          <w:rFonts w:ascii="Times New Roman" w:hAnsi="Times New Roman" w:cs="Times New Roman"/>
                          <w:color w:val="000000" w:themeColor="text1"/>
                        </w:rPr>
                        <w:t>Открытый порядок</w:t>
                      </w:r>
                    </w:p>
                    <w:p w14:paraId="108AA9A5" w14:textId="77777777" w:rsidR="009D3651" w:rsidRPr="004F4FAA" w:rsidRDefault="009D3651" w:rsidP="006E1864">
                      <w:pPr>
                        <w:ind w:firstLine="0"/>
                        <w:jc w:val="center"/>
                        <w:rPr>
                          <w:rFonts w:ascii="Times New Roman" w:hAnsi="Times New Roman" w:cs="Times New Roman"/>
                          <w:color w:val="000000" w:themeColor="text1"/>
                        </w:rPr>
                      </w:pPr>
                      <w:r w:rsidRPr="00E31546">
                        <w:rPr>
                          <w:rFonts w:ascii="Times New Roman" w:hAnsi="Times New Roman" w:cs="Times New Roman"/>
                          <w:color w:val="000000" w:themeColor="text1"/>
                        </w:rPr>
                        <w:t>проведения конкурса</w:t>
                      </w:r>
                    </w:p>
                  </w:txbxContent>
                </v:textbox>
              </v:rect>
            </w:pict>
          </mc:Fallback>
        </mc:AlternateContent>
      </w:r>
      <w:r w:rsidR="00E31546" w:rsidRPr="00E80F4C">
        <w:rPr>
          <w:rFonts w:ascii="Times New Roman" w:hAnsi="Times New Roman" w:cs="Times New Roman"/>
          <w:b/>
          <w:bCs/>
          <w:noProof/>
          <w:color w:val="000000"/>
          <w:sz w:val="24"/>
          <w:szCs w:val="28"/>
        </w:rPr>
        <mc:AlternateContent>
          <mc:Choice Requires="wps">
            <w:drawing>
              <wp:anchor distT="0" distB="0" distL="114300" distR="114300" simplePos="0" relativeHeight="252005376" behindDoc="0" locked="0" layoutInCell="1" allowOverlap="1" wp14:anchorId="3B481551" wp14:editId="606F91F6">
                <wp:simplePos x="0" y="0"/>
                <wp:positionH relativeFrom="column">
                  <wp:posOffset>1117600</wp:posOffset>
                </wp:positionH>
                <wp:positionV relativeFrom="paragraph">
                  <wp:posOffset>4098554</wp:posOffset>
                </wp:positionV>
                <wp:extent cx="1285120" cy="672860"/>
                <wp:effectExtent l="0" t="0" r="10795" b="13335"/>
                <wp:wrapNone/>
                <wp:docPr id="438" name="Прямоугольник 438"/>
                <wp:cNvGraphicFramePr/>
                <a:graphic xmlns:a="http://schemas.openxmlformats.org/drawingml/2006/main">
                  <a:graphicData uri="http://schemas.microsoft.com/office/word/2010/wordprocessingShape">
                    <wps:wsp>
                      <wps:cNvSpPr/>
                      <wps:spPr>
                        <a:xfrm>
                          <a:off x="0" y="0"/>
                          <a:ext cx="1285120" cy="672860"/>
                        </a:xfrm>
                        <a:prstGeom prst="rect">
                          <a:avLst/>
                        </a:prstGeom>
                        <a:solidFill>
                          <a:schemeClr val="accent5">
                            <a:lumMod val="75000"/>
                          </a:schemeClr>
                        </a:solidFill>
                        <a:ln w="9525"/>
                      </wps:spPr>
                      <wps:style>
                        <a:lnRef idx="2">
                          <a:schemeClr val="accent1">
                            <a:shade val="50000"/>
                          </a:schemeClr>
                        </a:lnRef>
                        <a:fillRef idx="1">
                          <a:schemeClr val="accent1"/>
                        </a:fillRef>
                        <a:effectRef idx="0">
                          <a:schemeClr val="accent1"/>
                        </a:effectRef>
                        <a:fontRef idx="minor">
                          <a:schemeClr val="lt1"/>
                        </a:fontRef>
                      </wps:style>
                      <wps:txbx>
                        <w:txbxContent>
                          <w:p w14:paraId="5A7B7088" w14:textId="77777777" w:rsidR="009D3651" w:rsidRPr="00E31546" w:rsidRDefault="009D3651" w:rsidP="00E31546">
                            <w:pPr>
                              <w:ind w:firstLine="0"/>
                              <w:jc w:val="center"/>
                              <w:rPr>
                                <w:rFonts w:ascii="Times New Roman" w:hAnsi="Times New Roman" w:cs="Times New Roman"/>
                                <w:color w:val="000000" w:themeColor="text1"/>
                              </w:rPr>
                            </w:pPr>
                            <w:r w:rsidRPr="00E31546">
                              <w:rPr>
                                <w:rFonts w:ascii="Times New Roman" w:hAnsi="Times New Roman" w:cs="Times New Roman"/>
                                <w:color w:val="000000" w:themeColor="text1"/>
                              </w:rPr>
                              <w:t>Открытый порядок</w:t>
                            </w:r>
                          </w:p>
                          <w:p w14:paraId="5141B20D" w14:textId="4C98F3A3" w:rsidR="009D3651" w:rsidRPr="004F4FAA" w:rsidRDefault="009D3651" w:rsidP="00E31546">
                            <w:pPr>
                              <w:ind w:firstLine="0"/>
                              <w:jc w:val="center"/>
                              <w:rPr>
                                <w:rFonts w:ascii="Times New Roman" w:hAnsi="Times New Roman" w:cs="Times New Roman"/>
                                <w:color w:val="000000" w:themeColor="text1"/>
                              </w:rPr>
                            </w:pPr>
                            <w:r w:rsidRPr="00E31546">
                              <w:rPr>
                                <w:rFonts w:ascii="Times New Roman" w:hAnsi="Times New Roman" w:cs="Times New Roman"/>
                                <w:color w:val="000000" w:themeColor="text1"/>
                              </w:rPr>
                              <w:t>проведения конкурса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438" o:spid="_x0000_s1200" style="position:absolute;left:0;text-align:left;margin-left:88pt;margin-top:322.7pt;width:101.2pt;height:53pt;z-index:25200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" fillcolor="#31849b [2408]" strokecolor="#243f60 [1604]">
                <v:textbox>
                  <w:txbxContent>
                    <w:p w14:paraId="5A7B7088" w14:textId="77777777" w:rsidR="009D3651" w:rsidRPr="00E31546" w:rsidRDefault="009D3651" w:rsidP="00E31546">
                      <w:pPr>
                        <w:ind w:firstLine="0"/>
                        <w:jc w:val="center"/>
                        <w:rPr>
                          <w:rFonts w:ascii="Times New Roman" w:hAnsi="Times New Roman" w:cs="Times New Roman"/>
                          <w:color w:val="000000" w:themeColor="text1"/>
                        </w:rPr>
                      </w:pPr>
                      <w:r w:rsidRPr="00E31546">
                        <w:rPr>
                          <w:rFonts w:ascii="Times New Roman" w:hAnsi="Times New Roman" w:cs="Times New Roman"/>
                          <w:color w:val="000000" w:themeColor="text1"/>
                        </w:rPr>
                        <w:t>Открытый порядок</w:t>
                      </w:r>
                    </w:p>
                    <w:p w14:paraId="5141B20D" w14:textId="4C98F3A3" w:rsidR="009D3651" w:rsidRPr="004F4FAA" w:rsidRDefault="009D3651" w:rsidP="00E31546">
                      <w:pPr>
                        <w:ind w:firstLine="0"/>
                        <w:jc w:val="center"/>
                        <w:rPr>
                          <w:rFonts w:ascii="Times New Roman" w:hAnsi="Times New Roman" w:cs="Times New Roman"/>
                          <w:color w:val="000000" w:themeColor="text1"/>
                        </w:rPr>
                      </w:pPr>
                      <w:r w:rsidRPr="00E31546">
                        <w:rPr>
                          <w:rFonts w:ascii="Times New Roman" w:hAnsi="Times New Roman" w:cs="Times New Roman"/>
                          <w:color w:val="000000" w:themeColor="text1"/>
                        </w:rPr>
                        <w:t>проведения конкурса</w:t>
                      </w:r>
                    </w:p>
                  </w:txbxContent>
                </v:textbox>
              </v:rect>
            </w:pict>
          </mc:Fallback>
        </mc:AlternateContent>
      </w:r>
      <w:r w:rsidR="00E31546" w:rsidRPr="00E80F4C">
        <w:rPr>
          <w:rFonts w:ascii="Times New Roman" w:hAnsi="Times New Roman" w:cs="Times New Roman"/>
          <w:b/>
          <w:bCs/>
          <w:noProof/>
          <w:color w:val="000000"/>
          <w:sz w:val="24"/>
          <w:szCs w:val="28"/>
        </w:rPr>
        <mc:AlternateContent>
          <mc:Choice Requires="wps">
            <w:drawing>
              <wp:anchor distT="0" distB="0" distL="114300" distR="114300" simplePos="0" relativeHeight="252003328" behindDoc="0" locked="0" layoutInCell="1" allowOverlap="1" wp14:anchorId="24DD8695" wp14:editId="69898F0F">
                <wp:simplePos x="0" y="0"/>
                <wp:positionH relativeFrom="column">
                  <wp:posOffset>1654738</wp:posOffset>
                </wp:positionH>
                <wp:positionV relativeFrom="paragraph">
                  <wp:posOffset>3935993</wp:posOffset>
                </wp:positionV>
                <wp:extent cx="146050" cy="137795"/>
                <wp:effectExtent l="19050" t="0" r="25400" b="33655"/>
                <wp:wrapNone/>
                <wp:docPr id="437" name="Стрелка вниз 437"/>
                <wp:cNvGraphicFramePr/>
                <a:graphic xmlns:a="http://schemas.openxmlformats.org/drawingml/2006/main">
                  <a:graphicData uri="http://schemas.microsoft.com/office/word/2010/wordprocessingShape">
                    <wps:wsp>
                      <wps:cNvSpPr/>
                      <wps:spPr>
                        <a:xfrm>
                          <a:off x="0" y="0"/>
                          <a:ext cx="146050" cy="13779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6715F26D" id="Стрелка вниз 437" o:spid="_x0000_s1026" type="#_x0000_t67" style="position:absolute;margin-left:130.3pt;margin-top:309.9pt;width:11.5pt;height:10.85pt;z-index:2520033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" adj="10800" fillcolor="#4f81bd [3204]" strokecolor="#243f60 [1604]" strokeweight="2pt"/>
            </w:pict>
          </mc:Fallback>
        </mc:AlternateContent>
      </w:r>
      <w:r w:rsidR="00E31546" w:rsidRPr="00E80F4C">
        <w:rPr>
          <w:rFonts w:ascii="Times New Roman" w:hAnsi="Times New Roman" w:cs="Times New Roman"/>
          <w:b/>
          <w:bCs/>
          <w:noProof/>
          <w:color w:val="000000"/>
          <w:sz w:val="24"/>
          <w:szCs w:val="28"/>
        </w:rPr>
        <mc:AlternateContent>
          <mc:Choice Requires="wps">
            <w:drawing>
              <wp:anchor distT="0" distB="0" distL="114300" distR="114300" simplePos="0" relativeHeight="251981824" behindDoc="0" locked="0" layoutInCell="1" allowOverlap="1" wp14:anchorId="510850AF" wp14:editId="692D078C">
                <wp:simplePos x="0" y="0"/>
                <wp:positionH relativeFrom="column">
                  <wp:posOffset>1666240</wp:posOffset>
                </wp:positionH>
                <wp:positionV relativeFrom="paragraph">
                  <wp:posOffset>2740025</wp:posOffset>
                </wp:positionV>
                <wp:extent cx="146050" cy="137795"/>
                <wp:effectExtent l="19050" t="0" r="25400" b="33655"/>
                <wp:wrapNone/>
                <wp:docPr id="426" name="Стрелка вниз 426"/>
                <wp:cNvGraphicFramePr/>
                <a:graphic xmlns:a="http://schemas.openxmlformats.org/drawingml/2006/main">
                  <a:graphicData uri="http://schemas.microsoft.com/office/word/2010/wordprocessingShape">
                    <wps:wsp>
                      <wps:cNvSpPr/>
                      <wps:spPr>
                        <a:xfrm>
                          <a:off x="0" y="0"/>
                          <a:ext cx="146050" cy="13779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0B82FD64" id="Стрелка вниз 426" o:spid="_x0000_s1026" type="#_x0000_t67" style="position:absolute;margin-left:131.2pt;margin-top:215.75pt;width:11.5pt;height:10.85pt;z-index:2519818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" adj="10800" fillcolor="#4f81bd [3204]" strokecolor="#243f60 [1604]" strokeweight="2pt"/>
            </w:pict>
          </mc:Fallback>
        </mc:AlternateContent>
      </w:r>
      <w:r w:rsidR="004F4FAA" w:rsidRPr="00E80F4C">
        <w:rPr>
          <w:rFonts w:ascii="Times New Roman" w:hAnsi="Times New Roman" w:cs="Times New Roman"/>
          <w:b/>
          <w:bCs/>
          <w:noProof/>
          <w:color w:val="000000"/>
          <w:sz w:val="24"/>
          <w:szCs w:val="28"/>
        </w:rPr>
        <mc:AlternateContent>
          <mc:Choice Requires="wps">
            <w:drawing>
              <wp:anchor distT="0" distB="0" distL="114300" distR="114300" simplePos="0" relativeHeight="251999232" behindDoc="0" locked="0" layoutInCell="1" allowOverlap="1" wp14:anchorId="0F8C0618" wp14:editId="5A13B613">
                <wp:simplePos x="0" y="0"/>
                <wp:positionH relativeFrom="column">
                  <wp:posOffset>83820</wp:posOffset>
                </wp:positionH>
                <wp:positionV relativeFrom="paragraph">
                  <wp:posOffset>2373894</wp:posOffset>
                </wp:positionV>
                <wp:extent cx="3580130" cy="353060"/>
                <wp:effectExtent l="0" t="0" r="20320" b="27940"/>
                <wp:wrapNone/>
                <wp:docPr id="435" name="Прямоугольник 435"/>
                <wp:cNvGraphicFramePr/>
                <a:graphic xmlns:a="http://schemas.openxmlformats.org/drawingml/2006/main">
                  <a:graphicData uri="http://schemas.microsoft.com/office/word/2010/wordprocessingShape">
                    <wps:wsp>
                      <wps:cNvSpPr/>
                      <wps:spPr>
                        <a:xfrm>
                          <a:off x="0" y="0"/>
                          <a:ext cx="3580130" cy="353060"/>
                        </a:xfrm>
                        <a:prstGeom prst="rect">
                          <a:avLst/>
                        </a:prstGeom>
                        <a:solidFill>
                          <a:schemeClr val="bg2">
                            <a:lumMod val="90000"/>
                          </a:schemeClr>
                        </a:solidFill>
                        <a:ln w="9525"/>
                      </wps:spPr>
                      <wps:style>
                        <a:lnRef idx="2">
                          <a:schemeClr val="accent1">
                            <a:shade val="50000"/>
                          </a:schemeClr>
                        </a:lnRef>
                        <a:fillRef idx="1">
                          <a:schemeClr val="accent1"/>
                        </a:fillRef>
                        <a:effectRef idx="0">
                          <a:schemeClr val="accent1"/>
                        </a:effectRef>
                        <a:fontRef idx="minor">
                          <a:schemeClr val="lt1"/>
                        </a:fontRef>
                      </wps:style>
                      <wps:txbx>
                        <w:txbxContent>
                          <w:p w14:paraId="4C921201" w14:textId="77777777" w:rsidR="009D3651" w:rsidRPr="004F4FAA" w:rsidRDefault="009D3651" w:rsidP="004F4FAA">
                            <w:pPr>
                              <w:jc w:val="center"/>
                              <w:rPr>
                                <w:rFonts w:ascii="Times New Roman" w:hAnsi="Times New Roman" w:cs="Times New Roman"/>
                                <w:color w:val="000000" w:themeColor="text1"/>
                              </w:rPr>
                            </w:pPr>
                            <w:r w:rsidRPr="004F4FAA">
                              <w:rPr>
                                <w:rFonts w:ascii="Times New Roman" w:hAnsi="Times New Roman" w:cs="Times New Roman"/>
                                <w:color w:val="000000" w:themeColor="text1"/>
                              </w:rPr>
                              <w:t>Является ли расчетная стоимость договора меньше определенного порога стоимости?</w:t>
                            </w:r>
                          </w:p>
                          <w:p w14:paraId="4252E5F9" w14:textId="193620B9" w:rsidR="009D3651" w:rsidRPr="004F4FAA" w:rsidRDefault="009D3651" w:rsidP="004F4FAA">
                            <w:pPr>
                              <w:jc w:val="center"/>
                              <w:rPr>
                                <w:rFonts w:ascii="Times New Roman" w:hAnsi="Times New Roman" w:cs="Times New Roman"/>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Прямоугольник 435" o:spid="_x0000_s1201" style="position:absolute;left:0;text-align:left;margin-left:6.6pt;margin-top:186.9pt;width:281.9pt;height:27.8pt;z-index:2519992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" fillcolor="#ddd8c2 [2894]" strokecolor="#243f60 [1604]">
                <v:textbox>
                  <w:txbxContent>
                    <w:p w14:paraId="4C921201" w14:textId="77777777" w:rsidR="009D3651" w:rsidRPr="004F4FAA" w:rsidRDefault="009D3651" w:rsidP="004F4FAA">
                      <w:pPr>
                        <w:jc w:val="center"/>
                        <w:rPr>
                          <w:rFonts w:ascii="Times New Roman" w:hAnsi="Times New Roman" w:cs="Times New Roman"/>
                          <w:color w:val="000000" w:themeColor="text1"/>
                        </w:rPr>
                      </w:pPr>
                      <w:r w:rsidRPr="004F4FAA">
                        <w:rPr>
                          <w:rFonts w:ascii="Times New Roman" w:hAnsi="Times New Roman" w:cs="Times New Roman"/>
                          <w:color w:val="000000" w:themeColor="text1"/>
                        </w:rPr>
                        <w:t>Является ли расчетная стоимость договора меньше определенного порога стоимости?</w:t>
                      </w:r>
                    </w:p>
                    <w:p w14:paraId="4252E5F9" w14:textId="193620B9" w:rsidR="009D3651" w:rsidRPr="004F4FAA" w:rsidRDefault="009D3651" w:rsidP="004F4FAA">
                      <w:pPr>
                        <w:jc w:val="center"/>
                        <w:rPr>
                          <w:rFonts w:ascii="Times New Roman" w:hAnsi="Times New Roman" w:cs="Times New Roman"/>
                          <w:color w:val="000000" w:themeColor="text1"/>
                        </w:rPr>
                      </w:pPr>
                    </w:p>
                  </w:txbxContent>
                </v:textbox>
              </v:rect>
            </w:pict>
          </mc:Fallback>
        </mc:AlternateContent>
      </w:r>
      <w:r w:rsidR="004F4FAA" w:rsidRPr="00E80F4C">
        <w:rPr>
          <w:rFonts w:ascii="Times New Roman" w:hAnsi="Times New Roman" w:cs="Times New Roman"/>
          <w:b/>
          <w:bCs/>
          <w:noProof/>
          <w:color w:val="000000"/>
          <w:sz w:val="24"/>
          <w:szCs w:val="28"/>
        </w:rPr>
        <mc:AlternateContent>
          <mc:Choice Requires="wps">
            <w:drawing>
              <wp:anchor distT="0" distB="0" distL="114300" distR="114300" simplePos="0" relativeHeight="251983872" behindDoc="0" locked="0" layoutInCell="1" allowOverlap="1" wp14:anchorId="60FA68AF" wp14:editId="08E95848">
                <wp:simplePos x="0" y="0"/>
                <wp:positionH relativeFrom="column">
                  <wp:posOffset>1662430</wp:posOffset>
                </wp:positionH>
                <wp:positionV relativeFrom="paragraph">
                  <wp:posOffset>2192919</wp:posOffset>
                </wp:positionV>
                <wp:extent cx="146050" cy="137795"/>
                <wp:effectExtent l="19050" t="0" r="25400" b="33655"/>
                <wp:wrapNone/>
                <wp:docPr id="427" name="Стрелка вниз 427"/>
                <wp:cNvGraphicFramePr/>
                <a:graphic xmlns:a="http://schemas.openxmlformats.org/drawingml/2006/main">
                  <a:graphicData uri="http://schemas.microsoft.com/office/word/2010/wordprocessingShape">
                    <wps:wsp>
                      <wps:cNvSpPr/>
                      <wps:spPr>
                        <a:xfrm>
                          <a:off x="0" y="0"/>
                          <a:ext cx="146050" cy="13779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27488F6B" id="Стрелка вниз 427" o:spid="_x0000_s1026" type="#_x0000_t67" style="position:absolute;margin-left:130.9pt;margin-top:172.65pt;width:11.5pt;height:10.85pt;z-index:2519838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" adj="10800" fillcolor="#4f81bd [3204]" strokecolor="#243f60 [1604]" strokeweight="2pt"/>
            </w:pict>
          </mc:Fallback>
        </mc:AlternateContent>
      </w:r>
      <w:r w:rsidR="004F4FAA" w:rsidRPr="00E80F4C">
        <w:rPr>
          <w:rFonts w:ascii="Times New Roman" w:hAnsi="Times New Roman" w:cs="Times New Roman"/>
          <w:b/>
          <w:bCs/>
          <w:noProof/>
          <w:color w:val="000000"/>
          <w:sz w:val="24"/>
          <w:szCs w:val="28"/>
        </w:rPr>
        <mc:AlternateContent>
          <mc:Choice Requires="wps">
            <w:drawing>
              <wp:anchor distT="0" distB="0" distL="114300" distR="114300" simplePos="0" relativeHeight="251997184" behindDoc="0" locked="0" layoutInCell="1" allowOverlap="1" wp14:anchorId="3E196DBC" wp14:editId="7B15E7CC">
                <wp:simplePos x="0" y="0"/>
                <wp:positionH relativeFrom="column">
                  <wp:posOffset>82981</wp:posOffset>
                </wp:positionH>
                <wp:positionV relativeFrom="paragraph">
                  <wp:posOffset>1485180</wp:posOffset>
                </wp:positionV>
                <wp:extent cx="3580130" cy="690113"/>
                <wp:effectExtent l="0" t="0" r="20320" b="15240"/>
                <wp:wrapNone/>
                <wp:docPr id="434" name="Прямоугольник 434"/>
                <wp:cNvGraphicFramePr/>
                <a:graphic xmlns:a="http://schemas.openxmlformats.org/drawingml/2006/main">
                  <a:graphicData uri="http://schemas.microsoft.com/office/word/2010/wordprocessingShape">
                    <wps:wsp>
                      <wps:cNvSpPr/>
                      <wps:spPr>
                        <a:xfrm>
                          <a:off x="0" y="0"/>
                          <a:ext cx="3580130" cy="690113"/>
                        </a:xfrm>
                        <a:prstGeom prst="rect">
                          <a:avLst/>
                        </a:prstGeom>
                        <a:solidFill>
                          <a:srgbClr val="CCCC00"/>
                        </a:solidFill>
                        <a:ln w="9525" cap="flat" cmpd="sng" algn="ctr">
                          <a:solidFill>
                            <a:srgbClr val="4F81BD">
                              <a:shade val="50000"/>
                            </a:srgbClr>
                          </a:solidFill>
                          <a:prstDash val="solid"/>
                        </a:ln>
                        <a:effectLst/>
                      </wps:spPr>
                      <wps:txbx>
                        <w:txbxContent>
                          <w:p w14:paraId="53780301" w14:textId="59D339EB" w:rsidR="009D3651" w:rsidRPr="004F4FAA" w:rsidRDefault="009D3651" w:rsidP="004F4FAA">
                            <w:pPr>
                              <w:ind w:firstLine="0"/>
                              <w:rPr>
                                <w:rFonts w:ascii="Times New Roman" w:hAnsi="Times New Roman" w:cs="Times New Roman"/>
                                <w:color w:val="000000" w:themeColor="text1"/>
                              </w:rPr>
                            </w:pPr>
                            <w:r w:rsidRPr="004F4FAA">
                              <w:rPr>
                                <w:rFonts w:ascii="Times New Roman" w:hAnsi="Times New Roman" w:cs="Times New Roman"/>
                                <w:color w:val="000000" w:themeColor="text1"/>
                              </w:rPr>
                              <w:t>Является ли закупка повторяющейся и обычной по своему характеру или же в ней участвуют товары, которые доступны на рынке, а расчетная стоимость договора, включая НДС или налог с продаж низкая?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Прямоугольник 434" o:spid="_x0000_s1202" style="position:absolute;left:0;text-align:left;margin-left:6.55pt;margin-top:116.95pt;width:281.9pt;height:54.35pt;z-index:2519971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" fillcolor="#cc0" strokecolor="#385d8a">
                <v:textbox>
                  <w:txbxContent>
                    <w:p w14:paraId="53780301" w14:textId="59D339EB" w:rsidR="009D3651" w:rsidRPr="004F4FAA" w:rsidRDefault="009D3651" w:rsidP="004F4FAA">
                      <w:pPr>
                        <w:ind w:firstLine="0"/>
                        <w:rPr>
                          <w:rFonts w:ascii="Times New Roman" w:hAnsi="Times New Roman" w:cs="Times New Roman"/>
                          <w:color w:val="000000" w:themeColor="text1"/>
                        </w:rPr>
                      </w:pPr>
                      <w:r w:rsidRPr="004F4FAA">
                        <w:rPr>
                          <w:rFonts w:ascii="Times New Roman" w:hAnsi="Times New Roman" w:cs="Times New Roman"/>
                          <w:color w:val="000000" w:themeColor="text1"/>
                        </w:rPr>
                        <w:t>Является ли закупка повторяющейся и обычной по своему характеру или же в ней участвуют товары, которые доступны на рынке, а расчетная стоимость договора, включая НДС или налог с продаж низкая?</w:t>
                      </w:r>
                    </w:p>
                  </w:txbxContent>
                </v:textbox>
              </v:rect>
            </w:pict>
          </mc:Fallback>
        </mc:AlternateContent>
      </w:r>
      <w:r w:rsidR="004F4FAA" w:rsidRPr="00E80F4C">
        <w:rPr>
          <w:rFonts w:ascii="Times New Roman" w:hAnsi="Times New Roman" w:cs="Times New Roman"/>
          <w:b/>
          <w:bCs/>
          <w:noProof/>
          <w:color w:val="000000"/>
          <w:sz w:val="24"/>
          <w:szCs w:val="28"/>
        </w:rPr>
        <mc:AlternateContent>
          <mc:Choice Requires="wps">
            <w:drawing>
              <wp:anchor distT="0" distB="0" distL="114300" distR="114300" simplePos="0" relativeHeight="251987968" behindDoc="0" locked="0" layoutInCell="1" allowOverlap="1" wp14:anchorId="6AE1C7EA" wp14:editId="12967B66">
                <wp:simplePos x="0" y="0"/>
                <wp:positionH relativeFrom="column">
                  <wp:posOffset>1665605</wp:posOffset>
                </wp:positionH>
                <wp:positionV relativeFrom="paragraph">
                  <wp:posOffset>1323975</wp:posOffset>
                </wp:positionV>
                <wp:extent cx="146050" cy="137795"/>
                <wp:effectExtent l="19050" t="0" r="25400" b="33655"/>
                <wp:wrapNone/>
                <wp:docPr id="429" name="Стрелка вниз 429"/>
                <wp:cNvGraphicFramePr/>
                <a:graphic xmlns:a="http://schemas.openxmlformats.org/drawingml/2006/main">
                  <a:graphicData uri="http://schemas.microsoft.com/office/word/2010/wordprocessingShape">
                    <wps:wsp>
                      <wps:cNvSpPr/>
                      <wps:spPr>
                        <a:xfrm>
                          <a:off x="0" y="0"/>
                          <a:ext cx="146050" cy="13779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230251FC" id="Стрелка вниз 429" o:spid="_x0000_s1026" type="#_x0000_t67" style="position:absolute;margin-left:131.15pt;margin-top:104.25pt;width:11.5pt;height:10.85pt;z-index:2519879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" adj="10800" fillcolor="#4f81bd [3204]" strokecolor="#243f60 [1604]" strokeweight="2pt"/>
            </w:pict>
          </mc:Fallback>
        </mc:AlternateContent>
      </w:r>
    </w:p>
    <w:p w14:paraId="46546729" w14:textId="12AE2AE2" w:rsidR="00CE5AE4" w:rsidRPr="00E80F4C" w:rsidRDefault="00CE5AE4" w:rsidP="0089419B">
      <w:pPr>
        <w:widowControl/>
        <w:ind w:firstLine="0"/>
        <w:rPr>
          <w:rFonts w:ascii="Times New Roman" w:hAnsi="Times New Roman" w:cs="Times New Roman"/>
          <w:b/>
          <w:bCs/>
          <w:color w:val="000000"/>
          <w:sz w:val="28"/>
          <w:szCs w:val="28"/>
          <w:lang w:val="kk-KZ" w:eastAsia="en-US"/>
        </w:rPr>
      </w:pPr>
    </w:p>
    <w:p w14:paraId="45002013" w14:textId="77777777" w:rsidR="0089419B" w:rsidRPr="00E80F4C" w:rsidRDefault="0089419B" w:rsidP="00CE5AE4">
      <w:pPr>
        <w:widowControl/>
        <w:ind w:firstLine="0"/>
        <w:jc w:val="center"/>
        <w:rPr>
          <w:rFonts w:ascii="Times New Roman" w:hAnsi="Times New Roman" w:cs="Times New Roman"/>
          <w:b/>
          <w:bCs/>
          <w:color w:val="000000"/>
          <w:sz w:val="28"/>
          <w:szCs w:val="28"/>
          <w:lang w:val="kk-KZ" w:eastAsia="en-US"/>
        </w:rPr>
      </w:pPr>
    </w:p>
    <w:p w14:paraId="30DB5644" w14:textId="77777777" w:rsidR="0089419B" w:rsidRPr="00E80F4C" w:rsidRDefault="0089419B" w:rsidP="00CE5AE4">
      <w:pPr>
        <w:widowControl/>
        <w:ind w:firstLine="0"/>
        <w:jc w:val="center"/>
        <w:rPr>
          <w:rFonts w:ascii="Times New Roman" w:hAnsi="Times New Roman" w:cs="Times New Roman"/>
          <w:b/>
          <w:bCs/>
          <w:color w:val="000000"/>
          <w:sz w:val="28"/>
          <w:szCs w:val="28"/>
          <w:lang w:val="kk-KZ" w:eastAsia="en-US"/>
        </w:rPr>
      </w:pPr>
    </w:p>
    <w:p w14:paraId="69892E9D" w14:textId="77777777" w:rsidR="0089419B" w:rsidRPr="00E80F4C" w:rsidRDefault="0089419B" w:rsidP="00CE5AE4">
      <w:pPr>
        <w:widowControl/>
        <w:ind w:firstLine="0"/>
        <w:jc w:val="center"/>
        <w:rPr>
          <w:rFonts w:ascii="Times New Roman" w:hAnsi="Times New Roman" w:cs="Times New Roman"/>
          <w:b/>
          <w:bCs/>
          <w:color w:val="000000"/>
          <w:sz w:val="28"/>
          <w:szCs w:val="28"/>
          <w:lang w:val="kk-KZ" w:eastAsia="en-US"/>
        </w:rPr>
      </w:pPr>
    </w:p>
    <w:p w14:paraId="4ECE3AEA" w14:textId="77777777" w:rsidR="0089419B" w:rsidRPr="00E80F4C" w:rsidRDefault="0089419B" w:rsidP="00CE5AE4">
      <w:pPr>
        <w:widowControl/>
        <w:ind w:firstLine="0"/>
        <w:jc w:val="center"/>
        <w:rPr>
          <w:rFonts w:ascii="Times New Roman" w:hAnsi="Times New Roman" w:cs="Times New Roman"/>
          <w:b/>
          <w:bCs/>
          <w:color w:val="000000"/>
          <w:sz w:val="28"/>
          <w:szCs w:val="28"/>
          <w:lang w:val="kk-KZ" w:eastAsia="en-US"/>
        </w:rPr>
      </w:pPr>
    </w:p>
    <w:p w14:paraId="58B702D7" w14:textId="77777777" w:rsidR="0089419B" w:rsidRPr="00E80F4C" w:rsidRDefault="0089419B" w:rsidP="00CE5AE4">
      <w:pPr>
        <w:widowControl/>
        <w:ind w:firstLine="0"/>
        <w:jc w:val="center"/>
        <w:rPr>
          <w:rFonts w:ascii="Times New Roman" w:hAnsi="Times New Roman" w:cs="Times New Roman"/>
          <w:b/>
          <w:bCs/>
          <w:color w:val="000000"/>
          <w:sz w:val="28"/>
          <w:szCs w:val="28"/>
          <w:lang w:val="kk-KZ" w:eastAsia="en-US"/>
        </w:rPr>
      </w:pPr>
    </w:p>
    <w:p w14:paraId="7FF4D827" w14:textId="77777777" w:rsidR="0089419B" w:rsidRPr="00E80F4C" w:rsidRDefault="0089419B" w:rsidP="00CE5AE4">
      <w:pPr>
        <w:widowControl/>
        <w:ind w:firstLine="0"/>
        <w:jc w:val="center"/>
        <w:rPr>
          <w:rFonts w:ascii="Times New Roman" w:hAnsi="Times New Roman" w:cs="Times New Roman"/>
          <w:b/>
          <w:bCs/>
          <w:color w:val="000000"/>
          <w:sz w:val="28"/>
          <w:szCs w:val="28"/>
          <w:lang w:val="kk-KZ" w:eastAsia="en-US"/>
        </w:rPr>
      </w:pPr>
    </w:p>
    <w:p w14:paraId="6F155F81" w14:textId="77777777" w:rsidR="0089419B" w:rsidRPr="00E80F4C" w:rsidRDefault="0089419B" w:rsidP="00CE5AE4">
      <w:pPr>
        <w:widowControl/>
        <w:ind w:firstLine="0"/>
        <w:jc w:val="center"/>
        <w:rPr>
          <w:rFonts w:ascii="Times New Roman" w:hAnsi="Times New Roman" w:cs="Times New Roman"/>
          <w:b/>
          <w:bCs/>
          <w:color w:val="000000"/>
          <w:sz w:val="28"/>
          <w:szCs w:val="28"/>
          <w:lang w:val="kk-KZ" w:eastAsia="en-US"/>
        </w:rPr>
      </w:pPr>
    </w:p>
    <w:p w14:paraId="21FDC423" w14:textId="77777777" w:rsidR="0089419B" w:rsidRPr="00E80F4C" w:rsidRDefault="0089419B" w:rsidP="00CE5AE4">
      <w:pPr>
        <w:widowControl/>
        <w:ind w:firstLine="0"/>
        <w:jc w:val="center"/>
        <w:rPr>
          <w:rFonts w:ascii="Times New Roman" w:hAnsi="Times New Roman" w:cs="Times New Roman"/>
          <w:b/>
          <w:bCs/>
          <w:color w:val="000000"/>
          <w:sz w:val="28"/>
          <w:szCs w:val="28"/>
          <w:lang w:val="kk-KZ" w:eastAsia="en-US"/>
        </w:rPr>
      </w:pPr>
    </w:p>
    <w:p w14:paraId="1F5A3853" w14:textId="77777777" w:rsidR="0089419B" w:rsidRPr="00E80F4C" w:rsidRDefault="0089419B" w:rsidP="00CE5AE4">
      <w:pPr>
        <w:widowControl/>
        <w:ind w:firstLine="0"/>
        <w:jc w:val="center"/>
        <w:rPr>
          <w:rFonts w:ascii="Times New Roman" w:hAnsi="Times New Roman" w:cs="Times New Roman"/>
          <w:b/>
          <w:bCs/>
          <w:color w:val="000000"/>
          <w:sz w:val="28"/>
          <w:szCs w:val="28"/>
          <w:lang w:val="kk-KZ" w:eastAsia="en-US"/>
        </w:rPr>
      </w:pPr>
    </w:p>
    <w:p w14:paraId="632F982D" w14:textId="77777777" w:rsidR="0089419B" w:rsidRPr="00E80F4C" w:rsidRDefault="0089419B" w:rsidP="00CE5AE4">
      <w:pPr>
        <w:widowControl/>
        <w:ind w:firstLine="0"/>
        <w:jc w:val="center"/>
        <w:rPr>
          <w:rFonts w:ascii="Times New Roman" w:hAnsi="Times New Roman" w:cs="Times New Roman"/>
          <w:b/>
          <w:bCs/>
          <w:color w:val="000000"/>
          <w:sz w:val="28"/>
          <w:szCs w:val="28"/>
          <w:lang w:val="kk-KZ" w:eastAsia="en-US"/>
        </w:rPr>
      </w:pPr>
    </w:p>
    <w:p w14:paraId="33EDCFE3" w14:textId="77777777" w:rsidR="0089419B" w:rsidRPr="00E80F4C" w:rsidRDefault="0089419B" w:rsidP="00CE5AE4">
      <w:pPr>
        <w:widowControl/>
        <w:ind w:firstLine="0"/>
        <w:jc w:val="center"/>
        <w:rPr>
          <w:rFonts w:ascii="Times New Roman" w:hAnsi="Times New Roman" w:cs="Times New Roman"/>
          <w:b/>
          <w:bCs/>
          <w:color w:val="000000"/>
          <w:sz w:val="28"/>
          <w:szCs w:val="28"/>
          <w:lang w:val="kk-KZ" w:eastAsia="en-US"/>
        </w:rPr>
      </w:pPr>
    </w:p>
    <w:p w14:paraId="454D13A0" w14:textId="77777777" w:rsidR="0089419B" w:rsidRPr="00E80F4C" w:rsidRDefault="0089419B" w:rsidP="00CE5AE4">
      <w:pPr>
        <w:widowControl/>
        <w:ind w:firstLine="0"/>
        <w:jc w:val="center"/>
        <w:rPr>
          <w:rFonts w:ascii="Times New Roman" w:hAnsi="Times New Roman" w:cs="Times New Roman"/>
          <w:b/>
          <w:bCs/>
          <w:color w:val="000000"/>
          <w:sz w:val="28"/>
          <w:szCs w:val="28"/>
          <w:lang w:val="kk-KZ" w:eastAsia="en-US"/>
        </w:rPr>
      </w:pPr>
    </w:p>
    <w:p w14:paraId="38F6CB00" w14:textId="77777777" w:rsidR="0089419B" w:rsidRPr="00E80F4C" w:rsidRDefault="0089419B" w:rsidP="00CE5AE4">
      <w:pPr>
        <w:widowControl/>
        <w:ind w:firstLine="0"/>
        <w:jc w:val="center"/>
        <w:rPr>
          <w:rFonts w:ascii="Times New Roman" w:hAnsi="Times New Roman" w:cs="Times New Roman"/>
          <w:b/>
          <w:bCs/>
          <w:color w:val="000000"/>
          <w:sz w:val="28"/>
          <w:szCs w:val="28"/>
          <w:lang w:val="kk-KZ" w:eastAsia="en-US"/>
        </w:rPr>
      </w:pPr>
    </w:p>
    <w:p w14:paraId="6ED68BB9" w14:textId="77777777" w:rsidR="0089419B" w:rsidRPr="00E80F4C" w:rsidRDefault="0089419B" w:rsidP="00CE5AE4">
      <w:pPr>
        <w:widowControl/>
        <w:ind w:firstLine="0"/>
        <w:jc w:val="center"/>
        <w:rPr>
          <w:rFonts w:ascii="Times New Roman" w:hAnsi="Times New Roman" w:cs="Times New Roman"/>
          <w:b/>
          <w:bCs/>
          <w:color w:val="000000"/>
          <w:sz w:val="28"/>
          <w:szCs w:val="28"/>
          <w:lang w:val="kk-KZ" w:eastAsia="en-US"/>
        </w:rPr>
      </w:pPr>
    </w:p>
    <w:p w14:paraId="37BB3869" w14:textId="77777777" w:rsidR="0089419B" w:rsidRPr="00E80F4C" w:rsidRDefault="0089419B" w:rsidP="00CE5AE4">
      <w:pPr>
        <w:widowControl/>
        <w:ind w:firstLine="0"/>
        <w:jc w:val="center"/>
        <w:rPr>
          <w:rFonts w:ascii="Times New Roman" w:hAnsi="Times New Roman" w:cs="Times New Roman"/>
          <w:b/>
          <w:bCs/>
          <w:color w:val="000000"/>
          <w:sz w:val="28"/>
          <w:szCs w:val="28"/>
          <w:lang w:val="kk-KZ" w:eastAsia="en-US"/>
        </w:rPr>
      </w:pPr>
    </w:p>
    <w:p w14:paraId="246FE5E5" w14:textId="77777777" w:rsidR="0089419B" w:rsidRPr="00E80F4C" w:rsidRDefault="0089419B" w:rsidP="00CE5AE4">
      <w:pPr>
        <w:widowControl/>
        <w:ind w:firstLine="0"/>
        <w:jc w:val="center"/>
        <w:rPr>
          <w:rFonts w:ascii="Times New Roman" w:hAnsi="Times New Roman" w:cs="Times New Roman"/>
          <w:b/>
          <w:bCs/>
          <w:color w:val="000000"/>
          <w:sz w:val="28"/>
          <w:szCs w:val="28"/>
          <w:lang w:val="kk-KZ" w:eastAsia="en-US"/>
        </w:rPr>
      </w:pPr>
    </w:p>
    <w:p w14:paraId="73D33C2F" w14:textId="77777777" w:rsidR="0089419B" w:rsidRPr="00E80F4C" w:rsidRDefault="0089419B" w:rsidP="00CE5AE4">
      <w:pPr>
        <w:widowControl/>
        <w:ind w:firstLine="0"/>
        <w:jc w:val="center"/>
        <w:rPr>
          <w:rFonts w:ascii="Times New Roman" w:hAnsi="Times New Roman" w:cs="Times New Roman"/>
          <w:b/>
          <w:bCs/>
          <w:color w:val="000000"/>
          <w:sz w:val="28"/>
          <w:szCs w:val="28"/>
          <w:lang w:val="kk-KZ" w:eastAsia="en-US"/>
        </w:rPr>
      </w:pPr>
    </w:p>
    <w:p w14:paraId="09B8C78C" w14:textId="77777777" w:rsidR="0089419B" w:rsidRPr="00E80F4C" w:rsidRDefault="0089419B" w:rsidP="00CE5AE4">
      <w:pPr>
        <w:widowControl/>
        <w:ind w:firstLine="0"/>
        <w:jc w:val="center"/>
        <w:rPr>
          <w:rFonts w:ascii="Times New Roman" w:hAnsi="Times New Roman" w:cs="Times New Roman"/>
          <w:b/>
          <w:bCs/>
          <w:color w:val="000000"/>
          <w:sz w:val="28"/>
          <w:szCs w:val="28"/>
          <w:lang w:val="kk-KZ" w:eastAsia="en-US"/>
        </w:rPr>
      </w:pPr>
    </w:p>
    <w:p w14:paraId="10CBEBB4" w14:textId="77777777" w:rsidR="0089419B" w:rsidRPr="00E80F4C" w:rsidRDefault="0089419B" w:rsidP="00CE5AE4">
      <w:pPr>
        <w:widowControl/>
        <w:ind w:firstLine="0"/>
        <w:jc w:val="center"/>
        <w:rPr>
          <w:rFonts w:ascii="Times New Roman" w:hAnsi="Times New Roman" w:cs="Times New Roman"/>
          <w:b/>
          <w:bCs/>
          <w:color w:val="000000"/>
          <w:sz w:val="28"/>
          <w:szCs w:val="28"/>
          <w:lang w:val="kk-KZ" w:eastAsia="en-US"/>
        </w:rPr>
      </w:pPr>
    </w:p>
    <w:p w14:paraId="7A1E0173" w14:textId="77777777" w:rsidR="0089419B" w:rsidRPr="00E80F4C" w:rsidRDefault="0089419B" w:rsidP="00CE5AE4">
      <w:pPr>
        <w:widowControl/>
        <w:ind w:firstLine="0"/>
        <w:jc w:val="center"/>
        <w:rPr>
          <w:rFonts w:ascii="Times New Roman" w:hAnsi="Times New Roman" w:cs="Times New Roman"/>
          <w:b/>
          <w:bCs/>
          <w:color w:val="000000"/>
          <w:sz w:val="28"/>
          <w:szCs w:val="28"/>
          <w:lang w:val="kk-KZ" w:eastAsia="en-US"/>
        </w:rPr>
      </w:pPr>
    </w:p>
    <w:p w14:paraId="6C2A874B" w14:textId="77777777" w:rsidR="0089419B" w:rsidRPr="00E80F4C" w:rsidRDefault="0089419B" w:rsidP="00CE5AE4">
      <w:pPr>
        <w:widowControl/>
        <w:ind w:firstLine="0"/>
        <w:jc w:val="center"/>
        <w:rPr>
          <w:rFonts w:ascii="Times New Roman" w:hAnsi="Times New Roman" w:cs="Times New Roman"/>
          <w:b/>
          <w:bCs/>
          <w:color w:val="000000"/>
          <w:sz w:val="28"/>
          <w:szCs w:val="28"/>
          <w:lang w:val="kk-KZ" w:eastAsia="en-US"/>
        </w:rPr>
      </w:pPr>
    </w:p>
    <w:p w14:paraId="36954574" w14:textId="77777777" w:rsidR="0089419B" w:rsidRPr="00E80F4C" w:rsidRDefault="0089419B" w:rsidP="00CE5AE4">
      <w:pPr>
        <w:widowControl/>
        <w:ind w:firstLine="0"/>
        <w:jc w:val="center"/>
        <w:rPr>
          <w:rFonts w:ascii="Times New Roman" w:hAnsi="Times New Roman" w:cs="Times New Roman"/>
          <w:b/>
          <w:bCs/>
          <w:color w:val="000000"/>
          <w:sz w:val="28"/>
          <w:szCs w:val="28"/>
          <w:lang w:val="kk-KZ" w:eastAsia="en-US"/>
        </w:rPr>
      </w:pPr>
    </w:p>
    <w:p w14:paraId="7956AA68" w14:textId="77777777" w:rsidR="0089419B" w:rsidRPr="00E80F4C" w:rsidRDefault="0089419B" w:rsidP="0089419B">
      <w:pPr>
        <w:widowControl/>
        <w:ind w:firstLine="0"/>
        <w:rPr>
          <w:rFonts w:ascii="Times New Roman" w:hAnsi="Times New Roman" w:cs="Times New Roman"/>
          <w:b/>
          <w:bCs/>
          <w:color w:val="000000"/>
          <w:sz w:val="28"/>
          <w:szCs w:val="28"/>
          <w:lang w:val="kk-KZ" w:eastAsia="en-US"/>
        </w:rPr>
      </w:pPr>
    </w:p>
    <w:p w14:paraId="2391C8CA" w14:textId="27D1CDEF" w:rsidR="00CE5AE4" w:rsidRPr="00E80F4C" w:rsidRDefault="00CE5AE4" w:rsidP="002C2EA4">
      <w:pPr>
        <w:widowControl/>
        <w:jc w:val="center"/>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Р</w:t>
      </w:r>
      <w:bookmarkEnd w:id="111"/>
      <w:r w:rsidRPr="00E80F4C">
        <w:rPr>
          <w:rFonts w:ascii="Times New Roman" w:hAnsi="Times New Roman" w:cs="Times New Roman"/>
          <w:b/>
          <w:bCs/>
          <w:color w:val="000000"/>
          <w:sz w:val="24"/>
          <w:szCs w:val="24"/>
          <w:lang w:eastAsia="en-US"/>
        </w:rPr>
        <w:t xml:space="preserve">исунок F.2 – </w:t>
      </w:r>
      <w:r w:rsidR="008D7E38" w:rsidRPr="00E80F4C">
        <w:rPr>
          <w:rFonts w:ascii="Times New Roman" w:hAnsi="Times New Roman" w:cs="Times New Roman"/>
          <w:b/>
          <w:bCs/>
          <w:color w:val="000000"/>
          <w:sz w:val="24"/>
          <w:szCs w:val="24"/>
          <w:lang w:eastAsia="en-US"/>
        </w:rPr>
        <w:t>Типовые предложения при выборе конкретно</w:t>
      </w:r>
      <w:r w:rsidR="005E69A8" w:rsidRPr="00E80F4C">
        <w:rPr>
          <w:rFonts w:ascii="Times New Roman" w:hAnsi="Times New Roman" w:cs="Times New Roman"/>
          <w:b/>
          <w:bCs/>
          <w:color w:val="000000"/>
          <w:sz w:val="24"/>
          <w:szCs w:val="24"/>
          <w:lang w:eastAsia="en-US"/>
        </w:rPr>
        <w:t xml:space="preserve">го </w:t>
      </w:r>
      <w:r w:rsidR="008D7E38" w:rsidRPr="00E80F4C">
        <w:rPr>
          <w:rFonts w:ascii="Times New Roman" w:hAnsi="Times New Roman" w:cs="Times New Roman"/>
          <w:b/>
          <w:bCs/>
          <w:color w:val="000000"/>
          <w:sz w:val="24"/>
          <w:szCs w:val="24"/>
          <w:lang w:eastAsia="en-US"/>
        </w:rPr>
        <w:t>конкурентоспособно</w:t>
      </w:r>
      <w:r w:rsidR="005E69A8" w:rsidRPr="00E80F4C">
        <w:rPr>
          <w:rFonts w:ascii="Times New Roman" w:hAnsi="Times New Roman" w:cs="Times New Roman"/>
          <w:b/>
          <w:bCs/>
          <w:color w:val="000000"/>
          <w:sz w:val="24"/>
          <w:szCs w:val="24"/>
          <w:lang w:eastAsia="en-US"/>
        </w:rPr>
        <w:t>го порядка о</w:t>
      </w:r>
      <w:r w:rsidR="008D7E38" w:rsidRPr="00E80F4C">
        <w:rPr>
          <w:rFonts w:ascii="Times New Roman" w:hAnsi="Times New Roman" w:cs="Times New Roman"/>
          <w:b/>
          <w:bCs/>
          <w:color w:val="000000"/>
          <w:sz w:val="24"/>
          <w:szCs w:val="24"/>
          <w:lang w:eastAsia="en-US"/>
        </w:rPr>
        <w:t>тбора</w:t>
      </w:r>
    </w:p>
    <w:p w14:paraId="0173AEBB" w14:textId="77777777" w:rsidR="00B82647" w:rsidRPr="00E80F4C" w:rsidRDefault="00B82647" w:rsidP="002C2EA4">
      <w:pPr>
        <w:widowControl/>
        <w:jc w:val="center"/>
        <w:rPr>
          <w:rFonts w:ascii="Times New Roman" w:hAnsi="Times New Roman" w:cs="Times New Roman"/>
          <w:color w:val="000000"/>
          <w:sz w:val="24"/>
          <w:szCs w:val="24"/>
          <w:lang w:eastAsia="en-US"/>
        </w:rPr>
      </w:pPr>
    </w:p>
    <w:p w14:paraId="25721326" w14:textId="77777777" w:rsidR="00CE5AE4" w:rsidRPr="00E80F4C" w:rsidRDefault="00CE5AE4" w:rsidP="00CE5AE4">
      <w:pPr>
        <w:widowControl/>
        <w:rPr>
          <w:rFonts w:ascii="Times New Roman" w:hAnsi="Times New Roman" w:cs="Times New Roman"/>
          <w:b/>
          <w:bCs/>
          <w:color w:val="000000"/>
          <w:sz w:val="24"/>
          <w:szCs w:val="24"/>
          <w:lang w:eastAsia="en-US"/>
        </w:rPr>
      </w:pPr>
    </w:p>
    <w:p w14:paraId="61A3E67B" w14:textId="77777777" w:rsidR="0089419B" w:rsidRPr="00E80F4C" w:rsidRDefault="0089419B">
      <w:pPr>
        <w:widowControl/>
        <w:autoSpaceDE/>
        <w:autoSpaceDN/>
        <w:adjustRightInd/>
        <w:ind w:firstLine="0"/>
        <w:jc w:val="left"/>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br w:type="page"/>
      </w:r>
    </w:p>
    <w:p w14:paraId="24556994" w14:textId="16193F73" w:rsidR="00CE5AE4" w:rsidRPr="00E80F4C" w:rsidRDefault="00CE5AE4" w:rsidP="00CE5AE4">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lastRenderedPageBreak/>
        <w:t>F.3 Процедура переговоров</w:t>
      </w:r>
    </w:p>
    <w:p w14:paraId="7BC02542" w14:textId="77777777" w:rsidR="00CE5AE4" w:rsidRPr="00E80F4C" w:rsidRDefault="00CE5AE4" w:rsidP="00CE5AE4">
      <w:pPr>
        <w:widowControl/>
        <w:rPr>
          <w:rFonts w:ascii="Times New Roman" w:hAnsi="Times New Roman" w:cs="Times New Roman"/>
          <w:b/>
          <w:bCs/>
          <w:color w:val="000000"/>
          <w:sz w:val="24"/>
          <w:szCs w:val="24"/>
          <w:lang w:eastAsia="en-US"/>
        </w:rPr>
      </w:pPr>
    </w:p>
    <w:p w14:paraId="156254A8" w14:textId="77777777" w:rsidR="00CE5AE4" w:rsidRPr="00E80F4C" w:rsidRDefault="00CE5AE4" w:rsidP="00CE5AE4">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Процедура переговоров должна использоваться в тех случаях, когда:</w:t>
      </w:r>
    </w:p>
    <w:p w14:paraId="31882DBD" w14:textId="58EF3E4E" w:rsidR="005A49CA" w:rsidRPr="00E80F4C" w:rsidRDefault="00CE5AE4" w:rsidP="005A49CA">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a) требуется быстрое реагирование в связи с наличием или неизбежным риском возникновения экстремальной или чрезвычайной ситуации,</w:t>
      </w:r>
      <w:r w:rsidR="00193C71" w:rsidRPr="00E80F4C">
        <w:rPr>
          <w:rFonts w:ascii="Times New Roman" w:hAnsi="Times New Roman" w:cs="Times New Roman"/>
          <w:color w:val="000000"/>
          <w:sz w:val="24"/>
          <w:szCs w:val="24"/>
          <w:lang w:eastAsia="en-US"/>
        </w:rPr>
        <w:t xml:space="preserve"> </w:t>
      </w:r>
      <w:r w:rsidR="005A49CA" w:rsidRPr="00E80F4C">
        <w:rPr>
          <w:rFonts w:ascii="Times New Roman" w:hAnsi="Times New Roman" w:cs="Times New Roman"/>
          <w:color w:val="000000"/>
          <w:sz w:val="24"/>
          <w:szCs w:val="24"/>
          <w:lang w:eastAsia="en-US"/>
        </w:rPr>
        <w:t>возникающей в результате</w:t>
      </w:r>
      <w:r w:rsidR="00193C71" w:rsidRPr="00E80F4C">
        <w:rPr>
          <w:rFonts w:ascii="Times New Roman" w:hAnsi="Times New Roman" w:cs="Times New Roman"/>
          <w:color w:val="000000"/>
          <w:sz w:val="24"/>
          <w:szCs w:val="24"/>
          <w:lang w:eastAsia="en-US"/>
        </w:rPr>
        <w:t>:</w:t>
      </w:r>
    </w:p>
    <w:p w14:paraId="28517EC2" w14:textId="12E2F5FF" w:rsidR="00CE5AE4" w:rsidRPr="00E80F4C" w:rsidRDefault="00CE5AE4" w:rsidP="00CE5AE4">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1) травм</w:t>
      </w:r>
      <w:r w:rsidR="005A49CA" w:rsidRPr="00E80F4C">
        <w:rPr>
          <w:rFonts w:ascii="Times New Roman" w:hAnsi="Times New Roman" w:cs="Times New Roman"/>
          <w:color w:val="000000"/>
          <w:sz w:val="24"/>
          <w:szCs w:val="24"/>
          <w:lang w:eastAsia="en-US"/>
        </w:rPr>
        <w:t>ы</w:t>
      </w:r>
      <w:r w:rsidRPr="00E80F4C">
        <w:rPr>
          <w:rFonts w:ascii="Times New Roman" w:hAnsi="Times New Roman" w:cs="Times New Roman"/>
          <w:color w:val="000000"/>
          <w:sz w:val="24"/>
          <w:szCs w:val="24"/>
          <w:lang w:eastAsia="en-US"/>
        </w:rPr>
        <w:t xml:space="preserve"> или смерт</w:t>
      </w:r>
      <w:r w:rsidR="005A49CA" w:rsidRPr="00E80F4C">
        <w:rPr>
          <w:rFonts w:ascii="Times New Roman" w:hAnsi="Times New Roman" w:cs="Times New Roman"/>
          <w:color w:val="000000"/>
          <w:sz w:val="24"/>
          <w:szCs w:val="24"/>
          <w:lang w:eastAsia="en-US"/>
        </w:rPr>
        <w:t>и</w:t>
      </w:r>
      <w:r w:rsidRPr="00E80F4C">
        <w:rPr>
          <w:rFonts w:ascii="Times New Roman" w:hAnsi="Times New Roman" w:cs="Times New Roman"/>
          <w:color w:val="000000"/>
          <w:sz w:val="24"/>
          <w:szCs w:val="24"/>
          <w:lang w:eastAsia="en-US"/>
        </w:rPr>
        <w:t xml:space="preserve"> человека;</w:t>
      </w:r>
    </w:p>
    <w:p w14:paraId="5978A43A" w14:textId="10B14C11" w:rsidR="00CE5AE4" w:rsidRPr="00E80F4C" w:rsidRDefault="00CE5AE4" w:rsidP="00CE5AE4">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2) человечески</w:t>
      </w:r>
      <w:r w:rsidR="005A49CA" w:rsidRPr="00E80F4C">
        <w:rPr>
          <w:rFonts w:ascii="Times New Roman" w:hAnsi="Times New Roman" w:cs="Times New Roman"/>
          <w:color w:val="000000"/>
          <w:sz w:val="24"/>
          <w:szCs w:val="24"/>
          <w:lang w:eastAsia="en-US"/>
        </w:rPr>
        <w:t>х</w:t>
      </w:r>
      <w:r w:rsidRPr="00E80F4C">
        <w:rPr>
          <w:rFonts w:ascii="Times New Roman" w:hAnsi="Times New Roman" w:cs="Times New Roman"/>
          <w:color w:val="000000"/>
          <w:sz w:val="24"/>
          <w:szCs w:val="24"/>
          <w:lang w:eastAsia="en-US"/>
        </w:rPr>
        <w:t xml:space="preserve"> страдани</w:t>
      </w:r>
      <w:r w:rsidR="005A49CA" w:rsidRPr="00E80F4C">
        <w:rPr>
          <w:rFonts w:ascii="Times New Roman" w:hAnsi="Times New Roman" w:cs="Times New Roman"/>
          <w:color w:val="000000"/>
          <w:sz w:val="24"/>
          <w:szCs w:val="24"/>
          <w:lang w:eastAsia="en-US"/>
        </w:rPr>
        <w:t>й</w:t>
      </w:r>
      <w:r w:rsidRPr="00E80F4C">
        <w:rPr>
          <w:rFonts w:ascii="Times New Roman" w:hAnsi="Times New Roman" w:cs="Times New Roman"/>
          <w:color w:val="000000"/>
          <w:sz w:val="24"/>
          <w:szCs w:val="24"/>
          <w:lang w:eastAsia="en-US"/>
        </w:rPr>
        <w:t xml:space="preserve"> или нарушени</w:t>
      </w:r>
      <w:r w:rsidR="005A49CA" w:rsidRPr="00E80F4C">
        <w:rPr>
          <w:rFonts w:ascii="Times New Roman" w:hAnsi="Times New Roman" w:cs="Times New Roman"/>
          <w:color w:val="000000"/>
          <w:sz w:val="24"/>
          <w:szCs w:val="24"/>
          <w:lang w:eastAsia="en-US"/>
        </w:rPr>
        <w:t>я</w:t>
      </w:r>
      <w:r w:rsidRPr="00E80F4C">
        <w:rPr>
          <w:rFonts w:ascii="Times New Roman" w:hAnsi="Times New Roman" w:cs="Times New Roman"/>
          <w:color w:val="000000"/>
          <w:sz w:val="24"/>
          <w:szCs w:val="24"/>
          <w:lang w:eastAsia="en-US"/>
        </w:rPr>
        <w:t xml:space="preserve"> прав человека;</w:t>
      </w:r>
    </w:p>
    <w:p w14:paraId="0441376A" w14:textId="7CBFE491" w:rsidR="00CE5AE4" w:rsidRPr="00E80F4C" w:rsidRDefault="00CE5AE4" w:rsidP="00CE5AE4">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3) </w:t>
      </w:r>
      <w:r w:rsidR="005A49CA" w:rsidRPr="00E80F4C">
        <w:rPr>
          <w:rFonts w:ascii="Times New Roman" w:hAnsi="Times New Roman" w:cs="Times New Roman"/>
          <w:color w:val="000000"/>
          <w:sz w:val="24"/>
          <w:szCs w:val="24"/>
          <w:lang w:eastAsia="en-US"/>
        </w:rPr>
        <w:t>серьезного ущерба имуществу или финансовых потерь</w:t>
      </w:r>
      <w:r w:rsidRPr="00E80F4C">
        <w:rPr>
          <w:rFonts w:ascii="Times New Roman" w:hAnsi="Times New Roman" w:cs="Times New Roman"/>
          <w:color w:val="000000"/>
          <w:sz w:val="24"/>
          <w:szCs w:val="24"/>
          <w:lang w:eastAsia="en-US"/>
        </w:rPr>
        <w:t>;</w:t>
      </w:r>
    </w:p>
    <w:p w14:paraId="54F79807" w14:textId="68B077F3" w:rsidR="00CE5AE4" w:rsidRPr="00E80F4C" w:rsidRDefault="00CE5AE4" w:rsidP="00CE5AE4">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4) </w:t>
      </w:r>
      <w:r w:rsidR="005A49CA" w:rsidRPr="00E80F4C">
        <w:rPr>
          <w:rFonts w:ascii="Times New Roman" w:hAnsi="Times New Roman" w:cs="Times New Roman"/>
          <w:color w:val="000000"/>
          <w:sz w:val="24"/>
          <w:szCs w:val="24"/>
          <w:lang w:eastAsia="en-US"/>
        </w:rPr>
        <w:t>травмы, страдания или смерти домашнего скота или животных</w:t>
      </w:r>
      <w:r w:rsidRPr="00E80F4C">
        <w:rPr>
          <w:rFonts w:ascii="Times New Roman" w:hAnsi="Times New Roman" w:cs="Times New Roman"/>
          <w:color w:val="000000"/>
          <w:sz w:val="24"/>
          <w:szCs w:val="24"/>
          <w:lang w:eastAsia="en-US"/>
        </w:rPr>
        <w:t>;</w:t>
      </w:r>
    </w:p>
    <w:p w14:paraId="39901910" w14:textId="0BA4B8AF" w:rsidR="00CE5AE4" w:rsidRPr="00E80F4C" w:rsidRDefault="00CE5AE4" w:rsidP="005A49CA">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5) серьезн</w:t>
      </w:r>
      <w:r w:rsidR="005A49CA" w:rsidRPr="00E80F4C">
        <w:rPr>
          <w:rFonts w:ascii="Times New Roman" w:hAnsi="Times New Roman" w:cs="Times New Roman"/>
          <w:color w:val="000000"/>
          <w:sz w:val="24"/>
          <w:szCs w:val="24"/>
          <w:lang w:eastAsia="en-US"/>
        </w:rPr>
        <w:t>ого</w:t>
      </w:r>
      <w:r w:rsidRPr="00E80F4C">
        <w:rPr>
          <w:rFonts w:ascii="Times New Roman" w:hAnsi="Times New Roman" w:cs="Times New Roman"/>
          <w:color w:val="000000"/>
          <w:sz w:val="24"/>
          <w:szCs w:val="24"/>
          <w:lang w:eastAsia="en-US"/>
        </w:rPr>
        <w:t xml:space="preserve"> ущерб</w:t>
      </w:r>
      <w:r w:rsidR="005A49CA" w:rsidRPr="00E80F4C">
        <w:rPr>
          <w:rFonts w:ascii="Times New Roman" w:hAnsi="Times New Roman" w:cs="Times New Roman"/>
          <w:color w:val="000000"/>
          <w:sz w:val="24"/>
          <w:szCs w:val="24"/>
          <w:lang w:eastAsia="en-US"/>
        </w:rPr>
        <w:t>а</w:t>
      </w:r>
      <w:r w:rsidRPr="00E80F4C">
        <w:rPr>
          <w:rFonts w:ascii="Times New Roman" w:hAnsi="Times New Roman" w:cs="Times New Roman"/>
          <w:color w:val="000000"/>
          <w:sz w:val="24"/>
          <w:szCs w:val="24"/>
          <w:lang w:eastAsia="en-US"/>
        </w:rPr>
        <w:t>, нанесенн</w:t>
      </w:r>
      <w:r w:rsidR="005A49CA" w:rsidRPr="00E80F4C">
        <w:rPr>
          <w:rFonts w:ascii="Times New Roman" w:hAnsi="Times New Roman" w:cs="Times New Roman"/>
          <w:color w:val="000000"/>
          <w:sz w:val="24"/>
          <w:szCs w:val="24"/>
          <w:lang w:eastAsia="en-US"/>
        </w:rPr>
        <w:t>ой</w:t>
      </w:r>
      <w:r w:rsidRPr="00E80F4C">
        <w:rPr>
          <w:rFonts w:ascii="Times New Roman" w:hAnsi="Times New Roman" w:cs="Times New Roman"/>
          <w:color w:val="000000"/>
          <w:sz w:val="24"/>
          <w:szCs w:val="24"/>
          <w:lang w:eastAsia="en-US"/>
        </w:rPr>
        <w:t xml:space="preserve"> окружающей среде или ее ухудшени</w:t>
      </w:r>
      <w:r w:rsidR="005A49CA" w:rsidRPr="00E80F4C">
        <w:rPr>
          <w:rFonts w:ascii="Times New Roman" w:hAnsi="Times New Roman" w:cs="Times New Roman"/>
          <w:color w:val="000000"/>
          <w:sz w:val="24"/>
          <w:szCs w:val="24"/>
          <w:lang w:eastAsia="en-US"/>
        </w:rPr>
        <w:t>я</w:t>
      </w:r>
      <w:r w:rsidR="00193C71" w:rsidRPr="00E80F4C">
        <w:rPr>
          <w:rFonts w:ascii="Times New Roman" w:hAnsi="Times New Roman" w:cs="Times New Roman"/>
          <w:color w:val="000000"/>
          <w:sz w:val="24"/>
          <w:szCs w:val="24"/>
          <w:lang w:eastAsia="en-US"/>
        </w:rPr>
        <w:t>;</w:t>
      </w:r>
    </w:p>
    <w:p w14:paraId="681E5074" w14:textId="77777777" w:rsidR="00CE5AE4" w:rsidRPr="00E80F4C" w:rsidRDefault="00CE5AE4" w:rsidP="00CE5AE4">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6) нарушением систем жизнеобеспечения;</w:t>
      </w:r>
    </w:p>
    <w:p w14:paraId="6E016394" w14:textId="09A55FDD" w:rsidR="00CE5AE4" w:rsidRPr="00E80F4C" w:rsidRDefault="00CE5AE4" w:rsidP="00CE5AE4">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b) необходимые товары, услуги или строительные работы не могут технически или экономически </w:t>
      </w:r>
      <w:r w:rsidR="005A49CA" w:rsidRPr="00E80F4C">
        <w:rPr>
          <w:rFonts w:ascii="Times New Roman" w:hAnsi="Times New Roman" w:cs="Times New Roman"/>
          <w:color w:val="000000"/>
          <w:sz w:val="24"/>
          <w:szCs w:val="24"/>
          <w:lang w:eastAsia="en-US"/>
        </w:rPr>
        <w:t xml:space="preserve">не </w:t>
      </w:r>
      <w:r w:rsidRPr="00E80F4C">
        <w:rPr>
          <w:rFonts w:ascii="Times New Roman" w:hAnsi="Times New Roman" w:cs="Times New Roman"/>
          <w:color w:val="000000"/>
          <w:sz w:val="24"/>
          <w:szCs w:val="24"/>
          <w:lang w:eastAsia="en-US"/>
        </w:rPr>
        <w:t xml:space="preserve">быть отделены от другого </w:t>
      </w:r>
      <w:r w:rsidR="00EF52DF" w:rsidRPr="00E80F4C">
        <w:rPr>
          <w:rFonts w:ascii="Times New Roman" w:hAnsi="Times New Roman" w:cs="Times New Roman"/>
          <w:color w:val="000000"/>
          <w:sz w:val="24"/>
          <w:szCs w:val="24"/>
          <w:lang w:eastAsia="en-US"/>
        </w:rPr>
        <w:t>договора</w:t>
      </w:r>
      <w:r w:rsidRPr="00E80F4C">
        <w:rPr>
          <w:rFonts w:ascii="Times New Roman" w:hAnsi="Times New Roman" w:cs="Times New Roman"/>
          <w:color w:val="000000"/>
          <w:sz w:val="24"/>
          <w:szCs w:val="24"/>
          <w:lang w:eastAsia="en-US"/>
        </w:rPr>
        <w:t xml:space="preserve">, ранее выполненного </w:t>
      </w:r>
      <w:r w:rsidR="005A49CA" w:rsidRPr="00E80F4C">
        <w:rPr>
          <w:rFonts w:ascii="Times New Roman" w:hAnsi="Times New Roman" w:cs="Times New Roman"/>
          <w:color w:val="000000"/>
          <w:sz w:val="24"/>
          <w:szCs w:val="24"/>
          <w:lang w:eastAsia="en-US"/>
        </w:rPr>
        <w:t>конкретным</w:t>
      </w:r>
      <w:r w:rsidRPr="00E80F4C">
        <w:rPr>
          <w:rFonts w:ascii="Times New Roman" w:hAnsi="Times New Roman" w:cs="Times New Roman"/>
          <w:color w:val="000000"/>
          <w:sz w:val="24"/>
          <w:szCs w:val="24"/>
          <w:lang w:eastAsia="en-US"/>
        </w:rPr>
        <w:t xml:space="preserve"> подрядчиком;</w:t>
      </w:r>
    </w:p>
    <w:p w14:paraId="4656251E" w14:textId="3A2449BD" w:rsidR="00CE5AE4" w:rsidRPr="00E80F4C" w:rsidRDefault="00CE5AE4" w:rsidP="005A49CA">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c) только один подрядчик был определен как лицо, обладающее необходимым опытом и </w:t>
      </w:r>
      <w:r w:rsidR="00462947" w:rsidRPr="00E80F4C">
        <w:rPr>
          <w:rFonts w:ascii="Times New Roman" w:hAnsi="Times New Roman" w:cs="Times New Roman"/>
          <w:color w:val="000000"/>
          <w:sz w:val="24"/>
          <w:szCs w:val="24"/>
          <w:lang w:eastAsia="en-US"/>
        </w:rPr>
        <w:t xml:space="preserve">квалификацией или </w:t>
      </w:r>
      <w:r w:rsidRPr="00E80F4C">
        <w:rPr>
          <w:rFonts w:ascii="Times New Roman" w:hAnsi="Times New Roman" w:cs="Times New Roman"/>
          <w:color w:val="000000"/>
          <w:sz w:val="24"/>
          <w:szCs w:val="24"/>
          <w:lang w:eastAsia="en-US"/>
        </w:rPr>
        <w:t xml:space="preserve">продуктом для обеспечения соотношения цены и качества </w:t>
      </w:r>
      <w:r w:rsidR="00193C71" w:rsidRPr="00E80F4C">
        <w:rPr>
          <w:rFonts w:ascii="Times New Roman" w:hAnsi="Times New Roman" w:cs="Times New Roman"/>
          <w:color w:val="000000"/>
          <w:sz w:val="24"/>
          <w:szCs w:val="24"/>
          <w:lang w:eastAsia="en-US"/>
        </w:rPr>
        <w:t>по отношению</w:t>
      </w:r>
      <w:r w:rsidR="00462947" w:rsidRPr="00E80F4C">
        <w:rPr>
          <w:rFonts w:ascii="Times New Roman" w:hAnsi="Times New Roman" w:cs="Times New Roman"/>
          <w:color w:val="000000"/>
          <w:sz w:val="24"/>
          <w:szCs w:val="24"/>
          <w:lang w:eastAsia="en-US"/>
        </w:rPr>
        <w:t xml:space="preserve"> конкретной потребности</w:t>
      </w:r>
      <w:r w:rsidRPr="00E80F4C">
        <w:rPr>
          <w:rFonts w:ascii="Times New Roman" w:hAnsi="Times New Roman" w:cs="Times New Roman"/>
          <w:color w:val="000000"/>
          <w:sz w:val="24"/>
          <w:szCs w:val="24"/>
          <w:lang w:eastAsia="en-US"/>
        </w:rPr>
        <w:t>;</w:t>
      </w:r>
    </w:p>
    <w:p w14:paraId="71DACF94" w14:textId="5779C2CB" w:rsidR="00CE5AE4" w:rsidRPr="00E80F4C" w:rsidRDefault="00CE5AE4" w:rsidP="00CE5AE4">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d) услуги и товары имеют очень низкую стоимость;</w:t>
      </w:r>
    </w:p>
    <w:p w14:paraId="725A5F3E" w14:textId="4E26863A" w:rsidR="00CE5AE4" w:rsidRPr="00E80F4C" w:rsidRDefault="00CE5AE4" w:rsidP="00CE5AE4">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e) </w:t>
      </w:r>
      <w:r w:rsidR="00462947" w:rsidRPr="00E80F4C">
        <w:rPr>
          <w:rFonts w:ascii="Times New Roman" w:hAnsi="Times New Roman" w:cs="Times New Roman"/>
          <w:color w:val="000000"/>
          <w:sz w:val="24"/>
          <w:szCs w:val="24"/>
          <w:lang w:eastAsia="en-US"/>
        </w:rPr>
        <w:t xml:space="preserve">закупаемые </w:t>
      </w:r>
      <w:r w:rsidRPr="00E80F4C">
        <w:rPr>
          <w:rFonts w:ascii="Times New Roman" w:hAnsi="Times New Roman" w:cs="Times New Roman"/>
          <w:color w:val="000000"/>
          <w:sz w:val="24"/>
          <w:szCs w:val="24"/>
          <w:lang w:eastAsia="en-US"/>
        </w:rPr>
        <w:t>услуг</w:t>
      </w:r>
      <w:r w:rsidR="00462947" w:rsidRPr="00E80F4C">
        <w:rPr>
          <w:rFonts w:ascii="Times New Roman" w:hAnsi="Times New Roman" w:cs="Times New Roman"/>
          <w:color w:val="000000"/>
          <w:sz w:val="24"/>
          <w:szCs w:val="24"/>
          <w:lang w:eastAsia="en-US"/>
        </w:rPr>
        <w:t>и</w:t>
      </w:r>
      <w:r w:rsidRPr="00E80F4C">
        <w:rPr>
          <w:rFonts w:ascii="Times New Roman" w:hAnsi="Times New Roman" w:cs="Times New Roman"/>
          <w:color w:val="000000"/>
          <w:sz w:val="24"/>
          <w:szCs w:val="24"/>
          <w:lang w:eastAsia="en-US"/>
        </w:rPr>
        <w:t xml:space="preserve"> или строительные работы, в </w:t>
      </w:r>
      <w:r w:rsidR="00462947" w:rsidRPr="00E80F4C">
        <w:rPr>
          <w:rFonts w:ascii="Times New Roman" w:hAnsi="Times New Roman" w:cs="Times New Roman"/>
          <w:color w:val="000000"/>
          <w:sz w:val="24"/>
          <w:szCs w:val="24"/>
          <w:lang w:eastAsia="en-US"/>
        </w:rPr>
        <w:t>значительной</w:t>
      </w:r>
      <w:r w:rsidRPr="00E80F4C">
        <w:rPr>
          <w:rFonts w:ascii="Times New Roman" w:hAnsi="Times New Roman" w:cs="Times New Roman"/>
          <w:color w:val="000000"/>
          <w:sz w:val="24"/>
          <w:szCs w:val="24"/>
          <w:lang w:eastAsia="en-US"/>
        </w:rPr>
        <w:t xml:space="preserve"> степени идентичны работам, </w:t>
      </w:r>
      <w:r w:rsidR="00462947" w:rsidRPr="00E80F4C">
        <w:rPr>
          <w:rFonts w:ascii="Times New Roman" w:hAnsi="Times New Roman" w:cs="Times New Roman"/>
          <w:color w:val="000000"/>
          <w:sz w:val="24"/>
          <w:szCs w:val="24"/>
          <w:lang w:eastAsia="en-US"/>
        </w:rPr>
        <w:t xml:space="preserve">ранее </w:t>
      </w:r>
      <w:r w:rsidRPr="00E80F4C">
        <w:rPr>
          <w:rFonts w:ascii="Times New Roman" w:hAnsi="Times New Roman" w:cs="Times New Roman"/>
          <w:color w:val="000000"/>
          <w:sz w:val="24"/>
          <w:szCs w:val="24"/>
          <w:lang w:eastAsia="en-US"/>
        </w:rPr>
        <w:t xml:space="preserve">выполненным </w:t>
      </w:r>
      <w:r w:rsidR="00462947" w:rsidRPr="00E80F4C">
        <w:rPr>
          <w:rFonts w:ascii="Times New Roman" w:hAnsi="Times New Roman" w:cs="Times New Roman"/>
          <w:color w:val="000000"/>
          <w:sz w:val="24"/>
          <w:szCs w:val="24"/>
          <w:lang w:eastAsia="en-US"/>
        </w:rPr>
        <w:t>конкретным</w:t>
      </w:r>
      <w:r w:rsidRPr="00E80F4C">
        <w:rPr>
          <w:rFonts w:ascii="Times New Roman" w:hAnsi="Times New Roman" w:cs="Times New Roman"/>
          <w:color w:val="000000"/>
          <w:sz w:val="24"/>
          <w:szCs w:val="24"/>
          <w:lang w:eastAsia="en-US"/>
        </w:rPr>
        <w:t xml:space="preserve"> подрядчиком, и привлечение прочих </w:t>
      </w:r>
      <w:r w:rsidR="003B3ACD" w:rsidRPr="00E80F4C">
        <w:rPr>
          <w:rFonts w:ascii="Times New Roman" w:hAnsi="Times New Roman" w:cs="Times New Roman"/>
          <w:color w:val="000000"/>
          <w:sz w:val="24"/>
          <w:szCs w:val="24"/>
          <w:lang w:eastAsia="en-US"/>
        </w:rPr>
        <w:t>конкурсных ценовых</w:t>
      </w:r>
      <w:r w:rsidRPr="00E80F4C">
        <w:rPr>
          <w:rFonts w:ascii="Times New Roman" w:hAnsi="Times New Roman" w:cs="Times New Roman"/>
          <w:color w:val="000000"/>
          <w:sz w:val="24"/>
          <w:szCs w:val="24"/>
          <w:lang w:eastAsia="en-US"/>
        </w:rPr>
        <w:t xml:space="preserve"> предложений не </w:t>
      </w:r>
      <w:r w:rsidR="00462947" w:rsidRPr="00E80F4C">
        <w:rPr>
          <w:rFonts w:ascii="Times New Roman" w:hAnsi="Times New Roman" w:cs="Times New Roman"/>
          <w:color w:val="000000"/>
          <w:sz w:val="24"/>
          <w:szCs w:val="24"/>
          <w:lang w:eastAsia="en-US"/>
        </w:rPr>
        <w:t>отвечает интересам общества</w:t>
      </w:r>
      <w:r w:rsidRPr="00E80F4C">
        <w:rPr>
          <w:rFonts w:ascii="Times New Roman" w:hAnsi="Times New Roman" w:cs="Times New Roman"/>
          <w:color w:val="000000"/>
          <w:sz w:val="24"/>
          <w:szCs w:val="24"/>
          <w:lang w:eastAsia="en-US"/>
        </w:rPr>
        <w:t xml:space="preserve"> или заказчика;</w:t>
      </w:r>
    </w:p>
    <w:p w14:paraId="1004BEBE" w14:textId="1A4D4B4D" w:rsidR="00CE5AE4" w:rsidRPr="00E80F4C" w:rsidRDefault="00CE5AE4" w:rsidP="00CE5AE4">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f) </w:t>
      </w:r>
      <w:r w:rsidR="00462947" w:rsidRPr="00E80F4C">
        <w:rPr>
          <w:rFonts w:ascii="Times New Roman" w:hAnsi="Times New Roman" w:cs="Times New Roman"/>
          <w:color w:val="000000"/>
          <w:sz w:val="24"/>
          <w:szCs w:val="24"/>
          <w:lang w:eastAsia="en-US"/>
        </w:rPr>
        <w:t>договор</w:t>
      </w:r>
      <w:r w:rsidRPr="00E80F4C">
        <w:rPr>
          <w:rFonts w:ascii="Times New Roman" w:hAnsi="Times New Roman" w:cs="Times New Roman"/>
          <w:color w:val="000000"/>
          <w:sz w:val="24"/>
          <w:szCs w:val="24"/>
          <w:lang w:eastAsia="en-US"/>
        </w:rPr>
        <w:t xml:space="preserve"> </w:t>
      </w:r>
      <w:r w:rsidR="00462947" w:rsidRPr="00E80F4C">
        <w:rPr>
          <w:rFonts w:ascii="Times New Roman" w:hAnsi="Times New Roman" w:cs="Times New Roman"/>
          <w:color w:val="000000"/>
          <w:sz w:val="24"/>
          <w:szCs w:val="24"/>
          <w:lang w:eastAsia="en-US"/>
        </w:rPr>
        <w:t>на оказание профессиональных услуг</w:t>
      </w:r>
      <w:r w:rsidRPr="00E80F4C">
        <w:rPr>
          <w:rFonts w:ascii="Times New Roman" w:hAnsi="Times New Roman" w:cs="Times New Roman"/>
          <w:color w:val="000000"/>
          <w:sz w:val="24"/>
          <w:szCs w:val="24"/>
          <w:lang w:eastAsia="en-US"/>
        </w:rPr>
        <w:t xml:space="preserve"> имеет относительно низкую стоимость, которая может </w:t>
      </w:r>
      <w:r w:rsidR="00462947" w:rsidRPr="00E80F4C">
        <w:rPr>
          <w:rFonts w:ascii="Times New Roman" w:hAnsi="Times New Roman" w:cs="Times New Roman"/>
          <w:color w:val="000000"/>
          <w:sz w:val="24"/>
          <w:szCs w:val="24"/>
          <w:lang w:eastAsia="en-US"/>
        </w:rPr>
        <w:t xml:space="preserve">быть основана </w:t>
      </w:r>
      <w:r w:rsidRPr="00E80F4C">
        <w:rPr>
          <w:rFonts w:ascii="Times New Roman" w:hAnsi="Times New Roman" w:cs="Times New Roman"/>
          <w:color w:val="000000"/>
          <w:sz w:val="24"/>
          <w:szCs w:val="24"/>
          <w:lang w:eastAsia="en-US"/>
        </w:rPr>
        <w:t>на времени и подтвержденных затратах;</w:t>
      </w:r>
    </w:p>
    <w:p w14:paraId="2116442F" w14:textId="021BEB8B" w:rsidR="00CE5AE4" w:rsidRPr="00E80F4C" w:rsidRDefault="00CE5AE4" w:rsidP="00CE5AE4">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g) </w:t>
      </w:r>
      <w:r w:rsidR="00462947" w:rsidRPr="00E80F4C">
        <w:rPr>
          <w:rFonts w:ascii="Times New Roman" w:hAnsi="Times New Roman" w:cs="Times New Roman"/>
          <w:color w:val="000000"/>
          <w:sz w:val="24"/>
          <w:szCs w:val="24"/>
          <w:lang w:eastAsia="en-US"/>
        </w:rPr>
        <w:t>характер</w:t>
      </w:r>
      <w:r w:rsidRPr="00E80F4C">
        <w:rPr>
          <w:rFonts w:ascii="Times New Roman" w:hAnsi="Times New Roman" w:cs="Times New Roman"/>
          <w:color w:val="000000"/>
          <w:sz w:val="24"/>
          <w:szCs w:val="24"/>
          <w:lang w:eastAsia="en-US"/>
        </w:rPr>
        <w:t xml:space="preserve"> строительных работ, товаров или услуг</w:t>
      </w:r>
      <w:r w:rsidR="00462947" w:rsidRPr="00E80F4C">
        <w:rPr>
          <w:rFonts w:ascii="Times New Roman" w:hAnsi="Times New Roman" w:cs="Times New Roman"/>
          <w:color w:val="000000"/>
          <w:sz w:val="24"/>
          <w:szCs w:val="24"/>
          <w:lang w:eastAsia="en-US"/>
        </w:rPr>
        <w:t xml:space="preserve"> или связанные с ними риски не позволяют провести предварительное общее ценообразование</w:t>
      </w:r>
      <w:r w:rsidR="00193C71" w:rsidRPr="00E80F4C">
        <w:rPr>
          <w:rFonts w:ascii="Times New Roman" w:hAnsi="Times New Roman" w:cs="Times New Roman"/>
          <w:color w:val="000000"/>
          <w:sz w:val="24"/>
          <w:szCs w:val="24"/>
          <w:lang w:eastAsia="en-US"/>
        </w:rPr>
        <w:t>;</w:t>
      </w:r>
    </w:p>
    <w:p w14:paraId="6E428BA6" w14:textId="49F1098C" w:rsidR="00CE5AE4" w:rsidRPr="00E80F4C" w:rsidRDefault="00CE5AE4" w:rsidP="00CE5AE4">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h) получена только одна </w:t>
      </w:r>
      <w:r w:rsidR="00462947" w:rsidRPr="00E80F4C">
        <w:rPr>
          <w:rFonts w:ascii="Times New Roman" w:hAnsi="Times New Roman" w:cs="Times New Roman"/>
          <w:color w:val="000000"/>
          <w:sz w:val="24"/>
          <w:szCs w:val="24"/>
          <w:lang w:eastAsia="en-US"/>
        </w:rPr>
        <w:t xml:space="preserve">заявка, </w:t>
      </w:r>
      <w:r w:rsidRPr="00E80F4C">
        <w:rPr>
          <w:rFonts w:ascii="Times New Roman" w:hAnsi="Times New Roman" w:cs="Times New Roman"/>
          <w:color w:val="000000"/>
          <w:sz w:val="24"/>
          <w:szCs w:val="24"/>
          <w:lang w:eastAsia="en-US"/>
        </w:rPr>
        <w:t xml:space="preserve">отвечающая требованиям </w:t>
      </w:r>
      <w:r w:rsidR="00462947"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w:t>
      </w:r>
    </w:p>
    <w:p w14:paraId="7AD5B3AD" w14:textId="77777777" w:rsidR="00462947" w:rsidRPr="00E80F4C" w:rsidRDefault="00462947" w:rsidP="00462947">
      <w:pPr>
        <w:widowControl/>
        <w:rPr>
          <w:rFonts w:ascii="Times New Roman" w:hAnsi="Times New Roman" w:cs="Times New Roman"/>
          <w:color w:val="000000"/>
          <w:sz w:val="24"/>
          <w:szCs w:val="24"/>
          <w:lang w:eastAsia="en-US"/>
        </w:rPr>
      </w:pPr>
    </w:p>
    <w:p w14:paraId="7CEA2806" w14:textId="35DA0DAC" w:rsidR="00CE5AE4" w:rsidRPr="00E80F4C" w:rsidRDefault="00CE5AE4" w:rsidP="00CE5AE4">
      <w:pPr>
        <w:widowControl/>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Примечание - Часто имеет место единственный источник или прямое назначение, когда организация выбирает профессионального поставщика услуг, на основе знания </w:t>
      </w:r>
      <w:r w:rsidR="00FA0DA6" w:rsidRPr="00E80F4C">
        <w:rPr>
          <w:rFonts w:ascii="Times New Roman" w:hAnsi="Times New Roman" w:cs="Times New Roman"/>
          <w:color w:val="000000"/>
          <w:lang w:eastAsia="en-US"/>
        </w:rPr>
        <w:t xml:space="preserve">своих знаний </w:t>
      </w:r>
      <w:r w:rsidRPr="00E80F4C">
        <w:rPr>
          <w:rFonts w:ascii="Times New Roman" w:hAnsi="Times New Roman" w:cs="Times New Roman"/>
          <w:color w:val="000000"/>
          <w:lang w:eastAsia="en-US"/>
        </w:rPr>
        <w:t>о способностях такого поставщика, обычно</w:t>
      </w:r>
      <w:r w:rsidR="00FA0DA6" w:rsidRPr="00E80F4C">
        <w:rPr>
          <w:rFonts w:ascii="Times New Roman" w:hAnsi="Times New Roman" w:cs="Times New Roman"/>
          <w:color w:val="000000"/>
          <w:lang w:eastAsia="en-US"/>
        </w:rPr>
        <w:t xml:space="preserve"> благодаря предыдущим рабочим отношениям</w:t>
      </w:r>
      <w:r w:rsidR="009D37DA" w:rsidRPr="00E80F4C">
        <w:rPr>
          <w:rFonts w:ascii="Times New Roman" w:hAnsi="Times New Roman" w:cs="Times New Roman"/>
          <w:color w:val="000000"/>
          <w:lang w:eastAsia="en-US"/>
        </w:rPr>
        <w:t>.</w:t>
      </w:r>
    </w:p>
    <w:p w14:paraId="19760BD9" w14:textId="77777777" w:rsidR="00193C71" w:rsidRPr="00E80F4C" w:rsidRDefault="00193C71" w:rsidP="00CE5AE4">
      <w:pPr>
        <w:widowControl/>
        <w:rPr>
          <w:rFonts w:ascii="Times New Roman" w:hAnsi="Times New Roman" w:cs="Times New Roman"/>
          <w:b/>
          <w:bCs/>
          <w:color w:val="000000"/>
          <w:sz w:val="24"/>
          <w:szCs w:val="24"/>
          <w:lang w:eastAsia="en-US"/>
        </w:rPr>
      </w:pPr>
    </w:p>
    <w:p w14:paraId="4B8ACD51" w14:textId="2AABB6F5" w:rsidR="00CE5AE4" w:rsidRPr="00E80F4C" w:rsidRDefault="00CE5AE4" w:rsidP="00CE5AE4">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 xml:space="preserve">F.4 </w:t>
      </w:r>
      <w:r w:rsidR="00823255" w:rsidRPr="00E80F4C">
        <w:rPr>
          <w:rFonts w:ascii="Times New Roman" w:hAnsi="Times New Roman" w:cs="Times New Roman"/>
          <w:b/>
          <w:bCs/>
          <w:color w:val="000000"/>
          <w:sz w:val="24"/>
          <w:szCs w:val="24"/>
          <w:lang w:eastAsia="en-US"/>
        </w:rPr>
        <w:t xml:space="preserve">Порядок </w:t>
      </w:r>
      <w:r w:rsidR="005E69A8" w:rsidRPr="00E80F4C">
        <w:rPr>
          <w:rFonts w:ascii="Times New Roman" w:hAnsi="Times New Roman" w:cs="Times New Roman"/>
          <w:b/>
          <w:bCs/>
          <w:color w:val="000000"/>
          <w:sz w:val="24"/>
          <w:szCs w:val="24"/>
          <w:lang w:eastAsia="en-US"/>
        </w:rPr>
        <w:t xml:space="preserve">проведения </w:t>
      </w:r>
      <w:r w:rsidR="00FA0DA6" w:rsidRPr="00E80F4C">
        <w:rPr>
          <w:rFonts w:ascii="Times New Roman" w:hAnsi="Times New Roman" w:cs="Times New Roman"/>
          <w:b/>
          <w:bCs/>
          <w:color w:val="000000"/>
          <w:sz w:val="24"/>
          <w:szCs w:val="24"/>
          <w:lang w:eastAsia="en-US"/>
        </w:rPr>
        <w:t xml:space="preserve">конкурентного </w:t>
      </w:r>
      <w:r w:rsidRPr="00E80F4C">
        <w:rPr>
          <w:rFonts w:ascii="Times New Roman" w:hAnsi="Times New Roman" w:cs="Times New Roman"/>
          <w:b/>
          <w:bCs/>
          <w:color w:val="000000"/>
          <w:sz w:val="24"/>
          <w:szCs w:val="24"/>
          <w:lang w:eastAsia="en-US"/>
        </w:rPr>
        <w:t>отбора</w:t>
      </w:r>
    </w:p>
    <w:p w14:paraId="26F36B67" w14:textId="77777777" w:rsidR="00CE5AE4" w:rsidRPr="00E80F4C" w:rsidRDefault="00CE5AE4" w:rsidP="00CE5AE4">
      <w:pPr>
        <w:widowControl/>
        <w:rPr>
          <w:rFonts w:ascii="Times New Roman" w:hAnsi="Times New Roman" w:cs="Times New Roman"/>
          <w:b/>
          <w:bCs/>
          <w:color w:val="000000"/>
          <w:sz w:val="24"/>
          <w:szCs w:val="24"/>
          <w:lang w:eastAsia="en-US"/>
        </w:rPr>
      </w:pPr>
    </w:p>
    <w:p w14:paraId="4426A21E" w14:textId="60B1417F" w:rsidR="00CE5AE4" w:rsidRPr="00E80F4C" w:rsidRDefault="00CE5AE4" w:rsidP="00193C71">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 xml:space="preserve">F.4.1 </w:t>
      </w:r>
      <w:r w:rsidR="00823255" w:rsidRPr="00E80F4C">
        <w:rPr>
          <w:rFonts w:ascii="Times New Roman" w:hAnsi="Times New Roman" w:cs="Times New Roman"/>
          <w:b/>
          <w:bCs/>
          <w:color w:val="000000"/>
          <w:sz w:val="24"/>
          <w:szCs w:val="24"/>
          <w:lang w:eastAsia="en-US"/>
        </w:rPr>
        <w:t>Выбранный порядок отбора кандидатов</w:t>
      </w:r>
    </w:p>
    <w:p w14:paraId="19263D88" w14:textId="230FB86B" w:rsidR="00CE5AE4" w:rsidRPr="00E80F4C" w:rsidRDefault="00823255" w:rsidP="00193C71">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Выбранный п</w:t>
      </w:r>
      <w:r w:rsidR="002F2BBD" w:rsidRPr="00E80F4C">
        <w:rPr>
          <w:rFonts w:ascii="Times New Roman" w:hAnsi="Times New Roman" w:cs="Times New Roman"/>
          <w:color w:val="000000"/>
          <w:sz w:val="24"/>
          <w:szCs w:val="24"/>
          <w:lang w:eastAsia="en-US"/>
        </w:rPr>
        <w:t>орядок отбора кандидатов</w:t>
      </w:r>
      <w:r w:rsidR="002F2BBD" w:rsidRPr="00E80F4C" w:rsidDel="002F2BBD">
        <w:rPr>
          <w:rFonts w:ascii="Times New Roman" w:hAnsi="Times New Roman" w:cs="Times New Roman"/>
          <w:color w:val="000000"/>
          <w:sz w:val="24"/>
          <w:szCs w:val="24"/>
          <w:lang w:eastAsia="en-US"/>
        </w:rPr>
        <w:t xml:space="preserve"> </w:t>
      </w:r>
      <w:r w:rsidR="002F2BBD" w:rsidRPr="00E80F4C">
        <w:rPr>
          <w:rFonts w:ascii="Times New Roman" w:hAnsi="Times New Roman" w:cs="Times New Roman"/>
          <w:color w:val="000000"/>
          <w:sz w:val="24"/>
          <w:szCs w:val="24"/>
          <w:lang w:eastAsia="en-US"/>
        </w:rPr>
        <w:t xml:space="preserve">должен применяться </w:t>
      </w:r>
      <w:r w:rsidR="00CE5AE4" w:rsidRPr="00E80F4C">
        <w:rPr>
          <w:rFonts w:ascii="Times New Roman" w:hAnsi="Times New Roman" w:cs="Times New Roman"/>
          <w:color w:val="000000"/>
          <w:sz w:val="24"/>
          <w:szCs w:val="24"/>
          <w:lang w:eastAsia="en-US"/>
        </w:rPr>
        <w:t xml:space="preserve">только для </w:t>
      </w:r>
      <w:r w:rsidR="002F2BBD" w:rsidRPr="00E80F4C">
        <w:rPr>
          <w:rFonts w:ascii="Times New Roman" w:hAnsi="Times New Roman" w:cs="Times New Roman"/>
          <w:color w:val="000000"/>
          <w:sz w:val="24"/>
          <w:szCs w:val="24"/>
          <w:lang w:eastAsia="en-US"/>
        </w:rPr>
        <w:t xml:space="preserve">выполнения относительно простой и рутинной </w:t>
      </w:r>
      <w:r w:rsidR="00CE5AE4" w:rsidRPr="00E80F4C">
        <w:rPr>
          <w:rFonts w:ascii="Times New Roman" w:hAnsi="Times New Roman" w:cs="Times New Roman"/>
          <w:color w:val="000000"/>
          <w:sz w:val="24"/>
          <w:szCs w:val="24"/>
          <w:lang w:eastAsia="en-US"/>
        </w:rPr>
        <w:t>работы, либо в отношении товаров и услуг, которые легкодоступны и стоимость которых ниже предусмотренного порога. Данн</w:t>
      </w:r>
      <w:r w:rsidR="002F2BBD" w:rsidRPr="00E80F4C">
        <w:rPr>
          <w:rFonts w:ascii="Times New Roman" w:hAnsi="Times New Roman" w:cs="Times New Roman"/>
          <w:color w:val="000000"/>
          <w:sz w:val="24"/>
          <w:szCs w:val="24"/>
          <w:lang w:eastAsia="en-US"/>
        </w:rPr>
        <w:t>ый порядок</w:t>
      </w:r>
      <w:r w:rsidR="00CE5AE4" w:rsidRPr="00E80F4C">
        <w:rPr>
          <w:rFonts w:ascii="Times New Roman" w:hAnsi="Times New Roman" w:cs="Times New Roman"/>
          <w:color w:val="000000"/>
          <w:sz w:val="24"/>
          <w:szCs w:val="24"/>
          <w:lang w:eastAsia="en-US"/>
        </w:rPr>
        <w:t xml:space="preserve"> </w:t>
      </w:r>
      <w:r w:rsidR="002F2BBD" w:rsidRPr="00E80F4C">
        <w:rPr>
          <w:rFonts w:ascii="Times New Roman" w:hAnsi="Times New Roman" w:cs="Times New Roman"/>
          <w:color w:val="000000"/>
          <w:sz w:val="24"/>
          <w:szCs w:val="24"/>
          <w:lang w:eastAsia="en-US"/>
        </w:rPr>
        <w:t>умест</w:t>
      </w:r>
      <w:r w:rsidRPr="00E80F4C">
        <w:rPr>
          <w:rFonts w:ascii="Times New Roman" w:hAnsi="Times New Roman" w:cs="Times New Roman"/>
          <w:color w:val="000000"/>
          <w:sz w:val="24"/>
          <w:szCs w:val="24"/>
          <w:lang w:eastAsia="en-US"/>
        </w:rPr>
        <w:t>ен</w:t>
      </w:r>
      <w:r w:rsidR="002F2BBD" w:rsidRPr="00E80F4C">
        <w:rPr>
          <w:rFonts w:ascii="Times New Roman" w:hAnsi="Times New Roman" w:cs="Times New Roman"/>
          <w:color w:val="000000"/>
          <w:sz w:val="24"/>
          <w:szCs w:val="24"/>
          <w:lang w:eastAsia="en-US"/>
        </w:rPr>
        <w:t xml:space="preserve"> только в тех случаях,</w:t>
      </w:r>
      <w:r w:rsidR="00CE5AE4" w:rsidRPr="00E80F4C">
        <w:rPr>
          <w:rFonts w:ascii="Times New Roman" w:hAnsi="Times New Roman" w:cs="Times New Roman"/>
          <w:color w:val="000000"/>
          <w:sz w:val="24"/>
          <w:szCs w:val="24"/>
          <w:lang w:eastAsia="en-US"/>
        </w:rPr>
        <w:t xml:space="preserve"> когда от заказчика требуется сделать огромное количество таких закупок в течение </w:t>
      </w:r>
      <w:r w:rsidR="002F2BBD" w:rsidRPr="00E80F4C">
        <w:rPr>
          <w:rFonts w:ascii="Times New Roman" w:hAnsi="Times New Roman" w:cs="Times New Roman"/>
          <w:color w:val="000000"/>
          <w:sz w:val="24"/>
          <w:szCs w:val="24"/>
          <w:lang w:eastAsia="en-US"/>
        </w:rPr>
        <w:t xml:space="preserve">определенного </w:t>
      </w:r>
      <w:r w:rsidR="00CE5AE4" w:rsidRPr="00E80F4C">
        <w:rPr>
          <w:rFonts w:ascii="Times New Roman" w:hAnsi="Times New Roman" w:cs="Times New Roman"/>
          <w:color w:val="000000"/>
          <w:sz w:val="24"/>
          <w:szCs w:val="24"/>
          <w:lang w:eastAsia="en-US"/>
        </w:rPr>
        <w:t xml:space="preserve">периода времени, </w:t>
      </w:r>
      <w:r w:rsidR="002F2BBD" w:rsidRPr="00E80F4C">
        <w:rPr>
          <w:rFonts w:ascii="Times New Roman" w:hAnsi="Times New Roman" w:cs="Times New Roman"/>
          <w:color w:val="000000"/>
          <w:sz w:val="24"/>
          <w:szCs w:val="24"/>
          <w:lang w:eastAsia="en-US"/>
        </w:rPr>
        <w:t>затраты на ведение списка и</w:t>
      </w:r>
      <w:r w:rsidR="00193C71" w:rsidRPr="00E80F4C">
        <w:rPr>
          <w:rFonts w:ascii="Times New Roman" w:hAnsi="Times New Roman" w:cs="Times New Roman"/>
          <w:color w:val="000000"/>
          <w:sz w:val="24"/>
          <w:szCs w:val="24"/>
          <w:lang w:eastAsia="en-US"/>
        </w:rPr>
        <w:t xml:space="preserve"> </w:t>
      </w:r>
      <w:r w:rsidR="002F2BBD" w:rsidRPr="00E80F4C">
        <w:rPr>
          <w:rFonts w:ascii="Times New Roman" w:hAnsi="Times New Roman" w:cs="Times New Roman"/>
          <w:color w:val="000000"/>
          <w:sz w:val="24"/>
          <w:szCs w:val="24"/>
          <w:lang w:eastAsia="en-US"/>
        </w:rPr>
        <w:t>управление системой по сравнению с затратами на объявление конкурсов оценку возможно большего числа конкурсных заявок оправдывают такой подход.</w:t>
      </w:r>
    </w:p>
    <w:p w14:paraId="6B133BB5" w14:textId="0D5EEE73" w:rsidR="00CE5AE4" w:rsidRPr="00E80F4C" w:rsidRDefault="00CE5AE4" w:rsidP="00CE5AE4">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Данн</w:t>
      </w:r>
      <w:r w:rsidR="002F2BBD" w:rsidRPr="00E80F4C">
        <w:rPr>
          <w:rFonts w:ascii="Times New Roman" w:hAnsi="Times New Roman" w:cs="Times New Roman"/>
          <w:color w:val="000000"/>
          <w:sz w:val="24"/>
          <w:szCs w:val="24"/>
          <w:lang w:eastAsia="en-US"/>
        </w:rPr>
        <w:t>ый порядок</w:t>
      </w:r>
      <w:r w:rsidRPr="00E80F4C">
        <w:rPr>
          <w:rFonts w:ascii="Times New Roman" w:hAnsi="Times New Roman" w:cs="Times New Roman"/>
          <w:color w:val="000000"/>
          <w:sz w:val="24"/>
          <w:szCs w:val="24"/>
          <w:lang w:eastAsia="en-US"/>
        </w:rPr>
        <w:t xml:space="preserve"> не </w:t>
      </w:r>
      <w:r w:rsidR="002F2BBD" w:rsidRPr="00E80F4C">
        <w:rPr>
          <w:rFonts w:ascii="Times New Roman" w:hAnsi="Times New Roman" w:cs="Times New Roman"/>
          <w:color w:val="000000"/>
          <w:sz w:val="24"/>
          <w:szCs w:val="24"/>
          <w:lang w:eastAsia="en-US"/>
        </w:rPr>
        <w:t>должен применяться в тех случаях</w:t>
      </w:r>
      <w:r w:rsidRPr="00E80F4C">
        <w:rPr>
          <w:rFonts w:ascii="Times New Roman" w:hAnsi="Times New Roman" w:cs="Times New Roman"/>
          <w:color w:val="000000"/>
          <w:sz w:val="24"/>
          <w:szCs w:val="24"/>
          <w:lang w:eastAsia="en-US"/>
        </w:rPr>
        <w:t xml:space="preserve">, если предполагаемая стоимость </w:t>
      </w:r>
      <w:r w:rsidR="00EF52DF" w:rsidRPr="00E80F4C">
        <w:rPr>
          <w:rFonts w:ascii="Times New Roman" w:hAnsi="Times New Roman" w:cs="Times New Roman"/>
          <w:color w:val="000000"/>
          <w:sz w:val="24"/>
          <w:szCs w:val="24"/>
          <w:lang w:eastAsia="en-US"/>
        </w:rPr>
        <w:t>договора</w:t>
      </w:r>
      <w:r w:rsidRPr="00E80F4C">
        <w:rPr>
          <w:rFonts w:ascii="Times New Roman" w:hAnsi="Times New Roman" w:cs="Times New Roman"/>
          <w:color w:val="000000"/>
          <w:sz w:val="24"/>
          <w:szCs w:val="24"/>
          <w:lang w:eastAsia="en-US"/>
        </w:rPr>
        <w:t xml:space="preserve"> превышает пороговую стоимость. </w:t>
      </w:r>
      <w:r w:rsidR="002F2BBD" w:rsidRPr="00E80F4C">
        <w:rPr>
          <w:rFonts w:ascii="Times New Roman" w:hAnsi="Times New Roman" w:cs="Times New Roman"/>
          <w:color w:val="000000"/>
          <w:sz w:val="24"/>
          <w:szCs w:val="24"/>
          <w:lang w:eastAsia="en-US"/>
        </w:rPr>
        <w:t>Справедливость и экономическая эффективность при закупках на более высокую сумму спорны, особенно в связи с тем, что порядок запрашивает конкурсные заявки у ограниченного сегмента рынка</w:t>
      </w:r>
      <w:r w:rsidRPr="00E80F4C">
        <w:rPr>
          <w:rFonts w:ascii="Times New Roman" w:hAnsi="Times New Roman" w:cs="Times New Roman"/>
          <w:color w:val="000000"/>
          <w:sz w:val="24"/>
          <w:szCs w:val="24"/>
          <w:lang w:eastAsia="en-US"/>
        </w:rPr>
        <w:t xml:space="preserve">. Можно также утверждать, что если критерии поиска связаны с географическим </w:t>
      </w:r>
      <w:r w:rsidR="002F2BBD" w:rsidRPr="00E80F4C">
        <w:rPr>
          <w:rFonts w:ascii="Times New Roman" w:hAnsi="Times New Roman" w:cs="Times New Roman"/>
          <w:color w:val="000000"/>
          <w:sz w:val="24"/>
          <w:szCs w:val="24"/>
          <w:lang w:eastAsia="en-US"/>
        </w:rPr>
        <w:t xml:space="preserve">положением офиса </w:t>
      </w:r>
      <w:r w:rsidRPr="00E80F4C">
        <w:rPr>
          <w:rFonts w:ascii="Times New Roman" w:hAnsi="Times New Roman" w:cs="Times New Roman"/>
          <w:color w:val="000000"/>
          <w:sz w:val="24"/>
          <w:szCs w:val="24"/>
          <w:lang w:eastAsia="en-US"/>
        </w:rPr>
        <w:t xml:space="preserve">подрядчика, </w:t>
      </w:r>
      <w:r w:rsidR="002F2BBD" w:rsidRPr="00E80F4C">
        <w:rPr>
          <w:rFonts w:ascii="Times New Roman" w:hAnsi="Times New Roman" w:cs="Times New Roman"/>
          <w:color w:val="000000"/>
          <w:sz w:val="24"/>
          <w:szCs w:val="24"/>
          <w:lang w:eastAsia="en-US"/>
        </w:rPr>
        <w:t xml:space="preserve">то по мере увеличения стоимости договора, </w:t>
      </w:r>
      <w:r w:rsidRPr="00E80F4C">
        <w:rPr>
          <w:rFonts w:ascii="Times New Roman" w:hAnsi="Times New Roman" w:cs="Times New Roman"/>
          <w:color w:val="000000"/>
          <w:sz w:val="24"/>
          <w:szCs w:val="24"/>
          <w:lang w:eastAsia="en-US"/>
        </w:rPr>
        <w:t>такие критерии становятся несправедливыми.</w:t>
      </w:r>
    </w:p>
    <w:p w14:paraId="3443FE91" w14:textId="3EBB709F" w:rsidR="00652DC7" w:rsidRPr="00E80F4C" w:rsidRDefault="002F2BBD" w:rsidP="002C2EA4">
      <w:pPr>
        <w:widowControl/>
        <w:jc w:val="left"/>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lastRenderedPageBreak/>
        <w:t>Кроме того, данн</w:t>
      </w:r>
      <w:r w:rsidR="00823255" w:rsidRPr="00E80F4C">
        <w:rPr>
          <w:rFonts w:ascii="Times New Roman" w:hAnsi="Times New Roman" w:cs="Times New Roman"/>
          <w:color w:val="000000"/>
          <w:sz w:val="24"/>
          <w:szCs w:val="24"/>
          <w:lang w:eastAsia="en-US"/>
        </w:rPr>
        <w:t xml:space="preserve">ый порядок </w:t>
      </w:r>
      <w:r w:rsidRPr="00E80F4C">
        <w:rPr>
          <w:rFonts w:ascii="Times New Roman" w:hAnsi="Times New Roman" w:cs="Times New Roman"/>
          <w:color w:val="000000"/>
          <w:sz w:val="24"/>
          <w:szCs w:val="24"/>
          <w:lang w:eastAsia="en-US"/>
        </w:rPr>
        <w:t xml:space="preserve">не стимулирует подрядчиков к развитию отношений с работодателем и снижает доступ к возможностям трудоустройства. Это может сдерживать </w:t>
      </w:r>
      <w:r w:rsidR="00193C71" w:rsidRPr="00E80F4C">
        <w:rPr>
          <w:rFonts w:ascii="Times New Roman" w:hAnsi="Times New Roman" w:cs="Times New Roman"/>
          <w:color w:val="000000"/>
          <w:sz w:val="24"/>
          <w:szCs w:val="24"/>
          <w:lang w:eastAsia="en-US"/>
        </w:rPr>
        <w:t>или тормозить рост подрядчиков.</w:t>
      </w:r>
    </w:p>
    <w:p w14:paraId="543DC665" w14:textId="45DF7D7C" w:rsidR="00CE5AE4" w:rsidRPr="00E80F4C" w:rsidRDefault="00CE5AE4" w:rsidP="00193C71">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F.4.2 Открыт</w:t>
      </w:r>
      <w:r w:rsidR="001E5786" w:rsidRPr="00E80F4C">
        <w:rPr>
          <w:rFonts w:ascii="Times New Roman" w:hAnsi="Times New Roman" w:cs="Times New Roman"/>
          <w:b/>
          <w:bCs/>
          <w:color w:val="000000"/>
          <w:sz w:val="24"/>
          <w:szCs w:val="24"/>
          <w:lang w:eastAsia="en-US"/>
        </w:rPr>
        <w:t>ый порядок</w:t>
      </w:r>
    </w:p>
    <w:p w14:paraId="60F0F325" w14:textId="208EA234" w:rsidR="00CE5AE4" w:rsidRPr="00E80F4C" w:rsidRDefault="00CE5AE4" w:rsidP="00CE5AE4">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Открыт</w:t>
      </w:r>
      <w:r w:rsidR="001E5786" w:rsidRPr="00E80F4C">
        <w:rPr>
          <w:rFonts w:ascii="Times New Roman" w:hAnsi="Times New Roman" w:cs="Times New Roman"/>
          <w:color w:val="000000"/>
          <w:sz w:val="24"/>
          <w:szCs w:val="24"/>
          <w:lang w:eastAsia="en-US"/>
        </w:rPr>
        <w:t>ый порядок</w:t>
      </w:r>
      <w:r w:rsidRPr="00E80F4C">
        <w:rPr>
          <w:rFonts w:ascii="Times New Roman" w:hAnsi="Times New Roman" w:cs="Times New Roman"/>
          <w:color w:val="000000"/>
          <w:sz w:val="24"/>
          <w:szCs w:val="24"/>
          <w:lang w:eastAsia="en-US"/>
        </w:rPr>
        <w:t xml:space="preserve"> является подходящ</w:t>
      </w:r>
      <w:r w:rsidR="001E5786" w:rsidRPr="00E80F4C">
        <w:rPr>
          <w:rFonts w:ascii="Times New Roman" w:hAnsi="Times New Roman" w:cs="Times New Roman"/>
          <w:color w:val="000000"/>
          <w:sz w:val="24"/>
          <w:szCs w:val="24"/>
          <w:lang w:eastAsia="en-US"/>
        </w:rPr>
        <w:t xml:space="preserve">им </w:t>
      </w:r>
      <w:r w:rsidRPr="00E80F4C">
        <w:rPr>
          <w:rFonts w:ascii="Times New Roman" w:hAnsi="Times New Roman" w:cs="Times New Roman"/>
          <w:color w:val="000000"/>
          <w:sz w:val="24"/>
          <w:szCs w:val="24"/>
          <w:lang w:eastAsia="en-US"/>
        </w:rPr>
        <w:t xml:space="preserve">для большинства закупок. Однако </w:t>
      </w:r>
      <w:r w:rsidR="001E5786" w:rsidRPr="00E80F4C">
        <w:rPr>
          <w:rFonts w:ascii="Times New Roman" w:hAnsi="Times New Roman" w:cs="Times New Roman"/>
          <w:color w:val="000000"/>
          <w:sz w:val="24"/>
          <w:szCs w:val="24"/>
          <w:lang w:eastAsia="en-US"/>
        </w:rPr>
        <w:t xml:space="preserve">его </w:t>
      </w:r>
      <w:r w:rsidRPr="00E80F4C">
        <w:rPr>
          <w:rFonts w:ascii="Times New Roman" w:hAnsi="Times New Roman" w:cs="Times New Roman"/>
          <w:color w:val="000000"/>
          <w:sz w:val="24"/>
          <w:szCs w:val="24"/>
          <w:lang w:eastAsia="en-US"/>
        </w:rPr>
        <w:t>использование должно</w:t>
      </w:r>
      <w:r w:rsidR="001E5786" w:rsidRPr="00E80F4C">
        <w:rPr>
          <w:rFonts w:ascii="Times New Roman" w:hAnsi="Times New Roman" w:cs="Times New Roman"/>
          <w:color w:val="000000"/>
          <w:sz w:val="24"/>
          <w:szCs w:val="24"/>
          <w:lang w:eastAsia="en-US"/>
        </w:rPr>
        <w:t xml:space="preserve"> быть поставлено под сомнение</w:t>
      </w:r>
      <w:r w:rsidRPr="00E80F4C">
        <w:rPr>
          <w:rFonts w:ascii="Times New Roman" w:hAnsi="Times New Roman" w:cs="Times New Roman"/>
          <w:color w:val="000000"/>
          <w:sz w:val="24"/>
          <w:szCs w:val="24"/>
          <w:lang w:eastAsia="en-US"/>
        </w:rPr>
        <w:t>, если:</w:t>
      </w:r>
    </w:p>
    <w:p w14:paraId="16ACC635" w14:textId="2B646766" w:rsidR="00CE5AE4" w:rsidRPr="00E80F4C" w:rsidRDefault="00CE5AE4" w:rsidP="00CE5AE4">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a)</w:t>
      </w:r>
      <w:r w:rsidR="001E5786" w:rsidRPr="00E80F4C">
        <w:rPr>
          <w:rFonts w:ascii="Times New Roman" w:hAnsi="Times New Roman" w:cs="Times New Roman"/>
          <w:color w:val="000000"/>
          <w:sz w:val="24"/>
          <w:szCs w:val="24"/>
          <w:lang w:eastAsia="en-US"/>
        </w:rPr>
        <w:t xml:space="preserve"> затраты на рекламу или оценку большого количества</w:t>
      </w:r>
      <w:r w:rsidR="001E5786" w:rsidRPr="00E80F4C" w:rsidDel="001E5786">
        <w:rPr>
          <w:rFonts w:ascii="Times New Roman" w:hAnsi="Times New Roman" w:cs="Times New Roman"/>
          <w:color w:val="000000"/>
          <w:sz w:val="24"/>
          <w:szCs w:val="24"/>
          <w:lang w:eastAsia="en-US"/>
        </w:rPr>
        <w:t xml:space="preserve"> </w:t>
      </w:r>
      <w:r w:rsidR="001E5786" w:rsidRPr="00E80F4C">
        <w:rPr>
          <w:rFonts w:ascii="Times New Roman" w:hAnsi="Times New Roman" w:cs="Times New Roman"/>
          <w:color w:val="000000"/>
          <w:sz w:val="24"/>
          <w:szCs w:val="24"/>
          <w:lang w:eastAsia="en-US"/>
        </w:rPr>
        <w:t>заявок на участие в конкурсе</w:t>
      </w:r>
      <w:r w:rsidRPr="00E80F4C">
        <w:rPr>
          <w:rFonts w:ascii="Times New Roman" w:hAnsi="Times New Roman" w:cs="Times New Roman"/>
          <w:color w:val="000000"/>
          <w:sz w:val="24"/>
          <w:szCs w:val="24"/>
          <w:lang w:eastAsia="en-US"/>
        </w:rPr>
        <w:t xml:space="preserve"> несор</w:t>
      </w:r>
      <w:r w:rsidR="00193C71" w:rsidRPr="00E80F4C">
        <w:rPr>
          <w:rFonts w:ascii="Times New Roman" w:hAnsi="Times New Roman" w:cs="Times New Roman"/>
          <w:color w:val="000000"/>
          <w:sz w:val="24"/>
          <w:szCs w:val="24"/>
          <w:lang w:eastAsia="en-US"/>
        </w:rPr>
        <w:t>азмерны со стоимостью работ;</w:t>
      </w:r>
    </w:p>
    <w:p w14:paraId="1B7C1794" w14:textId="7A439FEC" w:rsidR="00CE5AE4" w:rsidRPr="00E80F4C" w:rsidRDefault="00CE5AE4" w:rsidP="00193C71">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b) только один подрядчик был определен как обладающий необходимыми опытом и квалификациями либо продуктом для обеспечения требуемых услуг, товаров или строительных работ.</w:t>
      </w:r>
    </w:p>
    <w:p w14:paraId="7F03E305" w14:textId="5678FB0A" w:rsidR="00CE5AE4" w:rsidRPr="00E80F4C" w:rsidRDefault="00CE5AE4" w:rsidP="00193C71">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 xml:space="preserve">F.4.3 </w:t>
      </w:r>
      <w:r w:rsidR="00CE0FCC" w:rsidRPr="00E80F4C">
        <w:rPr>
          <w:rFonts w:ascii="Times New Roman" w:hAnsi="Times New Roman" w:cs="Times New Roman"/>
          <w:b/>
          <w:bCs/>
          <w:color w:val="000000"/>
          <w:sz w:val="24"/>
          <w:szCs w:val="24"/>
          <w:lang w:eastAsia="en-US"/>
        </w:rPr>
        <w:t>Порядок квалификационного отбора</w:t>
      </w:r>
    </w:p>
    <w:p w14:paraId="53292B2E" w14:textId="0D2BDC34" w:rsidR="00CE5AE4" w:rsidRPr="00E80F4C" w:rsidRDefault="00CE0FCC" w:rsidP="00CE5AE4">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Порядок квалификационного отбора следует применять</w:t>
      </w:r>
      <w:r w:rsidR="00CE5AE4" w:rsidRPr="00E80F4C">
        <w:rPr>
          <w:rFonts w:ascii="Times New Roman" w:hAnsi="Times New Roman" w:cs="Times New Roman"/>
          <w:color w:val="000000"/>
          <w:sz w:val="24"/>
          <w:szCs w:val="24"/>
          <w:lang w:eastAsia="en-US"/>
        </w:rPr>
        <w:t>, когда:</w:t>
      </w:r>
    </w:p>
    <w:p w14:paraId="6D6A77EC" w14:textId="35EA0DFB" w:rsidR="00CE5AE4" w:rsidRPr="00E80F4C" w:rsidRDefault="00CE5AE4" w:rsidP="00CE5AE4">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a) </w:t>
      </w:r>
      <w:r w:rsidR="00E4456C" w:rsidRPr="00E80F4C">
        <w:rPr>
          <w:rFonts w:ascii="Times New Roman" w:hAnsi="Times New Roman" w:cs="Times New Roman"/>
          <w:color w:val="000000"/>
          <w:sz w:val="24"/>
          <w:szCs w:val="24"/>
          <w:lang w:eastAsia="en-US"/>
        </w:rPr>
        <w:t xml:space="preserve">договор </w:t>
      </w:r>
      <w:r w:rsidRPr="00E80F4C">
        <w:rPr>
          <w:rFonts w:ascii="Times New Roman" w:hAnsi="Times New Roman" w:cs="Times New Roman"/>
          <w:color w:val="000000"/>
          <w:sz w:val="24"/>
          <w:szCs w:val="24"/>
          <w:lang w:eastAsia="en-US"/>
        </w:rPr>
        <w:t xml:space="preserve">требует высокого уровня специализированного вклада </w:t>
      </w:r>
      <w:r w:rsidR="00CE0FCC" w:rsidRPr="00E80F4C">
        <w:rPr>
          <w:rFonts w:ascii="Times New Roman" w:hAnsi="Times New Roman" w:cs="Times New Roman"/>
          <w:color w:val="000000"/>
          <w:sz w:val="24"/>
          <w:szCs w:val="24"/>
          <w:lang w:eastAsia="en-US"/>
        </w:rPr>
        <w:t>или навыков и</w:t>
      </w:r>
      <w:r w:rsidRPr="00E80F4C">
        <w:rPr>
          <w:rFonts w:ascii="Times New Roman" w:hAnsi="Times New Roman" w:cs="Times New Roman"/>
          <w:color w:val="000000"/>
          <w:sz w:val="24"/>
          <w:szCs w:val="24"/>
          <w:lang w:eastAsia="en-US"/>
        </w:rPr>
        <w:t xml:space="preserve"> опыта, которы</w:t>
      </w:r>
      <w:r w:rsidR="00CE0FCC" w:rsidRPr="00E80F4C">
        <w:rPr>
          <w:rFonts w:ascii="Times New Roman" w:hAnsi="Times New Roman" w:cs="Times New Roman"/>
          <w:color w:val="000000"/>
          <w:sz w:val="24"/>
          <w:szCs w:val="24"/>
          <w:lang w:eastAsia="en-US"/>
        </w:rPr>
        <w:t>е не сразу доступны</w:t>
      </w:r>
      <w:r w:rsidRPr="00E80F4C">
        <w:rPr>
          <w:rFonts w:ascii="Times New Roman" w:hAnsi="Times New Roman" w:cs="Times New Roman"/>
          <w:color w:val="000000"/>
          <w:sz w:val="24"/>
          <w:szCs w:val="24"/>
          <w:lang w:eastAsia="en-US"/>
        </w:rPr>
        <w:t>;</w:t>
      </w:r>
    </w:p>
    <w:p w14:paraId="28878E60" w14:textId="4C255677" w:rsidR="00CE5AE4" w:rsidRPr="00E80F4C" w:rsidRDefault="00CE5AE4" w:rsidP="00CE5AE4">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b) </w:t>
      </w:r>
      <w:r w:rsidR="00E4456C" w:rsidRPr="00E80F4C">
        <w:rPr>
          <w:rFonts w:ascii="Times New Roman" w:hAnsi="Times New Roman" w:cs="Times New Roman"/>
          <w:color w:val="000000"/>
          <w:sz w:val="24"/>
          <w:szCs w:val="24"/>
          <w:lang w:eastAsia="en-US"/>
        </w:rPr>
        <w:t>договор</w:t>
      </w:r>
      <w:r w:rsidRPr="00E80F4C">
        <w:rPr>
          <w:rFonts w:ascii="Times New Roman" w:hAnsi="Times New Roman" w:cs="Times New Roman"/>
          <w:color w:val="000000"/>
          <w:sz w:val="24"/>
          <w:szCs w:val="24"/>
          <w:lang w:eastAsia="en-US"/>
        </w:rPr>
        <w:t xml:space="preserve"> требует исключительных </w:t>
      </w:r>
      <w:r w:rsidR="00CE0FCC" w:rsidRPr="00E80F4C">
        <w:rPr>
          <w:rFonts w:ascii="Times New Roman" w:hAnsi="Times New Roman" w:cs="Times New Roman"/>
          <w:color w:val="000000"/>
          <w:sz w:val="24"/>
          <w:szCs w:val="24"/>
          <w:lang w:eastAsia="en-US"/>
        </w:rPr>
        <w:t>навыков или качества управления</w:t>
      </w:r>
      <w:r w:rsidRPr="00E80F4C">
        <w:rPr>
          <w:rFonts w:ascii="Times New Roman" w:hAnsi="Times New Roman" w:cs="Times New Roman"/>
          <w:color w:val="000000"/>
          <w:sz w:val="24"/>
          <w:szCs w:val="24"/>
          <w:lang w:eastAsia="en-US"/>
        </w:rPr>
        <w:t>;</w:t>
      </w:r>
    </w:p>
    <w:p w14:paraId="16573A1F" w14:textId="651AF6BF" w:rsidR="00CE0FCC" w:rsidRPr="00E80F4C" w:rsidRDefault="00CE5AE4" w:rsidP="00CE0FCC">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c) </w:t>
      </w:r>
      <w:r w:rsidR="00E4456C" w:rsidRPr="00E80F4C">
        <w:rPr>
          <w:rFonts w:ascii="Times New Roman" w:hAnsi="Times New Roman" w:cs="Times New Roman"/>
          <w:color w:val="000000"/>
          <w:sz w:val="24"/>
          <w:szCs w:val="24"/>
          <w:lang w:eastAsia="en-US"/>
        </w:rPr>
        <w:t>договор</w:t>
      </w:r>
      <w:r w:rsidRPr="00E80F4C">
        <w:rPr>
          <w:rFonts w:ascii="Times New Roman" w:hAnsi="Times New Roman" w:cs="Times New Roman"/>
          <w:color w:val="000000"/>
          <w:sz w:val="24"/>
          <w:szCs w:val="24"/>
          <w:lang w:eastAsia="en-US"/>
        </w:rPr>
        <w:t xml:space="preserve"> требует значительного вклада от участников </w:t>
      </w:r>
      <w:r w:rsidR="00562788" w:rsidRPr="00E80F4C">
        <w:rPr>
          <w:rFonts w:ascii="Times New Roman" w:hAnsi="Times New Roman" w:cs="Times New Roman"/>
          <w:color w:val="000000"/>
          <w:sz w:val="24"/>
          <w:szCs w:val="24"/>
          <w:lang w:eastAsia="en-US"/>
        </w:rPr>
        <w:t>конкурса</w:t>
      </w:r>
      <w:r w:rsidR="00193C71" w:rsidRPr="00E80F4C">
        <w:rPr>
          <w:rFonts w:ascii="Times New Roman" w:hAnsi="Times New Roman" w:cs="Times New Roman"/>
          <w:color w:val="000000"/>
          <w:sz w:val="24"/>
          <w:szCs w:val="24"/>
          <w:lang w:eastAsia="en-US"/>
        </w:rPr>
        <w:t xml:space="preserve"> </w:t>
      </w:r>
      <w:r w:rsidR="00CE0FCC" w:rsidRPr="00E80F4C">
        <w:rPr>
          <w:rFonts w:ascii="Times New Roman" w:hAnsi="Times New Roman" w:cs="Times New Roman"/>
          <w:color w:val="000000"/>
          <w:sz w:val="24"/>
          <w:szCs w:val="24"/>
          <w:lang w:eastAsia="en-US"/>
        </w:rPr>
        <w:t>для того, чтобы надлежащим образом ответить на требования, чтобы можно было оп</w:t>
      </w:r>
      <w:r w:rsidR="00193C71" w:rsidRPr="00E80F4C">
        <w:rPr>
          <w:rFonts w:ascii="Times New Roman" w:hAnsi="Times New Roman" w:cs="Times New Roman"/>
          <w:color w:val="000000"/>
          <w:sz w:val="24"/>
          <w:szCs w:val="24"/>
          <w:lang w:eastAsia="en-US"/>
        </w:rPr>
        <w:t>ределить финансовое предложение;</w:t>
      </w:r>
    </w:p>
    <w:p w14:paraId="52823E78" w14:textId="0292C540" w:rsidR="00CE5AE4" w:rsidRPr="00E80F4C" w:rsidRDefault="00CE5AE4" w:rsidP="00CE0FCC">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d) </w:t>
      </w:r>
      <w:r w:rsidR="00CE0FCC" w:rsidRPr="00E80F4C">
        <w:rPr>
          <w:rFonts w:ascii="Times New Roman" w:hAnsi="Times New Roman" w:cs="Times New Roman"/>
          <w:color w:val="000000"/>
          <w:sz w:val="24"/>
          <w:szCs w:val="24"/>
          <w:lang w:eastAsia="en-US"/>
        </w:rPr>
        <w:t>в рамках крупной программы желательно передать часть работ</w:t>
      </w:r>
      <w:r w:rsidRPr="00E80F4C">
        <w:rPr>
          <w:rFonts w:ascii="Times New Roman" w:hAnsi="Times New Roman" w:cs="Times New Roman"/>
          <w:color w:val="000000"/>
          <w:sz w:val="24"/>
          <w:szCs w:val="24"/>
          <w:lang w:eastAsia="en-US"/>
        </w:rPr>
        <w:t xml:space="preserve"> участникам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 xml:space="preserve">, имеющим </w:t>
      </w:r>
      <w:r w:rsidR="00CE0FCC" w:rsidRPr="00E80F4C">
        <w:rPr>
          <w:rFonts w:ascii="Times New Roman" w:hAnsi="Times New Roman" w:cs="Times New Roman"/>
          <w:color w:val="000000"/>
          <w:sz w:val="24"/>
          <w:szCs w:val="24"/>
          <w:lang w:eastAsia="en-US"/>
        </w:rPr>
        <w:t>соответствующими возможностями способностями для конкуренции друг с другом</w:t>
      </w:r>
      <w:r w:rsidRPr="00E80F4C">
        <w:rPr>
          <w:rFonts w:ascii="Times New Roman" w:hAnsi="Times New Roman" w:cs="Times New Roman"/>
          <w:color w:val="000000"/>
          <w:sz w:val="24"/>
          <w:szCs w:val="24"/>
          <w:lang w:eastAsia="en-US"/>
        </w:rPr>
        <w:t>;</w:t>
      </w:r>
    </w:p>
    <w:p w14:paraId="69A35FA0" w14:textId="614FCEBE" w:rsidR="00CE5AE4" w:rsidRPr="00E80F4C" w:rsidRDefault="00CE5AE4" w:rsidP="00CE5AE4">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e) время и расходы, </w:t>
      </w:r>
      <w:r w:rsidR="00CE0FCC" w:rsidRPr="00E80F4C">
        <w:rPr>
          <w:rFonts w:ascii="Times New Roman" w:hAnsi="Times New Roman" w:cs="Times New Roman"/>
          <w:color w:val="000000"/>
          <w:sz w:val="24"/>
          <w:szCs w:val="24"/>
          <w:lang w:eastAsia="en-US"/>
        </w:rPr>
        <w:t>необходимые для изучения и оценки большого числа</w:t>
      </w:r>
      <w:r w:rsidR="00CE0FCC" w:rsidRPr="00E80F4C" w:rsidDel="00CE0FCC">
        <w:rPr>
          <w:rFonts w:ascii="Times New Roman" w:hAnsi="Times New Roman" w:cs="Times New Roman"/>
          <w:color w:val="000000"/>
          <w:sz w:val="24"/>
          <w:szCs w:val="24"/>
          <w:lang w:eastAsia="en-US"/>
        </w:rPr>
        <w:t xml:space="preserve"> </w:t>
      </w:r>
      <w:r w:rsidR="003B3ACD" w:rsidRPr="00E80F4C">
        <w:rPr>
          <w:rFonts w:ascii="Times New Roman" w:hAnsi="Times New Roman" w:cs="Times New Roman"/>
          <w:color w:val="000000"/>
          <w:sz w:val="24"/>
          <w:szCs w:val="24"/>
          <w:lang w:eastAsia="en-US"/>
        </w:rPr>
        <w:t>конкурсных ценовых</w:t>
      </w:r>
      <w:r w:rsidRPr="00E80F4C">
        <w:rPr>
          <w:rFonts w:ascii="Times New Roman" w:hAnsi="Times New Roman" w:cs="Times New Roman"/>
          <w:color w:val="000000"/>
          <w:sz w:val="24"/>
          <w:szCs w:val="24"/>
          <w:lang w:eastAsia="en-US"/>
        </w:rPr>
        <w:t xml:space="preserve"> предложений, </w:t>
      </w:r>
      <w:r w:rsidR="00193C71" w:rsidRPr="00E80F4C">
        <w:rPr>
          <w:rFonts w:ascii="Times New Roman" w:hAnsi="Times New Roman" w:cs="Times New Roman"/>
          <w:color w:val="000000"/>
          <w:sz w:val="24"/>
          <w:szCs w:val="24"/>
          <w:lang w:eastAsia="en-US"/>
        </w:rPr>
        <w:t>будут несоразмерны закупкам;</w:t>
      </w:r>
    </w:p>
    <w:p w14:paraId="3B987BC1" w14:textId="4781C3F7" w:rsidR="00CE5AE4" w:rsidRPr="00E80F4C" w:rsidRDefault="00CE5AE4" w:rsidP="00CE5AE4">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f) по практическим причинам необходимо ограничить </w:t>
      </w:r>
      <w:r w:rsidR="00CE0FCC" w:rsidRPr="00E80F4C">
        <w:rPr>
          <w:rFonts w:ascii="Times New Roman" w:hAnsi="Times New Roman" w:cs="Times New Roman"/>
          <w:color w:val="000000"/>
          <w:sz w:val="24"/>
          <w:szCs w:val="24"/>
          <w:lang w:eastAsia="en-US"/>
        </w:rPr>
        <w:t>количество получаемых</w:t>
      </w:r>
      <w:r w:rsidR="00CE0FCC" w:rsidRPr="00E80F4C" w:rsidDel="00CE0FCC">
        <w:rPr>
          <w:rFonts w:ascii="Times New Roman" w:hAnsi="Times New Roman" w:cs="Times New Roman"/>
          <w:color w:val="000000"/>
          <w:sz w:val="24"/>
          <w:szCs w:val="24"/>
          <w:lang w:eastAsia="en-US"/>
        </w:rPr>
        <w:t xml:space="preserve"> </w:t>
      </w:r>
      <w:r w:rsidR="0028456C" w:rsidRPr="00E80F4C">
        <w:rPr>
          <w:rFonts w:ascii="Times New Roman" w:hAnsi="Times New Roman" w:cs="Times New Roman"/>
          <w:color w:val="000000"/>
          <w:sz w:val="24"/>
          <w:szCs w:val="24"/>
          <w:lang w:eastAsia="en-US"/>
        </w:rPr>
        <w:t>заявок на участие в конкурсе</w:t>
      </w:r>
      <w:r w:rsidRPr="00E80F4C">
        <w:rPr>
          <w:rFonts w:ascii="Times New Roman" w:hAnsi="Times New Roman" w:cs="Times New Roman"/>
          <w:color w:val="000000"/>
          <w:sz w:val="24"/>
          <w:szCs w:val="24"/>
          <w:lang w:eastAsia="en-US"/>
        </w:rPr>
        <w:t>.</w:t>
      </w:r>
    </w:p>
    <w:p w14:paraId="63D073E7" w14:textId="6B2B98D3" w:rsidR="00CE5AE4" w:rsidRPr="00E80F4C" w:rsidRDefault="00CE5AE4" w:rsidP="00CE0FCC">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Сила </w:t>
      </w:r>
      <w:r w:rsidR="005E69A8" w:rsidRPr="00E80F4C">
        <w:rPr>
          <w:rFonts w:ascii="Times New Roman" w:hAnsi="Times New Roman" w:cs="Times New Roman"/>
          <w:color w:val="000000"/>
          <w:sz w:val="24"/>
          <w:szCs w:val="24"/>
          <w:lang w:eastAsia="en-US"/>
        </w:rPr>
        <w:t>порядка</w:t>
      </w:r>
      <w:r w:rsidRPr="00E80F4C">
        <w:rPr>
          <w:rFonts w:ascii="Times New Roman" w:hAnsi="Times New Roman" w:cs="Times New Roman"/>
          <w:color w:val="000000"/>
          <w:sz w:val="24"/>
          <w:szCs w:val="24"/>
          <w:lang w:eastAsia="en-US"/>
        </w:rPr>
        <w:t xml:space="preserve"> состоит в исключении </w:t>
      </w:r>
      <w:r w:rsidR="00CE0FCC" w:rsidRPr="00E80F4C">
        <w:rPr>
          <w:rFonts w:ascii="Times New Roman" w:hAnsi="Times New Roman" w:cs="Times New Roman"/>
          <w:color w:val="000000"/>
          <w:sz w:val="24"/>
          <w:szCs w:val="24"/>
          <w:lang w:eastAsia="en-US"/>
        </w:rPr>
        <w:t>маловероятных</w:t>
      </w:r>
      <w:r w:rsidRPr="00E80F4C">
        <w:rPr>
          <w:rFonts w:ascii="Times New Roman" w:hAnsi="Times New Roman" w:cs="Times New Roman"/>
          <w:color w:val="000000"/>
          <w:sz w:val="24"/>
          <w:szCs w:val="24"/>
          <w:lang w:eastAsia="en-US"/>
        </w:rPr>
        <w:t xml:space="preserve"> кандидатов на присуждение </w:t>
      </w:r>
      <w:r w:rsidR="00EF52DF" w:rsidRPr="00E80F4C">
        <w:rPr>
          <w:rFonts w:ascii="Times New Roman" w:hAnsi="Times New Roman" w:cs="Times New Roman"/>
          <w:color w:val="000000"/>
          <w:sz w:val="24"/>
          <w:szCs w:val="24"/>
          <w:lang w:eastAsia="en-US"/>
        </w:rPr>
        <w:t>договора</w:t>
      </w:r>
      <w:r w:rsidRPr="00E80F4C">
        <w:rPr>
          <w:rFonts w:ascii="Times New Roman" w:hAnsi="Times New Roman" w:cs="Times New Roman"/>
          <w:color w:val="000000"/>
          <w:sz w:val="24"/>
          <w:szCs w:val="24"/>
          <w:lang w:eastAsia="en-US"/>
        </w:rPr>
        <w:t xml:space="preserve"> на начальном этапе и в ограничении количества поданных на рассмотрение </w:t>
      </w:r>
      <w:r w:rsidR="00193C71" w:rsidRPr="00E80F4C">
        <w:rPr>
          <w:rFonts w:ascii="Times New Roman" w:hAnsi="Times New Roman" w:cs="Times New Roman"/>
          <w:color w:val="000000"/>
          <w:sz w:val="24"/>
          <w:szCs w:val="24"/>
          <w:lang w:eastAsia="en-US"/>
        </w:rPr>
        <w:t>заявок,</w:t>
      </w:r>
      <w:r w:rsidR="0028456C" w:rsidRPr="00E80F4C">
        <w:rPr>
          <w:rFonts w:ascii="Times New Roman" w:hAnsi="Times New Roman" w:cs="Times New Roman"/>
          <w:color w:val="000000"/>
          <w:sz w:val="24"/>
          <w:szCs w:val="24"/>
          <w:lang w:eastAsia="en-US"/>
        </w:rPr>
        <w:t xml:space="preserve"> на участие в конкурсе</w:t>
      </w:r>
      <w:r w:rsidRPr="00E80F4C">
        <w:rPr>
          <w:rFonts w:ascii="Times New Roman" w:hAnsi="Times New Roman" w:cs="Times New Roman"/>
          <w:color w:val="000000"/>
          <w:sz w:val="24"/>
          <w:szCs w:val="24"/>
          <w:lang w:eastAsia="en-US"/>
        </w:rPr>
        <w:t xml:space="preserve">, которым требуется оценка. Участники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 xml:space="preserve">, </w:t>
      </w:r>
      <w:r w:rsidR="00CE0FCC" w:rsidRPr="00E80F4C">
        <w:rPr>
          <w:rFonts w:ascii="Times New Roman" w:hAnsi="Times New Roman" w:cs="Times New Roman"/>
          <w:color w:val="000000"/>
          <w:sz w:val="24"/>
          <w:szCs w:val="24"/>
          <w:lang w:eastAsia="en-US"/>
        </w:rPr>
        <w:t>особенно в конкурсах с высокой стоимостью</w:t>
      </w:r>
      <w:r w:rsidRPr="00E80F4C">
        <w:rPr>
          <w:rFonts w:ascii="Times New Roman" w:hAnsi="Times New Roman" w:cs="Times New Roman"/>
          <w:color w:val="000000"/>
          <w:sz w:val="24"/>
          <w:szCs w:val="24"/>
          <w:lang w:eastAsia="en-US"/>
        </w:rPr>
        <w:t xml:space="preserve"> или </w:t>
      </w:r>
      <w:r w:rsidR="00CE0FCC" w:rsidRPr="00E80F4C">
        <w:rPr>
          <w:rFonts w:ascii="Times New Roman" w:hAnsi="Times New Roman" w:cs="Times New Roman"/>
          <w:color w:val="000000"/>
          <w:sz w:val="24"/>
          <w:szCs w:val="24"/>
          <w:lang w:eastAsia="en-US"/>
        </w:rPr>
        <w:t xml:space="preserve">с высоким уровнем затрат, например, на проектирование и строительство, </w:t>
      </w:r>
      <w:r w:rsidR="00193C71" w:rsidRPr="00E80F4C">
        <w:rPr>
          <w:rFonts w:ascii="Times New Roman" w:hAnsi="Times New Roman" w:cs="Times New Roman"/>
          <w:color w:val="000000"/>
          <w:sz w:val="24"/>
          <w:szCs w:val="24"/>
          <w:lang w:eastAsia="en-US"/>
        </w:rPr>
        <w:t>особенно</w:t>
      </w:r>
      <w:r w:rsidR="00CE0FCC" w:rsidRPr="00E80F4C">
        <w:rPr>
          <w:rFonts w:ascii="Times New Roman" w:hAnsi="Times New Roman" w:cs="Times New Roman"/>
          <w:color w:val="000000"/>
          <w:sz w:val="24"/>
          <w:szCs w:val="24"/>
          <w:lang w:eastAsia="en-US"/>
        </w:rPr>
        <w:t xml:space="preserve"> подают конкурентоспособные ценовые предложения, зная, чт</w:t>
      </w:r>
      <w:r w:rsidR="00193C71" w:rsidRPr="00E80F4C">
        <w:rPr>
          <w:rFonts w:ascii="Times New Roman" w:hAnsi="Times New Roman" w:cs="Times New Roman"/>
          <w:color w:val="000000"/>
          <w:sz w:val="24"/>
          <w:szCs w:val="24"/>
          <w:lang w:eastAsia="en-US"/>
        </w:rPr>
        <w:t>о число конкурентов ограничено.</w:t>
      </w:r>
      <w:r w:rsidRPr="00E80F4C">
        <w:rPr>
          <w:rFonts w:ascii="Times New Roman" w:hAnsi="Times New Roman" w:cs="Times New Roman"/>
          <w:color w:val="000000"/>
          <w:sz w:val="24"/>
          <w:szCs w:val="24"/>
          <w:lang w:eastAsia="en-US"/>
        </w:rPr>
        <w:t xml:space="preserve"> В некоторых крупных программах эт</w:t>
      </w:r>
      <w:r w:rsidR="00CE0FCC" w:rsidRPr="00E80F4C">
        <w:rPr>
          <w:rFonts w:ascii="Times New Roman" w:hAnsi="Times New Roman" w:cs="Times New Roman"/>
          <w:color w:val="000000"/>
          <w:sz w:val="24"/>
          <w:szCs w:val="24"/>
          <w:lang w:eastAsia="en-US"/>
        </w:rPr>
        <w:t xml:space="preserve">от порядок </w:t>
      </w:r>
      <w:r w:rsidRPr="00E80F4C">
        <w:rPr>
          <w:rFonts w:ascii="Times New Roman" w:hAnsi="Times New Roman" w:cs="Times New Roman"/>
          <w:color w:val="000000"/>
          <w:sz w:val="24"/>
          <w:szCs w:val="24"/>
          <w:lang w:eastAsia="en-US"/>
        </w:rPr>
        <w:t xml:space="preserve">может использоваться для определения на ранней стадии тех фирм, которые заинтересованы </w:t>
      </w:r>
      <w:r w:rsidR="00CE0FCC" w:rsidRPr="00E80F4C">
        <w:rPr>
          <w:rFonts w:ascii="Times New Roman" w:hAnsi="Times New Roman" w:cs="Times New Roman"/>
          <w:color w:val="000000"/>
          <w:sz w:val="24"/>
          <w:szCs w:val="24"/>
          <w:lang w:eastAsia="en-US"/>
        </w:rPr>
        <w:t xml:space="preserve">в участии </w:t>
      </w:r>
      <w:r w:rsidRPr="00E80F4C">
        <w:rPr>
          <w:rFonts w:ascii="Times New Roman" w:hAnsi="Times New Roman" w:cs="Times New Roman"/>
          <w:color w:val="000000"/>
          <w:sz w:val="24"/>
          <w:szCs w:val="24"/>
          <w:lang w:eastAsia="en-US"/>
        </w:rPr>
        <w:t xml:space="preserve">в </w:t>
      </w:r>
      <w:r w:rsidR="00CE0FCC" w:rsidRPr="00E80F4C">
        <w:rPr>
          <w:rFonts w:ascii="Times New Roman" w:hAnsi="Times New Roman" w:cs="Times New Roman"/>
          <w:color w:val="000000"/>
          <w:sz w:val="24"/>
          <w:szCs w:val="24"/>
          <w:lang w:eastAsia="en-US"/>
        </w:rPr>
        <w:t>конкурсе</w:t>
      </w:r>
      <w:r w:rsidRPr="00E80F4C">
        <w:rPr>
          <w:rFonts w:ascii="Times New Roman" w:hAnsi="Times New Roman" w:cs="Times New Roman"/>
          <w:color w:val="000000"/>
          <w:sz w:val="24"/>
          <w:szCs w:val="24"/>
          <w:lang w:eastAsia="en-US"/>
        </w:rPr>
        <w:t xml:space="preserve">. Фирмы могут </w:t>
      </w:r>
      <w:r w:rsidR="00CE0FCC" w:rsidRPr="00E80F4C">
        <w:rPr>
          <w:rFonts w:ascii="Times New Roman" w:hAnsi="Times New Roman" w:cs="Times New Roman"/>
          <w:color w:val="000000"/>
          <w:sz w:val="24"/>
          <w:szCs w:val="24"/>
          <w:lang w:eastAsia="en-US"/>
        </w:rPr>
        <w:t>пройти</w:t>
      </w:r>
      <w:r w:rsidRPr="00E80F4C">
        <w:rPr>
          <w:rFonts w:ascii="Times New Roman" w:hAnsi="Times New Roman" w:cs="Times New Roman"/>
          <w:color w:val="000000"/>
          <w:sz w:val="24"/>
          <w:szCs w:val="24"/>
          <w:lang w:eastAsia="en-US"/>
        </w:rPr>
        <w:t xml:space="preserve"> предварительн</w:t>
      </w:r>
      <w:r w:rsidR="00CE0FCC" w:rsidRPr="00E80F4C">
        <w:rPr>
          <w:rFonts w:ascii="Times New Roman" w:hAnsi="Times New Roman" w:cs="Times New Roman"/>
          <w:color w:val="000000"/>
          <w:sz w:val="24"/>
          <w:szCs w:val="24"/>
          <w:lang w:eastAsia="en-US"/>
        </w:rPr>
        <w:t>ый квалификационный отбор</w:t>
      </w:r>
      <w:r w:rsidR="00EB3766" w:rsidRPr="00E80F4C">
        <w:rPr>
          <w:rFonts w:ascii="Times New Roman" w:hAnsi="Times New Roman" w:cs="Times New Roman"/>
          <w:color w:val="000000"/>
          <w:sz w:val="24"/>
          <w:szCs w:val="24"/>
          <w:lang w:eastAsia="en-US"/>
        </w:rPr>
        <w:t xml:space="preserve"> для выполнения работ, соответствующих их возможностям и способностям, и приглашаться в относительно небольшом количестве для подачи заявок на выполнение работ, которые соответствуют их возможностям и способностям, таким образом, чтобы все прошедшие предварительную квалификацию участники конкурса имели равные возможности доступа к возможностям для выполнения работы</w:t>
      </w:r>
      <w:r w:rsidRPr="00E80F4C">
        <w:rPr>
          <w:rFonts w:ascii="Times New Roman" w:hAnsi="Times New Roman" w:cs="Times New Roman"/>
          <w:color w:val="000000"/>
          <w:sz w:val="24"/>
          <w:szCs w:val="24"/>
          <w:lang w:eastAsia="en-US"/>
        </w:rPr>
        <w:t>.</w:t>
      </w:r>
    </w:p>
    <w:p w14:paraId="4E4089AB" w14:textId="3E879C90" w:rsidR="00EB3766" w:rsidRPr="00E80F4C" w:rsidRDefault="00CE5AE4" w:rsidP="00B82647">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Многие поставщики профессиональных услуг обладают </w:t>
      </w:r>
      <w:r w:rsidR="00EB3766" w:rsidRPr="00E80F4C">
        <w:rPr>
          <w:rFonts w:ascii="Times New Roman" w:hAnsi="Times New Roman" w:cs="Times New Roman"/>
          <w:color w:val="000000"/>
          <w:sz w:val="24"/>
          <w:szCs w:val="24"/>
          <w:lang w:eastAsia="en-US"/>
        </w:rPr>
        <w:t>квалификацией, необходимой для выполнения большинства заданий</w:t>
      </w:r>
      <w:r w:rsidRPr="00E80F4C">
        <w:rPr>
          <w:rFonts w:ascii="Times New Roman" w:hAnsi="Times New Roman" w:cs="Times New Roman"/>
          <w:color w:val="000000"/>
          <w:sz w:val="24"/>
          <w:szCs w:val="24"/>
          <w:lang w:eastAsia="en-US"/>
        </w:rPr>
        <w:t xml:space="preserve">. В результате заказчики сталкиваются с </w:t>
      </w:r>
      <w:r w:rsidR="00EB3766" w:rsidRPr="00E80F4C">
        <w:rPr>
          <w:rFonts w:ascii="Times New Roman" w:hAnsi="Times New Roman" w:cs="Times New Roman"/>
          <w:color w:val="000000"/>
          <w:sz w:val="24"/>
          <w:szCs w:val="24"/>
          <w:lang w:eastAsia="en-US"/>
        </w:rPr>
        <w:t>проблемой принятия решения о том, кто обладает наибольшей или наилучшей квалификацией для выполнения задания</w:t>
      </w:r>
      <w:r w:rsidRPr="00E80F4C">
        <w:rPr>
          <w:rFonts w:ascii="Times New Roman" w:hAnsi="Times New Roman" w:cs="Times New Roman"/>
          <w:color w:val="000000"/>
          <w:sz w:val="24"/>
          <w:szCs w:val="24"/>
          <w:lang w:eastAsia="en-US"/>
        </w:rPr>
        <w:t xml:space="preserve">. </w:t>
      </w:r>
      <w:r w:rsidR="00EB3766" w:rsidRPr="00E80F4C">
        <w:rPr>
          <w:rFonts w:ascii="Times New Roman" w:hAnsi="Times New Roman" w:cs="Times New Roman"/>
          <w:color w:val="000000"/>
          <w:sz w:val="24"/>
          <w:szCs w:val="24"/>
          <w:lang w:eastAsia="en-US"/>
        </w:rPr>
        <w:t>Если задание объявлено для всех заинтересованных сторон, оценка запросов на предложения может повлечь за собой значительные (и неэффективные) затраты времени и усилий заказчика.</w:t>
      </w:r>
      <w:r w:rsidRPr="00E80F4C">
        <w:rPr>
          <w:rFonts w:ascii="Times New Roman" w:hAnsi="Times New Roman" w:cs="Times New Roman"/>
          <w:color w:val="000000"/>
          <w:sz w:val="24"/>
          <w:szCs w:val="24"/>
          <w:lang w:eastAsia="en-US"/>
        </w:rPr>
        <w:t xml:space="preserve"> Чтобы предотвратить такую </w:t>
      </w:r>
      <w:r w:rsidR="00EB3766" w:rsidRPr="00E80F4C">
        <w:rPr>
          <w:rFonts w:ascii="Times New Roman" w:hAnsi="Times New Roman" w:cs="Times New Roman"/>
          <w:color w:val="000000"/>
          <w:sz w:val="24"/>
          <w:szCs w:val="24"/>
          <w:lang w:eastAsia="en-US"/>
        </w:rPr>
        <w:t>трату</w:t>
      </w:r>
      <w:r w:rsidRPr="00E80F4C">
        <w:rPr>
          <w:rFonts w:ascii="Times New Roman" w:hAnsi="Times New Roman" w:cs="Times New Roman"/>
          <w:color w:val="000000"/>
          <w:sz w:val="24"/>
          <w:szCs w:val="24"/>
          <w:lang w:eastAsia="en-US"/>
        </w:rPr>
        <w:t xml:space="preserve"> времени и усилий, заказчикам следует объявить конкурс на выражение </w:t>
      </w:r>
      <w:r w:rsidR="00EB3766" w:rsidRPr="00E80F4C">
        <w:rPr>
          <w:rFonts w:ascii="Times New Roman" w:hAnsi="Times New Roman" w:cs="Times New Roman"/>
          <w:color w:val="000000"/>
          <w:sz w:val="24"/>
          <w:szCs w:val="24"/>
          <w:lang w:eastAsia="en-US"/>
        </w:rPr>
        <w:t>согласия</w:t>
      </w:r>
      <w:r w:rsidRPr="00E80F4C">
        <w:rPr>
          <w:rFonts w:ascii="Times New Roman" w:hAnsi="Times New Roman" w:cs="Times New Roman"/>
          <w:color w:val="000000"/>
          <w:sz w:val="24"/>
          <w:szCs w:val="24"/>
          <w:lang w:eastAsia="en-US"/>
        </w:rPr>
        <w:t xml:space="preserve"> для составления краткого списка поставщиков профессиональных услуг, которым будет предложено представить </w:t>
      </w:r>
      <w:r w:rsidR="00EB3766" w:rsidRPr="00E80F4C">
        <w:rPr>
          <w:rFonts w:ascii="Times New Roman" w:hAnsi="Times New Roman" w:cs="Times New Roman"/>
          <w:color w:val="000000"/>
          <w:sz w:val="24"/>
          <w:szCs w:val="24"/>
          <w:lang w:eastAsia="en-US"/>
        </w:rPr>
        <w:t>конкурсные ценовые</w:t>
      </w:r>
      <w:r w:rsidRPr="00E80F4C">
        <w:rPr>
          <w:rFonts w:ascii="Times New Roman" w:hAnsi="Times New Roman" w:cs="Times New Roman"/>
          <w:color w:val="000000"/>
          <w:sz w:val="24"/>
          <w:szCs w:val="24"/>
          <w:lang w:eastAsia="en-US"/>
        </w:rPr>
        <w:t xml:space="preserve"> предложения.</w:t>
      </w:r>
    </w:p>
    <w:p w14:paraId="4CD706EA" w14:textId="1621C008" w:rsidR="00431B99" w:rsidRPr="00E80F4C" w:rsidRDefault="008D00EE" w:rsidP="00B82647">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С</w:t>
      </w:r>
      <w:r w:rsidR="00431B99" w:rsidRPr="00E80F4C">
        <w:rPr>
          <w:rFonts w:ascii="Times New Roman" w:hAnsi="Times New Roman" w:cs="Times New Roman"/>
          <w:color w:val="000000"/>
          <w:sz w:val="24"/>
          <w:szCs w:val="24"/>
          <w:lang w:eastAsia="en-US"/>
        </w:rPr>
        <w:t>ледует отметить, что в рамках открыто</w:t>
      </w:r>
      <w:r w:rsidR="005E69A8" w:rsidRPr="00E80F4C">
        <w:rPr>
          <w:rFonts w:ascii="Times New Roman" w:hAnsi="Times New Roman" w:cs="Times New Roman"/>
          <w:color w:val="000000"/>
          <w:sz w:val="24"/>
          <w:szCs w:val="24"/>
          <w:lang w:eastAsia="en-US"/>
        </w:rPr>
        <w:t>го</w:t>
      </w:r>
      <w:r w:rsidR="00431B99" w:rsidRPr="00E80F4C">
        <w:rPr>
          <w:rFonts w:ascii="Times New Roman" w:hAnsi="Times New Roman" w:cs="Times New Roman"/>
          <w:color w:val="000000"/>
          <w:sz w:val="24"/>
          <w:szCs w:val="24"/>
          <w:lang w:eastAsia="en-US"/>
        </w:rPr>
        <w:t xml:space="preserve"> </w:t>
      </w:r>
      <w:r w:rsidR="005E69A8" w:rsidRPr="00E80F4C">
        <w:rPr>
          <w:rFonts w:ascii="Times New Roman" w:hAnsi="Times New Roman" w:cs="Times New Roman"/>
          <w:color w:val="000000"/>
          <w:sz w:val="24"/>
          <w:szCs w:val="24"/>
          <w:lang w:eastAsia="en-US"/>
        </w:rPr>
        <w:t>порядка</w:t>
      </w:r>
      <w:r w:rsidR="00431B99" w:rsidRPr="00E80F4C">
        <w:rPr>
          <w:rFonts w:ascii="Times New Roman" w:hAnsi="Times New Roman" w:cs="Times New Roman"/>
          <w:color w:val="000000"/>
          <w:sz w:val="24"/>
          <w:szCs w:val="24"/>
          <w:lang w:eastAsia="en-US"/>
        </w:rPr>
        <w:t xml:space="preserve"> можно провести предварительный квалификационный отбор участников конкурса, если в конкурсной </w:t>
      </w:r>
      <w:r w:rsidR="00431B99" w:rsidRPr="00E80F4C">
        <w:rPr>
          <w:rFonts w:ascii="Times New Roman" w:hAnsi="Times New Roman" w:cs="Times New Roman"/>
          <w:color w:val="000000"/>
          <w:sz w:val="24"/>
          <w:szCs w:val="24"/>
          <w:lang w:eastAsia="en-US"/>
        </w:rPr>
        <w:lastRenderedPageBreak/>
        <w:t xml:space="preserve">документации будут установлены </w:t>
      </w:r>
      <w:r w:rsidR="00767001" w:rsidRPr="00E80F4C">
        <w:rPr>
          <w:rFonts w:ascii="Times New Roman" w:hAnsi="Times New Roman" w:cs="Times New Roman"/>
          <w:color w:val="000000"/>
          <w:sz w:val="24"/>
          <w:szCs w:val="24"/>
          <w:lang w:eastAsia="en-US"/>
        </w:rPr>
        <w:t>критерии правомочности</w:t>
      </w:r>
      <w:r w:rsidR="00431B99" w:rsidRPr="00E80F4C">
        <w:rPr>
          <w:rFonts w:ascii="Times New Roman" w:hAnsi="Times New Roman" w:cs="Times New Roman"/>
          <w:color w:val="000000"/>
          <w:sz w:val="24"/>
          <w:szCs w:val="24"/>
          <w:lang w:eastAsia="en-US"/>
        </w:rPr>
        <w:t>. В этом случае к подаче конкурсных заявок будут допущены только отвечающие требованиям (прошедшие предварительную квалификаци</w:t>
      </w:r>
      <w:r w:rsidR="000E16AF">
        <w:rPr>
          <w:rFonts w:ascii="Times New Roman" w:hAnsi="Times New Roman" w:cs="Times New Roman"/>
          <w:color w:val="000000"/>
          <w:sz w:val="24"/>
          <w:szCs w:val="24"/>
          <w:lang w:eastAsia="en-US"/>
        </w:rPr>
        <w:t>ю) участники</w:t>
      </w:r>
      <w:r w:rsidR="00431B99" w:rsidRPr="00E80F4C">
        <w:rPr>
          <w:rFonts w:ascii="Times New Roman" w:hAnsi="Times New Roman" w:cs="Times New Roman"/>
          <w:color w:val="000000"/>
          <w:sz w:val="24"/>
          <w:szCs w:val="24"/>
          <w:lang w:eastAsia="en-US"/>
        </w:rPr>
        <w:t xml:space="preserve"> конкурса, а оценщики будут подтверждать право</w:t>
      </w:r>
      <w:r w:rsidR="00235E36" w:rsidRPr="00E80F4C">
        <w:rPr>
          <w:rFonts w:ascii="Times New Roman" w:hAnsi="Times New Roman" w:cs="Times New Roman"/>
          <w:color w:val="000000"/>
          <w:sz w:val="24"/>
          <w:szCs w:val="24"/>
          <w:lang w:eastAsia="en-US"/>
        </w:rPr>
        <w:t>мочность</w:t>
      </w:r>
      <w:r w:rsidR="00431B99" w:rsidRPr="00E80F4C">
        <w:rPr>
          <w:rFonts w:ascii="Times New Roman" w:hAnsi="Times New Roman" w:cs="Times New Roman"/>
          <w:color w:val="000000"/>
          <w:sz w:val="24"/>
          <w:szCs w:val="24"/>
          <w:lang w:eastAsia="en-US"/>
        </w:rPr>
        <w:t xml:space="preserve"> на подачу конкурсной заявки.</w:t>
      </w:r>
    </w:p>
    <w:p w14:paraId="577BC234" w14:textId="738E1DBF" w:rsidR="00CE5AE4" w:rsidRPr="00E80F4C" w:rsidRDefault="00CE5AE4" w:rsidP="00B82647">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 xml:space="preserve">F.4.4 </w:t>
      </w:r>
      <w:r w:rsidR="00431B99" w:rsidRPr="00E80F4C">
        <w:rPr>
          <w:rFonts w:ascii="Times New Roman" w:hAnsi="Times New Roman" w:cs="Times New Roman"/>
          <w:b/>
          <w:bCs/>
          <w:color w:val="000000"/>
          <w:sz w:val="24"/>
          <w:szCs w:val="24"/>
          <w:lang w:eastAsia="en-US"/>
        </w:rPr>
        <w:t xml:space="preserve">Порядок подачи ценового предложения </w:t>
      </w:r>
    </w:p>
    <w:p w14:paraId="51459C7F" w14:textId="6D02BB65" w:rsidR="00CE5AE4" w:rsidRPr="00E80F4C" w:rsidRDefault="00431B99" w:rsidP="00B82647">
      <w:pPr>
        <w:widowControl/>
        <w:rPr>
          <w:rFonts w:ascii="Times New Roman" w:hAnsi="Times New Roman" w:cs="Times New Roman"/>
          <w:sz w:val="24"/>
          <w:szCs w:val="24"/>
          <w:lang w:eastAsia="en-US"/>
        </w:rPr>
      </w:pPr>
      <w:r w:rsidRPr="00E80F4C">
        <w:rPr>
          <w:rFonts w:ascii="Times New Roman" w:hAnsi="Times New Roman" w:cs="Times New Roman"/>
          <w:color w:val="000000"/>
          <w:sz w:val="24"/>
          <w:szCs w:val="24"/>
          <w:lang w:eastAsia="en-US"/>
        </w:rPr>
        <w:t xml:space="preserve">Порядок подачи ценового предложения должен применяться </w:t>
      </w:r>
      <w:r w:rsidR="00CE5AE4" w:rsidRPr="00E80F4C">
        <w:rPr>
          <w:rFonts w:ascii="Times New Roman" w:hAnsi="Times New Roman" w:cs="Times New Roman"/>
          <w:color w:val="000000"/>
          <w:sz w:val="24"/>
          <w:szCs w:val="24"/>
          <w:lang w:eastAsia="en-US"/>
        </w:rPr>
        <w:t xml:space="preserve">только для относительно низких по стоимости закупок, когда для снижения операционных издержек применяется упрощенный процесс управления (см. </w:t>
      </w:r>
      <w:hyperlink w:anchor="bookmark115" w:history="1">
        <w:r w:rsidR="00CE5AE4" w:rsidRPr="00E80F4C">
          <w:rPr>
            <w:rFonts w:ascii="Times New Roman" w:hAnsi="Times New Roman" w:cs="Times New Roman"/>
            <w:sz w:val="24"/>
            <w:szCs w:val="24"/>
            <w:lang w:eastAsia="en-US"/>
          </w:rPr>
          <w:t>E.2.1</w:t>
        </w:r>
      </w:hyperlink>
      <w:r w:rsidR="00CE5AE4" w:rsidRPr="00E80F4C">
        <w:rPr>
          <w:rFonts w:ascii="Times New Roman" w:hAnsi="Times New Roman" w:cs="Times New Roman"/>
          <w:sz w:val="24"/>
          <w:szCs w:val="24"/>
          <w:lang w:eastAsia="en-US"/>
        </w:rPr>
        <w:t>).</w:t>
      </w:r>
    </w:p>
    <w:p w14:paraId="4BCF2129" w14:textId="1CDBFFD7" w:rsidR="00CE5AE4" w:rsidRPr="00E80F4C" w:rsidRDefault="00CE5AE4" w:rsidP="00B82647">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 xml:space="preserve">F.4.5 </w:t>
      </w:r>
      <w:r w:rsidR="00431B99" w:rsidRPr="00E80F4C">
        <w:rPr>
          <w:rFonts w:ascii="Times New Roman" w:hAnsi="Times New Roman" w:cs="Times New Roman"/>
          <w:b/>
          <w:bCs/>
          <w:color w:val="000000"/>
          <w:sz w:val="24"/>
          <w:szCs w:val="24"/>
          <w:lang w:eastAsia="en-US"/>
        </w:rPr>
        <w:t xml:space="preserve">Порядок представления </w:t>
      </w:r>
      <w:r w:rsidRPr="00E80F4C">
        <w:rPr>
          <w:rFonts w:ascii="Times New Roman" w:hAnsi="Times New Roman" w:cs="Times New Roman"/>
          <w:b/>
          <w:bCs/>
          <w:color w:val="000000"/>
          <w:sz w:val="24"/>
          <w:szCs w:val="24"/>
          <w:lang w:eastAsia="en-US"/>
        </w:rPr>
        <w:t xml:space="preserve">предложения </w:t>
      </w:r>
    </w:p>
    <w:p w14:paraId="643800D4" w14:textId="77777777" w:rsidR="00CE5AE4" w:rsidRPr="00E80F4C" w:rsidRDefault="00CE5AE4" w:rsidP="00CE5AE4">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F.4.5.1 Система двух конвертов</w:t>
      </w:r>
    </w:p>
    <w:p w14:paraId="5384A42C" w14:textId="77D8A514" w:rsidR="00CE5AE4" w:rsidRPr="00E80F4C" w:rsidRDefault="00CE5AE4" w:rsidP="00CE5AE4">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Систему двух конвертов рекомендуется </w:t>
      </w:r>
      <w:r w:rsidR="00431B99" w:rsidRPr="00E80F4C">
        <w:rPr>
          <w:rFonts w:ascii="Times New Roman" w:hAnsi="Times New Roman" w:cs="Times New Roman"/>
          <w:color w:val="000000"/>
          <w:sz w:val="24"/>
          <w:szCs w:val="24"/>
          <w:lang w:eastAsia="en-US"/>
        </w:rPr>
        <w:t>для использования</w:t>
      </w:r>
      <w:r w:rsidRPr="00E80F4C">
        <w:rPr>
          <w:rFonts w:ascii="Times New Roman" w:hAnsi="Times New Roman" w:cs="Times New Roman"/>
          <w:color w:val="000000"/>
          <w:sz w:val="24"/>
          <w:szCs w:val="24"/>
          <w:lang w:eastAsia="en-US"/>
        </w:rPr>
        <w:t xml:space="preserve"> в </w:t>
      </w:r>
      <w:r w:rsidR="00EF52DF" w:rsidRPr="00E80F4C">
        <w:rPr>
          <w:rFonts w:ascii="Times New Roman" w:hAnsi="Times New Roman" w:cs="Times New Roman"/>
          <w:color w:val="000000"/>
          <w:sz w:val="24"/>
          <w:szCs w:val="24"/>
          <w:lang w:eastAsia="en-US"/>
        </w:rPr>
        <w:t>договора</w:t>
      </w:r>
      <w:r w:rsidRPr="00E80F4C">
        <w:rPr>
          <w:rFonts w:ascii="Times New Roman" w:hAnsi="Times New Roman" w:cs="Times New Roman"/>
          <w:color w:val="000000"/>
          <w:sz w:val="24"/>
          <w:szCs w:val="24"/>
          <w:lang w:eastAsia="en-US"/>
        </w:rPr>
        <w:t xml:space="preserve">х на </w:t>
      </w:r>
      <w:r w:rsidR="00431B99" w:rsidRPr="00E80F4C">
        <w:rPr>
          <w:rFonts w:ascii="Times New Roman" w:hAnsi="Times New Roman" w:cs="Times New Roman"/>
          <w:color w:val="000000"/>
          <w:sz w:val="24"/>
          <w:szCs w:val="24"/>
          <w:lang w:eastAsia="en-US"/>
        </w:rPr>
        <w:t xml:space="preserve">оказание </w:t>
      </w:r>
      <w:r w:rsidRPr="00E80F4C">
        <w:rPr>
          <w:rFonts w:ascii="Times New Roman" w:hAnsi="Times New Roman" w:cs="Times New Roman"/>
          <w:color w:val="000000"/>
          <w:sz w:val="24"/>
          <w:szCs w:val="24"/>
          <w:lang w:eastAsia="en-US"/>
        </w:rPr>
        <w:t>услуг</w:t>
      </w:r>
      <w:r w:rsidR="00431B99" w:rsidRPr="00E80F4C">
        <w:rPr>
          <w:rFonts w:ascii="Times New Roman" w:hAnsi="Times New Roman" w:cs="Times New Roman"/>
          <w:color w:val="000000"/>
          <w:sz w:val="24"/>
          <w:szCs w:val="24"/>
          <w:lang w:eastAsia="en-US"/>
        </w:rPr>
        <w:t>, к</w:t>
      </w:r>
      <w:r w:rsidRPr="00E80F4C">
        <w:rPr>
          <w:rFonts w:ascii="Times New Roman" w:hAnsi="Times New Roman" w:cs="Times New Roman"/>
          <w:color w:val="000000"/>
          <w:sz w:val="24"/>
          <w:szCs w:val="24"/>
          <w:lang w:eastAsia="en-US"/>
        </w:rPr>
        <w:t xml:space="preserve">огда от участников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 xml:space="preserve"> требуется разработать </w:t>
      </w:r>
      <w:r w:rsidR="00E74DB5" w:rsidRPr="00E80F4C">
        <w:rPr>
          <w:rFonts w:ascii="Times New Roman" w:hAnsi="Times New Roman" w:cs="Times New Roman"/>
          <w:color w:val="000000"/>
          <w:sz w:val="24"/>
          <w:szCs w:val="24"/>
          <w:lang w:eastAsia="en-US"/>
        </w:rPr>
        <w:t xml:space="preserve">предложения </w:t>
      </w:r>
      <w:r w:rsidRPr="00E80F4C">
        <w:rPr>
          <w:rFonts w:ascii="Times New Roman" w:hAnsi="Times New Roman" w:cs="Times New Roman"/>
          <w:color w:val="000000"/>
          <w:sz w:val="24"/>
          <w:szCs w:val="24"/>
          <w:lang w:eastAsia="en-US"/>
        </w:rPr>
        <w:t xml:space="preserve">и </w:t>
      </w:r>
      <w:r w:rsidR="00E74DB5" w:rsidRPr="00E80F4C">
        <w:rPr>
          <w:rFonts w:ascii="Times New Roman" w:hAnsi="Times New Roman" w:cs="Times New Roman"/>
          <w:color w:val="000000"/>
          <w:sz w:val="24"/>
          <w:szCs w:val="24"/>
          <w:lang w:eastAsia="en-US"/>
        </w:rPr>
        <w:t xml:space="preserve">установить цену </w:t>
      </w:r>
      <w:r w:rsidRPr="00E80F4C">
        <w:rPr>
          <w:rFonts w:ascii="Times New Roman" w:hAnsi="Times New Roman" w:cs="Times New Roman"/>
          <w:color w:val="000000"/>
          <w:sz w:val="24"/>
          <w:szCs w:val="24"/>
          <w:lang w:eastAsia="en-US"/>
        </w:rPr>
        <w:t xml:space="preserve">для </w:t>
      </w:r>
      <w:r w:rsidR="00E74DB5" w:rsidRPr="00E80F4C">
        <w:rPr>
          <w:rFonts w:ascii="Times New Roman" w:hAnsi="Times New Roman" w:cs="Times New Roman"/>
          <w:color w:val="000000"/>
          <w:sz w:val="24"/>
          <w:szCs w:val="24"/>
          <w:lang w:eastAsia="en-US"/>
        </w:rPr>
        <w:t>выполнения большого</w:t>
      </w:r>
      <w:r w:rsidRPr="00E80F4C">
        <w:rPr>
          <w:rFonts w:ascii="Times New Roman" w:hAnsi="Times New Roman" w:cs="Times New Roman"/>
          <w:color w:val="000000"/>
          <w:sz w:val="24"/>
          <w:szCs w:val="24"/>
          <w:lang w:eastAsia="en-US"/>
        </w:rPr>
        <w:t xml:space="preserve"> объема работ, установленных заказчиком. Преимущества этого подхода заключаются в том, что качество (техническая </w:t>
      </w:r>
      <w:r w:rsidR="00E74DB5" w:rsidRPr="00E80F4C">
        <w:rPr>
          <w:rFonts w:ascii="Times New Roman" w:hAnsi="Times New Roman" w:cs="Times New Roman"/>
          <w:color w:val="000000"/>
          <w:sz w:val="24"/>
          <w:szCs w:val="24"/>
          <w:lang w:eastAsia="en-US"/>
        </w:rPr>
        <w:t>заявка на участие в конкурсе</w:t>
      </w:r>
      <w:r w:rsidRPr="00E80F4C">
        <w:rPr>
          <w:rFonts w:ascii="Times New Roman" w:hAnsi="Times New Roman" w:cs="Times New Roman"/>
          <w:color w:val="000000"/>
          <w:sz w:val="24"/>
          <w:szCs w:val="24"/>
          <w:lang w:eastAsia="en-US"/>
        </w:rPr>
        <w:t xml:space="preserve">) может быть </w:t>
      </w:r>
      <w:r w:rsidR="00E74DB5" w:rsidRPr="00E80F4C">
        <w:rPr>
          <w:rFonts w:ascii="Times New Roman" w:hAnsi="Times New Roman" w:cs="Times New Roman"/>
          <w:color w:val="000000"/>
          <w:sz w:val="24"/>
          <w:szCs w:val="24"/>
          <w:lang w:eastAsia="en-US"/>
        </w:rPr>
        <w:t xml:space="preserve">оценено </w:t>
      </w:r>
      <w:r w:rsidRPr="00E80F4C">
        <w:rPr>
          <w:rFonts w:ascii="Times New Roman" w:hAnsi="Times New Roman" w:cs="Times New Roman"/>
          <w:color w:val="000000"/>
          <w:sz w:val="24"/>
          <w:szCs w:val="24"/>
          <w:lang w:eastAsia="en-US"/>
        </w:rPr>
        <w:t>в отсутствие финансового предложения, т.е. финансовое пр</w:t>
      </w:r>
      <w:r w:rsidR="008D00EE" w:rsidRPr="00E80F4C">
        <w:rPr>
          <w:rFonts w:ascii="Times New Roman" w:hAnsi="Times New Roman" w:cs="Times New Roman"/>
          <w:color w:val="000000"/>
          <w:sz w:val="24"/>
          <w:szCs w:val="24"/>
          <w:lang w:eastAsia="en-US"/>
        </w:rPr>
        <w:t>едложение рассматривается</w:t>
      </w:r>
      <w:r w:rsidRPr="00E80F4C">
        <w:rPr>
          <w:rFonts w:ascii="Times New Roman" w:hAnsi="Times New Roman" w:cs="Times New Roman"/>
          <w:color w:val="000000"/>
          <w:sz w:val="24"/>
          <w:szCs w:val="24"/>
          <w:lang w:eastAsia="en-US"/>
        </w:rPr>
        <w:t xml:space="preserve"> в том случае, если </w:t>
      </w:r>
      <w:r w:rsidR="00E74DB5" w:rsidRPr="00E80F4C">
        <w:rPr>
          <w:rFonts w:ascii="Times New Roman" w:hAnsi="Times New Roman" w:cs="Times New Roman"/>
          <w:color w:val="000000"/>
          <w:sz w:val="24"/>
          <w:szCs w:val="24"/>
          <w:lang w:eastAsia="en-US"/>
        </w:rPr>
        <w:t>предлагаемое</w:t>
      </w:r>
      <w:r w:rsidRPr="00E80F4C">
        <w:rPr>
          <w:rFonts w:ascii="Times New Roman" w:hAnsi="Times New Roman" w:cs="Times New Roman"/>
          <w:color w:val="000000"/>
          <w:sz w:val="24"/>
          <w:szCs w:val="24"/>
          <w:lang w:eastAsia="en-US"/>
        </w:rPr>
        <w:t xml:space="preserve"> качество </w:t>
      </w:r>
      <w:r w:rsidR="00E74DB5" w:rsidRPr="00E80F4C">
        <w:rPr>
          <w:rFonts w:ascii="Times New Roman" w:hAnsi="Times New Roman" w:cs="Times New Roman"/>
          <w:color w:val="000000"/>
          <w:sz w:val="24"/>
          <w:szCs w:val="24"/>
          <w:lang w:eastAsia="en-US"/>
        </w:rPr>
        <w:t>соответствует требованиям</w:t>
      </w:r>
      <w:r w:rsidRPr="00E80F4C">
        <w:rPr>
          <w:rFonts w:ascii="Times New Roman" w:hAnsi="Times New Roman" w:cs="Times New Roman"/>
          <w:color w:val="000000"/>
          <w:sz w:val="24"/>
          <w:szCs w:val="24"/>
          <w:lang w:eastAsia="en-US"/>
        </w:rPr>
        <w:t>.</w:t>
      </w:r>
    </w:p>
    <w:p w14:paraId="6BCF567B" w14:textId="47A961E9" w:rsidR="00E74DB5" w:rsidRPr="00E80F4C" w:rsidRDefault="008D00EE" w:rsidP="00B82647">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Риск</w:t>
      </w:r>
      <w:r w:rsidR="00CE5AE4" w:rsidRPr="00E80F4C">
        <w:rPr>
          <w:rFonts w:ascii="Times New Roman" w:hAnsi="Times New Roman" w:cs="Times New Roman"/>
          <w:color w:val="000000"/>
          <w:sz w:val="24"/>
          <w:szCs w:val="24"/>
          <w:lang w:eastAsia="en-US"/>
        </w:rPr>
        <w:t xml:space="preserve"> данного подхода состоит в том, что качество оценивается на сравнительной основе. Если участникам </w:t>
      </w:r>
      <w:r w:rsidR="00562788" w:rsidRPr="00E80F4C">
        <w:rPr>
          <w:rFonts w:ascii="Times New Roman" w:hAnsi="Times New Roman" w:cs="Times New Roman"/>
          <w:color w:val="000000"/>
          <w:sz w:val="24"/>
          <w:szCs w:val="24"/>
          <w:lang w:eastAsia="en-US"/>
        </w:rPr>
        <w:t>конкурса</w:t>
      </w:r>
      <w:r w:rsidR="00CE5AE4" w:rsidRPr="00E80F4C">
        <w:rPr>
          <w:rFonts w:ascii="Times New Roman" w:hAnsi="Times New Roman" w:cs="Times New Roman"/>
          <w:color w:val="000000"/>
          <w:sz w:val="24"/>
          <w:szCs w:val="24"/>
          <w:lang w:eastAsia="en-US"/>
        </w:rPr>
        <w:t xml:space="preserve"> не </w:t>
      </w:r>
      <w:r w:rsidR="00E74DB5" w:rsidRPr="00E80F4C">
        <w:rPr>
          <w:rFonts w:ascii="Times New Roman" w:hAnsi="Times New Roman" w:cs="Times New Roman"/>
          <w:color w:val="000000"/>
          <w:sz w:val="24"/>
          <w:szCs w:val="24"/>
          <w:lang w:eastAsia="en-US"/>
        </w:rPr>
        <w:t>указывается</w:t>
      </w:r>
      <w:r w:rsidR="00CE5AE4" w:rsidRPr="00E80F4C">
        <w:rPr>
          <w:rFonts w:ascii="Times New Roman" w:hAnsi="Times New Roman" w:cs="Times New Roman"/>
          <w:color w:val="000000"/>
          <w:sz w:val="24"/>
          <w:szCs w:val="24"/>
          <w:lang w:eastAsia="en-US"/>
        </w:rPr>
        <w:t xml:space="preserve"> бюджет проекта или </w:t>
      </w:r>
      <w:r w:rsidR="00E74DB5" w:rsidRPr="00E80F4C">
        <w:rPr>
          <w:rFonts w:ascii="Times New Roman" w:hAnsi="Times New Roman" w:cs="Times New Roman"/>
          <w:color w:val="000000"/>
          <w:sz w:val="24"/>
          <w:szCs w:val="24"/>
          <w:lang w:eastAsia="en-US"/>
        </w:rPr>
        <w:t>количество человеко-часов</w:t>
      </w:r>
      <w:r w:rsidR="00CE5AE4" w:rsidRPr="00E80F4C">
        <w:rPr>
          <w:rFonts w:ascii="Times New Roman" w:hAnsi="Times New Roman" w:cs="Times New Roman"/>
          <w:color w:val="000000"/>
          <w:sz w:val="24"/>
          <w:szCs w:val="24"/>
          <w:lang w:eastAsia="en-US"/>
        </w:rPr>
        <w:t>,</w:t>
      </w:r>
      <w:r w:rsidR="00E74DB5" w:rsidRPr="00E80F4C">
        <w:rPr>
          <w:rFonts w:ascii="Times New Roman" w:hAnsi="Times New Roman" w:cs="Times New Roman"/>
          <w:color w:val="000000"/>
          <w:sz w:val="24"/>
          <w:szCs w:val="24"/>
          <w:lang w:eastAsia="en-US"/>
        </w:rPr>
        <w:t xml:space="preserve"> необходимое для выполнения объема работ, существует </w:t>
      </w:r>
      <w:r w:rsidRPr="00E80F4C">
        <w:rPr>
          <w:rFonts w:ascii="Times New Roman" w:hAnsi="Times New Roman" w:cs="Times New Roman"/>
          <w:color w:val="000000"/>
          <w:sz w:val="24"/>
          <w:szCs w:val="24"/>
          <w:lang w:eastAsia="en-US"/>
        </w:rPr>
        <w:t>риск</w:t>
      </w:r>
      <w:r w:rsidR="00E74DB5" w:rsidRPr="00E80F4C">
        <w:rPr>
          <w:rFonts w:ascii="Times New Roman" w:hAnsi="Times New Roman" w:cs="Times New Roman"/>
          <w:color w:val="000000"/>
          <w:sz w:val="24"/>
          <w:szCs w:val="24"/>
          <w:lang w:eastAsia="en-US"/>
        </w:rPr>
        <w:t xml:space="preserve"> того, что предложение, соответствующее минимальным требованиям, с умеренным финансовым предложением будет несправедливо сравниваться с</w:t>
      </w:r>
      <w:r w:rsidRPr="00E80F4C">
        <w:rPr>
          <w:rFonts w:ascii="Times New Roman" w:hAnsi="Times New Roman" w:cs="Times New Roman"/>
          <w:color w:val="000000"/>
          <w:sz w:val="24"/>
          <w:szCs w:val="24"/>
          <w:lang w:eastAsia="en-US"/>
        </w:rPr>
        <w:t xml:space="preserve"> предложением, предоставляющим «</w:t>
      </w:r>
      <w:r w:rsidR="00E74DB5" w:rsidRPr="00E80F4C">
        <w:rPr>
          <w:rFonts w:ascii="Times New Roman" w:hAnsi="Times New Roman" w:cs="Times New Roman"/>
          <w:color w:val="000000"/>
          <w:sz w:val="24"/>
          <w:szCs w:val="24"/>
          <w:lang w:eastAsia="en-US"/>
        </w:rPr>
        <w:t>все необходимое</w:t>
      </w:r>
      <w:r w:rsidRPr="00E80F4C">
        <w:rPr>
          <w:rFonts w:ascii="Times New Roman" w:hAnsi="Times New Roman" w:cs="Times New Roman"/>
          <w:color w:val="000000"/>
          <w:sz w:val="24"/>
          <w:szCs w:val="24"/>
          <w:lang w:eastAsia="en-US"/>
        </w:rPr>
        <w:t>»</w:t>
      </w:r>
      <w:r w:rsidR="00E74DB5" w:rsidRPr="00E80F4C">
        <w:rPr>
          <w:rFonts w:ascii="Times New Roman" w:hAnsi="Times New Roman" w:cs="Times New Roman"/>
          <w:color w:val="000000"/>
          <w:sz w:val="24"/>
          <w:szCs w:val="24"/>
          <w:lang w:eastAsia="en-US"/>
        </w:rPr>
        <w:t xml:space="preserve"> с неприемлемо высокой ценой, и будет исключено из рассмотрения.</w:t>
      </w:r>
      <w:r w:rsidR="00CE5AE4" w:rsidRPr="00E80F4C">
        <w:rPr>
          <w:rFonts w:ascii="Times New Roman" w:hAnsi="Times New Roman" w:cs="Times New Roman"/>
          <w:color w:val="000000"/>
          <w:sz w:val="24"/>
          <w:szCs w:val="24"/>
          <w:lang w:eastAsia="en-US"/>
        </w:rPr>
        <w:t xml:space="preserve"> </w:t>
      </w:r>
      <w:r w:rsidR="00E74DB5" w:rsidRPr="00E80F4C">
        <w:rPr>
          <w:rFonts w:ascii="Times New Roman" w:hAnsi="Times New Roman" w:cs="Times New Roman"/>
          <w:color w:val="000000"/>
          <w:sz w:val="24"/>
          <w:szCs w:val="24"/>
          <w:lang w:eastAsia="en-US"/>
        </w:rPr>
        <w:t>Поэтому рекомендуется при использовании данно</w:t>
      </w:r>
      <w:r w:rsidR="005E69A8" w:rsidRPr="00E80F4C">
        <w:rPr>
          <w:rFonts w:ascii="Times New Roman" w:hAnsi="Times New Roman" w:cs="Times New Roman"/>
          <w:color w:val="000000"/>
          <w:sz w:val="24"/>
          <w:szCs w:val="24"/>
          <w:lang w:eastAsia="en-US"/>
        </w:rPr>
        <w:t>го</w:t>
      </w:r>
      <w:r w:rsidR="00E74DB5" w:rsidRPr="00E80F4C">
        <w:rPr>
          <w:rFonts w:ascii="Times New Roman" w:hAnsi="Times New Roman" w:cs="Times New Roman"/>
          <w:color w:val="000000"/>
          <w:sz w:val="24"/>
          <w:szCs w:val="24"/>
          <w:lang w:eastAsia="en-US"/>
        </w:rPr>
        <w:t xml:space="preserve"> </w:t>
      </w:r>
      <w:r w:rsidR="005E69A8" w:rsidRPr="00E80F4C">
        <w:rPr>
          <w:rFonts w:ascii="Times New Roman" w:hAnsi="Times New Roman" w:cs="Times New Roman"/>
          <w:color w:val="000000"/>
          <w:sz w:val="24"/>
          <w:szCs w:val="24"/>
          <w:lang w:eastAsia="en-US"/>
        </w:rPr>
        <w:t>порядка</w:t>
      </w:r>
      <w:r w:rsidR="00E74DB5" w:rsidRPr="00E80F4C">
        <w:rPr>
          <w:rFonts w:ascii="Times New Roman" w:hAnsi="Times New Roman" w:cs="Times New Roman"/>
          <w:color w:val="000000"/>
          <w:sz w:val="24"/>
          <w:szCs w:val="24"/>
          <w:lang w:eastAsia="en-US"/>
        </w:rPr>
        <w:t xml:space="preserve"> указывать участникам конкурса бюджет проекта или предполагаемые затраты времени, чтобы можно было сравнивать предложения друг с другом.</w:t>
      </w:r>
    </w:p>
    <w:p w14:paraId="34295410" w14:textId="6A84B7AC" w:rsidR="00CE5AE4" w:rsidRPr="00E80F4C" w:rsidRDefault="00CE5AE4" w:rsidP="00CE5AE4">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 xml:space="preserve">F.4.5.2 Система </w:t>
      </w:r>
      <w:r w:rsidR="00E74DB5" w:rsidRPr="00E80F4C">
        <w:rPr>
          <w:rFonts w:ascii="Times New Roman" w:hAnsi="Times New Roman" w:cs="Times New Roman"/>
          <w:b/>
          <w:bCs/>
          <w:color w:val="000000"/>
          <w:sz w:val="24"/>
          <w:szCs w:val="24"/>
          <w:lang w:eastAsia="en-US"/>
        </w:rPr>
        <w:t xml:space="preserve">проведения </w:t>
      </w:r>
      <w:r w:rsidRPr="00E80F4C">
        <w:rPr>
          <w:rFonts w:ascii="Times New Roman" w:hAnsi="Times New Roman" w:cs="Times New Roman"/>
          <w:b/>
          <w:bCs/>
          <w:color w:val="000000"/>
          <w:sz w:val="24"/>
          <w:szCs w:val="24"/>
          <w:lang w:eastAsia="en-US"/>
        </w:rPr>
        <w:t xml:space="preserve">двухэтапного </w:t>
      </w:r>
      <w:r w:rsidR="00562788" w:rsidRPr="00E80F4C">
        <w:rPr>
          <w:rFonts w:ascii="Times New Roman" w:hAnsi="Times New Roman" w:cs="Times New Roman"/>
          <w:b/>
          <w:bCs/>
          <w:color w:val="000000"/>
          <w:sz w:val="24"/>
          <w:szCs w:val="24"/>
          <w:lang w:eastAsia="en-US"/>
        </w:rPr>
        <w:t>конкурса</w:t>
      </w:r>
    </w:p>
    <w:p w14:paraId="308AAC46" w14:textId="6265DFAA" w:rsidR="00CE5AE4" w:rsidRPr="00E80F4C" w:rsidRDefault="00E74DB5" w:rsidP="00CE5AE4">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Порядок </w:t>
      </w:r>
      <w:r w:rsidR="00CE5AE4" w:rsidRPr="00E80F4C">
        <w:rPr>
          <w:rFonts w:ascii="Times New Roman" w:hAnsi="Times New Roman" w:cs="Times New Roman"/>
          <w:color w:val="000000"/>
          <w:sz w:val="24"/>
          <w:szCs w:val="24"/>
          <w:lang w:eastAsia="en-US"/>
        </w:rPr>
        <w:t xml:space="preserve">подходит для </w:t>
      </w:r>
      <w:r w:rsidRPr="00E80F4C">
        <w:rPr>
          <w:rFonts w:ascii="Times New Roman" w:hAnsi="Times New Roman" w:cs="Times New Roman"/>
          <w:color w:val="000000"/>
          <w:sz w:val="24"/>
          <w:szCs w:val="24"/>
          <w:lang w:eastAsia="en-US"/>
        </w:rPr>
        <w:t xml:space="preserve">тех </w:t>
      </w:r>
      <w:r w:rsidR="00CE5AE4" w:rsidRPr="00E80F4C">
        <w:rPr>
          <w:rFonts w:ascii="Times New Roman" w:hAnsi="Times New Roman" w:cs="Times New Roman"/>
          <w:color w:val="000000"/>
          <w:sz w:val="24"/>
          <w:szCs w:val="24"/>
          <w:lang w:eastAsia="en-US"/>
        </w:rPr>
        <w:t xml:space="preserve">случаев, когда от участников </w:t>
      </w:r>
      <w:r w:rsidR="00562788" w:rsidRPr="00E80F4C">
        <w:rPr>
          <w:rFonts w:ascii="Times New Roman" w:hAnsi="Times New Roman" w:cs="Times New Roman"/>
          <w:color w:val="000000"/>
          <w:sz w:val="24"/>
          <w:szCs w:val="24"/>
          <w:lang w:eastAsia="en-US"/>
        </w:rPr>
        <w:t>конкурса</w:t>
      </w:r>
      <w:r w:rsidR="00CE5AE4" w:rsidRPr="00E80F4C">
        <w:rPr>
          <w:rFonts w:ascii="Times New Roman" w:hAnsi="Times New Roman" w:cs="Times New Roman"/>
          <w:color w:val="000000"/>
          <w:sz w:val="24"/>
          <w:szCs w:val="24"/>
          <w:lang w:eastAsia="en-US"/>
        </w:rPr>
        <w:t>:</w:t>
      </w:r>
    </w:p>
    <w:p w14:paraId="52FFD7B0" w14:textId="270CBDDF" w:rsidR="00CE5AE4" w:rsidRPr="00E80F4C" w:rsidRDefault="00CE5AE4" w:rsidP="00CE5AE4">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a) требуется представить технические предложения и, при необходимости, параметры затрат, на основе которых может быть заключен </w:t>
      </w:r>
      <w:r w:rsidR="00E74DB5" w:rsidRPr="00E80F4C">
        <w:rPr>
          <w:rFonts w:ascii="Times New Roman" w:hAnsi="Times New Roman" w:cs="Times New Roman"/>
          <w:color w:val="000000"/>
          <w:sz w:val="24"/>
          <w:szCs w:val="24"/>
          <w:lang w:eastAsia="en-US"/>
        </w:rPr>
        <w:t>договор</w:t>
      </w:r>
      <w:r w:rsidR="008D00EE" w:rsidRPr="00E80F4C">
        <w:rPr>
          <w:rFonts w:ascii="Times New Roman" w:hAnsi="Times New Roman" w:cs="Times New Roman"/>
          <w:color w:val="000000"/>
          <w:sz w:val="24"/>
          <w:szCs w:val="24"/>
          <w:lang w:eastAsia="en-US"/>
        </w:rPr>
        <w:t>;</w:t>
      </w:r>
    </w:p>
    <w:p w14:paraId="3C02681C" w14:textId="7BB9895A" w:rsidR="00CE5AE4" w:rsidRPr="00E80F4C" w:rsidRDefault="00CE5AE4" w:rsidP="00CE5AE4">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b) им предлагается представить технические предложения на первом этапе и подать </w:t>
      </w:r>
      <w:r w:rsidR="00E74DB5" w:rsidRPr="00E80F4C">
        <w:rPr>
          <w:rFonts w:ascii="Times New Roman" w:hAnsi="Times New Roman" w:cs="Times New Roman"/>
          <w:color w:val="000000"/>
          <w:sz w:val="24"/>
          <w:szCs w:val="24"/>
          <w:lang w:eastAsia="en-US"/>
        </w:rPr>
        <w:t>конкурсные ценовые</w:t>
      </w:r>
      <w:r w:rsidRPr="00E80F4C">
        <w:rPr>
          <w:rFonts w:ascii="Times New Roman" w:hAnsi="Times New Roman" w:cs="Times New Roman"/>
          <w:color w:val="000000"/>
          <w:sz w:val="24"/>
          <w:szCs w:val="24"/>
          <w:lang w:eastAsia="en-US"/>
        </w:rPr>
        <w:t xml:space="preserve"> предложения на основе документации</w:t>
      </w:r>
      <w:r w:rsidR="00E74DB5" w:rsidRPr="00E80F4C">
        <w:rPr>
          <w:rFonts w:ascii="Times New Roman" w:hAnsi="Times New Roman" w:cs="Times New Roman"/>
          <w:color w:val="000000"/>
          <w:sz w:val="24"/>
          <w:szCs w:val="24"/>
          <w:lang w:eastAsia="en-US"/>
        </w:rPr>
        <w:t xml:space="preserve"> о закупке</w:t>
      </w:r>
      <w:r w:rsidRPr="00E80F4C">
        <w:rPr>
          <w:rFonts w:ascii="Times New Roman" w:hAnsi="Times New Roman" w:cs="Times New Roman"/>
          <w:color w:val="000000"/>
          <w:sz w:val="24"/>
          <w:szCs w:val="24"/>
          <w:lang w:eastAsia="en-US"/>
        </w:rPr>
        <w:t>, выпущенной на втором этапе.</w:t>
      </w:r>
    </w:p>
    <w:p w14:paraId="72AFBFE9" w14:textId="7A6BBAC3" w:rsidR="00CE5AE4" w:rsidRPr="00E80F4C" w:rsidRDefault="00E74DB5" w:rsidP="00B82647">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Данный порядок</w:t>
      </w:r>
      <w:r w:rsidR="00CE5AE4" w:rsidRPr="00E80F4C">
        <w:rPr>
          <w:rFonts w:ascii="Times New Roman" w:hAnsi="Times New Roman" w:cs="Times New Roman"/>
          <w:color w:val="000000"/>
          <w:sz w:val="24"/>
          <w:szCs w:val="24"/>
          <w:lang w:eastAsia="en-US"/>
        </w:rPr>
        <w:t xml:space="preserve"> позволяет разрабатывать объем работ вместе с участниками </w:t>
      </w:r>
      <w:r w:rsidR="00562788" w:rsidRPr="00E80F4C">
        <w:rPr>
          <w:rFonts w:ascii="Times New Roman" w:hAnsi="Times New Roman" w:cs="Times New Roman"/>
          <w:color w:val="000000"/>
          <w:sz w:val="24"/>
          <w:szCs w:val="24"/>
          <w:lang w:eastAsia="en-US"/>
        </w:rPr>
        <w:t>конкурса</w:t>
      </w:r>
      <w:r w:rsidR="00CE5AE4" w:rsidRPr="00E80F4C">
        <w:rPr>
          <w:rFonts w:ascii="Times New Roman" w:hAnsi="Times New Roman" w:cs="Times New Roman"/>
          <w:color w:val="000000"/>
          <w:sz w:val="24"/>
          <w:szCs w:val="24"/>
          <w:lang w:eastAsia="en-US"/>
        </w:rPr>
        <w:t>.</w:t>
      </w:r>
    </w:p>
    <w:p w14:paraId="60D0A383" w14:textId="11E8CFFE" w:rsidR="00CE5AE4" w:rsidRPr="00E80F4C" w:rsidRDefault="00CE5AE4" w:rsidP="00B82647">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 xml:space="preserve">F.4.6 </w:t>
      </w:r>
      <w:r w:rsidR="00E74DB5" w:rsidRPr="00E80F4C">
        <w:rPr>
          <w:rFonts w:ascii="Times New Roman" w:hAnsi="Times New Roman" w:cs="Times New Roman"/>
          <w:b/>
          <w:bCs/>
          <w:color w:val="000000"/>
          <w:sz w:val="24"/>
          <w:szCs w:val="24"/>
          <w:lang w:eastAsia="en-US"/>
        </w:rPr>
        <w:t>Порядок проведения конкурса при ограниченном рынке</w:t>
      </w:r>
    </w:p>
    <w:p w14:paraId="3F1DC2D7" w14:textId="0AC0B32B" w:rsidR="00CE5AE4" w:rsidRPr="00E80F4C" w:rsidRDefault="00CE5AE4" w:rsidP="00CE5AE4">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Эта процедура подходит </w:t>
      </w:r>
      <w:r w:rsidR="00385F66" w:rsidRPr="00E80F4C">
        <w:rPr>
          <w:rFonts w:ascii="Times New Roman" w:hAnsi="Times New Roman" w:cs="Times New Roman"/>
          <w:color w:val="000000"/>
          <w:sz w:val="24"/>
          <w:szCs w:val="24"/>
          <w:lang w:eastAsia="en-US"/>
        </w:rPr>
        <w:t>в случаях, когда</w:t>
      </w:r>
      <w:r w:rsidRPr="00E80F4C">
        <w:rPr>
          <w:rFonts w:ascii="Times New Roman" w:hAnsi="Times New Roman" w:cs="Times New Roman"/>
          <w:color w:val="000000"/>
          <w:sz w:val="24"/>
          <w:szCs w:val="24"/>
          <w:lang w:eastAsia="en-US"/>
        </w:rPr>
        <w:t>:</w:t>
      </w:r>
    </w:p>
    <w:p w14:paraId="73C87B4F" w14:textId="77777777" w:rsidR="00CE5AE4" w:rsidRPr="00E80F4C" w:rsidRDefault="00CE5AE4" w:rsidP="00CE5AE4">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a) товары или услуги не находятся в свободном доступе на рынке или производятся исключительно для заказчика в соответствии с его собственными спецификациями;</w:t>
      </w:r>
    </w:p>
    <w:p w14:paraId="6D2F714B" w14:textId="77777777" w:rsidR="00CE5AE4" w:rsidRPr="00E80F4C" w:rsidRDefault="00CE5AE4" w:rsidP="00CE5AE4">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b) имеется обоснование для стандартизации товаров или использования аккредитованных производителем подрядчиков;</w:t>
      </w:r>
    </w:p>
    <w:p w14:paraId="501A4427" w14:textId="5A0695B1" w:rsidR="00CE5AE4" w:rsidRPr="00E80F4C" w:rsidRDefault="00CE5AE4" w:rsidP="00CE5AE4">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c) изменение продукта или производителя требует модификации соответствующего оборудования и приспособлений, например, замена насоса требует дорогостоящих изменений в креплениях, трубопроводах или электрических соединениях, или замена автоматических выключателей требует дорогостоящих изменений в монтажных рамах, лицевых пане</w:t>
      </w:r>
      <w:r w:rsidR="008D00EE" w:rsidRPr="00E80F4C">
        <w:rPr>
          <w:rFonts w:ascii="Times New Roman" w:hAnsi="Times New Roman" w:cs="Times New Roman"/>
          <w:color w:val="000000"/>
          <w:sz w:val="24"/>
          <w:szCs w:val="24"/>
          <w:lang w:eastAsia="en-US"/>
        </w:rPr>
        <w:t>лях, шинах, проводке и т.п.;</w:t>
      </w:r>
    </w:p>
    <w:p w14:paraId="74492BBA" w14:textId="2B7FEE35" w:rsidR="00E74DB5" w:rsidRPr="00E80F4C" w:rsidRDefault="00CE5AE4" w:rsidP="00B82647">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d) замена модели требует наличия дополнительных запасных частей или обслуживающего персонала. </w:t>
      </w:r>
    </w:p>
    <w:p w14:paraId="45992DFD" w14:textId="77777777" w:rsidR="00AF1893" w:rsidRPr="00E80F4C" w:rsidRDefault="00AF1893">
      <w:pPr>
        <w:widowControl/>
        <w:autoSpaceDE/>
        <w:autoSpaceDN/>
        <w:adjustRightInd/>
        <w:ind w:firstLine="0"/>
        <w:jc w:val="left"/>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br w:type="page"/>
      </w:r>
    </w:p>
    <w:p w14:paraId="0ADFA0B5" w14:textId="690A2779" w:rsidR="00CE5AE4" w:rsidRPr="00E80F4C" w:rsidRDefault="00CE5AE4" w:rsidP="00B82647">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lastRenderedPageBreak/>
        <w:t>F.4.7 Магазинные закупки</w:t>
      </w:r>
    </w:p>
    <w:p w14:paraId="0B947913" w14:textId="26FDEB56" w:rsidR="00385F66" w:rsidRPr="00E80F4C" w:rsidRDefault="00385F66" w:rsidP="00B82647">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Этот порядок должен использоваться только в отношении то</w:t>
      </w:r>
      <w:r w:rsidR="008D00EE" w:rsidRPr="00E80F4C">
        <w:rPr>
          <w:rFonts w:ascii="Times New Roman" w:hAnsi="Times New Roman" w:cs="Times New Roman"/>
          <w:color w:val="000000"/>
          <w:sz w:val="24"/>
          <w:szCs w:val="24"/>
          <w:lang w:eastAsia="en-US"/>
        </w:rPr>
        <w:t>варов очень низкой стоимости. Магазинный закуп</w:t>
      </w:r>
      <w:r w:rsidRPr="00E80F4C">
        <w:rPr>
          <w:rFonts w:ascii="Times New Roman" w:hAnsi="Times New Roman" w:cs="Times New Roman"/>
          <w:color w:val="000000"/>
          <w:sz w:val="24"/>
          <w:szCs w:val="24"/>
          <w:lang w:eastAsia="en-US"/>
        </w:rPr>
        <w:t xml:space="preserve"> обеспечивает простой способ получения готовых товаров. Требование о получении письменного предложения обеспечивает аудиторский контроль.</w:t>
      </w:r>
    </w:p>
    <w:p w14:paraId="0781C875" w14:textId="10B7563D" w:rsidR="00CE5AE4" w:rsidRPr="00E80F4C" w:rsidRDefault="00CE5AE4" w:rsidP="00B82647">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 xml:space="preserve">F.4.8 </w:t>
      </w:r>
      <w:r w:rsidR="00B5473F" w:rsidRPr="00E80F4C">
        <w:rPr>
          <w:rFonts w:ascii="Times New Roman" w:hAnsi="Times New Roman" w:cs="Times New Roman"/>
          <w:b/>
          <w:bCs/>
          <w:color w:val="000000"/>
          <w:sz w:val="24"/>
          <w:szCs w:val="24"/>
          <w:lang w:eastAsia="en-US"/>
        </w:rPr>
        <w:t>Конкурентные</w:t>
      </w:r>
      <w:r w:rsidRPr="00E80F4C">
        <w:rPr>
          <w:rFonts w:ascii="Times New Roman" w:hAnsi="Times New Roman" w:cs="Times New Roman"/>
          <w:b/>
          <w:bCs/>
          <w:color w:val="000000"/>
          <w:sz w:val="24"/>
          <w:szCs w:val="24"/>
          <w:lang w:eastAsia="en-US"/>
        </w:rPr>
        <w:t xml:space="preserve"> переговоры</w:t>
      </w:r>
    </w:p>
    <w:p w14:paraId="7B45D54A" w14:textId="79A7CE55" w:rsidR="00B5473F" w:rsidRPr="00E80F4C" w:rsidRDefault="00B5473F">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Этот порядок должен использоваться в тех случаях, когда участникам </w:t>
      </w:r>
      <w:r w:rsidR="00BB715F"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 xml:space="preserve"> необходимо обсудить аспекты услуг, товаров или строительных работ, которые могут повлиять на их финансовые и нефинансовые предложения. Этот порядок хорошо подходит для ситуаций, в которых участники </w:t>
      </w:r>
      <w:r w:rsidR="008D4050"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 xml:space="preserve"> могут извлечь выгоду из взаимодействия с проектировщиками до окончательной доработки своих предложений, а также в договорах на проектирование и строительство или поставку.</w:t>
      </w:r>
    </w:p>
    <w:p w14:paraId="57DF7BA2" w14:textId="1AA0C75C" w:rsidR="00B5473F" w:rsidRPr="00E80F4C" w:rsidRDefault="00B5473F">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Данный порядок (открытый или ограниченный) должен использоваться в следующих случаях</w:t>
      </w:r>
      <w:r w:rsidR="008D4050" w:rsidRPr="00E80F4C">
        <w:rPr>
          <w:rFonts w:ascii="Times New Roman" w:hAnsi="Times New Roman" w:cs="Times New Roman"/>
          <w:color w:val="000000"/>
          <w:sz w:val="24"/>
          <w:szCs w:val="24"/>
          <w:lang w:eastAsia="en-US"/>
        </w:rPr>
        <w:t>:</w:t>
      </w:r>
    </w:p>
    <w:p w14:paraId="5C6194F6" w14:textId="08E3DBC3" w:rsidR="00CE5AE4" w:rsidRPr="00E80F4C" w:rsidRDefault="00CE5AE4" w:rsidP="00CE5AE4">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a) </w:t>
      </w:r>
      <w:r w:rsidR="00B5473F" w:rsidRPr="00E80F4C">
        <w:rPr>
          <w:rFonts w:ascii="Times New Roman" w:hAnsi="Times New Roman" w:cs="Times New Roman"/>
          <w:color w:val="000000"/>
          <w:sz w:val="24"/>
          <w:szCs w:val="24"/>
          <w:lang w:eastAsia="en-US"/>
        </w:rPr>
        <w:t>не представляется возможным</w:t>
      </w:r>
      <w:r w:rsidRPr="00E80F4C">
        <w:rPr>
          <w:rFonts w:ascii="Times New Roman" w:hAnsi="Times New Roman" w:cs="Times New Roman"/>
          <w:color w:val="000000"/>
          <w:sz w:val="24"/>
          <w:szCs w:val="24"/>
          <w:lang w:eastAsia="en-US"/>
        </w:rPr>
        <w:t xml:space="preserve"> сформулировать подробные спецификации работ или определить характеристики товаров и строительных работ с целью получения наиболее удовлетворительного решения для потребностей закупок;</w:t>
      </w:r>
    </w:p>
    <w:p w14:paraId="269C9954" w14:textId="28728595" w:rsidR="00CE5AE4" w:rsidRPr="00E80F4C" w:rsidRDefault="00CE5AE4" w:rsidP="00CE5AE4">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b) существуют различные возможные средства для удовлетворения потребностей </w:t>
      </w:r>
      <w:r w:rsidR="00B5473F" w:rsidRPr="00E80F4C">
        <w:rPr>
          <w:rFonts w:ascii="Times New Roman" w:hAnsi="Times New Roman" w:cs="Times New Roman"/>
          <w:color w:val="000000"/>
          <w:sz w:val="24"/>
          <w:szCs w:val="24"/>
          <w:lang w:eastAsia="en-US"/>
        </w:rPr>
        <w:t>в закупках</w:t>
      </w:r>
      <w:r w:rsidRPr="00E80F4C">
        <w:rPr>
          <w:rFonts w:ascii="Times New Roman" w:hAnsi="Times New Roman" w:cs="Times New Roman"/>
          <w:color w:val="000000"/>
          <w:sz w:val="24"/>
          <w:szCs w:val="24"/>
          <w:lang w:eastAsia="en-US"/>
        </w:rPr>
        <w:t>;</w:t>
      </w:r>
    </w:p>
    <w:p w14:paraId="60B2FDEF" w14:textId="5C829EA7" w:rsidR="00CE5AE4" w:rsidRPr="00E80F4C" w:rsidRDefault="00CE5AE4" w:rsidP="00CE5AE4">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c) технический характер товаров или строительных работ или характер услуг дают право на использование </w:t>
      </w:r>
      <w:r w:rsidR="00B5473F" w:rsidRPr="00E80F4C">
        <w:rPr>
          <w:rFonts w:ascii="Times New Roman" w:hAnsi="Times New Roman" w:cs="Times New Roman"/>
          <w:color w:val="000000"/>
          <w:sz w:val="24"/>
          <w:szCs w:val="24"/>
          <w:lang w:eastAsia="en-US"/>
        </w:rPr>
        <w:t>конкурентных</w:t>
      </w:r>
      <w:r w:rsidRPr="00E80F4C">
        <w:rPr>
          <w:rFonts w:ascii="Times New Roman" w:hAnsi="Times New Roman" w:cs="Times New Roman"/>
          <w:color w:val="000000"/>
          <w:sz w:val="24"/>
          <w:szCs w:val="24"/>
          <w:lang w:eastAsia="en-US"/>
        </w:rPr>
        <w:t xml:space="preserve"> переговоров </w:t>
      </w:r>
      <w:r w:rsidR="00B5473F" w:rsidRPr="00E80F4C">
        <w:rPr>
          <w:rFonts w:ascii="Times New Roman" w:hAnsi="Times New Roman" w:cs="Times New Roman"/>
          <w:color w:val="000000"/>
          <w:sz w:val="24"/>
          <w:szCs w:val="24"/>
          <w:lang w:eastAsia="en-US"/>
        </w:rPr>
        <w:t xml:space="preserve">для достижения наиболее </w:t>
      </w:r>
      <w:r w:rsidR="008D4050" w:rsidRPr="00E80F4C">
        <w:rPr>
          <w:rFonts w:ascii="Times New Roman" w:hAnsi="Times New Roman" w:cs="Times New Roman"/>
          <w:color w:val="000000"/>
          <w:sz w:val="24"/>
          <w:szCs w:val="24"/>
          <w:lang w:eastAsia="en-US"/>
        </w:rPr>
        <w:t>положительного</w:t>
      </w:r>
      <w:r w:rsidR="00B5473F" w:rsidRPr="00E80F4C">
        <w:rPr>
          <w:rFonts w:ascii="Times New Roman" w:hAnsi="Times New Roman" w:cs="Times New Roman"/>
          <w:color w:val="000000"/>
          <w:sz w:val="24"/>
          <w:szCs w:val="24"/>
          <w:lang w:eastAsia="en-US"/>
        </w:rPr>
        <w:t xml:space="preserve"> решения для удовлетворения потребностей в закупках</w:t>
      </w:r>
      <w:r w:rsidRPr="00E80F4C">
        <w:rPr>
          <w:rFonts w:ascii="Times New Roman" w:hAnsi="Times New Roman" w:cs="Times New Roman"/>
          <w:color w:val="000000"/>
          <w:sz w:val="24"/>
          <w:szCs w:val="24"/>
          <w:lang w:eastAsia="en-US"/>
        </w:rPr>
        <w:t>;</w:t>
      </w:r>
    </w:p>
    <w:p w14:paraId="4DC4B288" w14:textId="117D9A9A" w:rsidR="00CE5AE4" w:rsidRPr="00E80F4C" w:rsidRDefault="00CE5AE4" w:rsidP="00CE5AE4">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d) целью </w:t>
      </w:r>
      <w:r w:rsidR="00EF52DF" w:rsidRPr="00E80F4C">
        <w:rPr>
          <w:rFonts w:ascii="Times New Roman" w:hAnsi="Times New Roman" w:cs="Times New Roman"/>
          <w:color w:val="000000"/>
          <w:sz w:val="24"/>
          <w:szCs w:val="24"/>
          <w:lang w:eastAsia="en-US"/>
        </w:rPr>
        <w:t>договора</w:t>
      </w:r>
      <w:r w:rsidRPr="00E80F4C">
        <w:rPr>
          <w:rFonts w:ascii="Times New Roman" w:hAnsi="Times New Roman" w:cs="Times New Roman"/>
          <w:color w:val="000000"/>
          <w:sz w:val="24"/>
          <w:szCs w:val="24"/>
          <w:lang w:eastAsia="en-US"/>
        </w:rPr>
        <w:t xml:space="preserve"> являются исследование, эксперимент, изучение или разработка</w:t>
      </w:r>
      <w:r w:rsidR="008D4050" w:rsidRPr="00E80F4C">
        <w:rPr>
          <w:rFonts w:ascii="Times New Roman" w:hAnsi="Times New Roman" w:cs="Times New Roman"/>
          <w:color w:val="000000"/>
          <w:sz w:val="24"/>
          <w:szCs w:val="24"/>
          <w:lang w:eastAsia="en-US"/>
        </w:rPr>
        <w:t>;</w:t>
      </w:r>
    </w:p>
    <w:p w14:paraId="0E01FD27" w14:textId="7D4A37B3" w:rsidR="00CE5AE4" w:rsidRPr="00E80F4C" w:rsidRDefault="00CE5AE4" w:rsidP="00CE5AE4">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e) все </w:t>
      </w:r>
      <w:r w:rsidR="006B2598" w:rsidRPr="00E80F4C">
        <w:rPr>
          <w:rFonts w:ascii="Times New Roman" w:hAnsi="Times New Roman" w:cs="Times New Roman"/>
          <w:color w:val="000000"/>
          <w:sz w:val="24"/>
          <w:szCs w:val="24"/>
          <w:lang w:eastAsia="en-US"/>
        </w:rPr>
        <w:t>конкурсные заявки</w:t>
      </w:r>
      <w:r w:rsidRPr="00E80F4C">
        <w:rPr>
          <w:rFonts w:ascii="Times New Roman" w:hAnsi="Times New Roman" w:cs="Times New Roman"/>
          <w:color w:val="000000"/>
          <w:sz w:val="24"/>
          <w:szCs w:val="24"/>
          <w:lang w:eastAsia="en-US"/>
        </w:rPr>
        <w:t xml:space="preserve">, полученные </w:t>
      </w:r>
      <w:r w:rsidR="006B2598" w:rsidRPr="00E80F4C">
        <w:rPr>
          <w:rFonts w:ascii="Times New Roman" w:hAnsi="Times New Roman" w:cs="Times New Roman"/>
          <w:color w:val="000000"/>
          <w:sz w:val="24"/>
          <w:szCs w:val="24"/>
          <w:lang w:eastAsia="en-US"/>
        </w:rPr>
        <w:t xml:space="preserve">в рамках </w:t>
      </w:r>
      <w:r w:rsidR="005E69A8" w:rsidRPr="00E80F4C">
        <w:rPr>
          <w:rFonts w:ascii="Times New Roman" w:hAnsi="Times New Roman" w:cs="Times New Roman"/>
          <w:color w:val="000000"/>
          <w:sz w:val="24"/>
          <w:szCs w:val="24"/>
          <w:lang w:eastAsia="en-US"/>
        </w:rPr>
        <w:t>порядка</w:t>
      </w:r>
      <w:r w:rsidRPr="00E80F4C">
        <w:rPr>
          <w:rFonts w:ascii="Times New Roman" w:hAnsi="Times New Roman" w:cs="Times New Roman"/>
          <w:color w:val="000000"/>
          <w:sz w:val="24"/>
          <w:szCs w:val="24"/>
          <w:lang w:eastAsia="en-US"/>
        </w:rPr>
        <w:t xml:space="preserve"> конкурсного отбора, не </w:t>
      </w:r>
      <w:r w:rsidR="0014351E" w:rsidRPr="00E80F4C">
        <w:rPr>
          <w:rFonts w:ascii="Times New Roman" w:hAnsi="Times New Roman" w:cs="Times New Roman"/>
          <w:color w:val="000000"/>
          <w:sz w:val="24"/>
          <w:szCs w:val="24"/>
          <w:lang w:eastAsia="en-US"/>
        </w:rPr>
        <w:t>отвечают требованиям</w:t>
      </w:r>
      <w:r w:rsidRPr="00E80F4C">
        <w:rPr>
          <w:rFonts w:ascii="Times New Roman" w:hAnsi="Times New Roman" w:cs="Times New Roman"/>
          <w:color w:val="000000"/>
          <w:sz w:val="24"/>
          <w:szCs w:val="24"/>
          <w:lang w:eastAsia="en-US"/>
        </w:rPr>
        <w:t xml:space="preserve">, а привлечение новых </w:t>
      </w:r>
      <w:r w:rsidR="003B3ACD" w:rsidRPr="00E80F4C">
        <w:rPr>
          <w:rFonts w:ascii="Times New Roman" w:hAnsi="Times New Roman" w:cs="Times New Roman"/>
          <w:color w:val="000000"/>
          <w:sz w:val="24"/>
          <w:szCs w:val="24"/>
          <w:lang w:eastAsia="en-US"/>
        </w:rPr>
        <w:t>конкурсных ценовых</w:t>
      </w:r>
      <w:r w:rsidRPr="00E80F4C">
        <w:rPr>
          <w:rFonts w:ascii="Times New Roman" w:hAnsi="Times New Roman" w:cs="Times New Roman"/>
          <w:color w:val="000000"/>
          <w:sz w:val="24"/>
          <w:szCs w:val="24"/>
          <w:lang w:eastAsia="en-US"/>
        </w:rPr>
        <w:t xml:space="preserve"> предложений, вероятно, приведет к </w:t>
      </w:r>
      <w:r w:rsidR="0014351E" w:rsidRPr="00E80F4C">
        <w:rPr>
          <w:rFonts w:ascii="Times New Roman" w:hAnsi="Times New Roman" w:cs="Times New Roman"/>
          <w:color w:val="000000"/>
          <w:sz w:val="24"/>
          <w:szCs w:val="24"/>
          <w:lang w:eastAsia="en-US"/>
        </w:rPr>
        <w:t>аналогичному</w:t>
      </w:r>
      <w:r w:rsidRPr="00E80F4C">
        <w:rPr>
          <w:rFonts w:ascii="Times New Roman" w:hAnsi="Times New Roman" w:cs="Times New Roman"/>
          <w:color w:val="000000"/>
          <w:sz w:val="24"/>
          <w:szCs w:val="24"/>
          <w:lang w:eastAsia="en-US"/>
        </w:rPr>
        <w:t xml:space="preserve"> результату.</w:t>
      </w:r>
    </w:p>
    <w:p w14:paraId="7D596A4D" w14:textId="3E717F12" w:rsidR="00CE5AE4" w:rsidRPr="00E80F4C" w:rsidRDefault="00CE5AE4" w:rsidP="00CE5AE4">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П</w:t>
      </w:r>
      <w:r w:rsidR="0014351E" w:rsidRPr="00E80F4C">
        <w:rPr>
          <w:rFonts w:ascii="Times New Roman" w:hAnsi="Times New Roman" w:cs="Times New Roman"/>
          <w:color w:val="000000"/>
          <w:sz w:val="24"/>
          <w:szCs w:val="24"/>
          <w:lang w:eastAsia="en-US"/>
        </w:rPr>
        <w:t>орядок конкурентных переговоров с ограниченным участием</w:t>
      </w:r>
      <w:r w:rsidRPr="00E80F4C">
        <w:rPr>
          <w:rFonts w:ascii="Times New Roman" w:hAnsi="Times New Roman" w:cs="Times New Roman"/>
          <w:color w:val="000000"/>
          <w:sz w:val="24"/>
          <w:szCs w:val="24"/>
          <w:lang w:eastAsia="en-US"/>
        </w:rPr>
        <w:t xml:space="preserve"> </w:t>
      </w:r>
      <w:r w:rsidR="0014351E" w:rsidRPr="00E80F4C">
        <w:rPr>
          <w:rFonts w:ascii="Times New Roman" w:hAnsi="Times New Roman" w:cs="Times New Roman"/>
          <w:color w:val="000000"/>
          <w:sz w:val="24"/>
          <w:szCs w:val="24"/>
          <w:lang w:eastAsia="en-US"/>
        </w:rPr>
        <w:t xml:space="preserve">должен </w:t>
      </w:r>
      <w:r w:rsidRPr="00E80F4C">
        <w:rPr>
          <w:rFonts w:ascii="Times New Roman" w:hAnsi="Times New Roman" w:cs="Times New Roman"/>
          <w:color w:val="000000"/>
          <w:sz w:val="24"/>
          <w:szCs w:val="24"/>
          <w:lang w:eastAsia="en-US"/>
        </w:rPr>
        <w:t xml:space="preserve">использоваться в дополнение к </w:t>
      </w:r>
      <w:proofErr w:type="gramStart"/>
      <w:r w:rsidR="0014351E" w:rsidRPr="00E80F4C">
        <w:rPr>
          <w:rFonts w:ascii="Times New Roman" w:hAnsi="Times New Roman" w:cs="Times New Roman"/>
          <w:color w:val="000000"/>
          <w:sz w:val="24"/>
          <w:szCs w:val="24"/>
          <w:lang w:eastAsia="en-US"/>
        </w:rPr>
        <w:t>вышеуказанному</w:t>
      </w:r>
      <w:proofErr w:type="gramEnd"/>
      <w:r w:rsidRPr="00E80F4C">
        <w:rPr>
          <w:rFonts w:ascii="Times New Roman" w:hAnsi="Times New Roman" w:cs="Times New Roman"/>
          <w:color w:val="000000"/>
          <w:sz w:val="24"/>
          <w:szCs w:val="24"/>
          <w:lang w:eastAsia="en-US"/>
        </w:rPr>
        <w:t>:</w:t>
      </w:r>
    </w:p>
    <w:p w14:paraId="6A500175" w14:textId="3336243F" w:rsidR="00CE5AE4" w:rsidRPr="00E80F4C" w:rsidRDefault="00CE5AE4" w:rsidP="00CE5AE4">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 </w:t>
      </w:r>
      <w:r w:rsidR="0014351E" w:rsidRPr="00E80F4C">
        <w:rPr>
          <w:rFonts w:ascii="Times New Roman" w:hAnsi="Times New Roman" w:cs="Times New Roman"/>
          <w:color w:val="000000"/>
          <w:sz w:val="24"/>
          <w:szCs w:val="24"/>
          <w:lang w:eastAsia="en-US"/>
        </w:rPr>
        <w:t>договор</w:t>
      </w:r>
      <w:r w:rsidRPr="00E80F4C">
        <w:rPr>
          <w:rFonts w:ascii="Times New Roman" w:hAnsi="Times New Roman" w:cs="Times New Roman"/>
          <w:color w:val="000000"/>
          <w:sz w:val="24"/>
          <w:szCs w:val="24"/>
          <w:lang w:eastAsia="en-US"/>
        </w:rPr>
        <w:t xml:space="preserve"> требует для своего исполнения высокого уровня специализированного вклада </w:t>
      </w:r>
      <w:r w:rsidR="0014351E" w:rsidRPr="00E80F4C">
        <w:rPr>
          <w:rFonts w:ascii="Times New Roman" w:hAnsi="Times New Roman" w:cs="Times New Roman"/>
          <w:color w:val="000000"/>
          <w:sz w:val="24"/>
          <w:szCs w:val="24"/>
          <w:lang w:eastAsia="en-US"/>
        </w:rPr>
        <w:t>или требует навыков и опыта</w:t>
      </w:r>
      <w:r w:rsidRPr="00E80F4C">
        <w:rPr>
          <w:rFonts w:ascii="Times New Roman" w:hAnsi="Times New Roman" w:cs="Times New Roman"/>
          <w:color w:val="000000"/>
          <w:sz w:val="24"/>
          <w:szCs w:val="24"/>
          <w:lang w:eastAsia="en-US"/>
        </w:rPr>
        <w:t>, которы</w:t>
      </w:r>
      <w:r w:rsidR="0014351E" w:rsidRPr="00E80F4C">
        <w:rPr>
          <w:rFonts w:ascii="Times New Roman" w:hAnsi="Times New Roman" w:cs="Times New Roman"/>
          <w:color w:val="000000"/>
          <w:sz w:val="24"/>
          <w:szCs w:val="24"/>
          <w:lang w:eastAsia="en-US"/>
        </w:rPr>
        <w:t>е не сразу доступны</w:t>
      </w:r>
      <w:r w:rsidRPr="00E80F4C">
        <w:rPr>
          <w:rFonts w:ascii="Times New Roman" w:hAnsi="Times New Roman" w:cs="Times New Roman"/>
          <w:color w:val="000000"/>
          <w:sz w:val="24"/>
          <w:szCs w:val="24"/>
          <w:lang w:eastAsia="en-US"/>
        </w:rPr>
        <w:t>;</w:t>
      </w:r>
    </w:p>
    <w:p w14:paraId="1A54DE84" w14:textId="3F19603A" w:rsidR="00CE5AE4" w:rsidRPr="00E80F4C" w:rsidRDefault="00CE5AE4" w:rsidP="00CE5AE4">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 </w:t>
      </w:r>
      <w:r w:rsidR="0014351E" w:rsidRPr="00E80F4C">
        <w:rPr>
          <w:rFonts w:ascii="Times New Roman" w:hAnsi="Times New Roman" w:cs="Times New Roman"/>
          <w:color w:val="000000"/>
          <w:sz w:val="24"/>
          <w:szCs w:val="24"/>
          <w:lang w:eastAsia="en-US"/>
        </w:rPr>
        <w:t>договор</w:t>
      </w:r>
      <w:r w:rsidRPr="00E80F4C">
        <w:rPr>
          <w:rFonts w:ascii="Times New Roman" w:hAnsi="Times New Roman" w:cs="Times New Roman"/>
          <w:color w:val="000000"/>
          <w:sz w:val="24"/>
          <w:szCs w:val="24"/>
          <w:lang w:eastAsia="en-US"/>
        </w:rPr>
        <w:t xml:space="preserve"> требует для своего исполнения исключительных навыков или качества управления;</w:t>
      </w:r>
    </w:p>
    <w:p w14:paraId="44E92ED7" w14:textId="07F584BB" w:rsidR="00CE5AE4" w:rsidRPr="00E80F4C" w:rsidRDefault="00CE5AE4" w:rsidP="00CE5AE4">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 </w:t>
      </w:r>
      <w:r w:rsidR="0014351E" w:rsidRPr="00E80F4C">
        <w:rPr>
          <w:rFonts w:ascii="Times New Roman" w:hAnsi="Times New Roman" w:cs="Times New Roman"/>
          <w:color w:val="000000"/>
          <w:sz w:val="24"/>
          <w:szCs w:val="24"/>
          <w:lang w:eastAsia="en-US"/>
        </w:rPr>
        <w:t xml:space="preserve">заявка на участие в конкурсе </w:t>
      </w:r>
      <w:r w:rsidRPr="00E80F4C">
        <w:rPr>
          <w:rFonts w:ascii="Times New Roman" w:hAnsi="Times New Roman" w:cs="Times New Roman"/>
          <w:color w:val="000000"/>
          <w:sz w:val="24"/>
          <w:szCs w:val="24"/>
          <w:lang w:eastAsia="en-US"/>
        </w:rPr>
        <w:t xml:space="preserve">требует значительного вклада от участников </w:t>
      </w:r>
      <w:r w:rsidR="00562788" w:rsidRPr="00E80F4C">
        <w:rPr>
          <w:rFonts w:ascii="Times New Roman" w:hAnsi="Times New Roman" w:cs="Times New Roman"/>
          <w:color w:val="000000"/>
          <w:sz w:val="24"/>
          <w:szCs w:val="24"/>
          <w:lang w:eastAsia="en-US"/>
        </w:rPr>
        <w:t>конкурса</w:t>
      </w:r>
      <w:r w:rsidRPr="00E80F4C">
        <w:rPr>
          <w:rFonts w:ascii="Times New Roman" w:hAnsi="Times New Roman" w:cs="Times New Roman"/>
          <w:color w:val="000000"/>
          <w:sz w:val="24"/>
          <w:szCs w:val="24"/>
          <w:lang w:eastAsia="en-US"/>
        </w:rPr>
        <w:t xml:space="preserve"> с тем, чтобы соответствующим образом отвечать требованиям для определения финансового предложения;</w:t>
      </w:r>
    </w:p>
    <w:p w14:paraId="27DAB10E" w14:textId="6BCFDD96" w:rsidR="0014351E" w:rsidRPr="00E80F4C" w:rsidRDefault="00CE5AE4" w:rsidP="00CE5AE4">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 время и расходы, </w:t>
      </w:r>
      <w:r w:rsidR="0014351E" w:rsidRPr="00E80F4C">
        <w:rPr>
          <w:rFonts w:ascii="Times New Roman" w:hAnsi="Times New Roman" w:cs="Times New Roman"/>
          <w:color w:val="000000"/>
          <w:sz w:val="24"/>
          <w:szCs w:val="24"/>
          <w:lang w:eastAsia="en-US"/>
        </w:rPr>
        <w:t xml:space="preserve">необходимые для изучения и оценки большого числа </w:t>
      </w:r>
      <w:r w:rsidR="003B3ACD" w:rsidRPr="00E80F4C">
        <w:rPr>
          <w:rFonts w:ascii="Times New Roman" w:hAnsi="Times New Roman" w:cs="Times New Roman"/>
          <w:color w:val="000000"/>
          <w:sz w:val="24"/>
          <w:szCs w:val="24"/>
          <w:lang w:eastAsia="en-US"/>
        </w:rPr>
        <w:t>конкурсных ценовых</w:t>
      </w:r>
      <w:r w:rsidRPr="00E80F4C">
        <w:rPr>
          <w:rFonts w:ascii="Times New Roman" w:hAnsi="Times New Roman" w:cs="Times New Roman"/>
          <w:color w:val="000000"/>
          <w:sz w:val="24"/>
          <w:szCs w:val="24"/>
          <w:lang w:eastAsia="en-US"/>
        </w:rPr>
        <w:t xml:space="preserve"> предложений, </w:t>
      </w:r>
      <w:r w:rsidR="0014351E" w:rsidRPr="00E80F4C">
        <w:rPr>
          <w:rFonts w:ascii="Times New Roman" w:hAnsi="Times New Roman" w:cs="Times New Roman"/>
          <w:color w:val="000000"/>
          <w:sz w:val="24"/>
          <w:szCs w:val="24"/>
          <w:lang w:eastAsia="en-US"/>
        </w:rPr>
        <w:t>будут несоразмерны закупкам</w:t>
      </w:r>
      <w:r w:rsidRPr="00E80F4C">
        <w:rPr>
          <w:rFonts w:ascii="Times New Roman" w:hAnsi="Times New Roman" w:cs="Times New Roman"/>
          <w:color w:val="000000"/>
          <w:sz w:val="24"/>
          <w:szCs w:val="24"/>
          <w:lang w:eastAsia="en-US"/>
        </w:rPr>
        <w:t>;</w:t>
      </w:r>
    </w:p>
    <w:p w14:paraId="40DC0CAC" w14:textId="124700E8" w:rsidR="00CE5AE4" w:rsidRPr="00E80F4C" w:rsidRDefault="00CE5AE4" w:rsidP="00CE5AE4">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по практическим причинам необходимо ограничить количество</w:t>
      </w:r>
      <w:r w:rsidR="0014351E" w:rsidRPr="00E80F4C">
        <w:rPr>
          <w:rFonts w:ascii="Times New Roman" w:hAnsi="Times New Roman" w:cs="Times New Roman"/>
          <w:color w:val="000000"/>
          <w:sz w:val="24"/>
          <w:szCs w:val="24"/>
          <w:lang w:eastAsia="en-US"/>
        </w:rPr>
        <w:t xml:space="preserve"> получ</w:t>
      </w:r>
      <w:r w:rsidR="0028456C" w:rsidRPr="00E80F4C">
        <w:rPr>
          <w:rFonts w:ascii="Times New Roman" w:hAnsi="Times New Roman" w:cs="Times New Roman"/>
          <w:color w:val="000000"/>
          <w:sz w:val="24"/>
          <w:szCs w:val="24"/>
          <w:lang w:eastAsia="en-US"/>
        </w:rPr>
        <w:t>аемых</w:t>
      </w:r>
      <w:r w:rsidRPr="00E80F4C">
        <w:rPr>
          <w:rFonts w:ascii="Times New Roman" w:hAnsi="Times New Roman" w:cs="Times New Roman"/>
          <w:color w:val="000000"/>
          <w:sz w:val="24"/>
          <w:szCs w:val="24"/>
          <w:lang w:eastAsia="en-US"/>
        </w:rPr>
        <w:t xml:space="preserve"> </w:t>
      </w:r>
      <w:r w:rsidR="0028456C" w:rsidRPr="00E80F4C">
        <w:rPr>
          <w:rFonts w:ascii="Times New Roman" w:hAnsi="Times New Roman" w:cs="Times New Roman"/>
          <w:color w:val="000000"/>
          <w:sz w:val="24"/>
          <w:szCs w:val="24"/>
          <w:lang w:eastAsia="en-US"/>
        </w:rPr>
        <w:t>заявок на участие в конкурсе</w:t>
      </w:r>
      <w:r w:rsidR="008D4050" w:rsidRPr="00E80F4C">
        <w:rPr>
          <w:rFonts w:ascii="Times New Roman" w:hAnsi="Times New Roman" w:cs="Times New Roman"/>
          <w:color w:val="000000"/>
          <w:sz w:val="24"/>
          <w:szCs w:val="24"/>
          <w:lang w:eastAsia="en-US"/>
        </w:rPr>
        <w:t>;</w:t>
      </w:r>
    </w:p>
    <w:p w14:paraId="1BDA5CDB" w14:textId="4BBA202F" w:rsidR="00B82647" w:rsidRPr="00E80F4C" w:rsidRDefault="00CE5AE4" w:rsidP="00CE5AE4">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 целевая цена выставляется на </w:t>
      </w:r>
      <w:r w:rsidR="0028456C" w:rsidRPr="00E80F4C">
        <w:rPr>
          <w:rFonts w:ascii="Times New Roman" w:hAnsi="Times New Roman" w:cs="Times New Roman"/>
          <w:color w:val="000000"/>
          <w:sz w:val="24"/>
          <w:szCs w:val="24"/>
          <w:lang w:eastAsia="en-US"/>
        </w:rPr>
        <w:t>конкурс</w:t>
      </w:r>
      <w:r w:rsidRPr="00E80F4C">
        <w:rPr>
          <w:rFonts w:ascii="Times New Roman" w:hAnsi="Times New Roman" w:cs="Times New Roman"/>
          <w:color w:val="000000"/>
          <w:sz w:val="24"/>
          <w:szCs w:val="24"/>
          <w:lang w:eastAsia="en-US"/>
        </w:rPr>
        <w:t xml:space="preserve"> и окончательно </w:t>
      </w:r>
      <w:r w:rsidR="008D4050" w:rsidRPr="00E80F4C">
        <w:rPr>
          <w:rFonts w:ascii="Times New Roman" w:hAnsi="Times New Roman" w:cs="Times New Roman"/>
          <w:color w:val="000000"/>
          <w:sz w:val="24"/>
          <w:szCs w:val="24"/>
          <w:lang w:eastAsia="en-US"/>
        </w:rPr>
        <w:t>определяется</w:t>
      </w:r>
      <w:r w:rsidRPr="00E80F4C">
        <w:rPr>
          <w:rFonts w:ascii="Times New Roman" w:hAnsi="Times New Roman" w:cs="Times New Roman"/>
          <w:color w:val="000000"/>
          <w:sz w:val="24"/>
          <w:szCs w:val="24"/>
          <w:lang w:eastAsia="en-US"/>
        </w:rPr>
        <w:t xml:space="preserve"> до заключения </w:t>
      </w:r>
      <w:r w:rsidR="00EF52DF" w:rsidRPr="00E80F4C">
        <w:rPr>
          <w:rFonts w:ascii="Times New Roman" w:hAnsi="Times New Roman" w:cs="Times New Roman"/>
          <w:color w:val="000000"/>
          <w:sz w:val="24"/>
          <w:szCs w:val="24"/>
          <w:lang w:eastAsia="en-US"/>
        </w:rPr>
        <w:t>договора</w:t>
      </w:r>
      <w:r w:rsidRPr="00E80F4C">
        <w:rPr>
          <w:rFonts w:ascii="Times New Roman" w:hAnsi="Times New Roman" w:cs="Times New Roman"/>
          <w:color w:val="000000"/>
          <w:sz w:val="24"/>
          <w:szCs w:val="24"/>
          <w:lang w:eastAsia="en-US"/>
        </w:rPr>
        <w:t>.</w:t>
      </w:r>
    </w:p>
    <w:p w14:paraId="75FE4911" w14:textId="77777777" w:rsidR="00B82647" w:rsidRPr="00E80F4C" w:rsidRDefault="00B82647" w:rsidP="00CE5AE4">
      <w:pPr>
        <w:widowControl/>
        <w:rPr>
          <w:rFonts w:ascii="Times New Roman" w:hAnsi="Times New Roman" w:cs="Times New Roman"/>
          <w:color w:val="000000"/>
          <w:sz w:val="24"/>
          <w:szCs w:val="24"/>
          <w:lang w:eastAsia="en-US"/>
        </w:rPr>
      </w:pPr>
    </w:p>
    <w:p w14:paraId="24017818" w14:textId="2328F9A7" w:rsidR="00CE5AE4" w:rsidRPr="00E80F4C" w:rsidRDefault="00CE5AE4" w:rsidP="00CE5AE4">
      <w:pPr>
        <w:widowControl/>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F.5 Рамочные соглашения</w:t>
      </w:r>
    </w:p>
    <w:p w14:paraId="676907A2" w14:textId="77777777" w:rsidR="00CE5AE4" w:rsidRPr="00E80F4C" w:rsidRDefault="00CE5AE4" w:rsidP="00CE5AE4">
      <w:pPr>
        <w:widowControl/>
        <w:rPr>
          <w:rFonts w:ascii="Times New Roman" w:hAnsi="Times New Roman" w:cs="Times New Roman"/>
          <w:b/>
          <w:bCs/>
          <w:color w:val="000000"/>
          <w:sz w:val="24"/>
          <w:szCs w:val="24"/>
          <w:lang w:eastAsia="en-US"/>
        </w:rPr>
      </w:pPr>
    </w:p>
    <w:p w14:paraId="4356C6AA" w14:textId="77777777" w:rsidR="00CE5AE4" w:rsidRPr="00E80F4C" w:rsidRDefault="00CE5AE4" w:rsidP="00CE5AE4">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Рамочные соглашения (см. </w:t>
      </w:r>
      <w:hyperlink w:anchor="bookmark69" w:history="1">
        <w:r w:rsidRPr="00E80F4C">
          <w:rPr>
            <w:rFonts w:ascii="Times New Roman" w:hAnsi="Times New Roman" w:cs="Times New Roman"/>
            <w:sz w:val="24"/>
            <w:szCs w:val="24"/>
            <w:lang w:eastAsia="en-US"/>
          </w:rPr>
          <w:t>6.4</w:t>
        </w:r>
      </w:hyperlink>
      <w:r w:rsidRPr="00E80F4C">
        <w:rPr>
          <w:rFonts w:ascii="Times New Roman" w:hAnsi="Times New Roman" w:cs="Times New Roman"/>
          <w:sz w:val="24"/>
          <w:szCs w:val="24"/>
          <w:lang w:eastAsia="en-US"/>
        </w:rPr>
        <w:t xml:space="preserve">) </w:t>
      </w:r>
      <w:r w:rsidRPr="00E80F4C">
        <w:rPr>
          <w:rFonts w:ascii="Times New Roman" w:hAnsi="Times New Roman" w:cs="Times New Roman"/>
          <w:color w:val="000000"/>
          <w:sz w:val="24"/>
          <w:szCs w:val="24"/>
          <w:lang w:eastAsia="en-US"/>
        </w:rPr>
        <w:t>сокращают:</w:t>
      </w:r>
    </w:p>
    <w:p w14:paraId="7310486A" w14:textId="3D962E8E" w:rsidR="00CE5AE4" w:rsidRPr="00E80F4C" w:rsidRDefault="00CE5AE4" w:rsidP="00CE5AE4">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потребность заказчика в повторном объявлении</w:t>
      </w:r>
      <w:r w:rsidR="008D4050" w:rsidRPr="00E80F4C">
        <w:rPr>
          <w:rFonts w:ascii="Times New Roman" w:hAnsi="Times New Roman" w:cs="Times New Roman"/>
          <w:color w:val="000000"/>
          <w:sz w:val="24"/>
          <w:szCs w:val="24"/>
          <w:lang w:eastAsia="en-US"/>
        </w:rPr>
        <w:t xml:space="preserve"> и обращении к рынку за работой, </w:t>
      </w:r>
      <w:r w:rsidRPr="00E80F4C">
        <w:rPr>
          <w:rFonts w:ascii="Times New Roman" w:hAnsi="Times New Roman" w:cs="Times New Roman"/>
          <w:color w:val="000000"/>
          <w:sz w:val="24"/>
          <w:szCs w:val="24"/>
          <w:lang w:eastAsia="en-US"/>
        </w:rPr>
        <w:t xml:space="preserve">входящей в </w:t>
      </w:r>
      <w:r w:rsidR="0028456C" w:rsidRPr="00E80F4C">
        <w:rPr>
          <w:rFonts w:ascii="Times New Roman" w:hAnsi="Times New Roman" w:cs="Times New Roman"/>
          <w:color w:val="000000"/>
          <w:sz w:val="24"/>
          <w:szCs w:val="24"/>
          <w:lang w:eastAsia="en-US"/>
        </w:rPr>
        <w:t xml:space="preserve">сферу </w:t>
      </w:r>
      <w:r w:rsidRPr="00E80F4C">
        <w:rPr>
          <w:rFonts w:ascii="Times New Roman" w:hAnsi="Times New Roman" w:cs="Times New Roman"/>
          <w:color w:val="000000"/>
          <w:sz w:val="24"/>
          <w:szCs w:val="24"/>
          <w:lang w:eastAsia="en-US"/>
        </w:rPr>
        <w:t>действия соглашения, в тече</w:t>
      </w:r>
      <w:r w:rsidR="008D4050" w:rsidRPr="00E80F4C">
        <w:rPr>
          <w:rFonts w:ascii="Times New Roman" w:hAnsi="Times New Roman" w:cs="Times New Roman"/>
          <w:color w:val="000000"/>
          <w:sz w:val="24"/>
          <w:szCs w:val="24"/>
          <w:lang w:eastAsia="en-US"/>
        </w:rPr>
        <w:t>ние срока действия соглашения;</w:t>
      </w:r>
    </w:p>
    <w:p w14:paraId="52B6F07C" w14:textId="77777777" w:rsidR="00CE5AE4" w:rsidRPr="00E80F4C" w:rsidRDefault="00CE5AE4" w:rsidP="00CE5AE4">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количество отношений, которыми нужно управлять.</w:t>
      </w:r>
    </w:p>
    <w:p w14:paraId="4F34A721" w14:textId="0CF4372B" w:rsidR="00CE5AE4" w:rsidRPr="00E80F4C" w:rsidRDefault="00CE5AE4" w:rsidP="00CE5AE4">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Рамочные соглашения также </w:t>
      </w:r>
      <w:r w:rsidR="0028456C" w:rsidRPr="00E80F4C">
        <w:rPr>
          <w:rFonts w:ascii="Times New Roman" w:hAnsi="Times New Roman" w:cs="Times New Roman"/>
          <w:color w:val="000000"/>
          <w:sz w:val="24"/>
          <w:szCs w:val="24"/>
          <w:lang w:eastAsia="en-US"/>
        </w:rPr>
        <w:t>предоставляют</w:t>
      </w:r>
      <w:r w:rsidRPr="00E80F4C">
        <w:rPr>
          <w:rFonts w:ascii="Times New Roman" w:hAnsi="Times New Roman" w:cs="Times New Roman"/>
          <w:color w:val="000000"/>
          <w:sz w:val="24"/>
          <w:szCs w:val="24"/>
          <w:lang w:eastAsia="en-US"/>
        </w:rPr>
        <w:t xml:space="preserve"> </w:t>
      </w:r>
      <w:r w:rsidR="0028456C" w:rsidRPr="00E80F4C">
        <w:rPr>
          <w:rFonts w:ascii="Times New Roman" w:hAnsi="Times New Roman" w:cs="Times New Roman"/>
          <w:color w:val="000000"/>
          <w:sz w:val="24"/>
          <w:szCs w:val="24"/>
          <w:lang w:eastAsia="en-US"/>
        </w:rPr>
        <w:t xml:space="preserve">заказчику </w:t>
      </w:r>
      <w:r w:rsidRPr="00E80F4C">
        <w:rPr>
          <w:rFonts w:ascii="Times New Roman" w:hAnsi="Times New Roman" w:cs="Times New Roman"/>
          <w:color w:val="000000"/>
          <w:sz w:val="24"/>
          <w:szCs w:val="24"/>
          <w:lang w:eastAsia="en-US"/>
        </w:rPr>
        <w:t xml:space="preserve">гибкость в управлении расходами, связанными с реализацией проектов в течение определенного времени и позволяют развивать отношения сотрудничества для обеспечения лучшей стоимости и </w:t>
      </w:r>
      <w:r w:rsidRPr="00E80F4C">
        <w:rPr>
          <w:rFonts w:ascii="Times New Roman" w:hAnsi="Times New Roman" w:cs="Times New Roman"/>
          <w:color w:val="000000"/>
          <w:sz w:val="24"/>
          <w:szCs w:val="24"/>
          <w:lang w:eastAsia="en-US"/>
        </w:rPr>
        <w:lastRenderedPageBreak/>
        <w:t xml:space="preserve">результатов проекта, </w:t>
      </w:r>
      <w:r w:rsidR="0028456C" w:rsidRPr="00E80F4C">
        <w:rPr>
          <w:rFonts w:ascii="Times New Roman" w:hAnsi="Times New Roman" w:cs="Times New Roman"/>
          <w:color w:val="000000"/>
          <w:sz w:val="24"/>
          <w:szCs w:val="24"/>
          <w:lang w:eastAsia="en-US"/>
        </w:rPr>
        <w:t>в том числе связанных с достижением целей по дополнительным закупкам</w:t>
      </w:r>
      <w:r w:rsidR="008D4050" w:rsidRPr="00E80F4C">
        <w:rPr>
          <w:rFonts w:ascii="Times New Roman" w:hAnsi="Times New Roman" w:cs="Times New Roman"/>
          <w:color w:val="000000"/>
          <w:sz w:val="24"/>
          <w:szCs w:val="24"/>
          <w:lang w:eastAsia="en-US"/>
        </w:rPr>
        <w:t>. Т</w:t>
      </w:r>
      <w:r w:rsidRPr="00E80F4C">
        <w:rPr>
          <w:rFonts w:ascii="Times New Roman" w:hAnsi="Times New Roman" w:cs="Times New Roman"/>
          <w:color w:val="000000"/>
          <w:sz w:val="24"/>
          <w:szCs w:val="24"/>
          <w:lang w:eastAsia="en-US"/>
        </w:rPr>
        <w:t xml:space="preserve">акже предоставляют подрядчикам возможность улучшить свои внутренние системы управления, развить свои цепочки поставок и повысить эффективность своей работы по созданию инфраструктуры, включая достижение целей </w:t>
      </w:r>
      <w:r w:rsidR="0028456C" w:rsidRPr="00E80F4C">
        <w:rPr>
          <w:rFonts w:ascii="Times New Roman" w:hAnsi="Times New Roman" w:cs="Times New Roman"/>
          <w:color w:val="000000"/>
          <w:sz w:val="24"/>
          <w:szCs w:val="24"/>
          <w:lang w:eastAsia="en-US"/>
        </w:rPr>
        <w:t>по дополнительным закупкам</w:t>
      </w:r>
      <w:r w:rsidRPr="00E80F4C">
        <w:rPr>
          <w:rFonts w:ascii="Times New Roman" w:hAnsi="Times New Roman" w:cs="Times New Roman"/>
          <w:color w:val="000000"/>
          <w:sz w:val="24"/>
          <w:szCs w:val="24"/>
          <w:lang w:eastAsia="en-US"/>
        </w:rPr>
        <w:t xml:space="preserve">, в течение срока действия </w:t>
      </w:r>
      <w:r w:rsidR="00EF52DF" w:rsidRPr="00E80F4C">
        <w:rPr>
          <w:rFonts w:ascii="Times New Roman" w:hAnsi="Times New Roman" w:cs="Times New Roman"/>
          <w:color w:val="000000"/>
          <w:sz w:val="24"/>
          <w:szCs w:val="24"/>
          <w:lang w:eastAsia="en-US"/>
        </w:rPr>
        <w:t>договора</w:t>
      </w:r>
      <w:r w:rsidRPr="00E80F4C">
        <w:rPr>
          <w:rFonts w:ascii="Times New Roman" w:hAnsi="Times New Roman" w:cs="Times New Roman"/>
          <w:color w:val="000000"/>
          <w:sz w:val="24"/>
          <w:szCs w:val="24"/>
          <w:lang w:eastAsia="en-US"/>
        </w:rPr>
        <w:t xml:space="preserve">, благодаря непрерывности работы в течение более длительного срока, чем в случае </w:t>
      </w:r>
      <w:proofErr w:type="spellStart"/>
      <w:r w:rsidRPr="00E80F4C">
        <w:rPr>
          <w:rFonts w:ascii="Times New Roman" w:hAnsi="Times New Roman" w:cs="Times New Roman"/>
          <w:color w:val="000000"/>
          <w:sz w:val="24"/>
          <w:szCs w:val="24"/>
          <w:lang w:eastAsia="en-US"/>
        </w:rPr>
        <w:t>нерамочных</w:t>
      </w:r>
      <w:proofErr w:type="spellEnd"/>
      <w:r w:rsidRPr="00E80F4C">
        <w:rPr>
          <w:rFonts w:ascii="Times New Roman" w:hAnsi="Times New Roman" w:cs="Times New Roman"/>
          <w:color w:val="000000"/>
          <w:sz w:val="24"/>
          <w:szCs w:val="24"/>
          <w:lang w:eastAsia="en-US"/>
        </w:rPr>
        <w:t xml:space="preserve"> соглашений.</w:t>
      </w:r>
    </w:p>
    <w:p w14:paraId="31FC6DE9" w14:textId="57014B1D" w:rsidR="00CE5AE4" w:rsidRPr="00E80F4C" w:rsidRDefault="00CE5AE4" w:rsidP="00CE5AE4">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Рамочные соглашения подходят в тех случаях, когда имеющиеся бюджеты и подробный объем работ неясны, потребность в товарах или услугах связана с повторяющимися работами аналогичного характера или требуется быстрое время реагирования, или желательн</w:t>
      </w:r>
      <w:r w:rsidR="008D4050" w:rsidRPr="00E80F4C">
        <w:rPr>
          <w:rFonts w:ascii="Times New Roman" w:hAnsi="Times New Roman" w:cs="Times New Roman"/>
          <w:color w:val="000000"/>
          <w:sz w:val="24"/>
          <w:szCs w:val="24"/>
          <w:lang w:eastAsia="en-US"/>
        </w:rPr>
        <w:t>ы долгосрочные отношения (например</w:t>
      </w:r>
      <w:r w:rsidRPr="00E80F4C">
        <w:rPr>
          <w:rFonts w:ascii="Times New Roman" w:hAnsi="Times New Roman" w:cs="Times New Roman"/>
          <w:color w:val="000000"/>
          <w:sz w:val="24"/>
          <w:szCs w:val="24"/>
          <w:lang w:eastAsia="en-US"/>
        </w:rPr>
        <w:t>, от 3 до 5 лет) для достижения эффективности или ж</w:t>
      </w:r>
      <w:r w:rsidR="008D4050" w:rsidRPr="00E80F4C">
        <w:rPr>
          <w:rFonts w:ascii="Times New Roman" w:hAnsi="Times New Roman" w:cs="Times New Roman"/>
          <w:color w:val="000000"/>
          <w:sz w:val="24"/>
          <w:szCs w:val="24"/>
          <w:lang w:eastAsia="en-US"/>
        </w:rPr>
        <w:t>елаемых результатов проекта. Рамочные соглашения</w:t>
      </w:r>
      <w:r w:rsidRPr="00E80F4C">
        <w:rPr>
          <w:rFonts w:ascii="Times New Roman" w:hAnsi="Times New Roman" w:cs="Times New Roman"/>
          <w:color w:val="000000"/>
          <w:sz w:val="24"/>
          <w:szCs w:val="24"/>
          <w:lang w:eastAsia="en-US"/>
        </w:rPr>
        <w:t xml:space="preserve"> также </w:t>
      </w:r>
      <w:r w:rsidR="0028456C" w:rsidRPr="00E80F4C">
        <w:rPr>
          <w:rFonts w:ascii="Times New Roman" w:hAnsi="Times New Roman" w:cs="Times New Roman"/>
          <w:color w:val="000000"/>
          <w:sz w:val="24"/>
          <w:szCs w:val="24"/>
          <w:lang w:eastAsia="en-US"/>
        </w:rPr>
        <w:t xml:space="preserve">уместны в тех случаях, </w:t>
      </w:r>
      <w:r w:rsidRPr="00E80F4C">
        <w:rPr>
          <w:rFonts w:ascii="Times New Roman" w:hAnsi="Times New Roman" w:cs="Times New Roman"/>
          <w:color w:val="000000"/>
          <w:sz w:val="24"/>
          <w:szCs w:val="24"/>
          <w:lang w:eastAsia="en-US"/>
        </w:rPr>
        <w:t>когда заказчик стремится к развитию отношений сотрудничества и хочет отойти от модели предоставления услуг, основанной на ряде изолированных, сугубо транзакционных отношений.</w:t>
      </w:r>
    </w:p>
    <w:p w14:paraId="3C116414" w14:textId="43A0E36B" w:rsidR="00CE5AE4" w:rsidRPr="00E80F4C" w:rsidRDefault="00CE5AE4" w:rsidP="0028456C">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Продвижение целей </w:t>
      </w:r>
      <w:r w:rsidR="0028456C" w:rsidRPr="00E80F4C">
        <w:rPr>
          <w:rFonts w:ascii="Times New Roman" w:hAnsi="Times New Roman" w:cs="Times New Roman"/>
          <w:color w:val="000000"/>
          <w:sz w:val="24"/>
          <w:szCs w:val="24"/>
          <w:lang w:eastAsia="en-US"/>
        </w:rPr>
        <w:t xml:space="preserve">дополнительных </w:t>
      </w:r>
      <w:r w:rsidRPr="00E80F4C">
        <w:rPr>
          <w:rFonts w:ascii="Times New Roman" w:hAnsi="Times New Roman" w:cs="Times New Roman"/>
          <w:color w:val="000000"/>
          <w:sz w:val="24"/>
          <w:szCs w:val="24"/>
          <w:lang w:eastAsia="en-US"/>
        </w:rPr>
        <w:t xml:space="preserve">закупок в рамках данной схемы заключения </w:t>
      </w:r>
      <w:r w:rsidR="0028456C" w:rsidRPr="00E80F4C">
        <w:rPr>
          <w:rFonts w:ascii="Times New Roman" w:hAnsi="Times New Roman" w:cs="Times New Roman"/>
          <w:color w:val="000000"/>
          <w:sz w:val="24"/>
          <w:szCs w:val="24"/>
          <w:lang w:eastAsia="en-US"/>
        </w:rPr>
        <w:t xml:space="preserve">договоров </w:t>
      </w:r>
      <w:r w:rsidRPr="00E80F4C">
        <w:rPr>
          <w:rFonts w:ascii="Times New Roman" w:hAnsi="Times New Roman" w:cs="Times New Roman"/>
          <w:color w:val="000000"/>
          <w:sz w:val="24"/>
          <w:szCs w:val="24"/>
          <w:lang w:eastAsia="en-US"/>
        </w:rPr>
        <w:t xml:space="preserve">также является </w:t>
      </w:r>
      <w:r w:rsidR="00652957" w:rsidRPr="00E80F4C">
        <w:rPr>
          <w:rFonts w:ascii="Times New Roman" w:hAnsi="Times New Roman" w:cs="Times New Roman"/>
          <w:color w:val="000000"/>
          <w:sz w:val="24"/>
          <w:szCs w:val="24"/>
          <w:lang w:eastAsia="en-US"/>
        </w:rPr>
        <w:t>универсальным</w:t>
      </w:r>
      <w:r w:rsidRPr="00E80F4C">
        <w:rPr>
          <w:rFonts w:ascii="Times New Roman" w:hAnsi="Times New Roman" w:cs="Times New Roman"/>
          <w:color w:val="000000"/>
          <w:sz w:val="24"/>
          <w:szCs w:val="24"/>
          <w:lang w:eastAsia="en-US"/>
        </w:rPr>
        <w:t xml:space="preserve"> и, в отличие от большинства других моделей предоставления услуг, позволяет заказчику со временем изменять результаты, связанные с такой политикой, в ответ на возникающие потребности и меняющиеся обстоятельства. Это позволяет обеспечить значимое развитие местных предприятий и рабочей силы в течение срока действия </w:t>
      </w:r>
      <w:r w:rsidR="00EF52DF" w:rsidRPr="00E80F4C">
        <w:rPr>
          <w:rFonts w:ascii="Times New Roman" w:hAnsi="Times New Roman" w:cs="Times New Roman"/>
          <w:color w:val="000000"/>
          <w:sz w:val="24"/>
          <w:szCs w:val="24"/>
          <w:lang w:eastAsia="en-US"/>
        </w:rPr>
        <w:t>договора</w:t>
      </w:r>
      <w:r w:rsidRPr="00E80F4C">
        <w:rPr>
          <w:rFonts w:ascii="Times New Roman" w:hAnsi="Times New Roman" w:cs="Times New Roman"/>
          <w:color w:val="000000"/>
          <w:sz w:val="24"/>
          <w:szCs w:val="24"/>
          <w:lang w:eastAsia="en-US"/>
        </w:rPr>
        <w:t>.</w:t>
      </w:r>
    </w:p>
    <w:p w14:paraId="02392458" w14:textId="7596D088" w:rsidR="00CE5AE4" w:rsidRPr="00E80F4C" w:rsidRDefault="00CE5AE4" w:rsidP="00CE5AE4">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При тщательном планировании </w:t>
      </w:r>
      <w:r w:rsidR="0028456C" w:rsidRPr="00E80F4C">
        <w:rPr>
          <w:rFonts w:ascii="Times New Roman" w:hAnsi="Times New Roman" w:cs="Times New Roman"/>
          <w:color w:val="000000"/>
          <w:sz w:val="24"/>
          <w:szCs w:val="24"/>
          <w:lang w:eastAsia="en-US"/>
        </w:rPr>
        <w:t xml:space="preserve">также возможно, чтобы </w:t>
      </w:r>
      <w:r w:rsidRPr="00E80F4C">
        <w:rPr>
          <w:rFonts w:ascii="Times New Roman" w:hAnsi="Times New Roman" w:cs="Times New Roman"/>
          <w:color w:val="000000"/>
          <w:sz w:val="24"/>
          <w:szCs w:val="24"/>
          <w:lang w:eastAsia="en-US"/>
        </w:rPr>
        <w:t xml:space="preserve">одна организация </w:t>
      </w:r>
      <w:r w:rsidR="0028456C" w:rsidRPr="00E80F4C">
        <w:rPr>
          <w:rFonts w:ascii="Times New Roman" w:hAnsi="Times New Roman" w:cs="Times New Roman"/>
          <w:color w:val="000000"/>
          <w:sz w:val="24"/>
          <w:szCs w:val="24"/>
          <w:lang w:eastAsia="en-US"/>
        </w:rPr>
        <w:t xml:space="preserve">использовала </w:t>
      </w:r>
      <w:r w:rsidRPr="00E80F4C">
        <w:rPr>
          <w:rFonts w:ascii="Times New Roman" w:hAnsi="Times New Roman" w:cs="Times New Roman"/>
          <w:color w:val="000000"/>
          <w:sz w:val="24"/>
          <w:szCs w:val="24"/>
          <w:lang w:eastAsia="en-US"/>
        </w:rPr>
        <w:t>рамочное соглашение другой организации для удовлетворения своих потребностей. Это может использоваться для преодоления ограничений потенциала государственного сектора путем создания региональных рамочных соглашений.</w:t>
      </w:r>
    </w:p>
    <w:p w14:paraId="6533E59C" w14:textId="77777777" w:rsidR="00CE5AE4" w:rsidRPr="00E80F4C" w:rsidRDefault="00CE5AE4">
      <w:pPr>
        <w:widowControl/>
        <w:autoSpaceDE/>
        <w:autoSpaceDN/>
        <w:adjustRightInd/>
        <w:ind w:firstLine="0"/>
        <w:jc w:val="left"/>
        <w:rPr>
          <w:rFonts w:ascii="Times New Roman" w:hAnsi="Times New Roman" w:cs="Times New Roman"/>
          <w:b/>
          <w:bCs/>
          <w:sz w:val="24"/>
          <w:szCs w:val="24"/>
        </w:rPr>
      </w:pPr>
    </w:p>
    <w:p w14:paraId="12FC80DF" w14:textId="77777777" w:rsidR="00CE5AE4" w:rsidRPr="00E80F4C" w:rsidRDefault="00CE5AE4">
      <w:pPr>
        <w:widowControl/>
        <w:autoSpaceDE/>
        <w:autoSpaceDN/>
        <w:adjustRightInd/>
        <w:ind w:firstLine="0"/>
        <w:jc w:val="left"/>
        <w:rPr>
          <w:rFonts w:ascii="Times New Roman" w:hAnsi="Times New Roman" w:cs="Times New Roman"/>
          <w:b/>
          <w:bCs/>
          <w:sz w:val="24"/>
          <w:szCs w:val="24"/>
        </w:rPr>
      </w:pPr>
      <w:r w:rsidRPr="00E80F4C">
        <w:rPr>
          <w:sz w:val="24"/>
          <w:szCs w:val="24"/>
        </w:rPr>
        <w:br w:type="page"/>
      </w:r>
    </w:p>
    <w:p w14:paraId="7BE8A467" w14:textId="77777777" w:rsidR="00CE5AE4" w:rsidRPr="00E80F4C" w:rsidRDefault="00CE5AE4" w:rsidP="0027162E">
      <w:pPr>
        <w:widowControl/>
        <w:ind w:firstLine="0"/>
        <w:jc w:val="center"/>
        <w:rPr>
          <w:rFonts w:ascii="Times New Roman" w:hAnsi="Times New Roman" w:cs="Book Antiqua"/>
          <w:b/>
          <w:bCs/>
          <w:color w:val="000000"/>
          <w:sz w:val="24"/>
          <w:szCs w:val="24"/>
          <w:lang w:eastAsia="en-US"/>
        </w:rPr>
      </w:pPr>
      <w:bookmarkStart w:id="112" w:name="bookmark127"/>
      <w:r w:rsidRPr="00E80F4C">
        <w:rPr>
          <w:rFonts w:ascii="Times New Roman" w:hAnsi="Times New Roman" w:cs="Book Antiqua"/>
          <w:b/>
          <w:bCs/>
          <w:color w:val="000000"/>
          <w:sz w:val="24"/>
          <w:szCs w:val="24"/>
          <w:lang w:eastAsia="en-US"/>
        </w:rPr>
        <w:lastRenderedPageBreak/>
        <w:t>П</w:t>
      </w:r>
      <w:bookmarkEnd w:id="112"/>
      <w:r w:rsidRPr="00E80F4C">
        <w:rPr>
          <w:rFonts w:ascii="Times New Roman" w:hAnsi="Times New Roman" w:cs="Book Antiqua"/>
          <w:b/>
          <w:bCs/>
          <w:color w:val="000000"/>
          <w:sz w:val="24"/>
          <w:szCs w:val="24"/>
          <w:lang w:eastAsia="en-US"/>
        </w:rPr>
        <w:t>риложение G</w:t>
      </w:r>
    </w:p>
    <w:p w14:paraId="26F808DE" w14:textId="2DD649E0" w:rsidR="00CE5AE4" w:rsidRPr="00E80F4C" w:rsidRDefault="0027162E" w:rsidP="0027162E">
      <w:pPr>
        <w:widowControl/>
        <w:ind w:firstLine="0"/>
        <w:jc w:val="center"/>
        <w:rPr>
          <w:rFonts w:ascii="Times New Roman" w:hAnsi="Times New Roman" w:cs="Book Antiqua"/>
          <w:i/>
          <w:color w:val="000000"/>
          <w:sz w:val="24"/>
          <w:szCs w:val="24"/>
          <w:lang w:eastAsia="en-US"/>
        </w:rPr>
      </w:pPr>
      <w:r w:rsidRPr="00E80F4C">
        <w:rPr>
          <w:rFonts w:ascii="Times New Roman" w:hAnsi="Times New Roman" w:cs="Book Antiqua"/>
          <w:i/>
          <w:color w:val="000000"/>
          <w:sz w:val="24"/>
          <w:szCs w:val="24"/>
          <w:lang w:eastAsia="en-US"/>
        </w:rPr>
        <w:t>(</w:t>
      </w:r>
      <w:r w:rsidR="00150D29" w:rsidRPr="00E80F4C">
        <w:rPr>
          <w:rFonts w:ascii="Times New Roman" w:hAnsi="Times New Roman" w:cs="Book Antiqua"/>
          <w:i/>
          <w:color w:val="000000"/>
          <w:sz w:val="24"/>
          <w:szCs w:val="24"/>
          <w:lang w:eastAsia="en-US"/>
        </w:rPr>
        <w:t>информационное</w:t>
      </w:r>
      <w:r w:rsidR="00CE5AE4" w:rsidRPr="00E80F4C">
        <w:rPr>
          <w:rFonts w:ascii="Times New Roman" w:hAnsi="Times New Roman" w:cs="Book Antiqua"/>
          <w:i/>
          <w:color w:val="000000"/>
          <w:sz w:val="24"/>
          <w:szCs w:val="24"/>
          <w:lang w:eastAsia="en-US"/>
        </w:rPr>
        <w:t>)</w:t>
      </w:r>
    </w:p>
    <w:p w14:paraId="1478F375" w14:textId="77777777" w:rsidR="00CE5AE4" w:rsidRPr="00E80F4C" w:rsidRDefault="00CE5AE4" w:rsidP="0027162E">
      <w:pPr>
        <w:widowControl/>
        <w:jc w:val="center"/>
        <w:rPr>
          <w:rFonts w:ascii="Times New Roman" w:hAnsi="Times New Roman" w:cs="Book Antiqua"/>
          <w:b/>
          <w:bCs/>
          <w:color w:val="000000"/>
          <w:sz w:val="24"/>
          <w:szCs w:val="24"/>
          <w:lang w:eastAsia="en-US"/>
        </w:rPr>
      </w:pPr>
      <w:bookmarkStart w:id="113" w:name="bookmark128"/>
    </w:p>
    <w:p w14:paraId="7F209BED" w14:textId="77777777" w:rsidR="00CE5AE4" w:rsidRPr="00E80F4C" w:rsidRDefault="00CE5AE4" w:rsidP="0027162E">
      <w:pPr>
        <w:widowControl/>
        <w:ind w:firstLine="0"/>
        <w:jc w:val="center"/>
        <w:rPr>
          <w:rFonts w:ascii="Times New Roman" w:hAnsi="Times New Roman" w:cs="Book Antiqua"/>
          <w:b/>
          <w:bCs/>
          <w:color w:val="000000"/>
          <w:sz w:val="24"/>
          <w:szCs w:val="24"/>
          <w:lang w:eastAsia="en-US"/>
        </w:rPr>
      </w:pPr>
      <w:r w:rsidRPr="00E80F4C">
        <w:rPr>
          <w:rFonts w:ascii="Times New Roman" w:hAnsi="Times New Roman" w:cs="Book Antiqua"/>
          <w:b/>
          <w:bCs/>
          <w:color w:val="000000"/>
          <w:sz w:val="24"/>
          <w:szCs w:val="24"/>
          <w:lang w:eastAsia="en-US"/>
        </w:rPr>
        <w:t>С</w:t>
      </w:r>
      <w:bookmarkEnd w:id="113"/>
      <w:r w:rsidRPr="00E80F4C">
        <w:rPr>
          <w:rFonts w:ascii="Times New Roman" w:hAnsi="Times New Roman" w:cs="Book Antiqua"/>
          <w:b/>
          <w:bCs/>
          <w:color w:val="000000"/>
          <w:sz w:val="24"/>
          <w:szCs w:val="24"/>
          <w:lang w:eastAsia="en-US"/>
        </w:rPr>
        <w:t>хема осуществления целевых закупок</w:t>
      </w:r>
    </w:p>
    <w:p w14:paraId="210ADDCB" w14:textId="77777777" w:rsidR="00CE5AE4" w:rsidRPr="00E80F4C" w:rsidRDefault="00CE5AE4" w:rsidP="0027162E">
      <w:pPr>
        <w:widowControl/>
        <w:rPr>
          <w:rFonts w:ascii="Times New Roman" w:hAnsi="Times New Roman" w:cs="Book Antiqua"/>
          <w:b/>
          <w:bCs/>
          <w:color w:val="000000"/>
          <w:sz w:val="24"/>
          <w:szCs w:val="24"/>
          <w:lang w:eastAsia="en-US"/>
        </w:rPr>
      </w:pPr>
    </w:p>
    <w:p w14:paraId="38EB709D" w14:textId="77777777" w:rsidR="00CE5AE4" w:rsidRPr="00E80F4C" w:rsidRDefault="00CE5AE4" w:rsidP="0027162E">
      <w:pPr>
        <w:widowControl/>
        <w:rPr>
          <w:rFonts w:ascii="Times New Roman" w:hAnsi="Times New Roman" w:cs="Book Antiqua"/>
          <w:b/>
          <w:bCs/>
          <w:color w:val="000000"/>
          <w:sz w:val="24"/>
          <w:szCs w:val="24"/>
          <w:lang w:eastAsia="en-US"/>
        </w:rPr>
      </w:pPr>
      <w:r w:rsidRPr="00E80F4C">
        <w:rPr>
          <w:rFonts w:ascii="Times New Roman" w:hAnsi="Times New Roman" w:cs="Book Antiqua"/>
          <w:b/>
          <w:bCs/>
          <w:color w:val="000000"/>
          <w:sz w:val="24"/>
          <w:szCs w:val="24"/>
          <w:lang w:eastAsia="en-US"/>
        </w:rPr>
        <w:t>G.1 Использование закупок в рамках достижения целей социальной политики и политики развития</w:t>
      </w:r>
    </w:p>
    <w:p w14:paraId="3B4C15E5" w14:textId="77777777" w:rsidR="0027162E" w:rsidRPr="00E80F4C" w:rsidRDefault="0027162E" w:rsidP="0027162E">
      <w:pPr>
        <w:widowControl/>
        <w:rPr>
          <w:rFonts w:ascii="Times New Roman" w:hAnsi="Times New Roman" w:cs="Book Antiqua"/>
          <w:b/>
          <w:bCs/>
          <w:color w:val="000000"/>
          <w:sz w:val="24"/>
          <w:szCs w:val="24"/>
          <w:lang w:eastAsia="en-US"/>
        </w:rPr>
      </w:pPr>
    </w:p>
    <w:p w14:paraId="5E92F8A7" w14:textId="0E2DB47A" w:rsidR="00841695" w:rsidRPr="00E80F4C" w:rsidRDefault="00841695" w:rsidP="00841695">
      <w:pPr>
        <w:widowControl/>
        <w:rPr>
          <w:rFonts w:ascii="Times New Roman" w:hAnsi="Times New Roman" w:cs="Book Antiqua"/>
          <w:color w:val="000000"/>
          <w:sz w:val="24"/>
          <w:szCs w:val="24"/>
          <w:lang w:eastAsia="en-US"/>
        </w:rPr>
      </w:pPr>
      <w:r w:rsidRPr="00E80F4C">
        <w:rPr>
          <w:rFonts w:ascii="Times New Roman" w:hAnsi="Times New Roman" w:cs="Book Antiqua"/>
          <w:color w:val="000000"/>
          <w:sz w:val="24"/>
          <w:szCs w:val="24"/>
          <w:lang w:eastAsia="en-US"/>
        </w:rPr>
        <w:t xml:space="preserve">Государственные </w:t>
      </w:r>
      <w:r w:rsidR="00CE5AE4" w:rsidRPr="00E80F4C">
        <w:rPr>
          <w:rFonts w:ascii="Times New Roman" w:hAnsi="Times New Roman" w:cs="Book Antiqua"/>
          <w:color w:val="000000"/>
          <w:sz w:val="24"/>
          <w:szCs w:val="24"/>
          <w:lang w:eastAsia="en-US"/>
        </w:rPr>
        <w:t>закупки в силу своей специфики и масштаб</w:t>
      </w:r>
      <w:r w:rsidRPr="00E80F4C">
        <w:rPr>
          <w:rFonts w:ascii="Times New Roman" w:hAnsi="Times New Roman" w:cs="Book Antiqua"/>
          <w:color w:val="000000"/>
          <w:sz w:val="24"/>
          <w:szCs w:val="24"/>
          <w:lang w:eastAsia="en-US"/>
        </w:rPr>
        <w:t>ов</w:t>
      </w:r>
      <w:r w:rsidR="00CE5AE4" w:rsidRPr="00E80F4C">
        <w:rPr>
          <w:rFonts w:ascii="Times New Roman" w:hAnsi="Times New Roman" w:cs="Book Antiqua"/>
          <w:color w:val="000000"/>
          <w:sz w:val="24"/>
          <w:szCs w:val="24"/>
          <w:lang w:eastAsia="en-US"/>
        </w:rPr>
        <w:t xml:space="preserve"> могут оказывать значительное воздействие на </w:t>
      </w:r>
      <w:proofErr w:type="gramStart"/>
      <w:r w:rsidR="00CE5AE4" w:rsidRPr="00E80F4C">
        <w:rPr>
          <w:rFonts w:ascii="Times New Roman" w:hAnsi="Times New Roman" w:cs="Book Antiqua"/>
          <w:color w:val="000000"/>
          <w:sz w:val="24"/>
          <w:szCs w:val="24"/>
          <w:lang w:eastAsia="en-US"/>
        </w:rPr>
        <w:t>социальное</w:t>
      </w:r>
      <w:r w:rsidRPr="00E80F4C">
        <w:rPr>
          <w:rFonts w:ascii="Times New Roman" w:hAnsi="Times New Roman" w:cs="Book Antiqua"/>
          <w:color w:val="000000"/>
          <w:sz w:val="24"/>
          <w:szCs w:val="24"/>
          <w:lang w:eastAsia="en-US"/>
        </w:rPr>
        <w:t>-</w:t>
      </w:r>
      <w:r w:rsidR="00CE5AE4" w:rsidRPr="00E80F4C">
        <w:rPr>
          <w:rFonts w:ascii="Times New Roman" w:hAnsi="Times New Roman" w:cs="Book Antiqua"/>
          <w:color w:val="000000"/>
          <w:sz w:val="24"/>
          <w:szCs w:val="24"/>
          <w:lang w:eastAsia="en-US"/>
        </w:rPr>
        <w:t>экономическое</w:t>
      </w:r>
      <w:proofErr w:type="gramEnd"/>
      <w:r w:rsidR="00CE5AE4" w:rsidRPr="00E80F4C">
        <w:rPr>
          <w:rFonts w:ascii="Times New Roman" w:hAnsi="Times New Roman" w:cs="Book Antiqua"/>
          <w:color w:val="000000"/>
          <w:sz w:val="24"/>
          <w:szCs w:val="24"/>
          <w:lang w:eastAsia="en-US"/>
        </w:rPr>
        <w:t xml:space="preserve"> развитие. Правительства как развитых, так и развивающихся стран </w:t>
      </w:r>
      <w:r w:rsidRPr="00E80F4C">
        <w:rPr>
          <w:rFonts w:ascii="Times New Roman" w:hAnsi="Times New Roman" w:cs="Book Antiqua"/>
          <w:color w:val="000000"/>
          <w:sz w:val="24"/>
          <w:szCs w:val="24"/>
          <w:lang w:eastAsia="en-US"/>
        </w:rPr>
        <w:t xml:space="preserve">по-разному реагируют </w:t>
      </w:r>
      <w:r w:rsidR="00CE5AE4" w:rsidRPr="00E80F4C">
        <w:rPr>
          <w:rFonts w:ascii="Times New Roman" w:hAnsi="Times New Roman" w:cs="Book Antiqua"/>
          <w:color w:val="000000"/>
          <w:sz w:val="24"/>
          <w:szCs w:val="24"/>
          <w:lang w:eastAsia="en-US"/>
        </w:rPr>
        <w:t xml:space="preserve">на использование закупок </w:t>
      </w:r>
      <w:r w:rsidRPr="00E80F4C">
        <w:rPr>
          <w:rFonts w:ascii="Times New Roman" w:hAnsi="Times New Roman" w:cs="Book Antiqua"/>
          <w:color w:val="000000"/>
          <w:sz w:val="24"/>
          <w:szCs w:val="24"/>
          <w:lang w:eastAsia="en-US"/>
        </w:rPr>
        <w:t>для достижения политических целей, начиная от обязательного использования закупок для достижения социально-экономических целей и заканчивая запретом на их использование в таких целях. Другие разрешают должностным лицам по своему усмотрению использовать закупки для таких целей. Некоторые международные торговые соглашения ограничивают использование закупок для достижения политических целей, устанавливая запреты на дискриминацию и другие ограничительные торговые меры.</w:t>
      </w:r>
      <w:r w:rsidRPr="00E80F4C">
        <w:rPr>
          <w:rFonts w:ascii="Times New Roman" w:hAnsi="Times New Roman" w:cs="Book Antiqua"/>
          <w:color w:val="000000"/>
          <w:sz w:val="24"/>
          <w:szCs w:val="24"/>
          <w:lang w:eastAsia="en-US"/>
        </w:rPr>
        <w:br/>
        <w:t>Система государственных закупок обычно использовалась в течение нескольких десятилетий для достижения следующих пяти принципиальных внутренних (в отличие от внешней политики), социально-экономических или политических функций, помимо получения необходимых товаров, услуг или строительных работ:</w:t>
      </w:r>
    </w:p>
    <w:p w14:paraId="31718D90" w14:textId="223112B7" w:rsidR="00CE5AE4" w:rsidRPr="00E80F4C" w:rsidRDefault="00CE5AE4" w:rsidP="0027162E">
      <w:pPr>
        <w:widowControl/>
        <w:rPr>
          <w:rFonts w:ascii="Times New Roman" w:hAnsi="Times New Roman" w:cs="Book Antiqua"/>
          <w:color w:val="000000"/>
          <w:sz w:val="24"/>
          <w:szCs w:val="24"/>
          <w:lang w:eastAsia="en-US"/>
        </w:rPr>
      </w:pPr>
      <w:r w:rsidRPr="00E80F4C">
        <w:rPr>
          <w:rFonts w:ascii="Times New Roman" w:hAnsi="Times New Roman" w:cs="Book Antiqua"/>
          <w:color w:val="000000"/>
          <w:sz w:val="24"/>
          <w:szCs w:val="24"/>
          <w:lang w:eastAsia="en-US"/>
        </w:rPr>
        <w:t>a) стимулирования экономической деятельности</w:t>
      </w:r>
      <w:r w:rsidR="00957E1D" w:rsidRPr="00E80F4C">
        <w:rPr>
          <w:rFonts w:ascii="Times New Roman" w:hAnsi="Times New Roman" w:cs="Book Antiqua"/>
          <w:color w:val="000000"/>
          <w:sz w:val="24"/>
          <w:szCs w:val="24"/>
          <w:lang w:eastAsia="en-US"/>
        </w:rPr>
        <w:t>;</w:t>
      </w:r>
    </w:p>
    <w:p w14:paraId="6C50934B" w14:textId="71910E1A" w:rsidR="00CE5AE4" w:rsidRPr="00E80F4C" w:rsidRDefault="00CE5AE4" w:rsidP="0027162E">
      <w:pPr>
        <w:widowControl/>
        <w:rPr>
          <w:rFonts w:ascii="Times New Roman" w:hAnsi="Times New Roman" w:cs="Book Antiqua"/>
          <w:color w:val="000000"/>
          <w:sz w:val="24"/>
          <w:szCs w:val="24"/>
          <w:lang w:eastAsia="en-US"/>
        </w:rPr>
      </w:pPr>
      <w:r w:rsidRPr="00E80F4C">
        <w:rPr>
          <w:rFonts w:ascii="Times New Roman" w:hAnsi="Times New Roman" w:cs="Book Antiqua"/>
          <w:color w:val="000000"/>
          <w:sz w:val="24"/>
          <w:szCs w:val="24"/>
          <w:lang w:eastAsia="en-US"/>
        </w:rPr>
        <w:t xml:space="preserve">b) защиты национальной промышленности </w:t>
      </w:r>
      <w:r w:rsidR="00841695" w:rsidRPr="00E80F4C">
        <w:rPr>
          <w:rFonts w:ascii="Times New Roman" w:hAnsi="Times New Roman" w:cs="Book Antiqua"/>
          <w:color w:val="000000"/>
          <w:sz w:val="24"/>
          <w:szCs w:val="24"/>
          <w:lang w:eastAsia="en-US"/>
        </w:rPr>
        <w:t>от иностранной</w:t>
      </w:r>
      <w:r w:rsidRPr="00E80F4C">
        <w:rPr>
          <w:rFonts w:ascii="Times New Roman" w:hAnsi="Times New Roman" w:cs="Book Antiqua"/>
          <w:color w:val="000000"/>
          <w:sz w:val="24"/>
          <w:szCs w:val="24"/>
          <w:lang w:eastAsia="en-US"/>
        </w:rPr>
        <w:t xml:space="preserve"> конкуренции</w:t>
      </w:r>
      <w:r w:rsidR="00957E1D" w:rsidRPr="00E80F4C">
        <w:rPr>
          <w:rFonts w:ascii="Times New Roman" w:hAnsi="Times New Roman" w:cs="Book Antiqua"/>
          <w:color w:val="000000"/>
          <w:sz w:val="24"/>
          <w:szCs w:val="24"/>
          <w:lang w:eastAsia="en-US"/>
        </w:rPr>
        <w:t>;</w:t>
      </w:r>
    </w:p>
    <w:p w14:paraId="6A2F971C" w14:textId="0F2BEE20" w:rsidR="00CE5AE4" w:rsidRPr="00E80F4C" w:rsidRDefault="00CE5AE4" w:rsidP="0027162E">
      <w:pPr>
        <w:widowControl/>
        <w:rPr>
          <w:rFonts w:ascii="Times New Roman" w:hAnsi="Times New Roman" w:cs="Book Antiqua"/>
          <w:color w:val="000000"/>
          <w:sz w:val="24"/>
          <w:szCs w:val="24"/>
          <w:lang w:eastAsia="en-US"/>
        </w:rPr>
      </w:pPr>
      <w:r w:rsidRPr="00E80F4C">
        <w:rPr>
          <w:rFonts w:ascii="Times New Roman" w:hAnsi="Times New Roman" w:cs="Book Antiqua"/>
          <w:color w:val="000000"/>
          <w:sz w:val="24"/>
          <w:szCs w:val="24"/>
          <w:lang w:eastAsia="en-US"/>
        </w:rPr>
        <w:t xml:space="preserve">c) </w:t>
      </w:r>
      <w:r w:rsidR="00841695" w:rsidRPr="00E80F4C">
        <w:rPr>
          <w:rFonts w:ascii="Times New Roman" w:hAnsi="Times New Roman" w:cs="Book Antiqua"/>
          <w:color w:val="000000"/>
          <w:sz w:val="24"/>
          <w:szCs w:val="24"/>
          <w:lang w:eastAsia="en-US"/>
        </w:rPr>
        <w:t>для повышения</w:t>
      </w:r>
      <w:r w:rsidRPr="00E80F4C">
        <w:rPr>
          <w:rFonts w:ascii="Times New Roman" w:hAnsi="Times New Roman" w:cs="Book Antiqua"/>
          <w:color w:val="000000"/>
          <w:sz w:val="24"/>
          <w:szCs w:val="24"/>
          <w:lang w:eastAsia="en-US"/>
        </w:rPr>
        <w:t xml:space="preserve"> конкурентоспособности определенных промышленных секторов</w:t>
      </w:r>
      <w:r w:rsidR="00957E1D" w:rsidRPr="00E80F4C">
        <w:rPr>
          <w:rFonts w:ascii="Times New Roman" w:hAnsi="Times New Roman" w:cs="Book Antiqua"/>
          <w:color w:val="000000"/>
          <w:sz w:val="24"/>
          <w:szCs w:val="24"/>
          <w:lang w:eastAsia="en-US"/>
        </w:rPr>
        <w:t>;</w:t>
      </w:r>
    </w:p>
    <w:p w14:paraId="3EC4F88B" w14:textId="7099F1DE" w:rsidR="00CE5AE4" w:rsidRPr="00E80F4C" w:rsidRDefault="00CE5AE4" w:rsidP="0027162E">
      <w:pPr>
        <w:widowControl/>
        <w:rPr>
          <w:rFonts w:ascii="Times New Roman" w:hAnsi="Times New Roman" w:cs="Book Antiqua"/>
          <w:color w:val="000000"/>
          <w:sz w:val="24"/>
          <w:szCs w:val="24"/>
          <w:lang w:eastAsia="en-US"/>
        </w:rPr>
      </w:pPr>
      <w:r w:rsidRPr="00E80F4C">
        <w:rPr>
          <w:rFonts w:ascii="Times New Roman" w:hAnsi="Times New Roman" w:cs="Book Antiqua"/>
          <w:color w:val="000000"/>
          <w:sz w:val="24"/>
          <w:szCs w:val="24"/>
          <w:lang w:eastAsia="en-US"/>
        </w:rPr>
        <w:t xml:space="preserve">d) </w:t>
      </w:r>
      <w:r w:rsidR="00957E1D" w:rsidRPr="00E80F4C">
        <w:rPr>
          <w:rFonts w:ascii="Times New Roman" w:hAnsi="Times New Roman" w:cs="Book Antiqua"/>
          <w:color w:val="000000"/>
          <w:sz w:val="24"/>
          <w:szCs w:val="24"/>
          <w:lang w:eastAsia="en-US"/>
        </w:rPr>
        <w:t>для устранения</w:t>
      </w:r>
      <w:r w:rsidRPr="00E80F4C">
        <w:rPr>
          <w:rFonts w:ascii="Times New Roman" w:hAnsi="Times New Roman" w:cs="Book Antiqua"/>
          <w:color w:val="000000"/>
          <w:sz w:val="24"/>
          <w:szCs w:val="24"/>
          <w:lang w:eastAsia="en-US"/>
        </w:rPr>
        <w:t xml:space="preserve"> региональных различий</w:t>
      </w:r>
      <w:r w:rsidR="00957E1D" w:rsidRPr="00E80F4C">
        <w:rPr>
          <w:rFonts w:ascii="Times New Roman" w:hAnsi="Times New Roman" w:cs="Book Antiqua"/>
          <w:color w:val="000000"/>
          <w:sz w:val="24"/>
          <w:szCs w:val="24"/>
          <w:lang w:eastAsia="en-US"/>
        </w:rPr>
        <w:t>;</w:t>
      </w:r>
    </w:p>
    <w:p w14:paraId="257FD180" w14:textId="1AA8A488" w:rsidR="00CE5AE4" w:rsidRPr="00E80F4C" w:rsidRDefault="00CE5AE4" w:rsidP="0027162E">
      <w:pPr>
        <w:widowControl/>
        <w:rPr>
          <w:rFonts w:ascii="Times New Roman" w:hAnsi="Times New Roman" w:cs="Book Antiqua"/>
          <w:color w:val="000000"/>
          <w:sz w:val="24"/>
          <w:szCs w:val="24"/>
          <w:lang w:eastAsia="en-US"/>
        </w:rPr>
      </w:pPr>
      <w:r w:rsidRPr="00E80F4C">
        <w:rPr>
          <w:rFonts w:ascii="Times New Roman" w:hAnsi="Times New Roman" w:cs="Book Antiqua"/>
          <w:color w:val="000000"/>
          <w:sz w:val="24"/>
          <w:szCs w:val="24"/>
          <w:lang w:eastAsia="en-US"/>
        </w:rPr>
        <w:t xml:space="preserve">e) </w:t>
      </w:r>
      <w:r w:rsidR="00841695" w:rsidRPr="00E80F4C">
        <w:rPr>
          <w:rFonts w:ascii="Times New Roman" w:hAnsi="Times New Roman" w:cs="Book Antiqua"/>
          <w:color w:val="000000"/>
          <w:sz w:val="24"/>
          <w:szCs w:val="24"/>
          <w:lang w:eastAsia="en-US"/>
        </w:rPr>
        <w:t xml:space="preserve">для </w:t>
      </w:r>
      <w:r w:rsidRPr="00E80F4C">
        <w:rPr>
          <w:rFonts w:ascii="Times New Roman" w:hAnsi="Times New Roman" w:cs="Book Antiqua"/>
          <w:color w:val="000000"/>
          <w:sz w:val="24"/>
          <w:szCs w:val="24"/>
          <w:lang w:eastAsia="en-US"/>
        </w:rPr>
        <w:t xml:space="preserve">достижения определенных более </w:t>
      </w:r>
      <w:r w:rsidR="00841695" w:rsidRPr="00E80F4C">
        <w:rPr>
          <w:rFonts w:ascii="Times New Roman" w:hAnsi="Times New Roman" w:cs="Book Antiqua"/>
          <w:color w:val="000000"/>
          <w:sz w:val="24"/>
          <w:szCs w:val="24"/>
          <w:lang w:eastAsia="en-US"/>
        </w:rPr>
        <w:t xml:space="preserve">непосредственно </w:t>
      </w:r>
      <w:r w:rsidRPr="00E80F4C">
        <w:rPr>
          <w:rFonts w:ascii="Times New Roman" w:hAnsi="Times New Roman" w:cs="Book Antiqua"/>
          <w:color w:val="000000"/>
          <w:sz w:val="24"/>
          <w:szCs w:val="24"/>
          <w:lang w:eastAsia="en-US"/>
        </w:rPr>
        <w:t>функций социальной политики</w:t>
      </w:r>
      <w:r w:rsidR="00841695" w:rsidRPr="00E80F4C">
        <w:t xml:space="preserve"> </w:t>
      </w:r>
      <w:r w:rsidR="00841695" w:rsidRPr="00E80F4C">
        <w:rPr>
          <w:rFonts w:ascii="Times New Roman" w:hAnsi="Times New Roman" w:cs="Book Antiqua"/>
          <w:color w:val="000000"/>
          <w:sz w:val="24"/>
          <w:szCs w:val="24"/>
          <w:lang w:eastAsia="en-US"/>
        </w:rPr>
        <w:t>таких как</w:t>
      </w:r>
      <w:r w:rsidRPr="00E80F4C">
        <w:rPr>
          <w:rFonts w:ascii="Times New Roman" w:hAnsi="Times New Roman" w:cs="Book Antiqua"/>
          <w:color w:val="000000"/>
          <w:sz w:val="24"/>
          <w:szCs w:val="24"/>
          <w:lang w:eastAsia="en-US"/>
        </w:rPr>
        <w:t>:</w:t>
      </w:r>
    </w:p>
    <w:p w14:paraId="3394EFA5" w14:textId="7579A50E" w:rsidR="00CE5AE4" w:rsidRPr="00E80F4C" w:rsidRDefault="00CE5AE4" w:rsidP="0027162E">
      <w:pPr>
        <w:widowControl/>
        <w:rPr>
          <w:rFonts w:ascii="Times New Roman" w:hAnsi="Times New Roman" w:cs="Book Antiqua"/>
          <w:color w:val="000000"/>
          <w:sz w:val="24"/>
          <w:szCs w:val="24"/>
          <w:lang w:eastAsia="en-US"/>
        </w:rPr>
      </w:pPr>
      <w:r w:rsidRPr="00E80F4C">
        <w:rPr>
          <w:rFonts w:ascii="Times New Roman" w:hAnsi="Times New Roman" w:cs="Book Antiqua"/>
          <w:color w:val="000000"/>
          <w:sz w:val="24"/>
          <w:szCs w:val="24"/>
          <w:lang w:eastAsia="en-US"/>
        </w:rPr>
        <w:t xml:space="preserve">1) </w:t>
      </w:r>
      <w:r w:rsidR="00841695" w:rsidRPr="00E80F4C">
        <w:rPr>
          <w:rFonts w:ascii="Times New Roman" w:hAnsi="Times New Roman" w:cs="Book Antiqua"/>
          <w:color w:val="000000"/>
          <w:sz w:val="24"/>
          <w:szCs w:val="24"/>
          <w:lang w:eastAsia="en-US"/>
        </w:rPr>
        <w:t>содействие</w:t>
      </w:r>
      <w:r w:rsidRPr="00E80F4C">
        <w:rPr>
          <w:rFonts w:ascii="Times New Roman" w:hAnsi="Times New Roman" w:cs="Book Antiqua"/>
          <w:color w:val="000000"/>
          <w:sz w:val="24"/>
          <w:szCs w:val="24"/>
          <w:lang w:eastAsia="en-US"/>
        </w:rPr>
        <w:t xml:space="preserve"> созданию рабочих мест</w:t>
      </w:r>
      <w:r w:rsidR="00F442C0" w:rsidRPr="00E80F4C">
        <w:rPr>
          <w:rFonts w:ascii="Times New Roman" w:hAnsi="Times New Roman" w:cs="Book Antiqua"/>
          <w:color w:val="000000"/>
          <w:sz w:val="24"/>
          <w:szCs w:val="24"/>
          <w:lang w:eastAsia="en-US"/>
        </w:rPr>
        <w:t>;</w:t>
      </w:r>
    </w:p>
    <w:p w14:paraId="73BA661A" w14:textId="1F0B8587" w:rsidR="00CE5AE4" w:rsidRPr="00E80F4C" w:rsidRDefault="00CE5AE4" w:rsidP="0027162E">
      <w:pPr>
        <w:widowControl/>
        <w:rPr>
          <w:rFonts w:ascii="Times New Roman" w:hAnsi="Times New Roman" w:cs="Book Antiqua"/>
          <w:color w:val="000000"/>
          <w:sz w:val="24"/>
          <w:szCs w:val="24"/>
          <w:lang w:eastAsia="en-US"/>
        </w:rPr>
      </w:pPr>
      <w:r w:rsidRPr="00E80F4C">
        <w:rPr>
          <w:rFonts w:ascii="Times New Roman" w:hAnsi="Times New Roman" w:cs="Book Antiqua"/>
          <w:color w:val="000000"/>
          <w:sz w:val="24"/>
          <w:szCs w:val="24"/>
          <w:lang w:eastAsia="en-US"/>
        </w:rPr>
        <w:t xml:space="preserve">2) </w:t>
      </w:r>
      <w:r w:rsidR="00841695" w:rsidRPr="00E80F4C">
        <w:rPr>
          <w:rFonts w:ascii="Times New Roman" w:hAnsi="Times New Roman" w:cs="Book Antiqua"/>
          <w:color w:val="000000"/>
          <w:sz w:val="24"/>
          <w:szCs w:val="24"/>
          <w:lang w:eastAsia="en-US"/>
        </w:rPr>
        <w:t>содействие справедливым условиям труда</w:t>
      </w:r>
      <w:r w:rsidR="00F442C0" w:rsidRPr="00E80F4C">
        <w:rPr>
          <w:rFonts w:ascii="Times New Roman" w:hAnsi="Times New Roman" w:cs="Book Antiqua"/>
          <w:color w:val="000000"/>
          <w:sz w:val="24"/>
          <w:szCs w:val="24"/>
          <w:lang w:eastAsia="en-US"/>
        </w:rPr>
        <w:t>;</w:t>
      </w:r>
    </w:p>
    <w:p w14:paraId="50EBF97E" w14:textId="7266EE54" w:rsidR="00CE5AE4" w:rsidRPr="00E80F4C" w:rsidRDefault="00CE5AE4" w:rsidP="0027162E">
      <w:pPr>
        <w:widowControl/>
        <w:rPr>
          <w:rFonts w:ascii="Times New Roman" w:hAnsi="Times New Roman" w:cs="Book Antiqua"/>
          <w:color w:val="000000"/>
          <w:sz w:val="24"/>
          <w:szCs w:val="24"/>
          <w:lang w:eastAsia="en-US"/>
        </w:rPr>
      </w:pPr>
      <w:r w:rsidRPr="00E80F4C">
        <w:rPr>
          <w:rFonts w:ascii="Times New Roman" w:hAnsi="Times New Roman" w:cs="Book Antiqua"/>
          <w:color w:val="000000"/>
          <w:sz w:val="24"/>
          <w:szCs w:val="24"/>
          <w:lang w:eastAsia="en-US"/>
        </w:rPr>
        <w:t xml:space="preserve">3) </w:t>
      </w:r>
      <w:r w:rsidR="00841695" w:rsidRPr="00E80F4C">
        <w:rPr>
          <w:rFonts w:ascii="Times New Roman" w:hAnsi="Times New Roman" w:cs="Book Antiqua"/>
          <w:color w:val="000000"/>
          <w:sz w:val="24"/>
          <w:szCs w:val="24"/>
          <w:lang w:eastAsia="en-US"/>
        </w:rPr>
        <w:t>поощрение использования</w:t>
      </w:r>
      <w:r w:rsidRPr="00E80F4C">
        <w:rPr>
          <w:rFonts w:ascii="Times New Roman" w:hAnsi="Times New Roman" w:cs="Book Antiqua"/>
          <w:color w:val="000000"/>
          <w:sz w:val="24"/>
          <w:szCs w:val="24"/>
          <w:lang w:eastAsia="en-US"/>
        </w:rPr>
        <w:t xml:space="preserve"> местной рабочей силы</w:t>
      </w:r>
      <w:r w:rsidR="00F442C0" w:rsidRPr="00E80F4C">
        <w:rPr>
          <w:rFonts w:ascii="Times New Roman" w:hAnsi="Times New Roman" w:cs="Book Antiqua"/>
          <w:color w:val="000000"/>
          <w:sz w:val="24"/>
          <w:szCs w:val="24"/>
          <w:lang w:eastAsia="en-US"/>
        </w:rPr>
        <w:t>;</w:t>
      </w:r>
    </w:p>
    <w:p w14:paraId="07CF2EF8" w14:textId="695C1642" w:rsidR="00CE5AE4" w:rsidRPr="00E80F4C" w:rsidRDefault="00CE5AE4" w:rsidP="0027162E">
      <w:pPr>
        <w:widowControl/>
        <w:rPr>
          <w:rFonts w:ascii="Times New Roman" w:hAnsi="Times New Roman" w:cs="Book Antiqua"/>
          <w:color w:val="000000"/>
          <w:sz w:val="24"/>
          <w:szCs w:val="24"/>
          <w:lang w:eastAsia="en-US"/>
        </w:rPr>
      </w:pPr>
      <w:r w:rsidRPr="00E80F4C">
        <w:rPr>
          <w:rFonts w:ascii="Times New Roman" w:hAnsi="Times New Roman" w:cs="Book Antiqua"/>
          <w:color w:val="000000"/>
          <w:sz w:val="24"/>
          <w:szCs w:val="24"/>
          <w:lang w:eastAsia="en-US"/>
        </w:rPr>
        <w:t>4) запрет на дискриминацию в отношении групп меньшинств</w:t>
      </w:r>
      <w:r w:rsidR="00F442C0" w:rsidRPr="00E80F4C">
        <w:rPr>
          <w:rFonts w:ascii="Times New Roman" w:hAnsi="Times New Roman" w:cs="Book Antiqua"/>
          <w:color w:val="000000"/>
          <w:sz w:val="24"/>
          <w:szCs w:val="24"/>
          <w:lang w:eastAsia="en-US"/>
        </w:rPr>
        <w:t>;</w:t>
      </w:r>
    </w:p>
    <w:p w14:paraId="32498B8E" w14:textId="38C62A26" w:rsidR="00CE5AE4" w:rsidRPr="00E80F4C" w:rsidRDefault="00CE5AE4" w:rsidP="0027162E">
      <w:pPr>
        <w:widowControl/>
        <w:rPr>
          <w:rFonts w:ascii="Times New Roman" w:hAnsi="Times New Roman" w:cs="Book Antiqua"/>
          <w:color w:val="000000"/>
          <w:sz w:val="24"/>
          <w:szCs w:val="24"/>
          <w:lang w:eastAsia="en-US"/>
        </w:rPr>
      </w:pPr>
      <w:r w:rsidRPr="00E80F4C">
        <w:rPr>
          <w:rFonts w:ascii="Times New Roman" w:hAnsi="Times New Roman" w:cs="Book Antiqua"/>
          <w:color w:val="000000"/>
          <w:sz w:val="24"/>
          <w:szCs w:val="24"/>
          <w:lang w:eastAsia="en-US"/>
        </w:rPr>
        <w:t xml:space="preserve">5) улучшение </w:t>
      </w:r>
      <w:r w:rsidR="00841695" w:rsidRPr="00E80F4C">
        <w:rPr>
          <w:rFonts w:ascii="Times New Roman" w:hAnsi="Times New Roman" w:cs="Book Antiqua"/>
          <w:color w:val="000000"/>
          <w:sz w:val="24"/>
          <w:szCs w:val="24"/>
          <w:lang w:eastAsia="en-US"/>
        </w:rPr>
        <w:t xml:space="preserve">качества </w:t>
      </w:r>
      <w:r w:rsidRPr="00E80F4C">
        <w:rPr>
          <w:rFonts w:ascii="Times New Roman" w:hAnsi="Times New Roman" w:cs="Book Antiqua"/>
          <w:color w:val="000000"/>
          <w:sz w:val="24"/>
          <w:szCs w:val="24"/>
          <w:lang w:eastAsia="en-US"/>
        </w:rPr>
        <w:t>окружающей среды</w:t>
      </w:r>
      <w:r w:rsidR="00F442C0" w:rsidRPr="00E80F4C">
        <w:rPr>
          <w:rFonts w:ascii="Times New Roman" w:hAnsi="Times New Roman" w:cs="Book Antiqua"/>
          <w:color w:val="000000"/>
          <w:sz w:val="24"/>
          <w:szCs w:val="24"/>
          <w:lang w:eastAsia="en-US"/>
        </w:rPr>
        <w:t>;</w:t>
      </w:r>
    </w:p>
    <w:p w14:paraId="4A7B878C" w14:textId="7568F912" w:rsidR="00CE5AE4" w:rsidRPr="00E80F4C" w:rsidRDefault="00CE5AE4" w:rsidP="0027162E">
      <w:pPr>
        <w:widowControl/>
        <w:rPr>
          <w:rFonts w:ascii="Times New Roman" w:hAnsi="Times New Roman" w:cs="Book Antiqua"/>
          <w:color w:val="000000"/>
          <w:sz w:val="24"/>
          <w:szCs w:val="24"/>
          <w:lang w:eastAsia="en-US"/>
        </w:rPr>
      </w:pPr>
      <w:r w:rsidRPr="00E80F4C">
        <w:rPr>
          <w:rFonts w:ascii="Times New Roman" w:hAnsi="Times New Roman" w:cs="Book Antiqua"/>
          <w:color w:val="000000"/>
          <w:sz w:val="24"/>
          <w:szCs w:val="24"/>
          <w:lang w:eastAsia="en-US"/>
        </w:rPr>
        <w:t>6) поощрение равенства возможностей между мужчинами и женщинами</w:t>
      </w:r>
      <w:r w:rsidR="00F442C0" w:rsidRPr="00E80F4C">
        <w:rPr>
          <w:rFonts w:ascii="Times New Roman" w:hAnsi="Times New Roman" w:cs="Book Antiqua"/>
          <w:color w:val="000000"/>
          <w:sz w:val="24"/>
          <w:szCs w:val="24"/>
          <w:lang w:eastAsia="en-US"/>
        </w:rPr>
        <w:t>;</w:t>
      </w:r>
    </w:p>
    <w:p w14:paraId="000BF236" w14:textId="2DCDB5A7" w:rsidR="00CE5AE4" w:rsidRPr="00E80F4C" w:rsidRDefault="00CE5AE4" w:rsidP="0027162E">
      <w:pPr>
        <w:widowControl/>
        <w:rPr>
          <w:rFonts w:ascii="Times New Roman" w:hAnsi="Times New Roman" w:cs="Book Antiqua"/>
          <w:color w:val="000000"/>
          <w:sz w:val="24"/>
          <w:szCs w:val="24"/>
          <w:lang w:eastAsia="en-US"/>
        </w:rPr>
      </w:pPr>
      <w:r w:rsidRPr="00E80F4C">
        <w:rPr>
          <w:rFonts w:ascii="Times New Roman" w:hAnsi="Times New Roman" w:cs="Book Antiqua"/>
          <w:color w:val="000000"/>
          <w:sz w:val="24"/>
          <w:szCs w:val="24"/>
          <w:lang w:eastAsia="en-US"/>
        </w:rPr>
        <w:t xml:space="preserve">7) способствование </w:t>
      </w:r>
      <w:r w:rsidR="00841695" w:rsidRPr="00E80F4C">
        <w:rPr>
          <w:rFonts w:ascii="Times New Roman" w:hAnsi="Times New Roman" w:cs="Book Antiqua"/>
          <w:color w:val="000000"/>
          <w:sz w:val="24"/>
          <w:szCs w:val="24"/>
          <w:lang w:eastAsia="en-US"/>
        </w:rPr>
        <w:t>более широкому использованию</w:t>
      </w:r>
      <w:r w:rsidRPr="00E80F4C">
        <w:rPr>
          <w:rFonts w:ascii="Times New Roman" w:hAnsi="Times New Roman" w:cs="Book Antiqua"/>
          <w:color w:val="000000"/>
          <w:sz w:val="24"/>
          <w:szCs w:val="24"/>
          <w:lang w:eastAsia="en-US"/>
        </w:rPr>
        <w:t xml:space="preserve"> труда инвалидов </w:t>
      </w:r>
      <w:r w:rsidR="00841695" w:rsidRPr="00E80F4C">
        <w:rPr>
          <w:rFonts w:ascii="Times New Roman" w:hAnsi="Times New Roman" w:cs="Book Antiqua"/>
          <w:color w:val="000000"/>
          <w:sz w:val="24"/>
          <w:szCs w:val="24"/>
          <w:lang w:eastAsia="en-US"/>
        </w:rPr>
        <w:t>в сфере занятости</w:t>
      </w:r>
      <w:r w:rsidRPr="00E80F4C">
        <w:rPr>
          <w:rFonts w:ascii="Times New Roman" w:hAnsi="Times New Roman" w:cs="Book Antiqua"/>
          <w:color w:val="000000"/>
          <w:sz w:val="24"/>
          <w:szCs w:val="24"/>
          <w:lang w:eastAsia="en-US"/>
        </w:rPr>
        <w:t>.</w:t>
      </w:r>
    </w:p>
    <w:p w14:paraId="6557A7C1" w14:textId="1C3E5826" w:rsidR="00CE5AE4" w:rsidRPr="00E80F4C" w:rsidRDefault="00CE5AE4" w:rsidP="00F442C0">
      <w:pPr>
        <w:widowControl/>
        <w:rPr>
          <w:rFonts w:ascii="Times New Roman" w:hAnsi="Times New Roman" w:cs="Book Antiqua"/>
          <w:color w:val="000000"/>
          <w:sz w:val="24"/>
          <w:szCs w:val="24"/>
          <w:lang w:eastAsia="en-US"/>
        </w:rPr>
      </w:pPr>
      <w:r w:rsidRPr="00E80F4C">
        <w:rPr>
          <w:rFonts w:ascii="Times New Roman" w:hAnsi="Times New Roman" w:cs="Book Antiqua"/>
          <w:color w:val="000000"/>
          <w:sz w:val="24"/>
          <w:szCs w:val="24"/>
          <w:lang w:eastAsia="en-US"/>
        </w:rPr>
        <w:t xml:space="preserve">Вспомогательные и некоммерческие цели </w:t>
      </w:r>
      <w:r w:rsidR="00841695" w:rsidRPr="00E80F4C">
        <w:rPr>
          <w:rFonts w:ascii="Times New Roman" w:hAnsi="Times New Roman" w:cs="Book Antiqua"/>
          <w:color w:val="000000"/>
          <w:sz w:val="24"/>
          <w:szCs w:val="24"/>
          <w:lang w:eastAsia="en-US"/>
        </w:rPr>
        <w:t>можно разделить на категории с точки зрения обязательств, возлагаемых на участников конкурса</w:t>
      </w:r>
      <w:r w:rsidRPr="00E80F4C">
        <w:rPr>
          <w:rFonts w:ascii="Times New Roman" w:hAnsi="Times New Roman" w:cs="Book Antiqua"/>
          <w:color w:val="000000"/>
          <w:sz w:val="24"/>
          <w:szCs w:val="24"/>
          <w:lang w:eastAsia="en-US"/>
        </w:rPr>
        <w:t xml:space="preserve"> или успешных подрядчиков, как </w:t>
      </w:r>
      <w:r w:rsidRPr="00E80F4C">
        <w:rPr>
          <w:rFonts w:ascii="Times New Roman" w:hAnsi="Times New Roman" w:cs="Book Antiqua"/>
          <w:sz w:val="24"/>
          <w:szCs w:val="24"/>
          <w:lang w:eastAsia="en-US"/>
        </w:rPr>
        <w:t xml:space="preserve">представлено в </w:t>
      </w:r>
      <w:hyperlink w:anchor="bookmark129" w:history="1">
        <w:r w:rsidRPr="00E80F4C">
          <w:rPr>
            <w:rFonts w:ascii="Times New Roman" w:hAnsi="Times New Roman" w:cs="Book Antiqua"/>
            <w:sz w:val="24"/>
            <w:szCs w:val="24"/>
            <w:lang w:eastAsia="en-US"/>
          </w:rPr>
          <w:t>таблице G.1</w:t>
        </w:r>
      </w:hyperlink>
      <w:r w:rsidRPr="00E80F4C">
        <w:rPr>
          <w:rFonts w:ascii="Times New Roman" w:hAnsi="Times New Roman" w:cs="Book Antiqua"/>
          <w:sz w:val="24"/>
          <w:szCs w:val="24"/>
          <w:lang w:eastAsia="en-US"/>
        </w:rPr>
        <w:t xml:space="preserve">. </w:t>
      </w:r>
      <w:r w:rsidR="00841695" w:rsidRPr="00E80F4C">
        <w:rPr>
          <w:rFonts w:ascii="Times New Roman" w:hAnsi="Times New Roman" w:cs="Book Antiqua"/>
          <w:color w:val="000000"/>
          <w:sz w:val="24"/>
          <w:szCs w:val="24"/>
          <w:lang w:eastAsia="en-US"/>
        </w:rPr>
        <w:t>Каждый из четырех типов, описанных в таблице G.1, имеет разную направленность.</w:t>
      </w:r>
      <w:r w:rsidRPr="00E80F4C">
        <w:rPr>
          <w:rFonts w:ascii="Times New Roman" w:hAnsi="Times New Roman" w:cs="Book Antiqua"/>
          <w:sz w:val="24"/>
          <w:szCs w:val="24"/>
          <w:lang w:eastAsia="en-US"/>
        </w:rPr>
        <w:t xml:space="preserve"> </w:t>
      </w:r>
      <w:r w:rsidR="00841695" w:rsidRPr="00E80F4C">
        <w:rPr>
          <w:rFonts w:ascii="Times New Roman" w:hAnsi="Times New Roman" w:cs="Book Antiqua"/>
          <w:color w:val="000000"/>
          <w:sz w:val="24"/>
          <w:szCs w:val="24"/>
          <w:lang w:eastAsia="en-US"/>
        </w:rPr>
        <w:t xml:space="preserve">Категории типов I и II (структура или внутренняя работа договаривающейся организации) обычно сосредоточены на структуре и внутренней работе в организации подрядчика непосредственно перед началом </w:t>
      </w:r>
      <w:r w:rsidR="00EA6BEB" w:rsidRPr="00E80F4C">
        <w:rPr>
          <w:rFonts w:ascii="Times New Roman" w:hAnsi="Times New Roman" w:cs="Book Antiqua"/>
          <w:color w:val="000000"/>
          <w:sz w:val="24"/>
          <w:szCs w:val="24"/>
          <w:lang w:eastAsia="en-US"/>
        </w:rPr>
        <w:t>договора</w:t>
      </w:r>
      <w:r w:rsidR="00841695" w:rsidRPr="00E80F4C">
        <w:rPr>
          <w:rFonts w:ascii="Times New Roman" w:hAnsi="Times New Roman" w:cs="Book Antiqua"/>
          <w:color w:val="000000"/>
          <w:sz w:val="24"/>
          <w:szCs w:val="24"/>
          <w:lang w:eastAsia="en-US"/>
        </w:rPr>
        <w:t xml:space="preserve"> и в течение всего срока действия договора. </w:t>
      </w:r>
      <w:r w:rsidRPr="00E80F4C">
        <w:rPr>
          <w:rFonts w:ascii="Times New Roman" w:hAnsi="Times New Roman" w:cs="Book Antiqua"/>
          <w:color w:val="000000"/>
          <w:sz w:val="24"/>
          <w:szCs w:val="24"/>
          <w:lang w:eastAsia="en-US"/>
        </w:rPr>
        <w:t xml:space="preserve">Категория </w:t>
      </w:r>
      <w:r w:rsidR="00841695" w:rsidRPr="00E80F4C">
        <w:rPr>
          <w:rFonts w:ascii="Times New Roman" w:hAnsi="Times New Roman" w:cs="Book Antiqua"/>
          <w:color w:val="000000"/>
          <w:sz w:val="24"/>
          <w:szCs w:val="24"/>
          <w:lang w:eastAsia="en-US"/>
        </w:rPr>
        <w:t>т</w:t>
      </w:r>
      <w:r w:rsidRPr="00E80F4C">
        <w:rPr>
          <w:rFonts w:ascii="Times New Roman" w:hAnsi="Times New Roman" w:cs="Book Antiqua"/>
          <w:color w:val="000000"/>
          <w:sz w:val="24"/>
          <w:szCs w:val="24"/>
          <w:lang w:eastAsia="en-US"/>
        </w:rPr>
        <w:t xml:space="preserve">ипа III (использование аутсорсинга), с другой стороны, сфокусировано на </w:t>
      </w:r>
      <w:r w:rsidR="00B82647" w:rsidRPr="00E80F4C">
        <w:rPr>
          <w:rFonts w:ascii="Times New Roman" w:hAnsi="Times New Roman" w:cs="Book Antiqua"/>
          <w:color w:val="000000"/>
          <w:sz w:val="24"/>
          <w:szCs w:val="24"/>
          <w:lang w:eastAsia="en-US"/>
        </w:rPr>
        <w:t>обязательствах,</w:t>
      </w:r>
      <w:r w:rsidRPr="00E80F4C">
        <w:rPr>
          <w:rFonts w:ascii="Times New Roman" w:hAnsi="Times New Roman" w:cs="Book Antiqua"/>
          <w:color w:val="000000"/>
          <w:sz w:val="24"/>
          <w:szCs w:val="24"/>
          <w:lang w:eastAsia="en-US"/>
        </w:rPr>
        <w:t xml:space="preserve"> </w:t>
      </w:r>
      <w:r w:rsidR="00CF002F" w:rsidRPr="00E80F4C">
        <w:rPr>
          <w:rFonts w:ascii="Times New Roman" w:hAnsi="Times New Roman" w:cs="Book Antiqua"/>
          <w:color w:val="000000"/>
          <w:sz w:val="24"/>
          <w:szCs w:val="24"/>
          <w:lang w:eastAsia="en-US"/>
        </w:rPr>
        <w:t xml:space="preserve">согласно которым целевые предприятия </w:t>
      </w:r>
      <w:r w:rsidR="00127944" w:rsidRPr="00E80F4C">
        <w:rPr>
          <w:rFonts w:ascii="Times New Roman" w:hAnsi="Times New Roman" w:cs="Book Antiqua"/>
          <w:color w:val="000000"/>
          <w:sz w:val="24"/>
          <w:szCs w:val="24"/>
          <w:lang w:eastAsia="en-US"/>
        </w:rPr>
        <w:t>и (</w:t>
      </w:r>
      <w:r w:rsidR="00CF002F" w:rsidRPr="00E80F4C">
        <w:rPr>
          <w:rFonts w:ascii="Times New Roman" w:hAnsi="Times New Roman" w:cs="Book Antiqua"/>
          <w:color w:val="000000"/>
          <w:sz w:val="24"/>
          <w:szCs w:val="24"/>
          <w:lang w:eastAsia="en-US"/>
        </w:rPr>
        <w:t>или</w:t>
      </w:r>
      <w:r w:rsidR="00127944" w:rsidRPr="00E80F4C">
        <w:rPr>
          <w:rFonts w:ascii="Times New Roman" w:hAnsi="Times New Roman" w:cs="Book Antiqua"/>
          <w:color w:val="000000"/>
          <w:sz w:val="24"/>
          <w:szCs w:val="24"/>
          <w:lang w:eastAsia="en-US"/>
        </w:rPr>
        <w:t>)</w:t>
      </w:r>
      <w:r w:rsidR="00CF002F" w:rsidRPr="00E80F4C">
        <w:rPr>
          <w:rFonts w:ascii="Times New Roman" w:hAnsi="Times New Roman" w:cs="Book Antiqua"/>
          <w:color w:val="000000"/>
          <w:sz w:val="24"/>
          <w:szCs w:val="24"/>
          <w:lang w:eastAsia="en-US"/>
        </w:rPr>
        <w:t xml:space="preserve"> рабочая сила будут заниматься экономической деятельностью в ходе выполнения договора </w:t>
      </w:r>
      <w:r w:rsidRPr="00E80F4C">
        <w:rPr>
          <w:rFonts w:ascii="Times New Roman" w:hAnsi="Times New Roman" w:cs="Book Antiqua"/>
          <w:color w:val="000000"/>
          <w:sz w:val="24"/>
          <w:szCs w:val="24"/>
          <w:lang w:eastAsia="en-US"/>
        </w:rPr>
        <w:t>и контрол</w:t>
      </w:r>
      <w:r w:rsidR="00CF002F" w:rsidRPr="00E80F4C">
        <w:rPr>
          <w:rFonts w:ascii="Times New Roman" w:hAnsi="Times New Roman" w:cs="Book Antiqua"/>
          <w:color w:val="000000"/>
          <w:sz w:val="24"/>
          <w:szCs w:val="24"/>
          <w:lang w:eastAsia="en-US"/>
        </w:rPr>
        <w:t>я</w:t>
      </w:r>
      <w:r w:rsidR="00F442C0" w:rsidRPr="00E80F4C">
        <w:rPr>
          <w:rFonts w:ascii="Times New Roman" w:hAnsi="Times New Roman" w:cs="Book Antiqua"/>
          <w:color w:val="000000"/>
          <w:sz w:val="24"/>
          <w:szCs w:val="24"/>
          <w:lang w:eastAsia="en-US"/>
        </w:rPr>
        <w:t xml:space="preserve"> над исполнением</w:t>
      </w:r>
      <w:r w:rsidRPr="00E80F4C">
        <w:rPr>
          <w:rFonts w:ascii="Times New Roman" w:hAnsi="Times New Roman" w:cs="Book Antiqua"/>
          <w:color w:val="000000"/>
          <w:sz w:val="24"/>
          <w:szCs w:val="24"/>
          <w:lang w:eastAsia="en-US"/>
        </w:rPr>
        <w:t xml:space="preserve"> </w:t>
      </w:r>
      <w:r w:rsidR="00EF52DF" w:rsidRPr="00E80F4C">
        <w:rPr>
          <w:rFonts w:ascii="Times New Roman" w:hAnsi="Times New Roman" w:cs="Book Antiqua"/>
          <w:color w:val="000000"/>
          <w:sz w:val="24"/>
          <w:szCs w:val="24"/>
          <w:lang w:eastAsia="en-US"/>
        </w:rPr>
        <w:t>договора</w:t>
      </w:r>
      <w:r w:rsidRPr="00E80F4C">
        <w:rPr>
          <w:rFonts w:ascii="Times New Roman" w:hAnsi="Times New Roman" w:cs="Book Antiqua"/>
          <w:color w:val="000000"/>
          <w:sz w:val="24"/>
          <w:szCs w:val="24"/>
          <w:lang w:eastAsia="en-US"/>
        </w:rPr>
        <w:t xml:space="preserve">, </w:t>
      </w:r>
      <w:r w:rsidR="00CF002F" w:rsidRPr="00E80F4C">
        <w:rPr>
          <w:rFonts w:ascii="Times New Roman" w:hAnsi="Times New Roman" w:cs="Book Antiqua"/>
          <w:color w:val="000000"/>
          <w:sz w:val="24"/>
          <w:szCs w:val="24"/>
          <w:lang w:eastAsia="en-US"/>
        </w:rPr>
        <w:t xml:space="preserve">а категория типа </w:t>
      </w:r>
      <w:r w:rsidRPr="00E80F4C">
        <w:rPr>
          <w:rFonts w:ascii="Times New Roman" w:hAnsi="Times New Roman" w:cs="Book Antiqua"/>
          <w:color w:val="000000"/>
          <w:sz w:val="24"/>
          <w:szCs w:val="24"/>
          <w:lang w:eastAsia="en-US"/>
        </w:rPr>
        <w:t>IV (</w:t>
      </w:r>
      <w:r w:rsidR="00990A10" w:rsidRPr="00E80F4C">
        <w:rPr>
          <w:rFonts w:ascii="Times New Roman" w:hAnsi="Times New Roman" w:cs="Book Antiqua"/>
          <w:color w:val="000000"/>
          <w:sz w:val="24"/>
          <w:szCs w:val="24"/>
          <w:lang w:eastAsia="en-US"/>
        </w:rPr>
        <w:t>выбранные</w:t>
      </w:r>
      <w:r w:rsidR="00CF002F" w:rsidRPr="00E80F4C">
        <w:rPr>
          <w:rFonts w:ascii="Times New Roman" w:hAnsi="Times New Roman" w:cs="Book Antiqua"/>
          <w:color w:val="000000"/>
          <w:sz w:val="24"/>
          <w:szCs w:val="24"/>
          <w:lang w:eastAsia="en-US"/>
        </w:rPr>
        <w:t xml:space="preserve"> </w:t>
      </w:r>
      <w:r w:rsidRPr="00E80F4C">
        <w:rPr>
          <w:rFonts w:ascii="Times New Roman" w:hAnsi="Times New Roman" w:cs="Book Antiqua"/>
          <w:color w:val="000000"/>
          <w:sz w:val="24"/>
          <w:szCs w:val="24"/>
          <w:lang w:eastAsia="en-US"/>
        </w:rPr>
        <w:t xml:space="preserve">поставки) использует закупки для </w:t>
      </w:r>
      <w:r w:rsidR="00CF002F" w:rsidRPr="00E80F4C">
        <w:rPr>
          <w:rFonts w:ascii="Times New Roman" w:hAnsi="Times New Roman" w:cs="Book Antiqua"/>
          <w:color w:val="000000"/>
          <w:sz w:val="24"/>
          <w:szCs w:val="24"/>
          <w:lang w:eastAsia="en-US"/>
        </w:rPr>
        <w:t xml:space="preserve">получения </w:t>
      </w:r>
      <w:r w:rsidRPr="00E80F4C">
        <w:rPr>
          <w:rFonts w:ascii="Times New Roman" w:hAnsi="Times New Roman" w:cs="Book Antiqua"/>
          <w:color w:val="000000"/>
          <w:sz w:val="24"/>
          <w:szCs w:val="24"/>
          <w:lang w:eastAsia="en-US"/>
        </w:rPr>
        <w:t xml:space="preserve">социально-экономических </w:t>
      </w:r>
      <w:r w:rsidR="00CF002F" w:rsidRPr="00E80F4C">
        <w:rPr>
          <w:rFonts w:ascii="Times New Roman" w:hAnsi="Times New Roman" w:cs="Book Antiqua"/>
          <w:color w:val="000000"/>
          <w:sz w:val="24"/>
          <w:szCs w:val="24"/>
          <w:lang w:eastAsia="en-US"/>
        </w:rPr>
        <w:t>выгод</w:t>
      </w:r>
      <w:r w:rsidRPr="00E80F4C">
        <w:rPr>
          <w:rFonts w:ascii="Times New Roman" w:hAnsi="Times New Roman" w:cs="Book Antiqua"/>
          <w:color w:val="000000"/>
          <w:sz w:val="24"/>
          <w:szCs w:val="24"/>
          <w:lang w:eastAsia="en-US"/>
        </w:rPr>
        <w:t>.</w:t>
      </w:r>
    </w:p>
    <w:p w14:paraId="4CFE9530" w14:textId="1BAF0077" w:rsidR="00CF002F" w:rsidRPr="00E80F4C" w:rsidRDefault="00CF002F" w:rsidP="00F442C0">
      <w:pPr>
        <w:widowControl/>
        <w:rPr>
          <w:rFonts w:ascii="Times New Roman" w:hAnsi="Times New Roman" w:cs="Book Antiqua"/>
          <w:color w:val="000000"/>
          <w:sz w:val="24"/>
          <w:szCs w:val="24"/>
          <w:lang w:eastAsia="en-US"/>
        </w:rPr>
      </w:pPr>
      <w:r w:rsidRPr="00E80F4C">
        <w:rPr>
          <w:rFonts w:ascii="Times New Roman" w:hAnsi="Times New Roman" w:cs="Book Antiqua"/>
          <w:color w:val="000000"/>
          <w:sz w:val="24"/>
          <w:szCs w:val="24"/>
          <w:lang w:eastAsia="en-US"/>
        </w:rPr>
        <w:t xml:space="preserve">В настоящее время разработано </w:t>
      </w:r>
      <w:r w:rsidR="00CE5AE4" w:rsidRPr="00E80F4C">
        <w:rPr>
          <w:rFonts w:ascii="Times New Roman" w:hAnsi="Times New Roman" w:cs="Book Antiqua"/>
          <w:color w:val="000000"/>
          <w:sz w:val="24"/>
          <w:szCs w:val="24"/>
          <w:lang w:eastAsia="en-US"/>
        </w:rPr>
        <w:t xml:space="preserve">несколько моделей участия в </w:t>
      </w:r>
      <w:proofErr w:type="spellStart"/>
      <w:r w:rsidR="00CE5AE4" w:rsidRPr="00E80F4C">
        <w:rPr>
          <w:rFonts w:ascii="Times New Roman" w:hAnsi="Times New Roman" w:cs="Book Antiqua"/>
          <w:color w:val="000000"/>
          <w:sz w:val="24"/>
          <w:szCs w:val="24"/>
          <w:lang w:eastAsia="en-US"/>
        </w:rPr>
        <w:t>госзакупках</w:t>
      </w:r>
      <w:proofErr w:type="spellEnd"/>
      <w:r w:rsidR="00CE5AE4" w:rsidRPr="00E80F4C">
        <w:rPr>
          <w:rFonts w:ascii="Times New Roman" w:hAnsi="Times New Roman" w:cs="Book Antiqua"/>
          <w:color w:val="000000"/>
          <w:sz w:val="24"/>
          <w:szCs w:val="24"/>
          <w:lang w:eastAsia="en-US"/>
        </w:rPr>
        <w:t>, основанны</w:t>
      </w:r>
      <w:r w:rsidRPr="00E80F4C">
        <w:rPr>
          <w:rFonts w:ascii="Times New Roman" w:hAnsi="Times New Roman" w:cs="Book Antiqua"/>
          <w:color w:val="000000"/>
          <w:sz w:val="24"/>
          <w:szCs w:val="24"/>
          <w:lang w:eastAsia="en-US"/>
        </w:rPr>
        <w:t>х</w:t>
      </w:r>
      <w:r w:rsidR="00CE5AE4" w:rsidRPr="00E80F4C">
        <w:rPr>
          <w:rFonts w:ascii="Times New Roman" w:hAnsi="Times New Roman" w:cs="Book Antiqua"/>
          <w:color w:val="000000"/>
          <w:sz w:val="24"/>
          <w:szCs w:val="24"/>
          <w:lang w:eastAsia="en-US"/>
        </w:rPr>
        <w:t xml:space="preserve"> преимущественно на режимах закупок</w:t>
      </w:r>
      <w:r w:rsidRPr="00E80F4C">
        <w:rPr>
          <w:rFonts w:ascii="Times New Roman" w:hAnsi="Times New Roman" w:cs="Book Antiqua"/>
          <w:color w:val="000000"/>
          <w:sz w:val="24"/>
          <w:szCs w:val="24"/>
          <w:lang w:eastAsia="en-US"/>
        </w:rPr>
        <w:t xml:space="preserve"> и требованиях, характерных для конкретной страны</w:t>
      </w:r>
      <w:r w:rsidR="00CE5AE4" w:rsidRPr="00E80F4C">
        <w:rPr>
          <w:rFonts w:ascii="Times New Roman" w:hAnsi="Times New Roman" w:cs="Book Antiqua"/>
          <w:color w:val="000000"/>
          <w:sz w:val="24"/>
          <w:szCs w:val="24"/>
          <w:lang w:eastAsia="en-US"/>
        </w:rPr>
        <w:t xml:space="preserve">. </w:t>
      </w:r>
      <w:r w:rsidRPr="00E80F4C">
        <w:rPr>
          <w:rFonts w:ascii="Times New Roman" w:hAnsi="Times New Roman" w:cs="Book Antiqua"/>
          <w:color w:val="000000"/>
          <w:sz w:val="24"/>
          <w:szCs w:val="24"/>
          <w:lang w:eastAsia="en-US"/>
        </w:rPr>
        <w:t xml:space="preserve">В целом их можно отнести к одной из пяти типовых схем, указанных </w:t>
      </w:r>
      <w:r w:rsidRPr="00E80F4C">
        <w:rPr>
          <w:rFonts w:ascii="Times New Roman" w:hAnsi="Times New Roman" w:cs="Book Antiqua"/>
          <w:color w:val="000000"/>
          <w:sz w:val="24"/>
          <w:szCs w:val="24"/>
          <w:lang w:eastAsia="en-US"/>
        </w:rPr>
        <w:lastRenderedPageBreak/>
        <w:t>в таблице G.2, которые, в свою очередь, можно разделить на 10 методов реализации, указанных в таблице G.3.</w:t>
      </w:r>
    </w:p>
    <w:p w14:paraId="1541407B" w14:textId="77777777" w:rsidR="00CF002F" w:rsidRPr="00E80F4C" w:rsidRDefault="00CF002F" w:rsidP="00CE5AE4">
      <w:pPr>
        <w:widowControl/>
        <w:ind w:firstLine="0"/>
        <w:rPr>
          <w:rFonts w:ascii="Times New Roman" w:hAnsi="Times New Roman" w:cs="Book Antiqua"/>
          <w:color w:val="000000"/>
          <w:sz w:val="24"/>
          <w:szCs w:val="24"/>
          <w:lang w:eastAsia="en-US"/>
        </w:rPr>
      </w:pPr>
      <w:bookmarkStart w:id="114" w:name="bookmark129"/>
    </w:p>
    <w:p w14:paraId="7021E983" w14:textId="270A2E9E" w:rsidR="00CE5AE4" w:rsidRPr="00E80F4C" w:rsidRDefault="00CE5AE4" w:rsidP="00CE5AE4">
      <w:pPr>
        <w:widowControl/>
        <w:ind w:firstLine="0"/>
        <w:jc w:val="center"/>
        <w:rPr>
          <w:rFonts w:ascii="Times New Roman" w:hAnsi="Times New Roman" w:cs="Book Antiqua"/>
          <w:b/>
          <w:bCs/>
          <w:color w:val="000000"/>
          <w:sz w:val="24"/>
          <w:szCs w:val="24"/>
          <w:lang w:eastAsia="en-US"/>
        </w:rPr>
      </w:pPr>
      <w:r w:rsidRPr="00E80F4C">
        <w:rPr>
          <w:rFonts w:ascii="Times New Roman" w:hAnsi="Times New Roman" w:cs="Book Antiqua"/>
          <w:b/>
          <w:bCs/>
          <w:color w:val="000000"/>
          <w:sz w:val="24"/>
          <w:szCs w:val="24"/>
          <w:lang w:eastAsia="en-US"/>
        </w:rPr>
        <w:t>Т</w:t>
      </w:r>
      <w:bookmarkEnd w:id="114"/>
      <w:r w:rsidRPr="00E80F4C">
        <w:rPr>
          <w:rFonts w:ascii="Times New Roman" w:hAnsi="Times New Roman" w:cs="Book Antiqua"/>
          <w:b/>
          <w:bCs/>
          <w:color w:val="000000"/>
          <w:sz w:val="24"/>
          <w:szCs w:val="24"/>
          <w:lang w:eastAsia="en-US"/>
        </w:rPr>
        <w:t xml:space="preserve">аблица G.1 – Классификация дополнительных задач в зависимости от обязательств, </w:t>
      </w:r>
      <w:r w:rsidR="00CF002F" w:rsidRPr="00E80F4C">
        <w:rPr>
          <w:rFonts w:ascii="Times New Roman" w:hAnsi="Times New Roman" w:cs="Book Antiqua"/>
          <w:b/>
          <w:bCs/>
          <w:color w:val="000000"/>
          <w:sz w:val="24"/>
          <w:szCs w:val="24"/>
          <w:lang w:eastAsia="en-US"/>
        </w:rPr>
        <w:t xml:space="preserve">возлагаемых </w:t>
      </w:r>
      <w:r w:rsidRPr="00E80F4C">
        <w:rPr>
          <w:rFonts w:ascii="Times New Roman" w:hAnsi="Times New Roman" w:cs="Book Antiqua"/>
          <w:b/>
          <w:bCs/>
          <w:color w:val="000000"/>
          <w:sz w:val="24"/>
          <w:szCs w:val="24"/>
          <w:lang w:eastAsia="en-US"/>
        </w:rPr>
        <w:t xml:space="preserve">на участников </w:t>
      </w:r>
      <w:r w:rsidR="00562788" w:rsidRPr="00E80F4C">
        <w:rPr>
          <w:rFonts w:ascii="Times New Roman" w:hAnsi="Times New Roman" w:cs="Book Antiqua"/>
          <w:b/>
          <w:bCs/>
          <w:color w:val="000000"/>
          <w:sz w:val="24"/>
          <w:szCs w:val="24"/>
          <w:lang w:eastAsia="en-US"/>
        </w:rPr>
        <w:t>конкурса</w:t>
      </w:r>
      <w:r w:rsidRPr="00E80F4C">
        <w:rPr>
          <w:rFonts w:ascii="Times New Roman" w:hAnsi="Times New Roman" w:cs="Book Antiqua"/>
          <w:b/>
          <w:bCs/>
          <w:color w:val="000000"/>
          <w:sz w:val="24"/>
          <w:szCs w:val="24"/>
          <w:lang w:eastAsia="en-US"/>
        </w:rPr>
        <w:t xml:space="preserve"> или подрядчиков</w:t>
      </w:r>
    </w:p>
    <w:p w14:paraId="60083794" w14:textId="77777777" w:rsidR="0027162E" w:rsidRPr="00E80F4C" w:rsidRDefault="0027162E" w:rsidP="00CE5AE4">
      <w:pPr>
        <w:widowControl/>
        <w:ind w:firstLine="0"/>
        <w:jc w:val="center"/>
        <w:rPr>
          <w:rFonts w:ascii="Times New Roman" w:hAnsi="Times New Roman" w:cs="Book Antiqua"/>
          <w:b/>
          <w:bCs/>
          <w:color w:val="000000"/>
          <w:sz w:val="24"/>
          <w:szCs w:val="24"/>
          <w:lang w:eastAsia="en-US"/>
        </w:rPr>
      </w:pPr>
    </w:p>
    <w:tbl>
      <w:tblPr>
        <w:tblW w:w="9356" w:type="dxa"/>
        <w:jc w:val="center"/>
        <w:tblLayout w:type="fixed"/>
        <w:tblCellMar>
          <w:left w:w="40" w:type="dxa"/>
          <w:right w:w="40" w:type="dxa"/>
        </w:tblCellMar>
        <w:tblLook w:val="04A0" w:firstRow="1" w:lastRow="0" w:firstColumn="1" w:lastColumn="0" w:noHBand="0" w:noVBand="1"/>
      </w:tblPr>
      <w:tblGrid>
        <w:gridCol w:w="826"/>
        <w:gridCol w:w="1533"/>
        <w:gridCol w:w="2319"/>
        <w:gridCol w:w="4678"/>
      </w:tblGrid>
      <w:tr w:rsidR="00CE5AE4" w:rsidRPr="00E80F4C" w14:paraId="60E6FF85" w14:textId="77777777" w:rsidTr="00652DC7">
        <w:trPr>
          <w:trHeight w:val="468"/>
          <w:jc w:val="center"/>
        </w:trPr>
        <w:tc>
          <w:tcPr>
            <w:tcW w:w="2359" w:type="dxa"/>
            <w:gridSpan w:val="2"/>
            <w:tcBorders>
              <w:top w:val="single" w:sz="6" w:space="0" w:color="auto"/>
              <w:left w:val="single" w:sz="6" w:space="0" w:color="auto"/>
              <w:bottom w:val="single" w:sz="4" w:space="0" w:color="auto"/>
              <w:right w:val="single" w:sz="6" w:space="0" w:color="auto"/>
            </w:tcBorders>
          </w:tcPr>
          <w:p w14:paraId="364925AC" w14:textId="77777777" w:rsidR="00CE5AE4" w:rsidRPr="00E80F4C" w:rsidRDefault="00CE5AE4" w:rsidP="0027162E">
            <w:pPr>
              <w:widowControl/>
              <w:ind w:firstLine="0"/>
              <w:jc w:val="center"/>
              <w:rPr>
                <w:rFonts w:ascii="Times New Roman" w:hAnsi="Times New Roman" w:cs="Book Antiqua"/>
                <w:b/>
                <w:bCs/>
                <w:color w:val="000000"/>
                <w:lang w:eastAsia="en-US"/>
              </w:rPr>
            </w:pPr>
            <w:r w:rsidRPr="00E80F4C">
              <w:rPr>
                <w:rFonts w:ascii="Times New Roman" w:hAnsi="Times New Roman" w:cs="Book Antiqua"/>
                <w:b/>
                <w:bCs/>
                <w:color w:val="000000"/>
                <w:lang w:eastAsia="en-US"/>
              </w:rPr>
              <w:t>Тип</w:t>
            </w:r>
          </w:p>
        </w:tc>
        <w:tc>
          <w:tcPr>
            <w:tcW w:w="2319" w:type="dxa"/>
            <w:vMerge w:val="restart"/>
            <w:tcBorders>
              <w:top w:val="single" w:sz="6" w:space="0" w:color="auto"/>
              <w:left w:val="single" w:sz="6" w:space="0" w:color="auto"/>
              <w:right w:val="single" w:sz="6" w:space="0" w:color="auto"/>
            </w:tcBorders>
          </w:tcPr>
          <w:p w14:paraId="2F370975" w14:textId="5F7BC8CA" w:rsidR="00CE5AE4" w:rsidRPr="00E80F4C" w:rsidRDefault="00CE5AE4">
            <w:pPr>
              <w:widowControl/>
              <w:ind w:firstLine="0"/>
              <w:jc w:val="center"/>
              <w:rPr>
                <w:rFonts w:ascii="Times New Roman" w:hAnsi="Times New Roman" w:cs="Book Antiqua"/>
                <w:b/>
                <w:bCs/>
                <w:color w:val="000000"/>
                <w:lang w:eastAsia="en-US"/>
              </w:rPr>
            </w:pPr>
            <w:r w:rsidRPr="00E80F4C">
              <w:rPr>
                <w:rFonts w:ascii="Times New Roman" w:hAnsi="Times New Roman" w:cs="Book Antiqua"/>
                <w:b/>
                <w:bCs/>
                <w:color w:val="000000"/>
                <w:lang w:eastAsia="en-US"/>
              </w:rPr>
              <w:t xml:space="preserve">Обязательство, налагаемое на участника </w:t>
            </w:r>
            <w:r w:rsidR="00562788" w:rsidRPr="00E80F4C">
              <w:rPr>
                <w:rFonts w:ascii="Times New Roman" w:hAnsi="Times New Roman" w:cs="Book Antiqua"/>
                <w:b/>
                <w:bCs/>
                <w:color w:val="000000"/>
                <w:lang w:eastAsia="en-US"/>
              </w:rPr>
              <w:t>конкурса</w:t>
            </w:r>
            <w:r w:rsidRPr="00E80F4C">
              <w:rPr>
                <w:rFonts w:ascii="Times New Roman" w:hAnsi="Times New Roman" w:cs="Book Antiqua"/>
                <w:b/>
                <w:bCs/>
                <w:color w:val="000000"/>
                <w:lang w:eastAsia="en-US"/>
              </w:rPr>
              <w:t xml:space="preserve"> или </w:t>
            </w:r>
            <w:r w:rsidR="004B7038" w:rsidRPr="00E80F4C">
              <w:rPr>
                <w:rFonts w:ascii="Times New Roman" w:hAnsi="Times New Roman" w:cs="Book Antiqua"/>
                <w:b/>
                <w:bCs/>
                <w:color w:val="000000"/>
                <w:lang w:eastAsia="en-US"/>
              </w:rPr>
              <w:t>победителя</w:t>
            </w:r>
          </w:p>
        </w:tc>
        <w:tc>
          <w:tcPr>
            <w:tcW w:w="4678" w:type="dxa"/>
            <w:vMerge w:val="restart"/>
            <w:tcBorders>
              <w:top w:val="single" w:sz="6" w:space="0" w:color="auto"/>
              <w:left w:val="single" w:sz="6" w:space="0" w:color="auto"/>
              <w:right w:val="single" w:sz="6" w:space="0" w:color="auto"/>
            </w:tcBorders>
          </w:tcPr>
          <w:p w14:paraId="6D729C67" w14:textId="77777777" w:rsidR="00CE5AE4" w:rsidRPr="00E80F4C" w:rsidRDefault="00CE5AE4" w:rsidP="00CE5AE4">
            <w:pPr>
              <w:widowControl/>
              <w:ind w:firstLine="0"/>
              <w:jc w:val="center"/>
              <w:rPr>
                <w:rFonts w:ascii="Times New Roman" w:hAnsi="Times New Roman" w:cs="Book Antiqua"/>
                <w:b/>
                <w:bCs/>
                <w:color w:val="000000"/>
                <w:lang w:val="en-US" w:eastAsia="en-US"/>
              </w:rPr>
            </w:pPr>
            <w:r w:rsidRPr="00E80F4C">
              <w:rPr>
                <w:rFonts w:ascii="Times New Roman" w:hAnsi="Times New Roman" w:cs="Book Antiqua"/>
                <w:b/>
                <w:bCs/>
                <w:color w:val="000000"/>
                <w:lang w:eastAsia="en-US"/>
              </w:rPr>
              <w:t>Примеры обязательств</w:t>
            </w:r>
          </w:p>
        </w:tc>
      </w:tr>
      <w:tr w:rsidR="00CE5AE4" w:rsidRPr="00E80F4C" w14:paraId="62DF4949" w14:textId="77777777" w:rsidTr="00652DC7">
        <w:trPr>
          <w:trHeight w:val="461"/>
          <w:jc w:val="center"/>
        </w:trPr>
        <w:tc>
          <w:tcPr>
            <w:tcW w:w="826" w:type="dxa"/>
            <w:tcBorders>
              <w:top w:val="single" w:sz="4" w:space="0" w:color="auto"/>
              <w:left w:val="single" w:sz="6" w:space="0" w:color="auto"/>
              <w:bottom w:val="double" w:sz="4" w:space="0" w:color="auto"/>
              <w:right w:val="single" w:sz="6" w:space="0" w:color="auto"/>
            </w:tcBorders>
          </w:tcPr>
          <w:p w14:paraId="18E584EF" w14:textId="77777777" w:rsidR="00CE5AE4" w:rsidRPr="00E80F4C" w:rsidRDefault="00CE5AE4" w:rsidP="00CE5AE4">
            <w:pPr>
              <w:ind w:firstLine="0"/>
              <w:jc w:val="center"/>
              <w:rPr>
                <w:rFonts w:ascii="Times New Roman" w:hAnsi="Times New Roman" w:cs="Book Antiqua"/>
                <w:b/>
                <w:bCs/>
                <w:color w:val="000000"/>
                <w:lang w:eastAsia="en-US"/>
              </w:rPr>
            </w:pPr>
            <w:r w:rsidRPr="00E80F4C">
              <w:rPr>
                <w:rFonts w:ascii="Times New Roman" w:hAnsi="Times New Roman" w:cs="Book Antiqua"/>
                <w:b/>
                <w:bCs/>
                <w:color w:val="000000"/>
                <w:lang w:eastAsia="en-US"/>
              </w:rPr>
              <w:t>Номер</w:t>
            </w:r>
          </w:p>
        </w:tc>
        <w:tc>
          <w:tcPr>
            <w:tcW w:w="1533" w:type="dxa"/>
            <w:tcBorders>
              <w:top w:val="single" w:sz="4" w:space="0" w:color="auto"/>
              <w:left w:val="single" w:sz="6" w:space="0" w:color="auto"/>
              <w:bottom w:val="double" w:sz="4" w:space="0" w:color="auto"/>
              <w:right w:val="single" w:sz="6" w:space="0" w:color="auto"/>
            </w:tcBorders>
          </w:tcPr>
          <w:p w14:paraId="382982B7" w14:textId="77777777" w:rsidR="00CE5AE4" w:rsidRPr="00E80F4C" w:rsidRDefault="00CE5AE4" w:rsidP="00CE5AE4">
            <w:pPr>
              <w:ind w:firstLine="0"/>
              <w:jc w:val="center"/>
              <w:rPr>
                <w:rFonts w:ascii="Times New Roman" w:hAnsi="Times New Roman" w:cs="Book Antiqua"/>
                <w:b/>
                <w:bCs/>
                <w:color w:val="000000"/>
                <w:lang w:eastAsia="en-US"/>
              </w:rPr>
            </w:pPr>
            <w:r w:rsidRPr="00E80F4C">
              <w:rPr>
                <w:rFonts w:ascii="Times New Roman" w:hAnsi="Times New Roman" w:cs="Book Antiqua"/>
                <w:b/>
                <w:bCs/>
                <w:color w:val="000000"/>
                <w:lang w:eastAsia="en-US"/>
              </w:rPr>
              <w:t>Описание</w:t>
            </w:r>
          </w:p>
        </w:tc>
        <w:tc>
          <w:tcPr>
            <w:tcW w:w="2319" w:type="dxa"/>
            <w:vMerge/>
            <w:tcBorders>
              <w:left w:val="single" w:sz="6" w:space="0" w:color="auto"/>
              <w:bottom w:val="double" w:sz="4" w:space="0" w:color="auto"/>
              <w:right w:val="single" w:sz="6" w:space="0" w:color="auto"/>
            </w:tcBorders>
          </w:tcPr>
          <w:p w14:paraId="2B8881AB" w14:textId="77777777" w:rsidR="00CE5AE4" w:rsidRPr="00E80F4C" w:rsidRDefault="00CE5AE4" w:rsidP="00CE5AE4">
            <w:pPr>
              <w:widowControl/>
              <w:ind w:firstLine="0"/>
              <w:jc w:val="center"/>
              <w:rPr>
                <w:rFonts w:ascii="Times New Roman" w:hAnsi="Times New Roman" w:cs="Book Antiqua"/>
                <w:b/>
                <w:bCs/>
                <w:color w:val="000000"/>
                <w:lang w:eastAsia="en-US"/>
              </w:rPr>
            </w:pPr>
          </w:p>
        </w:tc>
        <w:tc>
          <w:tcPr>
            <w:tcW w:w="4678" w:type="dxa"/>
            <w:vMerge/>
            <w:tcBorders>
              <w:left w:val="single" w:sz="6" w:space="0" w:color="auto"/>
              <w:bottom w:val="double" w:sz="4" w:space="0" w:color="auto"/>
              <w:right w:val="single" w:sz="6" w:space="0" w:color="auto"/>
            </w:tcBorders>
          </w:tcPr>
          <w:p w14:paraId="2EE35922" w14:textId="77777777" w:rsidR="00CE5AE4" w:rsidRPr="00E80F4C" w:rsidRDefault="00CE5AE4" w:rsidP="00CE5AE4">
            <w:pPr>
              <w:widowControl/>
              <w:ind w:firstLine="0"/>
              <w:jc w:val="center"/>
              <w:rPr>
                <w:rFonts w:ascii="Times New Roman" w:hAnsi="Times New Roman" w:cs="Book Antiqua"/>
                <w:b/>
                <w:bCs/>
                <w:color w:val="000000"/>
                <w:lang w:eastAsia="en-US"/>
              </w:rPr>
            </w:pPr>
          </w:p>
        </w:tc>
      </w:tr>
      <w:tr w:rsidR="00CE5AE4" w:rsidRPr="00E80F4C" w14:paraId="1DD62AC0" w14:textId="77777777" w:rsidTr="00652DC7">
        <w:trPr>
          <w:trHeight w:val="1186"/>
          <w:jc w:val="center"/>
        </w:trPr>
        <w:tc>
          <w:tcPr>
            <w:tcW w:w="826" w:type="dxa"/>
            <w:tcBorders>
              <w:top w:val="double" w:sz="4" w:space="0" w:color="auto"/>
              <w:left w:val="single" w:sz="6" w:space="0" w:color="auto"/>
              <w:bottom w:val="single" w:sz="6" w:space="0" w:color="auto"/>
              <w:right w:val="single" w:sz="6" w:space="0" w:color="auto"/>
            </w:tcBorders>
          </w:tcPr>
          <w:p w14:paraId="2B0B70DA" w14:textId="77777777" w:rsidR="00CE5AE4" w:rsidRPr="00E80F4C" w:rsidRDefault="00CE5AE4" w:rsidP="00CE5AE4">
            <w:pPr>
              <w:widowControl/>
              <w:ind w:firstLine="0"/>
              <w:rPr>
                <w:rFonts w:ascii="Times New Roman" w:hAnsi="Times New Roman" w:cs="Book Antiqua"/>
                <w:color w:val="000000"/>
                <w:lang w:val="en-US" w:eastAsia="en-US"/>
              </w:rPr>
            </w:pPr>
            <w:r w:rsidRPr="00E80F4C">
              <w:rPr>
                <w:rFonts w:ascii="Times New Roman" w:hAnsi="Times New Roman" w:cs="Book Antiqua"/>
                <w:color w:val="000000"/>
                <w:lang w:eastAsia="en-US"/>
              </w:rPr>
              <w:t>I</w:t>
            </w:r>
          </w:p>
        </w:tc>
        <w:tc>
          <w:tcPr>
            <w:tcW w:w="1533" w:type="dxa"/>
            <w:tcBorders>
              <w:top w:val="double" w:sz="4" w:space="0" w:color="auto"/>
              <w:left w:val="single" w:sz="6" w:space="0" w:color="auto"/>
              <w:bottom w:val="single" w:sz="6" w:space="0" w:color="auto"/>
              <w:right w:val="single" w:sz="6" w:space="0" w:color="auto"/>
            </w:tcBorders>
          </w:tcPr>
          <w:p w14:paraId="70F53448" w14:textId="2AD2D130" w:rsidR="00CE5AE4" w:rsidRPr="00E80F4C" w:rsidRDefault="00CE5AE4">
            <w:pPr>
              <w:widowControl/>
              <w:ind w:firstLine="0"/>
              <w:rPr>
                <w:rFonts w:ascii="Times New Roman" w:hAnsi="Times New Roman" w:cs="Book Antiqua"/>
                <w:color w:val="000000"/>
                <w:lang w:val="en-US" w:eastAsia="en-US"/>
              </w:rPr>
            </w:pPr>
            <w:r w:rsidRPr="00E80F4C">
              <w:rPr>
                <w:rFonts w:ascii="Times New Roman" w:hAnsi="Times New Roman" w:cs="Book Antiqua"/>
                <w:color w:val="000000"/>
                <w:lang w:eastAsia="en-US"/>
              </w:rPr>
              <w:t xml:space="preserve">Структура </w:t>
            </w:r>
            <w:r w:rsidR="00CF002F" w:rsidRPr="00E80F4C">
              <w:rPr>
                <w:rFonts w:ascii="Times New Roman" w:hAnsi="Times New Roman" w:cs="Book Antiqua"/>
                <w:color w:val="000000"/>
                <w:lang w:eastAsia="en-US"/>
              </w:rPr>
              <w:t xml:space="preserve">подрядной </w:t>
            </w:r>
            <w:r w:rsidRPr="00E80F4C">
              <w:rPr>
                <w:rFonts w:ascii="Times New Roman" w:hAnsi="Times New Roman" w:cs="Book Antiqua"/>
                <w:color w:val="000000"/>
                <w:lang w:eastAsia="en-US"/>
              </w:rPr>
              <w:t xml:space="preserve"> организации</w:t>
            </w:r>
          </w:p>
        </w:tc>
        <w:tc>
          <w:tcPr>
            <w:tcW w:w="2319" w:type="dxa"/>
            <w:tcBorders>
              <w:top w:val="double" w:sz="4" w:space="0" w:color="auto"/>
              <w:left w:val="single" w:sz="6" w:space="0" w:color="auto"/>
              <w:bottom w:val="single" w:sz="6" w:space="0" w:color="auto"/>
              <w:right w:val="single" w:sz="6" w:space="0" w:color="auto"/>
            </w:tcBorders>
          </w:tcPr>
          <w:p w14:paraId="09E3AD3D" w14:textId="6E9052D4" w:rsidR="00CE5AE4" w:rsidRPr="00E80F4C" w:rsidRDefault="00CE5AE4" w:rsidP="002C2EA4">
            <w:pPr>
              <w:widowControl/>
              <w:ind w:firstLine="0"/>
              <w:jc w:val="left"/>
              <w:rPr>
                <w:rFonts w:ascii="Times New Roman" w:hAnsi="Times New Roman" w:cs="Book Antiqua"/>
                <w:color w:val="000000"/>
                <w:lang w:eastAsia="en-US"/>
              </w:rPr>
            </w:pPr>
            <w:r w:rsidRPr="00E80F4C">
              <w:rPr>
                <w:rFonts w:ascii="Times New Roman" w:hAnsi="Times New Roman" w:cs="Book Antiqua"/>
                <w:color w:val="000000"/>
                <w:lang w:eastAsia="en-US"/>
              </w:rPr>
              <w:t>Соответствие вы</w:t>
            </w:r>
            <w:r w:rsidR="00990A10" w:rsidRPr="00E80F4C">
              <w:rPr>
                <w:rFonts w:ascii="Times New Roman" w:hAnsi="Times New Roman" w:cs="Book Antiqua"/>
                <w:color w:val="000000"/>
                <w:lang w:eastAsia="en-US"/>
              </w:rPr>
              <w:t>бранным</w:t>
            </w:r>
            <w:r w:rsidRPr="00E80F4C">
              <w:rPr>
                <w:rFonts w:ascii="Times New Roman" w:hAnsi="Times New Roman" w:cs="Book Antiqua"/>
                <w:color w:val="000000"/>
                <w:lang w:eastAsia="en-US"/>
              </w:rPr>
              <w:t xml:space="preserve"> </w:t>
            </w:r>
            <w:r w:rsidRPr="00E80F4C">
              <w:rPr>
                <w:rFonts w:ascii="Times New Roman" w:hAnsi="Times New Roman" w:cs="Book Antiqua"/>
                <w:color w:val="000000"/>
                <w:lang w:eastAsia="en-US"/>
              </w:rPr>
              <w:softHyphen/>
              <w:t xml:space="preserve">требованиям для получения права присуждения </w:t>
            </w:r>
            <w:r w:rsidR="00EF52DF" w:rsidRPr="00E80F4C">
              <w:rPr>
                <w:rFonts w:ascii="Times New Roman" w:hAnsi="Times New Roman" w:cs="Book Antiqua"/>
                <w:color w:val="000000"/>
                <w:lang w:eastAsia="en-US"/>
              </w:rPr>
              <w:t>договора</w:t>
            </w:r>
            <w:r w:rsidRPr="00E80F4C">
              <w:rPr>
                <w:rFonts w:ascii="Times New Roman" w:hAnsi="Times New Roman" w:cs="Book Antiqua"/>
                <w:color w:val="000000"/>
                <w:lang w:eastAsia="en-US"/>
              </w:rPr>
              <w:t xml:space="preserve"> или получения баллов по</w:t>
            </w:r>
            <w:r w:rsidRPr="00E80F4C">
              <w:rPr>
                <w:rFonts w:ascii="Times New Roman" w:hAnsi="Times New Roman" w:cs="Book Antiqua"/>
                <w:color w:val="000000"/>
                <w:lang w:eastAsia="en-US"/>
              </w:rPr>
              <w:tab/>
              <w:t xml:space="preserve">системе оценки </w:t>
            </w:r>
            <w:r w:rsidR="003B3ACD" w:rsidRPr="00E80F4C">
              <w:rPr>
                <w:rFonts w:ascii="Times New Roman" w:hAnsi="Times New Roman" w:cs="Book Antiqua"/>
                <w:color w:val="000000"/>
                <w:lang w:eastAsia="en-US"/>
              </w:rPr>
              <w:t>конкурсных ценовых</w:t>
            </w:r>
            <w:r w:rsidRPr="00E80F4C">
              <w:rPr>
                <w:rFonts w:ascii="Times New Roman" w:hAnsi="Times New Roman" w:cs="Book Antiqua"/>
                <w:color w:val="000000"/>
                <w:lang w:eastAsia="en-US"/>
              </w:rPr>
              <w:t xml:space="preserve"> предложений</w:t>
            </w:r>
          </w:p>
        </w:tc>
        <w:tc>
          <w:tcPr>
            <w:tcW w:w="4678" w:type="dxa"/>
            <w:tcBorders>
              <w:top w:val="double" w:sz="4" w:space="0" w:color="auto"/>
              <w:left w:val="single" w:sz="6" w:space="0" w:color="auto"/>
              <w:bottom w:val="single" w:sz="6" w:space="0" w:color="auto"/>
              <w:right w:val="single" w:sz="6" w:space="0" w:color="auto"/>
            </w:tcBorders>
          </w:tcPr>
          <w:p w14:paraId="7E79B308" w14:textId="0F287561" w:rsidR="00CE5AE4" w:rsidRPr="00E80F4C" w:rsidRDefault="00527B62" w:rsidP="002C2EA4">
            <w:pPr>
              <w:widowControl/>
              <w:ind w:firstLine="0"/>
              <w:jc w:val="left"/>
              <w:rPr>
                <w:rFonts w:ascii="Times New Roman" w:hAnsi="Times New Roman" w:cs="Book Antiqua"/>
                <w:color w:val="000000"/>
                <w:lang w:eastAsia="en-US"/>
              </w:rPr>
            </w:pPr>
            <w:r w:rsidRPr="00E80F4C">
              <w:rPr>
                <w:rFonts w:ascii="Times New Roman" w:hAnsi="Times New Roman" w:cs="Book Antiqua"/>
                <w:color w:val="000000"/>
                <w:lang w:eastAsia="en-US"/>
              </w:rPr>
              <w:t>Предоставить к</w:t>
            </w:r>
            <w:r w:rsidR="00CE5AE4" w:rsidRPr="00E80F4C">
              <w:rPr>
                <w:rFonts w:ascii="Times New Roman" w:hAnsi="Times New Roman" w:cs="Book Antiqua"/>
                <w:color w:val="000000"/>
                <w:lang w:eastAsia="en-US"/>
              </w:rPr>
              <w:t xml:space="preserve">раткое описание компании (например: </w:t>
            </w:r>
            <w:r w:rsidR="00CF002F" w:rsidRPr="00E80F4C">
              <w:rPr>
                <w:rFonts w:ascii="Times New Roman" w:hAnsi="Times New Roman" w:cs="Book Antiqua"/>
                <w:color w:val="000000"/>
                <w:lang w:eastAsia="en-US"/>
              </w:rPr>
              <w:t xml:space="preserve">долевое </w:t>
            </w:r>
            <w:r w:rsidR="00CE5AE4" w:rsidRPr="00E80F4C">
              <w:rPr>
                <w:rFonts w:ascii="Times New Roman" w:hAnsi="Times New Roman" w:cs="Book Antiqua"/>
                <w:color w:val="000000"/>
                <w:lang w:eastAsia="en-US"/>
              </w:rPr>
              <w:t>владение капиталом/ко</w:t>
            </w:r>
            <w:r w:rsidR="00CE5AE4" w:rsidRPr="00E80F4C">
              <w:rPr>
                <w:rFonts w:ascii="Times New Roman" w:hAnsi="Times New Roman" w:cs="Book Antiqua"/>
                <w:color w:val="000000"/>
                <w:lang w:eastAsia="en-US"/>
              </w:rPr>
              <w:softHyphen/>
              <w:t xml:space="preserve">нтроль/рабочие обязанности/размер), которые удовлетворяют </w:t>
            </w:r>
            <w:r w:rsidR="00CF002F" w:rsidRPr="00E80F4C">
              <w:rPr>
                <w:rFonts w:ascii="Times New Roman" w:hAnsi="Times New Roman" w:cs="Book Antiqua"/>
                <w:color w:val="000000"/>
                <w:lang w:eastAsia="en-US"/>
              </w:rPr>
              <w:t>установленные критерии</w:t>
            </w:r>
          </w:p>
        </w:tc>
      </w:tr>
      <w:tr w:rsidR="00CE5AE4" w:rsidRPr="00E80F4C" w14:paraId="18B13645" w14:textId="77777777" w:rsidTr="00652DC7">
        <w:trPr>
          <w:trHeight w:val="2736"/>
          <w:jc w:val="center"/>
        </w:trPr>
        <w:tc>
          <w:tcPr>
            <w:tcW w:w="826" w:type="dxa"/>
            <w:tcBorders>
              <w:top w:val="single" w:sz="6" w:space="0" w:color="auto"/>
              <w:left w:val="single" w:sz="6" w:space="0" w:color="auto"/>
              <w:bottom w:val="single" w:sz="6" w:space="0" w:color="auto"/>
              <w:right w:val="single" w:sz="6" w:space="0" w:color="auto"/>
            </w:tcBorders>
          </w:tcPr>
          <w:p w14:paraId="3C32D082" w14:textId="77777777" w:rsidR="00CE5AE4" w:rsidRPr="00E80F4C" w:rsidRDefault="00CE5AE4" w:rsidP="00CE5AE4">
            <w:pPr>
              <w:widowControl/>
              <w:ind w:firstLine="0"/>
              <w:rPr>
                <w:rFonts w:ascii="Times New Roman" w:hAnsi="Times New Roman" w:cs="Book Antiqua"/>
                <w:color w:val="000000"/>
                <w:lang w:val="en-US" w:eastAsia="en-US"/>
              </w:rPr>
            </w:pPr>
            <w:r w:rsidRPr="00E80F4C">
              <w:rPr>
                <w:rFonts w:ascii="Times New Roman" w:hAnsi="Times New Roman" w:cs="Book Antiqua"/>
                <w:color w:val="000000"/>
                <w:lang w:eastAsia="en-US"/>
              </w:rPr>
              <w:t>II</w:t>
            </w:r>
          </w:p>
        </w:tc>
        <w:tc>
          <w:tcPr>
            <w:tcW w:w="1533" w:type="dxa"/>
            <w:tcBorders>
              <w:top w:val="single" w:sz="6" w:space="0" w:color="auto"/>
              <w:left w:val="single" w:sz="6" w:space="0" w:color="auto"/>
              <w:bottom w:val="single" w:sz="6" w:space="0" w:color="auto"/>
              <w:right w:val="single" w:sz="6" w:space="0" w:color="auto"/>
            </w:tcBorders>
          </w:tcPr>
          <w:p w14:paraId="0475CD04" w14:textId="1E2BB09B" w:rsidR="00CE5AE4" w:rsidRPr="00E80F4C" w:rsidRDefault="00CE5AE4" w:rsidP="00CE5AE4">
            <w:pPr>
              <w:widowControl/>
              <w:ind w:firstLine="0"/>
              <w:rPr>
                <w:rFonts w:ascii="Times New Roman" w:hAnsi="Times New Roman" w:cs="Book Antiqua"/>
                <w:color w:val="000000"/>
                <w:lang w:val="en-US" w:eastAsia="en-US"/>
              </w:rPr>
            </w:pPr>
            <w:r w:rsidRPr="00E80F4C">
              <w:rPr>
                <w:rFonts w:ascii="Times New Roman" w:hAnsi="Times New Roman" w:cs="Book Antiqua"/>
                <w:color w:val="000000"/>
                <w:lang w:eastAsia="en-US"/>
              </w:rPr>
              <w:t>Внутренние работы</w:t>
            </w:r>
            <w:r w:rsidRPr="00E80F4C">
              <w:rPr>
                <w:rFonts w:ascii="Times New Roman" w:hAnsi="Times New Roman" w:cs="Book Antiqua"/>
                <w:color w:val="000000"/>
                <w:lang w:eastAsia="en-US"/>
              </w:rPr>
              <w:softHyphen/>
              <w:t xml:space="preserve"> </w:t>
            </w:r>
            <w:r w:rsidR="00EA6BEB" w:rsidRPr="00E80F4C">
              <w:rPr>
                <w:rFonts w:ascii="Times New Roman" w:hAnsi="Times New Roman" w:cs="Book Antiqua"/>
                <w:color w:val="000000"/>
                <w:lang w:eastAsia="en-US"/>
              </w:rPr>
              <w:t xml:space="preserve">подрядной  </w:t>
            </w:r>
            <w:r w:rsidRPr="00E80F4C">
              <w:rPr>
                <w:rFonts w:ascii="Times New Roman" w:hAnsi="Times New Roman" w:cs="Book Antiqua"/>
                <w:color w:val="000000"/>
                <w:lang w:eastAsia="en-US"/>
              </w:rPr>
              <w:t>организации</w:t>
            </w:r>
          </w:p>
        </w:tc>
        <w:tc>
          <w:tcPr>
            <w:tcW w:w="2319" w:type="dxa"/>
            <w:tcBorders>
              <w:top w:val="single" w:sz="6" w:space="0" w:color="auto"/>
              <w:left w:val="single" w:sz="6" w:space="0" w:color="auto"/>
              <w:bottom w:val="single" w:sz="6" w:space="0" w:color="auto"/>
              <w:right w:val="single" w:sz="6" w:space="0" w:color="auto"/>
            </w:tcBorders>
          </w:tcPr>
          <w:p w14:paraId="3646D85D" w14:textId="480DAFA7" w:rsidR="00CE5AE4" w:rsidRPr="00E80F4C" w:rsidRDefault="00CE5AE4" w:rsidP="002C2EA4">
            <w:pPr>
              <w:widowControl/>
              <w:ind w:firstLine="0"/>
              <w:jc w:val="left"/>
              <w:rPr>
                <w:rFonts w:ascii="Times New Roman" w:hAnsi="Times New Roman" w:cs="Book Antiqua"/>
                <w:color w:val="000000"/>
                <w:lang w:eastAsia="en-US"/>
              </w:rPr>
            </w:pPr>
            <w:r w:rsidRPr="00E80F4C">
              <w:rPr>
                <w:rFonts w:ascii="Times New Roman" w:hAnsi="Times New Roman" w:cs="Book Antiqua"/>
                <w:color w:val="000000"/>
                <w:lang w:eastAsia="en-US"/>
              </w:rPr>
              <w:t xml:space="preserve">Соответствие </w:t>
            </w:r>
            <w:r w:rsidR="00990A10" w:rsidRPr="00E80F4C">
              <w:rPr>
                <w:rFonts w:ascii="Times New Roman" w:hAnsi="Times New Roman" w:cs="Book Antiqua"/>
                <w:color w:val="000000"/>
                <w:lang w:eastAsia="en-US"/>
              </w:rPr>
              <w:t>выбранным</w:t>
            </w:r>
            <w:r w:rsidRPr="00E80F4C">
              <w:rPr>
                <w:rFonts w:ascii="Times New Roman" w:hAnsi="Times New Roman" w:cs="Book Antiqua"/>
                <w:color w:val="000000"/>
                <w:lang w:eastAsia="en-US"/>
              </w:rPr>
              <w:softHyphen/>
              <w:t xml:space="preserve"> требованиям для получения права присуждения </w:t>
            </w:r>
            <w:r w:rsidR="00EF52DF" w:rsidRPr="00E80F4C">
              <w:rPr>
                <w:rFonts w:ascii="Times New Roman" w:hAnsi="Times New Roman" w:cs="Book Antiqua"/>
                <w:color w:val="000000"/>
                <w:lang w:eastAsia="en-US"/>
              </w:rPr>
              <w:t>договора</w:t>
            </w:r>
            <w:r w:rsidRPr="00E80F4C">
              <w:rPr>
                <w:rFonts w:ascii="Times New Roman" w:hAnsi="Times New Roman" w:cs="Book Antiqua"/>
                <w:color w:val="000000"/>
                <w:lang w:eastAsia="en-US"/>
              </w:rPr>
              <w:t xml:space="preserve"> или получения баллов по</w:t>
            </w:r>
            <w:r w:rsidRPr="00E80F4C">
              <w:rPr>
                <w:rFonts w:ascii="Times New Roman" w:hAnsi="Times New Roman" w:cs="Book Antiqua"/>
                <w:color w:val="000000"/>
                <w:lang w:eastAsia="en-US"/>
              </w:rPr>
              <w:tab/>
              <w:t xml:space="preserve">системе оценки </w:t>
            </w:r>
            <w:r w:rsidR="003B3ACD" w:rsidRPr="00E80F4C">
              <w:rPr>
                <w:rFonts w:ascii="Times New Roman" w:hAnsi="Times New Roman" w:cs="Book Antiqua"/>
                <w:color w:val="000000"/>
                <w:lang w:eastAsia="en-US"/>
              </w:rPr>
              <w:t>конкурсных ценовых</w:t>
            </w:r>
            <w:r w:rsidRPr="00E80F4C">
              <w:rPr>
                <w:rFonts w:ascii="Times New Roman" w:hAnsi="Times New Roman" w:cs="Book Antiqua"/>
                <w:color w:val="000000"/>
                <w:lang w:eastAsia="en-US"/>
              </w:rPr>
              <w:t xml:space="preserve"> предложений или взятие обязательства на выполнение определенной деятельности по месту работы</w:t>
            </w:r>
            <w:r w:rsidRPr="00E80F4C">
              <w:rPr>
                <w:rFonts w:ascii="Times New Roman" w:hAnsi="Times New Roman" w:cs="Book Antiqua"/>
                <w:color w:val="000000"/>
                <w:lang w:eastAsia="en-US"/>
              </w:rPr>
              <w:softHyphen/>
              <w:t xml:space="preserve"> в течение периода исполнени</w:t>
            </w:r>
            <w:r w:rsidRPr="00E80F4C">
              <w:rPr>
                <w:rFonts w:ascii="Times New Roman" w:hAnsi="Times New Roman" w:cs="Book Antiqua"/>
                <w:color w:val="000000"/>
                <w:lang w:eastAsia="en-US"/>
              </w:rPr>
              <w:softHyphen/>
              <w:t xml:space="preserve">я определенного </w:t>
            </w:r>
            <w:r w:rsidR="00EF52DF" w:rsidRPr="00E80F4C">
              <w:rPr>
                <w:rFonts w:ascii="Times New Roman" w:hAnsi="Times New Roman" w:cs="Book Antiqua"/>
                <w:color w:val="000000"/>
                <w:lang w:eastAsia="en-US"/>
              </w:rPr>
              <w:t>договора</w:t>
            </w:r>
          </w:p>
        </w:tc>
        <w:tc>
          <w:tcPr>
            <w:tcW w:w="4678" w:type="dxa"/>
            <w:tcBorders>
              <w:top w:val="single" w:sz="6" w:space="0" w:color="auto"/>
              <w:left w:val="single" w:sz="6" w:space="0" w:color="auto"/>
              <w:bottom w:val="single" w:sz="6" w:space="0" w:color="auto"/>
              <w:right w:val="single" w:sz="6" w:space="0" w:color="auto"/>
            </w:tcBorders>
          </w:tcPr>
          <w:p w14:paraId="4EA9F5A3" w14:textId="23330825" w:rsidR="00527B62" w:rsidRPr="00E80F4C" w:rsidRDefault="00527B62" w:rsidP="00527B62">
            <w:pPr>
              <w:widowControl/>
              <w:ind w:firstLine="0"/>
              <w:jc w:val="left"/>
              <w:rPr>
                <w:rFonts w:ascii="Times New Roman" w:hAnsi="Times New Roman" w:cs="Book Antiqua"/>
                <w:color w:val="000000"/>
                <w:lang w:eastAsia="en-US"/>
              </w:rPr>
            </w:pPr>
            <w:r w:rsidRPr="00E80F4C">
              <w:rPr>
                <w:rFonts w:ascii="Times New Roman" w:hAnsi="Times New Roman" w:cs="Book Antiqua"/>
                <w:color w:val="000000"/>
                <w:lang w:eastAsia="en-US"/>
              </w:rPr>
              <w:t>Иметь ш</w:t>
            </w:r>
            <w:r w:rsidR="00CE5AE4" w:rsidRPr="00E80F4C">
              <w:rPr>
                <w:rFonts w:ascii="Times New Roman" w:hAnsi="Times New Roman" w:cs="Book Antiqua"/>
                <w:color w:val="000000"/>
                <w:lang w:eastAsia="en-US"/>
              </w:rPr>
              <w:t xml:space="preserve">татное расписание, </w:t>
            </w:r>
            <w:r w:rsidRPr="00E80F4C">
              <w:rPr>
                <w:rFonts w:ascii="Times New Roman" w:hAnsi="Times New Roman" w:cs="Book Antiqua"/>
                <w:color w:val="000000"/>
                <w:lang w:eastAsia="en-US"/>
              </w:rPr>
              <w:t>соответствующее установленным критериям.</w:t>
            </w:r>
            <w:r w:rsidR="009D37DA" w:rsidRPr="00E80F4C">
              <w:rPr>
                <w:rFonts w:ascii="Times New Roman" w:hAnsi="Times New Roman" w:cs="Book Antiqua"/>
                <w:color w:val="000000"/>
                <w:lang w:eastAsia="en-US"/>
              </w:rPr>
              <w:t xml:space="preserve"> </w:t>
            </w:r>
            <w:r w:rsidRPr="00E80F4C">
              <w:rPr>
                <w:rFonts w:ascii="Times New Roman" w:hAnsi="Times New Roman" w:cs="Book Antiqua"/>
                <w:color w:val="000000"/>
                <w:lang w:eastAsia="en-US"/>
              </w:rPr>
              <w:t>Создать и поддерживать рабочее место, свободное от наркотиков.</w:t>
            </w:r>
            <w:r w:rsidR="009D37DA" w:rsidRPr="00E80F4C">
              <w:rPr>
                <w:rFonts w:ascii="Times New Roman" w:hAnsi="Times New Roman" w:cs="Book Antiqua"/>
                <w:color w:val="000000"/>
                <w:lang w:eastAsia="en-US"/>
              </w:rPr>
              <w:t xml:space="preserve"> </w:t>
            </w:r>
            <w:r w:rsidRPr="00E80F4C">
              <w:rPr>
                <w:rFonts w:ascii="Times New Roman" w:hAnsi="Times New Roman" w:cs="Book Antiqua"/>
                <w:color w:val="000000"/>
                <w:lang w:eastAsia="en-US"/>
              </w:rPr>
              <w:t>Быть на хорошем счету у налоговых органов.</w:t>
            </w:r>
            <w:r w:rsidR="009D37DA" w:rsidRPr="00E80F4C">
              <w:rPr>
                <w:rFonts w:ascii="Times New Roman" w:hAnsi="Times New Roman" w:cs="Book Antiqua"/>
                <w:color w:val="000000"/>
                <w:lang w:eastAsia="en-US"/>
              </w:rPr>
              <w:t xml:space="preserve"> </w:t>
            </w:r>
            <w:r w:rsidRPr="00E80F4C">
              <w:rPr>
                <w:rFonts w:ascii="Times New Roman" w:hAnsi="Times New Roman" w:cs="Book Antiqua"/>
                <w:color w:val="000000"/>
                <w:lang w:eastAsia="en-US"/>
              </w:rPr>
              <w:t>Осуществлять политику и программу равных возможностей трудоустройства по признакам расы/пола/инвалидности.</w:t>
            </w:r>
          </w:p>
          <w:p w14:paraId="1E4A0512" w14:textId="3CA9F5DC" w:rsidR="00CE5AE4" w:rsidRPr="00E80F4C" w:rsidRDefault="00527B62" w:rsidP="002C2EA4">
            <w:pPr>
              <w:widowControl/>
              <w:ind w:firstLine="0"/>
              <w:jc w:val="left"/>
              <w:rPr>
                <w:rFonts w:ascii="Times New Roman" w:hAnsi="Times New Roman" w:cs="Book Antiqua"/>
                <w:color w:val="000000"/>
                <w:lang w:eastAsia="en-US"/>
              </w:rPr>
            </w:pPr>
            <w:r w:rsidRPr="00E80F4C">
              <w:rPr>
                <w:rFonts w:ascii="Times New Roman" w:hAnsi="Times New Roman" w:cs="Book Antiqua"/>
                <w:color w:val="000000"/>
                <w:lang w:eastAsia="en-US"/>
              </w:rPr>
              <w:t xml:space="preserve">Предоставлять условия занятости, более благоприятные, чем предусмотренные законом. Внедрять экологически чистые технологии </w:t>
            </w:r>
            <w:r w:rsidR="00127944" w:rsidRPr="00E80F4C">
              <w:rPr>
                <w:rFonts w:ascii="Times New Roman" w:hAnsi="Times New Roman" w:cs="Book Antiqua"/>
                <w:color w:val="000000"/>
                <w:lang w:eastAsia="en-US"/>
              </w:rPr>
              <w:t>и (</w:t>
            </w:r>
            <w:r w:rsidRPr="00E80F4C">
              <w:rPr>
                <w:rFonts w:ascii="Times New Roman" w:hAnsi="Times New Roman" w:cs="Book Antiqua"/>
                <w:color w:val="000000"/>
                <w:lang w:eastAsia="en-US"/>
              </w:rPr>
              <w:t>или</w:t>
            </w:r>
            <w:r w:rsidR="00127944" w:rsidRPr="00E80F4C">
              <w:rPr>
                <w:rFonts w:ascii="Times New Roman" w:hAnsi="Times New Roman" w:cs="Book Antiqua"/>
                <w:color w:val="000000"/>
                <w:lang w:eastAsia="en-US"/>
              </w:rPr>
              <w:t>)</w:t>
            </w:r>
            <w:r w:rsidRPr="00E80F4C">
              <w:rPr>
                <w:rFonts w:ascii="Times New Roman" w:hAnsi="Times New Roman" w:cs="Book Antiqua"/>
                <w:color w:val="000000"/>
                <w:lang w:eastAsia="en-US"/>
              </w:rPr>
              <w:t xml:space="preserve"> практику.</w:t>
            </w:r>
          </w:p>
        </w:tc>
      </w:tr>
      <w:tr w:rsidR="00CE5AE4" w:rsidRPr="00E80F4C" w14:paraId="47D72B94" w14:textId="77777777" w:rsidTr="00652DC7">
        <w:trPr>
          <w:trHeight w:val="1632"/>
          <w:jc w:val="center"/>
        </w:trPr>
        <w:tc>
          <w:tcPr>
            <w:tcW w:w="826" w:type="dxa"/>
            <w:tcBorders>
              <w:top w:val="single" w:sz="6" w:space="0" w:color="auto"/>
              <w:left w:val="single" w:sz="6" w:space="0" w:color="auto"/>
              <w:bottom w:val="single" w:sz="6" w:space="0" w:color="auto"/>
              <w:right w:val="single" w:sz="6" w:space="0" w:color="auto"/>
            </w:tcBorders>
          </w:tcPr>
          <w:p w14:paraId="617BA76B" w14:textId="77777777" w:rsidR="00CE5AE4" w:rsidRPr="00E80F4C" w:rsidRDefault="00CE5AE4" w:rsidP="00CE5AE4">
            <w:pPr>
              <w:widowControl/>
              <w:ind w:firstLine="0"/>
              <w:rPr>
                <w:rFonts w:ascii="Times New Roman" w:hAnsi="Times New Roman" w:cs="Book Antiqua"/>
                <w:color w:val="000000"/>
                <w:lang w:val="en-US" w:eastAsia="en-US"/>
              </w:rPr>
            </w:pPr>
            <w:r w:rsidRPr="00E80F4C">
              <w:rPr>
                <w:rFonts w:ascii="Times New Roman" w:hAnsi="Times New Roman" w:cs="Book Antiqua"/>
                <w:color w:val="000000"/>
                <w:lang w:eastAsia="en-US"/>
              </w:rPr>
              <w:t>III</w:t>
            </w:r>
          </w:p>
        </w:tc>
        <w:tc>
          <w:tcPr>
            <w:tcW w:w="1533" w:type="dxa"/>
            <w:tcBorders>
              <w:top w:val="single" w:sz="6" w:space="0" w:color="auto"/>
              <w:left w:val="single" w:sz="6" w:space="0" w:color="auto"/>
              <w:bottom w:val="single" w:sz="6" w:space="0" w:color="auto"/>
              <w:right w:val="single" w:sz="6" w:space="0" w:color="auto"/>
            </w:tcBorders>
          </w:tcPr>
          <w:p w14:paraId="5FD2901B" w14:textId="77777777" w:rsidR="00CE5AE4" w:rsidRPr="00E80F4C" w:rsidRDefault="00CE5AE4" w:rsidP="00CE5AE4">
            <w:pPr>
              <w:widowControl/>
              <w:ind w:firstLine="0"/>
              <w:rPr>
                <w:rFonts w:ascii="Times New Roman" w:hAnsi="Times New Roman" w:cs="Book Antiqua"/>
                <w:color w:val="000000"/>
                <w:lang w:val="en-US" w:eastAsia="en-US"/>
              </w:rPr>
            </w:pPr>
            <w:r w:rsidRPr="00E80F4C">
              <w:rPr>
                <w:rFonts w:ascii="Times New Roman" w:hAnsi="Times New Roman" w:cs="Book Antiqua"/>
                <w:color w:val="000000"/>
                <w:lang w:eastAsia="en-US"/>
              </w:rPr>
              <w:t>Аутсорсинг</w:t>
            </w:r>
          </w:p>
        </w:tc>
        <w:tc>
          <w:tcPr>
            <w:tcW w:w="2319" w:type="dxa"/>
            <w:tcBorders>
              <w:top w:val="single" w:sz="6" w:space="0" w:color="auto"/>
              <w:left w:val="single" w:sz="6" w:space="0" w:color="auto"/>
              <w:bottom w:val="single" w:sz="6" w:space="0" w:color="auto"/>
              <w:right w:val="single" w:sz="6" w:space="0" w:color="auto"/>
            </w:tcBorders>
          </w:tcPr>
          <w:p w14:paraId="2BEF4CA7" w14:textId="469F04A0" w:rsidR="00CE5AE4" w:rsidRPr="00E80F4C" w:rsidRDefault="007D441D">
            <w:pPr>
              <w:widowControl/>
              <w:ind w:firstLine="0"/>
              <w:rPr>
                <w:rFonts w:ascii="Times New Roman" w:hAnsi="Times New Roman" w:cs="Book Antiqua"/>
                <w:color w:val="000000"/>
                <w:lang w:eastAsia="en-US"/>
              </w:rPr>
            </w:pPr>
            <w:r w:rsidRPr="00E80F4C">
              <w:rPr>
                <w:rFonts w:ascii="Times New Roman" w:hAnsi="Times New Roman" w:cs="Book Antiqua"/>
                <w:color w:val="000000"/>
                <w:lang w:eastAsia="en-US"/>
              </w:rPr>
              <w:t>Предоставление</w:t>
            </w:r>
            <w:r w:rsidR="00B17EC4" w:rsidRPr="00E80F4C">
              <w:rPr>
                <w:rFonts w:ascii="Times New Roman" w:hAnsi="Times New Roman" w:cs="Book Antiqua"/>
                <w:color w:val="000000"/>
                <w:lang w:eastAsia="en-US"/>
              </w:rPr>
              <w:t xml:space="preserve"> возможностей для </w:t>
            </w:r>
            <w:r w:rsidR="00CE5AE4" w:rsidRPr="00E80F4C">
              <w:rPr>
                <w:rFonts w:ascii="Times New Roman" w:hAnsi="Times New Roman" w:cs="Book Antiqua"/>
                <w:color w:val="000000"/>
                <w:lang w:eastAsia="en-US"/>
              </w:rPr>
              <w:t xml:space="preserve"> бизнеса или</w:t>
            </w:r>
            <w:r w:rsidR="00B17EC4" w:rsidRPr="00E80F4C">
              <w:rPr>
                <w:rFonts w:ascii="Times New Roman" w:hAnsi="Times New Roman" w:cs="Book Antiqua"/>
                <w:color w:val="000000"/>
                <w:lang w:eastAsia="en-US"/>
              </w:rPr>
              <w:t xml:space="preserve"> трудоустройства </w:t>
            </w:r>
            <w:r w:rsidR="00127944" w:rsidRPr="00E80F4C">
              <w:rPr>
                <w:rFonts w:ascii="Times New Roman" w:hAnsi="Times New Roman" w:cs="Book Antiqua"/>
                <w:color w:val="000000"/>
                <w:lang w:eastAsia="en-US"/>
              </w:rPr>
              <w:t>и (или)</w:t>
            </w:r>
            <w:r w:rsidR="00B17EC4" w:rsidRPr="00E80F4C">
              <w:rPr>
                <w:rFonts w:ascii="Times New Roman" w:hAnsi="Times New Roman" w:cs="Book Antiqua"/>
                <w:color w:val="000000"/>
                <w:lang w:eastAsia="en-US"/>
              </w:rPr>
              <w:t xml:space="preserve"> целевым группам посредством деятельности, непосредственно связанной с конкретным </w:t>
            </w:r>
            <w:r w:rsidR="00B17EC4" w:rsidRPr="00E80F4C" w:rsidDel="00B17EC4">
              <w:rPr>
                <w:rFonts w:ascii="Times New Roman" w:hAnsi="Times New Roman" w:cs="Book Antiqua"/>
                <w:color w:val="000000"/>
                <w:lang w:eastAsia="en-US"/>
              </w:rPr>
              <w:t xml:space="preserve"> </w:t>
            </w:r>
            <w:r w:rsidR="00EF52DF" w:rsidRPr="00E80F4C">
              <w:rPr>
                <w:rFonts w:ascii="Times New Roman" w:hAnsi="Times New Roman" w:cs="Book Antiqua"/>
                <w:color w:val="000000"/>
                <w:lang w:eastAsia="en-US"/>
              </w:rPr>
              <w:t>договор</w:t>
            </w:r>
            <w:r w:rsidR="00B17EC4" w:rsidRPr="00E80F4C">
              <w:rPr>
                <w:rFonts w:ascii="Times New Roman" w:hAnsi="Times New Roman" w:cs="Book Antiqua"/>
                <w:color w:val="000000"/>
                <w:lang w:eastAsia="en-US"/>
              </w:rPr>
              <w:t>ом</w:t>
            </w:r>
          </w:p>
        </w:tc>
        <w:tc>
          <w:tcPr>
            <w:tcW w:w="4678" w:type="dxa"/>
            <w:tcBorders>
              <w:top w:val="single" w:sz="6" w:space="0" w:color="auto"/>
              <w:left w:val="single" w:sz="6" w:space="0" w:color="auto"/>
              <w:bottom w:val="single" w:sz="6" w:space="0" w:color="auto"/>
              <w:right w:val="single" w:sz="6" w:space="0" w:color="auto"/>
            </w:tcBorders>
          </w:tcPr>
          <w:p w14:paraId="3FB19B2D" w14:textId="5D814D22" w:rsidR="00B17EC4" w:rsidRPr="00E80F4C" w:rsidRDefault="00B17EC4" w:rsidP="00B17EC4">
            <w:pPr>
              <w:widowControl/>
              <w:ind w:firstLine="0"/>
              <w:rPr>
                <w:rFonts w:ascii="Times New Roman" w:hAnsi="Times New Roman" w:cs="Book Antiqua"/>
                <w:color w:val="000000"/>
                <w:lang w:eastAsia="en-US"/>
              </w:rPr>
            </w:pPr>
            <w:r w:rsidRPr="00E80F4C">
              <w:rPr>
                <w:rFonts w:ascii="Times New Roman" w:hAnsi="Times New Roman" w:cs="Book Antiqua"/>
                <w:color w:val="000000"/>
                <w:lang w:eastAsia="en-US"/>
              </w:rPr>
              <w:t xml:space="preserve">Передать часть </w:t>
            </w:r>
            <w:r w:rsidR="00EA6BEB" w:rsidRPr="00E80F4C">
              <w:rPr>
                <w:rFonts w:ascii="Times New Roman" w:hAnsi="Times New Roman" w:cs="Book Antiqua"/>
                <w:color w:val="000000"/>
                <w:lang w:eastAsia="en-US"/>
              </w:rPr>
              <w:t>договора</w:t>
            </w:r>
            <w:r w:rsidRPr="00E80F4C">
              <w:rPr>
                <w:rFonts w:ascii="Times New Roman" w:hAnsi="Times New Roman" w:cs="Book Antiqua"/>
                <w:color w:val="000000"/>
                <w:lang w:eastAsia="en-US"/>
              </w:rPr>
              <w:t xml:space="preserve"> на субподряд целевым предприятиям.</w:t>
            </w:r>
          </w:p>
          <w:p w14:paraId="1B9AF221" w14:textId="24A1661D" w:rsidR="00B17EC4" w:rsidRPr="00E80F4C" w:rsidRDefault="00B17EC4" w:rsidP="00B17EC4">
            <w:pPr>
              <w:widowControl/>
              <w:ind w:firstLine="0"/>
              <w:rPr>
                <w:rFonts w:ascii="Times New Roman" w:hAnsi="Times New Roman" w:cs="Book Antiqua"/>
                <w:color w:val="000000"/>
                <w:lang w:eastAsia="en-US"/>
              </w:rPr>
            </w:pPr>
            <w:r w:rsidRPr="00E80F4C">
              <w:rPr>
                <w:rFonts w:ascii="Times New Roman" w:hAnsi="Times New Roman" w:cs="Book Antiqua"/>
                <w:color w:val="000000"/>
                <w:lang w:eastAsia="en-US"/>
              </w:rPr>
              <w:t xml:space="preserve">Привлекать целевые предприятия </w:t>
            </w:r>
            <w:r w:rsidR="00127944" w:rsidRPr="00E80F4C">
              <w:rPr>
                <w:rFonts w:ascii="Times New Roman" w:hAnsi="Times New Roman" w:cs="Book Antiqua"/>
                <w:color w:val="000000"/>
                <w:lang w:eastAsia="en-US"/>
              </w:rPr>
              <w:t>и (</w:t>
            </w:r>
            <w:r w:rsidRPr="00E80F4C">
              <w:rPr>
                <w:rFonts w:ascii="Times New Roman" w:hAnsi="Times New Roman" w:cs="Book Antiqua"/>
                <w:color w:val="000000"/>
                <w:lang w:eastAsia="en-US"/>
              </w:rPr>
              <w:t>или</w:t>
            </w:r>
            <w:r w:rsidR="00127944" w:rsidRPr="00E80F4C">
              <w:rPr>
                <w:rFonts w:ascii="Times New Roman" w:hAnsi="Times New Roman" w:cs="Book Antiqua"/>
                <w:color w:val="000000"/>
                <w:lang w:eastAsia="en-US"/>
              </w:rPr>
              <w:t>)</w:t>
            </w:r>
            <w:r w:rsidRPr="00E80F4C">
              <w:rPr>
                <w:rFonts w:ascii="Times New Roman" w:hAnsi="Times New Roman" w:cs="Book Antiqua"/>
                <w:color w:val="000000"/>
                <w:lang w:eastAsia="en-US"/>
              </w:rPr>
              <w:t xml:space="preserve"> целевую рабочую силу к </w:t>
            </w:r>
            <w:r w:rsidR="00127944" w:rsidRPr="00E80F4C">
              <w:rPr>
                <w:rFonts w:ascii="Times New Roman" w:hAnsi="Times New Roman" w:cs="Book Antiqua"/>
                <w:color w:val="000000"/>
                <w:lang w:eastAsia="en-US"/>
              </w:rPr>
              <w:t>исполнению договора</w:t>
            </w:r>
            <w:r w:rsidRPr="00E80F4C">
              <w:rPr>
                <w:rFonts w:ascii="Times New Roman" w:hAnsi="Times New Roman" w:cs="Book Antiqua"/>
                <w:color w:val="000000"/>
                <w:lang w:eastAsia="en-US"/>
              </w:rPr>
              <w:t>.</w:t>
            </w:r>
          </w:p>
          <w:p w14:paraId="08192618" w14:textId="473E9AC3" w:rsidR="00CE5AE4" w:rsidRPr="00E80F4C" w:rsidRDefault="00B17EC4" w:rsidP="00CE5AE4">
            <w:pPr>
              <w:widowControl/>
              <w:ind w:firstLine="0"/>
              <w:rPr>
                <w:rFonts w:ascii="Times New Roman" w:hAnsi="Times New Roman" w:cs="Book Antiqua"/>
                <w:color w:val="000000"/>
                <w:lang w:eastAsia="en-US"/>
              </w:rPr>
            </w:pPr>
            <w:r w:rsidRPr="00E80F4C">
              <w:rPr>
                <w:rFonts w:ascii="Times New Roman" w:hAnsi="Times New Roman" w:cs="Book Antiqua"/>
                <w:color w:val="000000"/>
                <w:lang w:eastAsia="en-US"/>
              </w:rPr>
              <w:t xml:space="preserve">Вступать в совместное предприятие с целевыми предприятиями на уровне </w:t>
            </w:r>
            <w:r w:rsidR="00EA6BEB" w:rsidRPr="00E80F4C">
              <w:rPr>
                <w:rFonts w:ascii="Times New Roman" w:hAnsi="Times New Roman" w:cs="Book Antiqua"/>
                <w:color w:val="000000"/>
                <w:lang w:eastAsia="en-US"/>
              </w:rPr>
              <w:t>генерального</w:t>
            </w:r>
            <w:r w:rsidRPr="00E80F4C">
              <w:rPr>
                <w:rFonts w:ascii="Times New Roman" w:hAnsi="Times New Roman" w:cs="Book Antiqua"/>
                <w:color w:val="000000"/>
                <w:lang w:eastAsia="en-US"/>
              </w:rPr>
              <w:t xml:space="preserve"> или субподрядного </w:t>
            </w:r>
            <w:r w:rsidR="00EA6BEB" w:rsidRPr="00E80F4C">
              <w:rPr>
                <w:rFonts w:ascii="Times New Roman" w:hAnsi="Times New Roman" w:cs="Book Antiqua"/>
                <w:color w:val="000000"/>
                <w:lang w:eastAsia="en-US"/>
              </w:rPr>
              <w:t>договоров</w:t>
            </w:r>
            <w:r w:rsidRPr="00E80F4C">
              <w:rPr>
                <w:rFonts w:ascii="Times New Roman" w:hAnsi="Times New Roman" w:cs="Book Antiqua"/>
                <w:color w:val="000000"/>
                <w:lang w:eastAsia="en-US"/>
              </w:rPr>
              <w:t>.</w:t>
            </w:r>
          </w:p>
        </w:tc>
      </w:tr>
      <w:tr w:rsidR="00CE5AE4" w:rsidRPr="00E80F4C" w14:paraId="759D272C" w14:textId="77777777" w:rsidTr="00652DC7">
        <w:trPr>
          <w:trHeight w:val="1531"/>
          <w:jc w:val="center"/>
        </w:trPr>
        <w:tc>
          <w:tcPr>
            <w:tcW w:w="826" w:type="dxa"/>
            <w:tcBorders>
              <w:top w:val="single" w:sz="6" w:space="0" w:color="auto"/>
              <w:left w:val="single" w:sz="6" w:space="0" w:color="auto"/>
              <w:bottom w:val="single" w:sz="6" w:space="0" w:color="auto"/>
              <w:right w:val="single" w:sz="6" w:space="0" w:color="auto"/>
            </w:tcBorders>
          </w:tcPr>
          <w:p w14:paraId="24AFA3D6" w14:textId="77777777" w:rsidR="00CE5AE4" w:rsidRPr="00E80F4C" w:rsidRDefault="00CE5AE4" w:rsidP="00CE5AE4">
            <w:pPr>
              <w:widowControl/>
              <w:ind w:firstLine="0"/>
              <w:rPr>
                <w:rFonts w:ascii="Times New Roman" w:hAnsi="Times New Roman" w:cs="Book Antiqua"/>
                <w:color w:val="000000"/>
                <w:lang w:val="en-US" w:eastAsia="en-US"/>
              </w:rPr>
            </w:pPr>
            <w:r w:rsidRPr="00E80F4C">
              <w:rPr>
                <w:rFonts w:ascii="Times New Roman" w:hAnsi="Times New Roman" w:cs="Book Antiqua"/>
                <w:color w:val="000000"/>
                <w:lang w:eastAsia="en-US"/>
              </w:rPr>
              <w:t>IV</w:t>
            </w:r>
          </w:p>
        </w:tc>
        <w:tc>
          <w:tcPr>
            <w:tcW w:w="1533" w:type="dxa"/>
            <w:tcBorders>
              <w:top w:val="single" w:sz="6" w:space="0" w:color="auto"/>
              <w:left w:val="single" w:sz="6" w:space="0" w:color="auto"/>
              <w:bottom w:val="single" w:sz="6" w:space="0" w:color="auto"/>
              <w:right w:val="single" w:sz="6" w:space="0" w:color="auto"/>
            </w:tcBorders>
          </w:tcPr>
          <w:p w14:paraId="012CFEC5" w14:textId="47C40414" w:rsidR="00CE5AE4" w:rsidRPr="00E80F4C" w:rsidRDefault="00990A10">
            <w:pPr>
              <w:widowControl/>
              <w:ind w:firstLine="0"/>
              <w:rPr>
                <w:rFonts w:ascii="Times New Roman" w:hAnsi="Times New Roman" w:cs="Book Antiqua"/>
                <w:color w:val="000000"/>
                <w:lang w:val="en-US" w:eastAsia="en-US"/>
              </w:rPr>
            </w:pPr>
            <w:r w:rsidRPr="00E80F4C">
              <w:rPr>
                <w:rFonts w:ascii="Times New Roman" w:hAnsi="Times New Roman" w:cs="Book Antiqua"/>
                <w:color w:val="000000"/>
                <w:lang w:eastAsia="en-US"/>
              </w:rPr>
              <w:t xml:space="preserve">Выбранные </w:t>
            </w:r>
            <w:r w:rsidR="00B17EC4" w:rsidRPr="00E80F4C">
              <w:rPr>
                <w:rFonts w:ascii="Times New Roman" w:hAnsi="Times New Roman" w:cs="Book Antiqua"/>
                <w:color w:val="000000"/>
                <w:lang w:eastAsia="en-US"/>
              </w:rPr>
              <w:t xml:space="preserve"> </w:t>
            </w:r>
            <w:r w:rsidR="00CE5AE4" w:rsidRPr="00E80F4C">
              <w:rPr>
                <w:rFonts w:ascii="Times New Roman" w:hAnsi="Times New Roman" w:cs="Book Antiqua"/>
                <w:color w:val="000000"/>
                <w:lang w:eastAsia="en-US"/>
              </w:rPr>
              <w:t xml:space="preserve"> виды поставки</w:t>
            </w:r>
          </w:p>
        </w:tc>
        <w:tc>
          <w:tcPr>
            <w:tcW w:w="2319" w:type="dxa"/>
            <w:tcBorders>
              <w:top w:val="single" w:sz="6" w:space="0" w:color="auto"/>
              <w:left w:val="single" w:sz="6" w:space="0" w:color="auto"/>
              <w:bottom w:val="single" w:sz="6" w:space="0" w:color="auto"/>
              <w:right w:val="single" w:sz="6" w:space="0" w:color="auto"/>
            </w:tcBorders>
          </w:tcPr>
          <w:p w14:paraId="36367D9F" w14:textId="45DD59EB" w:rsidR="00CE5AE4" w:rsidRPr="00E80F4C" w:rsidRDefault="00CE5AE4" w:rsidP="00CE5AE4">
            <w:pPr>
              <w:widowControl/>
              <w:ind w:firstLine="0"/>
              <w:rPr>
                <w:rFonts w:ascii="Times New Roman" w:hAnsi="Times New Roman" w:cs="Book Antiqua"/>
                <w:color w:val="000000"/>
                <w:lang w:eastAsia="en-US"/>
              </w:rPr>
            </w:pPr>
            <w:r w:rsidRPr="00E80F4C">
              <w:rPr>
                <w:rFonts w:ascii="Times New Roman" w:hAnsi="Times New Roman" w:cs="Book Antiqua"/>
                <w:color w:val="000000"/>
                <w:lang w:eastAsia="en-US"/>
              </w:rPr>
              <w:t xml:space="preserve">Взятие обязательства по обеспечению специфических поставок, которые могут или не могут иметь отношение к определенному </w:t>
            </w:r>
            <w:r w:rsidR="00EF52DF" w:rsidRPr="00E80F4C">
              <w:rPr>
                <w:rFonts w:ascii="Times New Roman" w:hAnsi="Times New Roman" w:cs="Book Antiqua"/>
                <w:color w:val="000000"/>
                <w:lang w:eastAsia="en-US"/>
              </w:rPr>
              <w:t>договору</w:t>
            </w:r>
          </w:p>
        </w:tc>
        <w:tc>
          <w:tcPr>
            <w:tcW w:w="4678" w:type="dxa"/>
            <w:tcBorders>
              <w:top w:val="single" w:sz="6" w:space="0" w:color="auto"/>
              <w:left w:val="single" w:sz="6" w:space="0" w:color="auto"/>
              <w:bottom w:val="single" w:sz="6" w:space="0" w:color="auto"/>
              <w:right w:val="single" w:sz="6" w:space="0" w:color="auto"/>
            </w:tcBorders>
          </w:tcPr>
          <w:p w14:paraId="73649B0D" w14:textId="35F6580C" w:rsidR="00CE5AE4" w:rsidRPr="00E80F4C" w:rsidRDefault="00CE5AE4">
            <w:pPr>
              <w:widowControl/>
              <w:ind w:firstLine="0"/>
              <w:rPr>
                <w:rFonts w:ascii="Times New Roman" w:hAnsi="Times New Roman" w:cs="Book Antiqua"/>
                <w:color w:val="000000"/>
                <w:lang w:eastAsia="en-US"/>
              </w:rPr>
            </w:pPr>
            <w:r w:rsidRPr="00E80F4C">
              <w:rPr>
                <w:rFonts w:ascii="Times New Roman" w:hAnsi="Times New Roman" w:cs="Book Antiqua"/>
                <w:color w:val="000000"/>
                <w:lang w:eastAsia="en-US"/>
              </w:rPr>
              <w:t xml:space="preserve">Участие в экономике страны </w:t>
            </w:r>
            <w:r w:rsidR="00B17EC4" w:rsidRPr="00E80F4C">
              <w:rPr>
                <w:rFonts w:ascii="Times New Roman" w:hAnsi="Times New Roman" w:cs="Book Antiqua"/>
                <w:color w:val="000000"/>
                <w:lang w:eastAsia="en-US"/>
              </w:rPr>
              <w:t>в той мере</w:t>
            </w:r>
            <w:r w:rsidR="00F442C0" w:rsidRPr="00E80F4C">
              <w:rPr>
                <w:rFonts w:ascii="Times New Roman" w:hAnsi="Times New Roman" w:cs="Book Antiqua"/>
                <w:color w:val="000000"/>
                <w:lang w:eastAsia="en-US"/>
              </w:rPr>
              <w:t>,</w:t>
            </w:r>
            <w:r w:rsidR="00B17EC4" w:rsidRPr="00E80F4C">
              <w:rPr>
                <w:rFonts w:ascii="Times New Roman" w:hAnsi="Times New Roman" w:cs="Book Antiqua"/>
                <w:color w:val="000000"/>
                <w:lang w:eastAsia="en-US"/>
              </w:rPr>
              <w:t xml:space="preserve"> в какой совокупность всей коммерческой или промышленной деятельности равна или превышает денежное выражение за определенный период времени.</w:t>
            </w:r>
            <w:r w:rsidR="00B17EC4" w:rsidRPr="00E80F4C" w:rsidDel="00B17EC4">
              <w:rPr>
                <w:rFonts w:ascii="Times New Roman" w:hAnsi="Times New Roman" w:cs="Book Antiqua"/>
                <w:color w:val="000000"/>
                <w:lang w:eastAsia="en-US"/>
              </w:rPr>
              <w:t xml:space="preserve"> </w:t>
            </w:r>
            <w:r w:rsidR="00B17EC4" w:rsidRPr="00E80F4C">
              <w:rPr>
                <w:rFonts w:ascii="Times New Roman" w:hAnsi="Times New Roman" w:cs="Book Antiqua"/>
                <w:color w:val="000000"/>
                <w:lang w:eastAsia="en-US"/>
              </w:rPr>
              <w:t>Развивать человеческие ресурсы, например, путем оказания помощи в программах высшего образования и других программах повышения квалификации в соответствии с ключевыми показателями.</w:t>
            </w:r>
          </w:p>
        </w:tc>
      </w:tr>
    </w:tbl>
    <w:p w14:paraId="28F4C117" w14:textId="77777777" w:rsidR="00CE5AE4" w:rsidRPr="00E80F4C" w:rsidRDefault="00CE5AE4" w:rsidP="00CE5AE4">
      <w:pPr>
        <w:widowControl/>
        <w:ind w:firstLine="0"/>
        <w:rPr>
          <w:rFonts w:ascii="Times New Roman" w:hAnsi="Times New Roman" w:cs="Book Antiqua"/>
          <w:color w:val="000000"/>
          <w:sz w:val="24"/>
          <w:szCs w:val="24"/>
          <w:lang w:eastAsia="en-US"/>
        </w:rPr>
      </w:pPr>
    </w:p>
    <w:p w14:paraId="350646A3" w14:textId="63DB5778" w:rsidR="00B17EC4" w:rsidRPr="00E80F4C" w:rsidRDefault="00B17EC4" w:rsidP="0027162E">
      <w:pPr>
        <w:widowControl/>
        <w:rPr>
          <w:rFonts w:ascii="Times New Roman" w:hAnsi="Times New Roman" w:cs="Book Antiqua"/>
          <w:color w:val="000000"/>
          <w:sz w:val="24"/>
          <w:szCs w:val="24"/>
          <w:lang w:eastAsia="en-US"/>
        </w:rPr>
      </w:pPr>
      <w:r w:rsidRPr="00E80F4C">
        <w:rPr>
          <w:rFonts w:ascii="Times New Roman" w:hAnsi="Times New Roman" w:cs="Book Antiqua"/>
          <w:color w:val="000000"/>
          <w:sz w:val="24"/>
          <w:szCs w:val="24"/>
          <w:lang w:eastAsia="en-US"/>
        </w:rPr>
        <w:t>Опасения по поводу подрыва основных целей закупок (надлежащего управления) неизменно высказываются всякий раз, когда закупки используются в качестве инструмента социально-экономической политики. Как правило, обеспокоенность связана с риском того, что в ходе реализации политики может произойти следующее:</w:t>
      </w:r>
    </w:p>
    <w:p w14:paraId="333B887F" w14:textId="77777777" w:rsidR="00CE5AE4" w:rsidRPr="00E80F4C" w:rsidRDefault="00CE5AE4" w:rsidP="0027162E">
      <w:pPr>
        <w:widowControl/>
        <w:rPr>
          <w:rFonts w:ascii="Times New Roman" w:hAnsi="Times New Roman" w:cs="Book Antiqua"/>
          <w:color w:val="000000"/>
          <w:sz w:val="24"/>
          <w:szCs w:val="24"/>
          <w:lang w:eastAsia="en-US"/>
        </w:rPr>
      </w:pPr>
      <w:r w:rsidRPr="00E80F4C">
        <w:rPr>
          <w:rFonts w:ascii="Times New Roman" w:hAnsi="Times New Roman" w:cs="Book Antiqua"/>
          <w:color w:val="000000"/>
          <w:sz w:val="24"/>
          <w:szCs w:val="24"/>
          <w:lang w:eastAsia="en-US"/>
        </w:rPr>
        <w:lastRenderedPageBreak/>
        <w:t>— потеря экономии и неэффективность закупок;</w:t>
      </w:r>
    </w:p>
    <w:p w14:paraId="0DF02FC1" w14:textId="17273A61" w:rsidR="00CE5AE4" w:rsidRPr="00E80F4C" w:rsidRDefault="00CE5AE4" w:rsidP="0027162E">
      <w:pPr>
        <w:widowControl/>
        <w:rPr>
          <w:rFonts w:ascii="Times New Roman" w:hAnsi="Times New Roman" w:cs="Book Antiqua"/>
          <w:color w:val="000000"/>
          <w:sz w:val="24"/>
          <w:szCs w:val="24"/>
          <w:lang w:eastAsia="en-US"/>
        </w:rPr>
      </w:pPr>
      <w:r w:rsidRPr="00E80F4C">
        <w:rPr>
          <w:rFonts w:ascii="Times New Roman" w:hAnsi="Times New Roman" w:cs="Book Antiqua"/>
          <w:color w:val="000000"/>
          <w:sz w:val="24"/>
          <w:szCs w:val="24"/>
          <w:lang w:eastAsia="en-US"/>
        </w:rPr>
        <w:t xml:space="preserve">— отстранение </w:t>
      </w:r>
      <w:r w:rsidR="00B17EC4" w:rsidRPr="00E80F4C">
        <w:rPr>
          <w:rFonts w:ascii="Times New Roman" w:hAnsi="Times New Roman" w:cs="Book Antiqua"/>
          <w:color w:val="000000"/>
          <w:sz w:val="24"/>
          <w:szCs w:val="24"/>
          <w:lang w:eastAsia="en-US"/>
        </w:rPr>
        <w:t xml:space="preserve">некоторых </w:t>
      </w:r>
      <w:r w:rsidRPr="00E80F4C">
        <w:rPr>
          <w:rFonts w:ascii="Times New Roman" w:hAnsi="Times New Roman" w:cs="Book Antiqua"/>
          <w:color w:val="000000"/>
          <w:sz w:val="24"/>
          <w:szCs w:val="24"/>
          <w:lang w:eastAsia="en-US"/>
        </w:rPr>
        <w:t xml:space="preserve">участников </w:t>
      </w:r>
      <w:r w:rsidR="00562788" w:rsidRPr="00E80F4C">
        <w:rPr>
          <w:rFonts w:ascii="Times New Roman" w:hAnsi="Times New Roman" w:cs="Book Antiqua"/>
          <w:color w:val="000000"/>
          <w:sz w:val="24"/>
          <w:szCs w:val="24"/>
          <w:lang w:eastAsia="en-US"/>
        </w:rPr>
        <w:t>конкурса</w:t>
      </w:r>
      <w:r w:rsidR="00B17EC4" w:rsidRPr="00E80F4C">
        <w:rPr>
          <w:rFonts w:ascii="Times New Roman" w:hAnsi="Times New Roman" w:cs="Book Antiqua"/>
          <w:color w:val="000000"/>
          <w:sz w:val="24"/>
          <w:szCs w:val="24"/>
          <w:lang w:eastAsia="en-US"/>
        </w:rPr>
        <w:t>,</w:t>
      </w:r>
      <w:r w:rsidRPr="00E80F4C">
        <w:rPr>
          <w:rFonts w:ascii="Times New Roman" w:hAnsi="Times New Roman" w:cs="Book Antiqua"/>
          <w:color w:val="000000"/>
          <w:sz w:val="24"/>
          <w:szCs w:val="24"/>
          <w:lang w:eastAsia="en-US"/>
        </w:rPr>
        <w:t xml:space="preserve"> </w:t>
      </w:r>
      <w:r w:rsidR="00B17EC4" w:rsidRPr="00E80F4C">
        <w:rPr>
          <w:rFonts w:ascii="Times New Roman" w:hAnsi="Times New Roman" w:cs="Book Antiqua"/>
          <w:color w:val="000000"/>
          <w:sz w:val="24"/>
          <w:szCs w:val="24"/>
          <w:lang w:eastAsia="en-US"/>
        </w:rPr>
        <w:t xml:space="preserve">отвечающих установленным требованиям, от борьбы за </w:t>
      </w:r>
      <w:r w:rsidRPr="00E80F4C">
        <w:rPr>
          <w:rFonts w:ascii="Times New Roman" w:hAnsi="Times New Roman" w:cs="Book Antiqua"/>
          <w:color w:val="000000"/>
          <w:sz w:val="24"/>
          <w:szCs w:val="24"/>
          <w:lang w:eastAsia="en-US"/>
        </w:rPr>
        <w:t xml:space="preserve">получение </w:t>
      </w:r>
      <w:r w:rsidR="00B17EC4" w:rsidRPr="00E80F4C">
        <w:rPr>
          <w:rFonts w:ascii="Times New Roman" w:hAnsi="Times New Roman" w:cs="Book Antiqua"/>
          <w:color w:val="000000"/>
          <w:sz w:val="24"/>
          <w:szCs w:val="24"/>
          <w:lang w:eastAsia="en-US"/>
        </w:rPr>
        <w:t>договоров</w:t>
      </w:r>
      <w:r w:rsidRPr="00E80F4C">
        <w:rPr>
          <w:rFonts w:ascii="Times New Roman" w:hAnsi="Times New Roman" w:cs="Book Antiqua"/>
          <w:color w:val="000000"/>
          <w:sz w:val="24"/>
          <w:szCs w:val="24"/>
          <w:lang w:eastAsia="en-US"/>
        </w:rPr>
        <w:t>;</w:t>
      </w:r>
    </w:p>
    <w:p w14:paraId="5264BAC1" w14:textId="56F75E4C" w:rsidR="00CE5AE4" w:rsidRPr="00E80F4C" w:rsidRDefault="00CE5AE4" w:rsidP="0027162E">
      <w:pPr>
        <w:widowControl/>
        <w:rPr>
          <w:rFonts w:ascii="Times New Roman" w:hAnsi="Times New Roman" w:cs="Book Antiqua"/>
          <w:color w:val="000000"/>
          <w:sz w:val="24"/>
          <w:szCs w:val="24"/>
          <w:lang w:eastAsia="en-US"/>
        </w:rPr>
      </w:pPr>
      <w:r w:rsidRPr="00E80F4C">
        <w:rPr>
          <w:rFonts w:ascii="Times New Roman" w:hAnsi="Times New Roman" w:cs="Book Antiqua"/>
          <w:color w:val="000000"/>
          <w:sz w:val="24"/>
          <w:szCs w:val="24"/>
          <w:lang w:eastAsia="en-US"/>
        </w:rPr>
        <w:t xml:space="preserve">— </w:t>
      </w:r>
      <w:r w:rsidR="00C56AC7" w:rsidRPr="00E80F4C">
        <w:rPr>
          <w:rFonts w:ascii="Times New Roman" w:hAnsi="Times New Roman" w:cs="Book Antiqua"/>
          <w:color w:val="000000"/>
          <w:sz w:val="24"/>
          <w:szCs w:val="24"/>
          <w:lang w:eastAsia="en-US"/>
        </w:rPr>
        <w:t>снижение</w:t>
      </w:r>
      <w:r w:rsidRPr="00E80F4C">
        <w:rPr>
          <w:rFonts w:ascii="Times New Roman" w:hAnsi="Times New Roman" w:cs="Book Antiqua"/>
          <w:color w:val="000000"/>
          <w:sz w:val="24"/>
          <w:szCs w:val="24"/>
          <w:lang w:eastAsia="en-US"/>
        </w:rPr>
        <w:t xml:space="preserve"> конкуренции;</w:t>
      </w:r>
    </w:p>
    <w:p w14:paraId="7D5D6E6D" w14:textId="77777777" w:rsidR="00CE5AE4" w:rsidRPr="00E80F4C" w:rsidRDefault="00CE5AE4" w:rsidP="0027162E">
      <w:pPr>
        <w:widowControl/>
        <w:rPr>
          <w:rFonts w:ascii="Times New Roman" w:hAnsi="Times New Roman" w:cs="Book Antiqua"/>
          <w:color w:val="000000"/>
          <w:sz w:val="24"/>
          <w:szCs w:val="24"/>
          <w:lang w:eastAsia="en-US"/>
        </w:rPr>
      </w:pPr>
      <w:r w:rsidRPr="00E80F4C">
        <w:rPr>
          <w:rFonts w:ascii="Times New Roman" w:hAnsi="Times New Roman" w:cs="Book Antiqua"/>
          <w:color w:val="000000"/>
          <w:sz w:val="24"/>
          <w:szCs w:val="24"/>
          <w:lang w:eastAsia="en-US"/>
        </w:rPr>
        <w:t>— несправедливое и неравноправное отношение к подрядчикам;</w:t>
      </w:r>
    </w:p>
    <w:p w14:paraId="04625685" w14:textId="77777777" w:rsidR="00CE5AE4" w:rsidRPr="00E80F4C" w:rsidRDefault="00CE5AE4" w:rsidP="0027162E">
      <w:pPr>
        <w:widowControl/>
        <w:rPr>
          <w:rFonts w:ascii="Times New Roman" w:hAnsi="Times New Roman" w:cs="Book Antiqua"/>
          <w:color w:val="000000"/>
          <w:sz w:val="24"/>
          <w:szCs w:val="24"/>
          <w:lang w:eastAsia="en-US"/>
        </w:rPr>
      </w:pPr>
      <w:r w:rsidRPr="00E80F4C">
        <w:rPr>
          <w:rFonts w:ascii="Times New Roman" w:hAnsi="Times New Roman" w:cs="Book Antiqua"/>
          <w:color w:val="000000"/>
          <w:sz w:val="24"/>
          <w:szCs w:val="24"/>
          <w:lang w:eastAsia="en-US"/>
        </w:rPr>
        <w:t>— отсутствие честности или беспристрастности;</w:t>
      </w:r>
    </w:p>
    <w:p w14:paraId="4B9DD6CD" w14:textId="77777777" w:rsidR="00CE5AE4" w:rsidRPr="00E80F4C" w:rsidRDefault="00CE5AE4" w:rsidP="0027162E">
      <w:pPr>
        <w:widowControl/>
        <w:rPr>
          <w:rFonts w:ascii="Times New Roman" w:hAnsi="Times New Roman" w:cs="Book Antiqua"/>
          <w:color w:val="000000"/>
          <w:sz w:val="24"/>
          <w:szCs w:val="24"/>
          <w:lang w:eastAsia="en-US"/>
        </w:rPr>
      </w:pPr>
      <w:r w:rsidRPr="00E80F4C">
        <w:rPr>
          <w:rFonts w:ascii="Times New Roman" w:hAnsi="Times New Roman" w:cs="Book Antiqua"/>
          <w:color w:val="000000"/>
          <w:sz w:val="24"/>
          <w:szCs w:val="24"/>
          <w:lang w:eastAsia="en-US"/>
        </w:rPr>
        <w:t>— отсутствие прозрачности в процедурах закупок;</w:t>
      </w:r>
    </w:p>
    <w:p w14:paraId="01464FF1" w14:textId="6AE97940" w:rsidR="00CE5AE4" w:rsidRPr="00E80F4C" w:rsidRDefault="00CE5AE4" w:rsidP="0027162E">
      <w:pPr>
        <w:widowControl/>
        <w:rPr>
          <w:rFonts w:ascii="Times New Roman" w:hAnsi="Times New Roman" w:cs="Book Antiqua"/>
          <w:color w:val="000000"/>
          <w:sz w:val="24"/>
          <w:szCs w:val="24"/>
          <w:lang w:eastAsia="en-US"/>
        </w:rPr>
      </w:pPr>
      <w:r w:rsidRPr="00E80F4C">
        <w:rPr>
          <w:rFonts w:ascii="Times New Roman" w:hAnsi="Times New Roman" w:cs="Book Antiqua"/>
          <w:color w:val="000000"/>
          <w:sz w:val="24"/>
          <w:szCs w:val="24"/>
          <w:lang w:eastAsia="en-US"/>
        </w:rPr>
        <w:t xml:space="preserve">— </w:t>
      </w:r>
      <w:proofErr w:type="spellStart"/>
      <w:r w:rsidRPr="00E80F4C">
        <w:rPr>
          <w:rFonts w:ascii="Times New Roman" w:hAnsi="Times New Roman" w:cs="Book Antiqua"/>
          <w:color w:val="000000"/>
          <w:sz w:val="24"/>
          <w:szCs w:val="24"/>
          <w:lang w:eastAsia="en-US"/>
        </w:rPr>
        <w:t>недостижение</w:t>
      </w:r>
      <w:proofErr w:type="spellEnd"/>
      <w:r w:rsidRPr="00E80F4C">
        <w:rPr>
          <w:rFonts w:ascii="Times New Roman" w:hAnsi="Times New Roman" w:cs="Book Antiqua"/>
          <w:color w:val="000000"/>
          <w:sz w:val="24"/>
          <w:szCs w:val="24"/>
          <w:lang w:eastAsia="en-US"/>
        </w:rPr>
        <w:t xml:space="preserve"> целей </w:t>
      </w:r>
      <w:r w:rsidR="00C56AC7" w:rsidRPr="00E80F4C">
        <w:rPr>
          <w:rFonts w:ascii="Times New Roman" w:hAnsi="Times New Roman" w:cs="Book Antiqua"/>
          <w:color w:val="000000"/>
          <w:sz w:val="24"/>
          <w:szCs w:val="24"/>
          <w:lang w:eastAsia="en-US"/>
        </w:rPr>
        <w:t xml:space="preserve">дополнительной </w:t>
      </w:r>
      <w:r w:rsidRPr="00E80F4C">
        <w:rPr>
          <w:rFonts w:ascii="Times New Roman" w:hAnsi="Times New Roman" w:cs="Book Antiqua"/>
          <w:color w:val="000000"/>
          <w:sz w:val="24"/>
          <w:szCs w:val="24"/>
          <w:lang w:eastAsia="en-US"/>
        </w:rPr>
        <w:t>закупки в ходе самой закупки.</w:t>
      </w:r>
    </w:p>
    <w:p w14:paraId="01757F63" w14:textId="6156E76C" w:rsidR="00CE5AE4" w:rsidRPr="00E80F4C" w:rsidRDefault="00CE5AE4" w:rsidP="0027162E">
      <w:pPr>
        <w:widowControl/>
        <w:rPr>
          <w:rFonts w:ascii="Times New Roman" w:hAnsi="Times New Roman" w:cs="Book Antiqua"/>
          <w:color w:val="000000"/>
          <w:sz w:val="24"/>
          <w:szCs w:val="24"/>
          <w:lang w:eastAsia="en-US"/>
        </w:rPr>
      </w:pPr>
      <w:r w:rsidRPr="00E80F4C">
        <w:rPr>
          <w:rFonts w:ascii="Times New Roman" w:hAnsi="Times New Roman" w:cs="Book Antiqua"/>
          <w:color w:val="000000"/>
          <w:sz w:val="24"/>
          <w:szCs w:val="24"/>
          <w:lang w:eastAsia="en-US"/>
        </w:rPr>
        <w:t xml:space="preserve">Следует отметить, что эти риски </w:t>
      </w:r>
      <w:r w:rsidR="00FE4D5A" w:rsidRPr="00E80F4C">
        <w:rPr>
          <w:rFonts w:ascii="Times New Roman" w:hAnsi="Times New Roman" w:cs="Book Antiqua"/>
          <w:color w:val="000000"/>
          <w:sz w:val="24"/>
          <w:szCs w:val="24"/>
          <w:lang w:eastAsia="en-US"/>
        </w:rPr>
        <w:t xml:space="preserve">ставят под угрозу </w:t>
      </w:r>
      <w:r w:rsidRPr="00E80F4C">
        <w:rPr>
          <w:rFonts w:ascii="Times New Roman" w:hAnsi="Times New Roman" w:cs="Book Antiqua"/>
          <w:color w:val="000000"/>
          <w:sz w:val="24"/>
          <w:szCs w:val="24"/>
          <w:lang w:eastAsia="en-US"/>
        </w:rPr>
        <w:t>цел</w:t>
      </w:r>
      <w:r w:rsidR="00FE4D5A" w:rsidRPr="00E80F4C">
        <w:rPr>
          <w:rFonts w:ascii="Times New Roman" w:hAnsi="Times New Roman" w:cs="Book Antiqua"/>
          <w:color w:val="000000"/>
          <w:sz w:val="24"/>
          <w:szCs w:val="24"/>
          <w:lang w:eastAsia="en-US"/>
        </w:rPr>
        <w:t>и</w:t>
      </w:r>
      <w:r w:rsidRPr="00E80F4C">
        <w:rPr>
          <w:rFonts w:ascii="Times New Roman" w:hAnsi="Times New Roman" w:cs="Book Antiqua"/>
          <w:color w:val="000000"/>
          <w:sz w:val="24"/>
          <w:szCs w:val="24"/>
          <w:lang w:eastAsia="en-US"/>
        </w:rPr>
        <w:t xml:space="preserve"> надлежащего управления системой закупок.</w:t>
      </w:r>
      <w:bookmarkStart w:id="115" w:name="bookmark130"/>
    </w:p>
    <w:p w14:paraId="13A49A3D" w14:textId="77777777" w:rsidR="0027162E" w:rsidRPr="00E80F4C" w:rsidRDefault="0027162E" w:rsidP="0027162E">
      <w:pPr>
        <w:widowControl/>
        <w:rPr>
          <w:rFonts w:ascii="Times New Roman" w:hAnsi="Times New Roman" w:cs="Book Antiqua"/>
          <w:b/>
          <w:bCs/>
          <w:color w:val="000000"/>
          <w:lang w:eastAsia="en-US"/>
        </w:rPr>
      </w:pPr>
    </w:p>
    <w:p w14:paraId="2CBDC7A6" w14:textId="5DF90FB8" w:rsidR="00CE5AE4" w:rsidRPr="00E80F4C" w:rsidRDefault="00CE5AE4" w:rsidP="00CE5AE4">
      <w:pPr>
        <w:widowControl/>
        <w:ind w:firstLine="0"/>
        <w:jc w:val="center"/>
        <w:rPr>
          <w:rFonts w:ascii="Times New Roman" w:hAnsi="Times New Roman" w:cs="Book Antiqua"/>
          <w:b/>
          <w:bCs/>
          <w:color w:val="000000"/>
          <w:sz w:val="24"/>
          <w:szCs w:val="24"/>
          <w:lang w:eastAsia="en-US"/>
        </w:rPr>
      </w:pPr>
      <w:r w:rsidRPr="00E80F4C">
        <w:rPr>
          <w:rFonts w:ascii="Times New Roman" w:hAnsi="Times New Roman" w:cs="Book Antiqua"/>
          <w:b/>
          <w:bCs/>
          <w:color w:val="000000"/>
          <w:sz w:val="24"/>
          <w:szCs w:val="24"/>
          <w:lang w:eastAsia="en-US"/>
        </w:rPr>
        <w:t>Т</w:t>
      </w:r>
      <w:bookmarkEnd w:id="115"/>
      <w:r w:rsidRPr="00E80F4C">
        <w:rPr>
          <w:rFonts w:ascii="Times New Roman" w:hAnsi="Times New Roman" w:cs="Book Antiqua"/>
          <w:b/>
          <w:bCs/>
          <w:color w:val="000000"/>
          <w:sz w:val="24"/>
          <w:szCs w:val="24"/>
          <w:lang w:eastAsia="en-US"/>
        </w:rPr>
        <w:t xml:space="preserve">аблица G.2 – </w:t>
      </w:r>
      <w:r w:rsidR="00FE4D5A" w:rsidRPr="00E80F4C">
        <w:rPr>
          <w:rFonts w:ascii="Times New Roman" w:hAnsi="Times New Roman" w:cs="Book Antiqua"/>
          <w:b/>
          <w:bCs/>
          <w:color w:val="000000"/>
          <w:sz w:val="24"/>
          <w:szCs w:val="24"/>
          <w:lang w:eastAsia="en-US"/>
        </w:rPr>
        <w:t>Общие схемы</w:t>
      </w:r>
      <w:r w:rsidRPr="00E80F4C">
        <w:rPr>
          <w:rFonts w:ascii="Times New Roman" w:hAnsi="Times New Roman" w:cs="Book Antiqua"/>
          <w:b/>
          <w:bCs/>
          <w:color w:val="000000"/>
          <w:sz w:val="24"/>
          <w:szCs w:val="24"/>
          <w:lang w:eastAsia="en-US"/>
        </w:rPr>
        <w:t xml:space="preserve"> использования закупок для достижения социально-экономических целей</w:t>
      </w:r>
    </w:p>
    <w:p w14:paraId="07A10051" w14:textId="77777777" w:rsidR="0027162E" w:rsidRPr="00E80F4C" w:rsidRDefault="0027162E" w:rsidP="00CE5AE4">
      <w:pPr>
        <w:widowControl/>
        <w:ind w:firstLine="0"/>
        <w:jc w:val="center"/>
        <w:rPr>
          <w:rFonts w:ascii="Times New Roman" w:hAnsi="Times New Roman" w:cs="Book Antiqua"/>
          <w:b/>
          <w:bCs/>
          <w:color w:val="000000"/>
          <w:sz w:val="24"/>
          <w:szCs w:val="24"/>
          <w:lang w:eastAsia="en-US"/>
        </w:rPr>
      </w:pPr>
    </w:p>
    <w:tbl>
      <w:tblPr>
        <w:tblW w:w="9356" w:type="dxa"/>
        <w:jc w:val="center"/>
        <w:tblLayout w:type="fixed"/>
        <w:tblCellMar>
          <w:left w:w="40" w:type="dxa"/>
          <w:right w:w="40" w:type="dxa"/>
        </w:tblCellMar>
        <w:tblLook w:val="04A0" w:firstRow="1" w:lastRow="0" w:firstColumn="1" w:lastColumn="0" w:noHBand="0" w:noVBand="1"/>
      </w:tblPr>
      <w:tblGrid>
        <w:gridCol w:w="1232"/>
        <w:gridCol w:w="8124"/>
      </w:tblGrid>
      <w:tr w:rsidR="00CE5AE4" w:rsidRPr="00E80F4C" w14:paraId="2D1C0849" w14:textId="77777777" w:rsidTr="002C2EA4">
        <w:trPr>
          <w:trHeight w:val="298"/>
          <w:jc w:val="center"/>
        </w:trPr>
        <w:tc>
          <w:tcPr>
            <w:tcW w:w="1232" w:type="dxa"/>
            <w:tcBorders>
              <w:top w:val="single" w:sz="6" w:space="0" w:color="auto"/>
              <w:left w:val="single" w:sz="6" w:space="0" w:color="auto"/>
              <w:bottom w:val="double" w:sz="4" w:space="0" w:color="auto"/>
              <w:right w:val="single" w:sz="6" w:space="0" w:color="auto"/>
            </w:tcBorders>
          </w:tcPr>
          <w:p w14:paraId="4695C674" w14:textId="77777777" w:rsidR="00CE5AE4" w:rsidRPr="00E80F4C" w:rsidRDefault="00CE5AE4" w:rsidP="00CE5AE4">
            <w:pPr>
              <w:widowControl/>
              <w:ind w:firstLine="0"/>
              <w:jc w:val="center"/>
              <w:rPr>
                <w:rFonts w:ascii="Times New Roman" w:hAnsi="Times New Roman" w:cs="Book Antiqua"/>
                <w:b/>
                <w:bCs/>
                <w:color w:val="000000"/>
                <w:lang w:val="en-US" w:eastAsia="en-US"/>
              </w:rPr>
            </w:pPr>
            <w:r w:rsidRPr="00E80F4C">
              <w:rPr>
                <w:rFonts w:ascii="Times New Roman" w:hAnsi="Times New Roman" w:cs="Book Antiqua"/>
                <w:b/>
                <w:bCs/>
                <w:color w:val="000000"/>
                <w:lang w:eastAsia="en-US"/>
              </w:rPr>
              <w:t>Тип схемы</w:t>
            </w:r>
          </w:p>
        </w:tc>
        <w:tc>
          <w:tcPr>
            <w:tcW w:w="8124" w:type="dxa"/>
            <w:tcBorders>
              <w:top w:val="single" w:sz="6" w:space="0" w:color="auto"/>
              <w:left w:val="single" w:sz="6" w:space="0" w:color="auto"/>
              <w:bottom w:val="double" w:sz="4" w:space="0" w:color="auto"/>
              <w:right w:val="single" w:sz="6" w:space="0" w:color="auto"/>
            </w:tcBorders>
          </w:tcPr>
          <w:p w14:paraId="7AEB39F9" w14:textId="77777777" w:rsidR="00CE5AE4" w:rsidRPr="00E80F4C" w:rsidRDefault="00CE5AE4" w:rsidP="00CE5AE4">
            <w:pPr>
              <w:widowControl/>
              <w:ind w:firstLine="0"/>
              <w:jc w:val="center"/>
              <w:rPr>
                <w:rFonts w:ascii="Times New Roman" w:hAnsi="Times New Roman" w:cs="Book Antiqua"/>
                <w:b/>
                <w:bCs/>
                <w:color w:val="000000"/>
                <w:lang w:val="en-US" w:eastAsia="en-US"/>
              </w:rPr>
            </w:pPr>
            <w:r w:rsidRPr="00E80F4C">
              <w:rPr>
                <w:rFonts w:ascii="Times New Roman" w:hAnsi="Times New Roman" w:cs="Book Antiqua"/>
                <w:b/>
                <w:bCs/>
                <w:color w:val="000000"/>
                <w:lang w:eastAsia="en-US"/>
              </w:rPr>
              <w:t>Описание</w:t>
            </w:r>
          </w:p>
        </w:tc>
      </w:tr>
      <w:tr w:rsidR="00CE5AE4" w:rsidRPr="00E80F4C" w14:paraId="553C0C2C" w14:textId="77777777" w:rsidTr="00F442C0">
        <w:trPr>
          <w:trHeight w:val="1499"/>
          <w:jc w:val="center"/>
        </w:trPr>
        <w:tc>
          <w:tcPr>
            <w:tcW w:w="1232" w:type="dxa"/>
            <w:tcBorders>
              <w:top w:val="double" w:sz="4" w:space="0" w:color="auto"/>
              <w:left w:val="single" w:sz="6" w:space="0" w:color="auto"/>
              <w:bottom w:val="single" w:sz="6" w:space="0" w:color="auto"/>
              <w:right w:val="single" w:sz="6" w:space="0" w:color="auto"/>
            </w:tcBorders>
          </w:tcPr>
          <w:p w14:paraId="277691B1" w14:textId="77777777" w:rsidR="00CE5AE4" w:rsidRPr="00E80F4C" w:rsidRDefault="00CE5AE4" w:rsidP="00CE5AE4">
            <w:pPr>
              <w:widowControl/>
              <w:ind w:firstLine="0"/>
              <w:rPr>
                <w:rFonts w:ascii="Times New Roman" w:hAnsi="Times New Roman" w:cs="Book Antiqua"/>
                <w:color w:val="000000"/>
                <w:lang w:val="en-US" w:eastAsia="en-US"/>
              </w:rPr>
            </w:pPr>
            <w:r w:rsidRPr="00E80F4C">
              <w:rPr>
                <w:rFonts w:ascii="Times New Roman" w:hAnsi="Times New Roman" w:cs="Book Antiqua"/>
                <w:color w:val="000000"/>
                <w:lang w:eastAsia="en-US"/>
              </w:rPr>
              <w:t>Резервирование</w:t>
            </w:r>
          </w:p>
        </w:tc>
        <w:tc>
          <w:tcPr>
            <w:tcW w:w="8124" w:type="dxa"/>
            <w:tcBorders>
              <w:top w:val="double" w:sz="4" w:space="0" w:color="auto"/>
              <w:left w:val="single" w:sz="6" w:space="0" w:color="auto"/>
              <w:bottom w:val="single" w:sz="6" w:space="0" w:color="auto"/>
              <w:right w:val="single" w:sz="6" w:space="0" w:color="auto"/>
            </w:tcBorders>
          </w:tcPr>
          <w:p w14:paraId="0ABFFD7C" w14:textId="039C445F" w:rsidR="00CE5AE4" w:rsidRPr="00E80F4C" w:rsidRDefault="003F6DC0" w:rsidP="00CE5AE4">
            <w:pPr>
              <w:widowControl/>
              <w:ind w:firstLine="0"/>
              <w:rPr>
                <w:rFonts w:ascii="Times New Roman" w:hAnsi="Times New Roman" w:cs="Book Antiqua"/>
                <w:color w:val="000000"/>
                <w:lang w:eastAsia="en-US"/>
              </w:rPr>
            </w:pPr>
            <w:r w:rsidRPr="00E80F4C">
              <w:rPr>
                <w:rFonts w:ascii="Times New Roman" w:hAnsi="Times New Roman" w:cs="Book Antiqua"/>
                <w:color w:val="000000"/>
                <w:lang w:eastAsia="en-US"/>
              </w:rPr>
              <w:t>Договоры</w:t>
            </w:r>
            <w:r w:rsidR="00CE5AE4" w:rsidRPr="00E80F4C">
              <w:rPr>
                <w:rFonts w:ascii="Times New Roman" w:hAnsi="Times New Roman" w:cs="Book Antiqua"/>
                <w:color w:val="000000"/>
                <w:lang w:eastAsia="en-US"/>
              </w:rPr>
              <w:t xml:space="preserve"> или их части резервируются для подрядчиков, </w:t>
            </w:r>
            <w:r w:rsidRPr="00E80F4C">
              <w:rPr>
                <w:rFonts w:ascii="Times New Roman" w:hAnsi="Times New Roman" w:cs="Book Antiqua"/>
                <w:color w:val="000000"/>
                <w:lang w:eastAsia="en-US"/>
              </w:rPr>
              <w:t>отвечающих определенным уст</w:t>
            </w:r>
            <w:r w:rsidR="00F442C0" w:rsidRPr="00E80F4C">
              <w:rPr>
                <w:rFonts w:ascii="Times New Roman" w:hAnsi="Times New Roman" w:cs="Book Antiqua"/>
                <w:color w:val="000000"/>
                <w:lang w:eastAsia="en-US"/>
              </w:rPr>
              <w:t xml:space="preserve">ановленным критериям, например, </w:t>
            </w:r>
            <w:r w:rsidR="00CE5AE4" w:rsidRPr="00E80F4C">
              <w:rPr>
                <w:rFonts w:ascii="Times New Roman" w:hAnsi="Times New Roman" w:cs="Book Antiqua"/>
                <w:color w:val="000000"/>
                <w:lang w:eastAsia="en-US"/>
              </w:rPr>
              <w:t>которые:</w:t>
            </w:r>
          </w:p>
          <w:p w14:paraId="026C2AC8" w14:textId="647DA65E" w:rsidR="00CE5AE4" w:rsidRPr="00E80F4C" w:rsidRDefault="00CE5AE4" w:rsidP="00CE5AE4">
            <w:pPr>
              <w:widowControl/>
              <w:ind w:firstLine="0"/>
              <w:rPr>
                <w:rFonts w:ascii="Times New Roman" w:hAnsi="Times New Roman" w:cs="Book Antiqua"/>
                <w:color w:val="000000"/>
                <w:lang w:eastAsia="en-US"/>
              </w:rPr>
            </w:pPr>
            <w:r w:rsidRPr="00E80F4C">
              <w:rPr>
                <w:rFonts w:ascii="Times New Roman" w:hAnsi="Times New Roman" w:cs="Book Antiqua"/>
                <w:color w:val="000000"/>
                <w:lang w:eastAsia="en-US"/>
              </w:rPr>
              <w:t xml:space="preserve">— </w:t>
            </w:r>
            <w:r w:rsidR="003F6DC0" w:rsidRPr="00E80F4C">
              <w:rPr>
                <w:rFonts w:ascii="Times New Roman" w:hAnsi="Times New Roman" w:cs="Book Antiqua"/>
                <w:color w:val="000000"/>
                <w:lang w:eastAsia="en-US"/>
              </w:rPr>
              <w:t>находятся в собственности, под управлением и контролем целевой группы населения</w:t>
            </w:r>
            <w:r w:rsidRPr="00E80F4C">
              <w:rPr>
                <w:rFonts w:ascii="Times New Roman" w:hAnsi="Times New Roman" w:cs="Book Antiqua"/>
                <w:color w:val="000000"/>
                <w:lang w:eastAsia="en-US"/>
              </w:rPr>
              <w:t>;</w:t>
            </w:r>
          </w:p>
          <w:p w14:paraId="0AB1FEFF" w14:textId="43644F12" w:rsidR="00CE5AE4" w:rsidRPr="00E80F4C" w:rsidRDefault="00CE5AE4" w:rsidP="00CE5AE4">
            <w:pPr>
              <w:widowControl/>
              <w:ind w:firstLine="0"/>
              <w:rPr>
                <w:rFonts w:ascii="Times New Roman" w:hAnsi="Times New Roman" w:cs="Book Antiqua"/>
                <w:color w:val="000000"/>
                <w:lang w:eastAsia="en-US"/>
              </w:rPr>
            </w:pPr>
            <w:r w:rsidRPr="00E80F4C">
              <w:rPr>
                <w:rFonts w:ascii="Times New Roman" w:hAnsi="Times New Roman" w:cs="Book Antiqua"/>
                <w:color w:val="000000"/>
                <w:lang w:eastAsia="en-US"/>
              </w:rPr>
              <w:t xml:space="preserve">— </w:t>
            </w:r>
            <w:r w:rsidR="003F6DC0" w:rsidRPr="00E80F4C">
              <w:rPr>
                <w:rFonts w:ascii="Times New Roman" w:hAnsi="Times New Roman" w:cs="Book Antiqua"/>
                <w:color w:val="000000"/>
                <w:lang w:eastAsia="en-US"/>
              </w:rPr>
              <w:t>классифицируются как предприятия малого бизнеса</w:t>
            </w:r>
            <w:r w:rsidRPr="00E80F4C">
              <w:rPr>
                <w:rFonts w:ascii="Times New Roman" w:hAnsi="Times New Roman" w:cs="Book Antiqua"/>
                <w:color w:val="000000"/>
                <w:lang w:eastAsia="en-US"/>
              </w:rPr>
              <w:t>;</w:t>
            </w:r>
          </w:p>
          <w:p w14:paraId="699022ED" w14:textId="18F64621" w:rsidR="00CE5AE4" w:rsidRPr="00E80F4C" w:rsidRDefault="00CE5AE4" w:rsidP="00CE5AE4">
            <w:pPr>
              <w:widowControl/>
              <w:ind w:firstLine="0"/>
              <w:rPr>
                <w:rFonts w:ascii="Times New Roman" w:hAnsi="Times New Roman" w:cs="Book Antiqua"/>
                <w:color w:val="000000"/>
                <w:lang w:eastAsia="en-US"/>
              </w:rPr>
            </w:pPr>
            <w:r w:rsidRPr="00E80F4C">
              <w:rPr>
                <w:rFonts w:ascii="Times New Roman" w:hAnsi="Times New Roman" w:cs="Book Antiqua"/>
                <w:color w:val="000000"/>
                <w:lang w:eastAsia="en-US"/>
              </w:rPr>
              <w:t xml:space="preserve">— </w:t>
            </w:r>
            <w:r w:rsidR="003F6DC0" w:rsidRPr="00E80F4C">
              <w:rPr>
                <w:rFonts w:ascii="Times New Roman" w:hAnsi="Times New Roman" w:cs="Book Antiqua"/>
                <w:color w:val="000000"/>
                <w:lang w:eastAsia="en-US"/>
              </w:rPr>
              <w:t>владеют акциями компаний с уста</w:t>
            </w:r>
            <w:r w:rsidR="00F442C0" w:rsidRPr="00E80F4C">
              <w:rPr>
                <w:rFonts w:ascii="Times New Roman" w:hAnsi="Times New Roman" w:cs="Book Antiqua"/>
                <w:color w:val="000000"/>
                <w:lang w:eastAsia="en-US"/>
              </w:rPr>
              <w:t>новленными характеристиками;</w:t>
            </w:r>
          </w:p>
          <w:p w14:paraId="5998C7F6" w14:textId="3AED2021" w:rsidR="00FE4D5A" w:rsidRPr="00E80F4C" w:rsidRDefault="00CE5AE4" w:rsidP="00F442C0">
            <w:pPr>
              <w:widowControl/>
              <w:ind w:firstLine="0"/>
              <w:rPr>
                <w:rFonts w:ascii="Times New Roman" w:hAnsi="Times New Roman" w:cs="Book Antiqua"/>
                <w:color w:val="000000"/>
                <w:lang w:eastAsia="en-US"/>
              </w:rPr>
            </w:pPr>
            <w:r w:rsidRPr="00E80F4C">
              <w:rPr>
                <w:rFonts w:ascii="Times New Roman" w:hAnsi="Times New Roman" w:cs="Book Antiqua"/>
                <w:color w:val="000000"/>
                <w:lang w:eastAsia="en-US"/>
              </w:rPr>
              <w:t xml:space="preserve">— </w:t>
            </w:r>
            <w:r w:rsidR="003F6DC0" w:rsidRPr="00E80F4C">
              <w:rPr>
                <w:rFonts w:ascii="Times New Roman" w:hAnsi="Times New Roman" w:cs="Book Antiqua"/>
                <w:color w:val="000000"/>
                <w:lang w:eastAsia="en-US"/>
              </w:rPr>
              <w:t xml:space="preserve">являются совместными предприятиями </w:t>
            </w:r>
            <w:r w:rsidRPr="00E80F4C">
              <w:rPr>
                <w:rFonts w:ascii="Times New Roman" w:hAnsi="Times New Roman" w:cs="Book Antiqua"/>
                <w:color w:val="000000"/>
                <w:lang w:eastAsia="en-US"/>
              </w:rPr>
              <w:t xml:space="preserve"> между нецелевыми и целевыми предприятиями.</w:t>
            </w:r>
          </w:p>
        </w:tc>
      </w:tr>
      <w:tr w:rsidR="00CE5AE4" w:rsidRPr="00E80F4C" w14:paraId="666759C0" w14:textId="77777777" w:rsidTr="002C2EA4">
        <w:trPr>
          <w:trHeight w:val="744"/>
          <w:jc w:val="center"/>
        </w:trPr>
        <w:tc>
          <w:tcPr>
            <w:tcW w:w="1232" w:type="dxa"/>
            <w:tcBorders>
              <w:top w:val="single" w:sz="6" w:space="0" w:color="auto"/>
              <w:left w:val="single" w:sz="6" w:space="0" w:color="auto"/>
              <w:bottom w:val="single" w:sz="6" w:space="0" w:color="auto"/>
              <w:right w:val="single" w:sz="6" w:space="0" w:color="auto"/>
            </w:tcBorders>
          </w:tcPr>
          <w:p w14:paraId="7BABCBB9" w14:textId="577E6540" w:rsidR="00CE5AE4" w:rsidRPr="00E80F4C" w:rsidRDefault="00CE5AE4" w:rsidP="00CE5AE4">
            <w:pPr>
              <w:widowControl/>
              <w:ind w:firstLine="0"/>
              <w:rPr>
                <w:rFonts w:ascii="Times New Roman" w:hAnsi="Times New Roman" w:cs="Book Antiqua"/>
                <w:color w:val="000000"/>
                <w:lang w:val="en-US" w:eastAsia="en-US"/>
              </w:rPr>
            </w:pPr>
            <w:r w:rsidRPr="00E80F4C">
              <w:rPr>
                <w:rFonts w:ascii="Times New Roman" w:hAnsi="Times New Roman" w:cs="Book Antiqua"/>
                <w:color w:val="000000"/>
                <w:lang w:eastAsia="en-US"/>
              </w:rPr>
              <w:t xml:space="preserve">Критерии присуждения </w:t>
            </w:r>
            <w:r w:rsidR="00EF52DF" w:rsidRPr="00E80F4C">
              <w:rPr>
                <w:rFonts w:ascii="Times New Roman" w:hAnsi="Times New Roman" w:cs="Book Antiqua"/>
                <w:color w:val="000000"/>
                <w:lang w:eastAsia="en-US"/>
              </w:rPr>
              <w:t>договора</w:t>
            </w:r>
          </w:p>
        </w:tc>
        <w:tc>
          <w:tcPr>
            <w:tcW w:w="8124" w:type="dxa"/>
            <w:tcBorders>
              <w:top w:val="single" w:sz="6" w:space="0" w:color="auto"/>
              <w:left w:val="single" w:sz="6" w:space="0" w:color="auto"/>
              <w:bottom w:val="single" w:sz="6" w:space="0" w:color="auto"/>
              <w:right w:val="single" w:sz="6" w:space="0" w:color="auto"/>
            </w:tcBorders>
          </w:tcPr>
          <w:p w14:paraId="08B36CF3" w14:textId="70F8F8BC" w:rsidR="001D4D6A" w:rsidRPr="00E80F4C" w:rsidRDefault="001D4D6A" w:rsidP="00CE5AE4">
            <w:pPr>
              <w:widowControl/>
              <w:ind w:firstLine="0"/>
              <w:rPr>
                <w:rFonts w:ascii="Times New Roman" w:hAnsi="Times New Roman" w:cs="Book Antiqua"/>
                <w:color w:val="000000"/>
                <w:lang w:eastAsia="en-US"/>
              </w:rPr>
            </w:pPr>
            <w:r w:rsidRPr="00E80F4C">
              <w:rPr>
                <w:rFonts w:ascii="Times New Roman" w:hAnsi="Times New Roman" w:cs="Book Antiqua"/>
                <w:color w:val="000000"/>
                <w:lang w:eastAsia="en-US"/>
              </w:rPr>
              <w:t xml:space="preserve">Хотя к участию в конкурсе допускаются </w:t>
            </w:r>
            <w:r w:rsidR="00CE5AE4" w:rsidRPr="00E80F4C">
              <w:rPr>
                <w:rFonts w:ascii="Times New Roman" w:hAnsi="Times New Roman" w:cs="Book Antiqua"/>
                <w:color w:val="000000"/>
                <w:lang w:eastAsia="en-US"/>
              </w:rPr>
              <w:t xml:space="preserve">все подрядчики, которые прошли предварительную квалификацию </w:t>
            </w:r>
            <w:r w:rsidRPr="00E80F4C">
              <w:rPr>
                <w:rFonts w:ascii="Times New Roman" w:hAnsi="Times New Roman" w:cs="Book Antiqua"/>
                <w:color w:val="000000"/>
                <w:lang w:eastAsia="en-US"/>
              </w:rPr>
              <w:t xml:space="preserve">для </w:t>
            </w:r>
            <w:r w:rsidR="00CE5AE4" w:rsidRPr="00E80F4C">
              <w:rPr>
                <w:rFonts w:ascii="Times New Roman" w:hAnsi="Times New Roman" w:cs="Book Antiqua"/>
                <w:color w:val="000000"/>
                <w:lang w:eastAsia="en-US"/>
              </w:rPr>
              <w:t xml:space="preserve">исполнения </w:t>
            </w:r>
            <w:r w:rsidR="00EF52DF" w:rsidRPr="00E80F4C">
              <w:rPr>
                <w:rFonts w:ascii="Times New Roman" w:hAnsi="Times New Roman" w:cs="Book Antiqua"/>
                <w:color w:val="000000"/>
                <w:lang w:eastAsia="en-US"/>
              </w:rPr>
              <w:t>договора</w:t>
            </w:r>
            <w:r w:rsidRPr="00E80F4C">
              <w:rPr>
                <w:rFonts w:ascii="Times New Roman" w:hAnsi="Times New Roman" w:cs="Book Antiqua"/>
                <w:color w:val="000000"/>
                <w:lang w:eastAsia="en-US"/>
              </w:rPr>
              <w:t xml:space="preserve"> </w:t>
            </w:r>
            <w:r w:rsidR="00CE5AE4" w:rsidRPr="00E80F4C">
              <w:rPr>
                <w:rFonts w:ascii="Times New Roman" w:hAnsi="Times New Roman" w:cs="Book Antiqua"/>
                <w:color w:val="000000"/>
                <w:lang w:eastAsia="en-US"/>
              </w:rPr>
              <w:t xml:space="preserve">баллы </w:t>
            </w:r>
            <w:r w:rsidR="00C24166" w:rsidRPr="00E80F4C">
              <w:rPr>
                <w:rFonts w:ascii="Times New Roman" w:hAnsi="Times New Roman" w:cs="Book Antiqua"/>
                <w:color w:val="000000"/>
                <w:lang w:eastAsia="en-US"/>
              </w:rPr>
              <w:t>заявки на участие в конкурсе</w:t>
            </w:r>
            <w:r w:rsidR="00C24166" w:rsidRPr="00E80F4C" w:rsidDel="001D4D6A">
              <w:rPr>
                <w:rFonts w:ascii="Times New Roman" w:hAnsi="Times New Roman" w:cs="Book Antiqua"/>
                <w:color w:val="000000"/>
                <w:lang w:eastAsia="en-US"/>
              </w:rPr>
              <w:t xml:space="preserve"> </w:t>
            </w:r>
            <w:r w:rsidR="00CE5AE4" w:rsidRPr="00E80F4C">
              <w:rPr>
                <w:rFonts w:ascii="Times New Roman" w:hAnsi="Times New Roman" w:cs="Book Antiqua"/>
                <w:color w:val="000000"/>
                <w:lang w:eastAsia="en-US"/>
              </w:rPr>
              <w:t xml:space="preserve">присуждаются тем подрядчикам, которые </w:t>
            </w:r>
            <w:r w:rsidRPr="00E80F4C">
              <w:rPr>
                <w:rFonts w:ascii="Times New Roman" w:hAnsi="Times New Roman" w:cs="Book Antiqua"/>
                <w:color w:val="000000"/>
                <w:lang w:eastAsia="en-US"/>
              </w:rPr>
              <w:t xml:space="preserve">соответствуют установленным </w:t>
            </w:r>
            <w:r w:rsidR="00CE5AE4" w:rsidRPr="00E80F4C">
              <w:rPr>
                <w:rFonts w:ascii="Times New Roman" w:hAnsi="Times New Roman" w:cs="Book Antiqua"/>
                <w:color w:val="000000"/>
                <w:lang w:eastAsia="en-US"/>
              </w:rPr>
              <w:t xml:space="preserve">критериям или </w:t>
            </w:r>
            <w:r w:rsidRPr="00E80F4C">
              <w:rPr>
                <w:rFonts w:ascii="Times New Roman" w:hAnsi="Times New Roman" w:cs="Book Antiqua"/>
                <w:color w:val="000000"/>
                <w:lang w:eastAsia="en-US"/>
              </w:rPr>
              <w:t xml:space="preserve">обязуются достичь конкретных </w:t>
            </w:r>
            <w:r w:rsidR="00CE5AE4" w:rsidRPr="00E80F4C">
              <w:rPr>
                <w:rFonts w:ascii="Times New Roman" w:hAnsi="Times New Roman" w:cs="Book Antiqua"/>
                <w:color w:val="000000"/>
                <w:lang w:eastAsia="en-US"/>
              </w:rPr>
              <w:t xml:space="preserve">целей при исполнении </w:t>
            </w:r>
            <w:r w:rsidR="00EF52DF" w:rsidRPr="00E80F4C">
              <w:rPr>
                <w:rFonts w:ascii="Times New Roman" w:hAnsi="Times New Roman" w:cs="Book Antiqua"/>
                <w:color w:val="000000"/>
                <w:lang w:eastAsia="en-US"/>
              </w:rPr>
              <w:t>договора</w:t>
            </w:r>
            <w:r w:rsidR="00CE5AE4" w:rsidRPr="00E80F4C">
              <w:rPr>
                <w:rFonts w:ascii="Times New Roman" w:hAnsi="Times New Roman" w:cs="Book Antiqua"/>
                <w:color w:val="000000"/>
                <w:lang w:eastAsia="en-US"/>
              </w:rPr>
              <w:t>.</w:t>
            </w:r>
          </w:p>
        </w:tc>
      </w:tr>
      <w:tr w:rsidR="00CE5AE4" w:rsidRPr="00E80F4C" w14:paraId="1A63C45F" w14:textId="77777777" w:rsidTr="002C2EA4">
        <w:trPr>
          <w:trHeight w:val="523"/>
          <w:jc w:val="center"/>
        </w:trPr>
        <w:tc>
          <w:tcPr>
            <w:tcW w:w="1232" w:type="dxa"/>
            <w:tcBorders>
              <w:top w:val="single" w:sz="6" w:space="0" w:color="auto"/>
              <w:left w:val="single" w:sz="6" w:space="0" w:color="auto"/>
              <w:bottom w:val="single" w:sz="6" w:space="0" w:color="auto"/>
              <w:right w:val="single" w:sz="6" w:space="0" w:color="auto"/>
            </w:tcBorders>
          </w:tcPr>
          <w:p w14:paraId="25EB12C9" w14:textId="77777777" w:rsidR="00CE5AE4" w:rsidRPr="00E80F4C" w:rsidRDefault="00CE5AE4" w:rsidP="00CE5AE4">
            <w:pPr>
              <w:widowControl/>
              <w:ind w:firstLine="0"/>
              <w:rPr>
                <w:rFonts w:ascii="Times New Roman" w:hAnsi="Times New Roman" w:cs="Book Antiqua"/>
                <w:color w:val="000000"/>
                <w:lang w:val="en-US" w:eastAsia="en-US"/>
              </w:rPr>
            </w:pPr>
            <w:r w:rsidRPr="00E80F4C">
              <w:rPr>
                <w:rFonts w:ascii="Times New Roman" w:hAnsi="Times New Roman" w:cs="Book Antiqua"/>
                <w:color w:val="000000"/>
                <w:lang w:eastAsia="en-US"/>
              </w:rPr>
              <w:t>Стимулы</w:t>
            </w:r>
          </w:p>
        </w:tc>
        <w:tc>
          <w:tcPr>
            <w:tcW w:w="8124" w:type="dxa"/>
            <w:tcBorders>
              <w:top w:val="single" w:sz="6" w:space="0" w:color="auto"/>
              <w:left w:val="single" w:sz="6" w:space="0" w:color="auto"/>
              <w:bottom w:val="single" w:sz="6" w:space="0" w:color="auto"/>
              <w:right w:val="single" w:sz="6" w:space="0" w:color="auto"/>
            </w:tcBorders>
          </w:tcPr>
          <w:p w14:paraId="463C8269" w14:textId="79CA6918" w:rsidR="001D4D6A" w:rsidRPr="00E80F4C" w:rsidRDefault="00CE5AE4">
            <w:pPr>
              <w:widowControl/>
              <w:ind w:firstLine="0"/>
              <w:rPr>
                <w:rFonts w:ascii="Times New Roman" w:hAnsi="Times New Roman" w:cs="Book Antiqua"/>
                <w:color w:val="000000"/>
                <w:lang w:eastAsia="en-US"/>
              </w:rPr>
            </w:pPr>
            <w:r w:rsidRPr="00E80F4C">
              <w:rPr>
                <w:rFonts w:ascii="Times New Roman" w:hAnsi="Times New Roman" w:cs="Book Antiqua"/>
                <w:color w:val="000000"/>
                <w:lang w:eastAsia="en-US"/>
              </w:rPr>
              <w:t>Подрядчикам предлагаются финансовые стимулы, если они достиг</w:t>
            </w:r>
            <w:r w:rsidR="001D4D6A" w:rsidRPr="00E80F4C">
              <w:rPr>
                <w:rFonts w:ascii="Times New Roman" w:hAnsi="Times New Roman" w:cs="Book Antiqua"/>
                <w:color w:val="000000"/>
                <w:lang w:eastAsia="en-US"/>
              </w:rPr>
              <w:t>аю</w:t>
            </w:r>
            <w:r w:rsidR="005F6C85" w:rsidRPr="00E80F4C">
              <w:rPr>
                <w:rFonts w:ascii="Times New Roman" w:hAnsi="Times New Roman" w:cs="Book Antiqua"/>
                <w:color w:val="000000"/>
                <w:lang w:eastAsia="en-US"/>
              </w:rPr>
              <w:t>т</w:t>
            </w:r>
            <w:r w:rsidRPr="00E80F4C">
              <w:rPr>
                <w:rFonts w:ascii="Times New Roman" w:hAnsi="Times New Roman" w:cs="Book Antiqua"/>
                <w:color w:val="000000"/>
                <w:lang w:eastAsia="en-US"/>
              </w:rPr>
              <w:t xml:space="preserve"> ключевых показателей в рамках исполнения </w:t>
            </w:r>
            <w:r w:rsidR="00EF52DF" w:rsidRPr="00E80F4C">
              <w:rPr>
                <w:rFonts w:ascii="Times New Roman" w:hAnsi="Times New Roman" w:cs="Book Antiqua"/>
                <w:color w:val="000000"/>
                <w:lang w:eastAsia="en-US"/>
              </w:rPr>
              <w:t>договора</w:t>
            </w:r>
            <w:r w:rsidRPr="00E80F4C">
              <w:rPr>
                <w:rFonts w:ascii="Times New Roman" w:hAnsi="Times New Roman" w:cs="Book Antiqua"/>
                <w:color w:val="000000"/>
                <w:lang w:eastAsia="en-US"/>
              </w:rPr>
              <w:t xml:space="preserve">, </w:t>
            </w:r>
            <w:r w:rsidR="001D4D6A" w:rsidRPr="00E80F4C">
              <w:rPr>
                <w:rFonts w:ascii="Times New Roman" w:hAnsi="Times New Roman" w:cs="Book Antiqua"/>
                <w:color w:val="000000"/>
                <w:lang w:eastAsia="en-US"/>
              </w:rPr>
              <w:t>связанного с политическими целями.</w:t>
            </w:r>
          </w:p>
        </w:tc>
      </w:tr>
      <w:tr w:rsidR="00CE5AE4" w:rsidRPr="00E80F4C" w14:paraId="121C9C19" w14:textId="77777777" w:rsidTr="002C2EA4">
        <w:trPr>
          <w:trHeight w:val="1622"/>
          <w:jc w:val="center"/>
        </w:trPr>
        <w:tc>
          <w:tcPr>
            <w:tcW w:w="1232" w:type="dxa"/>
            <w:tcBorders>
              <w:top w:val="single" w:sz="6" w:space="0" w:color="auto"/>
              <w:left w:val="single" w:sz="6" w:space="0" w:color="auto"/>
              <w:bottom w:val="single" w:sz="6" w:space="0" w:color="auto"/>
              <w:right w:val="single" w:sz="6" w:space="0" w:color="auto"/>
            </w:tcBorders>
          </w:tcPr>
          <w:p w14:paraId="00713C45" w14:textId="4AEE72DD" w:rsidR="00CE5AE4" w:rsidRPr="00E80F4C" w:rsidRDefault="00C26CE6">
            <w:pPr>
              <w:widowControl/>
              <w:ind w:firstLine="0"/>
              <w:rPr>
                <w:rFonts w:ascii="Times New Roman" w:hAnsi="Times New Roman" w:cs="Book Antiqua"/>
                <w:color w:val="000000"/>
                <w:lang w:eastAsia="en-US"/>
              </w:rPr>
            </w:pPr>
            <w:r w:rsidRPr="00E80F4C">
              <w:rPr>
                <w:rFonts w:ascii="Times New Roman" w:hAnsi="Times New Roman" w:cs="Book Antiqua"/>
                <w:color w:val="000000"/>
                <w:lang w:eastAsia="en-US"/>
              </w:rPr>
              <w:t xml:space="preserve">Непрямое использование закупок </w:t>
            </w:r>
          </w:p>
        </w:tc>
        <w:tc>
          <w:tcPr>
            <w:tcW w:w="8124" w:type="dxa"/>
            <w:tcBorders>
              <w:top w:val="single" w:sz="6" w:space="0" w:color="auto"/>
              <w:left w:val="single" w:sz="6" w:space="0" w:color="auto"/>
              <w:bottom w:val="single" w:sz="6" w:space="0" w:color="auto"/>
              <w:right w:val="single" w:sz="6" w:space="0" w:color="auto"/>
            </w:tcBorders>
          </w:tcPr>
          <w:p w14:paraId="1321C8AF" w14:textId="44905AD2" w:rsidR="005F6C85" w:rsidRPr="00E80F4C" w:rsidRDefault="00CE5AE4" w:rsidP="00CE5AE4">
            <w:pPr>
              <w:widowControl/>
              <w:ind w:firstLine="0"/>
              <w:rPr>
                <w:rFonts w:ascii="Times New Roman" w:hAnsi="Times New Roman" w:cs="Book Antiqua"/>
                <w:color w:val="000000"/>
                <w:lang w:eastAsia="en-US"/>
              </w:rPr>
            </w:pPr>
            <w:r w:rsidRPr="00E80F4C">
              <w:rPr>
                <w:rFonts w:ascii="Times New Roman" w:hAnsi="Times New Roman" w:cs="Book Antiqua"/>
                <w:color w:val="000000"/>
                <w:lang w:eastAsia="en-US"/>
              </w:rPr>
              <w:t>Стратегии и требования по закупкам используются для продвижения полити</w:t>
            </w:r>
            <w:r w:rsidR="005F6C85" w:rsidRPr="00E80F4C">
              <w:rPr>
                <w:rFonts w:ascii="Times New Roman" w:hAnsi="Times New Roman" w:cs="Book Antiqua"/>
                <w:color w:val="000000"/>
                <w:lang w:eastAsia="en-US"/>
              </w:rPr>
              <w:t xml:space="preserve">ческих задач </w:t>
            </w:r>
            <w:r w:rsidR="00C26CE6" w:rsidRPr="00E80F4C">
              <w:rPr>
                <w:rFonts w:ascii="Times New Roman" w:hAnsi="Times New Roman" w:cs="Book Antiqua"/>
                <w:color w:val="000000"/>
                <w:lang w:eastAsia="en-US"/>
              </w:rPr>
              <w:t xml:space="preserve">путем ограничения способа осуществления закупок или для создания </w:t>
            </w:r>
            <w:r w:rsidRPr="00E80F4C">
              <w:rPr>
                <w:rFonts w:ascii="Times New Roman" w:hAnsi="Times New Roman" w:cs="Book Antiqua"/>
                <w:color w:val="000000"/>
                <w:lang w:eastAsia="en-US"/>
              </w:rPr>
              <w:t xml:space="preserve">встречных предложений параллельно закупке. </w:t>
            </w:r>
            <w:proofErr w:type="gramStart"/>
            <w:r w:rsidRPr="00E80F4C">
              <w:rPr>
                <w:rFonts w:ascii="Times New Roman" w:hAnsi="Times New Roman" w:cs="Book Antiqua"/>
                <w:color w:val="000000"/>
                <w:lang w:eastAsia="en-US"/>
              </w:rPr>
              <w:t xml:space="preserve">К примеру, спецификации могут требовать, чтобы </w:t>
            </w:r>
            <w:r w:rsidR="00C26CE6" w:rsidRPr="00E80F4C">
              <w:rPr>
                <w:rFonts w:ascii="Times New Roman" w:hAnsi="Times New Roman" w:cs="Book Antiqua"/>
                <w:color w:val="000000"/>
                <w:lang w:eastAsia="en-US"/>
              </w:rPr>
              <w:t xml:space="preserve">работа, связанная с </w:t>
            </w:r>
            <w:r w:rsidR="00EA6BEB" w:rsidRPr="00E80F4C">
              <w:rPr>
                <w:rFonts w:ascii="Times New Roman" w:hAnsi="Times New Roman" w:cs="Book Antiqua"/>
                <w:color w:val="000000"/>
                <w:lang w:eastAsia="en-US"/>
              </w:rPr>
              <w:t>договором</w:t>
            </w:r>
            <w:r w:rsidR="00C26CE6" w:rsidRPr="00E80F4C">
              <w:rPr>
                <w:rFonts w:ascii="Times New Roman" w:hAnsi="Times New Roman" w:cs="Book Antiqua"/>
                <w:color w:val="000000"/>
                <w:lang w:eastAsia="en-US"/>
              </w:rPr>
              <w:t xml:space="preserve">, выполнялась таким образом, чтобы поддерживать политические цели, или для обеспечения </w:t>
            </w:r>
            <w:r w:rsidR="00EA6BEB" w:rsidRPr="00E80F4C">
              <w:rPr>
                <w:rFonts w:ascii="Times New Roman" w:hAnsi="Times New Roman" w:cs="Book Antiqua"/>
                <w:color w:val="000000"/>
                <w:lang w:eastAsia="en-US"/>
              </w:rPr>
              <w:t>договора</w:t>
            </w:r>
            <w:r w:rsidR="00C26CE6" w:rsidRPr="00E80F4C">
              <w:rPr>
                <w:rFonts w:ascii="Times New Roman" w:hAnsi="Times New Roman" w:cs="Book Antiqua"/>
                <w:color w:val="000000"/>
                <w:lang w:eastAsia="en-US"/>
              </w:rPr>
              <w:t xml:space="preserve"> принимаются обязательства </w:t>
            </w:r>
            <w:r w:rsidRPr="00E80F4C">
              <w:rPr>
                <w:rFonts w:ascii="Times New Roman" w:hAnsi="Times New Roman" w:cs="Book Antiqua"/>
                <w:color w:val="000000"/>
                <w:lang w:eastAsia="en-US"/>
              </w:rPr>
              <w:t xml:space="preserve">или </w:t>
            </w:r>
            <w:r w:rsidR="00C26CE6" w:rsidRPr="00E80F4C">
              <w:rPr>
                <w:rFonts w:ascii="Times New Roman" w:hAnsi="Times New Roman" w:cs="Book Antiqua"/>
                <w:color w:val="000000"/>
                <w:lang w:eastAsia="en-US"/>
              </w:rPr>
              <w:t xml:space="preserve">в целях исполнения договора, принимаются </w:t>
            </w:r>
            <w:r w:rsidRPr="00E80F4C">
              <w:rPr>
                <w:rFonts w:ascii="Times New Roman" w:hAnsi="Times New Roman" w:cs="Book Antiqua"/>
                <w:color w:val="000000"/>
                <w:lang w:eastAsia="en-US"/>
              </w:rPr>
              <w:t xml:space="preserve">встречные предложения (например, такие обязательства, как обеспечение стипендий, участие в экономике, </w:t>
            </w:r>
            <w:r w:rsidR="00C26CE6" w:rsidRPr="00E80F4C">
              <w:rPr>
                <w:rFonts w:ascii="Times New Roman" w:hAnsi="Times New Roman" w:cs="Book Antiqua"/>
                <w:color w:val="000000"/>
                <w:lang w:eastAsia="en-US"/>
              </w:rPr>
              <w:t xml:space="preserve">обеспечение общественных центров </w:t>
            </w:r>
            <w:r w:rsidRPr="00E80F4C">
              <w:rPr>
                <w:rFonts w:ascii="Times New Roman" w:hAnsi="Times New Roman" w:cs="Book Antiqua"/>
                <w:color w:val="000000"/>
                <w:lang w:eastAsia="en-US"/>
              </w:rPr>
              <w:t xml:space="preserve">и т.д.), которые </w:t>
            </w:r>
            <w:r w:rsidR="00C26CE6" w:rsidRPr="00E80F4C">
              <w:rPr>
                <w:rFonts w:ascii="Times New Roman" w:hAnsi="Times New Roman" w:cs="Book Antiqua"/>
                <w:color w:val="000000"/>
                <w:lang w:eastAsia="en-US"/>
              </w:rPr>
              <w:t>не связаны с самой закупкой</w:t>
            </w:r>
            <w:r w:rsidRPr="00E80F4C">
              <w:rPr>
                <w:rFonts w:ascii="Times New Roman" w:hAnsi="Times New Roman" w:cs="Book Antiqua"/>
                <w:color w:val="000000"/>
                <w:lang w:eastAsia="en-US"/>
              </w:rPr>
              <w:t>.</w:t>
            </w:r>
            <w:proofErr w:type="gramEnd"/>
          </w:p>
        </w:tc>
      </w:tr>
      <w:tr w:rsidR="00CE5AE4" w:rsidRPr="00E80F4C" w14:paraId="50233E3E" w14:textId="77777777" w:rsidTr="002C2EA4">
        <w:trPr>
          <w:trHeight w:val="744"/>
          <w:jc w:val="center"/>
        </w:trPr>
        <w:tc>
          <w:tcPr>
            <w:tcW w:w="1232" w:type="dxa"/>
            <w:tcBorders>
              <w:top w:val="single" w:sz="6" w:space="0" w:color="auto"/>
              <w:left w:val="single" w:sz="6" w:space="0" w:color="auto"/>
              <w:bottom w:val="single" w:sz="6" w:space="0" w:color="auto"/>
              <w:right w:val="single" w:sz="6" w:space="0" w:color="auto"/>
            </w:tcBorders>
          </w:tcPr>
          <w:p w14:paraId="6E9D24BD" w14:textId="3C2F95DF" w:rsidR="00CE5AE4" w:rsidRPr="00E80F4C" w:rsidRDefault="00C26CE6">
            <w:pPr>
              <w:widowControl/>
              <w:ind w:firstLine="0"/>
              <w:rPr>
                <w:rFonts w:ascii="Times New Roman" w:hAnsi="Times New Roman" w:cs="Book Antiqua"/>
                <w:color w:val="000000"/>
                <w:lang w:val="en-US" w:eastAsia="en-US"/>
              </w:rPr>
            </w:pPr>
            <w:r w:rsidRPr="00E80F4C">
              <w:rPr>
                <w:rFonts w:ascii="Times New Roman" w:hAnsi="Times New Roman" w:cs="Book Antiqua"/>
                <w:color w:val="000000"/>
                <w:lang w:eastAsia="en-US"/>
              </w:rPr>
              <w:t>Со стороны поставок</w:t>
            </w:r>
          </w:p>
        </w:tc>
        <w:tc>
          <w:tcPr>
            <w:tcW w:w="8124" w:type="dxa"/>
            <w:tcBorders>
              <w:top w:val="single" w:sz="6" w:space="0" w:color="auto"/>
              <w:left w:val="single" w:sz="6" w:space="0" w:color="auto"/>
              <w:bottom w:val="single" w:sz="6" w:space="0" w:color="auto"/>
              <w:right w:val="single" w:sz="6" w:space="0" w:color="auto"/>
            </w:tcBorders>
          </w:tcPr>
          <w:p w14:paraId="1D974AF4" w14:textId="67B03F83" w:rsidR="00C26CE6" w:rsidRPr="00E80F4C" w:rsidRDefault="00C26CE6">
            <w:pPr>
              <w:widowControl/>
              <w:ind w:firstLine="0"/>
              <w:rPr>
                <w:rFonts w:ascii="Times New Roman" w:hAnsi="Times New Roman" w:cs="Book Antiqua"/>
                <w:color w:val="000000"/>
                <w:lang w:eastAsia="en-US"/>
              </w:rPr>
            </w:pPr>
            <w:r w:rsidRPr="00E80F4C">
              <w:rPr>
                <w:rFonts w:ascii="Times New Roman" w:hAnsi="Times New Roman" w:cs="Book Antiqua"/>
                <w:color w:val="000000"/>
                <w:lang w:eastAsia="en-US"/>
              </w:rPr>
              <w:t xml:space="preserve">Целевым предприятиям предоставляются меры, направленные на преодоление барьеров для участия в </w:t>
            </w:r>
            <w:r w:rsidR="00710BA2" w:rsidRPr="00E80F4C">
              <w:rPr>
                <w:rFonts w:ascii="Times New Roman" w:hAnsi="Times New Roman" w:cs="Book Antiqua"/>
                <w:color w:val="000000"/>
                <w:lang w:eastAsia="en-US"/>
              </w:rPr>
              <w:t>конкурсах</w:t>
            </w:r>
            <w:r w:rsidRPr="00E80F4C">
              <w:rPr>
                <w:rFonts w:ascii="Times New Roman" w:hAnsi="Times New Roman" w:cs="Book Antiqua"/>
                <w:color w:val="000000"/>
                <w:lang w:eastAsia="en-US"/>
              </w:rPr>
              <w:t xml:space="preserve"> или закупках в рамках цепочки поставок, например, доступ к промежуточному финансированию, ценным бумагам, наставничеству, семинарам по повышению квалификации и т.д.</w:t>
            </w:r>
          </w:p>
        </w:tc>
      </w:tr>
    </w:tbl>
    <w:p w14:paraId="7317B4ED" w14:textId="77777777" w:rsidR="00CE5AE4" w:rsidRPr="00E80F4C" w:rsidRDefault="00CE5AE4" w:rsidP="00CE5AE4">
      <w:pPr>
        <w:widowControl/>
        <w:ind w:firstLine="720"/>
        <w:rPr>
          <w:rFonts w:ascii="Times New Roman" w:hAnsi="Times New Roman" w:cs="Book Antiqua"/>
          <w:color w:val="000000"/>
          <w:sz w:val="24"/>
          <w:szCs w:val="24"/>
          <w:lang w:eastAsia="en-US"/>
        </w:rPr>
      </w:pPr>
    </w:p>
    <w:p w14:paraId="6F84D138" w14:textId="36448DB5" w:rsidR="00CE5AE4" w:rsidRPr="00E80F4C" w:rsidRDefault="00CE5AE4" w:rsidP="0027162E">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Вторичные цели типа IV (</w:t>
      </w:r>
      <w:r w:rsidR="00990A10" w:rsidRPr="00E80F4C">
        <w:rPr>
          <w:rFonts w:ascii="Times New Roman" w:hAnsi="Times New Roman" w:cs="Book Antiqua"/>
          <w:sz w:val="24"/>
          <w:szCs w:val="24"/>
          <w:lang w:eastAsia="en-US"/>
        </w:rPr>
        <w:t>выбранные</w:t>
      </w:r>
      <w:r w:rsidRPr="00E80F4C">
        <w:rPr>
          <w:rFonts w:ascii="Times New Roman" w:hAnsi="Times New Roman" w:cs="Book Antiqua"/>
          <w:sz w:val="24"/>
          <w:szCs w:val="24"/>
          <w:lang w:eastAsia="en-US"/>
        </w:rPr>
        <w:t xml:space="preserve"> результаты), не связанные с конкретным </w:t>
      </w:r>
      <w:r w:rsidR="00EF52DF" w:rsidRPr="00E80F4C">
        <w:rPr>
          <w:rFonts w:ascii="Times New Roman" w:hAnsi="Times New Roman" w:cs="Book Antiqua"/>
          <w:sz w:val="24"/>
          <w:szCs w:val="24"/>
          <w:lang w:eastAsia="en-US"/>
        </w:rPr>
        <w:t>договором</w:t>
      </w:r>
      <w:r w:rsidRPr="00E80F4C">
        <w:rPr>
          <w:rFonts w:ascii="Times New Roman" w:hAnsi="Times New Roman" w:cs="Book Antiqua"/>
          <w:sz w:val="24"/>
          <w:szCs w:val="24"/>
          <w:lang w:eastAsia="en-US"/>
        </w:rPr>
        <w:t xml:space="preserve"> (взаимозачеты), крайне сложно реализовать таким образом, чтобы не нарушить большинство вышеупомянутых проблем, особенно если обязательства выходят за рамки срока действия </w:t>
      </w:r>
      <w:r w:rsidR="00EF52DF" w:rsidRPr="00E80F4C">
        <w:rPr>
          <w:rFonts w:ascii="Times New Roman" w:hAnsi="Times New Roman" w:cs="Book Antiqua"/>
          <w:sz w:val="24"/>
          <w:szCs w:val="24"/>
          <w:lang w:eastAsia="en-US"/>
        </w:rPr>
        <w:t>договора</w:t>
      </w:r>
      <w:r w:rsidRPr="00E80F4C">
        <w:rPr>
          <w:rFonts w:ascii="Times New Roman" w:hAnsi="Times New Roman" w:cs="Book Antiqua"/>
          <w:sz w:val="24"/>
          <w:szCs w:val="24"/>
          <w:lang w:eastAsia="en-US"/>
        </w:rPr>
        <w:t xml:space="preserve"> о закупках.</w:t>
      </w:r>
    </w:p>
    <w:p w14:paraId="555B4B8D" w14:textId="53B2D592" w:rsidR="00CE5AE4" w:rsidRPr="00E80F4C" w:rsidRDefault="00CE5AE4" w:rsidP="00B82647">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 xml:space="preserve">Тип II (внутренняя работа договаривающейся организации) может осуществляться на основе соблюдения или несоблюдения требований. Вторичные цели, требующие реализации на иной основе, чем эта, могут быть реализованы таким же образом, как </w:t>
      </w:r>
      <w:r w:rsidR="00710BA2" w:rsidRPr="00E80F4C">
        <w:rPr>
          <w:rFonts w:ascii="Times New Roman" w:hAnsi="Times New Roman" w:cs="Book Antiqua"/>
          <w:sz w:val="24"/>
          <w:szCs w:val="24"/>
          <w:lang w:eastAsia="en-US"/>
        </w:rPr>
        <w:t xml:space="preserve">и </w:t>
      </w:r>
      <w:r w:rsidRPr="00E80F4C">
        <w:rPr>
          <w:rFonts w:ascii="Times New Roman" w:hAnsi="Times New Roman" w:cs="Book Antiqua"/>
          <w:sz w:val="24"/>
          <w:szCs w:val="24"/>
          <w:lang w:eastAsia="en-US"/>
        </w:rPr>
        <w:t xml:space="preserve">цели типа I и типа III. Вторичные цели типа IV, относящиеся непосредственно к </w:t>
      </w:r>
      <w:r w:rsidR="00EF52DF" w:rsidRPr="00E80F4C">
        <w:rPr>
          <w:rFonts w:ascii="Times New Roman" w:hAnsi="Times New Roman" w:cs="Book Antiqua"/>
          <w:sz w:val="24"/>
          <w:szCs w:val="24"/>
          <w:lang w:eastAsia="en-US"/>
        </w:rPr>
        <w:t>договора</w:t>
      </w:r>
      <w:r w:rsidRPr="00E80F4C">
        <w:rPr>
          <w:rFonts w:ascii="Times New Roman" w:hAnsi="Times New Roman" w:cs="Book Antiqua"/>
          <w:sz w:val="24"/>
          <w:szCs w:val="24"/>
          <w:lang w:eastAsia="en-US"/>
        </w:rPr>
        <w:t xml:space="preserve">м, могут быть аналогичным образом реализованы либо на основе </w:t>
      </w:r>
      <w:r w:rsidR="00710BA2" w:rsidRPr="00E80F4C">
        <w:rPr>
          <w:rFonts w:ascii="Times New Roman" w:hAnsi="Times New Roman" w:cs="Book Antiqua"/>
          <w:sz w:val="24"/>
          <w:szCs w:val="24"/>
          <w:lang w:eastAsia="en-US"/>
        </w:rPr>
        <w:t>соблюдения или несоблюдения требов</w:t>
      </w:r>
      <w:r w:rsidR="009D37DA" w:rsidRPr="00E80F4C">
        <w:rPr>
          <w:rFonts w:ascii="Times New Roman" w:hAnsi="Times New Roman" w:cs="Book Antiqua"/>
          <w:sz w:val="24"/>
          <w:szCs w:val="24"/>
          <w:lang w:eastAsia="en-US"/>
        </w:rPr>
        <w:t>а</w:t>
      </w:r>
      <w:r w:rsidR="00710BA2" w:rsidRPr="00E80F4C">
        <w:rPr>
          <w:rFonts w:ascii="Times New Roman" w:hAnsi="Times New Roman" w:cs="Book Antiqua"/>
          <w:sz w:val="24"/>
          <w:szCs w:val="24"/>
          <w:lang w:eastAsia="en-US"/>
        </w:rPr>
        <w:t>ний</w:t>
      </w:r>
      <w:r w:rsidRPr="00E80F4C">
        <w:rPr>
          <w:rFonts w:ascii="Times New Roman" w:hAnsi="Times New Roman" w:cs="Book Antiqua"/>
          <w:sz w:val="24"/>
          <w:szCs w:val="24"/>
          <w:lang w:eastAsia="en-US"/>
        </w:rPr>
        <w:t>, либо таким же образом, как цели типа I и типа III.</w:t>
      </w:r>
    </w:p>
    <w:p w14:paraId="4C839941" w14:textId="47A51D53" w:rsidR="00710BA2" w:rsidRPr="00E80F4C" w:rsidRDefault="00CE5AE4" w:rsidP="00B82647">
      <w:pPr>
        <w:widowControl/>
        <w:rPr>
          <w:rFonts w:ascii="Times New Roman" w:hAnsi="Times New Roman" w:cs="Book Antiqua"/>
          <w:sz w:val="24"/>
          <w:szCs w:val="24"/>
          <w:lang w:eastAsia="en-US"/>
        </w:rPr>
      </w:pPr>
      <w:proofErr w:type="gramStart"/>
      <w:r w:rsidRPr="00E80F4C">
        <w:rPr>
          <w:rFonts w:ascii="Times New Roman" w:hAnsi="Times New Roman" w:cs="Book Antiqua"/>
          <w:sz w:val="24"/>
          <w:szCs w:val="24"/>
          <w:lang w:eastAsia="en-US"/>
        </w:rPr>
        <w:t xml:space="preserve">Оценка рисков, проведенная при реализации политики </w:t>
      </w:r>
      <w:r w:rsidR="00710BA2" w:rsidRPr="00E80F4C">
        <w:rPr>
          <w:rFonts w:ascii="Times New Roman" w:hAnsi="Times New Roman" w:cs="Book Antiqua"/>
          <w:sz w:val="24"/>
          <w:szCs w:val="24"/>
          <w:lang w:eastAsia="en-US"/>
        </w:rPr>
        <w:t xml:space="preserve">дополнительных </w:t>
      </w:r>
      <w:r w:rsidRPr="00E80F4C">
        <w:rPr>
          <w:rFonts w:ascii="Times New Roman" w:hAnsi="Times New Roman" w:cs="Book Antiqua"/>
          <w:sz w:val="24"/>
          <w:szCs w:val="24"/>
          <w:lang w:eastAsia="en-US"/>
        </w:rPr>
        <w:t xml:space="preserve">закупок, которая имеет цели, которые могут быть реализованы путем создания спроса на услуги и товары со стороны целевых предприятий и целевой рабочей силы или обеспечения их </w:t>
      </w:r>
      <w:r w:rsidRPr="00E80F4C">
        <w:rPr>
          <w:rFonts w:ascii="Times New Roman" w:hAnsi="Times New Roman" w:cs="Book Antiqua"/>
          <w:sz w:val="24"/>
          <w:szCs w:val="24"/>
          <w:lang w:eastAsia="en-US"/>
        </w:rPr>
        <w:lastRenderedPageBreak/>
        <w:t xml:space="preserve">участия, с использованием первых девяти методов, перечисленных в </w:t>
      </w:r>
      <w:hyperlink w:anchor="bookmark131" w:history="1">
        <w:r w:rsidRPr="00E80F4C">
          <w:rPr>
            <w:rFonts w:ascii="Times New Roman" w:hAnsi="Times New Roman" w:cs="Book Antiqua"/>
            <w:sz w:val="24"/>
            <w:szCs w:val="24"/>
            <w:lang w:eastAsia="en-US"/>
          </w:rPr>
          <w:t>таблице G.3</w:t>
        </w:r>
      </w:hyperlink>
      <w:r w:rsidRPr="00E80F4C">
        <w:rPr>
          <w:rFonts w:ascii="Times New Roman" w:hAnsi="Times New Roman" w:cs="Book Antiqua"/>
          <w:sz w:val="24"/>
          <w:szCs w:val="24"/>
          <w:lang w:eastAsia="en-US"/>
        </w:rPr>
        <w:t>, показывают, что методы, связанные с взвешиванием целей на этапе составления короткого списка и критериев принятия решения</w:t>
      </w:r>
      <w:proofErr w:type="gramEnd"/>
      <w:r w:rsidRPr="00E80F4C">
        <w:rPr>
          <w:rFonts w:ascii="Times New Roman" w:hAnsi="Times New Roman" w:cs="Book Antiqua"/>
          <w:sz w:val="24"/>
          <w:szCs w:val="24"/>
          <w:lang w:eastAsia="en-US"/>
        </w:rPr>
        <w:t xml:space="preserve"> (оценки </w:t>
      </w:r>
      <w:r w:rsidR="00562788" w:rsidRPr="00E80F4C">
        <w:rPr>
          <w:rFonts w:ascii="Times New Roman" w:hAnsi="Times New Roman" w:cs="Book Antiqua"/>
          <w:sz w:val="24"/>
          <w:szCs w:val="24"/>
          <w:lang w:eastAsia="en-US"/>
        </w:rPr>
        <w:t>конкурса</w:t>
      </w:r>
      <w:r w:rsidRPr="00E80F4C">
        <w:rPr>
          <w:rFonts w:ascii="Times New Roman" w:hAnsi="Times New Roman" w:cs="Book Antiqua"/>
          <w:sz w:val="24"/>
          <w:szCs w:val="24"/>
          <w:lang w:eastAsia="en-US"/>
        </w:rPr>
        <w:t xml:space="preserve">) (методы 5 и 6) и стимулирования (метод 7), хотя и не гарантируют достижения социально-экономических целей, являются методами, которые при надлежащем управлении, скорее всего, не нарушат требования к системе, которая имеет справедливые, равноправные, прозрачные, конкурентные и экономически эффективные цели надлежащего управления. </w:t>
      </w:r>
    </w:p>
    <w:p w14:paraId="2A6E43F4" w14:textId="070711F0" w:rsidR="00CE5AE4" w:rsidRPr="00E80F4C" w:rsidRDefault="00CE5AE4" w:rsidP="00B82647">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Кроме того, метод 3 (</w:t>
      </w:r>
      <w:r w:rsidR="00710BA2" w:rsidRPr="00E80F4C">
        <w:rPr>
          <w:rFonts w:ascii="Times New Roman" w:hAnsi="Times New Roman" w:cs="Book Antiqua"/>
          <w:sz w:val="24"/>
          <w:szCs w:val="24"/>
          <w:lang w:eastAsia="en-US"/>
        </w:rPr>
        <w:t>договорные</w:t>
      </w:r>
      <w:r w:rsidRPr="00E80F4C">
        <w:rPr>
          <w:rFonts w:ascii="Times New Roman" w:hAnsi="Times New Roman" w:cs="Book Antiqua"/>
          <w:sz w:val="24"/>
          <w:szCs w:val="24"/>
          <w:lang w:eastAsia="en-US"/>
        </w:rPr>
        <w:t xml:space="preserve"> условия), метод 8 (спецификация продукции/услуг) и метод 9 (планирование закупок в интересах конкретных подрядчиков) при определенных обстоятельствах </w:t>
      </w:r>
      <w:r w:rsidR="00710BA2" w:rsidRPr="00E80F4C">
        <w:rPr>
          <w:rFonts w:ascii="Times New Roman" w:hAnsi="Times New Roman" w:cs="Book Antiqua"/>
          <w:sz w:val="24"/>
          <w:szCs w:val="24"/>
          <w:lang w:eastAsia="en-US"/>
        </w:rPr>
        <w:t>способны удовлетворить цели</w:t>
      </w:r>
      <w:r w:rsidRPr="00E80F4C">
        <w:rPr>
          <w:rFonts w:ascii="Times New Roman" w:hAnsi="Times New Roman" w:cs="Book Antiqua"/>
          <w:sz w:val="24"/>
          <w:szCs w:val="24"/>
          <w:lang w:eastAsia="en-US"/>
        </w:rPr>
        <w:t xml:space="preserve"> надлежащего управления, в то время как метод 1 (отступления), метод 2 (</w:t>
      </w:r>
      <w:r w:rsidR="00767001" w:rsidRPr="00E80F4C">
        <w:rPr>
          <w:rFonts w:ascii="Times New Roman" w:hAnsi="Times New Roman" w:cs="Book Antiqua"/>
          <w:sz w:val="24"/>
          <w:szCs w:val="24"/>
          <w:lang w:eastAsia="en-US"/>
        </w:rPr>
        <w:t>критерии правомочности</w:t>
      </w:r>
      <w:r w:rsidRPr="00E80F4C">
        <w:rPr>
          <w:rFonts w:ascii="Times New Roman" w:hAnsi="Times New Roman" w:cs="Book Antiqua"/>
          <w:sz w:val="24"/>
          <w:szCs w:val="24"/>
          <w:lang w:eastAsia="en-US"/>
        </w:rPr>
        <w:t xml:space="preserve">) и метод 4 (ответное предложение), скорее всего, </w:t>
      </w:r>
      <w:r w:rsidR="00710BA2" w:rsidRPr="00E80F4C">
        <w:rPr>
          <w:rFonts w:ascii="Times New Roman" w:hAnsi="Times New Roman" w:cs="Book Antiqua"/>
          <w:sz w:val="24"/>
          <w:szCs w:val="24"/>
          <w:lang w:eastAsia="en-US"/>
        </w:rPr>
        <w:t xml:space="preserve">могут нарушить </w:t>
      </w:r>
      <w:r w:rsidRPr="00E80F4C">
        <w:rPr>
          <w:rFonts w:ascii="Times New Roman" w:hAnsi="Times New Roman" w:cs="Book Antiqua"/>
          <w:sz w:val="24"/>
          <w:szCs w:val="24"/>
          <w:lang w:eastAsia="en-US"/>
        </w:rPr>
        <w:t>такие цели.</w:t>
      </w:r>
    </w:p>
    <w:p w14:paraId="0C38684E" w14:textId="77777777" w:rsidR="00B82647" w:rsidRPr="00E80F4C" w:rsidRDefault="00B82647" w:rsidP="00CE5AE4">
      <w:pPr>
        <w:widowControl/>
        <w:ind w:firstLine="0"/>
        <w:jc w:val="center"/>
        <w:rPr>
          <w:rFonts w:ascii="Times New Roman" w:hAnsi="Times New Roman" w:cs="Book Antiqua"/>
          <w:b/>
          <w:bCs/>
          <w:color w:val="000000"/>
          <w:sz w:val="24"/>
          <w:szCs w:val="24"/>
          <w:lang w:eastAsia="en-US"/>
        </w:rPr>
      </w:pPr>
      <w:bookmarkStart w:id="116" w:name="bookmark131"/>
    </w:p>
    <w:p w14:paraId="163A38AE" w14:textId="5D1558D0" w:rsidR="0027162E" w:rsidRPr="00E80F4C" w:rsidRDefault="00CE5AE4" w:rsidP="00CE5AE4">
      <w:pPr>
        <w:widowControl/>
        <w:ind w:firstLine="0"/>
        <w:jc w:val="center"/>
        <w:rPr>
          <w:rFonts w:ascii="Times New Roman" w:hAnsi="Times New Roman" w:cs="Book Antiqua"/>
          <w:b/>
          <w:bCs/>
          <w:color w:val="000000"/>
          <w:sz w:val="24"/>
          <w:szCs w:val="24"/>
          <w:lang w:eastAsia="en-US"/>
        </w:rPr>
      </w:pPr>
      <w:r w:rsidRPr="00E80F4C">
        <w:rPr>
          <w:rFonts w:ascii="Times New Roman" w:hAnsi="Times New Roman" w:cs="Book Antiqua"/>
          <w:b/>
          <w:bCs/>
          <w:color w:val="000000"/>
          <w:sz w:val="24"/>
          <w:szCs w:val="24"/>
          <w:lang w:eastAsia="en-US"/>
        </w:rPr>
        <w:t>Т</w:t>
      </w:r>
      <w:bookmarkEnd w:id="116"/>
      <w:r w:rsidRPr="00E80F4C">
        <w:rPr>
          <w:rFonts w:ascii="Times New Roman" w:hAnsi="Times New Roman" w:cs="Book Antiqua"/>
          <w:b/>
          <w:bCs/>
          <w:color w:val="000000"/>
          <w:sz w:val="24"/>
          <w:szCs w:val="24"/>
          <w:lang w:eastAsia="en-US"/>
        </w:rPr>
        <w:t xml:space="preserve">аблица G.3 – Методы, используемые для реализации политики </w:t>
      </w:r>
      <w:r w:rsidR="00710BA2" w:rsidRPr="00E80F4C">
        <w:rPr>
          <w:rFonts w:ascii="Times New Roman" w:hAnsi="Times New Roman" w:cs="Book Antiqua"/>
          <w:b/>
          <w:bCs/>
          <w:color w:val="000000"/>
          <w:sz w:val="24"/>
          <w:szCs w:val="24"/>
          <w:lang w:eastAsia="en-US"/>
        </w:rPr>
        <w:t>второстепенных задач</w:t>
      </w:r>
    </w:p>
    <w:tbl>
      <w:tblPr>
        <w:tblW w:w="9356" w:type="dxa"/>
        <w:jc w:val="center"/>
        <w:tblLayout w:type="fixed"/>
        <w:tblCellMar>
          <w:left w:w="40" w:type="dxa"/>
          <w:right w:w="40" w:type="dxa"/>
        </w:tblCellMar>
        <w:tblLook w:val="04A0" w:firstRow="1" w:lastRow="0" w:firstColumn="1" w:lastColumn="0" w:noHBand="0" w:noVBand="1"/>
      </w:tblPr>
      <w:tblGrid>
        <w:gridCol w:w="1313"/>
        <w:gridCol w:w="538"/>
        <w:gridCol w:w="2358"/>
        <w:gridCol w:w="5147"/>
      </w:tblGrid>
      <w:tr w:rsidR="00CE5AE4" w:rsidRPr="00E80F4C" w14:paraId="24FB0AA5" w14:textId="77777777" w:rsidTr="003854A8">
        <w:trPr>
          <w:trHeight w:val="298"/>
          <w:jc w:val="center"/>
        </w:trPr>
        <w:tc>
          <w:tcPr>
            <w:tcW w:w="1313" w:type="dxa"/>
            <w:tcBorders>
              <w:top w:val="single" w:sz="6" w:space="0" w:color="auto"/>
              <w:left w:val="single" w:sz="6" w:space="0" w:color="auto"/>
              <w:bottom w:val="double" w:sz="4" w:space="0" w:color="auto"/>
              <w:right w:val="single" w:sz="6" w:space="0" w:color="auto"/>
            </w:tcBorders>
          </w:tcPr>
          <w:p w14:paraId="529D3278" w14:textId="77777777" w:rsidR="00CE5AE4" w:rsidRPr="00E80F4C" w:rsidRDefault="00CE5AE4" w:rsidP="00CE5AE4">
            <w:pPr>
              <w:widowControl/>
              <w:ind w:firstLine="0"/>
              <w:jc w:val="center"/>
              <w:rPr>
                <w:rFonts w:ascii="Times New Roman" w:hAnsi="Times New Roman" w:cs="Book Antiqua"/>
                <w:b/>
                <w:bCs/>
                <w:color w:val="000000"/>
                <w:lang w:val="en-US" w:eastAsia="en-US"/>
              </w:rPr>
            </w:pPr>
            <w:r w:rsidRPr="00E80F4C">
              <w:rPr>
                <w:rFonts w:ascii="Times New Roman" w:hAnsi="Times New Roman" w:cs="Book Antiqua"/>
                <w:b/>
                <w:bCs/>
                <w:color w:val="000000"/>
                <w:lang w:eastAsia="en-US"/>
              </w:rPr>
              <w:t>Тип схемы</w:t>
            </w:r>
          </w:p>
        </w:tc>
        <w:tc>
          <w:tcPr>
            <w:tcW w:w="2896" w:type="dxa"/>
            <w:gridSpan w:val="2"/>
            <w:tcBorders>
              <w:top w:val="single" w:sz="6" w:space="0" w:color="auto"/>
              <w:left w:val="single" w:sz="6" w:space="0" w:color="auto"/>
              <w:bottom w:val="double" w:sz="4" w:space="0" w:color="auto"/>
              <w:right w:val="single" w:sz="6" w:space="0" w:color="auto"/>
            </w:tcBorders>
          </w:tcPr>
          <w:p w14:paraId="73A5F577" w14:textId="77777777" w:rsidR="00CE5AE4" w:rsidRPr="00E80F4C" w:rsidRDefault="00CE5AE4" w:rsidP="00CE5AE4">
            <w:pPr>
              <w:widowControl/>
              <w:ind w:firstLine="0"/>
              <w:jc w:val="center"/>
              <w:rPr>
                <w:rFonts w:ascii="Times New Roman" w:hAnsi="Times New Roman" w:cs="Book Antiqua"/>
                <w:b/>
                <w:bCs/>
                <w:color w:val="000000"/>
                <w:lang w:val="en-US" w:eastAsia="en-US"/>
              </w:rPr>
            </w:pPr>
            <w:r w:rsidRPr="00E80F4C">
              <w:rPr>
                <w:rFonts w:ascii="Times New Roman" w:hAnsi="Times New Roman" w:cs="Book Antiqua"/>
                <w:b/>
                <w:bCs/>
                <w:color w:val="000000"/>
                <w:lang w:eastAsia="en-US"/>
              </w:rPr>
              <w:t>Методы</w:t>
            </w:r>
          </w:p>
        </w:tc>
        <w:tc>
          <w:tcPr>
            <w:tcW w:w="5147" w:type="dxa"/>
            <w:tcBorders>
              <w:top w:val="single" w:sz="6" w:space="0" w:color="auto"/>
              <w:left w:val="single" w:sz="6" w:space="0" w:color="auto"/>
              <w:bottom w:val="double" w:sz="4" w:space="0" w:color="auto"/>
              <w:right w:val="single" w:sz="6" w:space="0" w:color="auto"/>
            </w:tcBorders>
          </w:tcPr>
          <w:p w14:paraId="40C6C832" w14:textId="77777777" w:rsidR="00CE5AE4" w:rsidRPr="00E80F4C" w:rsidRDefault="00CE5AE4" w:rsidP="00CE5AE4">
            <w:pPr>
              <w:widowControl/>
              <w:ind w:firstLine="0"/>
              <w:jc w:val="center"/>
              <w:rPr>
                <w:rFonts w:ascii="Times New Roman" w:hAnsi="Times New Roman" w:cs="Book Antiqua"/>
                <w:b/>
                <w:bCs/>
                <w:color w:val="000000"/>
                <w:lang w:val="en-US" w:eastAsia="en-US"/>
              </w:rPr>
            </w:pPr>
            <w:r w:rsidRPr="00E80F4C">
              <w:rPr>
                <w:rFonts w:ascii="Times New Roman" w:hAnsi="Times New Roman" w:cs="Book Antiqua"/>
                <w:b/>
                <w:bCs/>
                <w:color w:val="000000"/>
                <w:lang w:eastAsia="en-US"/>
              </w:rPr>
              <w:t>Действия, связанные с методом</w:t>
            </w:r>
          </w:p>
        </w:tc>
      </w:tr>
      <w:tr w:rsidR="00CE5AE4" w:rsidRPr="00E80F4C" w14:paraId="5822CEA5" w14:textId="77777777" w:rsidTr="003854A8">
        <w:trPr>
          <w:trHeight w:val="744"/>
          <w:jc w:val="center"/>
        </w:trPr>
        <w:tc>
          <w:tcPr>
            <w:tcW w:w="1313" w:type="dxa"/>
            <w:tcBorders>
              <w:top w:val="double" w:sz="4" w:space="0" w:color="auto"/>
              <w:left w:val="single" w:sz="6" w:space="0" w:color="auto"/>
              <w:bottom w:val="nil"/>
              <w:right w:val="single" w:sz="6" w:space="0" w:color="auto"/>
            </w:tcBorders>
          </w:tcPr>
          <w:p w14:paraId="4DD425AC" w14:textId="77777777" w:rsidR="00CE5AE4" w:rsidRPr="00E80F4C" w:rsidRDefault="00CE5AE4" w:rsidP="00CE5AE4">
            <w:pPr>
              <w:widowControl/>
              <w:ind w:firstLine="0"/>
              <w:rPr>
                <w:rFonts w:ascii="Times New Roman" w:hAnsi="Times New Roman" w:cs="Book Antiqua"/>
                <w:color w:val="000000"/>
                <w:lang w:val="en-US" w:eastAsia="en-US"/>
              </w:rPr>
            </w:pPr>
            <w:r w:rsidRPr="00E80F4C">
              <w:rPr>
                <w:rFonts w:ascii="Times New Roman" w:hAnsi="Times New Roman" w:cs="Book Antiqua"/>
                <w:color w:val="000000"/>
                <w:lang w:eastAsia="en-US"/>
              </w:rPr>
              <w:t>Резервирование</w:t>
            </w:r>
          </w:p>
        </w:tc>
        <w:tc>
          <w:tcPr>
            <w:tcW w:w="538" w:type="dxa"/>
            <w:tcBorders>
              <w:top w:val="double" w:sz="4" w:space="0" w:color="auto"/>
              <w:left w:val="single" w:sz="6" w:space="0" w:color="auto"/>
              <w:bottom w:val="single" w:sz="6" w:space="0" w:color="auto"/>
              <w:right w:val="single" w:sz="6" w:space="0" w:color="auto"/>
            </w:tcBorders>
          </w:tcPr>
          <w:p w14:paraId="5EB60722" w14:textId="77777777" w:rsidR="00CE5AE4" w:rsidRPr="00E80F4C" w:rsidRDefault="00CE5AE4" w:rsidP="003854A8">
            <w:pPr>
              <w:widowControl/>
              <w:ind w:firstLine="0"/>
              <w:jc w:val="center"/>
              <w:rPr>
                <w:rFonts w:ascii="Times New Roman" w:hAnsi="Times New Roman" w:cs="Book Antiqua"/>
                <w:color w:val="000000"/>
                <w:lang w:val="en-US" w:eastAsia="en-US"/>
              </w:rPr>
            </w:pPr>
            <w:r w:rsidRPr="00E80F4C">
              <w:rPr>
                <w:rFonts w:ascii="Times New Roman" w:hAnsi="Times New Roman" w:cs="Book Antiqua"/>
                <w:color w:val="000000"/>
                <w:lang w:eastAsia="en-US"/>
              </w:rPr>
              <w:t>1</w:t>
            </w:r>
          </w:p>
        </w:tc>
        <w:tc>
          <w:tcPr>
            <w:tcW w:w="2358" w:type="dxa"/>
            <w:tcBorders>
              <w:top w:val="double" w:sz="4" w:space="0" w:color="auto"/>
              <w:left w:val="single" w:sz="6" w:space="0" w:color="auto"/>
              <w:bottom w:val="single" w:sz="6" w:space="0" w:color="auto"/>
              <w:right w:val="single" w:sz="6" w:space="0" w:color="auto"/>
            </w:tcBorders>
          </w:tcPr>
          <w:p w14:paraId="083C806B" w14:textId="6458DDD6" w:rsidR="00CE5AE4" w:rsidRPr="00E80F4C" w:rsidRDefault="00CE5AE4" w:rsidP="00CE5AE4">
            <w:pPr>
              <w:widowControl/>
              <w:ind w:firstLine="0"/>
              <w:rPr>
                <w:rFonts w:ascii="Times New Roman" w:hAnsi="Times New Roman" w:cs="Book Antiqua"/>
                <w:color w:val="000000"/>
                <w:lang w:val="en-US" w:eastAsia="en-US"/>
              </w:rPr>
            </w:pPr>
            <w:proofErr w:type="spellStart"/>
            <w:r w:rsidRPr="00E80F4C">
              <w:rPr>
                <w:rFonts w:ascii="Times New Roman" w:hAnsi="Times New Roman" w:cs="Book Antiqua"/>
                <w:color w:val="000000"/>
                <w:lang w:eastAsia="en-US"/>
              </w:rPr>
              <w:t>Госрезервы</w:t>
            </w:r>
            <w:proofErr w:type="spellEnd"/>
          </w:p>
        </w:tc>
        <w:tc>
          <w:tcPr>
            <w:tcW w:w="5147" w:type="dxa"/>
            <w:tcBorders>
              <w:top w:val="double" w:sz="4" w:space="0" w:color="auto"/>
              <w:left w:val="single" w:sz="6" w:space="0" w:color="auto"/>
              <w:bottom w:val="single" w:sz="6" w:space="0" w:color="auto"/>
              <w:right w:val="single" w:sz="6" w:space="0" w:color="auto"/>
            </w:tcBorders>
          </w:tcPr>
          <w:p w14:paraId="14172CEA" w14:textId="3E8B2029" w:rsidR="007E4763" w:rsidRPr="00E80F4C" w:rsidRDefault="007E4763" w:rsidP="002C2EA4">
            <w:pPr>
              <w:widowControl/>
              <w:ind w:firstLine="0"/>
              <w:jc w:val="left"/>
              <w:rPr>
                <w:rFonts w:ascii="Times New Roman" w:hAnsi="Times New Roman" w:cs="Book Antiqua"/>
                <w:color w:val="000000"/>
                <w:lang w:eastAsia="en-US"/>
              </w:rPr>
            </w:pPr>
            <w:r w:rsidRPr="00E80F4C">
              <w:rPr>
                <w:rFonts w:ascii="Times New Roman" w:hAnsi="Times New Roman" w:cs="Book Antiqua"/>
                <w:color w:val="000000"/>
                <w:lang w:eastAsia="en-US"/>
              </w:rPr>
              <w:t>Разрешить</w:t>
            </w:r>
            <w:r w:rsidR="00CE5AE4" w:rsidRPr="00E80F4C">
              <w:rPr>
                <w:rFonts w:ascii="Times New Roman" w:hAnsi="Times New Roman" w:cs="Book Antiqua"/>
                <w:color w:val="000000"/>
                <w:lang w:eastAsia="en-US"/>
              </w:rPr>
              <w:tab/>
            </w:r>
            <w:r w:rsidRPr="00E80F4C">
              <w:rPr>
                <w:rFonts w:ascii="Times New Roman" w:hAnsi="Times New Roman" w:cs="Book Antiqua"/>
                <w:color w:val="000000"/>
                <w:lang w:eastAsia="en-US"/>
              </w:rPr>
              <w:t xml:space="preserve"> </w:t>
            </w:r>
            <w:r w:rsidR="00CE5AE4" w:rsidRPr="00E80F4C">
              <w:rPr>
                <w:rFonts w:ascii="Times New Roman" w:hAnsi="Times New Roman" w:cs="Book Antiqua"/>
                <w:color w:val="000000"/>
                <w:lang w:eastAsia="en-US"/>
              </w:rPr>
              <w:t xml:space="preserve">только предприятиям, имеющим </w:t>
            </w:r>
            <w:r w:rsidRPr="00E80F4C">
              <w:rPr>
                <w:rFonts w:ascii="Times New Roman" w:hAnsi="Times New Roman" w:cs="Book Antiqua"/>
                <w:color w:val="000000"/>
                <w:lang w:eastAsia="en-US"/>
              </w:rPr>
              <w:t>установленные</w:t>
            </w:r>
            <w:r w:rsidR="00CE5AE4" w:rsidRPr="00E80F4C">
              <w:rPr>
                <w:rFonts w:ascii="Times New Roman" w:hAnsi="Times New Roman" w:cs="Book Antiqua"/>
                <w:color w:val="000000"/>
                <w:lang w:eastAsia="en-US"/>
              </w:rPr>
              <w:t xml:space="preserve"> характеристики, участвовать в конкурсе в борьбе за присуждение </w:t>
            </w:r>
            <w:r w:rsidRPr="00E80F4C">
              <w:rPr>
                <w:rFonts w:ascii="Times New Roman" w:hAnsi="Times New Roman" w:cs="Book Antiqua"/>
                <w:color w:val="000000"/>
                <w:lang w:eastAsia="en-US"/>
              </w:rPr>
              <w:t xml:space="preserve">договоров </w:t>
            </w:r>
            <w:r w:rsidR="00CE5AE4" w:rsidRPr="00E80F4C">
              <w:rPr>
                <w:rFonts w:ascii="Times New Roman" w:hAnsi="Times New Roman" w:cs="Book Antiqua"/>
                <w:color w:val="000000"/>
                <w:lang w:eastAsia="en-US"/>
              </w:rPr>
              <w:t>или их частей, которые были зарезервированы исключительно для выполнения</w:t>
            </w:r>
            <w:r w:rsidR="00CE5AE4" w:rsidRPr="00E80F4C">
              <w:rPr>
                <w:rFonts w:ascii="Times New Roman" w:hAnsi="Times New Roman" w:cs="Book Antiqua"/>
                <w:color w:val="000000"/>
                <w:lang w:eastAsia="en-US"/>
              </w:rPr>
              <w:tab/>
              <w:t>этими предприятиями.</w:t>
            </w:r>
          </w:p>
        </w:tc>
      </w:tr>
      <w:tr w:rsidR="00CE5AE4" w:rsidRPr="00E80F4C" w14:paraId="3EAA9D1F" w14:textId="77777777" w:rsidTr="003854A8">
        <w:trPr>
          <w:trHeight w:val="965"/>
          <w:jc w:val="center"/>
        </w:trPr>
        <w:tc>
          <w:tcPr>
            <w:tcW w:w="1313" w:type="dxa"/>
            <w:tcBorders>
              <w:top w:val="nil"/>
              <w:left w:val="single" w:sz="6" w:space="0" w:color="auto"/>
              <w:bottom w:val="nil"/>
              <w:right w:val="single" w:sz="6" w:space="0" w:color="auto"/>
            </w:tcBorders>
          </w:tcPr>
          <w:p w14:paraId="4A5E6E47" w14:textId="32BA9E04" w:rsidR="00CE5AE4" w:rsidRPr="00E80F4C" w:rsidRDefault="00CE5AE4" w:rsidP="00CE5AE4">
            <w:pPr>
              <w:widowControl/>
              <w:ind w:firstLine="0"/>
              <w:rPr>
                <w:rFonts w:ascii="Times New Roman" w:hAnsi="Times New Roman" w:cs="Times New Roman"/>
              </w:rPr>
            </w:pPr>
          </w:p>
        </w:tc>
        <w:tc>
          <w:tcPr>
            <w:tcW w:w="538" w:type="dxa"/>
            <w:tcBorders>
              <w:top w:val="single" w:sz="6" w:space="0" w:color="auto"/>
              <w:left w:val="single" w:sz="6" w:space="0" w:color="auto"/>
              <w:bottom w:val="single" w:sz="6" w:space="0" w:color="auto"/>
              <w:right w:val="single" w:sz="6" w:space="0" w:color="auto"/>
            </w:tcBorders>
          </w:tcPr>
          <w:p w14:paraId="23B96792" w14:textId="77777777" w:rsidR="00CE5AE4" w:rsidRPr="00E80F4C" w:rsidRDefault="00CE5AE4" w:rsidP="003854A8">
            <w:pPr>
              <w:widowControl/>
              <w:ind w:firstLine="0"/>
              <w:jc w:val="center"/>
              <w:rPr>
                <w:rFonts w:ascii="Times New Roman" w:hAnsi="Times New Roman" w:cs="Book Antiqua"/>
                <w:color w:val="000000"/>
                <w:lang w:val="en-US" w:eastAsia="en-US"/>
              </w:rPr>
            </w:pPr>
            <w:r w:rsidRPr="00E80F4C">
              <w:rPr>
                <w:rFonts w:ascii="Times New Roman" w:hAnsi="Times New Roman" w:cs="Book Antiqua"/>
                <w:color w:val="000000"/>
                <w:lang w:eastAsia="en-US"/>
              </w:rPr>
              <w:t>2</w:t>
            </w:r>
          </w:p>
        </w:tc>
        <w:tc>
          <w:tcPr>
            <w:tcW w:w="2358" w:type="dxa"/>
            <w:tcBorders>
              <w:top w:val="single" w:sz="6" w:space="0" w:color="auto"/>
              <w:left w:val="single" w:sz="6" w:space="0" w:color="auto"/>
              <w:bottom w:val="single" w:sz="6" w:space="0" w:color="auto"/>
              <w:right w:val="single" w:sz="6" w:space="0" w:color="auto"/>
            </w:tcBorders>
          </w:tcPr>
          <w:p w14:paraId="1AC71459" w14:textId="77777777" w:rsidR="00CE5AE4" w:rsidRPr="00E80F4C" w:rsidRDefault="00CE5AE4" w:rsidP="00CE5AE4">
            <w:pPr>
              <w:widowControl/>
              <w:ind w:firstLine="0"/>
              <w:rPr>
                <w:rFonts w:ascii="Times New Roman" w:hAnsi="Times New Roman" w:cs="Book Antiqua"/>
                <w:color w:val="000000"/>
                <w:lang w:val="en-US" w:eastAsia="en-US"/>
              </w:rPr>
            </w:pPr>
            <w:r w:rsidRPr="00E80F4C">
              <w:rPr>
                <w:rFonts w:ascii="Times New Roman" w:hAnsi="Times New Roman" w:cs="Book Antiqua"/>
                <w:color w:val="000000"/>
                <w:lang w:eastAsia="en-US"/>
              </w:rPr>
              <w:t>Квалификационные критерии</w:t>
            </w:r>
          </w:p>
        </w:tc>
        <w:tc>
          <w:tcPr>
            <w:tcW w:w="5147" w:type="dxa"/>
            <w:tcBorders>
              <w:top w:val="single" w:sz="6" w:space="0" w:color="auto"/>
              <w:left w:val="single" w:sz="6" w:space="0" w:color="auto"/>
              <w:bottom w:val="single" w:sz="6" w:space="0" w:color="auto"/>
              <w:right w:val="single" w:sz="6" w:space="0" w:color="auto"/>
            </w:tcBorders>
          </w:tcPr>
          <w:p w14:paraId="626458AC" w14:textId="4A978323" w:rsidR="007E4763" w:rsidRPr="00E80F4C" w:rsidRDefault="007E4763" w:rsidP="00CE5AE4">
            <w:pPr>
              <w:widowControl/>
              <w:ind w:firstLine="0"/>
              <w:rPr>
                <w:rFonts w:ascii="Times New Roman" w:hAnsi="Times New Roman" w:cs="Book Antiqua"/>
                <w:color w:val="000000"/>
                <w:lang w:eastAsia="en-US"/>
              </w:rPr>
            </w:pPr>
            <w:r w:rsidRPr="00E80F4C">
              <w:rPr>
                <w:rFonts w:ascii="Times New Roman" w:hAnsi="Times New Roman" w:cs="Book Antiqua"/>
                <w:color w:val="000000"/>
                <w:lang w:eastAsia="en-US"/>
              </w:rPr>
              <w:t>Исключить фирмы, которые не могут соответствовать определенным требованиям или стандартам, связанным с целями политики, из участия в договорах, кроме тех, которые предусмотрены законом.</w:t>
            </w:r>
          </w:p>
        </w:tc>
      </w:tr>
      <w:tr w:rsidR="00CE5AE4" w:rsidRPr="00E80F4C" w14:paraId="5E22A7DB" w14:textId="77777777" w:rsidTr="003854A8">
        <w:trPr>
          <w:trHeight w:val="960"/>
          <w:jc w:val="center"/>
        </w:trPr>
        <w:tc>
          <w:tcPr>
            <w:tcW w:w="1313" w:type="dxa"/>
            <w:tcBorders>
              <w:top w:val="nil"/>
              <w:left w:val="single" w:sz="6" w:space="0" w:color="auto"/>
              <w:bottom w:val="nil"/>
              <w:right w:val="single" w:sz="6" w:space="0" w:color="auto"/>
            </w:tcBorders>
          </w:tcPr>
          <w:p w14:paraId="325A718C" w14:textId="77777777" w:rsidR="00CE5AE4" w:rsidRPr="00E80F4C" w:rsidRDefault="00CE5AE4" w:rsidP="00CE5AE4">
            <w:pPr>
              <w:widowControl/>
              <w:ind w:firstLine="0"/>
              <w:rPr>
                <w:rFonts w:ascii="Times New Roman" w:hAnsi="Times New Roman" w:cs="Times New Roman"/>
              </w:rPr>
            </w:pPr>
          </w:p>
        </w:tc>
        <w:tc>
          <w:tcPr>
            <w:tcW w:w="538" w:type="dxa"/>
            <w:tcBorders>
              <w:top w:val="single" w:sz="6" w:space="0" w:color="auto"/>
              <w:left w:val="single" w:sz="6" w:space="0" w:color="auto"/>
              <w:bottom w:val="single" w:sz="6" w:space="0" w:color="auto"/>
              <w:right w:val="single" w:sz="6" w:space="0" w:color="auto"/>
            </w:tcBorders>
          </w:tcPr>
          <w:p w14:paraId="52C2E60B" w14:textId="77777777" w:rsidR="00CE5AE4" w:rsidRPr="00E80F4C" w:rsidRDefault="00CE5AE4" w:rsidP="003854A8">
            <w:pPr>
              <w:widowControl/>
              <w:ind w:firstLine="0"/>
              <w:jc w:val="center"/>
              <w:rPr>
                <w:rFonts w:ascii="Times New Roman" w:hAnsi="Times New Roman" w:cs="Book Antiqua"/>
                <w:color w:val="000000"/>
                <w:lang w:val="en-US" w:eastAsia="en-US"/>
              </w:rPr>
            </w:pPr>
            <w:r w:rsidRPr="00E80F4C">
              <w:rPr>
                <w:rFonts w:ascii="Times New Roman" w:hAnsi="Times New Roman" w:cs="Book Antiqua"/>
                <w:color w:val="000000"/>
                <w:lang w:eastAsia="en-US"/>
              </w:rPr>
              <w:t>3</w:t>
            </w:r>
          </w:p>
        </w:tc>
        <w:tc>
          <w:tcPr>
            <w:tcW w:w="2358" w:type="dxa"/>
            <w:tcBorders>
              <w:top w:val="single" w:sz="6" w:space="0" w:color="auto"/>
              <w:left w:val="single" w:sz="6" w:space="0" w:color="auto"/>
              <w:bottom w:val="single" w:sz="6" w:space="0" w:color="auto"/>
              <w:right w:val="single" w:sz="6" w:space="0" w:color="auto"/>
            </w:tcBorders>
          </w:tcPr>
          <w:p w14:paraId="1A001A33" w14:textId="4B4A9CBD" w:rsidR="00CE5AE4" w:rsidRPr="00E80F4C" w:rsidRDefault="00EA6BEB">
            <w:pPr>
              <w:widowControl/>
              <w:ind w:firstLine="0"/>
              <w:rPr>
                <w:rFonts w:ascii="Times New Roman" w:hAnsi="Times New Roman" w:cs="Book Antiqua"/>
                <w:color w:val="000000"/>
                <w:lang w:val="en-US" w:eastAsia="en-US"/>
              </w:rPr>
            </w:pPr>
            <w:r w:rsidRPr="00E80F4C">
              <w:rPr>
                <w:rFonts w:ascii="Times New Roman" w:hAnsi="Times New Roman" w:cs="Book Antiqua"/>
                <w:color w:val="000000"/>
                <w:lang w:eastAsia="en-US"/>
              </w:rPr>
              <w:t>У</w:t>
            </w:r>
            <w:r w:rsidR="00CE5AE4" w:rsidRPr="00E80F4C">
              <w:rPr>
                <w:rFonts w:ascii="Times New Roman" w:hAnsi="Times New Roman" w:cs="Book Antiqua"/>
                <w:color w:val="000000"/>
                <w:lang w:eastAsia="en-US"/>
              </w:rPr>
              <w:t>словия</w:t>
            </w:r>
            <w:r w:rsidRPr="00E80F4C">
              <w:rPr>
                <w:rFonts w:ascii="Times New Roman" w:hAnsi="Times New Roman" w:cs="Book Antiqua"/>
                <w:color w:val="000000"/>
                <w:lang w:eastAsia="en-US"/>
              </w:rPr>
              <w:t xml:space="preserve"> договора</w:t>
            </w:r>
          </w:p>
        </w:tc>
        <w:tc>
          <w:tcPr>
            <w:tcW w:w="5147" w:type="dxa"/>
            <w:tcBorders>
              <w:top w:val="single" w:sz="6" w:space="0" w:color="auto"/>
              <w:left w:val="single" w:sz="6" w:space="0" w:color="auto"/>
              <w:bottom w:val="single" w:sz="6" w:space="0" w:color="auto"/>
              <w:right w:val="single" w:sz="6" w:space="0" w:color="auto"/>
            </w:tcBorders>
          </w:tcPr>
          <w:p w14:paraId="48DB3D1F" w14:textId="2CED31B5" w:rsidR="00CE5AE4" w:rsidRPr="00E80F4C" w:rsidRDefault="00CE5AE4" w:rsidP="00CE5AE4">
            <w:pPr>
              <w:widowControl/>
              <w:ind w:firstLine="0"/>
              <w:rPr>
                <w:rFonts w:ascii="Times New Roman" w:hAnsi="Times New Roman" w:cs="Book Antiqua"/>
                <w:color w:val="000000"/>
                <w:lang w:eastAsia="en-US"/>
              </w:rPr>
            </w:pPr>
          </w:p>
          <w:p w14:paraId="10F9E714" w14:textId="1CA85CAA" w:rsidR="007E4763" w:rsidRPr="00E80F4C" w:rsidRDefault="007E4763" w:rsidP="00CE5AE4">
            <w:pPr>
              <w:widowControl/>
              <w:ind w:firstLine="0"/>
              <w:rPr>
                <w:rFonts w:ascii="Times New Roman" w:hAnsi="Times New Roman" w:cs="Book Antiqua"/>
                <w:color w:val="000000"/>
                <w:lang w:eastAsia="en-US"/>
              </w:rPr>
            </w:pPr>
            <w:r w:rsidRPr="00E80F4C">
              <w:rPr>
                <w:rFonts w:ascii="Times New Roman" w:hAnsi="Times New Roman" w:cs="Book Antiqua"/>
                <w:color w:val="000000"/>
                <w:lang w:eastAsia="en-US"/>
              </w:rPr>
              <w:t>Сделать цели политики условием договора, например, передать фиксированный процент работ на субподряд предприятиям, имеющим установленные характеристики, или создать совместное предприятие.</w:t>
            </w:r>
          </w:p>
        </w:tc>
      </w:tr>
      <w:tr w:rsidR="00CE5AE4" w:rsidRPr="00E80F4C" w14:paraId="1250CE47" w14:textId="77777777" w:rsidTr="003854A8">
        <w:trPr>
          <w:trHeight w:val="965"/>
          <w:jc w:val="center"/>
        </w:trPr>
        <w:tc>
          <w:tcPr>
            <w:tcW w:w="1313" w:type="dxa"/>
            <w:tcBorders>
              <w:top w:val="nil"/>
              <w:left w:val="single" w:sz="6" w:space="0" w:color="auto"/>
              <w:bottom w:val="single" w:sz="6" w:space="0" w:color="auto"/>
              <w:right w:val="single" w:sz="6" w:space="0" w:color="auto"/>
            </w:tcBorders>
          </w:tcPr>
          <w:p w14:paraId="728E623C" w14:textId="77777777" w:rsidR="00CE5AE4" w:rsidRPr="00E80F4C" w:rsidRDefault="00CE5AE4" w:rsidP="00CE5AE4">
            <w:pPr>
              <w:widowControl/>
              <w:ind w:firstLine="0"/>
              <w:rPr>
                <w:rFonts w:ascii="Times New Roman" w:hAnsi="Times New Roman" w:cs="Times New Roman"/>
              </w:rPr>
            </w:pPr>
          </w:p>
        </w:tc>
        <w:tc>
          <w:tcPr>
            <w:tcW w:w="538" w:type="dxa"/>
            <w:tcBorders>
              <w:top w:val="single" w:sz="6" w:space="0" w:color="auto"/>
              <w:left w:val="single" w:sz="6" w:space="0" w:color="auto"/>
              <w:bottom w:val="single" w:sz="6" w:space="0" w:color="auto"/>
              <w:right w:val="single" w:sz="6" w:space="0" w:color="auto"/>
            </w:tcBorders>
          </w:tcPr>
          <w:p w14:paraId="5B5B844B" w14:textId="77777777" w:rsidR="00CE5AE4" w:rsidRPr="00E80F4C" w:rsidRDefault="00CE5AE4" w:rsidP="003854A8">
            <w:pPr>
              <w:widowControl/>
              <w:ind w:firstLine="0"/>
              <w:jc w:val="center"/>
              <w:rPr>
                <w:rFonts w:ascii="Times New Roman" w:hAnsi="Times New Roman" w:cs="Book Antiqua"/>
                <w:color w:val="000000"/>
                <w:lang w:val="en-US" w:eastAsia="en-US"/>
              </w:rPr>
            </w:pPr>
            <w:r w:rsidRPr="00E80F4C">
              <w:rPr>
                <w:rFonts w:ascii="Times New Roman" w:hAnsi="Times New Roman" w:cs="Book Antiqua"/>
                <w:color w:val="000000"/>
                <w:lang w:eastAsia="en-US"/>
              </w:rPr>
              <w:t>4</w:t>
            </w:r>
          </w:p>
        </w:tc>
        <w:tc>
          <w:tcPr>
            <w:tcW w:w="2358" w:type="dxa"/>
            <w:tcBorders>
              <w:top w:val="single" w:sz="6" w:space="0" w:color="auto"/>
              <w:left w:val="single" w:sz="6" w:space="0" w:color="auto"/>
              <w:bottom w:val="single" w:sz="6" w:space="0" w:color="auto"/>
              <w:right w:val="single" w:sz="6" w:space="0" w:color="auto"/>
            </w:tcBorders>
          </w:tcPr>
          <w:p w14:paraId="60EF0BAF" w14:textId="77777777" w:rsidR="00CE5AE4" w:rsidRPr="00E80F4C" w:rsidRDefault="00CE5AE4" w:rsidP="00CE5AE4">
            <w:pPr>
              <w:widowControl/>
              <w:ind w:firstLine="0"/>
              <w:rPr>
                <w:rFonts w:ascii="Times New Roman" w:hAnsi="Times New Roman" w:cs="Book Antiqua"/>
                <w:color w:val="000000"/>
                <w:lang w:val="en-US" w:eastAsia="en-US"/>
              </w:rPr>
            </w:pPr>
            <w:r w:rsidRPr="00E80F4C">
              <w:rPr>
                <w:rFonts w:ascii="Times New Roman" w:hAnsi="Times New Roman" w:cs="Book Antiqua"/>
                <w:color w:val="000000"/>
                <w:lang w:eastAsia="en-US"/>
              </w:rPr>
              <w:t>Обратное предложение</w:t>
            </w:r>
          </w:p>
        </w:tc>
        <w:tc>
          <w:tcPr>
            <w:tcW w:w="5147" w:type="dxa"/>
            <w:tcBorders>
              <w:top w:val="single" w:sz="6" w:space="0" w:color="auto"/>
              <w:left w:val="single" w:sz="6" w:space="0" w:color="auto"/>
              <w:bottom w:val="single" w:sz="6" w:space="0" w:color="auto"/>
              <w:right w:val="single" w:sz="6" w:space="0" w:color="auto"/>
            </w:tcBorders>
          </w:tcPr>
          <w:p w14:paraId="0BB3FDF1" w14:textId="6367F9A4" w:rsidR="00CE5AE4" w:rsidRPr="00E80F4C" w:rsidRDefault="007E4763" w:rsidP="00CE5AE4">
            <w:pPr>
              <w:widowControl/>
              <w:ind w:firstLine="0"/>
              <w:rPr>
                <w:rFonts w:ascii="Times New Roman" w:hAnsi="Times New Roman" w:cs="Book Antiqua"/>
                <w:color w:val="000000"/>
                <w:lang w:eastAsia="en-US"/>
              </w:rPr>
            </w:pPr>
            <w:r w:rsidRPr="00E80F4C">
              <w:rPr>
                <w:rFonts w:ascii="Times New Roman" w:hAnsi="Times New Roman" w:cs="Book Antiqua"/>
                <w:color w:val="000000"/>
                <w:lang w:eastAsia="en-US"/>
              </w:rPr>
              <w:t>Предложить</w:t>
            </w:r>
            <w:r w:rsidR="00CE5AE4" w:rsidRPr="00E80F4C">
              <w:rPr>
                <w:rFonts w:ascii="Times New Roman" w:hAnsi="Times New Roman" w:cs="Book Antiqua"/>
                <w:color w:val="000000"/>
                <w:lang w:eastAsia="en-US"/>
              </w:rPr>
              <w:t xml:space="preserve"> участникам </w:t>
            </w:r>
            <w:r w:rsidR="00562788" w:rsidRPr="00E80F4C">
              <w:rPr>
                <w:rFonts w:ascii="Times New Roman" w:hAnsi="Times New Roman" w:cs="Book Antiqua"/>
                <w:color w:val="000000"/>
                <w:lang w:eastAsia="en-US"/>
              </w:rPr>
              <w:t>конкурса</w:t>
            </w:r>
            <w:r w:rsidR="00CE5AE4" w:rsidRPr="00E80F4C">
              <w:rPr>
                <w:rFonts w:ascii="Times New Roman" w:hAnsi="Times New Roman" w:cs="Book Antiqua"/>
                <w:color w:val="000000"/>
                <w:lang w:eastAsia="en-US"/>
              </w:rPr>
              <w:t xml:space="preserve">, </w:t>
            </w:r>
            <w:r w:rsidRPr="00E80F4C">
              <w:rPr>
                <w:rFonts w:ascii="Times New Roman" w:hAnsi="Times New Roman" w:cs="Book Antiqua"/>
                <w:color w:val="000000"/>
                <w:lang w:eastAsia="en-US"/>
              </w:rPr>
              <w:t xml:space="preserve">удовлетворяющим </w:t>
            </w:r>
            <w:r w:rsidR="00CE5AE4" w:rsidRPr="00E80F4C">
              <w:rPr>
                <w:rFonts w:ascii="Times New Roman" w:hAnsi="Times New Roman" w:cs="Book Antiqua"/>
                <w:color w:val="000000"/>
                <w:lang w:eastAsia="en-US"/>
              </w:rPr>
              <w:t xml:space="preserve">критериям, </w:t>
            </w:r>
            <w:r w:rsidRPr="00E80F4C">
              <w:rPr>
                <w:rFonts w:ascii="Times New Roman" w:hAnsi="Times New Roman" w:cs="Book Antiqua"/>
                <w:color w:val="000000"/>
                <w:lang w:eastAsia="en-US"/>
              </w:rPr>
              <w:t>связанным с целями политики, возможность выполнить весь</w:t>
            </w:r>
            <w:r w:rsidRPr="00E80F4C" w:rsidDel="007E4763">
              <w:rPr>
                <w:rFonts w:ascii="Times New Roman" w:hAnsi="Times New Roman" w:cs="Book Antiqua"/>
                <w:color w:val="000000"/>
                <w:lang w:eastAsia="en-US"/>
              </w:rPr>
              <w:t xml:space="preserve"> </w:t>
            </w:r>
            <w:r w:rsidR="00EF52DF" w:rsidRPr="00E80F4C">
              <w:rPr>
                <w:rFonts w:ascii="Times New Roman" w:hAnsi="Times New Roman" w:cs="Book Antiqua"/>
                <w:color w:val="000000"/>
                <w:lang w:eastAsia="en-US"/>
              </w:rPr>
              <w:t>договор</w:t>
            </w:r>
            <w:r w:rsidRPr="00E80F4C">
              <w:rPr>
                <w:rFonts w:ascii="Times New Roman" w:hAnsi="Times New Roman" w:cs="Book Antiqua"/>
                <w:color w:val="000000"/>
                <w:lang w:eastAsia="en-US"/>
              </w:rPr>
              <w:t xml:space="preserve"> или его часть, </w:t>
            </w:r>
            <w:r w:rsidR="00CE5AE4" w:rsidRPr="00E80F4C">
              <w:rPr>
                <w:rFonts w:ascii="Times New Roman" w:hAnsi="Times New Roman" w:cs="Book Antiqua"/>
                <w:color w:val="000000"/>
                <w:lang w:eastAsia="en-US"/>
              </w:rPr>
              <w:t xml:space="preserve">если данный участник </w:t>
            </w:r>
            <w:r w:rsidR="00562788" w:rsidRPr="00E80F4C">
              <w:rPr>
                <w:rFonts w:ascii="Times New Roman" w:hAnsi="Times New Roman" w:cs="Book Antiqua"/>
                <w:color w:val="000000"/>
                <w:lang w:eastAsia="en-US"/>
              </w:rPr>
              <w:t>конкурса</w:t>
            </w:r>
            <w:r w:rsidR="00CE5AE4" w:rsidRPr="00E80F4C">
              <w:rPr>
                <w:rFonts w:ascii="Times New Roman" w:hAnsi="Times New Roman" w:cs="Book Antiqua"/>
                <w:color w:val="000000"/>
                <w:lang w:eastAsia="en-US"/>
              </w:rPr>
              <w:t xml:space="preserve"> готов привести в соответствие цену и качество к наилучшему из полученных </w:t>
            </w:r>
            <w:r w:rsidR="003B3ACD" w:rsidRPr="00E80F4C">
              <w:rPr>
                <w:rFonts w:ascii="Times New Roman" w:hAnsi="Times New Roman" w:cs="Book Antiqua"/>
                <w:color w:val="000000"/>
                <w:lang w:eastAsia="en-US"/>
              </w:rPr>
              <w:t>конкурсных ценовых</w:t>
            </w:r>
            <w:r w:rsidR="00CE5AE4" w:rsidRPr="00E80F4C">
              <w:rPr>
                <w:rFonts w:ascii="Times New Roman" w:hAnsi="Times New Roman" w:cs="Book Antiqua"/>
                <w:color w:val="000000"/>
                <w:lang w:eastAsia="en-US"/>
              </w:rPr>
              <w:t xml:space="preserve"> предложений.</w:t>
            </w:r>
          </w:p>
          <w:p w14:paraId="4DA01BA1" w14:textId="1D1900C5" w:rsidR="007E4763" w:rsidRPr="00E80F4C" w:rsidRDefault="007E4763" w:rsidP="00CE5AE4">
            <w:pPr>
              <w:widowControl/>
              <w:ind w:firstLine="0"/>
              <w:rPr>
                <w:rFonts w:ascii="Times New Roman" w:hAnsi="Times New Roman" w:cs="Book Antiqua"/>
                <w:color w:val="000000"/>
                <w:lang w:eastAsia="en-US"/>
              </w:rPr>
            </w:pPr>
          </w:p>
        </w:tc>
      </w:tr>
      <w:tr w:rsidR="00CE5AE4" w:rsidRPr="00E80F4C" w14:paraId="7B754798" w14:textId="77777777" w:rsidTr="003854A8">
        <w:trPr>
          <w:trHeight w:val="965"/>
          <w:jc w:val="center"/>
        </w:trPr>
        <w:tc>
          <w:tcPr>
            <w:tcW w:w="1313" w:type="dxa"/>
            <w:tcBorders>
              <w:top w:val="single" w:sz="6" w:space="0" w:color="auto"/>
              <w:left w:val="single" w:sz="6" w:space="0" w:color="auto"/>
              <w:bottom w:val="nil"/>
              <w:right w:val="single" w:sz="6" w:space="0" w:color="auto"/>
            </w:tcBorders>
          </w:tcPr>
          <w:p w14:paraId="410624A7" w14:textId="26E0FFB8" w:rsidR="00CE5AE4" w:rsidRPr="00E80F4C" w:rsidRDefault="00CE5AE4" w:rsidP="00CE5AE4">
            <w:pPr>
              <w:widowControl/>
              <w:ind w:firstLine="0"/>
              <w:rPr>
                <w:rFonts w:ascii="Times New Roman" w:hAnsi="Times New Roman" w:cs="Book Antiqua"/>
                <w:color w:val="000000"/>
                <w:lang w:val="en-US" w:eastAsia="en-US"/>
              </w:rPr>
            </w:pPr>
            <w:r w:rsidRPr="00E80F4C">
              <w:rPr>
                <w:rFonts w:ascii="Times New Roman" w:hAnsi="Times New Roman" w:cs="Book Antiqua"/>
                <w:color w:val="000000"/>
                <w:lang w:eastAsia="en-US"/>
              </w:rPr>
              <w:t xml:space="preserve">Критерии присуждения </w:t>
            </w:r>
            <w:r w:rsidR="00EF52DF" w:rsidRPr="00E80F4C">
              <w:rPr>
                <w:rFonts w:ascii="Times New Roman" w:hAnsi="Times New Roman" w:cs="Book Antiqua"/>
                <w:color w:val="000000"/>
                <w:lang w:eastAsia="en-US"/>
              </w:rPr>
              <w:t>договора</w:t>
            </w:r>
          </w:p>
        </w:tc>
        <w:tc>
          <w:tcPr>
            <w:tcW w:w="538" w:type="dxa"/>
            <w:tcBorders>
              <w:top w:val="single" w:sz="6" w:space="0" w:color="auto"/>
              <w:left w:val="single" w:sz="6" w:space="0" w:color="auto"/>
              <w:bottom w:val="single" w:sz="6" w:space="0" w:color="auto"/>
              <w:right w:val="single" w:sz="6" w:space="0" w:color="auto"/>
            </w:tcBorders>
          </w:tcPr>
          <w:p w14:paraId="23B8F09D" w14:textId="77777777" w:rsidR="00CE5AE4" w:rsidRPr="00E80F4C" w:rsidRDefault="00CE5AE4" w:rsidP="003854A8">
            <w:pPr>
              <w:widowControl/>
              <w:ind w:firstLine="0"/>
              <w:jc w:val="center"/>
              <w:rPr>
                <w:rFonts w:ascii="Times New Roman" w:hAnsi="Times New Roman" w:cs="Book Antiqua"/>
                <w:color w:val="000000"/>
                <w:lang w:val="en-US" w:eastAsia="en-US"/>
              </w:rPr>
            </w:pPr>
            <w:r w:rsidRPr="00E80F4C">
              <w:rPr>
                <w:rFonts w:ascii="Times New Roman" w:hAnsi="Times New Roman" w:cs="Book Antiqua"/>
                <w:color w:val="000000"/>
                <w:lang w:eastAsia="en-US"/>
              </w:rPr>
              <w:t>5</w:t>
            </w:r>
          </w:p>
        </w:tc>
        <w:tc>
          <w:tcPr>
            <w:tcW w:w="2358" w:type="dxa"/>
            <w:tcBorders>
              <w:top w:val="single" w:sz="6" w:space="0" w:color="auto"/>
              <w:left w:val="single" w:sz="6" w:space="0" w:color="auto"/>
              <w:bottom w:val="single" w:sz="6" w:space="0" w:color="auto"/>
              <w:right w:val="single" w:sz="6" w:space="0" w:color="auto"/>
            </w:tcBorders>
          </w:tcPr>
          <w:p w14:paraId="08F377A1" w14:textId="77777777" w:rsidR="00CE5AE4" w:rsidRPr="00E80F4C" w:rsidRDefault="00CE5AE4" w:rsidP="00CE5AE4">
            <w:pPr>
              <w:widowControl/>
              <w:ind w:firstLine="0"/>
              <w:rPr>
                <w:rFonts w:ascii="Times New Roman" w:hAnsi="Times New Roman" w:cs="Book Antiqua"/>
                <w:color w:val="000000"/>
                <w:lang w:eastAsia="en-US"/>
              </w:rPr>
            </w:pPr>
            <w:r w:rsidRPr="00E80F4C">
              <w:rPr>
                <w:rFonts w:ascii="Times New Roman" w:hAnsi="Times New Roman" w:cs="Book Antiqua"/>
                <w:color w:val="000000"/>
                <w:lang w:eastAsia="en-US"/>
              </w:rPr>
              <w:t>Оценка значимости целей на этапе определения списка предварительно отобранных кандидатов</w:t>
            </w:r>
          </w:p>
        </w:tc>
        <w:tc>
          <w:tcPr>
            <w:tcW w:w="5147" w:type="dxa"/>
            <w:tcBorders>
              <w:top w:val="single" w:sz="6" w:space="0" w:color="auto"/>
              <w:left w:val="single" w:sz="6" w:space="0" w:color="auto"/>
              <w:bottom w:val="single" w:sz="6" w:space="0" w:color="auto"/>
              <w:right w:val="single" w:sz="6" w:space="0" w:color="auto"/>
            </w:tcBorders>
          </w:tcPr>
          <w:p w14:paraId="7F40FEA0" w14:textId="33A5BB68" w:rsidR="007E4763" w:rsidRPr="00E80F4C" w:rsidRDefault="007E4763">
            <w:pPr>
              <w:widowControl/>
              <w:ind w:firstLine="0"/>
              <w:rPr>
                <w:rFonts w:ascii="Times New Roman" w:hAnsi="Times New Roman" w:cs="Book Antiqua"/>
                <w:color w:val="000000"/>
                <w:lang w:eastAsia="en-US"/>
              </w:rPr>
            </w:pPr>
            <w:r w:rsidRPr="00E80F4C">
              <w:rPr>
                <w:rFonts w:ascii="Times New Roman" w:hAnsi="Times New Roman" w:cs="Book Antiqua"/>
                <w:color w:val="000000"/>
                <w:lang w:eastAsia="en-US"/>
              </w:rPr>
              <w:t>Ограничить число</w:t>
            </w:r>
            <w:r w:rsidR="00CE5AE4" w:rsidRPr="00E80F4C">
              <w:rPr>
                <w:rFonts w:ascii="Times New Roman" w:hAnsi="Times New Roman" w:cs="Book Antiqua"/>
                <w:color w:val="000000"/>
                <w:lang w:eastAsia="en-US"/>
              </w:rPr>
              <w:t xml:space="preserve"> участников </w:t>
            </w:r>
            <w:r w:rsidRPr="00E80F4C">
              <w:rPr>
                <w:rFonts w:ascii="Times New Roman" w:hAnsi="Times New Roman" w:cs="Book Antiqua"/>
                <w:color w:val="000000"/>
                <w:lang w:eastAsia="en-US"/>
              </w:rPr>
              <w:t xml:space="preserve"> к участию в </w:t>
            </w:r>
            <w:r w:rsidR="00562788" w:rsidRPr="00E80F4C">
              <w:rPr>
                <w:rFonts w:ascii="Times New Roman" w:hAnsi="Times New Roman" w:cs="Book Antiqua"/>
                <w:color w:val="000000"/>
                <w:lang w:eastAsia="en-US"/>
              </w:rPr>
              <w:t>конкурс</w:t>
            </w:r>
            <w:r w:rsidRPr="00E80F4C">
              <w:rPr>
                <w:rFonts w:ascii="Times New Roman" w:hAnsi="Times New Roman" w:cs="Book Antiqua"/>
                <w:color w:val="000000"/>
                <w:lang w:eastAsia="en-US"/>
              </w:rPr>
              <w:t>е</w:t>
            </w:r>
            <w:r w:rsidR="00CE5AE4" w:rsidRPr="00E80F4C">
              <w:rPr>
                <w:rFonts w:ascii="Times New Roman" w:hAnsi="Times New Roman" w:cs="Book Antiqua"/>
                <w:color w:val="000000"/>
                <w:lang w:eastAsia="en-US"/>
              </w:rPr>
              <w:t xml:space="preserve">, которые на основе их квалификации и </w:t>
            </w:r>
            <w:r w:rsidR="000E6D50" w:rsidRPr="00E80F4C">
              <w:rPr>
                <w:rFonts w:ascii="Times New Roman" w:hAnsi="Times New Roman" w:cs="Book Antiqua"/>
                <w:color w:val="000000"/>
                <w:lang w:eastAsia="en-US"/>
              </w:rPr>
              <w:t xml:space="preserve">придать вес политическим целям наряду с обычными коммерческими критериями на этапе составления </w:t>
            </w:r>
            <w:r w:rsidR="00CE5AE4" w:rsidRPr="00E80F4C">
              <w:rPr>
                <w:rFonts w:ascii="Times New Roman" w:hAnsi="Times New Roman" w:cs="Book Antiqua"/>
                <w:color w:val="000000"/>
                <w:lang w:eastAsia="en-US"/>
              </w:rPr>
              <w:t>списка предварительно отобранных кандидатов.</w:t>
            </w:r>
          </w:p>
        </w:tc>
      </w:tr>
      <w:tr w:rsidR="00CE5AE4" w:rsidRPr="00E80F4C" w14:paraId="4349DCE6" w14:textId="77777777" w:rsidTr="00953492">
        <w:trPr>
          <w:trHeight w:val="744"/>
          <w:jc w:val="center"/>
        </w:trPr>
        <w:tc>
          <w:tcPr>
            <w:tcW w:w="1313" w:type="dxa"/>
            <w:tcBorders>
              <w:top w:val="nil"/>
              <w:left w:val="single" w:sz="6" w:space="0" w:color="auto"/>
              <w:bottom w:val="single" w:sz="6" w:space="0" w:color="auto"/>
              <w:right w:val="single" w:sz="6" w:space="0" w:color="auto"/>
            </w:tcBorders>
          </w:tcPr>
          <w:p w14:paraId="5D487BA4" w14:textId="49121589" w:rsidR="00CE5AE4" w:rsidRPr="00E80F4C" w:rsidRDefault="00CE5AE4" w:rsidP="00CE5AE4">
            <w:pPr>
              <w:widowControl/>
              <w:ind w:firstLine="0"/>
              <w:rPr>
                <w:rFonts w:ascii="Times New Roman" w:hAnsi="Times New Roman" w:cs="Times New Roman"/>
              </w:rPr>
            </w:pPr>
          </w:p>
        </w:tc>
        <w:tc>
          <w:tcPr>
            <w:tcW w:w="538" w:type="dxa"/>
            <w:tcBorders>
              <w:top w:val="single" w:sz="6" w:space="0" w:color="auto"/>
              <w:left w:val="single" w:sz="6" w:space="0" w:color="auto"/>
              <w:bottom w:val="single" w:sz="6" w:space="0" w:color="auto"/>
              <w:right w:val="single" w:sz="6" w:space="0" w:color="auto"/>
            </w:tcBorders>
          </w:tcPr>
          <w:p w14:paraId="40BC324C" w14:textId="77777777" w:rsidR="00CE5AE4" w:rsidRPr="00E80F4C" w:rsidRDefault="00CE5AE4" w:rsidP="003854A8">
            <w:pPr>
              <w:widowControl/>
              <w:ind w:firstLine="0"/>
              <w:jc w:val="center"/>
              <w:rPr>
                <w:rFonts w:ascii="Times New Roman" w:hAnsi="Times New Roman" w:cs="Book Antiqua"/>
                <w:color w:val="000000"/>
                <w:lang w:val="en-US" w:eastAsia="en-US"/>
              </w:rPr>
            </w:pPr>
            <w:r w:rsidRPr="00E80F4C">
              <w:rPr>
                <w:rFonts w:ascii="Times New Roman" w:hAnsi="Times New Roman" w:cs="Book Antiqua"/>
                <w:color w:val="000000"/>
                <w:lang w:eastAsia="en-US"/>
              </w:rPr>
              <w:t>6</w:t>
            </w:r>
          </w:p>
        </w:tc>
        <w:tc>
          <w:tcPr>
            <w:tcW w:w="2358" w:type="dxa"/>
            <w:tcBorders>
              <w:top w:val="single" w:sz="6" w:space="0" w:color="auto"/>
              <w:left w:val="single" w:sz="6" w:space="0" w:color="auto"/>
              <w:bottom w:val="single" w:sz="6" w:space="0" w:color="auto"/>
              <w:right w:val="single" w:sz="6" w:space="0" w:color="auto"/>
            </w:tcBorders>
          </w:tcPr>
          <w:p w14:paraId="0EE260C8" w14:textId="78135494" w:rsidR="00CE5AE4" w:rsidRPr="00E80F4C" w:rsidRDefault="00CE5AE4" w:rsidP="00FE7633">
            <w:pPr>
              <w:widowControl/>
              <w:ind w:firstLine="0"/>
              <w:rPr>
                <w:rFonts w:ascii="Times New Roman" w:hAnsi="Times New Roman" w:cs="Book Antiqua"/>
                <w:color w:val="000000"/>
                <w:lang w:eastAsia="en-US"/>
              </w:rPr>
            </w:pPr>
            <w:r w:rsidRPr="00E80F4C">
              <w:rPr>
                <w:rFonts w:ascii="Times New Roman" w:hAnsi="Times New Roman" w:cs="Book Antiqua"/>
                <w:color w:val="000000"/>
                <w:lang w:eastAsia="en-US"/>
              </w:rPr>
              <w:t xml:space="preserve">Критерии присуждения </w:t>
            </w:r>
            <w:r w:rsidR="00EF52DF" w:rsidRPr="00E80F4C">
              <w:rPr>
                <w:rFonts w:ascii="Times New Roman" w:hAnsi="Times New Roman" w:cs="Book Antiqua"/>
                <w:color w:val="000000"/>
                <w:lang w:eastAsia="en-US"/>
              </w:rPr>
              <w:t>договора</w:t>
            </w:r>
            <w:r w:rsidRPr="00E80F4C">
              <w:rPr>
                <w:rFonts w:ascii="Times New Roman" w:hAnsi="Times New Roman" w:cs="Book Antiqua"/>
                <w:color w:val="000000"/>
                <w:lang w:eastAsia="en-US"/>
              </w:rPr>
              <w:t xml:space="preserve"> (критерии оценки </w:t>
            </w:r>
            <w:r w:rsidR="00FE7633" w:rsidRPr="00E80F4C">
              <w:rPr>
                <w:rFonts w:ascii="Times New Roman" w:hAnsi="Times New Roman" w:cs="Book Antiqua"/>
                <w:color w:val="000000"/>
                <w:lang w:eastAsia="en-US"/>
              </w:rPr>
              <w:t>конкурсных ценовых  предложений</w:t>
            </w:r>
            <w:r w:rsidRPr="00E80F4C">
              <w:rPr>
                <w:rFonts w:ascii="Times New Roman" w:hAnsi="Times New Roman" w:cs="Book Antiqua"/>
                <w:color w:val="000000"/>
                <w:lang w:eastAsia="en-US"/>
              </w:rPr>
              <w:t>)</w:t>
            </w:r>
          </w:p>
        </w:tc>
        <w:tc>
          <w:tcPr>
            <w:tcW w:w="5147" w:type="dxa"/>
            <w:tcBorders>
              <w:top w:val="single" w:sz="6" w:space="0" w:color="auto"/>
              <w:left w:val="single" w:sz="6" w:space="0" w:color="auto"/>
              <w:bottom w:val="single" w:sz="6" w:space="0" w:color="auto"/>
              <w:right w:val="single" w:sz="6" w:space="0" w:color="auto"/>
            </w:tcBorders>
          </w:tcPr>
          <w:p w14:paraId="6A0125C0" w14:textId="64AACD5D" w:rsidR="00CE5AE4" w:rsidRPr="00E80F4C" w:rsidRDefault="00E15AB3" w:rsidP="00CE5AE4">
            <w:pPr>
              <w:widowControl/>
              <w:ind w:firstLine="0"/>
              <w:rPr>
                <w:rFonts w:ascii="Times New Roman" w:hAnsi="Times New Roman" w:cs="Book Antiqua"/>
                <w:color w:val="000000"/>
                <w:lang w:eastAsia="en-US"/>
              </w:rPr>
            </w:pPr>
            <w:r w:rsidRPr="00E80F4C">
              <w:rPr>
                <w:rFonts w:ascii="Times New Roman" w:hAnsi="Times New Roman" w:cs="Book Antiqua"/>
                <w:color w:val="000000"/>
                <w:lang w:eastAsia="en-US"/>
              </w:rPr>
              <w:t>Придать весомость целям политики</w:t>
            </w:r>
            <w:r w:rsidR="00CE5AE4" w:rsidRPr="00E80F4C">
              <w:rPr>
                <w:rFonts w:ascii="Times New Roman" w:hAnsi="Times New Roman" w:cs="Book Antiqua"/>
                <w:color w:val="000000"/>
                <w:lang w:eastAsia="en-US"/>
              </w:rPr>
              <w:t xml:space="preserve"> наряду с обычными коммерческими критериями, такими как цена и качество, на стадии присуждения </w:t>
            </w:r>
            <w:r w:rsidR="00EF52DF" w:rsidRPr="00E80F4C">
              <w:rPr>
                <w:rFonts w:ascii="Times New Roman" w:hAnsi="Times New Roman" w:cs="Book Antiqua"/>
                <w:color w:val="000000"/>
                <w:lang w:eastAsia="en-US"/>
              </w:rPr>
              <w:t>договора</w:t>
            </w:r>
            <w:r w:rsidR="00CE5AE4" w:rsidRPr="00E80F4C">
              <w:rPr>
                <w:rFonts w:ascii="Times New Roman" w:hAnsi="Times New Roman" w:cs="Book Antiqua"/>
                <w:color w:val="000000"/>
                <w:lang w:eastAsia="en-US"/>
              </w:rPr>
              <w:t>.</w:t>
            </w:r>
          </w:p>
          <w:p w14:paraId="1DA7A3F6" w14:textId="07D358E9" w:rsidR="00E15AB3" w:rsidRPr="00E80F4C" w:rsidRDefault="00E15AB3" w:rsidP="00CE5AE4">
            <w:pPr>
              <w:widowControl/>
              <w:ind w:firstLine="0"/>
              <w:rPr>
                <w:rFonts w:ascii="Times New Roman" w:hAnsi="Times New Roman" w:cs="Book Antiqua"/>
                <w:color w:val="000000"/>
                <w:lang w:eastAsia="en-US"/>
              </w:rPr>
            </w:pPr>
          </w:p>
        </w:tc>
      </w:tr>
      <w:tr w:rsidR="009C2A84" w:rsidRPr="00E80F4C" w14:paraId="0819EB0F" w14:textId="77777777" w:rsidTr="00953492">
        <w:trPr>
          <w:trHeight w:val="744"/>
          <w:jc w:val="center"/>
        </w:trPr>
        <w:tc>
          <w:tcPr>
            <w:tcW w:w="1313" w:type="dxa"/>
            <w:tcBorders>
              <w:top w:val="single" w:sz="6" w:space="0" w:color="auto"/>
              <w:left w:val="single" w:sz="6" w:space="0" w:color="auto"/>
              <w:right w:val="single" w:sz="6" w:space="0" w:color="auto"/>
            </w:tcBorders>
          </w:tcPr>
          <w:p w14:paraId="0F78B8B5" w14:textId="70943BA8" w:rsidR="009C2A84" w:rsidRPr="00E80F4C" w:rsidRDefault="009C2A84" w:rsidP="00CE5AE4">
            <w:pPr>
              <w:widowControl/>
              <w:ind w:firstLine="0"/>
              <w:rPr>
                <w:rFonts w:ascii="Times New Roman" w:hAnsi="Times New Roman" w:cs="Times New Roman"/>
              </w:rPr>
            </w:pPr>
            <w:r w:rsidRPr="00E80F4C">
              <w:rPr>
                <w:rFonts w:ascii="Times New Roman" w:hAnsi="Times New Roman" w:cs="Book Antiqua"/>
                <w:color w:val="000000"/>
                <w:lang w:eastAsia="en-US"/>
              </w:rPr>
              <w:t>Стимулы</w:t>
            </w:r>
          </w:p>
        </w:tc>
        <w:tc>
          <w:tcPr>
            <w:tcW w:w="538" w:type="dxa"/>
            <w:tcBorders>
              <w:top w:val="single" w:sz="6" w:space="0" w:color="auto"/>
              <w:left w:val="single" w:sz="6" w:space="0" w:color="auto"/>
              <w:right w:val="single" w:sz="6" w:space="0" w:color="auto"/>
            </w:tcBorders>
          </w:tcPr>
          <w:p w14:paraId="2552B6C5" w14:textId="40E411BE" w:rsidR="009C2A84" w:rsidRPr="00E80F4C" w:rsidRDefault="009C2A84" w:rsidP="003854A8">
            <w:pPr>
              <w:widowControl/>
              <w:ind w:firstLine="0"/>
              <w:jc w:val="center"/>
              <w:rPr>
                <w:rFonts w:ascii="Times New Roman" w:hAnsi="Times New Roman" w:cs="Book Antiqua"/>
                <w:color w:val="000000"/>
                <w:lang w:eastAsia="en-US"/>
              </w:rPr>
            </w:pPr>
            <w:r w:rsidRPr="00E80F4C">
              <w:rPr>
                <w:rFonts w:ascii="Times New Roman" w:hAnsi="Times New Roman" w:cs="Book Antiqua"/>
                <w:color w:val="000000"/>
                <w:lang w:eastAsia="en-US"/>
              </w:rPr>
              <w:t>7</w:t>
            </w:r>
          </w:p>
        </w:tc>
        <w:tc>
          <w:tcPr>
            <w:tcW w:w="2358" w:type="dxa"/>
            <w:tcBorders>
              <w:top w:val="single" w:sz="6" w:space="0" w:color="auto"/>
              <w:left w:val="single" w:sz="6" w:space="0" w:color="auto"/>
              <w:right w:val="single" w:sz="6" w:space="0" w:color="auto"/>
            </w:tcBorders>
          </w:tcPr>
          <w:p w14:paraId="713A7430" w14:textId="088980FD" w:rsidR="009C2A84" w:rsidRPr="00E80F4C" w:rsidRDefault="009C2A84" w:rsidP="00FE7633">
            <w:pPr>
              <w:widowControl/>
              <w:ind w:firstLine="0"/>
              <w:rPr>
                <w:rFonts w:ascii="Times New Roman" w:hAnsi="Times New Roman" w:cs="Book Antiqua"/>
                <w:color w:val="000000"/>
                <w:lang w:eastAsia="en-US"/>
              </w:rPr>
            </w:pPr>
            <w:r w:rsidRPr="00E80F4C">
              <w:rPr>
                <w:rFonts w:ascii="Times New Roman" w:hAnsi="Times New Roman" w:cs="Book Antiqua"/>
                <w:color w:val="000000"/>
                <w:lang w:eastAsia="en-US"/>
              </w:rPr>
              <w:t>Стимулирующие выплаты</w:t>
            </w:r>
          </w:p>
        </w:tc>
        <w:tc>
          <w:tcPr>
            <w:tcW w:w="5147" w:type="dxa"/>
            <w:tcBorders>
              <w:top w:val="single" w:sz="6" w:space="0" w:color="auto"/>
              <w:left w:val="single" w:sz="6" w:space="0" w:color="auto"/>
              <w:right w:val="single" w:sz="6" w:space="0" w:color="auto"/>
            </w:tcBorders>
          </w:tcPr>
          <w:p w14:paraId="6A88405C" w14:textId="1E263105" w:rsidR="009C2A84" w:rsidRPr="00E80F4C" w:rsidRDefault="009C2A84" w:rsidP="00CE5AE4">
            <w:pPr>
              <w:widowControl/>
              <w:ind w:firstLine="0"/>
              <w:rPr>
                <w:rFonts w:ascii="Times New Roman" w:hAnsi="Times New Roman" w:cs="Book Antiqua"/>
                <w:color w:val="000000"/>
                <w:lang w:eastAsia="en-US"/>
              </w:rPr>
            </w:pPr>
            <w:r w:rsidRPr="00E80F4C">
              <w:rPr>
                <w:rFonts w:ascii="Times New Roman" w:hAnsi="Times New Roman" w:cs="Book Antiqua"/>
                <w:color w:val="000000"/>
                <w:lang w:eastAsia="en-US"/>
              </w:rPr>
              <w:t>Стимулирующие выплаты производятся</w:t>
            </w:r>
            <w:r w:rsidRPr="00E80F4C">
              <w:rPr>
                <w:rFonts w:ascii="Times New Roman" w:hAnsi="Times New Roman" w:cs="Book Antiqua"/>
                <w:color w:val="000000"/>
                <w:lang w:eastAsia="en-US"/>
              </w:rPr>
              <w:tab/>
              <w:t>подрядчикам по достижении ими определенного целевого показателя (ключевого показателя эффективности деятельности) при исполнении договора.</w:t>
            </w:r>
          </w:p>
        </w:tc>
      </w:tr>
    </w:tbl>
    <w:p w14:paraId="731BF81D" w14:textId="77777777" w:rsidR="00E15AB3" w:rsidRPr="00E80F4C" w:rsidRDefault="00E15AB3">
      <w:r w:rsidRPr="00E80F4C">
        <w:br w:type="page"/>
      </w:r>
    </w:p>
    <w:tbl>
      <w:tblPr>
        <w:tblW w:w="9356" w:type="dxa"/>
        <w:jc w:val="center"/>
        <w:tblLayout w:type="fixed"/>
        <w:tblCellMar>
          <w:left w:w="40" w:type="dxa"/>
          <w:right w:w="40" w:type="dxa"/>
        </w:tblCellMar>
        <w:tblLook w:val="04A0" w:firstRow="1" w:lastRow="0" w:firstColumn="1" w:lastColumn="0" w:noHBand="0" w:noVBand="1"/>
      </w:tblPr>
      <w:tblGrid>
        <w:gridCol w:w="1313"/>
        <w:gridCol w:w="538"/>
        <w:gridCol w:w="2358"/>
        <w:gridCol w:w="5147"/>
      </w:tblGrid>
      <w:tr w:rsidR="003854A8" w:rsidRPr="00E80F4C" w14:paraId="73F352DC" w14:textId="77777777" w:rsidTr="003854A8">
        <w:trPr>
          <w:trHeight w:val="420"/>
          <w:jc w:val="center"/>
        </w:trPr>
        <w:tc>
          <w:tcPr>
            <w:tcW w:w="9356" w:type="dxa"/>
            <w:gridSpan w:val="4"/>
            <w:tcBorders>
              <w:bottom w:val="single" w:sz="6" w:space="0" w:color="auto"/>
            </w:tcBorders>
          </w:tcPr>
          <w:p w14:paraId="3F1DC3F5" w14:textId="18906592" w:rsidR="003854A8" w:rsidRPr="00E80F4C" w:rsidRDefault="00151416" w:rsidP="003854A8">
            <w:pPr>
              <w:widowControl/>
              <w:ind w:firstLine="0"/>
              <w:jc w:val="center"/>
              <w:rPr>
                <w:rFonts w:ascii="Times New Roman" w:hAnsi="Times New Roman" w:cs="Book Antiqua"/>
                <w:i/>
                <w:color w:val="000000"/>
                <w:sz w:val="24"/>
                <w:szCs w:val="24"/>
                <w:lang w:eastAsia="en-US"/>
              </w:rPr>
            </w:pPr>
            <w:r>
              <w:rPr>
                <w:rFonts w:ascii="Times New Roman" w:hAnsi="Times New Roman" w:cs="Book Antiqua"/>
                <w:i/>
                <w:color w:val="000000"/>
                <w:sz w:val="24"/>
                <w:szCs w:val="24"/>
                <w:lang w:eastAsia="en-US"/>
              </w:rPr>
              <w:lastRenderedPageBreak/>
              <w:t>Окончание</w:t>
            </w:r>
            <w:r w:rsidR="003854A8" w:rsidRPr="00E80F4C">
              <w:rPr>
                <w:rFonts w:ascii="Times New Roman" w:hAnsi="Times New Roman" w:cs="Book Antiqua"/>
                <w:i/>
                <w:color w:val="000000"/>
                <w:sz w:val="24"/>
                <w:szCs w:val="24"/>
                <w:lang w:eastAsia="en-US"/>
              </w:rPr>
              <w:t xml:space="preserve"> таблицы</w:t>
            </w:r>
            <w:r w:rsidR="003854A8" w:rsidRPr="00E80F4C">
              <w:rPr>
                <w:rFonts w:ascii="Times New Roman" w:hAnsi="Times New Roman" w:cs="Book Antiqua"/>
                <w:bCs/>
                <w:i/>
                <w:color w:val="000000"/>
                <w:sz w:val="24"/>
                <w:szCs w:val="24"/>
                <w:lang w:eastAsia="en-US"/>
              </w:rPr>
              <w:t xml:space="preserve"> G.3</w:t>
            </w:r>
          </w:p>
        </w:tc>
      </w:tr>
      <w:tr w:rsidR="003854A8" w:rsidRPr="00E80F4C" w14:paraId="7C754280" w14:textId="77777777" w:rsidTr="00B82647">
        <w:trPr>
          <w:trHeight w:val="358"/>
          <w:jc w:val="center"/>
        </w:trPr>
        <w:tc>
          <w:tcPr>
            <w:tcW w:w="1313" w:type="dxa"/>
            <w:tcBorders>
              <w:top w:val="single" w:sz="6" w:space="0" w:color="auto"/>
              <w:left w:val="single" w:sz="6" w:space="0" w:color="auto"/>
              <w:bottom w:val="double" w:sz="4" w:space="0" w:color="auto"/>
              <w:right w:val="single" w:sz="6" w:space="0" w:color="auto"/>
            </w:tcBorders>
          </w:tcPr>
          <w:p w14:paraId="58BEBF5A" w14:textId="77777777" w:rsidR="003854A8" w:rsidRPr="00E80F4C" w:rsidRDefault="003854A8" w:rsidP="00E24051">
            <w:pPr>
              <w:widowControl/>
              <w:ind w:firstLine="0"/>
              <w:jc w:val="center"/>
              <w:rPr>
                <w:rFonts w:ascii="Times New Roman" w:hAnsi="Times New Roman" w:cs="Book Antiqua"/>
                <w:b/>
                <w:bCs/>
                <w:color w:val="000000"/>
                <w:lang w:val="en-US" w:eastAsia="en-US"/>
              </w:rPr>
            </w:pPr>
            <w:r w:rsidRPr="00E80F4C">
              <w:rPr>
                <w:rFonts w:ascii="Times New Roman" w:hAnsi="Times New Roman" w:cs="Book Antiqua"/>
                <w:b/>
                <w:bCs/>
                <w:color w:val="000000"/>
                <w:lang w:eastAsia="en-US"/>
              </w:rPr>
              <w:t>Тип схемы</w:t>
            </w:r>
          </w:p>
        </w:tc>
        <w:tc>
          <w:tcPr>
            <w:tcW w:w="2896" w:type="dxa"/>
            <w:gridSpan w:val="2"/>
            <w:tcBorders>
              <w:top w:val="single" w:sz="6" w:space="0" w:color="auto"/>
              <w:left w:val="single" w:sz="6" w:space="0" w:color="auto"/>
              <w:bottom w:val="double" w:sz="4" w:space="0" w:color="auto"/>
              <w:right w:val="single" w:sz="6" w:space="0" w:color="auto"/>
            </w:tcBorders>
          </w:tcPr>
          <w:p w14:paraId="28BFBC3C" w14:textId="77777777" w:rsidR="003854A8" w:rsidRPr="00E80F4C" w:rsidRDefault="003854A8" w:rsidP="00E24051">
            <w:pPr>
              <w:widowControl/>
              <w:ind w:firstLine="0"/>
              <w:jc w:val="center"/>
              <w:rPr>
                <w:rFonts w:ascii="Times New Roman" w:hAnsi="Times New Roman" w:cs="Book Antiqua"/>
                <w:b/>
                <w:bCs/>
                <w:color w:val="000000"/>
                <w:lang w:val="en-US" w:eastAsia="en-US"/>
              </w:rPr>
            </w:pPr>
            <w:r w:rsidRPr="00E80F4C">
              <w:rPr>
                <w:rFonts w:ascii="Times New Roman" w:hAnsi="Times New Roman" w:cs="Book Antiqua"/>
                <w:b/>
                <w:bCs/>
                <w:color w:val="000000"/>
                <w:lang w:eastAsia="en-US"/>
              </w:rPr>
              <w:t>Методы</w:t>
            </w:r>
          </w:p>
        </w:tc>
        <w:tc>
          <w:tcPr>
            <w:tcW w:w="5147" w:type="dxa"/>
            <w:tcBorders>
              <w:top w:val="single" w:sz="6" w:space="0" w:color="auto"/>
              <w:left w:val="single" w:sz="6" w:space="0" w:color="auto"/>
              <w:bottom w:val="double" w:sz="4" w:space="0" w:color="auto"/>
              <w:right w:val="single" w:sz="6" w:space="0" w:color="auto"/>
            </w:tcBorders>
          </w:tcPr>
          <w:p w14:paraId="5EA509C9" w14:textId="77777777" w:rsidR="003854A8" w:rsidRPr="00E80F4C" w:rsidRDefault="003854A8" w:rsidP="00E24051">
            <w:pPr>
              <w:widowControl/>
              <w:ind w:firstLine="0"/>
              <w:jc w:val="center"/>
              <w:rPr>
                <w:rFonts w:ascii="Times New Roman" w:hAnsi="Times New Roman" w:cs="Book Antiqua"/>
                <w:b/>
                <w:bCs/>
                <w:color w:val="000000"/>
                <w:lang w:val="en-US" w:eastAsia="en-US"/>
              </w:rPr>
            </w:pPr>
            <w:r w:rsidRPr="00E80F4C">
              <w:rPr>
                <w:rFonts w:ascii="Times New Roman" w:hAnsi="Times New Roman" w:cs="Book Antiqua"/>
                <w:b/>
                <w:bCs/>
                <w:color w:val="000000"/>
                <w:lang w:eastAsia="en-US"/>
              </w:rPr>
              <w:t>Действия, связанные с методом</w:t>
            </w:r>
          </w:p>
        </w:tc>
      </w:tr>
      <w:tr w:rsidR="00B82647" w:rsidRPr="00E80F4C" w14:paraId="4E53C863" w14:textId="77777777" w:rsidTr="00B82647">
        <w:trPr>
          <w:trHeight w:val="523"/>
          <w:jc w:val="center"/>
        </w:trPr>
        <w:tc>
          <w:tcPr>
            <w:tcW w:w="1313" w:type="dxa"/>
            <w:tcBorders>
              <w:top w:val="single" w:sz="6" w:space="0" w:color="auto"/>
              <w:left w:val="single" w:sz="6" w:space="0" w:color="auto"/>
              <w:bottom w:val="nil"/>
              <w:right w:val="single" w:sz="6" w:space="0" w:color="auto"/>
            </w:tcBorders>
          </w:tcPr>
          <w:p w14:paraId="65710A67" w14:textId="214D222A" w:rsidR="00B82647" w:rsidRPr="00E80F4C" w:rsidRDefault="00B82647" w:rsidP="00CE5AE4">
            <w:pPr>
              <w:widowControl/>
              <w:ind w:firstLine="0"/>
              <w:rPr>
                <w:rFonts w:ascii="Times New Roman" w:hAnsi="Times New Roman" w:cs="Book Antiqua"/>
                <w:color w:val="000000"/>
                <w:lang w:eastAsia="en-US"/>
              </w:rPr>
            </w:pPr>
          </w:p>
        </w:tc>
        <w:tc>
          <w:tcPr>
            <w:tcW w:w="538" w:type="dxa"/>
            <w:tcBorders>
              <w:top w:val="single" w:sz="6" w:space="0" w:color="auto"/>
              <w:left w:val="single" w:sz="6" w:space="0" w:color="auto"/>
              <w:bottom w:val="single" w:sz="6" w:space="0" w:color="auto"/>
              <w:right w:val="single" w:sz="6" w:space="0" w:color="auto"/>
            </w:tcBorders>
          </w:tcPr>
          <w:p w14:paraId="3CA8F8BF" w14:textId="302919F7" w:rsidR="00B82647" w:rsidRPr="00E80F4C" w:rsidRDefault="00B82647" w:rsidP="003854A8">
            <w:pPr>
              <w:widowControl/>
              <w:ind w:firstLine="0"/>
              <w:jc w:val="center"/>
              <w:rPr>
                <w:rFonts w:ascii="Times New Roman" w:hAnsi="Times New Roman" w:cs="Book Antiqua"/>
                <w:color w:val="000000"/>
                <w:lang w:eastAsia="en-US"/>
              </w:rPr>
            </w:pPr>
            <w:r w:rsidRPr="00E80F4C">
              <w:rPr>
                <w:rFonts w:ascii="Times New Roman" w:hAnsi="Times New Roman" w:cs="Book Antiqua"/>
                <w:color w:val="000000"/>
                <w:lang w:eastAsia="en-US"/>
              </w:rPr>
              <w:t>8</w:t>
            </w:r>
          </w:p>
        </w:tc>
        <w:tc>
          <w:tcPr>
            <w:tcW w:w="2358" w:type="dxa"/>
            <w:tcBorders>
              <w:top w:val="single" w:sz="6" w:space="0" w:color="auto"/>
              <w:left w:val="single" w:sz="6" w:space="0" w:color="auto"/>
              <w:bottom w:val="single" w:sz="6" w:space="0" w:color="auto"/>
              <w:right w:val="single" w:sz="6" w:space="0" w:color="auto"/>
            </w:tcBorders>
          </w:tcPr>
          <w:p w14:paraId="395B7D5F" w14:textId="33D5F1E5" w:rsidR="00B82647" w:rsidRPr="00E80F4C" w:rsidRDefault="00B82647">
            <w:pPr>
              <w:widowControl/>
              <w:ind w:firstLine="0"/>
              <w:rPr>
                <w:rFonts w:ascii="Times New Roman" w:hAnsi="Times New Roman" w:cs="Book Antiqua"/>
                <w:color w:val="000000"/>
                <w:lang w:eastAsia="en-US"/>
              </w:rPr>
            </w:pPr>
            <w:r w:rsidRPr="00E80F4C">
              <w:rPr>
                <w:rFonts w:ascii="Times New Roman" w:hAnsi="Times New Roman" w:cs="Book Antiqua"/>
                <w:color w:val="000000"/>
                <w:lang w:eastAsia="en-US"/>
              </w:rPr>
              <w:t>Спецификации продукции или услуги</w:t>
            </w:r>
          </w:p>
        </w:tc>
        <w:tc>
          <w:tcPr>
            <w:tcW w:w="5147" w:type="dxa"/>
            <w:tcBorders>
              <w:top w:val="single" w:sz="6" w:space="0" w:color="auto"/>
              <w:left w:val="single" w:sz="6" w:space="0" w:color="auto"/>
              <w:bottom w:val="single" w:sz="6" w:space="0" w:color="auto"/>
              <w:right w:val="single" w:sz="6" w:space="0" w:color="auto"/>
            </w:tcBorders>
          </w:tcPr>
          <w:p w14:paraId="05E57204" w14:textId="7EB62A68" w:rsidR="00B82647" w:rsidRPr="00E80F4C" w:rsidRDefault="00B82647">
            <w:pPr>
              <w:widowControl/>
              <w:ind w:firstLine="0"/>
              <w:rPr>
                <w:rFonts w:ascii="Times New Roman" w:hAnsi="Times New Roman" w:cs="Book Antiqua"/>
                <w:color w:val="000000"/>
                <w:lang w:eastAsia="en-US"/>
              </w:rPr>
            </w:pPr>
            <w:r w:rsidRPr="00E80F4C">
              <w:rPr>
                <w:rFonts w:ascii="Times New Roman" w:hAnsi="Times New Roman" w:cs="Book Antiqua"/>
                <w:color w:val="000000"/>
                <w:lang w:eastAsia="en-US"/>
              </w:rPr>
              <w:t>Указать требования в спецификациях продукции или услуг</w:t>
            </w:r>
            <w:r w:rsidR="009C2A84" w:rsidRPr="00E80F4C">
              <w:rPr>
                <w:rFonts w:ascii="Times New Roman" w:hAnsi="Times New Roman" w:cs="Book Antiqua"/>
                <w:color w:val="000000"/>
                <w:lang w:eastAsia="en-US"/>
              </w:rPr>
              <w:t>,</w:t>
            </w:r>
            <w:r w:rsidRPr="00E80F4C">
              <w:rPr>
                <w:rFonts w:ascii="Times New Roman" w:hAnsi="Times New Roman" w:cs="Book Antiqua"/>
                <w:color w:val="000000"/>
                <w:lang w:eastAsia="en-US"/>
              </w:rPr>
              <w:t xml:space="preserve"> например, определением методов строительства на основе вовлечения рабочей силы</w:t>
            </w:r>
          </w:p>
        </w:tc>
      </w:tr>
      <w:tr w:rsidR="00B82647" w:rsidRPr="00E80F4C" w14:paraId="77E74F5B" w14:textId="77777777" w:rsidTr="003854A8">
        <w:trPr>
          <w:trHeight w:val="1181"/>
          <w:jc w:val="center"/>
        </w:trPr>
        <w:tc>
          <w:tcPr>
            <w:tcW w:w="1313" w:type="dxa"/>
            <w:tcBorders>
              <w:top w:val="nil"/>
              <w:left w:val="single" w:sz="6" w:space="0" w:color="auto"/>
              <w:bottom w:val="single" w:sz="6" w:space="0" w:color="auto"/>
              <w:right w:val="single" w:sz="6" w:space="0" w:color="auto"/>
            </w:tcBorders>
          </w:tcPr>
          <w:p w14:paraId="57DE3C2D" w14:textId="0DBDA388" w:rsidR="00B82647" w:rsidRPr="00E80F4C" w:rsidRDefault="00B82647" w:rsidP="00CE5AE4">
            <w:pPr>
              <w:widowControl/>
              <w:ind w:firstLine="0"/>
              <w:rPr>
                <w:rFonts w:ascii="Times New Roman" w:hAnsi="Times New Roman" w:cs="Times New Roman"/>
              </w:rPr>
            </w:pPr>
            <w:r w:rsidRPr="00E80F4C">
              <w:rPr>
                <w:rFonts w:ascii="Times New Roman" w:hAnsi="Times New Roman" w:cs="Book Antiqua"/>
                <w:color w:val="000000"/>
                <w:lang w:eastAsia="en-US"/>
              </w:rPr>
              <w:t>Косвенные показатели</w:t>
            </w:r>
          </w:p>
        </w:tc>
        <w:tc>
          <w:tcPr>
            <w:tcW w:w="538" w:type="dxa"/>
            <w:tcBorders>
              <w:top w:val="single" w:sz="6" w:space="0" w:color="auto"/>
              <w:left w:val="single" w:sz="6" w:space="0" w:color="auto"/>
              <w:bottom w:val="single" w:sz="6" w:space="0" w:color="auto"/>
              <w:right w:val="single" w:sz="6" w:space="0" w:color="auto"/>
            </w:tcBorders>
          </w:tcPr>
          <w:p w14:paraId="03B76F94" w14:textId="77777777" w:rsidR="00B82647" w:rsidRPr="00E80F4C" w:rsidRDefault="00B82647" w:rsidP="003854A8">
            <w:pPr>
              <w:widowControl/>
              <w:ind w:firstLine="0"/>
              <w:jc w:val="center"/>
              <w:rPr>
                <w:rFonts w:ascii="Times New Roman" w:hAnsi="Times New Roman" w:cs="Book Antiqua"/>
                <w:color w:val="000000"/>
                <w:lang w:val="en-US" w:eastAsia="en-US"/>
              </w:rPr>
            </w:pPr>
            <w:r w:rsidRPr="00E80F4C">
              <w:rPr>
                <w:rFonts w:ascii="Times New Roman" w:hAnsi="Times New Roman" w:cs="Book Antiqua"/>
                <w:color w:val="000000"/>
                <w:lang w:eastAsia="en-US"/>
              </w:rPr>
              <w:t>9</w:t>
            </w:r>
          </w:p>
        </w:tc>
        <w:tc>
          <w:tcPr>
            <w:tcW w:w="2358" w:type="dxa"/>
            <w:tcBorders>
              <w:top w:val="single" w:sz="6" w:space="0" w:color="auto"/>
              <w:left w:val="single" w:sz="6" w:space="0" w:color="auto"/>
              <w:bottom w:val="single" w:sz="6" w:space="0" w:color="auto"/>
              <w:right w:val="single" w:sz="6" w:space="0" w:color="auto"/>
            </w:tcBorders>
          </w:tcPr>
          <w:p w14:paraId="2F404374" w14:textId="1CF74CE5" w:rsidR="00B82647" w:rsidRPr="00E80F4C" w:rsidRDefault="00B82647" w:rsidP="00CE5AE4">
            <w:pPr>
              <w:widowControl/>
              <w:ind w:firstLine="0"/>
              <w:rPr>
                <w:rFonts w:ascii="Times New Roman" w:hAnsi="Times New Roman" w:cs="Book Antiqua"/>
                <w:color w:val="000000"/>
                <w:lang w:eastAsia="en-US"/>
              </w:rPr>
            </w:pPr>
            <w:r w:rsidRPr="00E80F4C">
              <w:rPr>
                <w:rFonts w:ascii="Times New Roman" w:hAnsi="Times New Roman" w:cs="Book Antiqua"/>
                <w:color w:val="000000"/>
                <w:lang w:eastAsia="en-US"/>
              </w:rPr>
              <w:t>Разработка спецификаций, условий договора и процессов закупок в пользу отдельных подрядчиков</w:t>
            </w:r>
            <w:r w:rsidRPr="00E80F4C">
              <w:rPr>
                <w:rFonts w:ascii="Times New Roman" w:hAnsi="Times New Roman" w:cs="Book Antiqua"/>
                <w:color w:val="000000"/>
                <w:lang w:eastAsia="en-US"/>
              </w:rPr>
              <w:softHyphen/>
            </w:r>
          </w:p>
        </w:tc>
        <w:tc>
          <w:tcPr>
            <w:tcW w:w="5147" w:type="dxa"/>
            <w:tcBorders>
              <w:top w:val="single" w:sz="6" w:space="0" w:color="auto"/>
              <w:left w:val="single" w:sz="6" w:space="0" w:color="auto"/>
              <w:bottom w:val="single" w:sz="6" w:space="0" w:color="auto"/>
              <w:right w:val="single" w:sz="6" w:space="0" w:color="auto"/>
            </w:tcBorders>
          </w:tcPr>
          <w:p w14:paraId="4F6885F1" w14:textId="1301F690" w:rsidR="00B82647" w:rsidRPr="00E80F4C" w:rsidRDefault="00B82647" w:rsidP="00652957">
            <w:pPr>
              <w:widowControl/>
              <w:ind w:firstLine="0"/>
              <w:rPr>
                <w:rFonts w:ascii="Times New Roman" w:hAnsi="Times New Roman" w:cs="Book Antiqua"/>
                <w:color w:val="000000"/>
                <w:lang w:eastAsia="en-US"/>
              </w:rPr>
            </w:pPr>
            <w:r w:rsidRPr="00E80F4C">
              <w:rPr>
                <w:rFonts w:ascii="Times New Roman" w:hAnsi="Times New Roman" w:cs="Book Antiqua"/>
                <w:color w:val="000000"/>
                <w:lang w:eastAsia="en-US"/>
              </w:rPr>
              <w:t>Разработать спецификации и (или) условия договора,</w:t>
            </w:r>
            <w:r w:rsidR="009C2A84" w:rsidRPr="00E80F4C">
              <w:rPr>
                <w:rFonts w:ascii="Times New Roman" w:hAnsi="Times New Roman" w:cs="Book Antiqua"/>
                <w:color w:val="000000"/>
                <w:lang w:eastAsia="en-US"/>
              </w:rPr>
              <w:t xml:space="preserve"> </w:t>
            </w:r>
            <w:r w:rsidR="00652957" w:rsidRPr="00E80F4C">
              <w:rPr>
                <w:rFonts w:ascii="Times New Roman" w:hAnsi="Times New Roman" w:cs="Book Antiqua"/>
                <w:color w:val="000000"/>
                <w:lang w:eastAsia="en-US"/>
              </w:rPr>
              <w:t>для облегчения участия</w:t>
            </w:r>
            <w:r w:rsidRPr="00E80F4C">
              <w:rPr>
                <w:rFonts w:ascii="Times New Roman" w:hAnsi="Times New Roman" w:cs="Book Antiqua"/>
                <w:color w:val="000000"/>
                <w:lang w:eastAsia="en-US"/>
              </w:rPr>
              <w:t xml:space="preserve"> целевых групп поставщиков</w:t>
            </w:r>
          </w:p>
        </w:tc>
      </w:tr>
      <w:tr w:rsidR="00B82647" w:rsidRPr="00E80F4C" w14:paraId="0E547221" w14:textId="77777777" w:rsidTr="003854A8">
        <w:trPr>
          <w:trHeight w:val="725"/>
          <w:jc w:val="center"/>
        </w:trPr>
        <w:tc>
          <w:tcPr>
            <w:tcW w:w="1313" w:type="dxa"/>
            <w:tcBorders>
              <w:top w:val="single" w:sz="6" w:space="0" w:color="auto"/>
              <w:left w:val="single" w:sz="6" w:space="0" w:color="auto"/>
              <w:bottom w:val="single" w:sz="6" w:space="0" w:color="auto"/>
              <w:right w:val="single" w:sz="6" w:space="0" w:color="auto"/>
            </w:tcBorders>
          </w:tcPr>
          <w:p w14:paraId="7FDC49F8" w14:textId="29980711" w:rsidR="00B82647" w:rsidRPr="00E80F4C" w:rsidRDefault="00B82647">
            <w:pPr>
              <w:widowControl/>
              <w:ind w:firstLine="0"/>
              <w:rPr>
                <w:rFonts w:ascii="Times New Roman" w:hAnsi="Times New Roman" w:cs="Book Antiqua"/>
                <w:color w:val="000000"/>
                <w:lang w:eastAsia="en-US"/>
              </w:rPr>
            </w:pPr>
            <w:r w:rsidRPr="00E80F4C">
              <w:rPr>
                <w:rFonts w:ascii="Times New Roman" w:hAnsi="Times New Roman" w:cs="Book Antiqua"/>
                <w:color w:val="000000"/>
                <w:lang w:eastAsia="en-US"/>
              </w:rPr>
              <w:t>Мероприятия со стороны поставщиков</w:t>
            </w:r>
          </w:p>
        </w:tc>
        <w:tc>
          <w:tcPr>
            <w:tcW w:w="538" w:type="dxa"/>
            <w:tcBorders>
              <w:top w:val="single" w:sz="6" w:space="0" w:color="auto"/>
              <w:left w:val="single" w:sz="6" w:space="0" w:color="auto"/>
              <w:bottom w:val="single" w:sz="6" w:space="0" w:color="auto"/>
              <w:right w:val="single" w:sz="6" w:space="0" w:color="auto"/>
            </w:tcBorders>
          </w:tcPr>
          <w:p w14:paraId="410EAF4C" w14:textId="77777777" w:rsidR="00B82647" w:rsidRPr="00E80F4C" w:rsidRDefault="00B82647" w:rsidP="003854A8">
            <w:pPr>
              <w:widowControl/>
              <w:ind w:firstLine="0"/>
              <w:jc w:val="center"/>
              <w:rPr>
                <w:rFonts w:ascii="Times New Roman" w:hAnsi="Times New Roman" w:cs="Book Antiqua"/>
                <w:color w:val="000000"/>
                <w:lang w:val="en-US" w:eastAsia="en-US"/>
              </w:rPr>
            </w:pPr>
            <w:r w:rsidRPr="00E80F4C">
              <w:rPr>
                <w:rFonts w:ascii="Times New Roman" w:hAnsi="Times New Roman" w:cs="Book Antiqua"/>
                <w:color w:val="000000"/>
                <w:lang w:eastAsia="en-US"/>
              </w:rPr>
              <w:t>10</w:t>
            </w:r>
          </w:p>
        </w:tc>
        <w:tc>
          <w:tcPr>
            <w:tcW w:w="2358" w:type="dxa"/>
            <w:tcBorders>
              <w:top w:val="single" w:sz="6" w:space="0" w:color="auto"/>
              <w:left w:val="single" w:sz="6" w:space="0" w:color="auto"/>
              <w:bottom w:val="single" w:sz="6" w:space="0" w:color="auto"/>
              <w:right w:val="single" w:sz="6" w:space="0" w:color="auto"/>
            </w:tcBorders>
          </w:tcPr>
          <w:p w14:paraId="6B67C85B" w14:textId="77777777" w:rsidR="00B82647" w:rsidRPr="00E80F4C" w:rsidRDefault="00B82647" w:rsidP="00CE5AE4">
            <w:pPr>
              <w:widowControl/>
              <w:ind w:firstLine="0"/>
              <w:rPr>
                <w:rFonts w:ascii="Times New Roman" w:hAnsi="Times New Roman" w:cs="Book Antiqua"/>
                <w:color w:val="000000"/>
                <w:lang w:val="en-US" w:eastAsia="en-US"/>
              </w:rPr>
            </w:pPr>
            <w:r w:rsidRPr="00E80F4C">
              <w:rPr>
                <w:rFonts w:ascii="Times New Roman" w:hAnsi="Times New Roman" w:cs="Book Antiqua"/>
                <w:color w:val="000000"/>
                <w:lang w:eastAsia="en-US"/>
              </w:rPr>
              <w:t>Общее содействие</w:t>
            </w:r>
          </w:p>
        </w:tc>
        <w:tc>
          <w:tcPr>
            <w:tcW w:w="5147" w:type="dxa"/>
            <w:tcBorders>
              <w:top w:val="single" w:sz="6" w:space="0" w:color="auto"/>
              <w:left w:val="single" w:sz="6" w:space="0" w:color="auto"/>
              <w:bottom w:val="single" w:sz="6" w:space="0" w:color="auto"/>
              <w:right w:val="single" w:sz="6" w:space="0" w:color="auto"/>
            </w:tcBorders>
          </w:tcPr>
          <w:p w14:paraId="077E2B6C" w14:textId="53A3228B" w:rsidR="00B82647" w:rsidRPr="00E80F4C" w:rsidRDefault="00B82647" w:rsidP="00CE5AE4">
            <w:pPr>
              <w:widowControl/>
              <w:ind w:firstLine="0"/>
              <w:rPr>
                <w:rFonts w:ascii="Times New Roman" w:hAnsi="Times New Roman" w:cs="Book Antiqua"/>
                <w:color w:val="000000"/>
                <w:lang w:eastAsia="en-US"/>
              </w:rPr>
            </w:pPr>
            <w:r w:rsidRPr="00E80F4C">
              <w:rPr>
                <w:rFonts w:ascii="Times New Roman" w:hAnsi="Times New Roman" w:cs="Book Antiqua"/>
                <w:color w:val="000000"/>
                <w:lang w:eastAsia="en-US"/>
              </w:rPr>
              <w:t>Оказывать поддержку целевым группам в конкурентной борьбе за бизнес, не предоставляя этим сторонам никаких преимуществ в фактических закупках.</w:t>
            </w:r>
          </w:p>
        </w:tc>
      </w:tr>
    </w:tbl>
    <w:p w14:paraId="58AB0FB0" w14:textId="77777777" w:rsidR="000F5DBA" w:rsidRPr="00E80F4C" w:rsidRDefault="000F5DBA">
      <w:pPr>
        <w:widowControl/>
        <w:autoSpaceDE/>
        <w:autoSpaceDN/>
        <w:adjustRightInd/>
        <w:ind w:firstLine="0"/>
        <w:jc w:val="left"/>
        <w:rPr>
          <w:rFonts w:ascii="Times New Roman" w:hAnsi="Times New Roman" w:cs="Book Antiqua"/>
          <w:b/>
          <w:bCs/>
          <w:color w:val="000000"/>
          <w:lang w:eastAsia="en-US"/>
        </w:rPr>
      </w:pPr>
    </w:p>
    <w:p w14:paraId="662AC9FA" w14:textId="31FA8A4F" w:rsidR="0027162E" w:rsidRPr="00E80F4C" w:rsidRDefault="00CE5AE4" w:rsidP="0027162E">
      <w:pPr>
        <w:widowControl/>
        <w:rPr>
          <w:rFonts w:ascii="Times New Roman" w:hAnsi="Times New Roman" w:cs="Book Antiqua"/>
          <w:b/>
          <w:bCs/>
          <w:sz w:val="24"/>
          <w:szCs w:val="24"/>
          <w:lang w:eastAsia="en-US"/>
        </w:rPr>
      </w:pPr>
      <w:r w:rsidRPr="00E80F4C">
        <w:rPr>
          <w:rFonts w:ascii="Times New Roman" w:hAnsi="Times New Roman" w:cs="Book Antiqua"/>
          <w:b/>
          <w:bCs/>
          <w:sz w:val="24"/>
          <w:szCs w:val="24"/>
          <w:lang w:eastAsia="en-US"/>
        </w:rPr>
        <w:t xml:space="preserve">G.2 Продвижение </w:t>
      </w:r>
      <w:r w:rsidR="00BD5545" w:rsidRPr="00E80F4C">
        <w:rPr>
          <w:rFonts w:ascii="Times New Roman" w:hAnsi="Times New Roman" w:cs="Book Antiqua"/>
          <w:b/>
          <w:bCs/>
          <w:sz w:val="24"/>
          <w:szCs w:val="24"/>
          <w:lang w:eastAsia="en-US"/>
        </w:rPr>
        <w:t>политических целей, связанных с ориентацие</w:t>
      </w:r>
      <w:r w:rsidR="00F442C0" w:rsidRPr="00E80F4C">
        <w:rPr>
          <w:rFonts w:ascii="Times New Roman" w:hAnsi="Times New Roman" w:cs="Book Antiqua"/>
          <w:b/>
          <w:bCs/>
          <w:sz w:val="24"/>
          <w:szCs w:val="24"/>
          <w:lang w:eastAsia="en-US"/>
        </w:rPr>
        <w:t>й на предприятия и рабочую силу</w:t>
      </w:r>
    </w:p>
    <w:p w14:paraId="7398B623" w14:textId="77777777" w:rsidR="00F442C0" w:rsidRPr="00E80F4C" w:rsidRDefault="00F442C0" w:rsidP="0027162E">
      <w:pPr>
        <w:widowControl/>
        <w:rPr>
          <w:rFonts w:ascii="Times New Roman" w:hAnsi="Times New Roman" w:cs="Book Antiqua"/>
          <w:b/>
          <w:bCs/>
          <w:sz w:val="24"/>
          <w:szCs w:val="24"/>
          <w:lang w:eastAsia="en-US"/>
        </w:rPr>
      </w:pPr>
    </w:p>
    <w:p w14:paraId="12937189" w14:textId="77777777" w:rsidR="00CE5AE4" w:rsidRPr="00E80F4C" w:rsidRDefault="00CE5AE4" w:rsidP="0027162E">
      <w:pPr>
        <w:widowControl/>
        <w:rPr>
          <w:rFonts w:ascii="Times New Roman" w:hAnsi="Times New Roman" w:cs="Book Antiqua"/>
          <w:b/>
          <w:bCs/>
          <w:sz w:val="24"/>
          <w:szCs w:val="24"/>
          <w:lang w:eastAsia="en-US"/>
        </w:rPr>
      </w:pPr>
      <w:r w:rsidRPr="00E80F4C">
        <w:rPr>
          <w:rFonts w:ascii="Times New Roman" w:hAnsi="Times New Roman" w:cs="Book Antiqua"/>
          <w:b/>
          <w:bCs/>
          <w:sz w:val="24"/>
          <w:szCs w:val="24"/>
          <w:lang w:eastAsia="en-US"/>
        </w:rPr>
        <w:t>G.2.1 Общие положения</w:t>
      </w:r>
    </w:p>
    <w:p w14:paraId="0064A9A0" w14:textId="407501BD" w:rsidR="00BD5545" w:rsidRPr="00E80F4C" w:rsidRDefault="00BD5545" w:rsidP="00B82647">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Неравенство в доходах и деловой активности часто встречается между различными слоями общества внутри страны. Это часто является результатом прямого или косвенного отказа в доступе к занятости и деловым возможностям, основанного на таких факторах, как пол, раса, религия, этническая принадлежность, возраст, инвалидность и местность. Возникающие в результате этого диспропорции в уровне занятости и распределении богатства часто вызывают озабоченность правительств.</w:t>
      </w:r>
      <w:r w:rsidR="009D37DA" w:rsidRPr="00E80F4C">
        <w:rPr>
          <w:rFonts w:ascii="Times New Roman" w:hAnsi="Times New Roman" w:cs="Book Antiqua"/>
          <w:sz w:val="24"/>
          <w:szCs w:val="24"/>
          <w:lang w:eastAsia="en-US"/>
        </w:rPr>
        <w:t xml:space="preserve"> </w:t>
      </w:r>
      <w:r w:rsidRPr="00E80F4C">
        <w:rPr>
          <w:rFonts w:ascii="Times New Roman" w:hAnsi="Times New Roman" w:cs="Book Antiqua"/>
          <w:sz w:val="24"/>
          <w:szCs w:val="24"/>
          <w:lang w:eastAsia="en-US"/>
        </w:rPr>
        <w:t>Борьба с бедностью, создание рабочих мест и устойчивое местное развитие обычно считаются обязанностью правительства. Соответственно, правительства часто призывают решать проблемы безработицы и неполной занятости наглядным образом, особенно в условиях медленного или отрицательного роста экономики.</w:t>
      </w:r>
    </w:p>
    <w:p w14:paraId="156D31F1" w14:textId="70563CD1" w:rsidR="00CE5AE4" w:rsidRPr="00E80F4C" w:rsidRDefault="00CE5AE4" w:rsidP="00B82647">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 xml:space="preserve">Цели политики дополнительных закупок относятся к целям, являющимся дополнительными к тем, которые связаны с непосредственной целью самой закупки. Такие цели могут быть связаны как с решением социальных, так и экономических задач. Социальные задачи включают </w:t>
      </w:r>
      <w:r w:rsidR="00760E6F" w:rsidRPr="00E80F4C">
        <w:rPr>
          <w:rFonts w:ascii="Times New Roman" w:hAnsi="Times New Roman" w:cs="Book Antiqua"/>
          <w:sz w:val="24"/>
          <w:szCs w:val="24"/>
          <w:lang w:eastAsia="en-US"/>
        </w:rPr>
        <w:t>пересмотр</w:t>
      </w:r>
      <w:r w:rsidRPr="00E80F4C">
        <w:rPr>
          <w:rFonts w:ascii="Times New Roman" w:hAnsi="Times New Roman" w:cs="Book Antiqua"/>
          <w:sz w:val="24"/>
          <w:szCs w:val="24"/>
          <w:lang w:eastAsia="en-US"/>
        </w:rPr>
        <w:t xml:space="preserve"> моделей права собственности </w:t>
      </w:r>
      <w:proofErr w:type="gramStart"/>
      <w:r w:rsidRPr="00E80F4C">
        <w:rPr>
          <w:rFonts w:ascii="Times New Roman" w:hAnsi="Times New Roman" w:cs="Book Antiqua"/>
          <w:sz w:val="24"/>
          <w:szCs w:val="24"/>
          <w:lang w:eastAsia="en-US"/>
        </w:rPr>
        <w:t>бизнес-структуры</w:t>
      </w:r>
      <w:proofErr w:type="gramEnd"/>
      <w:r w:rsidRPr="00E80F4C">
        <w:rPr>
          <w:rFonts w:ascii="Times New Roman" w:hAnsi="Times New Roman" w:cs="Book Antiqua"/>
          <w:sz w:val="24"/>
          <w:szCs w:val="24"/>
          <w:lang w:eastAsia="en-US"/>
        </w:rPr>
        <w:t xml:space="preserve"> и состава рабочей силы, распределение возможностей трудовой занятости населения и снижение нищеты. Экономические цели включают </w:t>
      </w:r>
      <w:r w:rsidR="00760E6F" w:rsidRPr="00E80F4C">
        <w:rPr>
          <w:rFonts w:ascii="Times New Roman" w:hAnsi="Times New Roman" w:cs="Book Antiqua"/>
          <w:sz w:val="24"/>
          <w:szCs w:val="24"/>
          <w:lang w:eastAsia="en-US"/>
        </w:rPr>
        <w:t>пересмотр размеров предприятий</w:t>
      </w:r>
      <w:r w:rsidRPr="00E80F4C">
        <w:rPr>
          <w:rFonts w:ascii="Times New Roman" w:hAnsi="Times New Roman" w:cs="Book Antiqua"/>
          <w:sz w:val="24"/>
          <w:szCs w:val="24"/>
          <w:lang w:eastAsia="en-US"/>
        </w:rPr>
        <w:t>, возрастающее использование местных ресурсов и создание рабочих мест (т.е. увеличение общего объема занятости на единицу затрат).</w:t>
      </w:r>
    </w:p>
    <w:p w14:paraId="38C3EF35" w14:textId="77777777" w:rsidR="00CE5AE4" w:rsidRPr="00E80F4C" w:rsidRDefault="00CE5AE4" w:rsidP="0027162E">
      <w:pPr>
        <w:widowControl/>
        <w:rPr>
          <w:rFonts w:ascii="Times New Roman" w:hAnsi="Times New Roman" w:cs="Book Antiqua"/>
          <w:b/>
          <w:bCs/>
          <w:sz w:val="24"/>
          <w:szCs w:val="24"/>
          <w:lang w:eastAsia="en-US"/>
        </w:rPr>
      </w:pPr>
      <w:r w:rsidRPr="00E80F4C">
        <w:rPr>
          <w:rFonts w:ascii="Times New Roman" w:hAnsi="Times New Roman" w:cs="Book Antiqua"/>
          <w:b/>
          <w:bCs/>
          <w:sz w:val="24"/>
          <w:szCs w:val="24"/>
          <w:lang w:eastAsia="en-US"/>
        </w:rPr>
        <w:t>G.2.2 Расшир</w:t>
      </w:r>
      <w:r w:rsidR="0027162E" w:rsidRPr="00E80F4C">
        <w:rPr>
          <w:rFonts w:ascii="Times New Roman" w:hAnsi="Times New Roman" w:cs="Book Antiqua"/>
          <w:b/>
          <w:bCs/>
          <w:sz w:val="24"/>
          <w:szCs w:val="24"/>
          <w:lang w:eastAsia="en-US"/>
        </w:rPr>
        <w:t>ение экономических возможностей</w:t>
      </w:r>
    </w:p>
    <w:p w14:paraId="12B92881" w14:textId="77777777" w:rsidR="00CE5AE4" w:rsidRPr="00E80F4C" w:rsidRDefault="00CE5AE4" w:rsidP="0027162E">
      <w:pPr>
        <w:widowControl/>
        <w:rPr>
          <w:rFonts w:ascii="Times New Roman" w:hAnsi="Times New Roman" w:cs="Book Antiqua"/>
          <w:b/>
          <w:bCs/>
          <w:sz w:val="24"/>
          <w:szCs w:val="24"/>
          <w:lang w:eastAsia="en-US"/>
        </w:rPr>
      </w:pPr>
      <w:r w:rsidRPr="00E80F4C">
        <w:rPr>
          <w:rFonts w:ascii="Times New Roman" w:hAnsi="Times New Roman" w:cs="Book Antiqua"/>
          <w:b/>
          <w:bCs/>
          <w:sz w:val="24"/>
          <w:szCs w:val="24"/>
          <w:lang w:eastAsia="en-US"/>
        </w:rPr>
        <w:t>G.2.2.1 Общие положения</w:t>
      </w:r>
    </w:p>
    <w:p w14:paraId="6D7B0C34" w14:textId="4746322F" w:rsidR="00760E6F" w:rsidRPr="00E80F4C" w:rsidRDefault="00CE5AE4" w:rsidP="0027162E">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 xml:space="preserve">Расширение экономических возможностей обособленных и неимущих социальных групп </w:t>
      </w:r>
      <w:r w:rsidR="00760E6F" w:rsidRPr="00E80F4C">
        <w:rPr>
          <w:rFonts w:ascii="Times New Roman" w:hAnsi="Times New Roman" w:cs="Book Antiqua"/>
          <w:sz w:val="24"/>
          <w:szCs w:val="24"/>
          <w:lang w:eastAsia="en-US"/>
        </w:rPr>
        <w:t>состоит из двух направлений, а именно: расширение возможностей работников и расширение возможностей бизнеса.</w:t>
      </w:r>
      <w:r w:rsidRPr="00E80F4C">
        <w:rPr>
          <w:rFonts w:ascii="Times New Roman" w:hAnsi="Times New Roman" w:cs="Book Antiqua"/>
          <w:sz w:val="24"/>
          <w:szCs w:val="24"/>
          <w:lang w:eastAsia="en-US"/>
        </w:rPr>
        <w:t xml:space="preserve"> </w:t>
      </w:r>
      <w:r w:rsidR="00760E6F" w:rsidRPr="00E80F4C">
        <w:rPr>
          <w:rFonts w:ascii="Times New Roman" w:hAnsi="Times New Roman" w:cs="Book Antiqua"/>
          <w:sz w:val="24"/>
          <w:szCs w:val="24"/>
          <w:lang w:eastAsia="en-US"/>
        </w:rPr>
        <w:t xml:space="preserve">В идеале мероприятия по расширению экономических возможностей должны быть направлены на устранение неравенства в практике занятости и владения бизнесом в стране или регионе. </w:t>
      </w:r>
    </w:p>
    <w:p w14:paraId="77562E6F" w14:textId="2490236D" w:rsidR="00CE5AE4" w:rsidRPr="00E80F4C" w:rsidRDefault="00CE5AE4" w:rsidP="0027162E">
      <w:pPr>
        <w:widowControl/>
        <w:rPr>
          <w:rFonts w:ascii="Times New Roman" w:hAnsi="Times New Roman" w:cs="Book Antiqua"/>
          <w:b/>
          <w:bCs/>
          <w:sz w:val="24"/>
          <w:szCs w:val="24"/>
          <w:lang w:eastAsia="en-US"/>
        </w:rPr>
      </w:pPr>
      <w:r w:rsidRPr="00E80F4C">
        <w:rPr>
          <w:rFonts w:ascii="Times New Roman" w:hAnsi="Times New Roman" w:cs="Book Antiqua"/>
          <w:b/>
          <w:bCs/>
          <w:sz w:val="24"/>
          <w:szCs w:val="24"/>
          <w:lang w:eastAsia="en-US"/>
        </w:rPr>
        <w:t>G.2.2.2 Расширение возможностей сотрудников</w:t>
      </w:r>
    </w:p>
    <w:p w14:paraId="7FC1E283" w14:textId="3445EAA3" w:rsidR="00CE5AE4" w:rsidRPr="00E80F4C" w:rsidRDefault="00CE5AE4" w:rsidP="0027162E">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 xml:space="preserve">В целом, расширение </w:t>
      </w:r>
      <w:r w:rsidR="00760E6F" w:rsidRPr="00E80F4C">
        <w:rPr>
          <w:rFonts w:ascii="Times New Roman" w:hAnsi="Times New Roman" w:cs="Book Antiqua"/>
          <w:sz w:val="24"/>
          <w:szCs w:val="24"/>
          <w:lang w:eastAsia="en-US"/>
        </w:rPr>
        <w:t xml:space="preserve">прав и </w:t>
      </w:r>
      <w:r w:rsidRPr="00E80F4C">
        <w:rPr>
          <w:rFonts w:ascii="Times New Roman" w:hAnsi="Times New Roman" w:cs="Book Antiqua"/>
          <w:sz w:val="24"/>
          <w:szCs w:val="24"/>
          <w:lang w:eastAsia="en-US"/>
        </w:rPr>
        <w:t xml:space="preserve">возможностей сотрудников должно </w:t>
      </w:r>
      <w:r w:rsidR="00760E6F" w:rsidRPr="00E80F4C">
        <w:rPr>
          <w:rFonts w:ascii="Times New Roman" w:hAnsi="Times New Roman" w:cs="Book Antiqua"/>
          <w:sz w:val="24"/>
          <w:szCs w:val="24"/>
          <w:lang w:eastAsia="en-US"/>
        </w:rPr>
        <w:t>осуществляться через законодательные инструменты, а расширение прав и возможностей бизнеса</w:t>
      </w:r>
      <w:r w:rsidRPr="00E80F4C">
        <w:rPr>
          <w:rFonts w:ascii="Times New Roman" w:hAnsi="Times New Roman" w:cs="Book Antiqua"/>
          <w:sz w:val="24"/>
          <w:szCs w:val="24"/>
          <w:lang w:eastAsia="en-US"/>
        </w:rPr>
        <w:t xml:space="preserve"> через реализацию программ закупок и внутренние программы </w:t>
      </w:r>
      <w:r w:rsidR="00760E6F" w:rsidRPr="00E80F4C">
        <w:rPr>
          <w:rFonts w:ascii="Times New Roman" w:hAnsi="Times New Roman" w:cs="Book Antiqua"/>
          <w:sz w:val="24"/>
          <w:szCs w:val="24"/>
          <w:lang w:eastAsia="en-US"/>
        </w:rPr>
        <w:t xml:space="preserve">в </w:t>
      </w:r>
      <w:r w:rsidRPr="00E80F4C">
        <w:rPr>
          <w:rFonts w:ascii="Times New Roman" w:hAnsi="Times New Roman" w:cs="Book Antiqua"/>
          <w:sz w:val="24"/>
          <w:szCs w:val="24"/>
          <w:lang w:eastAsia="en-US"/>
        </w:rPr>
        <w:t>компани</w:t>
      </w:r>
      <w:r w:rsidR="00760E6F" w:rsidRPr="00E80F4C">
        <w:rPr>
          <w:rFonts w:ascii="Times New Roman" w:hAnsi="Times New Roman" w:cs="Book Antiqua"/>
          <w:sz w:val="24"/>
          <w:szCs w:val="24"/>
          <w:lang w:eastAsia="en-US"/>
        </w:rPr>
        <w:t>ях</w:t>
      </w:r>
      <w:r w:rsidRPr="00E80F4C">
        <w:rPr>
          <w:rFonts w:ascii="Times New Roman" w:hAnsi="Times New Roman" w:cs="Book Antiqua"/>
          <w:sz w:val="24"/>
          <w:szCs w:val="24"/>
          <w:lang w:eastAsia="en-US"/>
        </w:rPr>
        <w:t xml:space="preserve">. Равенство </w:t>
      </w:r>
      <w:r w:rsidR="00760E6F" w:rsidRPr="00E80F4C">
        <w:rPr>
          <w:rFonts w:ascii="Times New Roman" w:hAnsi="Times New Roman" w:cs="Book Antiqua"/>
          <w:sz w:val="24"/>
          <w:szCs w:val="24"/>
          <w:lang w:eastAsia="en-US"/>
        </w:rPr>
        <w:t xml:space="preserve">в сфере занятости </w:t>
      </w:r>
      <w:r w:rsidRPr="00E80F4C">
        <w:rPr>
          <w:rFonts w:ascii="Times New Roman" w:hAnsi="Times New Roman" w:cs="Book Antiqua"/>
          <w:sz w:val="24"/>
          <w:szCs w:val="24"/>
          <w:lang w:eastAsia="en-US"/>
        </w:rPr>
        <w:t xml:space="preserve">должно быть связано с закупками только в тех случаях, когда </w:t>
      </w:r>
      <w:r w:rsidR="00760E6F" w:rsidRPr="00E80F4C">
        <w:rPr>
          <w:rFonts w:ascii="Times New Roman" w:hAnsi="Times New Roman" w:cs="Book Antiqua"/>
          <w:sz w:val="24"/>
          <w:szCs w:val="24"/>
          <w:lang w:eastAsia="en-US"/>
        </w:rPr>
        <w:t xml:space="preserve">оно может быть соответствующим образом определено, количественно оценено, измерено, </w:t>
      </w:r>
      <w:r w:rsidRPr="00E80F4C">
        <w:rPr>
          <w:rFonts w:ascii="Times New Roman" w:hAnsi="Times New Roman" w:cs="Book Antiqua"/>
          <w:sz w:val="24"/>
          <w:szCs w:val="24"/>
          <w:lang w:eastAsia="en-US"/>
        </w:rPr>
        <w:t>подтвержден</w:t>
      </w:r>
      <w:r w:rsidR="00760E6F" w:rsidRPr="00E80F4C">
        <w:rPr>
          <w:rFonts w:ascii="Times New Roman" w:hAnsi="Times New Roman" w:cs="Book Antiqua"/>
          <w:sz w:val="24"/>
          <w:szCs w:val="24"/>
          <w:lang w:eastAsia="en-US"/>
        </w:rPr>
        <w:t>о</w:t>
      </w:r>
      <w:r w:rsidRPr="00E80F4C">
        <w:rPr>
          <w:rFonts w:ascii="Times New Roman" w:hAnsi="Times New Roman" w:cs="Book Antiqua"/>
          <w:sz w:val="24"/>
          <w:szCs w:val="24"/>
          <w:lang w:eastAsia="en-US"/>
        </w:rPr>
        <w:t xml:space="preserve"> и проверен</w:t>
      </w:r>
      <w:r w:rsidR="00760E6F" w:rsidRPr="00E80F4C">
        <w:rPr>
          <w:rFonts w:ascii="Times New Roman" w:hAnsi="Times New Roman" w:cs="Book Antiqua"/>
          <w:sz w:val="24"/>
          <w:szCs w:val="24"/>
          <w:lang w:eastAsia="en-US"/>
        </w:rPr>
        <w:t>о</w:t>
      </w:r>
      <w:r w:rsidRPr="00E80F4C">
        <w:rPr>
          <w:rFonts w:ascii="Times New Roman" w:hAnsi="Times New Roman" w:cs="Book Antiqua"/>
          <w:sz w:val="24"/>
          <w:szCs w:val="24"/>
          <w:lang w:eastAsia="en-US"/>
        </w:rPr>
        <w:t xml:space="preserve"> аудитом, </w:t>
      </w:r>
      <w:r w:rsidR="00760E6F" w:rsidRPr="00E80F4C">
        <w:rPr>
          <w:rFonts w:ascii="Times New Roman" w:hAnsi="Times New Roman" w:cs="Book Antiqua"/>
          <w:sz w:val="24"/>
          <w:szCs w:val="24"/>
          <w:lang w:eastAsia="en-US"/>
        </w:rPr>
        <w:t xml:space="preserve">а также реализовано таким образом, чтобы обеспечить справедливое </w:t>
      </w:r>
      <w:r w:rsidR="00760E6F" w:rsidRPr="00E80F4C">
        <w:rPr>
          <w:rFonts w:ascii="Times New Roman" w:hAnsi="Times New Roman" w:cs="Book Antiqua"/>
          <w:sz w:val="24"/>
          <w:szCs w:val="24"/>
          <w:lang w:eastAsia="en-US"/>
        </w:rPr>
        <w:lastRenderedPageBreak/>
        <w:t>отношение к компаниям разного размера.</w:t>
      </w:r>
      <w:r w:rsidR="00932746" w:rsidRPr="00E80F4C">
        <w:rPr>
          <w:rFonts w:ascii="Times New Roman" w:hAnsi="Times New Roman" w:cs="Book Antiqua"/>
          <w:sz w:val="24"/>
          <w:szCs w:val="24"/>
          <w:lang w:eastAsia="en-US"/>
        </w:rPr>
        <w:t xml:space="preserve"> </w:t>
      </w:r>
      <w:r w:rsidR="00760E6F" w:rsidRPr="00E80F4C">
        <w:rPr>
          <w:rFonts w:ascii="Times New Roman" w:hAnsi="Times New Roman" w:cs="Book Antiqua"/>
          <w:color w:val="000000"/>
          <w:sz w:val="24"/>
          <w:szCs w:val="24"/>
          <w:lang w:eastAsia="en-US"/>
        </w:rPr>
        <w:t>Зачастую законодательство охватывает недискриминационную практику трудоустройства. В таких ситуациях практически нет см</w:t>
      </w:r>
      <w:r w:rsidR="00932746" w:rsidRPr="00E80F4C">
        <w:rPr>
          <w:rFonts w:ascii="Times New Roman" w:hAnsi="Times New Roman" w:cs="Book Antiqua"/>
          <w:color w:val="000000"/>
          <w:sz w:val="24"/>
          <w:szCs w:val="24"/>
          <w:lang w:eastAsia="en-US"/>
        </w:rPr>
        <w:t>ысла поощрять участников конкурса</w:t>
      </w:r>
      <w:r w:rsidR="00760E6F" w:rsidRPr="00E80F4C">
        <w:rPr>
          <w:rFonts w:ascii="Times New Roman" w:hAnsi="Times New Roman" w:cs="Book Antiqua"/>
          <w:color w:val="000000"/>
          <w:sz w:val="24"/>
          <w:szCs w:val="24"/>
          <w:lang w:eastAsia="en-US"/>
        </w:rPr>
        <w:t xml:space="preserve"> за применение недискриминационной практики, которая в любом случае требуется по закону</w:t>
      </w:r>
      <w:r w:rsidRPr="00E80F4C">
        <w:rPr>
          <w:rFonts w:ascii="Times New Roman" w:hAnsi="Times New Roman" w:cs="Book Antiqua"/>
          <w:sz w:val="24"/>
          <w:szCs w:val="24"/>
          <w:lang w:eastAsia="en-US"/>
        </w:rPr>
        <w:t xml:space="preserve">. </w:t>
      </w:r>
      <w:r w:rsidR="00810027" w:rsidRPr="00E80F4C">
        <w:rPr>
          <w:rFonts w:ascii="Times New Roman" w:hAnsi="Times New Roman" w:cs="Book Antiqua"/>
          <w:sz w:val="24"/>
          <w:szCs w:val="24"/>
          <w:lang w:eastAsia="en-US"/>
        </w:rPr>
        <w:t>Предпочтительно, чтобы это рассматривалось как требование закона, которое должно быть выполнено до заключения договора.</w:t>
      </w:r>
    </w:p>
    <w:p w14:paraId="3839384C" w14:textId="77777777" w:rsidR="00B82647" w:rsidRPr="00E80F4C" w:rsidRDefault="00B82647" w:rsidP="0027162E">
      <w:pPr>
        <w:widowControl/>
        <w:rPr>
          <w:rFonts w:ascii="Times New Roman" w:hAnsi="Times New Roman" w:cs="Book Antiqua"/>
          <w:sz w:val="24"/>
          <w:szCs w:val="24"/>
          <w:lang w:eastAsia="en-US"/>
        </w:rPr>
      </w:pPr>
    </w:p>
    <w:p w14:paraId="5FEEC1D5" w14:textId="245DC280" w:rsidR="000F5DBA" w:rsidRPr="00E80F4C" w:rsidRDefault="0027162E" w:rsidP="003854A8">
      <w:pPr>
        <w:widowControl/>
        <w:ind w:firstLine="720"/>
        <w:rPr>
          <w:rFonts w:ascii="Times New Roman" w:hAnsi="Times New Roman" w:cs="Book Antiqua"/>
          <w:color w:val="000000"/>
          <w:lang w:eastAsia="en-US"/>
        </w:rPr>
      </w:pPr>
      <w:r w:rsidRPr="00E80F4C">
        <w:rPr>
          <w:rFonts w:ascii="Times New Roman" w:hAnsi="Times New Roman" w:cs="Book Antiqua"/>
          <w:color w:val="000000"/>
          <w:lang w:eastAsia="en-US"/>
        </w:rPr>
        <w:t xml:space="preserve">Примечание - </w:t>
      </w:r>
      <w:r w:rsidR="00810027" w:rsidRPr="00E80F4C">
        <w:rPr>
          <w:rFonts w:ascii="Times New Roman" w:hAnsi="Times New Roman" w:cs="Book Antiqua"/>
          <w:color w:val="000000"/>
          <w:lang w:eastAsia="en-US"/>
        </w:rPr>
        <w:t>Пересмотр штатного расписания небольших компаний</w:t>
      </w:r>
      <w:r w:rsidR="00CE5AE4" w:rsidRPr="00E80F4C">
        <w:rPr>
          <w:rFonts w:ascii="Times New Roman" w:hAnsi="Times New Roman" w:cs="Book Antiqua"/>
          <w:color w:val="000000"/>
          <w:lang w:eastAsia="en-US"/>
        </w:rPr>
        <w:t xml:space="preserve"> с целью увеличения представительства неимущих групп населения </w:t>
      </w:r>
      <w:r w:rsidR="00810027" w:rsidRPr="00E80F4C">
        <w:rPr>
          <w:rFonts w:ascii="Times New Roman" w:hAnsi="Times New Roman" w:cs="Book Antiqua"/>
          <w:color w:val="000000"/>
          <w:lang w:eastAsia="en-US"/>
        </w:rPr>
        <w:t>является более сложной задачей,</w:t>
      </w:r>
      <w:r w:rsidR="009D37DA" w:rsidRPr="00E80F4C">
        <w:rPr>
          <w:rFonts w:ascii="Times New Roman" w:hAnsi="Times New Roman" w:cs="Book Antiqua"/>
          <w:color w:val="000000"/>
          <w:lang w:eastAsia="en-US"/>
        </w:rPr>
        <w:t xml:space="preserve"> </w:t>
      </w:r>
      <w:r w:rsidR="00CE5AE4" w:rsidRPr="00E80F4C">
        <w:rPr>
          <w:rFonts w:ascii="Times New Roman" w:hAnsi="Times New Roman" w:cs="Book Antiqua"/>
          <w:color w:val="000000"/>
          <w:lang w:eastAsia="en-US"/>
        </w:rPr>
        <w:t>чем в компаниях среднего и крупного масштаба, которые имеют более высокую текучесть кадров.</w:t>
      </w:r>
    </w:p>
    <w:p w14:paraId="06319275" w14:textId="77777777" w:rsidR="00B82647" w:rsidRPr="00E80F4C" w:rsidRDefault="00B82647" w:rsidP="003854A8">
      <w:pPr>
        <w:widowControl/>
        <w:ind w:firstLine="720"/>
        <w:rPr>
          <w:rFonts w:ascii="Times New Roman" w:hAnsi="Times New Roman" w:cs="Book Antiqua"/>
          <w:color w:val="000000"/>
          <w:lang w:eastAsia="en-US"/>
        </w:rPr>
      </w:pPr>
    </w:p>
    <w:p w14:paraId="380A532D" w14:textId="17C75D15" w:rsidR="00CE5AE4" w:rsidRPr="00E80F4C" w:rsidRDefault="00CE5AE4" w:rsidP="0027162E">
      <w:pPr>
        <w:widowControl/>
        <w:rPr>
          <w:rFonts w:ascii="Times New Roman" w:hAnsi="Times New Roman" w:cs="Book Antiqua"/>
          <w:b/>
          <w:bCs/>
          <w:color w:val="000000"/>
          <w:sz w:val="24"/>
          <w:szCs w:val="24"/>
          <w:lang w:eastAsia="en-US"/>
        </w:rPr>
      </w:pPr>
      <w:r w:rsidRPr="00E80F4C">
        <w:rPr>
          <w:rFonts w:ascii="Times New Roman" w:hAnsi="Times New Roman" w:cs="Book Antiqua"/>
          <w:b/>
          <w:bCs/>
          <w:color w:val="000000"/>
          <w:sz w:val="24"/>
          <w:szCs w:val="24"/>
          <w:lang w:eastAsia="en-US"/>
        </w:rPr>
        <w:t xml:space="preserve">G.2.2.3 Расширение </w:t>
      </w:r>
      <w:r w:rsidR="00BB715F" w:rsidRPr="00E80F4C">
        <w:rPr>
          <w:rFonts w:ascii="Times New Roman" w:hAnsi="Times New Roman" w:cs="Book Antiqua"/>
          <w:b/>
          <w:bCs/>
          <w:color w:val="000000"/>
          <w:sz w:val="24"/>
          <w:szCs w:val="24"/>
          <w:lang w:eastAsia="en-US"/>
        </w:rPr>
        <w:t xml:space="preserve">деловых </w:t>
      </w:r>
      <w:r w:rsidRPr="00E80F4C">
        <w:rPr>
          <w:rFonts w:ascii="Times New Roman" w:hAnsi="Times New Roman" w:cs="Book Antiqua"/>
          <w:b/>
          <w:bCs/>
          <w:color w:val="000000"/>
          <w:sz w:val="24"/>
          <w:szCs w:val="24"/>
          <w:lang w:eastAsia="en-US"/>
        </w:rPr>
        <w:t>возможностей</w:t>
      </w:r>
    </w:p>
    <w:p w14:paraId="52C12CE2" w14:textId="54FD94B8" w:rsidR="00810027" w:rsidRPr="00E80F4C" w:rsidRDefault="00810027">
      <w:pPr>
        <w:widowControl/>
        <w:rPr>
          <w:rFonts w:ascii="Times New Roman" w:hAnsi="Times New Roman" w:cs="Book Antiqua"/>
          <w:color w:val="000000"/>
          <w:sz w:val="24"/>
          <w:szCs w:val="24"/>
          <w:lang w:eastAsia="en-US"/>
        </w:rPr>
      </w:pPr>
      <w:r w:rsidRPr="00E80F4C">
        <w:rPr>
          <w:rFonts w:ascii="Times New Roman" w:hAnsi="Times New Roman" w:cs="Book Antiqua"/>
          <w:color w:val="000000"/>
          <w:sz w:val="24"/>
          <w:szCs w:val="24"/>
          <w:lang w:eastAsia="en-US"/>
        </w:rPr>
        <w:t xml:space="preserve">Расширение </w:t>
      </w:r>
      <w:r w:rsidR="00BB715F" w:rsidRPr="00E80F4C">
        <w:rPr>
          <w:rFonts w:ascii="Times New Roman" w:hAnsi="Times New Roman" w:cs="Book Antiqua"/>
          <w:color w:val="000000"/>
          <w:sz w:val="24"/>
          <w:szCs w:val="24"/>
          <w:lang w:eastAsia="en-US"/>
        </w:rPr>
        <w:t xml:space="preserve">деловых </w:t>
      </w:r>
      <w:r w:rsidRPr="00E80F4C">
        <w:rPr>
          <w:rFonts w:ascii="Times New Roman" w:hAnsi="Times New Roman" w:cs="Book Antiqua"/>
          <w:color w:val="000000"/>
          <w:sz w:val="24"/>
          <w:szCs w:val="24"/>
          <w:lang w:eastAsia="en-US"/>
        </w:rPr>
        <w:t xml:space="preserve">возможностей - это независимость и способность принимать решения, не подвергаясь чрезмерному влиянию со стороны какого-либо финансового учреждения. </w:t>
      </w:r>
      <w:r w:rsidR="00932746" w:rsidRPr="00E80F4C">
        <w:rPr>
          <w:rFonts w:ascii="Times New Roman" w:hAnsi="Times New Roman" w:cs="Book Antiqua"/>
          <w:color w:val="000000"/>
          <w:sz w:val="24"/>
          <w:szCs w:val="24"/>
          <w:lang w:eastAsia="en-US"/>
        </w:rPr>
        <w:t xml:space="preserve">И </w:t>
      </w:r>
      <w:r w:rsidRPr="00E80F4C">
        <w:rPr>
          <w:rFonts w:ascii="Times New Roman" w:hAnsi="Times New Roman" w:cs="Book Antiqua"/>
          <w:color w:val="000000"/>
          <w:sz w:val="24"/>
          <w:szCs w:val="24"/>
          <w:lang w:eastAsia="en-US"/>
        </w:rPr>
        <w:t xml:space="preserve">включает в себя изменение моделей владения капиталом и управления в целом. Расширение </w:t>
      </w:r>
      <w:r w:rsidR="00BB715F" w:rsidRPr="00E80F4C">
        <w:rPr>
          <w:rFonts w:ascii="Times New Roman" w:hAnsi="Times New Roman" w:cs="Book Antiqua"/>
          <w:color w:val="000000"/>
          <w:sz w:val="24"/>
          <w:szCs w:val="24"/>
          <w:lang w:eastAsia="en-US"/>
        </w:rPr>
        <w:t>деловых</w:t>
      </w:r>
      <w:r w:rsidR="00932746" w:rsidRPr="00E80F4C">
        <w:rPr>
          <w:rFonts w:ascii="Times New Roman" w:hAnsi="Times New Roman" w:cs="Book Antiqua"/>
          <w:color w:val="000000"/>
          <w:sz w:val="24"/>
          <w:szCs w:val="24"/>
          <w:lang w:eastAsia="en-US"/>
        </w:rPr>
        <w:t xml:space="preserve"> возможностей включает</w:t>
      </w:r>
      <w:r w:rsidRPr="00E80F4C">
        <w:rPr>
          <w:rFonts w:ascii="Times New Roman" w:hAnsi="Times New Roman" w:cs="Book Antiqua"/>
          <w:color w:val="000000"/>
          <w:sz w:val="24"/>
          <w:szCs w:val="24"/>
          <w:lang w:eastAsia="en-US"/>
        </w:rPr>
        <w:t xml:space="preserve"> три основных элемента, а именно: собственный капитал, контроль и производственную ответственность</w:t>
      </w:r>
      <w:r w:rsidR="00932746" w:rsidRPr="00E80F4C">
        <w:rPr>
          <w:rFonts w:ascii="Times New Roman" w:hAnsi="Times New Roman" w:cs="Book Antiqua"/>
          <w:color w:val="000000"/>
          <w:sz w:val="24"/>
          <w:szCs w:val="24"/>
          <w:lang w:eastAsia="en-US"/>
        </w:rPr>
        <w:t>.</w:t>
      </w:r>
      <w:r w:rsidR="00932746" w:rsidRPr="00E80F4C">
        <w:t xml:space="preserve"> </w:t>
      </w:r>
      <w:r w:rsidR="00932746" w:rsidRPr="00E80F4C">
        <w:rPr>
          <w:rFonts w:ascii="Times New Roman" w:hAnsi="Times New Roman" w:cs="Book Antiqua"/>
          <w:color w:val="000000"/>
          <w:sz w:val="24"/>
          <w:szCs w:val="24"/>
          <w:lang w:eastAsia="en-US"/>
        </w:rPr>
        <w:t>Для расширения возможностей бизнеса должны присутствовать два или более из этих базовых элементов.</w:t>
      </w:r>
    </w:p>
    <w:p w14:paraId="4E0E81C9" w14:textId="377BCF23" w:rsidR="00810027" w:rsidRPr="00E80F4C" w:rsidRDefault="00810027">
      <w:pPr>
        <w:widowControl/>
        <w:rPr>
          <w:rFonts w:ascii="Times New Roman" w:hAnsi="Times New Roman" w:cs="Book Antiqua"/>
          <w:color w:val="000000"/>
          <w:sz w:val="24"/>
          <w:szCs w:val="24"/>
          <w:lang w:eastAsia="en-US"/>
        </w:rPr>
      </w:pPr>
      <w:r w:rsidRPr="00E80F4C">
        <w:rPr>
          <w:rFonts w:ascii="Times New Roman" w:hAnsi="Times New Roman" w:cs="Book Antiqua"/>
          <w:color w:val="000000"/>
          <w:sz w:val="24"/>
          <w:szCs w:val="24"/>
          <w:lang w:eastAsia="en-US"/>
        </w:rPr>
        <w:t xml:space="preserve">Реальное расширение прав и возможностей происходит тогда, когда люди имеют контроль, особенно в том, что касается финансовых вопросов. Без контроля, даже при наличии капитала, подлинного расширения прав и возможностей не произойдет. Целью программы расширения прав и возможностей должно быть </w:t>
      </w:r>
      <w:r w:rsidR="00932746" w:rsidRPr="00E80F4C">
        <w:rPr>
          <w:rFonts w:ascii="Times New Roman" w:hAnsi="Times New Roman" w:cs="Book Antiqua"/>
          <w:color w:val="000000"/>
          <w:sz w:val="24"/>
          <w:szCs w:val="24"/>
          <w:lang w:eastAsia="en-US"/>
        </w:rPr>
        <w:t>увеличение,</w:t>
      </w:r>
      <w:r w:rsidRPr="00E80F4C">
        <w:rPr>
          <w:rFonts w:ascii="Times New Roman" w:hAnsi="Times New Roman" w:cs="Book Antiqua"/>
          <w:color w:val="000000"/>
          <w:sz w:val="24"/>
          <w:szCs w:val="24"/>
          <w:lang w:eastAsia="en-US"/>
        </w:rPr>
        <w:t xml:space="preserve"> как доли собственности, так и участия целевой группы в контроле и производственной ответственности, чтобы целевые предприятия достигли способности принимать деловые решения без чрезмерной зависимости от финансовых учреждений.</w:t>
      </w:r>
    </w:p>
    <w:p w14:paraId="701B21C6" w14:textId="521876AE" w:rsidR="00CE5AE4" w:rsidRPr="00E80F4C" w:rsidRDefault="00810027">
      <w:pPr>
        <w:widowControl/>
        <w:rPr>
          <w:rFonts w:ascii="Times New Roman" w:hAnsi="Times New Roman" w:cs="Book Antiqua"/>
          <w:color w:val="000000"/>
          <w:sz w:val="24"/>
          <w:szCs w:val="24"/>
          <w:lang w:eastAsia="en-US"/>
        </w:rPr>
      </w:pPr>
      <w:r w:rsidRPr="00E80F4C">
        <w:rPr>
          <w:rFonts w:ascii="Times New Roman" w:hAnsi="Times New Roman" w:cs="Book Antiqua"/>
          <w:color w:val="000000"/>
          <w:sz w:val="24"/>
          <w:szCs w:val="24"/>
          <w:lang w:eastAsia="en-US"/>
        </w:rPr>
        <w:t xml:space="preserve">Подлинное расширение прав и возможностей должно </w:t>
      </w:r>
      <w:r w:rsidR="00CE5AE4" w:rsidRPr="00E80F4C">
        <w:rPr>
          <w:rFonts w:ascii="Times New Roman" w:hAnsi="Times New Roman" w:cs="Book Antiqua"/>
          <w:color w:val="000000"/>
          <w:sz w:val="24"/>
          <w:szCs w:val="24"/>
          <w:lang w:eastAsia="en-US"/>
        </w:rPr>
        <w:t xml:space="preserve">привести к получению достаточного дохода (прибыли), который будет способствовать накоплению значительных финансовых ресурсов и росту бизнеса. Бизнес-компонент программы расширения </w:t>
      </w:r>
      <w:r w:rsidRPr="00E80F4C">
        <w:rPr>
          <w:rFonts w:ascii="Times New Roman" w:hAnsi="Times New Roman" w:cs="Book Antiqua"/>
          <w:color w:val="000000"/>
          <w:sz w:val="24"/>
          <w:szCs w:val="24"/>
          <w:lang w:eastAsia="en-US"/>
        </w:rPr>
        <w:t xml:space="preserve">прав и </w:t>
      </w:r>
      <w:r w:rsidR="00CE5AE4" w:rsidRPr="00E80F4C">
        <w:rPr>
          <w:rFonts w:ascii="Times New Roman" w:hAnsi="Times New Roman" w:cs="Book Antiqua"/>
          <w:color w:val="000000"/>
          <w:sz w:val="24"/>
          <w:szCs w:val="24"/>
          <w:lang w:eastAsia="en-US"/>
        </w:rPr>
        <w:t xml:space="preserve">возможностей </w:t>
      </w:r>
      <w:r w:rsidRPr="00E80F4C">
        <w:rPr>
          <w:rFonts w:ascii="Times New Roman" w:hAnsi="Times New Roman" w:cs="Book Antiqua"/>
          <w:color w:val="000000"/>
          <w:sz w:val="24"/>
          <w:szCs w:val="24"/>
          <w:lang w:eastAsia="en-US"/>
        </w:rPr>
        <w:t>должен</w:t>
      </w:r>
      <w:r w:rsidR="00CE5AE4" w:rsidRPr="00E80F4C">
        <w:rPr>
          <w:rFonts w:ascii="Times New Roman" w:hAnsi="Times New Roman" w:cs="Book Antiqua"/>
          <w:color w:val="000000"/>
          <w:sz w:val="24"/>
          <w:szCs w:val="24"/>
          <w:lang w:eastAsia="en-US"/>
        </w:rPr>
        <w:t xml:space="preserve"> способствовать </w:t>
      </w:r>
      <w:r w:rsidRPr="00E80F4C">
        <w:rPr>
          <w:rFonts w:ascii="Times New Roman" w:hAnsi="Times New Roman" w:cs="Book Antiqua"/>
          <w:color w:val="000000"/>
          <w:sz w:val="24"/>
          <w:szCs w:val="24"/>
          <w:lang w:eastAsia="en-US"/>
        </w:rPr>
        <w:t>получению</w:t>
      </w:r>
      <w:r w:rsidR="00CE5AE4" w:rsidRPr="00E80F4C">
        <w:rPr>
          <w:rFonts w:ascii="Times New Roman" w:hAnsi="Times New Roman" w:cs="Book Antiqua"/>
          <w:color w:val="000000"/>
          <w:sz w:val="24"/>
          <w:szCs w:val="24"/>
          <w:lang w:eastAsia="en-US"/>
        </w:rPr>
        <w:t xml:space="preserve"> дохода, созданию благосостояния, </w:t>
      </w:r>
      <w:r w:rsidRPr="00E80F4C">
        <w:rPr>
          <w:rFonts w:ascii="Times New Roman" w:hAnsi="Times New Roman" w:cs="Book Antiqua"/>
          <w:color w:val="000000"/>
          <w:sz w:val="24"/>
          <w:szCs w:val="24"/>
          <w:lang w:eastAsia="en-US"/>
        </w:rPr>
        <w:t xml:space="preserve">независимости, оперативному контролю, </w:t>
      </w:r>
      <w:r w:rsidR="00CE5AE4" w:rsidRPr="00E80F4C">
        <w:rPr>
          <w:rFonts w:ascii="Times New Roman" w:hAnsi="Times New Roman" w:cs="Book Antiqua"/>
          <w:color w:val="000000"/>
          <w:sz w:val="24"/>
          <w:szCs w:val="24"/>
          <w:lang w:eastAsia="en-US"/>
        </w:rPr>
        <w:t xml:space="preserve">принятию решений, взятию на себя риска, устойчивого развития, успеху и </w:t>
      </w:r>
      <w:r w:rsidRPr="00E80F4C">
        <w:rPr>
          <w:rFonts w:ascii="Times New Roman" w:hAnsi="Times New Roman" w:cs="Book Antiqua"/>
          <w:color w:val="000000"/>
          <w:sz w:val="24"/>
          <w:szCs w:val="24"/>
          <w:lang w:eastAsia="en-US"/>
        </w:rPr>
        <w:t xml:space="preserve">способности в конечном итоге </w:t>
      </w:r>
      <w:r w:rsidR="00CE5AE4" w:rsidRPr="00E80F4C">
        <w:rPr>
          <w:rFonts w:ascii="Times New Roman" w:hAnsi="Times New Roman" w:cs="Book Antiqua"/>
          <w:color w:val="000000"/>
          <w:sz w:val="24"/>
          <w:szCs w:val="24"/>
          <w:lang w:eastAsia="en-US"/>
        </w:rPr>
        <w:t xml:space="preserve">эффективно конкурировать с </w:t>
      </w:r>
      <w:r w:rsidRPr="00E80F4C">
        <w:rPr>
          <w:rFonts w:ascii="Times New Roman" w:hAnsi="Times New Roman" w:cs="Book Antiqua"/>
          <w:color w:val="000000"/>
          <w:sz w:val="24"/>
          <w:szCs w:val="24"/>
          <w:lang w:eastAsia="en-US"/>
        </w:rPr>
        <w:t>существующими предприятиями</w:t>
      </w:r>
      <w:r w:rsidR="00CE5AE4" w:rsidRPr="00E80F4C">
        <w:rPr>
          <w:rFonts w:ascii="Times New Roman" w:hAnsi="Times New Roman" w:cs="Book Antiqua"/>
          <w:color w:val="000000"/>
          <w:sz w:val="24"/>
          <w:szCs w:val="24"/>
          <w:lang w:eastAsia="en-US"/>
        </w:rPr>
        <w:t>.</w:t>
      </w:r>
    </w:p>
    <w:p w14:paraId="5BEBAADB" w14:textId="2029DE23" w:rsidR="00CE5AE4" w:rsidRPr="00E80F4C" w:rsidRDefault="00C86372" w:rsidP="0027162E">
      <w:pPr>
        <w:widowControl/>
        <w:rPr>
          <w:rFonts w:ascii="Times New Roman" w:hAnsi="Times New Roman" w:cs="Book Antiqua"/>
          <w:color w:val="000000"/>
          <w:sz w:val="24"/>
          <w:szCs w:val="24"/>
          <w:lang w:eastAsia="en-US"/>
        </w:rPr>
      </w:pPr>
      <w:r w:rsidRPr="00E80F4C">
        <w:rPr>
          <w:rFonts w:ascii="Times New Roman" w:hAnsi="Times New Roman" w:cs="Book Antiqua"/>
          <w:color w:val="000000"/>
          <w:sz w:val="24"/>
          <w:szCs w:val="24"/>
          <w:lang w:eastAsia="en-US"/>
        </w:rPr>
        <w:t xml:space="preserve">Побочный </w:t>
      </w:r>
      <w:r w:rsidR="00CE5AE4" w:rsidRPr="00E80F4C">
        <w:rPr>
          <w:rFonts w:ascii="Times New Roman" w:hAnsi="Times New Roman" w:cs="Book Antiqua"/>
          <w:color w:val="000000"/>
          <w:sz w:val="24"/>
          <w:szCs w:val="24"/>
          <w:lang w:eastAsia="en-US"/>
        </w:rPr>
        <w:t xml:space="preserve">продукт программы расширения </w:t>
      </w:r>
      <w:r w:rsidRPr="00E80F4C">
        <w:rPr>
          <w:rFonts w:ascii="Times New Roman" w:hAnsi="Times New Roman" w:cs="Book Antiqua"/>
          <w:color w:val="000000"/>
          <w:sz w:val="24"/>
          <w:szCs w:val="24"/>
          <w:lang w:eastAsia="en-US"/>
        </w:rPr>
        <w:t xml:space="preserve">прав и </w:t>
      </w:r>
      <w:r w:rsidR="00CE5AE4" w:rsidRPr="00E80F4C">
        <w:rPr>
          <w:rFonts w:ascii="Times New Roman" w:hAnsi="Times New Roman" w:cs="Book Antiqua"/>
          <w:color w:val="000000"/>
          <w:sz w:val="24"/>
          <w:szCs w:val="24"/>
          <w:lang w:eastAsia="en-US"/>
        </w:rPr>
        <w:t xml:space="preserve">возможностей включает создание рабочих мест, развитие </w:t>
      </w:r>
      <w:r w:rsidRPr="00E80F4C">
        <w:rPr>
          <w:rFonts w:ascii="Times New Roman" w:hAnsi="Times New Roman" w:cs="Book Antiqua"/>
          <w:color w:val="000000"/>
          <w:sz w:val="24"/>
          <w:szCs w:val="24"/>
          <w:lang w:eastAsia="en-US"/>
        </w:rPr>
        <w:t>навыков</w:t>
      </w:r>
      <w:r w:rsidR="00CE5AE4" w:rsidRPr="00E80F4C">
        <w:rPr>
          <w:rFonts w:ascii="Times New Roman" w:hAnsi="Times New Roman" w:cs="Book Antiqua"/>
          <w:color w:val="000000"/>
          <w:sz w:val="24"/>
          <w:szCs w:val="24"/>
          <w:lang w:eastAsia="en-US"/>
        </w:rPr>
        <w:t xml:space="preserve"> и расширение налоговой </w:t>
      </w:r>
      <w:r w:rsidRPr="00E80F4C">
        <w:rPr>
          <w:rFonts w:ascii="Times New Roman" w:hAnsi="Times New Roman" w:cs="Book Antiqua"/>
          <w:color w:val="000000"/>
          <w:sz w:val="24"/>
          <w:szCs w:val="24"/>
          <w:lang w:eastAsia="en-US"/>
        </w:rPr>
        <w:t>базы</w:t>
      </w:r>
      <w:r w:rsidR="00CE5AE4" w:rsidRPr="00E80F4C">
        <w:rPr>
          <w:rFonts w:ascii="Times New Roman" w:hAnsi="Times New Roman" w:cs="Book Antiqua"/>
          <w:color w:val="000000"/>
          <w:sz w:val="24"/>
          <w:szCs w:val="24"/>
          <w:lang w:eastAsia="en-US"/>
        </w:rPr>
        <w:t>.</w:t>
      </w:r>
    </w:p>
    <w:p w14:paraId="4071B5CC" w14:textId="77777777" w:rsidR="00CE5AE4" w:rsidRPr="00E80F4C" w:rsidRDefault="00CE5AE4" w:rsidP="0027162E">
      <w:pPr>
        <w:widowControl/>
        <w:rPr>
          <w:rFonts w:ascii="Times New Roman" w:hAnsi="Times New Roman" w:cs="Book Antiqua"/>
          <w:b/>
          <w:bCs/>
          <w:color w:val="000000"/>
          <w:sz w:val="24"/>
          <w:szCs w:val="24"/>
          <w:lang w:eastAsia="en-US"/>
        </w:rPr>
      </w:pPr>
      <w:r w:rsidRPr="00E80F4C">
        <w:rPr>
          <w:rFonts w:ascii="Times New Roman" w:hAnsi="Times New Roman" w:cs="Book Antiqua"/>
          <w:b/>
          <w:bCs/>
          <w:color w:val="000000"/>
          <w:sz w:val="24"/>
          <w:szCs w:val="24"/>
          <w:lang w:eastAsia="en-US"/>
        </w:rPr>
        <w:t>G.2.3 Создание новых рабочих мест и интенсификация освоения рабочей</w:t>
      </w:r>
      <w:r w:rsidR="0027162E" w:rsidRPr="00E80F4C">
        <w:rPr>
          <w:rFonts w:ascii="Times New Roman" w:hAnsi="Times New Roman" w:cs="Book Antiqua"/>
          <w:b/>
          <w:bCs/>
          <w:color w:val="000000"/>
          <w:sz w:val="24"/>
          <w:szCs w:val="24"/>
          <w:lang w:eastAsia="en-US"/>
        </w:rPr>
        <w:t xml:space="preserve"> силы</w:t>
      </w:r>
    </w:p>
    <w:p w14:paraId="0117CB18" w14:textId="77777777" w:rsidR="00CE5AE4" w:rsidRPr="00E80F4C" w:rsidRDefault="00CE5AE4" w:rsidP="0027162E">
      <w:pPr>
        <w:widowControl/>
        <w:rPr>
          <w:rFonts w:ascii="Times New Roman" w:hAnsi="Times New Roman" w:cs="Book Antiqua"/>
          <w:b/>
          <w:bCs/>
          <w:color w:val="000000"/>
          <w:sz w:val="24"/>
          <w:szCs w:val="24"/>
          <w:lang w:eastAsia="en-US"/>
        </w:rPr>
      </w:pPr>
      <w:r w:rsidRPr="00E80F4C">
        <w:rPr>
          <w:rFonts w:ascii="Times New Roman" w:hAnsi="Times New Roman" w:cs="Book Antiqua"/>
          <w:b/>
          <w:bCs/>
          <w:color w:val="000000"/>
          <w:sz w:val="24"/>
          <w:szCs w:val="24"/>
          <w:lang w:eastAsia="en-US"/>
        </w:rPr>
        <w:t>G.2.3.1 Общие положения</w:t>
      </w:r>
    </w:p>
    <w:p w14:paraId="08D706DA" w14:textId="77777777" w:rsidR="00CE5AE4" w:rsidRPr="00E80F4C" w:rsidRDefault="00CE5AE4" w:rsidP="0027162E">
      <w:pPr>
        <w:widowControl/>
        <w:rPr>
          <w:rFonts w:ascii="Times New Roman" w:hAnsi="Times New Roman" w:cs="Book Antiqua"/>
          <w:color w:val="000000"/>
          <w:sz w:val="24"/>
          <w:szCs w:val="24"/>
          <w:lang w:eastAsia="en-US"/>
        </w:rPr>
      </w:pPr>
      <w:r w:rsidRPr="00E80F4C">
        <w:rPr>
          <w:rFonts w:ascii="Times New Roman" w:hAnsi="Times New Roman" w:cs="Book Antiqua"/>
          <w:color w:val="000000"/>
          <w:sz w:val="24"/>
          <w:szCs w:val="24"/>
          <w:lang w:eastAsia="en-US"/>
        </w:rPr>
        <w:t>Политика дополнительных закупок может способствовать созданию рабочих мест посредством:</w:t>
      </w:r>
    </w:p>
    <w:p w14:paraId="3C2E9657" w14:textId="440EDB2C" w:rsidR="00CE5AE4" w:rsidRPr="00E80F4C" w:rsidRDefault="00CE5AE4" w:rsidP="0027162E">
      <w:pPr>
        <w:widowControl/>
        <w:rPr>
          <w:rFonts w:ascii="Times New Roman" w:hAnsi="Times New Roman" w:cs="Book Antiqua"/>
          <w:color w:val="000000"/>
          <w:sz w:val="24"/>
          <w:szCs w:val="24"/>
          <w:lang w:eastAsia="en-US"/>
        </w:rPr>
      </w:pPr>
      <w:r w:rsidRPr="00E80F4C">
        <w:rPr>
          <w:rFonts w:ascii="Times New Roman" w:hAnsi="Times New Roman" w:cs="Book Antiqua"/>
          <w:color w:val="000000"/>
          <w:sz w:val="24"/>
          <w:szCs w:val="24"/>
          <w:lang w:eastAsia="en-US"/>
        </w:rPr>
        <w:t xml:space="preserve">a) обеспечения минимизации иностранного </w:t>
      </w:r>
      <w:r w:rsidR="00C86372" w:rsidRPr="00E80F4C">
        <w:rPr>
          <w:rFonts w:ascii="Times New Roman" w:hAnsi="Times New Roman" w:cs="Book Antiqua"/>
          <w:color w:val="000000"/>
          <w:sz w:val="24"/>
          <w:szCs w:val="24"/>
          <w:lang w:eastAsia="en-US"/>
        </w:rPr>
        <w:t>содержания</w:t>
      </w:r>
      <w:r w:rsidRPr="00E80F4C">
        <w:rPr>
          <w:rFonts w:ascii="Times New Roman" w:hAnsi="Times New Roman" w:cs="Book Antiqua"/>
          <w:color w:val="000000"/>
          <w:sz w:val="24"/>
          <w:szCs w:val="24"/>
          <w:lang w:eastAsia="en-US"/>
        </w:rPr>
        <w:t xml:space="preserve"> в </w:t>
      </w:r>
      <w:r w:rsidR="00EF52DF" w:rsidRPr="00E80F4C">
        <w:rPr>
          <w:rFonts w:ascii="Times New Roman" w:hAnsi="Times New Roman" w:cs="Book Antiqua"/>
          <w:color w:val="000000"/>
          <w:sz w:val="24"/>
          <w:szCs w:val="24"/>
          <w:lang w:eastAsia="en-US"/>
        </w:rPr>
        <w:t>договора</w:t>
      </w:r>
      <w:r w:rsidRPr="00E80F4C">
        <w:rPr>
          <w:rFonts w:ascii="Times New Roman" w:hAnsi="Times New Roman" w:cs="Book Antiqua"/>
          <w:color w:val="000000"/>
          <w:sz w:val="24"/>
          <w:szCs w:val="24"/>
          <w:lang w:eastAsia="en-US"/>
        </w:rPr>
        <w:t xml:space="preserve">х, </w:t>
      </w:r>
      <w:r w:rsidR="00C86372" w:rsidRPr="00E80F4C">
        <w:rPr>
          <w:rFonts w:ascii="Times New Roman" w:hAnsi="Times New Roman" w:cs="Book Antiqua"/>
          <w:color w:val="000000"/>
          <w:sz w:val="24"/>
          <w:szCs w:val="24"/>
          <w:lang w:eastAsia="en-US"/>
        </w:rPr>
        <w:t>связанных с товарами, услугами и строительными работами</w:t>
      </w:r>
      <w:r w:rsidRPr="00E80F4C">
        <w:rPr>
          <w:rFonts w:ascii="Times New Roman" w:hAnsi="Times New Roman" w:cs="Book Antiqua"/>
          <w:color w:val="000000"/>
          <w:sz w:val="24"/>
          <w:szCs w:val="24"/>
          <w:lang w:eastAsia="en-US"/>
        </w:rPr>
        <w:t>;</w:t>
      </w:r>
    </w:p>
    <w:p w14:paraId="624A4EF9" w14:textId="77777777" w:rsidR="00CE5AE4" w:rsidRPr="00E80F4C" w:rsidRDefault="00CE5AE4" w:rsidP="0027162E">
      <w:pPr>
        <w:widowControl/>
        <w:rPr>
          <w:rFonts w:ascii="Times New Roman" w:hAnsi="Times New Roman" w:cs="Book Antiqua"/>
          <w:color w:val="000000"/>
          <w:sz w:val="24"/>
          <w:szCs w:val="24"/>
          <w:lang w:eastAsia="en-US"/>
        </w:rPr>
      </w:pPr>
      <w:r w:rsidRPr="00E80F4C">
        <w:rPr>
          <w:rFonts w:ascii="Times New Roman" w:hAnsi="Times New Roman" w:cs="Book Antiqua"/>
          <w:color w:val="000000"/>
          <w:sz w:val="24"/>
          <w:szCs w:val="24"/>
          <w:lang w:eastAsia="en-US"/>
        </w:rPr>
        <w:t>b) поощрения замены рабочей силы на капитал;</w:t>
      </w:r>
    </w:p>
    <w:p w14:paraId="57C49400" w14:textId="51BE3606" w:rsidR="00CE5AE4" w:rsidRPr="00E80F4C" w:rsidRDefault="00CE5AE4" w:rsidP="0027162E">
      <w:pPr>
        <w:widowControl/>
        <w:rPr>
          <w:rFonts w:ascii="Times New Roman" w:hAnsi="Times New Roman" w:cs="Book Antiqua"/>
          <w:color w:val="000000"/>
          <w:sz w:val="24"/>
          <w:szCs w:val="24"/>
          <w:lang w:eastAsia="en-US"/>
        </w:rPr>
      </w:pPr>
      <w:r w:rsidRPr="00E80F4C">
        <w:rPr>
          <w:rFonts w:ascii="Times New Roman" w:hAnsi="Times New Roman" w:cs="Book Antiqua"/>
          <w:color w:val="000000"/>
          <w:sz w:val="24"/>
          <w:szCs w:val="24"/>
          <w:lang w:eastAsia="en-US"/>
        </w:rPr>
        <w:t xml:space="preserve">c) </w:t>
      </w:r>
      <w:r w:rsidR="00C86372" w:rsidRPr="00E80F4C">
        <w:rPr>
          <w:rFonts w:ascii="Times New Roman" w:hAnsi="Times New Roman" w:cs="Book Antiqua"/>
          <w:color w:val="000000"/>
          <w:sz w:val="24"/>
          <w:szCs w:val="24"/>
          <w:lang w:eastAsia="en-US"/>
        </w:rPr>
        <w:t xml:space="preserve">поддержки использования трудовых технологий и методов строительства и производства, которые используют более высокую степень трудозатрат, чем обычные технологии или которые хорошо подходят для реализации малыми предприятиями </w:t>
      </w:r>
      <w:r w:rsidR="00932746" w:rsidRPr="00E80F4C">
        <w:rPr>
          <w:rFonts w:ascii="Times New Roman" w:hAnsi="Times New Roman" w:cs="Book Antiqua"/>
          <w:color w:val="000000"/>
          <w:sz w:val="24"/>
          <w:szCs w:val="24"/>
          <w:lang w:eastAsia="en-US"/>
        </w:rPr>
        <w:t xml:space="preserve">(см. ISO 10845-8); </w:t>
      </w:r>
    </w:p>
    <w:p w14:paraId="7A335035" w14:textId="0AE3737F" w:rsidR="00CB52E4" w:rsidRPr="00E80F4C" w:rsidRDefault="00CE5AE4" w:rsidP="0027162E">
      <w:pPr>
        <w:widowControl/>
        <w:rPr>
          <w:rFonts w:ascii="Times New Roman" w:hAnsi="Times New Roman" w:cs="Book Antiqua"/>
          <w:color w:val="000000"/>
          <w:sz w:val="24"/>
          <w:szCs w:val="24"/>
          <w:lang w:eastAsia="en-US"/>
        </w:rPr>
      </w:pPr>
      <w:r w:rsidRPr="00E80F4C">
        <w:rPr>
          <w:rFonts w:ascii="Times New Roman" w:hAnsi="Times New Roman" w:cs="Book Antiqua"/>
          <w:color w:val="000000"/>
          <w:sz w:val="24"/>
          <w:szCs w:val="24"/>
          <w:lang w:eastAsia="en-US"/>
        </w:rPr>
        <w:t xml:space="preserve">d) </w:t>
      </w:r>
      <w:r w:rsidR="00C86372" w:rsidRPr="00E80F4C">
        <w:rPr>
          <w:rFonts w:ascii="Times New Roman" w:hAnsi="Times New Roman" w:cs="Book Antiqua"/>
          <w:color w:val="000000"/>
          <w:sz w:val="24"/>
          <w:szCs w:val="24"/>
          <w:lang w:eastAsia="en-US"/>
        </w:rPr>
        <w:t xml:space="preserve">поощрение и развитие малых предприятий, особенно тех, которые внедряют трудоемкую практику и </w:t>
      </w:r>
      <w:r w:rsidR="000E16AF" w:rsidRPr="00E80F4C">
        <w:rPr>
          <w:rFonts w:ascii="Times New Roman" w:hAnsi="Times New Roman" w:cs="Book Antiqua"/>
          <w:color w:val="000000"/>
          <w:sz w:val="24"/>
          <w:szCs w:val="24"/>
          <w:lang w:eastAsia="en-US"/>
        </w:rPr>
        <w:t>основанные на труде технологии,</w:t>
      </w:r>
      <w:r w:rsidR="00C86372" w:rsidRPr="00E80F4C">
        <w:rPr>
          <w:rFonts w:ascii="Times New Roman" w:hAnsi="Times New Roman" w:cs="Book Antiqua"/>
          <w:color w:val="000000"/>
          <w:sz w:val="24"/>
          <w:szCs w:val="24"/>
          <w:lang w:eastAsia="en-US"/>
        </w:rPr>
        <w:t xml:space="preserve"> и методы строительства и производства.</w:t>
      </w:r>
    </w:p>
    <w:p w14:paraId="5554548C" w14:textId="77777777" w:rsidR="00AF1893" w:rsidRPr="00E80F4C" w:rsidRDefault="00AF1893">
      <w:pPr>
        <w:widowControl/>
        <w:autoSpaceDE/>
        <w:autoSpaceDN/>
        <w:adjustRightInd/>
        <w:ind w:firstLine="0"/>
        <w:jc w:val="left"/>
        <w:rPr>
          <w:rFonts w:ascii="Times New Roman" w:hAnsi="Times New Roman" w:cs="Book Antiqua"/>
          <w:b/>
          <w:bCs/>
          <w:color w:val="000000"/>
          <w:sz w:val="24"/>
          <w:szCs w:val="24"/>
          <w:lang w:eastAsia="en-US"/>
        </w:rPr>
      </w:pPr>
      <w:r w:rsidRPr="00E80F4C">
        <w:rPr>
          <w:rFonts w:ascii="Times New Roman" w:hAnsi="Times New Roman" w:cs="Book Antiqua"/>
          <w:b/>
          <w:bCs/>
          <w:color w:val="000000"/>
          <w:sz w:val="24"/>
          <w:szCs w:val="24"/>
          <w:lang w:eastAsia="en-US"/>
        </w:rPr>
        <w:br w:type="page"/>
      </w:r>
    </w:p>
    <w:p w14:paraId="50E02DCA" w14:textId="2086255E" w:rsidR="00CE5AE4" w:rsidRPr="00E80F4C" w:rsidRDefault="00CE5AE4" w:rsidP="0027162E">
      <w:pPr>
        <w:widowControl/>
        <w:rPr>
          <w:rFonts w:ascii="Times New Roman" w:hAnsi="Times New Roman" w:cs="Book Antiqua"/>
          <w:b/>
          <w:bCs/>
          <w:color w:val="000000"/>
          <w:sz w:val="24"/>
          <w:szCs w:val="24"/>
          <w:lang w:eastAsia="en-US"/>
        </w:rPr>
      </w:pPr>
      <w:r w:rsidRPr="00E80F4C">
        <w:rPr>
          <w:rFonts w:ascii="Times New Roman" w:hAnsi="Times New Roman" w:cs="Book Antiqua"/>
          <w:b/>
          <w:bCs/>
          <w:color w:val="000000"/>
          <w:sz w:val="24"/>
          <w:szCs w:val="24"/>
          <w:lang w:eastAsia="en-US"/>
        </w:rPr>
        <w:lastRenderedPageBreak/>
        <w:t>G.2.3.2 Выбор технологий и методов</w:t>
      </w:r>
    </w:p>
    <w:p w14:paraId="4349826A" w14:textId="7577032F" w:rsidR="00CE5AE4" w:rsidRPr="00E80F4C" w:rsidRDefault="00CE5AE4" w:rsidP="0027162E">
      <w:pPr>
        <w:widowControl/>
        <w:rPr>
          <w:rFonts w:ascii="Times New Roman" w:hAnsi="Times New Roman" w:cs="Book Antiqua"/>
          <w:color w:val="000000"/>
          <w:sz w:val="24"/>
          <w:szCs w:val="24"/>
          <w:lang w:eastAsia="en-US"/>
        </w:rPr>
      </w:pPr>
      <w:r w:rsidRPr="00E80F4C">
        <w:rPr>
          <w:rFonts w:ascii="Times New Roman" w:hAnsi="Times New Roman" w:cs="Book Antiqua"/>
          <w:color w:val="000000"/>
          <w:sz w:val="24"/>
          <w:szCs w:val="24"/>
          <w:lang w:eastAsia="en-US"/>
        </w:rPr>
        <w:t>Выбор технологий и методов строитель</w:t>
      </w:r>
      <w:r w:rsidR="00C161FB" w:rsidRPr="00E80F4C">
        <w:rPr>
          <w:rFonts w:ascii="Times New Roman" w:hAnsi="Times New Roman" w:cs="Book Antiqua"/>
          <w:color w:val="000000"/>
          <w:sz w:val="24"/>
          <w:szCs w:val="24"/>
          <w:lang w:eastAsia="en-US"/>
        </w:rPr>
        <w:t>ства и производства в значительной</w:t>
      </w:r>
      <w:r w:rsidR="00C161FB" w:rsidRPr="00E80F4C" w:rsidDel="00C161FB">
        <w:rPr>
          <w:rFonts w:ascii="Times New Roman" w:hAnsi="Times New Roman" w:cs="Book Antiqua"/>
          <w:color w:val="000000"/>
          <w:sz w:val="24"/>
          <w:szCs w:val="24"/>
          <w:lang w:eastAsia="en-US"/>
        </w:rPr>
        <w:t xml:space="preserve"> </w:t>
      </w:r>
      <w:r w:rsidRPr="00E80F4C">
        <w:rPr>
          <w:rFonts w:ascii="Times New Roman" w:hAnsi="Times New Roman" w:cs="Book Antiqua"/>
          <w:color w:val="000000"/>
          <w:sz w:val="24"/>
          <w:szCs w:val="24"/>
          <w:lang w:eastAsia="en-US"/>
        </w:rPr>
        <w:t>степени определяет:</w:t>
      </w:r>
    </w:p>
    <w:p w14:paraId="17428649" w14:textId="789A988F" w:rsidR="00C161FB" w:rsidRPr="00E80F4C" w:rsidRDefault="00CE5AE4" w:rsidP="00C161FB">
      <w:pPr>
        <w:widowControl/>
        <w:rPr>
          <w:rFonts w:ascii="Times New Roman" w:hAnsi="Times New Roman" w:cs="Book Antiqua"/>
          <w:color w:val="000000"/>
          <w:sz w:val="24"/>
          <w:szCs w:val="24"/>
          <w:lang w:eastAsia="en-US"/>
        </w:rPr>
      </w:pPr>
      <w:r w:rsidRPr="00E80F4C">
        <w:rPr>
          <w:rFonts w:ascii="Times New Roman" w:hAnsi="Times New Roman" w:cs="Book Antiqua"/>
          <w:color w:val="000000"/>
          <w:sz w:val="24"/>
          <w:szCs w:val="24"/>
          <w:lang w:eastAsia="en-US"/>
        </w:rPr>
        <w:t xml:space="preserve">a) </w:t>
      </w:r>
      <w:r w:rsidR="00C161FB" w:rsidRPr="00E80F4C">
        <w:rPr>
          <w:rFonts w:ascii="Times New Roman" w:hAnsi="Times New Roman" w:cs="Book Antiqua"/>
          <w:color w:val="000000"/>
          <w:sz w:val="24"/>
          <w:szCs w:val="24"/>
          <w:lang w:eastAsia="en-US"/>
        </w:rPr>
        <w:t>количество рабочих мест, создаваемых для конкретного</w:t>
      </w:r>
      <w:r w:rsidR="00CC6B06" w:rsidRPr="00E80F4C">
        <w:rPr>
          <w:rFonts w:ascii="Times New Roman" w:hAnsi="Times New Roman" w:cs="Book Antiqua"/>
          <w:color w:val="000000"/>
          <w:sz w:val="24"/>
          <w:szCs w:val="24"/>
          <w:lang w:eastAsia="en-US"/>
        </w:rPr>
        <w:t xml:space="preserve"> вида деятельности или процесса;</w:t>
      </w:r>
    </w:p>
    <w:p w14:paraId="4D3547C2" w14:textId="117BE56B" w:rsidR="00CE5AE4" w:rsidRPr="00E80F4C" w:rsidRDefault="00CE5AE4" w:rsidP="0027162E">
      <w:pPr>
        <w:widowControl/>
        <w:rPr>
          <w:rFonts w:ascii="Times New Roman" w:hAnsi="Times New Roman" w:cs="Book Antiqua"/>
          <w:color w:val="000000"/>
          <w:sz w:val="24"/>
          <w:szCs w:val="24"/>
          <w:lang w:eastAsia="en-US"/>
        </w:rPr>
      </w:pPr>
      <w:r w:rsidRPr="00E80F4C">
        <w:rPr>
          <w:rFonts w:ascii="Times New Roman" w:hAnsi="Times New Roman" w:cs="Book Antiqua"/>
          <w:color w:val="000000"/>
          <w:sz w:val="24"/>
          <w:szCs w:val="24"/>
          <w:lang w:eastAsia="en-US"/>
        </w:rPr>
        <w:t xml:space="preserve">b) место нахождения </w:t>
      </w:r>
      <w:r w:rsidR="00C161FB" w:rsidRPr="00E80F4C">
        <w:rPr>
          <w:rFonts w:ascii="Times New Roman" w:hAnsi="Times New Roman" w:cs="Book Antiqua"/>
          <w:color w:val="000000"/>
          <w:sz w:val="24"/>
          <w:szCs w:val="24"/>
          <w:lang w:eastAsia="en-US"/>
        </w:rPr>
        <w:t>рабочих мест</w:t>
      </w:r>
      <w:r w:rsidR="00CC6B06" w:rsidRPr="00E80F4C">
        <w:rPr>
          <w:rFonts w:ascii="Times New Roman" w:hAnsi="Times New Roman" w:cs="Book Antiqua"/>
          <w:color w:val="000000"/>
          <w:sz w:val="24"/>
          <w:szCs w:val="24"/>
          <w:lang w:eastAsia="en-US"/>
        </w:rPr>
        <w:t>;</w:t>
      </w:r>
    </w:p>
    <w:p w14:paraId="100EB85E" w14:textId="2F9D87D1" w:rsidR="00CE5AE4" w:rsidRPr="00E80F4C" w:rsidRDefault="00CE5AE4" w:rsidP="0027162E">
      <w:pPr>
        <w:widowControl/>
        <w:rPr>
          <w:rFonts w:ascii="Times New Roman" w:hAnsi="Times New Roman" w:cs="Book Antiqua"/>
          <w:color w:val="000000"/>
          <w:sz w:val="24"/>
          <w:szCs w:val="24"/>
          <w:lang w:eastAsia="en-US"/>
        </w:rPr>
      </w:pPr>
      <w:r w:rsidRPr="00E80F4C">
        <w:rPr>
          <w:rFonts w:ascii="Times New Roman" w:hAnsi="Times New Roman" w:cs="Book Antiqua"/>
          <w:color w:val="000000"/>
          <w:sz w:val="24"/>
          <w:szCs w:val="24"/>
          <w:lang w:eastAsia="en-US"/>
        </w:rPr>
        <w:t xml:space="preserve">c) </w:t>
      </w:r>
      <w:proofErr w:type="gramStart"/>
      <w:r w:rsidRPr="00E80F4C">
        <w:rPr>
          <w:rFonts w:ascii="Times New Roman" w:hAnsi="Times New Roman" w:cs="Book Antiqua"/>
          <w:color w:val="000000"/>
          <w:sz w:val="24"/>
          <w:szCs w:val="24"/>
          <w:lang w:eastAsia="en-US"/>
        </w:rPr>
        <w:t>предприятия</w:t>
      </w:r>
      <w:proofErr w:type="gramEnd"/>
      <w:r w:rsidRPr="00E80F4C">
        <w:rPr>
          <w:rFonts w:ascii="Times New Roman" w:hAnsi="Times New Roman" w:cs="Book Antiqua"/>
          <w:color w:val="000000"/>
          <w:sz w:val="24"/>
          <w:szCs w:val="24"/>
          <w:lang w:eastAsia="en-US"/>
        </w:rPr>
        <w:t xml:space="preserve"> какого типа и (или) масштаба могут исполнять </w:t>
      </w:r>
      <w:r w:rsidR="003F6DC0" w:rsidRPr="00E80F4C">
        <w:rPr>
          <w:rFonts w:ascii="Times New Roman" w:hAnsi="Times New Roman" w:cs="Book Antiqua"/>
          <w:color w:val="000000"/>
          <w:sz w:val="24"/>
          <w:szCs w:val="24"/>
          <w:lang w:eastAsia="en-US"/>
        </w:rPr>
        <w:t>договоры</w:t>
      </w:r>
      <w:r w:rsidRPr="00E80F4C">
        <w:rPr>
          <w:rFonts w:ascii="Times New Roman" w:hAnsi="Times New Roman" w:cs="Book Antiqua"/>
          <w:color w:val="000000"/>
          <w:sz w:val="24"/>
          <w:szCs w:val="24"/>
          <w:lang w:eastAsia="en-US"/>
        </w:rPr>
        <w:t>.</w:t>
      </w:r>
    </w:p>
    <w:p w14:paraId="1FC3AE4A" w14:textId="598FE7E1" w:rsidR="003854A8" w:rsidRPr="00E80F4C" w:rsidRDefault="00CE5AE4" w:rsidP="00C161FB">
      <w:pPr>
        <w:widowControl/>
        <w:rPr>
          <w:rFonts w:ascii="Times New Roman" w:hAnsi="Times New Roman" w:cs="Book Antiqua"/>
          <w:color w:val="000000"/>
          <w:sz w:val="24"/>
          <w:szCs w:val="24"/>
          <w:lang w:eastAsia="en-US"/>
        </w:rPr>
      </w:pPr>
      <w:r w:rsidRPr="00E80F4C">
        <w:rPr>
          <w:rFonts w:ascii="Times New Roman" w:hAnsi="Times New Roman" w:cs="Book Antiqua"/>
          <w:color w:val="000000"/>
          <w:sz w:val="24"/>
          <w:szCs w:val="24"/>
          <w:lang w:eastAsia="en-US"/>
        </w:rPr>
        <w:t xml:space="preserve">Соответствующие изменения </w:t>
      </w:r>
      <w:r w:rsidR="00C161FB" w:rsidRPr="00E80F4C">
        <w:rPr>
          <w:rFonts w:ascii="Times New Roman" w:hAnsi="Times New Roman" w:cs="Book Antiqua"/>
          <w:color w:val="000000"/>
          <w:sz w:val="24"/>
          <w:szCs w:val="24"/>
          <w:lang w:eastAsia="en-US"/>
        </w:rPr>
        <w:t>в методах и технологиях</w:t>
      </w:r>
      <w:r w:rsidRPr="00E80F4C">
        <w:rPr>
          <w:rFonts w:ascii="Times New Roman" w:hAnsi="Times New Roman" w:cs="Book Antiqua"/>
          <w:color w:val="000000"/>
          <w:sz w:val="24"/>
          <w:szCs w:val="24"/>
          <w:lang w:eastAsia="en-US"/>
        </w:rPr>
        <w:t xml:space="preserve"> в строительстве и производстве материалов </w:t>
      </w:r>
      <w:r w:rsidR="00932746" w:rsidRPr="00E80F4C">
        <w:rPr>
          <w:rFonts w:ascii="Times New Roman" w:hAnsi="Times New Roman" w:cs="Book Antiqua"/>
          <w:color w:val="000000"/>
          <w:sz w:val="24"/>
          <w:szCs w:val="24"/>
          <w:lang w:eastAsia="en-US"/>
        </w:rPr>
        <w:t>дают</w:t>
      </w:r>
      <w:r w:rsidR="00F30B93" w:rsidRPr="00E80F4C">
        <w:rPr>
          <w:rFonts w:ascii="Times New Roman" w:hAnsi="Times New Roman" w:cs="Book Antiqua"/>
          <w:color w:val="000000"/>
          <w:sz w:val="24"/>
          <w:szCs w:val="24"/>
          <w:lang w:eastAsia="en-US"/>
        </w:rPr>
        <w:t xml:space="preserve"> наибольший прирост числа рабочих мест, создаваемых</w:t>
      </w:r>
      <w:r w:rsidRPr="00E80F4C">
        <w:rPr>
          <w:rFonts w:ascii="Times New Roman" w:hAnsi="Times New Roman" w:cs="Book Antiqua"/>
          <w:color w:val="000000"/>
          <w:sz w:val="24"/>
          <w:szCs w:val="24"/>
          <w:lang w:eastAsia="en-US"/>
        </w:rPr>
        <w:t xml:space="preserve"> на единицу затрат. </w:t>
      </w:r>
      <w:r w:rsidR="00F30B93" w:rsidRPr="00E80F4C">
        <w:rPr>
          <w:rFonts w:ascii="Times New Roman" w:hAnsi="Times New Roman" w:cs="Book Antiqua"/>
          <w:color w:val="000000"/>
          <w:sz w:val="24"/>
          <w:szCs w:val="24"/>
          <w:lang w:eastAsia="en-US"/>
        </w:rPr>
        <w:t xml:space="preserve">Для этого необходимо, чтобы хорошо зарекомендовавшие себя предприятия снизили свою зависимость </w:t>
      </w:r>
      <w:r w:rsidRPr="00E80F4C">
        <w:rPr>
          <w:rFonts w:ascii="Times New Roman" w:hAnsi="Times New Roman" w:cs="Book Antiqua"/>
          <w:color w:val="000000"/>
          <w:sz w:val="24"/>
          <w:szCs w:val="24"/>
          <w:lang w:eastAsia="en-US"/>
        </w:rPr>
        <w:t xml:space="preserve">от технологий, требующих больших капиталовложений. Методы и технологии интенсивной трудовой занятости обычно легко </w:t>
      </w:r>
      <w:r w:rsidR="00F30B93" w:rsidRPr="00E80F4C">
        <w:rPr>
          <w:rFonts w:ascii="Times New Roman" w:hAnsi="Times New Roman" w:cs="Book Antiqua"/>
          <w:color w:val="000000"/>
          <w:sz w:val="24"/>
          <w:szCs w:val="24"/>
          <w:lang w:eastAsia="en-US"/>
        </w:rPr>
        <w:t xml:space="preserve">внедряются малыми предприятиями, которые, будучи </w:t>
      </w:r>
      <w:r w:rsidR="00CB52E4" w:rsidRPr="00E80F4C">
        <w:rPr>
          <w:rFonts w:ascii="Times New Roman" w:hAnsi="Times New Roman" w:cs="Book Antiqua"/>
          <w:color w:val="000000"/>
          <w:sz w:val="24"/>
          <w:szCs w:val="24"/>
          <w:lang w:eastAsia="en-US"/>
        </w:rPr>
        <w:t>малыми,</w:t>
      </w:r>
      <w:r w:rsidR="00F30B93" w:rsidRPr="00E80F4C">
        <w:rPr>
          <w:rFonts w:ascii="Times New Roman" w:hAnsi="Times New Roman" w:cs="Book Antiqua"/>
          <w:color w:val="000000"/>
          <w:sz w:val="24"/>
          <w:szCs w:val="24"/>
          <w:lang w:eastAsia="en-US"/>
        </w:rPr>
        <w:t xml:space="preserve"> </w:t>
      </w:r>
      <w:r w:rsidRPr="00E80F4C">
        <w:rPr>
          <w:rFonts w:ascii="Times New Roman" w:hAnsi="Times New Roman" w:cs="Book Antiqua"/>
          <w:color w:val="000000"/>
          <w:sz w:val="24"/>
          <w:szCs w:val="24"/>
          <w:lang w:eastAsia="en-US"/>
        </w:rPr>
        <w:t xml:space="preserve">имеют ограниченный доступ к капиталу и постоянно работают и ведут свою деловую деятельность </w:t>
      </w:r>
      <w:r w:rsidR="00F30B93" w:rsidRPr="00E80F4C">
        <w:rPr>
          <w:rFonts w:ascii="Times New Roman" w:hAnsi="Times New Roman" w:cs="Book Antiqua"/>
          <w:color w:val="000000"/>
          <w:sz w:val="24"/>
          <w:szCs w:val="24"/>
          <w:lang w:eastAsia="en-US"/>
        </w:rPr>
        <w:t>более трудоемким способом</w:t>
      </w:r>
      <w:r w:rsidR="003854A8" w:rsidRPr="00E80F4C">
        <w:rPr>
          <w:rFonts w:ascii="Times New Roman" w:hAnsi="Times New Roman" w:cs="Book Antiqua"/>
          <w:color w:val="000000"/>
          <w:sz w:val="24"/>
          <w:szCs w:val="24"/>
          <w:lang w:eastAsia="en-US"/>
        </w:rPr>
        <w:t>.</w:t>
      </w:r>
    </w:p>
    <w:p w14:paraId="310212F1" w14:textId="48D1F838" w:rsidR="00CE5AE4" w:rsidRPr="00E80F4C" w:rsidRDefault="00CE5AE4" w:rsidP="003854A8">
      <w:pPr>
        <w:widowControl/>
        <w:rPr>
          <w:rFonts w:ascii="Times New Roman" w:hAnsi="Times New Roman" w:cs="Book Antiqua"/>
          <w:color w:val="000000"/>
          <w:sz w:val="24"/>
          <w:szCs w:val="24"/>
          <w:lang w:eastAsia="en-US"/>
        </w:rPr>
      </w:pPr>
      <w:r w:rsidRPr="00E80F4C">
        <w:rPr>
          <w:rFonts w:ascii="Times New Roman" w:hAnsi="Times New Roman" w:cs="Book Antiqua"/>
          <w:b/>
          <w:bCs/>
          <w:color w:val="000000"/>
          <w:sz w:val="24"/>
          <w:szCs w:val="24"/>
          <w:lang w:eastAsia="en-US"/>
        </w:rPr>
        <w:t>G.2.3.3 Особые положения</w:t>
      </w:r>
    </w:p>
    <w:p w14:paraId="379D7B06" w14:textId="45F4894A" w:rsidR="00CE5AE4" w:rsidRPr="00E80F4C" w:rsidRDefault="00CE5AE4" w:rsidP="0027162E">
      <w:pPr>
        <w:widowControl/>
        <w:rPr>
          <w:rFonts w:ascii="Times New Roman" w:hAnsi="Times New Roman" w:cs="Book Antiqua"/>
          <w:color w:val="000000"/>
          <w:sz w:val="24"/>
          <w:szCs w:val="24"/>
          <w:lang w:eastAsia="en-US"/>
        </w:rPr>
      </w:pPr>
      <w:r w:rsidRPr="00E80F4C">
        <w:rPr>
          <w:rFonts w:ascii="Times New Roman" w:hAnsi="Times New Roman" w:cs="Book Antiqua"/>
          <w:color w:val="000000"/>
          <w:sz w:val="24"/>
          <w:szCs w:val="24"/>
          <w:lang w:eastAsia="en-US"/>
        </w:rPr>
        <w:t xml:space="preserve">Выбор технологии строительных работ, как правило, производится на стадии проекта, когда принимается решение о методе производства </w:t>
      </w:r>
      <w:r w:rsidR="000C360F" w:rsidRPr="00E80F4C">
        <w:rPr>
          <w:rFonts w:ascii="Times New Roman" w:hAnsi="Times New Roman" w:cs="Book Antiqua"/>
          <w:color w:val="000000"/>
          <w:sz w:val="24"/>
          <w:szCs w:val="24"/>
          <w:lang w:eastAsia="en-US"/>
        </w:rPr>
        <w:t>товаров</w:t>
      </w:r>
      <w:r w:rsidR="00CB52E4" w:rsidRPr="00E80F4C">
        <w:rPr>
          <w:rFonts w:ascii="Times New Roman" w:hAnsi="Times New Roman" w:cs="Book Antiqua"/>
          <w:color w:val="000000"/>
          <w:sz w:val="24"/>
          <w:szCs w:val="24"/>
          <w:lang w:eastAsia="en-US"/>
        </w:rPr>
        <w:t>,</w:t>
      </w:r>
      <w:r w:rsidR="000C360F" w:rsidRPr="00E80F4C">
        <w:rPr>
          <w:rFonts w:ascii="Times New Roman" w:hAnsi="Times New Roman" w:cs="Book Antiqua"/>
          <w:color w:val="000000"/>
          <w:sz w:val="24"/>
          <w:szCs w:val="24"/>
          <w:lang w:eastAsia="en-US"/>
        </w:rPr>
        <w:t xml:space="preserve"> обычно принимается на </w:t>
      </w:r>
      <w:r w:rsidRPr="00E80F4C">
        <w:rPr>
          <w:rFonts w:ascii="Times New Roman" w:hAnsi="Times New Roman" w:cs="Book Antiqua"/>
          <w:color w:val="000000"/>
          <w:sz w:val="24"/>
          <w:szCs w:val="24"/>
          <w:lang w:eastAsia="en-US"/>
        </w:rPr>
        <w:t xml:space="preserve">стадии выполнения. </w:t>
      </w:r>
      <w:r w:rsidR="000C360F" w:rsidRPr="00E80F4C">
        <w:rPr>
          <w:rFonts w:ascii="Times New Roman" w:hAnsi="Times New Roman" w:cs="Book Antiqua"/>
          <w:color w:val="000000"/>
          <w:sz w:val="24"/>
          <w:szCs w:val="24"/>
          <w:lang w:eastAsia="en-US"/>
        </w:rPr>
        <w:t xml:space="preserve">Любые надбавки к затратам, которые должны быть понесены в отношении трудоемких методов, должны быть определены до заключения </w:t>
      </w:r>
      <w:r w:rsidR="00EA6BEB" w:rsidRPr="00E80F4C">
        <w:rPr>
          <w:rFonts w:ascii="Times New Roman" w:hAnsi="Times New Roman" w:cs="Book Antiqua"/>
          <w:color w:val="000000"/>
          <w:sz w:val="24"/>
          <w:szCs w:val="24"/>
          <w:lang w:eastAsia="en-US"/>
        </w:rPr>
        <w:t>договоров</w:t>
      </w:r>
      <w:r w:rsidR="000C360F" w:rsidRPr="00E80F4C">
        <w:rPr>
          <w:rFonts w:ascii="Times New Roman" w:hAnsi="Times New Roman" w:cs="Book Antiqua"/>
          <w:color w:val="000000"/>
          <w:sz w:val="24"/>
          <w:szCs w:val="24"/>
          <w:lang w:eastAsia="en-US"/>
        </w:rPr>
        <w:t>, поскольку они могут быть признаны неприемлемыми</w:t>
      </w:r>
      <w:r w:rsidRPr="00E80F4C">
        <w:rPr>
          <w:rFonts w:ascii="Times New Roman" w:hAnsi="Times New Roman" w:cs="Book Antiqua"/>
          <w:color w:val="000000"/>
          <w:sz w:val="24"/>
          <w:szCs w:val="24"/>
          <w:lang w:eastAsia="en-US"/>
        </w:rPr>
        <w:t xml:space="preserve">. Необходимо сделать разграничение между тенденцией использования местной рабочей силы для стимулирования </w:t>
      </w:r>
      <w:r w:rsidR="000C360F" w:rsidRPr="00E80F4C">
        <w:rPr>
          <w:rFonts w:ascii="Times New Roman" w:hAnsi="Times New Roman" w:cs="Book Antiqua"/>
          <w:color w:val="000000"/>
          <w:sz w:val="24"/>
          <w:szCs w:val="24"/>
          <w:lang w:eastAsia="en-US"/>
        </w:rPr>
        <w:t>местной экономики</w:t>
      </w:r>
      <w:r w:rsidRPr="00E80F4C">
        <w:rPr>
          <w:rFonts w:ascii="Times New Roman" w:hAnsi="Times New Roman" w:cs="Book Antiqua"/>
          <w:color w:val="000000"/>
          <w:sz w:val="24"/>
          <w:szCs w:val="24"/>
          <w:lang w:eastAsia="en-US"/>
        </w:rPr>
        <w:t xml:space="preserve"> и </w:t>
      </w:r>
      <w:r w:rsidR="000C360F" w:rsidRPr="00E80F4C">
        <w:rPr>
          <w:rFonts w:ascii="Times New Roman" w:hAnsi="Times New Roman" w:cs="Book Antiqua"/>
          <w:color w:val="000000"/>
          <w:sz w:val="24"/>
          <w:szCs w:val="24"/>
          <w:lang w:eastAsia="en-US"/>
        </w:rPr>
        <w:t xml:space="preserve">тенденцией </w:t>
      </w:r>
      <w:r w:rsidRPr="00E80F4C">
        <w:rPr>
          <w:rFonts w:ascii="Times New Roman" w:hAnsi="Times New Roman" w:cs="Book Antiqua"/>
          <w:color w:val="000000"/>
          <w:sz w:val="24"/>
          <w:szCs w:val="24"/>
          <w:lang w:eastAsia="en-US"/>
        </w:rPr>
        <w:t>использовани</w:t>
      </w:r>
      <w:r w:rsidR="000C360F" w:rsidRPr="00E80F4C">
        <w:rPr>
          <w:rFonts w:ascii="Times New Roman" w:hAnsi="Times New Roman" w:cs="Book Antiqua"/>
          <w:color w:val="000000"/>
          <w:sz w:val="24"/>
          <w:szCs w:val="24"/>
          <w:lang w:eastAsia="en-US"/>
        </w:rPr>
        <w:t>я</w:t>
      </w:r>
      <w:r w:rsidRPr="00E80F4C">
        <w:rPr>
          <w:rFonts w:ascii="Times New Roman" w:hAnsi="Times New Roman" w:cs="Book Antiqua"/>
          <w:color w:val="000000"/>
          <w:sz w:val="24"/>
          <w:szCs w:val="24"/>
          <w:lang w:eastAsia="en-US"/>
        </w:rPr>
        <w:t xml:space="preserve"> </w:t>
      </w:r>
      <w:r w:rsidR="000C360F" w:rsidRPr="00E80F4C">
        <w:rPr>
          <w:rFonts w:ascii="Times New Roman" w:hAnsi="Times New Roman" w:cs="Book Antiqua"/>
          <w:color w:val="000000"/>
          <w:sz w:val="24"/>
          <w:szCs w:val="24"/>
          <w:lang w:eastAsia="en-US"/>
        </w:rPr>
        <w:t xml:space="preserve">местной </w:t>
      </w:r>
      <w:r w:rsidRPr="00E80F4C">
        <w:rPr>
          <w:rFonts w:ascii="Times New Roman" w:hAnsi="Times New Roman" w:cs="Book Antiqua"/>
          <w:color w:val="000000"/>
          <w:sz w:val="24"/>
          <w:szCs w:val="24"/>
          <w:lang w:eastAsia="en-US"/>
        </w:rPr>
        <w:t xml:space="preserve">рабочей силы </w:t>
      </w:r>
      <w:r w:rsidR="000C360F" w:rsidRPr="00E80F4C">
        <w:rPr>
          <w:rFonts w:ascii="Times New Roman" w:hAnsi="Times New Roman" w:cs="Book Antiqua"/>
          <w:color w:val="000000"/>
          <w:sz w:val="24"/>
          <w:szCs w:val="24"/>
          <w:lang w:eastAsia="en-US"/>
        </w:rPr>
        <w:t>с целью увеличения количества рабочих мест</w:t>
      </w:r>
      <w:r w:rsidR="000E16AF">
        <w:rPr>
          <w:rFonts w:ascii="Times New Roman" w:hAnsi="Times New Roman" w:cs="Book Antiqua"/>
          <w:color w:val="000000"/>
          <w:sz w:val="24"/>
          <w:szCs w:val="24"/>
          <w:lang w:eastAsia="en-US"/>
        </w:rPr>
        <w:t>, создаваемых на единицу затрат</w:t>
      </w:r>
      <w:r w:rsidRPr="00E80F4C">
        <w:rPr>
          <w:rFonts w:ascii="Times New Roman" w:hAnsi="Times New Roman" w:cs="Book Antiqua"/>
          <w:color w:val="000000"/>
          <w:sz w:val="24"/>
          <w:szCs w:val="24"/>
          <w:lang w:eastAsia="en-US"/>
        </w:rPr>
        <w:t xml:space="preserve"> (см. также ISO 10845-8).</w:t>
      </w:r>
    </w:p>
    <w:p w14:paraId="395DE8A7" w14:textId="77777777" w:rsidR="00CB52E4" w:rsidRPr="00E80F4C" w:rsidRDefault="00CB52E4" w:rsidP="00104D68">
      <w:pPr>
        <w:widowControl/>
        <w:ind w:firstLine="720"/>
        <w:rPr>
          <w:rFonts w:ascii="Times New Roman" w:hAnsi="Times New Roman" w:cs="Book Antiqua"/>
          <w:color w:val="000000"/>
          <w:lang w:eastAsia="en-US"/>
        </w:rPr>
      </w:pPr>
    </w:p>
    <w:p w14:paraId="161E18BB" w14:textId="118C250A" w:rsidR="00104D68" w:rsidRPr="00E80F4C" w:rsidRDefault="00CB52E4" w:rsidP="00953492">
      <w:pPr>
        <w:widowControl/>
        <w:ind w:firstLine="720"/>
        <w:rPr>
          <w:rFonts w:ascii="Times New Roman" w:hAnsi="Times New Roman" w:cs="Book Antiqua"/>
          <w:color w:val="000000"/>
          <w:lang w:eastAsia="en-US"/>
        </w:rPr>
      </w:pPr>
      <w:r w:rsidRPr="00E80F4C">
        <w:rPr>
          <w:rFonts w:ascii="Times New Roman" w:hAnsi="Times New Roman" w:cs="Book Antiqua"/>
          <w:color w:val="000000"/>
          <w:lang w:eastAsia="en-US"/>
        </w:rPr>
        <w:t>Примечание</w:t>
      </w:r>
      <w:r w:rsidR="00953492">
        <w:rPr>
          <w:rFonts w:ascii="Times New Roman" w:hAnsi="Times New Roman" w:cs="Book Antiqua"/>
          <w:color w:val="000000"/>
          <w:lang w:eastAsia="en-US"/>
        </w:rPr>
        <w:t xml:space="preserve"> - </w:t>
      </w:r>
      <w:r w:rsidR="00104D68" w:rsidRPr="00E80F4C">
        <w:rPr>
          <w:rFonts w:ascii="Times New Roman" w:hAnsi="Times New Roman" w:cs="Book Antiqua"/>
          <w:color w:val="000000"/>
          <w:lang w:eastAsia="en-US"/>
        </w:rPr>
        <w:t xml:space="preserve">Во всем мире малые и </w:t>
      </w:r>
      <w:proofErr w:type="spellStart"/>
      <w:r w:rsidR="00104D68" w:rsidRPr="00E80F4C">
        <w:rPr>
          <w:rFonts w:ascii="Times New Roman" w:hAnsi="Times New Roman" w:cs="Book Antiqua"/>
          <w:color w:val="000000"/>
          <w:lang w:eastAsia="en-US"/>
        </w:rPr>
        <w:t>микропредприятия</w:t>
      </w:r>
      <w:proofErr w:type="spellEnd"/>
      <w:r w:rsidR="00104D68" w:rsidRPr="00E80F4C">
        <w:rPr>
          <w:rFonts w:ascii="Times New Roman" w:hAnsi="Times New Roman" w:cs="Book Antiqua"/>
          <w:color w:val="000000"/>
          <w:lang w:eastAsia="en-US"/>
        </w:rPr>
        <w:t xml:space="preserve"> все чаще рассматриваются как создатели новых рабочих мест и считаются более эффективными в создании рабочих мест, чем крупные компании при заданном объеме производства в экономике. Они также часто являются средством, с помощью которого люди с самыми низкими доходами в обществе получают доступ к экономическим возможностям.</w:t>
      </w:r>
    </w:p>
    <w:p w14:paraId="15FDC8FC" w14:textId="77777777" w:rsidR="00104D68" w:rsidRPr="00E80F4C" w:rsidRDefault="00104D68" w:rsidP="00CE5AE4">
      <w:pPr>
        <w:widowControl/>
        <w:ind w:firstLine="720"/>
        <w:rPr>
          <w:rFonts w:ascii="Times New Roman" w:hAnsi="Times New Roman" w:cs="Book Antiqua"/>
          <w:b/>
          <w:bCs/>
          <w:color w:val="000000"/>
          <w:lang w:eastAsia="en-US"/>
        </w:rPr>
      </w:pPr>
    </w:p>
    <w:p w14:paraId="7212AAF9" w14:textId="200313AB" w:rsidR="00CE5AE4" w:rsidRPr="00E80F4C" w:rsidRDefault="00CE5AE4" w:rsidP="00FA43E2">
      <w:pPr>
        <w:widowControl/>
        <w:rPr>
          <w:rFonts w:ascii="Times New Roman" w:hAnsi="Times New Roman" w:cs="Book Antiqua"/>
          <w:b/>
          <w:bCs/>
          <w:sz w:val="24"/>
          <w:szCs w:val="24"/>
          <w:lang w:eastAsia="en-US"/>
        </w:rPr>
      </w:pPr>
      <w:r w:rsidRPr="00E80F4C">
        <w:rPr>
          <w:rFonts w:ascii="Times New Roman" w:hAnsi="Times New Roman" w:cs="Book Antiqua"/>
          <w:b/>
          <w:bCs/>
          <w:sz w:val="24"/>
          <w:szCs w:val="24"/>
          <w:lang w:eastAsia="en-US"/>
        </w:rPr>
        <w:t>G.2.3.4 Привлечение социально обособленных гру</w:t>
      </w:r>
      <w:proofErr w:type="gramStart"/>
      <w:r w:rsidRPr="00E80F4C">
        <w:rPr>
          <w:rFonts w:ascii="Times New Roman" w:hAnsi="Times New Roman" w:cs="Book Antiqua"/>
          <w:b/>
          <w:bCs/>
          <w:sz w:val="24"/>
          <w:szCs w:val="24"/>
          <w:lang w:eastAsia="en-US"/>
        </w:rPr>
        <w:t>пп к пр</w:t>
      </w:r>
      <w:proofErr w:type="gramEnd"/>
      <w:r w:rsidRPr="00E80F4C">
        <w:rPr>
          <w:rFonts w:ascii="Times New Roman" w:hAnsi="Times New Roman" w:cs="Book Antiqua"/>
          <w:b/>
          <w:bCs/>
          <w:sz w:val="24"/>
          <w:szCs w:val="24"/>
          <w:lang w:eastAsia="en-US"/>
        </w:rPr>
        <w:t>оектам</w:t>
      </w:r>
      <w:r w:rsidR="00162E3C" w:rsidRPr="00E80F4C">
        <w:rPr>
          <w:rFonts w:ascii="Times New Roman" w:hAnsi="Times New Roman" w:cs="Book Antiqua"/>
          <w:b/>
          <w:bCs/>
          <w:sz w:val="24"/>
          <w:szCs w:val="24"/>
          <w:lang w:eastAsia="en-US"/>
        </w:rPr>
        <w:t xml:space="preserve"> по строительным работам</w:t>
      </w:r>
    </w:p>
    <w:p w14:paraId="5135F789" w14:textId="764CFBBA" w:rsidR="00CE5AE4" w:rsidRPr="00E80F4C" w:rsidRDefault="00CE5AE4" w:rsidP="00FA43E2">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Стремление к использованию социальных гру</w:t>
      </w:r>
      <w:proofErr w:type="gramStart"/>
      <w:r w:rsidRPr="00E80F4C">
        <w:rPr>
          <w:rFonts w:ascii="Times New Roman" w:hAnsi="Times New Roman" w:cs="Book Antiqua"/>
          <w:sz w:val="24"/>
          <w:szCs w:val="24"/>
          <w:lang w:eastAsia="en-US"/>
        </w:rPr>
        <w:t>пп в стр</w:t>
      </w:r>
      <w:proofErr w:type="gramEnd"/>
      <w:r w:rsidRPr="00E80F4C">
        <w:rPr>
          <w:rFonts w:ascii="Times New Roman" w:hAnsi="Times New Roman" w:cs="Book Antiqua"/>
          <w:sz w:val="24"/>
          <w:szCs w:val="24"/>
          <w:lang w:eastAsia="en-US"/>
        </w:rPr>
        <w:t xml:space="preserve">оительных проектах часто связано с </w:t>
      </w:r>
      <w:r w:rsidR="00162E3C" w:rsidRPr="00E80F4C">
        <w:rPr>
          <w:rFonts w:ascii="Times New Roman" w:hAnsi="Times New Roman" w:cs="Book Antiqua"/>
          <w:sz w:val="24"/>
          <w:szCs w:val="24"/>
          <w:lang w:eastAsia="en-US"/>
        </w:rPr>
        <w:t xml:space="preserve">трудоемкими работами </w:t>
      </w:r>
      <w:r w:rsidRPr="00E80F4C">
        <w:rPr>
          <w:rFonts w:ascii="Times New Roman" w:hAnsi="Times New Roman" w:cs="Book Antiqua"/>
          <w:sz w:val="24"/>
          <w:szCs w:val="24"/>
          <w:lang w:eastAsia="en-US"/>
        </w:rPr>
        <w:t xml:space="preserve">и приводит к целенаправленному </w:t>
      </w:r>
      <w:r w:rsidR="00162E3C" w:rsidRPr="00E80F4C">
        <w:rPr>
          <w:rFonts w:ascii="Times New Roman" w:hAnsi="Times New Roman" w:cs="Book Antiqua"/>
          <w:sz w:val="24"/>
          <w:szCs w:val="24"/>
          <w:lang w:eastAsia="en-US"/>
        </w:rPr>
        <w:t>притоку доходов в беднейшие слои населения</w:t>
      </w:r>
      <w:r w:rsidRPr="00E80F4C">
        <w:rPr>
          <w:rFonts w:ascii="Times New Roman" w:hAnsi="Times New Roman" w:cs="Book Antiqua"/>
          <w:sz w:val="24"/>
          <w:szCs w:val="24"/>
          <w:lang w:eastAsia="en-US"/>
        </w:rPr>
        <w:t xml:space="preserve">. Политика дополнительных </w:t>
      </w:r>
      <w:r w:rsidR="00162E3C" w:rsidRPr="00E80F4C">
        <w:rPr>
          <w:rFonts w:ascii="Times New Roman" w:hAnsi="Times New Roman" w:cs="Book Antiqua"/>
          <w:sz w:val="24"/>
          <w:szCs w:val="24"/>
          <w:lang w:eastAsia="en-US"/>
        </w:rPr>
        <w:t xml:space="preserve">закупок </w:t>
      </w:r>
      <w:r w:rsidRPr="00E80F4C">
        <w:rPr>
          <w:rFonts w:ascii="Times New Roman" w:hAnsi="Times New Roman" w:cs="Book Antiqua"/>
          <w:sz w:val="24"/>
          <w:szCs w:val="24"/>
          <w:lang w:eastAsia="en-US"/>
        </w:rPr>
        <w:t xml:space="preserve">дает право </w:t>
      </w:r>
      <w:r w:rsidR="00162E3C" w:rsidRPr="00E80F4C">
        <w:rPr>
          <w:rFonts w:ascii="Times New Roman" w:hAnsi="Times New Roman" w:cs="Book Antiqua"/>
          <w:sz w:val="24"/>
          <w:szCs w:val="24"/>
          <w:lang w:eastAsia="en-US"/>
        </w:rPr>
        <w:t>сообществам</w:t>
      </w:r>
      <w:r w:rsidRPr="00E80F4C">
        <w:rPr>
          <w:rFonts w:ascii="Times New Roman" w:hAnsi="Times New Roman" w:cs="Book Antiqua"/>
          <w:sz w:val="24"/>
          <w:szCs w:val="24"/>
          <w:lang w:eastAsia="en-US"/>
        </w:rPr>
        <w:t xml:space="preserve"> принимать участие в обычных строительных проектах различными способами без необходимости создания специальных программ. Ресурсы целевых групп (</w:t>
      </w:r>
      <w:r w:rsidR="00162E3C" w:rsidRPr="00E80F4C">
        <w:rPr>
          <w:rFonts w:ascii="Times New Roman" w:hAnsi="Times New Roman" w:cs="Book Antiqua"/>
          <w:sz w:val="24"/>
          <w:szCs w:val="24"/>
          <w:lang w:eastAsia="en-US"/>
        </w:rPr>
        <w:t>рабочая сила</w:t>
      </w:r>
      <w:r w:rsidRPr="00E80F4C">
        <w:rPr>
          <w:rFonts w:ascii="Times New Roman" w:hAnsi="Times New Roman" w:cs="Book Antiqua"/>
          <w:sz w:val="24"/>
          <w:szCs w:val="24"/>
          <w:lang w:eastAsia="en-US"/>
        </w:rPr>
        <w:t xml:space="preserve">, предприятия, материалы и оборудование) могут быть </w:t>
      </w:r>
      <w:r w:rsidR="00162E3C" w:rsidRPr="00E80F4C">
        <w:rPr>
          <w:rFonts w:ascii="Times New Roman" w:hAnsi="Times New Roman" w:cs="Book Antiqua"/>
          <w:sz w:val="24"/>
          <w:szCs w:val="24"/>
          <w:lang w:eastAsia="en-US"/>
        </w:rPr>
        <w:t>использованы</w:t>
      </w:r>
      <w:r w:rsidRPr="00E80F4C">
        <w:rPr>
          <w:rFonts w:ascii="Times New Roman" w:hAnsi="Times New Roman" w:cs="Book Antiqua"/>
          <w:sz w:val="24"/>
          <w:szCs w:val="24"/>
          <w:lang w:eastAsia="en-US"/>
        </w:rPr>
        <w:t xml:space="preserve"> в любом </w:t>
      </w:r>
      <w:r w:rsidR="00F75856" w:rsidRPr="00E80F4C">
        <w:rPr>
          <w:rFonts w:ascii="Times New Roman" w:hAnsi="Times New Roman" w:cs="Book Antiqua"/>
          <w:sz w:val="24"/>
          <w:szCs w:val="24"/>
          <w:lang w:eastAsia="en-US"/>
        </w:rPr>
        <w:t>договоре</w:t>
      </w:r>
      <w:r w:rsidRPr="00E80F4C">
        <w:rPr>
          <w:rFonts w:ascii="Times New Roman" w:hAnsi="Times New Roman" w:cs="Book Antiqua"/>
          <w:sz w:val="24"/>
          <w:szCs w:val="24"/>
          <w:lang w:eastAsia="en-US"/>
        </w:rPr>
        <w:t xml:space="preserve"> </w:t>
      </w:r>
      <w:r w:rsidR="00162E3C" w:rsidRPr="00E80F4C">
        <w:rPr>
          <w:rFonts w:ascii="Times New Roman" w:hAnsi="Times New Roman" w:cs="Book Antiqua"/>
          <w:sz w:val="24"/>
          <w:szCs w:val="24"/>
          <w:lang w:eastAsia="en-US"/>
        </w:rPr>
        <w:t>на выполнение строитель</w:t>
      </w:r>
      <w:r w:rsidR="00EA6BEB" w:rsidRPr="00E80F4C">
        <w:rPr>
          <w:rFonts w:ascii="Times New Roman" w:hAnsi="Times New Roman" w:cs="Book Antiqua"/>
          <w:sz w:val="24"/>
          <w:szCs w:val="24"/>
          <w:lang w:eastAsia="en-US"/>
        </w:rPr>
        <w:t>но-монтаж</w:t>
      </w:r>
      <w:r w:rsidR="00162E3C" w:rsidRPr="00E80F4C">
        <w:rPr>
          <w:rFonts w:ascii="Times New Roman" w:hAnsi="Times New Roman" w:cs="Book Antiqua"/>
          <w:sz w:val="24"/>
          <w:szCs w:val="24"/>
          <w:lang w:eastAsia="en-US"/>
        </w:rPr>
        <w:t xml:space="preserve">ных работ </w:t>
      </w:r>
      <w:r w:rsidRPr="00E80F4C">
        <w:rPr>
          <w:rFonts w:ascii="Times New Roman" w:hAnsi="Times New Roman" w:cs="Book Antiqua"/>
          <w:sz w:val="24"/>
          <w:szCs w:val="24"/>
          <w:lang w:eastAsia="en-US"/>
        </w:rPr>
        <w:t xml:space="preserve">без необходимости реструктуризации проектов с целью заключения </w:t>
      </w:r>
      <w:r w:rsidR="00EA6BEB" w:rsidRPr="00E80F4C">
        <w:rPr>
          <w:rFonts w:ascii="Times New Roman" w:hAnsi="Times New Roman" w:cs="Book Antiqua"/>
          <w:sz w:val="24"/>
          <w:szCs w:val="24"/>
          <w:lang w:eastAsia="en-US"/>
        </w:rPr>
        <w:t>договоров</w:t>
      </w:r>
      <w:r w:rsidRPr="00E80F4C">
        <w:rPr>
          <w:rFonts w:ascii="Times New Roman" w:hAnsi="Times New Roman" w:cs="Book Antiqua"/>
          <w:sz w:val="24"/>
          <w:szCs w:val="24"/>
          <w:lang w:eastAsia="en-US"/>
        </w:rPr>
        <w:t xml:space="preserve"> с </w:t>
      </w:r>
      <w:r w:rsidR="00162E3C" w:rsidRPr="00E80F4C">
        <w:rPr>
          <w:rFonts w:ascii="Times New Roman" w:hAnsi="Times New Roman" w:cs="Book Antiqua"/>
          <w:sz w:val="24"/>
          <w:szCs w:val="24"/>
          <w:lang w:eastAsia="en-US"/>
        </w:rPr>
        <w:t>обществом или без необходимости направлять средства через эти группы людей.</w:t>
      </w:r>
    </w:p>
    <w:p w14:paraId="1E661DF6" w14:textId="6DD5D20D" w:rsidR="00CE5AE4" w:rsidRPr="00E80F4C" w:rsidRDefault="00162E3C" w:rsidP="00FA43E2">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В отношении устойчивости занятости следует отметить,</w:t>
      </w:r>
      <w:r w:rsidR="00CE5AE4" w:rsidRPr="00E80F4C">
        <w:rPr>
          <w:rFonts w:ascii="Times New Roman" w:hAnsi="Times New Roman" w:cs="Book Antiqua"/>
          <w:sz w:val="24"/>
          <w:szCs w:val="24"/>
          <w:lang w:eastAsia="en-US"/>
        </w:rPr>
        <w:t xml:space="preserve"> что работа в этой сфере строительства является по своей сути временной. Она также является нацеленной на самых бедных членов общества, поскольку </w:t>
      </w:r>
      <w:r w:rsidRPr="00E80F4C">
        <w:rPr>
          <w:rFonts w:ascii="Times New Roman" w:hAnsi="Times New Roman" w:cs="Book Antiqua"/>
          <w:sz w:val="24"/>
          <w:szCs w:val="24"/>
          <w:lang w:eastAsia="en-US"/>
        </w:rPr>
        <w:t>неквалифицированным работника</w:t>
      </w:r>
      <w:r w:rsidR="000E16AF">
        <w:rPr>
          <w:rFonts w:ascii="Times New Roman" w:hAnsi="Times New Roman" w:cs="Book Antiqua"/>
          <w:sz w:val="24"/>
          <w:szCs w:val="24"/>
          <w:lang w:eastAsia="en-US"/>
        </w:rPr>
        <w:t>м в строительной отрасли платят</w:t>
      </w:r>
      <w:r w:rsidR="00CE5AE4" w:rsidRPr="00E80F4C">
        <w:rPr>
          <w:rFonts w:ascii="Times New Roman" w:hAnsi="Times New Roman" w:cs="Book Antiqua"/>
          <w:sz w:val="24"/>
          <w:szCs w:val="24"/>
          <w:lang w:eastAsia="en-US"/>
        </w:rPr>
        <w:t xml:space="preserve"> низкую заработную плату. Рабочие, имеющие опыт, </w:t>
      </w:r>
      <w:r w:rsidRPr="00E80F4C">
        <w:rPr>
          <w:rFonts w:ascii="Times New Roman" w:hAnsi="Times New Roman" w:cs="Book Antiqua"/>
          <w:sz w:val="24"/>
          <w:szCs w:val="24"/>
          <w:lang w:eastAsia="en-US"/>
        </w:rPr>
        <w:t xml:space="preserve">как правило, идут на другие виды работ и оставляют временные рабочие места в строительстве тем, у кого меньше возможностей, то есть неквалифицированным работникам. Тем не менее, хотя созданные рабочие места в строительстве не являются постоянными, объем работы, </w:t>
      </w:r>
      <w:r w:rsidR="00CE5AE4" w:rsidRPr="00E80F4C">
        <w:rPr>
          <w:rFonts w:ascii="Times New Roman" w:hAnsi="Times New Roman" w:cs="Book Antiqua"/>
          <w:sz w:val="24"/>
          <w:szCs w:val="24"/>
          <w:lang w:eastAsia="en-US"/>
        </w:rPr>
        <w:t>доступный бедным слоям населения значительно возрастает.</w:t>
      </w:r>
    </w:p>
    <w:p w14:paraId="3FBBB3C3" w14:textId="51A1C450" w:rsidR="006B2B00" w:rsidRPr="00E80F4C" w:rsidRDefault="006B2B00">
      <w:pPr>
        <w:widowControl/>
        <w:autoSpaceDE/>
        <w:autoSpaceDN/>
        <w:adjustRightInd/>
        <w:ind w:firstLine="0"/>
        <w:jc w:val="left"/>
        <w:rPr>
          <w:rFonts w:ascii="Times New Roman" w:hAnsi="Times New Roman" w:cs="Book Antiqua"/>
          <w:sz w:val="24"/>
          <w:szCs w:val="24"/>
          <w:lang w:eastAsia="en-US"/>
        </w:rPr>
      </w:pPr>
      <w:r w:rsidRPr="00E80F4C">
        <w:rPr>
          <w:rFonts w:ascii="Times New Roman" w:hAnsi="Times New Roman" w:cs="Book Antiqua"/>
          <w:sz w:val="24"/>
          <w:szCs w:val="24"/>
          <w:lang w:eastAsia="en-US"/>
        </w:rPr>
        <w:br w:type="page"/>
      </w:r>
    </w:p>
    <w:p w14:paraId="3C77A164" w14:textId="6FC01B38" w:rsidR="00CE5AE4" w:rsidRPr="00E80F4C" w:rsidRDefault="00FA43E2" w:rsidP="00FA43E2">
      <w:pPr>
        <w:widowControl/>
        <w:rPr>
          <w:rFonts w:ascii="Times New Roman" w:hAnsi="Times New Roman" w:cs="Book Antiqua"/>
          <w:b/>
          <w:bCs/>
          <w:sz w:val="24"/>
          <w:szCs w:val="24"/>
          <w:lang w:eastAsia="en-US"/>
        </w:rPr>
      </w:pPr>
      <w:r w:rsidRPr="00E80F4C">
        <w:rPr>
          <w:rFonts w:ascii="Times New Roman" w:hAnsi="Times New Roman" w:cs="Book Antiqua"/>
          <w:b/>
          <w:bCs/>
          <w:sz w:val="24"/>
          <w:szCs w:val="24"/>
          <w:lang w:eastAsia="en-US"/>
        </w:rPr>
        <w:lastRenderedPageBreak/>
        <w:t xml:space="preserve">G.3 </w:t>
      </w:r>
      <w:r w:rsidR="005E69A8" w:rsidRPr="00E80F4C">
        <w:rPr>
          <w:rFonts w:ascii="Times New Roman" w:hAnsi="Times New Roman" w:cs="Book Antiqua"/>
          <w:b/>
          <w:bCs/>
          <w:sz w:val="24"/>
          <w:szCs w:val="24"/>
          <w:lang w:eastAsia="en-US"/>
        </w:rPr>
        <w:t xml:space="preserve">Порядок проведения </w:t>
      </w:r>
      <w:r w:rsidRPr="00E80F4C">
        <w:rPr>
          <w:rFonts w:ascii="Times New Roman" w:hAnsi="Times New Roman" w:cs="Book Antiqua"/>
          <w:b/>
          <w:bCs/>
          <w:sz w:val="24"/>
          <w:szCs w:val="24"/>
          <w:lang w:eastAsia="en-US"/>
        </w:rPr>
        <w:t>целевых закупок</w:t>
      </w:r>
    </w:p>
    <w:p w14:paraId="54774E4C" w14:textId="77777777" w:rsidR="00FA43E2" w:rsidRPr="00E80F4C" w:rsidRDefault="00FA43E2" w:rsidP="00FA43E2">
      <w:pPr>
        <w:widowControl/>
        <w:rPr>
          <w:rFonts w:ascii="Times New Roman" w:hAnsi="Times New Roman" w:cs="Book Antiqua"/>
          <w:b/>
          <w:bCs/>
          <w:sz w:val="24"/>
          <w:szCs w:val="24"/>
          <w:lang w:eastAsia="en-US"/>
        </w:rPr>
      </w:pPr>
    </w:p>
    <w:p w14:paraId="000392B4" w14:textId="77777777" w:rsidR="00CE5AE4" w:rsidRPr="00E80F4C" w:rsidRDefault="00CE5AE4" w:rsidP="00FA43E2">
      <w:pPr>
        <w:widowControl/>
        <w:rPr>
          <w:rFonts w:ascii="Times New Roman" w:hAnsi="Times New Roman" w:cs="Book Antiqua"/>
          <w:b/>
          <w:bCs/>
          <w:sz w:val="24"/>
          <w:szCs w:val="24"/>
          <w:lang w:eastAsia="en-US"/>
        </w:rPr>
      </w:pPr>
      <w:r w:rsidRPr="00E80F4C">
        <w:rPr>
          <w:rFonts w:ascii="Times New Roman" w:hAnsi="Times New Roman" w:cs="Book Antiqua"/>
          <w:b/>
          <w:bCs/>
          <w:sz w:val="24"/>
          <w:szCs w:val="24"/>
          <w:lang w:eastAsia="en-US"/>
        </w:rPr>
        <w:t>G.3.1 Общие положения</w:t>
      </w:r>
    </w:p>
    <w:p w14:paraId="6F8C1642" w14:textId="3F5F570E" w:rsidR="00CE5AE4" w:rsidRPr="00E80F4C" w:rsidRDefault="007F4A59" w:rsidP="00FA43E2">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Экономическая активность необходима для создания рабочих мест и возможностей для бизнеса в сообществе.</w:t>
      </w:r>
      <w:r w:rsidR="00CE5AE4" w:rsidRPr="00E80F4C">
        <w:rPr>
          <w:rFonts w:ascii="Times New Roman" w:hAnsi="Times New Roman" w:cs="Book Antiqua"/>
          <w:sz w:val="24"/>
          <w:szCs w:val="24"/>
          <w:lang w:eastAsia="en-US"/>
        </w:rPr>
        <w:t xml:space="preserve"> Как частный, так и общественный секторы могут использовать закупки для капитальных проектов и потребления для достижения целей, относящихся к созданию рабочих мест и </w:t>
      </w:r>
      <w:r w:rsidR="00BB715F" w:rsidRPr="00E80F4C">
        <w:rPr>
          <w:rFonts w:ascii="Times New Roman" w:hAnsi="Times New Roman" w:cs="Book Antiqua"/>
          <w:sz w:val="24"/>
          <w:szCs w:val="24"/>
          <w:lang w:eastAsia="en-US"/>
        </w:rPr>
        <w:t xml:space="preserve">расширение деловых </w:t>
      </w:r>
      <w:r w:rsidR="00CE5AE4" w:rsidRPr="00E80F4C">
        <w:rPr>
          <w:rFonts w:ascii="Times New Roman" w:hAnsi="Times New Roman" w:cs="Book Antiqua"/>
          <w:sz w:val="24"/>
          <w:szCs w:val="24"/>
          <w:lang w:eastAsia="en-US"/>
        </w:rPr>
        <w:t>возможностей в цел</w:t>
      </w:r>
      <w:r w:rsidR="00CC6B06" w:rsidRPr="00E80F4C">
        <w:rPr>
          <w:rFonts w:ascii="Times New Roman" w:hAnsi="Times New Roman" w:cs="Book Antiqua"/>
          <w:sz w:val="24"/>
          <w:szCs w:val="24"/>
          <w:lang w:eastAsia="en-US"/>
        </w:rPr>
        <w:t>евых социальных группах. И</w:t>
      </w:r>
      <w:r w:rsidR="00CE5AE4" w:rsidRPr="00E80F4C">
        <w:rPr>
          <w:rFonts w:ascii="Times New Roman" w:hAnsi="Times New Roman" w:cs="Book Antiqua"/>
          <w:sz w:val="24"/>
          <w:szCs w:val="24"/>
          <w:lang w:eastAsia="en-US"/>
        </w:rPr>
        <w:t xml:space="preserve">спользование закупок в качестве средства социальной и экономической политики должно постоянно находиться под контролем для </w:t>
      </w:r>
      <w:r w:rsidR="009A70CE" w:rsidRPr="00E80F4C">
        <w:rPr>
          <w:rFonts w:ascii="Times New Roman" w:hAnsi="Times New Roman" w:cs="Book Antiqua"/>
          <w:sz w:val="24"/>
          <w:szCs w:val="24"/>
          <w:lang w:eastAsia="en-US"/>
        </w:rPr>
        <w:t>достижения целей политики</w:t>
      </w:r>
      <w:r w:rsidR="00CC6B06" w:rsidRPr="00E80F4C">
        <w:rPr>
          <w:rFonts w:ascii="Times New Roman" w:hAnsi="Times New Roman" w:cs="Book Antiqua"/>
          <w:sz w:val="24"/>
          <w:szCs w:val="24"/>
          <w:lang w:eastAsia="en-US"/>
        </w:rPr>
        <w:t>. Следовательно</w:t>
      </w:r>
      <w:r w:rsidR="00CE5AE4" w:rsidRPr="00E80F4C">
        <w:rPr>
          <w:rFonts w:ascii="Times New Roman" w:hAnsi="Times New Roman" w:cs="Book Antiqua"/>
          <w:sz w:val="24"/>
          <w:szCs w:val="24"/>
          <w:lang w:eastAsia="en-US"/>
        </w:rPr>
        <w:t xml:space="preserve">, </w:t>
      </w:r>
      <w:r w:rsidR="009A70CE" w:rsidRPr="00E80F4C">
        <w:rPr>
          <w:rFonts w:ascii="Times New Roman" w:hAnsi="Times New Roman" w:cs="Book Antiqua"/>
          <w:sz w:val="24"/>
          <w:szCs w:val="24"/>
          <w:lang w:eastAsia="en-US"/>
        </w:rPr>
        <w:t>сами закупки должны быть организованы таким образом, чтобы</w:t>
      </w:r>
      <w:r w:rsidR="00CC6B06" w:rsidRPr="00E80F4C">
        <w:rPr>
          <w:rFonts w:ascii="Times New Roman" w:hAnsi="Times New Roman" w:cs="Book Antiqua"/>
          <w:sz w:val="24"/>
          <w:szCs w:val="24"/>
          <w:lang w:eastAsia="en-US"/>
        </w:rPr>
        <w:t>:</w:t>
      </w:r>
    </w:p>
    <w:p w14:paraId="6C3EE0A4" w14:textId="242B5452" w:rsidR="00CE5AE4" w:rsidRPr="00E80F4C" w:rsidRDefault="00CE5AE4" w:rsidP="00FA43E2">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a) не налагала чрезмерное административное бремя на заказчика</w:t>
      </w:r>
      <w:r w:rsidR="00CC6B06" w:rsidRPr="00E80F4C">
        <w:rPr>
          <w:rFonts w:ascii="Times New Roman" w:hAnsi="Times New Roman" w:cs="Book Antiqua"/>
          <w:sz w:val="24"/>
          <w:szCs w:val="24"/>
          <w:lang w:eastAsia="en-US"/>
        </w:rPr>
        <w:t>:</w:t>
      </w:r>
    </w:p>
    <w:p w14:paraId="433CE326" w14:textId="3917EFFC" w:rsidR="00CE5AE4" w:rsidRPr="00E80F4C" w:rsidRDefault="00CE5AE4" w:rsidP="00FA43E2">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b) не создавала несправедливую конкуренцию в секторах экономики</w:t>
      </w:r>
      <w:r w:rsidR="00CC6B06" w:rsidRPr="00E80F4C">
        <w:rPr>
          <w:rFonts w:ascii="Times New Roman" w:hAnsi="Times New Roman" w:cs="Book Antiqua"/>
          <w:sz w:val="24"/>
          <w:szCs w:val="24"/>
          <w:lang w:eastAsia="en-US"/>
        </w:rPr>
        <w:t>:</w:t>
      </w:r>
    </w:p>
    <w:p w14:paraId="11E2EE1E" w14:textId="126912D5" w:rsidR="00CE5AE4" w:rsidRPr="00E80F4C" w:rsidRDefault="00CE5AE4" w:rsidP="00FA43E2">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 xml:space="preserve">c) не </w:t>
      </w:r>
      <w:r w:rsidR="009A70CE" w:rsidRPr="00E80F4C">
        <w:rPr>
          <w:rFonts w:ascii="Times New Roman" w:hAnsi="Times New Roman" w:cs="Book Antiqua"/>
          <w:sz w:val="24"/>
          <w:szCs w:val="24"/>
          <w:lang w:eastAsia="en-US"/>
        </w:rPr>
        <w:t xml:space="preserve">снижала </w:t>
      </w:r>
      <w:r w:rsidR="00CC6B06" w:rsidRPr="00E80F4C">
        <w:rPr>
          <w:rFonts w:ascii="Times New Roman" w:hAnsi="Times New Roman" w:cs="Book Antiqua"/>
          <w:sz w:val="24"/>
          <w:szCs w:val="24"/>
          <w:lang w:eastAsia="en-US"/>
        </w:rPr>
        <w:t>соотношение цены/качество:</w:t>
      </w:r>
    </w:p>
    <w:p w14:paraId="49D5A90C" w14:textId="1D0DD20B" w:rsidR="00CE5AE4" w:rsidRPr="00E80F4C" w:rsidRDefault="00CE5AE4" w:rsidP="00FA43E2">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 xml:space="preserve">d) </w:t>
      </w:r>
      <w:r w:rsidR="009A70CE" w:rsidRPr="00E80F4C">
        <w:rPr>
          <w:rFonts w:ascii="Times New Roman" w:hAnsi="Times New Roman" w:cs="Book Antiqua"/>
          <w:sz w:val="24"/>
          <w:szCs w:val="24"/>
          <w:lang w:eastAsia="en-US"/>
        </w:rPr>
        <w:t xml:space="preserve">неоправданно снижала </w:t>
      </w:r>
      <w:r w:rsidRPr="00E80F4C">
        <w:rPr>
          <w:rFonts w:ascii="Times New Roman" w:hAnsi="Times New Roman" w:cs="Book Antiqua"/>
          <w:sz w:val="24"/>
          <w:szCs w:val="24"/>
          <w:lang w:eastAsia="en-US"/>
        </w:rPr>
        <w:t xml:space="preserve">эффективность </w:t>
      </w:r>
      <w:r w:rsidR="009A70CE" w:rsidRPr="00E80F4C">
        <w:rPr>
          <w:rFonts w:ascii="Times New Roman" w:hAnsi="Times New Roman" w:cs="Book Antiqua"/>
          <w:sz w:val="24"/>
          <w:szCs w:val="24"/>
          <w:lang w:eastAsia="en-US"/>
        </w:rPr>
        <w:t xml:space="preserve">и результативность </w:t>
      </w:r>
      <w:r w:rsidRPr="00E80F4C">
        <w:rPr>
          <w:rFonts w:ascii="Times New Roman" w:hAnsi="Times New Roman" w:cs="Book Antiqua"/>
          <w:sz w:val="24"/>
          <w:szCs w:val="24"/>
          <w:lang w:eastAsia="en-US"/>
        </w:rPr>
        <w:t>поставки.</w:t>
      </w:r>
    </w:p>
    <w:p w14:paraId="24C31B63" w14:textId="3766772B" w:rsidR="00CE5AE4" w:rsidRPr="00E80F4C" w:rsidRDefault="005E69A8" w:rsidP="009A70CE">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 xml:space="preserve">Порядок проведения </w:t>
      </w:r>
      <w:r w:rsidR="00CE5AE4" w:rsidRPr="00E80F4C">
        <w:rPr>
          <w:rFonts w:ascii="Times New Roman" w:hAnsi="Times New Roman" w:cs="Book Antiqua"/>
          <w:sz w:val="24"/>
          <w:szCs w:val="24"/>
          <w:lang w:eastAsia="en-US"/>
        </w:rPr>
        <w:t>целевых закупок дают возможность заказчику действенно и эффективно выполнять закупки</w:t>
      </w:r>
      <w:r w:rsidR="009A70CE" w:rsidRPr="00E80F4C">
        <w:rPr>
          <w:rFonts w:ascii="Times New Roman" w:hAnsi="Times New Roman" w:cs="Book Antiqua"/>
          <w:sz w:val="24"/>
          <w:szCs w:val="24"/>
          <w:lang w:eastAsia="en-US"/>
        </w:rPr>
        <w:t xml:space="preserve">, направленные, в частности, на создание возможностей для трудоустройства и ведения бизнеса для целевой рабочей силы и предприятий, соответственно, измеримым, </w:t>
      </w:r>
      <w:r w:rsidR="00CE5AE4" w:rsidRPr="00E80F4C">
        <w:rPr>
          <w:rFonts w:ascii="Times New Roman" w:hAnsi="Times New Roman" w:cs="Book Antiqua"/>
          <w:sz w:val="24"/>
          <w:szCs w:val="24"/>
          <w:lang w:eastAsia="en-US"/>
        </w:rPr>
        <w:t xml:space="preserve">поддающимся количественному определению, контролируемым и пригодным для аудиторской проверки способом (см. </w:t>
      </w:r>
      <w:hyperlink w:anchor="bookmark132" w:history="1">
        <w:r w:rsidR="00232744" w:rsidRPr="00E80F4C">
          <w:rPr>
            <w:rFonts w:ascii="Times New Roman" w:hAnsi="Times New Roman" w:cs="Book Antiqua"/>
            <w:sz w:val="24"/>
            <w:szCs w:val="24"/>
            <w:lang w:eastAsia="en-US"/>
          </w:rPr>
          <w:t>т</w:t>
        </w:r>
        <w:r w:rsidR="00CE5AE4" w:rsidRPr="00E80F4C">
          <w:rPr>
            <w:rFonts w:ascii="Times New Roman" w:hAnsi="Times New Roman" w:cs="Book Antiqua"/>
            <w:sz w:val="24"/>
            <w:szCs w:val="24"/>
            <w:lang w:eastAsia="en-US"/>
          </w:rPr>
          <w:t>аблицу G.4</w:t>
        </w:r>
      </w:hyperlink>
      <w:r w:rsidR="00CE5AE4" w:rsidRPr="00E80F4C">
        <w:rPr>
          <w:rFonts w:ascii="Times New Roman" w:hAnsi="Times New Roman" w:cs="Book Antiqua"/>
          <w:sz w:val="24"/>
          <w:szCs w:val="24"/>
          <w:lang w:eastAsia="en-US"/>
        </w:rPr>
        <w:t>).</w:t>
      </w:r>
    </w:p>
    <w:p w14:paraId="6BFE5943" w14:textId="3582775F" w:rsidR="00CE5AE4" w:rsidRPr="00E80F4C" w:rsidRDefault="00CE5AE4" w:rsidP="00FA43E2">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 xml:space="preserve">Процедура целевых закупок, </w:t>
      </w:r>
      <w:r w:rsidR="009A70CE" w:rsidRPr="00E80F4C">
        <w:rPr>
          <w:rFonts w:ascii="Times New Roman" w:hAnsi="Times New Roman" w:cs="Book Antiqua"/>
          <w:sz w:val="24"/>
          <w:szCs w:val="24"/>
          <w:lang w:eastAsia="en-US"/>
        </w:rPr>
        <w:t>принятая для любой</w:t>
      </w:r>
      <w:r w:rsidRPr="00E80F4C">
        <w:rPr>
          <w:rFonts w:ascii="Times New Roman" w:hAnsi="Times New Roman" w:cs="Book Antiqua"/>
          <w:sz w:val="24"/>
          <w:szCs w:val="24"/>
          <w:lang w:eastAsia="en-US"/>
        </w:rPr>
        <w:t xml:space="preserve"> программы или проекта, зависит от </w:t>
      </w:r>
      <w:r w:rsidR="009A70CE" w:rsidRPr="00E80F4C">
        <w:rPr>
          <w:rFonts w:ascii="Times New Roman" w:hAnsi="Times New Roman" w:cs="Book Antiqua"/>
          <w:sz w:val="24"/>
          <w:szCs w:val="24"/>
          <w:lang w:eastAsia="en-US"/>
        </w:rPr>
        <w:t xml:space="preserve">конкретных </w:t>
      </w:r>
      <w:r w:rsidRPr="00E80F4C">
        <w:rPr>
          <w:rFonts w:ascii="Times New Roman" w:hAnsi="Times New Roman" w:cs="Book Antiqua"/>
          <w:sz w:val="24"/>
          <w:szCs w:val="24"/>
          <w:lang w:eastAsia="en-US"/>
        </w:rPr>
        <w:t>целей политики дополнительных закупок и режима</w:t>
      </w:r>
      <w:r w:rsidR="009A70CE" w:rsidRPr="00E80F4C">
        <w:rPr>
          <w:rFonts w:ascii="Times New Roman" w:hAnsi="Times New Roman" w:cs="Book Antiqua"/>
          <w:sz w:val="24"/>
          <w:szCs w:val="24"/>
          <w:lang w:eastAsia="en-US"/>
        </w:rPr>
        <w:t xml:space="preserve"> закупок</w:t>
      </w:r>
      <w:r w:rsidRPr="00E80F4C">
        <w:rPr>
          <w:rFonts w:ascii="Times New Roman" w:hAnsi="Times New Roman" w:cs="Book Antiqua"/>
          <w:sz w:val="24"/>
          <w:szCs w:val="24"/>
          <w:lang w:eastAsia="en-US"/>
        </w:rPr>
        <w:t>, в рамках которого осуществляется</w:t>
      </w:r>
      <w:r w:rsidR="000F5DBA" w:rsidRPr="00E80F4C">
        <w:rPr>
          <w:rFonts w:ascii="Times New Roman" w:hAnsi="Times New Roman" w:cs="Book Antiqua"/>
          <w:sz w:val="24"/>
          <w:szCs w:val="24"/>
          <w:lang w:eastAsia="en-US"/>
        </w:rPr>
        <w:t>.</w:t>
      </w:r>
    </w:p>
    <w:p w14:paraId="7532575E" w14:textId="77777777" w:rsidR="009A70CE" w:rsidRPr="00E80F4C" w:rsidRDefault="009A70CE" w:rsidP="00CE5AE4">
      <w:pPr>
        <w:widowControl/>
        <w:ind w:firstLine="0"/>
        <w:rPr>
          <w:rFonts w:ascii="Times New Roman" w:hAnsi="Times New Roman" w:cs="Book Antiqua"/>
          <w:b/>
          <w:bCs/>
          <w:color w:val="000000"/>
          <w:lang w:eastAsia="en-US"/>
        </w:rPr>
      </w:pPr>
      <w:bookmarkStart w:id="117" w:name="bookmark132"/>
    </w:p>
    <w:p w14:paraId="5628F778" w14:textId="1C1245A5" w:rsidR="00CE5AE4" w:rsidRPr="00E80F4C" w:rsidRDefault="00CE5AE4" w:rsidP="00CE5AE4">
      <w:pPr>
        <w:widowControl/>
        <w:ind w:firstLine="0"/>
        <w:jc w:val="center"/>
        <w:rPr>
          <w:rFonts w:ascii="Times New Roman" w:hAnsi="Times New Roman" w:cs="Book Antiqua"/>
          <w:b/>
          <w:bCs/>
          <w:color w:val="000000"/>
          <w:sz w:val="24"/>
          <w:szCs w:val="24"/>
          <w:lang w:eastAsia="en-US"/>
        </w:rPr>
      </w:pPr>
      <w:r w:rsidRPr="00E80F4C">
        <w:rPr>
          <w:rFonts w:ascii="Times New Roman" w:hAnsi="Times New Roman" w:cs="Book Antiqua"/>
          <w:b/>
          <w:bCs/>
          <w:color w:val="000000"/>
          <w:sz w:val="24"/>
          <w:szCs w:val="24"/>
          <w:lang w:eastAsia="en-US"/>
        </w:rPr>
        <w:t>Т</w:t>
      </w:r>
      <w:bookmarkEnd w:id="117"/>
      <w:r w:rsidRPr="00E80F4C">
        <w:rPr>
          <w:rFonts w:ascii="Times New Roman" w:hAnsi="Times New Roman" w:cs="Book Antiqua"/>
          <w:b/>
          <w:bCs/>
          <w:color w:val="000000"/>
          <w:sz w:val="24"/>
          <w:szCs w:val="24"/>
          <w:lang w:eastAsia="en-US"/>
        </w:rPr>
        <w:t>аблица G.4 – Создание краткосрочных возможностей трудовой занятости для безработных</w:t>
      </w:r>
      <w:r w:rsidR="00403806" w:rsidRPr="00E80F4C">
        <w:rPr>
          <w:rFonts w:ascii="Times New Roman" w:hAnsi="Times New Roman" w:cs="Book Antiqua"/>
          <w:b/>
          <w:bCs/>
          <w:color w:val="000000"/>
          <w:sz w:val="24"/>
          <w:szCs w:val="24"/>
          <w:lang w:eastAsia="en-US"/>
        </w:rPr>
        <w:t xml:space="preserve"> граждан</w:t>
      </w:r>
    </w:p>
    <w:p w14:paraId="7CAA8FE8" w14:textId="77777777" w:rsidR="00FA43E2" w:rsidRPr="00E80F4C" w:rsidRDefault="00FA43E2" w:rsidP="00CE5AE4">
      <w:pPr>
        <w:widowControl/>
        <w:ind w:firstLine="0"/>
        <w:jc w:val="center"/>
        <w:rPr>
          <w:rFonts w:ascii="Times New Roman" w:hAnsi="Times New Roman" w:cs="Book Antiqua"/>
          <w:b/>
          <w:bCs/>
          <w:color w:val="000000"/>
          <w:lang w:eastAsia="en-US"/>
        </w:rPr>
      </w:pPr>
    </w:p>
    <w:tbl>
      <w:tblPr>
        <w:tblW w:w="9356" w:type="dxa"/>
        <w:jc w:val="center"/>
        <w:tblLayout w:type="fixed"/>
        <w:tblCellMar>
          <w:left w:w="40" w:type="dxa"/>
          <w:right w:w="40" w:type="dxa"/>
        </w:tblCellMar>
        <w:tblLook w:val="04A0" w:firstRow="1" w:lastRow="0" w:firstColumn="1" w:lastColumn="0" w:noHBand="0" w:noVBand="1"/>
      </w:tblPr>
      <w:tblGrid>
        <w:gridCol w:w="1560"/>
        <w:gridCol w:w="7796"/>
      </w:tblGrid>
      <w:tr w:rsidR="00CE5AE4" w:rsidRPr="00E80F4C" w14:paraId="2EC27439" w14:textId="77777777" w:rsidTr="00A71ABB">
        <w:trPr>
          <w:trHeight w:val="288"/>
          <w:jc w:val="center"/>
        </w:trPr>
        <w:tc>
          <w:tcPr>
            <w:tcW w:w="1560" w:type="dxa"/>
            <w:tcBorders>
              <w:top w:val="single" w:sz="6" w:space="0" w:color="auto"/>
              <w:left w:val="single" w:sz="6" w:space="0" w:color="auto"/>
              <w:bottom w:val="double" w:sz="4" w:space="0" w:color="auto"/>
              <w:right w:val="single" w:sz="6" w:space="0" w:color="auto"/>
            </w:tcBorders>
          </w:tcPr>
          <w:p w14:paraId="365FA4E7" w14:textId="77777777" w:rsidR="00CE5AE4" w:rsidRPr="00E80F4C" w:rsidRDefault="00CE5AE4" w:rsidP="00CE5AE4">
            <w:pPr>
              <w:widowControl/>
              <w:ind w:firstLine="0"/>
              <w:jc w:val="center"/>
              <w:rPr>
                <w:rFonts w:ascii="Times New Roman" w:hAnsi="Times New Roman" w:cs="Book Antiqua"/>
                <w:b/>
                <w:bCs/>
                <w:color w:val="000000"/>
                <w:lang w:val="en-US" w:eastAsia="en-US"/>
              </w:rPr>
            </w:pPr>
            <w:r w:rsidRPr="00E80F4C">
              <w:rPr>
                <w:rFonts w:ascii="Times New Roman" w:hAnsi="Times New Roman" w:cs="Book Antiqua"/>
                <w:b/>
                <w:bCs/>
                <w:color w:val="000000"/>
                <w:lang w:eastAsia="en-US"/>
              </w:rPr>
              <w:t>Вопрос</w:t>
            </w:r>
          </w:p>
        </w:tc>
        <w:tc>
          <w:tcPr>
            <w:tcW w:w="7796" w:type="dxa"/>
            <w:tcBorders>
              <w:top w:val="single" w:sz="6" w:space="0" w:color="auto"/>
              <w:left w:val="single" w:sz="6" w:space="0" w:color="auto"/>
              <w:bottom w:val="double" w:sz="4" w:space="0" w:color="auto"/>
              <w:right w:val="single" w:sz="6" w:space="0" w:color="auto"/>
            </w:tcBorders>
          </w:tcPr>
          <w:p w14:paraId="0E4601DF" w14:textId="77777777" w:rsidR="00CE5AE4" w:rsidRPr="00E80F4C" w:rsidRDefault="00CE5AE4" w:rsidP="00CE5AE4">
            <w:pPr>
              <w:widowControl/>
              <w:ind w:firstLine="0"/>
              <w:jc w:val="center"/>
              <w:rPr>
                <w:rFonts w:ascii="Times New Roman" w:hAnsi="Times New Roman" w:cs="Book Antiqua"/>
                <w:b/>
                <w:bCs/>
                <w:color w:val="000000"/>
                <w:lang w:val="en-US" w:eastAsia="en-US"/>
              </w:rPr>
            </w:pPr>
            <w:r w:rsidRPr="00E80F4C">
              <w:rPr>
                <w:rFonts w:ascii="Times New Roman" w:hAnsi="Times New Roman" w:cs="Book Antiqua"/>
                <w:b/>
                <w:bCs/>
                <w:color w:val="000000"/>
                <w:lang w:eastAsia="en-US"/>
              </w:rPr>
              <w:t>Подход</w:t>
            </w:r>
          </w:p>
        </w:tc>
      </w:tr>
      <w:tr w:rsidR="00CE5AE4" w:rsidRPr="00E80F4C" w14:paraId="148FE960" w14:textId="77777777" w:rsidTr="00A71ABB">
        <w:trPr>
          <w:trHeight w:val="302"/>
          <w:jc w:val="center"/>
        </w:trPr>
        <w:tc>
          <w:tcPr>
            <w:tcW w:w="1560" w:type="dxa"/>
            <w:tcBorders>
              <w:top w:val="double" w:sz="4" w:space="0" w:color="auto"/>
              <w:left w:val="single" w:sz="6" w:space="0" w:color="auto"/>
              <w:bottom w:val="single" w:sz="6" w:space="0" w:color="auto"/>
              <w:right w:val="single" w:sz="6" w:space="0" w:color="auto"/>
            </w:tcBorders>
          </w:tcPr>
          <w:p w14:paraId="74F168A0" w14:textId="77777777" w:rsidR="00CE5AE4" w:rsidRPr="00E80F4C" w:rsidRDefault="00CE5AE4" w:rsidP="00CE5AE4">
            <w:pPr>
              <w:widowControl/>
              <w:ind w:firstLine="0"/>
              <w:rPr>
                <w:rFonts w:ascii="Times New Roman" w:hAnsi="Times New Roman" w:cs="Book Antiqua"/>
                <w:color w:val="000000"/>
                <w:lang w:val="en-US" w:eastAsia="en-US"/>
              </w:rPr>
            </w:pPr>
            <w:r w:rsidRPr="00E80F4C">
              <w:rPr>
                <w:rFonts w:ascii="Times New Roman" w:hAnsi="Times New Roman" w:cs="Book Antiqua"/>
                <w:color w:val="000000"/>
                <w:lang w:eastAsia="en-US"/>
              </w:rPr>
              <w:t>Критерии:</w:t>
            </w:r>
          </w:p>
        </w:tc>
        <w:tc>
          <w:tcPr>
            <w:tcW w:w="7796" w:type="dxa"/>
            <w:tcBorders>
              <w:top w:val="double" w:sz="4" w:space="0" w:color="auto"/>
              <w:left w:val="single" w:sz="6" w:space="0" w:color="auto"/>
              <w:bottom w:val="single" w:sz="6" w:space="0" w:color="auto"/>
              <w:right w:val="single" w:sz="6" w:space="0" w:color="auto"/>
            </w:tcBorders>
          </w:tcPr>
          <w:p w14:paraId="6C47AB9F" w14:textId="428DA589" w:rsidR="00CE5AE4" w:rsidRPr="00E80F4C" w:rsidRDefault="00CE5AE4" w:rsidP="00CE5AE4">
            <w:pPr>
              <w:widowControl/>
              <w:ind w:firstLine="0"/>
              <w:rPr>
                <w:rFonts w:ascii="Times New Roman" w:hAnsi="Times New Roman" w:cs="Book Antiqua"/>
                <w:color w:val="000000"/>
                <w:lang w:eastAsia="en-US"/>
              </w:rPr>
            </w:pPr>
            <w:r w:rsidRPr="00E80F4C">
              <w:rPr>
                <w:rFonts w:ascii="Times New Roman" w:hAnsi="Times New Roman" w:cs="Book Antiqua"/>
                <w:color w:val="000000"/>
                <w:lang w:eastAsia="en-US"/>
              </w:rPr>
              <w:t>Создание краткосрочных возможностей трудовой занятости для безработных</w:t>
            </w:r>
            <w:r w:rsidR="00403806" w:rsidRPr="00E80F4C">
              <w:rPr>
                <w:rFonts w:ascii="Times New Roman" w:hAnsi="Times New Roman" w:cs="Book Antiqua"/>
                <w:color w:val="000000"/>
                <w:lang w:eastAsia="en-US"/>
              </w:rPr>
              <w:t xml:space="preserve"> граждан</w:t>
            </w:r>
            <w:r w:rsidRPr="00E80F4C">
              <w:rPr>
                <w:rFonts w:ascii="Times New Roman" w:hAnsi="Times New Roman" w:cs="Book Antiqua"/>
                <w:color w:val="000000"/>
                <w:lang w:eastAsia="en-US"/>
              </w:rPr>
              <w:t>.</w:t>
            </w:r>
          </w:p>
        </w:tc>
      </w:tr>
      <w:tr w:rsidR="00CE5AE4" w:rsidRPr="00E80F4C" w14:paraId="50814283" w14:textId="77777777" w:rsidTr="00A71ABB">
        <w:trPr>
          <w:trHeight w:val="523"/>
          <w:jc w:val="center"/>
        </w:trPr>
        <w:tc>
          <w:tcPr>
            <w:tcW w:w="1560" w:type="dxa"/>
            <w:tcBorders>
              <w:top w:val="single" w:sz="6" w:space="0" w:color="auto"/>
              <w:left w:val="single" w:sz="6" w:space="0" w:color="auto"/>
              <w:bottom w:val="single" w:sz="6" w:space="0" w:color="auto"/>
              <w:right w:val="single" w:sz="6" w:space="0" w:color="auto"/>
            </w:tcBorders>
          </w:tcPr>
          <w:p w14:paraId="6FF8D007" w14:textId="692A41EA" w:rsidR="00CE5AE4" w:rsidRPr="00E80F4C" w:rsidRDefault="00CE5AE4">
            <w:pPr>
              <w:widowControl/>
              <w:ind w:firstLine="0"/>
              <w:rPr>
                <w:rFonts w:ascii="Times New Roman" w:hAnsi="Times New Roman" w:cs="Book Antiqua"/>
                <w:color w:val="000000"/>
                <w:lang w:val="en-US" w:eastAsia="en-US"/>
              </w:rPr>
            </w:pPr>
            <w:r w:rsidRPr="00E80F4C">
              <w:rPr>
                <w:rFonts w:ascii="Times New Roman" w:hAnsi="Times New Roman" w:cs="Book Antiqua"/>
                <w:color w:val="000000"/>
                <w:lang w:eastAsia="en-US"/>
              </w:rPr>
              <w:t xml:space="preserve">Ключевые показатели </w:t>
            </w:r>
            <w:r w:rsidR="00EA6BEB" w:rsidRPr="00E80F4C">
              <w:rPr>
                <w:rFonts w:ascii="Times New Roman" w:hAnsi="Times New Roman" w:cs="Book Antiqua"/>
                <w:color w:val="000000"/>
                <w:lang w:eastAsia="en-US"/>
              </w:rPr>
              <w:t xml:space="preserve">эффективности </w:t>
            </w:r>
            <w:r w:rsidRPr="00E80F4C">
              <w:rPr>
                <w:rFonts w:ascii="Times New Roman" w:hAnsi="Times New Roman" w:cs="Book Antiqua"/>
                <w:color w:val="000000"/>
                <w:lang w:eastAsia="en-US"/>
              </w:rPr>
              <w:t>деятельности:</w:t>
            </w:r>
          </w:p>
        </w:tc>
        <w:tc>
          <w:tcPr>
            <w:tcW w:w="7796" w:type="dxa"/>
            <w:tcBorders>
              <w:top w:val="single" w:sz="6" w:space="0" w:color="auto"/>
              <w:left w:val="single" w:sz="6" w:space="0" w:color="auto"/>
              <w:bottom w:val="single" w:sz="6" w:space="0" w:color="auto"/>
              <w:right w:val="single" w:sz="6" w:space="0" w:color="auto"/>
            </w:tcBorders>
          </w:tcPr>
          <w:p w14:paraId="375199AD" w14:textId="756EA129" w:rsidR="00CE5AE4" w:rsidRPr="00E80F4C" w:rsidRDefault="002F6B4F">
            <w:pPr>
              <w:widowControl/>
              <w:ind w:firstLine="0"/>
              <w:rPr>
                <w:rFonts w:ascii="Times New Roman" w:hAnsi="Times New Roman" w:cs="Book Antiqua"/>
                <w:color w:val="000000"/>
                <w:lang w:eastAsia="en-US"/>
              </w:rPr>
            </w:pPr>
            <w:r w:rsidRPr="00E80F4C">
              <w:rPr>
                <w:rFonts w:ascii="Times New Roman" w:hAnsi="Times New Roman" w:cs="Book Antiqua"/>
                <w:color w:val="000000"/>
                <w:lang w:eastAsia="en-US"/>
              </w:rPr>
              <w:t>Расходы</w:t>
            </w:r>
            <w:r w:rsidR="00CE5AE4" w:rsidRPr="00E80F4C">
              <w:rPr>
                <w:rFonts w:ascii="Times New Roman" w:hAnsi="Times New Roman" w:cs="Book Antiqua"/>
                <w:color w:val="000000"/>
                <w:lang w:eastAsia="en-US"/>
              </w:rPr>
              <w:t xml:space="preserve"> на безработных </w:t>
            </w:r>
            <w:r w:rsidR="00403806" w:rsidRPr="00E80F4C">
              <w:rPr>
                <w:rFonts w:ascii="Times New Roman" w:hAnsi="Times New Roman" w:cs="Book Antiqua"/>
                <w:color w:val="000000"/>
                <w:lang w:eastAsia="en-US"/>
              </w:rPr>
              <w:t>граждан</w:t>
            </w:r>
            <w:r w:rsidR="00CE5AE4" w:rsidRPr="00E80F4C">
              <w:rPr>
                <w:rFonts w:ascii="Times New Roman" w:hAnsi="Times New Roman" w:cs="Book Antiqua"/>
                <w:color w:val="000000"/>
                <w:lang w:eastAsia="en-US"/>
              </w:rPr>
              <w:t xml:space="preserve">, выраженные в процентном отношении от общей стоимости </w:t>
            </w:r>
            <w:r w:rsidR="00102B65" w:rsidRPr="00E80F4C">
              <w:rPr>
                <w:rFonts w:ascii="Times New Roman" w:hAnsi="Times New Roman" w:cs="Book Antiqua"/>
                <w:color w:val="000000"/>
                <w:lang w:eastAsia="en-US"/>
              </w:rPr>
              <w:t>строительства</w:t>
            </w:r>
          </w:p>
        </w:tc>
      </w:tr>
      <w:tr w:rsidR="00CE5AE4" w:rsidRPr="00E80F4C" w14:paraId="763C41E8" w14:textId="77777777" w:rsidTr="00A71ABB">
        <w:trPr>
          <w:trHeight w:val="302"/>
          <w:jc w:val="center"/>
        </w:trPr>
        <w:tc>
          <w:tcPr>
            <w:tcW w:w="1560" w:type="dxa"/>
            <w:tcBorders>
              <w:top w:val="single" w:sz="6" w:space="0" w:color="auto"/>
              <w:left w:val="single" w:sz="6" w:space="0" w:color="auto"/>
              <w:bottom w:val="single" w:sz="6" w:space="0" w:color="auto"/>
              <w:right w:val="single" w:sz="6" w:space="0" w:color="auto"/>
            </w:tcBorders>
          </w:tcPr>
          <w:p w14:paraId="09E16C11" w14:textId="77777777" w:rsidR="00CE5AE4" w:rsidRPr="00E80F4C" w:rsidRDefault="00CE5AE4" w:rsidP="00CE5AE4">
            <w:pPr>
              <w:widowControl/>
              <w:ind w:firstLine="0"/>
              <w:rPr>
                <w:rFonts w:ascii="Times New Roman" w:hAnsi="Times New Roman" w:cs="Book Antiqua"/>
                <w:color w:val="000000"/>
                <w:lang w:val="en-US" w:eastAsia="en-US"/>
              </w:rPr>
            </w:pPr>
            <w:r w:rsidRPr="00E80F4C">
              <w:rPr>
                <w:rFonts w:ascii="Times New Roman" w:hAnsi="Times New Roman" w:cs="Book Antiqua"/>
                <w:color w:val="000000"/>
                <w:lang w:eastAsia="en-US"/>
              </w:rPr>
              <w:t>Цель:</w:t>
            </w:r>
          </w:p>
        </w:tc>
        <w:tc>
          <w:tcPr>
            <w:tcW w:w="7796" w:type="dxa"/>
            <w:tcBorders>
              <w:top w:val="single" w:sz="6" w:space="0" w:color="auto"/>
              <w:left w:val="single" w:sz="6" w:space="0" w:color="auto"/>
              <w:bottom w:val="single" w:sz="6" w:space="0" w:color="auto"/>
              <w:right w:val="single" w:sz="6" w:space="0" w:color="auto"/>
            </w:tcBorders>
          </w:tcPr>
          <w:p w14:paraId="27FB7ECD" w14:textId="441D7A37" w:rsidR="00CE5AE4" w:rsidRPr="00E80F4C" w:rsidRDefault="00CE5AE4">
            <w:pPr>
              <w:widowControl/>
              <w:ind w:firstLine="0"/>
              <w:rPr>
                <w:rFonts w:ascii="Times New Roman" w:hAnsi="Times New Roman" w:cs="Book Antiqua"/>
                <w:color w:val="000000"/>
                <w:lang w:eastAsia="en-US"/>
              </w:rPr>
            </w:pPr>
            <w:r w:rsidRPr="00E80F4C">
              <w:rPr>
                <w:rFonts w:ascii="Times New Roman" w:hAnsi="Times New Roman" w:cs="Book Antiqua"/>
                <w:color w:val="000000"/>
                <w:lang w:eastAsia="en-US"/>
              </w:rPr>
              <w:t xml:space="preserve">Не менее 30 % стоимости строительства </w:t>
            </w:r>
            <w:r w:rsidR="00602D4C" w:rsidRPr="00E80F4C">
              <w:rPr>
                <w:rFonts w:ascii="Times New Roman" w:hAnsi="Times New Roman" w:cs="Book Antiqua"/>
                <w:color w:val="000000"/>
                <w:lang w:eastAsia="en-US"/>
              </w:rPr>
              <w:t>составляют расходы</w:t>
            </w:r>
            <w:r w:rsidRPr="00E80F4C">
              <w:rPr>
                <w:rFonts w:ascii="Times New Roman" w:hAnsi="Times New Roman" w:cs="Book Antiqua"/>
                <w:color w:val="000000"/>
                <w:lang w:eastAsia="en-US"/>
              </w:rPr>
              <w:t xml:space="preserve"> на безработных </w:t>
            </w:r>
            <w:r w:rsidR="00403806" w:rsidRPr="00E80F4C">
              <w:rPr>
                <w:rFonts w:ascii="Times New Roman" w:hAnsi="Times New Roman" w:cs="Book Antiqua"/>
                <w:color w:val="000000"/>
                <w:lang w:eastAsia="en-US"/>
              </w:rPr>
              <w:t>граждан</w:t>
            </w:r>
            <w:r w:rsidRPr="00E80F4C">
              <w:rPr>
                <w:rFonts w:ascii="Times New Roman" w:hAnsi="Times New Roman" w:cs="Book Antiqua"/>
                <w:color w:val="000000"/>
                <w:lang w:eastAsia="en-US"/>
              </w:rPr>
              <w:t>.</w:t>
            </w:r>
            <w:r w:rsidR="00602D4C" w:rsidRPr="00E80F4C">
              <w:t xml:space="preserve"> </w:t>
            </w:r>
          </w:p>
        </w:tc>
      </w:tr>
      <w:tr w:rsidR="00CE5AE4" w:rsidRPr="00E80F4C" w14:paraId="7A2AA867" w14:textId="77777777" w:rsidTr="00A71ABB">
        <w:trPr>
          <w:trHeight w:val="744"/>
          <w:jc w:val="center"/>
        </w:trPr>
        <w:tc>
          <w:tcPr>
            <w:tcW w:w="1560" w:type="dxa"/>
            <w:tcBorders>
              <w:top w:val="single" w:sz="6" w:space="0" w:color="auto"/>
              <w:left w:val="single" w:sz="6" w:space="0" w:color="auto"/>
              <w:bottom w:val="single" w:sz="6" w:space="0" w:color="auto"/>
              <w:right w:val="single" w:sz="6" w:space="0" w:color="auto"/>
            </w:tcBorders>
          </w:tcPr>
          <w:p w14:paraId="00B94D68" w14:textId="718F1ED7" w:rsidR="00CE5AE4" w:rsidRPr="00E80F4C" w:rsidRDefault="00CE5AE4" w:rsidP="002C2EA4">
            <w:pPr>
              <w:widowControl/>
              <w:ind w:firstLine="0"/>
              <w:jc w:val="left"/>
              <w:rPr>
                <w:rFonts w:ascii="Times New Roman" w:hAnsi="Times New Roman" w:cs="Book Antiqua"/>
                <w:color w:val="000000"/>
                <w:lang w:eastAsia="en-US"/>
              </w:rPr>
            </w:pPr>
            <w:r w:rsidRPr="00E80F4C">
              <w:rPr>
                <w:rFonts w:ascii="Times New Roman" w:hAnsi="Times New Roman" w:cs="Book Antiqua"/>
                <w:color w:val="000000"/>
                <w:lang w:eastAsia="en-US"/>
              </w:rPr>
              <w:t>Прямое влияние политики закупок:</w:t>
            </w:r>
          </w:p>
        </w:tc>
        <w:tc>
          <w:tcPr>
            <w:tcW w:w="7796" w:type="dxa"/>
            <w:tcBorders>
              <w:top w:val="single" w:sz="6" w:space="0" w:color="auto"/>
              <w:left w:val="single" w:sz="6" w:space="0" w:color="auto"/>
              <w:bottom w:val="single" w:sz="6" w:space="0" w:color="auto"/>
              <w:right w:val="single" w:sz="6" w:space="0" w:color="auto"/>
            </w:tcBorders>
          </w:tcPr>
          <w:p w14:paraId="5FDB4674" w14:textId="78AF8CC4" w:rsidR="00602D4C" w:rsidRPr="00E80F4C" w:rsidRDefault="00602D4C" w:rsidP="002C2EA4">
            <w:pPr>
              <w:widowControl/>
              <w:ind w:firstLine="0"/>
              <w:jc w:val="left"/>
              <w:rPr>
                <w:rFonts w:ascii="Times New Roman" w:hAnsi="Times New Roman" w:cs="Book Antiqua"/>
                <w:color w:val="000000"/>
                <w:lang w:eastAsia="en-US"/>
              </w:rPr>
            </w:pPr>
            <w:r w:rsidRPr="00E80F4C">
              <w:rPr>
                <w:rFonts w:ascii="Times New Roman" w:hAnsi="Times New Roman" w:cs="Book Antiqua"/>
                <w:color w:val="000000"/>
                <w:lang w:eastAsia="en-US"/>
              </w:rPr>
              <w:t xml:space="preserve">Стимулировать через критерии присуждения договора в виде преференции и поощрительных выплат </w:t>
            </w:r>
            <w:r w:rsidR="00652957" w:rsidRPr="00E80F4C">
              <w:rPr>
                <w:rFonts w:ascii="Times New Roman" w:hAnsi="Times New Roman" w:cs="Book Antiqua"/>
                <w:color w:val="000000"/>
                <w:lang w:eastAsia="en-US"/>
              </w:rPr>
              <w:t xml:space="preserve">для </w:t>
            </w:r>
            <w:r w:rsidRPr="00E80F4C">
              <w:rPr>
                <w:rFonts w:ascii="Times New Roman" w:hAnsi="Times New Roman" w:cs="Book Antiqua"/>
                <w:color w:val="000000"/>
                <w:lang w:eastAsia="en-US"/>
              </w:rPr>
              <w:t>подрядчиков</w:t>
            </w:r>
            <w:r w:rsidR="00652957" w:rsidRPr="00E80F4C">
              <w:rPr>
                <w:rFonts w:ascii="Times New Roman" w:hAnsi="Times New Roman" w:cs="Book Antiqua"/>
                <w:color w:val="000000"/>
                <w:lang w:eastAsia="en-US"/>
              </w:rPr>
              <w:t>,</w:t>
            </w:r>
            <w:r w:rsidRPr="00E80F4C">
              <w:rPr>
                <w:rFonts w:ascii="Times New Roman" w:hAnsi="Times New Roman" w:cs="Book Antiqua"/>
                <w:color w:val="000000"/>
                <w:lang w:eastAsia="en-US"/>
              </w:rPr>
              <w:t xml:space="preserve"> нанимать безработных </w:t>
            </w:r>
            <w:r w:rsidR="00403806" w:rsidRPr="00E80F4C">
              <w:rPr>
                <w:rFonts w:ascii="Times New Roman" w:hAnsi="Times New Roman" w:cs="Book Antiqua"/>
                <w:color w:val="000000"/>
                <w:lang w:eastAsia="en-US"/>
              </w:rPr>
              <w:t xml:space="preserve">граждан </w:t>
            </w:r>
            <w:r w:rsidRPr="00E80F4C">
              <w:rPr>
                <w:rFonts w:ascii="Times New Roman" w:hAnsi="Times New Roman" w:cs="Book Antiqua"/>
                <w:color w:val="000000"/>
                <w:lang w:eastAsia="en-US"/>
              </w:rPr>
              <w:t>и выбирать методы и технологии строительных работ, способствующие</w:t>
            </w:r>
            <w:r w:rsidR="00CE5AE4" w:rsidRPr="00E80F4C">
              <w:rPr>
                <w:rFonts w:ascii="Times New Roman" w:hAnsi="Times New Roman" w:cs="Book Antiqua"/>
                <w:color w:val="000000"/>
                <w:lang w:eastAsia="en-US"/>
              </w:rPr>
              <w:t xml:space="preserve"> созданию рабочих мест для безработных</w:t>
            </w:r>
            <w:r w:rsidR="00403806" w:rsidRPr="00E80F4C">
              <w:rPr>
                <w:rFonts w:ascii="Times New Roman" w:hAnsi="Times New Roman" w:cs="Book Antiqua"/>
                <w:color w:val="000000"/>
                <w:lang w:eastAsia="en-US"/>
              </w:rPr>
              <w:t xml:space="preserve"> граждан</w:t>
            </w:r>
            <w:r w:rsidR="00CE5AE4" w:rsidRPr="00E80F4C">
              <w:rPr>
                <w:rFonts w:ascii="Times New Roman" w:hAnsi="Times New Roman" w:cs="Book Antiqua"/>
                <w:color w:val="000000"/>
                <w:lang w:eastAsia="en-US"/>
              </w:rPr>
              <w:t>.</w:t>
            </w:r>
          </w:p>
        </w:tc>
      </w:tr>
      <w:tr w:rsidR="00CE5AE4" w:rsidRPr="00E80F4C" w14:paraId="0E881A43" w14:textId="77777777" w:rsidTr="00CB52E4">
        <w:trPr>
          <w:trHeight w:val="734"/>
          <w:jc w:val="center"/>
        </w:trPr>
        <w:tc>
          <w:tcPr>
            <w:tcW w:w="1560" w:type="dxa"/>
            <w:tcBorders>
              <w:top w:val="single" w:sz="6" w:space="0" w:color="auto"/>
              <w:left w:val="single" w:sz="6" w:space="0" w:color="auto"/>
              <w:bottom w:val="single" w:sz="6" w:space="0" w:color="auto"/>
              <w:right w:val="single" w:sz="6" w:space="0" w:color="auto"/>
            </w:tcBorders>
          </w:tcPr>
          <w:p w14:paraId="518B8209" w14:textId="77777777" w:rsidR="00CE5AE4" w:rsidRPr="00E80F4C" w:rsidRDefault="00CE5AE4" w:rsidP="00CE5AE4">
            <w:pPr>
              <w:widowControl/>
              <w:ind w:firstLine="0"/>
              <w:rPr>
                <w:rFonts w:ascii="Times New Roman" w:hAnsi="Times New Roman" w:cs="Book Antiqua"/>
                <w:color w:val="000000"/>
                <w:lang w:val="en-US" w:eastAsia="en-US"/>
              </w:rPr>
            </w:pPr>
            <w:r w:rsidRPr="00E80F4C">
              <w:rPr>
                <w:rFonts w:ascii="Times New Roman" w:hAnsi="Times New Roman" w:cs="Book Antiqua"/>
                <w:color w:val="000000"/>
                <w:lang w:eastAsia="en-US"/>
              </w:rPr>
              <w:t>Косвен</w:t>
            </w:r>
            <w:r w:rsidR="008741B2" w:rsidRPr="00E80F4C">
              <w:rPr>
                <w:rFonts w:ascii="Times New Roman" w:hAnsi="Times New Roman" w:cs="Book Antiqua"/>
                <w:color w:val="000000"/>
                <w:lang w:eastAsia="en-US"/>
              </w:rPr>
              <w:t>н</w:t>
            </w:r>
            <w:r w:rsidRPr="00E80F4C">
              <w:rPr>
                <w:rFonts w:ascii="Times New Roman" w:hAnsi="Times New Roman" w:cs="Book Antiqua"/>
                <w:color w:val="000000"/>
                <w:lang w:eastAsia="en-US"/>
              </w:rPr>
              <w:t>ое влияние политики закупок:</w:t>
            </w:r>
          </w:p>
        </w:tc>
        <w:tc>
          <w:tcPr>
            <w:tcW w:w="7796" w:type="dxa"/>
            <w:tcBorders>
              <w:top w:val="single" w:sz="6" w:space="0" w:color="auto"/>
              <w:left w:val="single" w:sz="6" w:space="0" w:color="auto"/>
              <w:bottom w:val="single" w:sz="6" w:space="0" w:color="auto"/>
              <w:right w:val="single" w:sz="6" w:space="0" w:color="auto"/>
            </w:tcBorders>
          </w:tcPr>
          <w:p w14:paraId="70086E9B" w14:textId="4255777C" w:rsidR="00602D4C" w:rsidRPr="00E80F4C" w:rsidRDefault="00602D4C">
            <w:pPr>
              <w:widowControl/>
              <w:ind w:firstLine="0"/>
              <w:rPr>
                <w:rFonts w:ascii="Times New Roman" w:hAnsi="Times New Roman" w:cs="Book Antiqua"/>
                <w:color w:val="000000"/>
                <w:lang w:eastAsia="en-US"/>
              </w:rPr>
            </w:pPr>
            <w:r w:rsidRPr="00E80F4C">
              <w:rPr>
                <w:rFonts w:ascii="Times New Roman" w:hAnsi="Times New Roman" w:cs="Book Antiqua"/>
                <w:color w:val="000000"/>
                <w:lang w:eastAsia="en-US"/>
              </w:rPr>
              <w:t>Безработные неквалифицированные и полуквалифицированные рабочие получат определенную подготовку. Деньги от проекта будут поступать в местное сообщество и семьи.</w:t>
            </w:r>
          </w:p>
        </w:tc>
      </w:tr>
      <w:tr w:rsidR="00CB52E4" w:rsidRPr="00E80F4C" w14:paraId="79A57419" w14:textId="77777777" w:rsidTr="00000884">
        <w:trPr>
          <w:trHeight w:val="734"/>
          <w:jc w:val="center"/>
        </w:trPr>
        <w:tc>
          <w:tcPr>
            <w:tcW w:w="1560" w:type="dxa"/>
            <w:vMerge w:val="restart"/>
            <w:tcBorders>
              <w:top w:val="single" w:sz="6" w:space="0" w:color="auto"/>
              <w:left w:val="single" w:sz="6" w:space="0" w:color="auto"/>
              <w:right w:val="single" w:sz="6" w:space="0" w:color="auto"/>
            </w:tcBorders>
          </w:tcPr>
          <w:p w14:paraId="039FAC8A" w14:textId="5A550E6D" w:rsidR="00CB52E4" w:rsidRPr="00E80F4C" w:rsidRDefault="00CB52E4" w:rsidP="00CE5AE4">
            <w:pPr>
              <w:widowControl/>
              <w:ind w:firstLine="0"/>
              <w:rPr>
                <w:rFonts w:ascii="Times New Roman" w:hAnsi="Times New Roman" w:cs="Book Antiqua"/>
                <w:color w:val="000000"/>
                <w:lang w:eastAsia="en-US"/>
              </w:rPr>
            </w:pPr>
            <w:r w:rsidRPr="00E80F4C">
              <w:rPr>
                <w:rFonts w:ascii="Times New Roman" w:hAnsi="Times New Roman" w:cs="Book Antiqua"/>
                <w:color w:val="000000"/>
                <w:lang w:eastAsia="en-US"/>
              </w:rPr>
              <w:t>Стратегия для выполнения:</w:t>
            </w:r>
          </w:p>
        </w:tc>
        <w:tc>
          <w:tcPr>
            <w:tcW w:w="7796" w:type="dxa"/>
            <w:tcBorders>
              <w:top w:val="single" w:sz="6" w:space="0" w:color="auto"/>
              <w:left w:val="single" w:sz="6" w:space="0" w:color="auto"/>
              <w:bottom w:val="single" w:sz="6" w:space="0" w:color="auto"/>
              <w:right w:val="single" w:sz="6" w:space="0" w:color="auto"/>
            </w:tcBorders>
          </w:tcPr>
          <w:p w14:paraId="1FAAE1CF" w14:textId="6766A0DC" w:rsidR="00CB52E4" w:rsidRPr="00E80F4C" w:rsidRDefault="00CB52E4">
            <w:pPr>
              <w:widowControl/>
              <w:ind w:firstLine="0"/>
              <w:rPr>
                <w:rFonts w:ascii="Times New Roman" w:hAnsi="Times New Roman" w:cs="Book Antiqua"/>
                <w:color w:val="000000"/>
                <w:lang w:eastAsia="en-US"/>
              </w:rPr>
            </w:pPr>
            <w:r w:rsidRPr="00E80F4C">
              <w:rPr>
                <w:rFonts w:ascii="Times New Roman" w:hAnsi="Times New Roman" w:cs="Book Antiqua"/>
                <w:color w:val="000000"/>
                <w:lang w:eastAsia="en-US"/>
              </w:rPr>
              <w:t>Должна быть разработана приемлемая для заинтересованных сторон политика найма временных рабочих (рабочих, работающих по договору), устанавливающая условия найма временных работников.</w:t>
            </w:r>
          </w:p>
        </w:tc>
      </w:tr>
      <w:tr w:rsidR="00CB52E4" w:rsidRPr="00E80F4C" w14:paraId="7973C554" w14:textId="77777777" w:rsidTr="00000884">
        <w:trPr>
          <w:trHeight w:val="734"/>
          <w:jc w:val="center"/>
        </w:trPr>
        <w:tc>
          <w:tcPr>
            <w:tcW w:w="1560" w:type="dxa"/>
            <w:vMerge/>
            <w:tcBorders>
              <w:left w:val="single" w:sz="6" w:space="0" w:color="auto"/>
              <w:right w:val="single" w:sz="6" w:space="0" w:color="auto"/>
            </w:tcBorders>
          </w:tcPr>
          <w:p w14:paraId="4EAEFB97" w14:textId="77777777" w:rsidR="00CB52E4" w:rsidRPr="00E80F4C" w:rsidRDefault="00CB52E4" w:rsidP="00CE5AE4">
            <w:pPr>
              <w:widowControl/>
              <w:ind w:firstLine="0"/>
              <w:rPr>
                <w:rFonts w:ascii="Times New Roman" w:hAnsi="Times New Roman" w:cs="Book Antiqua"/>
                <w:color w:val="000000"/>
                <w:lang w:eastAsia="en-US"/>
              </w:rPr>
            </w:pPr>
          </w:p>
        </w:tc>
        <w:tc>
          <w:tcPr>
            <w:tcW w:w="7796" w:type="dxa"/>
            <w:tcBorders>
              <w:top w:val="single" w:sz="6" w:space="0" w:color="auto"/>
              <w:left w:val="single" w:sz="6" w:space="0" w:color="auto"/>
              <w:bottom w:val="single" w:sz="6" w:space="0" w:color="auto"/>
              <w:right w:val="single" w:sz="6" w:space="0" w:color="auto"/>
            </w:tcBorders>
          </w:tcPr>
          <w:p w14:paraId="29F6BB14" w14:textId="47FDB7E2" w:rsidR="00CB52E4" w:rsidRPr="00E80F4C" w:rsidRDefault="00CB52E4" w:rsidP="00953492">
            <w:pPr>
              <w:widowControl/>
              <w:ind w:firstLine="0"/>
              <w:rPr>
                <w:rFonts w:ascii="Times New Roman" w:hAnsi="Times New Roman" w:cs="Book Antiqua"/>
                <w:color w:val="000000"/>
                <w:lang w:eastAsia="en-US"/>
              </w:rPr>
            </w:pPr>
            <w:r w:rsidRPr="00E80F4C">
              <w:rPr>
                <w:rFonts w:ascii="Times New Roman" w:hAnsi="Times New Roman" w:cs="Book Antiqua"/>
                <w:color w:val="000000"/>
                <w:lang w:eastAsia="en-US"/>
              </w:rPr>
              <w:t xml:space="preserve">Механизм, с помощью которого, подрядчики могут определить часть работ по выемке котлована, которые будут проводиться с применением ручного труда должен быть включен в документы по закупкам в соответствии с ISO 10845-8:2011, </w:t>
            </w:r>
            <w:r w:rsidR="00953492">
              <w:rPr>
                <w:rFonts w:ascii="Times New Roman" w:hAnsi="Times New Roman" w:cs="Book Antiqua"/>
                <w:color w:val="000000"/>
                <w:lang w:eastAsia="en-US"/>
              </w:rPr>
              <w:t>п</w:t>
            </w:r>
            <w:r w:rsidRPr="00E80F4C">
              <w:rPr>
                <w:rFonts w:ascii="Times New Roman" w:hAnsi="Times New Roman" w:cs="Book Antiqua"/>
                <w:color w:val="000000"/>
                <w:lang w:eastAsia="en-US"/>
              </w:rPr>
              <w:t>риложение G.</w:t>
            </w:r>
          </w:p>
        </w:tc>
      </w:tr>
      <w:tr w:rsidR="00CB52E4" w:rsidRPr="00E80F4C" w14:paraId="3E5EAEAA" w14:textId="77777777" w:rsidTr="00000884">
        <w:trPr>
          <w:trHeight w:val="734"/>
          <w:jc w:val="center"/>
        </w:trPr>
        <w:tc>
          <w:tcPr>
            <w:tcW w:w="1560" w:type="dxa"/>
            <w:vMerge/>
            <w:tcBorders>
              <w:left w:val="single" w:sz="6" w:space="0" w:color="auto"/>
              <w:right w:val="single" w:sz="6" w:space="0" w:color="auto"/>
            </w:tcBorders>
          </w:tcPr>
          <w:p w14:paraId="6201847E" w14:textId="77777777" w:rsidR="00CB52E4" w:rsidRPr="00E80F4C" w:rsidRDefault="00CB52E4" w:rsidP="00CE5AE4">
            <w:pPr>
              <w:widowControl/>
              <w:ind w:firstLine="0"/>
              <w:rPr>
                <w:rFonts w:ascii="Times New Roman" w:hAnsi="Times New Roman" w:cs="Book Antiqua"/>
                <w:color w:val="000000"/>
                <w:lang w:eastAsia="en-US"/>
              </w:rPr>
            </w:pPr>
          </w:p>
        </w:tc>
        <w:tc>
          <w:tcPr>
            <w:tcW w:w="7796" w:type="dxa"/>
            <w:tcBorders>
              <w:top w:val="single" w:sz="6" w:space="0" w:color="auto"/>
              <w:left w:val="single" w:sz="6" w:space="0" w:color="auto"/>
              <w:right w:val="single" w:sz="6" w:space="0" w:color="auto"/>
            </w:tcBorders>
          </w:tcPr>
          <w:p w14:paraId="6F44D2FA" w14:textId="1F2BED9D" w:rsidR="00CB52E4" w:rsidRPr="00E80F4C" w:rsidRDefault="00CB52E4">
            <w:pPr>
              <w:widowControl/>
              <w:ind w:firstLine="0"/>
              <w:rPr>
                <w:rFonts w:ascii="Times New Roman" w:hAnsi="Times New Roman" w:cs="Book Antiqua"/>
                <w:color w:val="000000"/>
                <w:lang w:eastAsia="en-US"/>
              </w:rPr>
            </w:pPr>
            <w:r w:rsidRPr="00E80F4C">
              <w:rPr>
                <w:rFonts w:ascii="Times New Roman" w:hAnsi="Times New Roman" w:cs="Book Antiqua"/>
                <w:color w:val="000000"/>
                <w:lang w:eastAsia="en-US"/>
              </w:rPr>
              <w:t>Участники конкурса могут выбирать, какую технологию строительства дорог они хотели бы использовать.</w:t>
            </w:r>
          </w:p>
        </w:tc>
      </w:tr>
    </w:tbl>
    <w:p w14:paraId="41C5D469" w14:textId="77777777" w:rsidR="00232744" w:rsidRPr="00E80F4C" w:rsidRDefault="00232744">
      <w:r w:rsidRPr="00E80F4C">
        <w:br w:type="page"/>
      </w:r>
    </w:p>
    <w:tbl>
      <w:tblPr>
        <w:tblW w:w="9356" w:type="dxa"/>
        <w:jc w:val="center"/>
        <w:tblLayout w:type="fixed"/>
        <w:tblCellMar>
          <w:left w:w="40" w:type="dxa"/>
          <w:right w:w="40" w:type="dxa"/>
        </w:tblCellMar>
        <w:tblLook w:val="04A0" w:firstRow="1" w:lastRow="0" w:firstColumn="1" w:lastColumn="0" w:noHBand="0" w:noVBand="1"/>
      </w:tblPr>
      <w:tblGrid>
        <w:gridCol w:w="1560"/>
        <w:gridCol w:w="7796"/>
      </w:tblGrid>
      <w:tr w:rsidR="00A71ABB" w:rsidRPr="00E80F4C" w14:paraId="1BA540F2" w14:textId="77777777" w:rsidTr="00A71ABB">
        <w:trPr>
          <w:trHeight w:val="420"/>
          <w:jc w:val="center"/>
        </w:trPr>
        <w:tc>
          <w:tcPr>
            <w:tcW w:w="9356" w:type="dxa"/>
            <w:gridSpan w:val="2"/>
            <w:tcBorders>
              <w:bottom w:val="single" w:sz="6" w:space="0" w:color="auto"/>
            </w:tcBorders>
          </w:tcPr>
          <w:p w14:paraId="166429D3" w14:textId="51338D70" w:rsidR="00A71ABB" w:rsidRPr="00E80F4C" w:rsidRDefault="00A71ABB" w:rsidP="00A71ABB">
            <w:pPr>
              <w:widowControl/>
              <w:ind w:firstLine="0"/>
              <w:jc w:val="center"/>
              <w:rPr>
                <w:rFonts w:ascii="Times New Roman" w:hAnsi="Times New Roman" w:cs="Book Antiqua"/>
                <w:i/>
                <w:color w:val="000000"/>
                <w:sz w:val="24"/>
                <w:szCs w:val="24"/>
                <w:lang w:eastAsia="en-US"/>
              </w:rPr>
            </w:pPr>
            <w:r w:rsidRPr="00E80F4C">
              <w:rPr>
                <w:rFonts w:ascii="Times New Roman" w:hAnsi="Times New Roman" w:cs="Book Antiqua"/>
                <w:i/>
                <w:color w:val="000000"/>
                <w:sz w:val="24"/>
                <w:szCs w:val="24"/>
                <w:lang w:eastAsia="en-US"/>
              </w:rPr>
              <w:lastRenderedPageBreak/>
              <w:t>Продолжение таблицы G.4</w:t>
            </w:r>
          </w:p>
        </w:tc>
      </w:tr>
      <w:tr w:rsidR="00A71ABB" w:rsidRPr="00E80F4C" w14:paraId="1FB921CF" w14:textId="77777777" w:rsidTr="00CB52E4">
        <w:trPr>
          <w:trHeight w:val="358"/>
          <w:jc w:val="center"/>
        </w:trPr>
        <w:tc>
          <w:tcPr>
            <w:tcW w:w="1560" w:type="dxa"/>
            <w:tcBorders>
              <w:top w:val="single" w:sz="6" w:space="0" w:color="auto"/>
              <w:left w:val="single" w:sz="6" w:space="0" w:color="auto"/>
              <w:bottom w:val="double" w:sz="4" w:space="0" w:color="auto"/>
              <w:right w:val="single" w:sz="6" w:space="0" w:color="auto"/>
            </w:tcBorders>
          </w:tcPr>
          <w:p w14:paraId="2DB94DB8" w14:textId="77777777" w:rsidR="00A71ABB" w:rsidRPr="00E80F4C" w:rsidRDefault="00A71ABB" w:rsidP="00E24051">
            <w:pPr>
              <w:widowControl/>
              <w:ind w:firstLine="0"/>
              <w:jc w:val="center"/>
              <w:rPr>
                <w:rFonts w:ascii="Times New Roman" w:hAnsi="Times New Roman" w:cs="Book Antiqua"/>
                <w:b/>
                <w:bCs/>
                <w:color w:val="000000"/>
                <w:lang w:val="en-US" w:eastAsia="en-US"/>
              </w:rPr>
            </w:pPr>
            <w:r w:rsidRPr="00E80F4C">
              <w:rPr>
                <w:rFonts w:ascii="Times New Roman" w:hAnsi="Times New Roman" w:cs="Book Antiqua"/>
                <w:b/>
                <w:bCs/>
                <w:color w:val="000000"/>
                <w:lang w:eastAsia="en-US"/>
              </w:rPr>
              <w:t>Вопрос</w:t>
            </w:r>
          </w:p>
        </w:tc>
        <w:tc>
          <w:tcPr>
            <w:tcW w:w="7796" w:type="dxa"/>
            <w:tcBorders>
              <w:top w:val="single" w:sz="6" w:space="0" w:color="auto"/>
              <w:left w:val="single" w:sz="6" w:space="0" w:color="auto"/>
              <w:bottom w:val="double" w:sz="4" w:space="0" w:color="auto"/>
              <w:right w:val="single" w:sz="6" w:space="0" w:color="auto"/>
            </w:tcBorders>
          </w:tcPr>
          <w:p w14:paraId="38E76276" w14:textId="77777777" w:rsidR="00A71ABB" w:rsidRPr="00E80F4C" w:rsidRDefault="00A71ABB" w:rsidP="00E24051">
            <w:pPr>
              <w:widowControl/>
              <w:ind w:firstLine="0"/>
              <w:jc w:val="center"/>
              <w:rPr>
                <w:rFonts w:ascii="Times New Roman" w:hAnsi="Times New Roman" w:cs="Book Antiqua"/>
                <w:b/>
                <w:bCs/>
                <w:color w:val="000000"/>
                <w:lang w:val="en-US" w:eastAsia="en-US"/>
              </w:rPr>
            </w:pPr>
            <w:r w:rsidRPr="00E80F4C">
              <w:rPr>
                <w:rFonts w:ascii="Times New Roman" w:hAnsi="Times New Roman" w:cs="Book Antiqua"/>
                <w:b/>
                <w:bCs/>
                <w:color w:val="000000"/>
                <w:lang w:eastAsia="en-US"/>
              </w:rPr>
              <w:t>Подход</w:t>
            </w:r>
          </w:p>
        </w:tc>
      </w:tr>
      <w:tr w:rsidR="00CB52E4" w:rsidRPr="00E80F4C" w14:paraId="07838EB5" w14:textId="77777777" w:rsidTr="00CB52E4">
        <w:trPr>
          <w:trHeight w:val="1438"/>
          <w:jc w:val="center"/>
        </w:trPr>
        <w:tc>
          <w:tcPr>
            <w:tcW w:w="1560" w:type="dxa"/>
            <w:tcBorders>
              <w:top w:val="double" w:sz="4" w:space="0" w:color="auto"/>
              <w:left w:val="single" w:sz="6" w:space="0" w:color="auto"/>
              <w:right w:val="single" w:sz="6" w:space="0" w:color="auto"/>
            </w:tcBorders>
          </w:tcPr>
          <w:p w14:paraId="1C52CCFB" w14:textId="77777777" w:rsidR="00CB52E4" w:rsidRPr="00E80F4C" w:rsidRDefault="00CB52E4" w:rsidP="00CE5AE4">
            <w:pPr>
              <w:widowControl/>
              <w:ind w:firstLine="0"/>
              <w:rPr>
                <w:rFonts w:ascii="Times New Roman" w:hAnsi="Times New Roman" w:cs="Book Antiqua"/>
                <w:color w:val="000000"/>
                <w:lang w:eastAsia="en-US"/>
              </w:rPr>
            </w:pPr>
            <w:r w:rsidRPr="00E80F4C">
              <w:rPr>
                <w:rFonts w:ascii="Times New Roman" w:hAnsi="Times New Roman" w:cs="Book Antiqua"/>
                <w:color w:val="000000"/>
                <w:lang w:eastAsia="en-US"/>
              </w:rPr>
              <w:t>Стратегия для выполнения:</w:t>
            </w:r>
          </w:p>
        </w:tc>
        <w:tc>
          <w:tcPr>
            <w:tcW w:w="7796" w:type="dxa"/>
            <w:tcBorders>
              <w:top w:val="double" w:sz="4" w:space="0" w:color="auto"/>
              <w:left w:val="single" w:sz="6" w:space="0" w:color="auto"/>
              <w:bottom w:val="single" w:sz="6" w:space="0" w:color="auto"/>
              <w:right w:val="single" w:sz="6" w:space="0" w:color="auto"/>
            </w:tcBorders>
          </w:tcPr>
          <w:p w14:paraId="2F8E774D" w14:textId="416BB443" w:rsidR="00CB52E4" w:rsidRPr="00E80F4C" w:rsidRDefault="00CB52E4" w:rsidP="006B2B00">
            <w:pPr>
              <w:ind w:firstLine="0"/>
              <w:rPr>
                <w:rFonts w:ascii="Times New Roman" w:hAnsi="Times New Roman" w:cs="Book Antiqua"/>
                <w:color w:val="000000"/>
                <w:lang w:eastAsia="en-US"/>
              </w:rPr>
            </w:pPr>
            <w:r w:rsidRPr="00E80F4C">
              <w:rPr>
                <w:rFonts w:ascii="Times New Roman" w:hAnsi="Times New Roman" w:cs="Book Antiqua"/>
                <w:color w:val="000000"/>
                <w:lang w:eastAsia="en-US"/>
              </w:rPr>
              <w:t>Для ка</w:t>
            </w:r>
            <w:r w:rsidR="00953492">
              <w:rPr>
                <w:rFonts w:ascii="Times New Roman" w:hAnsi="Times New Roman" w:cs="Book Antiqua"/>
                <w:color w:val="000000"/>
                <w:lang w:eastAsia="en-US"/>
              </w:rPr>
              <w:t xml:space="preserve">ждого договора устанавливается </w:t>
            </w:r>
            <w:r w:rsidRPr="00E80F4C">
              <w:rPr>
                <w:rFonts w:ascii="Times New Roman" w:hAnsi="Times New Roman" w:cs="Book Antiqua"/>
                <w:color w:val="000000"/>
                <w:lang w:eastAsia="en-US"/>
              </w:rPr>
              <w:t>цель уч</w:t>
            </w:r>
            <w:r w:rsidR="00953492">
              <w:rPr>
                <w:rFonts w:ascii="Times New Roman" w:hAnsi="Times New Roman" w:cs="Book Antiqua"/>
                <w:color w:val="000000"/>
                <w:lang w:eastAsia="en-US"/>
              </w:rPr>
              <w:t xml:space="preserve">астия в договоре в размере 10 % </w:t>
            </w:r>
            <w:r w:rsidRPr="00E80F4C">
              <w:rPr>
                <w:rFonts w:ascii="Times New Roman" w:hAnsi="Times New Roman" w:cs="Book Antiqua"/>
                <w:color w:val="000000"/>
                <w:lang w:eastAsia="en-US"/>
              </w:rPr>
              <w:t>— При достижении цели участия в договоре менее 10 %, баллы заявки на участие в конкурсе не начисляются. Преференции будут предоставляться участникам конкурса  пропорционально их заявленной цели участия в договоре, при этом максимальное количество баллов будет присуждено претенденту с самой высокой заявленной целью участия в договоре; или</w:t>
            </w:r>
          </w:p>
        </w:tc>
      </w:tr>
      <w:tr w:rsidR="00CE5AE4" w:rsidRPr="00E80F4C" w14:paraId="450DE4BC" w14:textId="77777777" w:rsidTr="00CB52E4">
        <w:trPr>
          <w:trHeight w:val="576"/>
          <w:jc w:val="center"/>
        </w:trPr>
        <w:tc>
          <w:tcPr>
            <w:tcW w:w="1560" w:type="dxa"/>
            <w:tcBorders>
              <w:top w:val="nil"/>
              <w:left w:val="single" w:sz="6" w:space="0" w:color="auto"/>
              <w:bottom w:val="single" w:sz="6" w:space="0" w:color="auto"/>
              <w:right w:val="single" w:sz="6" w:space="0" w:color="auto"/>
            </w:tcBorders>
          </w:tcPr>
          <w:p w14:paraId="7C29DAEF" w14:textId="77777777" w:rsidR="00CE5AE4" w:rsidRPr="00E80F4C" w:rsidRDefault="00CE5AE4" w:rsidP="00CE5AE4">
            <w:pPr>
              <w:widowControl/>
              <w:ind w:firstLine="0"/>
              <w:rPr>
                <w:rFonts w:ascii="Times New Roman" w:hAnsi="Times New Roman" w:cs="Times New Roman"/>
              </w:rPr>
            </w:pPr>
          </w:p>
        </w:tc>
        <w:tc>
          <w:tcPr>
            <w:tcW w:w="7796" w:type="dxa"/>
            <w:tcBorders>
              <w:top w:val="single" w:sz="6" w:space="0" w:color="auto"/>
              <w:left w:val="single" w:sz="6" w:space="0" w:color="auto"/>
              <w:bottom w:val="single" w:sz="6" w:space="0" w:color="auto"/>
              <w:right w:val="single" w:sz="6" w:space="0" w:color="auto"/>
            </w:tcBorders>
          </w:tcPr>
          <w:p w14:paraId="6CC10C9D" w14:textId="650D2EEB" w:rsidR="00602D4C" w:rsidRPr="00E80F4C" w:rsidRDefault="00CE5AE4">
            <w:pPr>
              <w:widowControl/>
              <w:ind w:firstLine="0"/>
              <w:rPr>
                <w:rFonts w:ascii="Times New Roman" w:hAnsi="Times New Roman" w:cs="Book Antiqua"/>
                <w:color w:val="000000"/>
                <w:lang w:eastAsia="en-US"/>
              </w:rPr>
            </w:pPr>
            <w:r w:rsidRPr="00E80F4C">
              <w:rPr>
                <w:rFonts w:ascii="Times New Roman" w:hAnsi="Times New Roman" w:cs="Book Antiqua"/>
                <w:color w:val="000000"/>
                <w:lang w:eastAsia="en-US"/>
              </w:rPr>
              <w:t xml:space="preserve">— </w:t>
            </w:r>
            <w:r w:rsidR="00602D4C" w:rsidRPr="00E80F4C">
              <w:rPr>
                <w:rFonts w:ascii="Times New Roman" w:hAnsi="Times New Roman" w:cs="Book Antiqua"/>
                <w:color w:val="000000"/>
                <w:lang w:eastAsia="en-US"/>
              </w:rPr>
              <w:t xml:space="preserve">Поощрительные выплаты в размере до 3 % от стоимости </w:t>
            </w:r>
            <w:r w:rsidR="00F14649" w:rsidRPr="00E80F4C">
              <w:rPr>
                <w:rFonts w:ascii="Times New Roman" w:hAnsi="Times New Roman" w:cs="Book Antiqua"/>
                <w:color w:val="000000"/>
                <w:lang w:eastAsia="en-US"/>
              </w:rPr>
              <w:t xml:space="preserve">договора </w:t>
            </w:r>
            <w:r w:rsidR="00602D4C" w:rsidRPr="00E80F4C">
              <w:rPr>
                <w:rFonts w:ascii="Times New Roman" w:hAnsi="Times New Roman" w:cs="Book Antiqua"/>
                <w:color w:val="000000"/>
                <w:lang w:eastAsia="en-US"/>
              </w:rPr>
              <w:t>предоставляются за достижение ключевых показателей эффективности</w:t>
            </w:r>
            <w:r w:rsidR="00B174C4" w:rsidRPr="00E80F4C">
              <w:rPr>
                <w:rFonts w:ascii="Times New Roman" w:hAnsi="Times New Roman" w:cs="Book Antiqua"/>
                <w:color w:val="000000"/>
                <w:lang w:eastAsia="en-US"/>
              </w:rPr>
              <w:t xml:space="preserve"> деятельности</w:t>
            </w:r>
            <w:r w:rsidR="00602D4C" w:rsidRPr="00E80F4C">
              <w:rPr>
                <w:rFonts w:ascii="Times New Roman" w:hAnsi="Times New Roman" w:cs="Book Antiqua"/>
                <w:color w:val="000000"/>
                <w:lang w:eastAsia="en-US"/>
              </w:rPr>
              <w:t xml:space="preserve">, связанных с целями участия в </w:t>
            </w:r>
            <w:r w:rsidR="00C42155" w:rsidRPr="00E80F4C">
              <w:rPr>
                <w:rFonts w:ascii="Times New Roman" w:hAnsi="Times New Roman" w:cs="Book Antiqua"/>
                <w:color w:val="000000"/>
                <w:lang w:eastAsia="en-US"/>
              </w:rPr>
              <w:t>договоре</w:t>
            </w:r>
            <w:r w:rsidR="00602D4C" w:rsidRPr="00E80F4C">
              <w:rPr>
                <w:rFonts w:ascii="Times New Roman" w:hAnsi="Times New Roman" w:cs="Book Antiqua"/>
                <w:color w:val="000000"/>
                <w:lang w:eastAsia="en-US"/>
              </w:rPr>
              <w:t>, превышающими 35 %.</w:t>
            </w:r>
          </w:p>
        </w:tc>
      </w:tr>
      <w:tr w:rsidR="00CE5AE4" w:rsidRPr="00E80F4C" w14:paraId="607E01BC" w14:textId="77777777" w:rsidTr="00A71ABB">
        <w:trPr>
          <w:trHeight w:val="302"/>
          <w:jc w:val="center"/>
        </w:trPr>
        <w:tc>
          <w:tcPr>
            <w:tcW w:w="1560" w:type="dxa"/>
            <w:tcBorders>
              <w:top w:val="single" w:sz="6" w:space="0" w:color="auto"/>
              <w:left w:val="single" w:sz="6" w:space="0" w:color="auto"/>
              <w:bottom w:val="single" w:sz="6" w:space="0" w:color="auto"/>
              <w:right w:val="single" w:sz="6" w:space="0" w:color="auto"/>
            </w:tcBorders>
          </w:tcPr>
          <w:p w14:paraId="410CEA52" w14:textId="77777777" w:rsidR="00CE5AE4" w:rsidRPr="00E80F4C" w:rsidRDefault="00CE5AE4" w:rsidP="00CE5AE4">
            <w:pPr>
              <w:widowControl/>
              <w:ind w:firstLine="0"/>
              <w:rPr>
                <w:rFonts w:ascii="Times New Roman" w:hAnsi="Times New Roman" w:cs="Book Antiqua"/>
                <w:color w:val="000000"/>
                <w:lang w:val="en-US" w:eastAsia="en-US"/>
              </w:rPr>
            </w:pPr>
            <w:r w:rsidRPr="00E80F4C">
              <w:rPr>
                <w:rFonts w:ascii="Times New Roman" w:hAnsi="Times New Roman" w:cs="Book Antiqua"/>
                <w:color w:val="000000"/>
                <w:lang w:eastAsia="en-US"/>
              </w:rPr>
              <w:t>Целевая группа:</w:t>
            </w:r>
          </w:p>
        </w:tc>
        <w:tc>
          <w:tcPr>
            <w:tcW w:w="7796" w:type="dxa"/>
            <w:tcBorders>
              <w:top w:val="single" w:sz="6" w:space="0" w:color="auto"/>
              <w:left w:val="single" w:sz="6" w:space="0" w:color="auto"/>
              <w:bottom w:val="single" w:sz="6" w:space="0" w:color="auto"/>
              <w:right w:val="single" w:sz="6" w:space="0" w:color="auto"/>
            </w:tcBorders>
          </w:tcPr>
          <w:p w14:paraId="27862674" w14:textId="45CDEBDA" w:rsidR="00CE5AE4" w:rsidRPr="00E80F4C" w:rsidRDefault="00CE5AE4">
            <w:pPr>
              <w:widowControl/>
              <w:ind w:firstLine="0"/>
              <w:rPr>
                <w:rFonts w:ascii="Times New Roman" w:hAnsi="Times New Roman" w:cs="Book Antiqua"/>
                <w:color w:val="000000"/>
                <w:lang w:eastAsia="en-US"/>
              </w:rPr>
            </w:pPr>
            <w:r w:rsidRPr="00E80F4C">
              <w:rPr>
                <w:rFonts w:ascii="Times New Roman" w:hAnsi="Times New Roman" w:cs="Book Antiqua"/>
                <w:color w:val="000000"/>
                <w:lang w:eastAsia="en-US"/>
              </w:rPr>
              <w:t>Безработные</w:t>
            </w:r>
            <w:r w:rsidR="00403806" w:rsidRPr="00E80F4C">
              <w:rPr>
                <w:rFonts w:ascii="Times New Roman" w:hAnsi="Times New Roman" w:cs="Book Antiqua"/>
                <w:color w:val="000000"/>
                <w:lang w:eastAsia="en-US"/>
              </w:rPr>
              <w:t xml:space="preserve"> граждане</w:t>
            </w:r>
            <w:r w:rsidRPr="00E80F4C">
              <w:rPr>
                <w:rFonts w:ascii="Times New Roman" w:hAnsi="Times New Roman" w:cs="Book Antiqua"/>
                <w:color w:val="000000"/>
                <w:lang w:eastAsia="en-US"/>
              </w:rPr>
              <w:t>, которые нанимаются на работу в качестве местной рабочей силы для реализации проекта.</w:t>
            </w:r>
          </w:p>
        </w:tc>
      </w:tr>
      <w:tr w:rsidR="00CE5AE4" w:rsidRPr="00E80F4C" w14:paraId="43860F33" w14:textId="77777777" w:rsidTr="00A71ABB">
        <w:trPr>
          <w:trHeight w:val="302"/>
          <w:jc w:val="center"/>
        </w:trPr>
        <w:tc>
          <w:tcPr>
            <w:tcW w:w="1560" w:type="dxa"/>
            <w:tcBorders>
              <w:top w:val="single" w:sz="6" w:space="0" w:color="auto"/>
              <w:left w:val="single" w:sz="6" w:space="0" w:color="auto"/>
              <w:bottom w:val="nil"/>
              <w:right w:val="single" w:sz="6" w:space="0" w:color="auto"/>
            </w:tcBorders>
          </w:tcPr>
          <w:p w14:paraId="5D158214" w14:textId="77777777" w:rsidR="00CE5AE4" w:rsidRPr="00E80F4C" w:rsidRDefault="00CE5AE4" w:rsidP="00CE5AE4">
            <w:pPr>
              <w:widowControl/>
              <w:ind w:firstLine="0"/>
              <w:rPr>
                <w:rFonts w:ascii="Times New Roman" w:hAnsi="Times New Roman" w:cs="Book Antiqua"/>
                <w:color w:val="000000"/>
                <w:lang w:val="en-US" w:eastAsia="en-US"/>
              </w:rPr>
            </w:pPr>
            <w:r w:rsidRPr="00E80F4C">
              <w:rPr>
                <w:rFonts w:ascii="Times New Roman" w:hAnsi="Times New Roman" w:cs="Book Antiqua"/>
                <w:color w:val="000000"/>
                <w:lang w:eastAsia="en-US"/>
              </w:rPr>
              <w:t>Действия:</w:t>
            </w:r>
          </w:p>
        </w:tc>
        <w:tc>
          <w:tcPr>
            <w:tcW w:w="7796" w:type="dxa"/>
            <w:tcBorders>
              <w:top w:val="single" w:sz="6" w:space="0" w:color="auto"/>
              <w:left w:val="single" w:sz="6" w:space="0" w:color="auto"/>
              <w:bottom w:val="single" w:sz="6" w:space="0" w:color="auto"/>
              <w:right w:val="single" w:sz="6" w:space="0" w:color="auto"/>
            </w:tcBorders>
          </w:tcPr>
          <w:p w14:paraId="1D2C31FA" w14:textId="07DDEC0E" w:rsidR="00CE5AE4" w:rsidRPr="00E80F4C" w:rsidRDefault="00F71A01">
            <w:pPr>
              <w:widowControl/>
              <w:ind w:firstLine="0"/>
              <w:rPr>
                <w:rFonts w:ascii="Times New Roman" w:hAnsi="Times New Roman" w:cs="Book Antiqua"/>
                <w:color w:val="000000"/>
                <w:lang w:eastAsia="en-US"/>
              </w:rPr>
            </w:pPr>
            <w:r w:rsidRPr="00E80F4C">
              <w:rPr>
                <w:rFonts w:ascii="Times New Roman" w:hAnsi="Times New Roman" w:cs="Book Antiqua"/>
                <w:color w:val="000000"/>
                <w:lang w:eastAsia="en-US"/>
              </w:rPr>
              <w:t xml:space="preserve">Собрать статистические данные о занятости, созданной в различных типах проектов </w:t>
            </w:r>
            <w:r w:rsidR="00590F2C" w:rsidRPr="00E80F4C">
              <w:rPr>
                <w:rFonts w:ascii="Times New Roman" w:hAnsi="Times New Roman" w:cs="Book Antiqua"/>
                <w:color w:val="000000"/>
                <w:lang w:eastAsia="en-US"/>
              </w:rPr>
              <w:t xml:space="preserve">по </w:t>
            </w:r>
            <w:r w:rsidRPr="00E80F4C">
              <w:rPr>
                <w:rFonts w:ascii="Times New Roman" w:hAnsi="Times New Roman" w:cs="Book Antiqua"/>
                <w:color w:val="000000"/>
                <w:lang w:eastAsia="en-US"/>
              </w:rPr>
              <w:t>строительств</w:t>
            </w:r>
            <w:r w:rsidR="00590F2C" w:rsidRPr="00E80F4C">
              <w:rPr>
                <w:rFonts w:ascii="Times New Roman" w:hAnsi="Times New Roman" w:cs="Book Antiqua"/>
                <w:color w:val="000000"/>
                <w:lang w:eastAsia="en-US"/>
              </w:rPr>
              <w:t>у</w:t>
            </w:r>
            <w:r w:rsidRPr="00E80F4C">
              <w:rPr>
                <w:rFonts w:ascii="Times New Roman" w:hAnsi="Times New Roman" w:cs="Book Antiqua"/>
                <w:color w:val="000000"/>
                <w:lang w:eastAsia="en-US"/>
              </w:rPr>
              <w:t>.</w:t>
            </w:r>
          </w:p>
        </w:tc>
      </w:tr>
      <w:tr w:rsidR="00CE5AE4" w:rsidRPr="00E80F4C" w14:paraId="50BA60C4" w14:textId="77777777" w:rsidTr="00A71ABB">
        <w:trPr>
          <w:trHeight w:val="523"/>
          <w:jc w:val="center"/>
        </w:trPr>
        <w:tc>
          <w:tcPr>
            <w:tcW w:w="1560" w:type="dxa"/>
            <w:tcBorders>
              <w:top w:val="nil"/>
              <w:left w:val="single" w:sz="6" w:space="0" w:color="auto"/>
              <w:bottom w:val="nil"/>
              <w:right w:val="single" w:sz="6" w:space="0" w:color="auto"/>
            </w:tcBorders>
          </w:tcPr>
          <w:p w14:paraId="0901E708" w14:textId="77777777" w:rsidR="00CE5AE4" w:rsidRPr="00E80F4C" w:rsidRDefault="00CE5AE4" w:rsidP="00CE5AE4">
            <w:pPr>
              <w:widowControl/>
              <w:ind w:firstLine="0"/>
              <w:rPr>
                <w:rFonts w:ascii="Times New Roman" w:hAnsi="Times New Roman" w:cs="Times New Roman"/>
              </w:rPr>
            </w:pPr>
          </w:p>
        </w:tc>
        <w:tc>
          <w:tcPr>
            <w:tcW w:w="7796" w:type="dxa"/>
            <w:tcBorders>
              <w:top w:val="single" w:sz="6" w:space="0" w:color="auto"/>
              <w:left w:val="single" w:sz="6" w:space="0" w:color="auto"/>
              <w:bottom w:val="single" w:sz="6" w:space="0" w:color="auto"/>
              <w:right w:val="single" w:sz="6" w:space="0" w:color="auto"/>
            </w:tcBorders>
          </w:tcPr>
          <w:p w14:paraId="2908C6AB" w14:textId="79B79305" w:rsidR="00590F2C" w:rsidRPr="00E80F4C" w:rsidRDefault="00590F2C">
            <w:pPr>
              <w:widowControl/>
              <w:ind w:firstLine="0"/>
              <w:rPr>
                <w:rFonts w:ascii="Times New Roman" w:hAnsi="Times New Roman" w:cs="Book Antiqua"/>
                <w:color w:val="000000"/>
                <w:lang w:eastAsia="en-US"/>
              </w:rPr>
            </w:pPr>
            <w:r w:rsidRPr="00E80F4C">
              <w:rPr>
                <w:rFonts w:ascii="Times New Roman" w:hAnsi="Times New Roman" w:cs="Book Antiqua"/>
                <w:color w:val="000000"/>
                <w:lang w:eastAsia="en-US"/>
              </w:rPr>
              <w:t xml:space="preserve">Рассмотрение </w:t>
            </w:r>
            <w:r w:rsidR="00CE5AE4" w:rsidRPr="00E80F4C">
              <w:rPr>
                <w:rFonts w:ascii="Times New Roman" w:hAnsi="Times New Roman" w:cs="Book Antiqua"/>
                <w:color w:val="000000"/>
                <w:lang w:eastAsia="en-US"/>
              </w:rPr>
              <w:t xml:space="preserve">технологий, основанных на привлечении рабочей силы с целью дать возможность участникам </w:t>
            </w:r>
            <w:r w:rsidR="00562788" w:rsidRPr="00E80F4C">
              <w:rPr>
                <w:rFonts w:ascii="Times New Roman" w:hAnsi="Times New Roman" w:cs="Book Antiqua"/>
                <w:color w:val="000000"/>
                <w:lang w:eastAsia="en-US"/>
              </w:rPr>
              <w:t>конкурса</w:t>
            </w:r>
            <w:r w:rsidR="00CE5AE4" w:rsidRPr="00E80F4C">
              <w:rPr>
                <w:rFonts w:ascii="Times New Roman" w:hAnsi="Times New Roman" w:cs="Book Antiqua"/>
                <w:color w:val="000000"/>
                <w:lang w:eastAsia="en-US"/>
              </w:rPr>
              <w:t xml:space="preserve"> применять в </w:t>
            </w:r>
            <w:r w:rsidR="00EF52DF" w:rsidRPr="00E80F4C">
              <w:rPr>
                <w:rFonts w:ascii="Times New Roman" w:hAnsi="Times New Roman" w:cs="Book Antiqua"/>
                <w:color w:val="000000"/>
                <w:lang w:eastAsia="en-US"/>
              </w:rPr>
              <w:t>договора</w:t>
            </w:r>
            <w:r w:rsidR="00953492">
              <w:rPr>
                <w:rFonts w:ascii="Times New Roman" w:hAnsi="Times New Roman" w:cs="Book Antiqua"/>
                <w:color w:val="000000"/>
                <w:lang w:eastAsia="en-US"/>
              </w:rPr>
              <w:t xml:space="preserve">х широкий выбор </w:t>
            </w:r>
            <w:r w:rsidR="00CE5AE4" w:rsidRPr="00E80F4C">
              <w:rPr>
                <w:rFonts w:ascii="Times New Roman" w:hAnsi="Times New Roman" w:cs="Book Antiqua"/>
                <w:color w:val="000000"/>
                <w:lang w:eastAsia="en-US"/>
              </w:rPr>
              <w:t>технологий.</w:t>
            </w:r>
          </w:p>
        </w:tc>
      </w:tr>
      <w:tr w:rsidR="00CE5AE4" w:rsidRPr="00E80F4C" w14:paraId="062D5FF1" w14:textId="77777777" w:rsidTr="00A71ABB">
        <w:trPr>
          <w:trHeight w:val="302"/>
          <w:jc w:val="center"/>
        </w:trPr>
        <w:tc>
          <w:tcPr>
            <w:tcW w:w="1560" w:type="dxa"/>
            <w:tcBorders>
              <w:top w:val="nil"/>
              <w:left w:val="single" w:sz="6" w:space="0" w:color="auto"/>
              <w:bottom w:val="single" w:sz="6" w:space="0" w:color="auto"/>
              <w:right w:val="single" w:sz="6" w:space="0" w:color="auto"/>
            </w:tcBorders>
          </w:tcPr>
          <w:p w14:paraId="191F2675" w14:textId="77777777" w:rsidR="00CE5AE4" w:rsidRPr="00E80F4C" w:rsidRDefault="00CE5AE4" w:rsidP="00CE5AE4">
            <w:pPr>
              <w:widowControl/>
              <w:ind w:firstLine="0"/>
              <w:rPr>
                <w:rFonts w:ascii="Times New Roman" w:hAnsi="Times New Roman" w:cs="Times New Roman"/>
              </w:rPr>
            </w:pPr>
          </w:p>
        </w:tc>
        <w:tc>
          <w:tcPr>
            <w:tcW w:w="7796" w:type="dxa"/>
            <w:tcBorders>
              <w:top w:val="single" w:sz="6" w:space="0" w:color="auto"/>
              <w:left w:val="single" w:sz="6" w:space="0" w:color="auto"/>
              <w:bottom w:val="single" w:sz="6" w:space="0" w:color="auto"/>
              <w:right w:val="single" w:sz="6" w:space="0" w:color="auto"/>
            </w:tcBorders>
          </w:tcPr>
          <w:p w14:paraId="5B131584" w14:textId="76151D86" w:rsidR="00CE5AE4" w:rsidRPr="00E80F4C" w:rsidRDefault="00CE5AE4">
            <w:pPr>
              <w:widowControl/>
              <w:ind w:firstLine="0"/>
              <w:rPr>
                <w:rFonts w:ascii="Times New Roman" w:hAnsi="Times New Roman" w:cs="Book Antiqua"/>
                <w:color w:val="000000"/>
                <w:lang w:eastAsia="en-US"/>
              </w:rPr>
            </w:pPr>
            <w:r w:rsidRPr="00E80F4C">
              <w:rPr>
                <w:rFonts w:ascii="Times New Roman" w:hAnsi="Times New Roman" w:cs="Book Antiqua"/>
                <w:color w:val="000000"/>
                <w:lang w:eastAsia="en-US"/>
              </w:rPr>
              <w:t>Сбор данных по семейным доходам и краткая справка о безработных</w:t>
            </w:r>
            <w:r w:rsidR="00403806" w:rsidRPr="00E80F4C">
              <w:rPr>
                <w:rFonts w:ascii="Times New Roman" w:hAnsi="Times New Roman" w:cs="Book Antiqua"/>
                <w:color w:val="000000"/>
                <w:lang w:eastAsia="en-US"/>
              </w:rPr>
              <w:t xml:space="preserve"> гражданах</w:t>
            </w:r>
            <w:r w:rsidRPr="00E80F4C">
              <w:rPr>
                <w:rFonts w:ascii="Times New Roman" w:hAnsi="Times New Roman" w:cs="Book Antiqua"/>
                <w:color w:val="000000"/>
                <w:lang w:eastAsia="en-US"/>
              </w:rPr>
              <w:t xml:space="preserve"> в определенных </w:t>
            </w:r>
            <w:r w:rsidR="00F71A01" w:rsidRPr="00E80F4C">
              <w:rPr>
                <w:rFonts w:ascii="Times New Roman" w:hAnsi="Times New Roman" w:cs="Book Antiqua"/>
                <w:color w:val="000000"/>
                <w:lang w:eastAsia="en-US"/>
              </w:rPr>
              <w:t>районах.</w:t>
            </w:r>
            <w:r w:rsidR="00590F2C" w:rsidRPr="00E80F4C">
              <w:t xml:space="preserve"> </w:t>
            </w:r>
          </w:p>
        </w:tc>
      </w:tr>
      <w:tr w:rsidR="00CE5AE4" w:rsidRPr="00E80F4C" w14:paraId="3A6EC60B" w14:textId="77777777" w:rsidTr="00A71ABB">
        <w:trPr>
          <w:trHeight w:val="760"/>
          <w:jc w:val="center"/>
        </w:trPr>
        <w:tc>
          <w:tcPr>
            <w:tcW w:w="1560" w:type="dxa"/>
            <w:tcBorders>
              <w:top w:val="single" w:sz="6" w:space="0" w:color="auto"/>
              <w:left w:val="single" w:sz="6" w:space="0" w:color="auto"/>
              <w:bottom w:val="nil"/>
              <w:right w:val="single" w:sz="6" w:space="0" w:color="auto"/>
            </w:tcBorders>
          </w:tcPr>
          <w:p w14:paraId="15C6651D" w14:textId="77777777" w:rsidR="00CE5AE4" w:rsidRPr="00E80F4C" w:rsidRDefault="00CE5AE4" w:rsidP="00CE5AE4">
            <w:pPr>
              <w:widowControl/>
              <w:ind w:firstLine="0"/>
              <w:rPr>
                <w:rFonts w:ascii="Times New Roman" w:hAnsi="Times New Roman" w:cs="Book Antiqua"/>
                <w:color w:val="000000"/>
                <w:lang w:val="en-US" w:eastAsia="en-US"/>
              </w:rPr>
            </w:pPr>
            <w:r w:rsidRPr="00E80F4C">
              <w:rPr>
                <w:rFonts w:ascii="Times New Roman" w:hAnsi="Times New Roman" w:cs="Book Antiqua"/>
                <w:color w:val="000000"/>
                <w:lang w:eastAsia="en-US"/>
              </w:rPr>
              <w:t>Объем сведений:</w:t>
            </w:r>
          </w:p>
        </w:tc>
        <w:tc>
          <w:tcPr>
            <w:tcW w:w="7796" w:type="dxa"/>
            <w:tcBorders>
              <w:top w:val="single" w:sz="6" w:space="0" w:color="auto"/>
              <w:left w:val="single" w:sz="6" w:space="0" w:color="auto"/>
              <w:bottom w:val="nil"/>
              <w:right w:val="single" w:sz="6" w:space="0" w:color="auto"/>
            </w:tcBorders>
          </w:tcPr>
          <w:p w14:paraId="7721C4BA" w14:textId="4D92CFC9" w:rsidR="00CE5AE4" w:rsidRPr="00E80F4C" w:rsidRDefault="0001185B" w:rsidP="00CE5AE4">
            <w:pPr>
              <w:widowControl/>
              <w:ind w:firstLine="0"/>
              <w:rPr>
                <w:rFonts w:ascii="Times New Roman" w:hAnsi="Times New Roman" w:cs="Book Antiqua"/>
                <w:color w:val="000000"/>
                <w:lang w:eastAsia="en-US"/>
              </w:rPr>
            </w:pPr>
            <w:r w:rsidRPr="00E80F4C">
              <w:rPr>
                <w:rFonts w:ascii="Times New Roman" w:hAnsi="Times New Roman" w:cs="Book Antiqua"/>
                <w:color w:val="000000"/>
                <w:lang w:eastAsia="en-US"/>
              </w:rPr>
              <w:t>Собирать следующие данные после присуждения и прекращения или завершения договора в отношении</w:t>
            </w:r>
            <w:r w:rsidR="00CE5AE4" w:rsidRPr="00E80F4C">
              <w:rPr>
                <w:rFonts w:ascii="Times New Roman" w:hAnsi="Times New Roman" w:cs="Book Antiqua"/>
                <w:color w:val="000000"/>
                <w:lang w:eastAsia="en-US"/>
              </w:rPr>
              <w:t>:</w:t>
            </w:r>
          </w:p>
          <w:p w14:paraId="65850070" w14:textId="1929CC25" w:rsidR="00CE5AE4" w:rsidRPr="00E80F4C" w:rsidRDefault="00CE5AE4">
            <w:pPr>
              <w:widowControl/>
              <w:ind w:firstLine="0"/>
              <w:rPr>
                <w:rFonts w:ascii="Times New Roman" w:hAnsi="Times New Roman" w:cs="Book Antiqua"/>
                <w:color w:val="000000"/>
                <w:lang w:eastAsia="en-US"/>
              </w:rPr>
            </w:pPr>
            <w:r w:rsidRPr="00E80F4C">
              <w:rPr>
                <w:rFonts w:ascii="Times New Roman" w:hAnsi="Times New Roman" w:cs="Book Antiqua"/>
                <w:color w:val="000000"/>
                <w:lang w:eastAsia="en-US"/>
              </w:rPr>
              <w:t>— выбранных опций/вариантов</w:t>
            </w:r>
            <w:r w:rsidR="0001185B" w:rsidRPr="00E80F4C">
              <w:rPr>
                <w:rFonts w:ascii="Times New Roman" w:hAnsi="Times New Roman" w:cs="Book Antiqua"/>
                <w:color w:val="000000"/>
                <w:lang w:eastAsia="en-US"/>
              </w:rPr>
              <w:t xml:space="preserve"> и целей, </w:t>
            </w:r>
            <w:r w:rsidRPr="00E80F4C">
              <w:rPr>
                <w:rFonts w:ascii="Times New Roman" w:hAnsi="Times New Roman" w:cs="Book Antiqua"/>
                <w:color w:val="000000"/>
                <w:lang w:eastAsia="en-US"/>
              </w:rPr>
              <w:t xml:space="preserve">заявленных в рамках </w:t>
            </w:r>
            <w:r w:rsidR="00562788" w:rsidRPr="00E80F4C">
              <w:rPr>
                <w:rFonts w:ascii="Times New Roman" w:hAnsi="Times New Roman" w:cs="Book Antiqua"/>
                <w:color w:val="000000"/>
                <w:lang w:eastAsia="en-US"/>
              </w:rPr>
              <w:t>конкурса</w:t>
            </w:r>
            <w:r w:rsidRPr="00E80F4C">
              <w:rPr>
                <w:rFonts w:ascii="Times New Roman" w:hAnsi="Times New Roman" w:cs="Book Antiqua"/>
                <w:color w:val="000000"/>
                <w:lang w:eastAsia="en-US"/>
              </w:rPr>
              <w:t xml:space="preserve"> и достигнутых задач;</w:t>
            </w:r>
            <w:r w:rsidR="0001185B" w:rsidRPr="00E80F4C">
              <w:t xml:space="preserve"> </w:t>
            </w:r>
          </w:p>
        </w:tc>
      </w:tr>
      <w:tr w:rsidR="00CE5AE4" w:rsidRPr="00E80F4C" w14:paraId="4DE16059" w14:textId="77777777" w:rsidTr="00A71ABB">
        <w:trPr>
          <w:trHeight w:val="634"/>
          <w:jc w:val="center"/>
        </w:trPr>
        <w:tc>
          <w:tcPr>
            <w:tcW w:w="1560" w:type="dxa"/>
            <w:tcBorders>
              <w:top w:val="nil"/>
              <w:left w:val="single" w:sz="6" w:space="0" w:color="auto"/>
              <w:bottom w:val="single" w:sz="6" w:space="0" w:color="auto"/>
              <w:right w:val="single" w:sz="6" w:space="0" w:color="auto"/>
            </w:tcBorders>
          </w:tcPr>
          <w:p w14:paraId="46B0696A" w14:textId="77777777" w:rsidR="00CE5AE4" w:rsidRPr="00E80F4C" w:rsidRDefault="00CE5AE4" w:rsidP="00CE5AE4">
            <w:pPr>
              <w:widowControl/>
              <w:ind w:firstLine="0"/>
              <w:rPr>
                <w:rFonts w:ascii="Times New Roman" w:hAnsi="Times New Roman" w:cs="Times New Roman"/>
              </w:rPr>
            </w:pPr>
          </w:p>
        </w:tc>
        <w:tc>
          <w:tcPr>
            <w:tcW w:w="7796" w:type="dxa"/>
            <w:tcBorders>
              <w:top w:val="nil"/>
              <w:left w:val="single" w:sz="6" w:space="0" w:color="auto"/>
              <w:bottom w:val="single" w:sz="6" w:space="0" w:color="auto"/>
              <w:right w:val="single" w:sz="6" w:space="0" w:color="auto"/>
            </w:tcBorders>
          </w:tcPr>
          <w:p w14:paraId="78C8E40B" w14:textId="48481295" w:rsidR="0001185B" w:rsidRPr="00E80F4C" w:rsidRDefault="00CE5AE4">
            <w:pPr>
              <w:widowControl/>
              <w:ind w:firstLine="0"/>
              <w:rPr>
                <w:rFonts w:ascii="Times New Roman" w:hAnsi="Times New Roman" w:cs="Book Antiqua"/>
                <w:color w:val="000000"/>
                <w:lang w:eastAsia="en-US"/>
              </w:rPr>
            </w:pPr>
            <w:r w:rsidRPr="00E80F4C">
              <w:rPr>
                <w:rFonts w:ascii="Times New Roman" w:hAnsi="Times New Roman" w:cs="Book Antiqua"/>
                <w:color w:val="000000"/>
                <w:lang w:eastAsia="en-US"/>
              </w:rPr>
              <w:t xml:space="preserve">— </w:t>
            </w:r>
            <w:r w:rsidR="0001185B" w:rsidRPr="00E80F4C">
              <w:rPr>
                <w:rFonts w:ascii="Times New Roman" w:hAnsi="Times New Roman" w:cs="Book Antiqua"/>
                <w:color w:val="000000"/>
                <w:lang w:eastAsia="en-US"/>
              </w:rPr>
              <w:t xml:space="preserve">стимулирующие выплаты, предложенные в связи с целью участия в </w:t>
            </w:r>
            <w:r w:rsidR="00C42155" w:rsidRPr="00E80F4C">
              <w:rPr>
                <w:rFonts w:ascii="Times New Roman" w:hAnsi="Times New Roman" w:cs="Book Antiqua"/>
                <w:color w:val="000000"/>
                <w:lang w:eastAsia="en-US"/>
              </w:rPr>
              <w:t>договоре</w:t>
            </w:r>
            <w:r w:rsidR="0001185B" w:rsidRPr="00E80F4C">
              <w:rPr>
                <w:rFonts w:ascii="Times New Roman" w:hAnsi="Times New Roman" w:cs="Book Antiqua"/>
                <w:color w:val="000000"/>
                <w:lang w:eastAsia="en-US"/>
              </w:rPr>
              <w:t xml:space="preserve">, стимулирующие выплаты, выплаченные в связи с достижениями и достигнутой целью участия в </w:t>
            </w:r>
            <w:r w:rsidR="00F75856" w:rsidRPr="00E80F4C">
              <w:rPr>
                <w:rFonts w:ascii="Times New Roman" w:hAnsi="Times New Roman" w:cs="Book Antiqua"/>
                <w:color w:val="000000"/>
                <w:lang w:eastAsia="en-US"/>
              </w:rPr>
              <w:t>договоре</w:t>
            </w:r>
            <w:r w:rsidRPr="00E80F4C">
              <w:rPr>
                <w:rFonts w:ascii="Times New Roman" w:hAnsi="Times New Roman" w:cs="Book Antiqua"/>
                <w:color w:val="000000"/>
                <w:lang w:eastAsia="en-US"/>
              </w:rPr>
              <w:t>;</w:t>
            </w:r>
            <w:r w:rsidR="0001185B" w:rsidRPr="00E80F4C">
              <w:t xml:space="preserve"> </w:t>
            </w:r>
          </w:p>
        </w:tc>
      </w:tr>
      <w:tr w:rsidR="000F5DBA" w:rsidRPr="00E80F4C" w14:paraId="09CA346D" w14:textId="77777777" w:rsidTr="00A71ABB">
        <w:trPr>
          <w:trHeight w:val="398"/>
          <w:jc w:val="center"/>
        </w:trPr>
        <w:tc>
          <w:tcPr>
            <w:tcW w:w="1560" w:type="dxa"/>
            <w:tcBorders>
              <w:top w:val="single" w:sz="6" w:space="0" w:color="auto"/>
              <w:left w:val="single" w:sz="6" w:space="0" w:color="auto"/>
              <w:bottom w:val="single" w:sz="6" w:space="0" w:color="auto"/>
              <w:right w:val="single" w:sz="6" w:space="0" w:color="auto"/>
            </w:tcBorders>
          </w:tcPr>
          <w:p w14:paraId="5A3A14F7" w14:textId="77777777" w:rsidR="000F5DBA" w:rsidRPr="00E80F4C" w:rsidRDefault="000F5DBA" w:rsidP="00CE5AE4">
            <w:pPr>
              <w:widowControl/>
              <w:ind w:firstLine="0"/>
              <w:rPr>
                <w:rFonts w:ascii="Times New Roman" w:hAnsi="Times New Roman" w:cs="Times New Roman"/>
              </w:rPr>
            </w:pPr>
          </w:p>
        </w:tc>
        <w:tc>
          <w:tcPr>
            <w:tcW w:w="7796" w:type="dxa"/>
            <w:tcBorders>
              <w:top w:val="single" w:sz="6" w:space="0" w:color="auto"/>
              <w:left w:val="single" w:sz="6" w:space="0" w:color="auto"/>
              <w:bottom w:val="single" w:sz="6" w:space="0" w:color="auto"/>
              <w:right w:val="single" w:sz="6" w:space="0" w:color="auto"/>
            </w:tcBorders>
          </w:tcPr>
          <w:p w14:paraId="01433162" w14:textId="57237618" w:rsidR="000F5DBA" w:rsidRPr="00E80F4C" w:rsidRDefault="000F5DBA">
            <w:pPr>
              <w:widowControl/>
              <w:ind w:firstLine="0"/>
              <w:rPr>
                <w:rFonts w:ascii="Times New Roman" w:hAnsi="Times New Roman" w:cs="Book Antiqua"/>
                <w:color w:val="000000"/>
                <w:lang w:eastAsia="en-US"/>
              </w:rPr>
            </w:pPr>
            <w:r w:rsidRPr="00E80F4C">
              <w:rPr>
                <w:rFonts w:ascii="Times New Roman" w:hAnsi="Times New Roman" w:cs="Book Antiqua"/>
                <w:color w:val="000000"/>
                <w:lang w:eastAsia="en-US"/>
              </w:rPr>
              <w:t xml:space="preserve">— цены (победитель </w:t>
            </w:r>
            <w:r w:rsidR="00562788" w:rsidRPr="00E80F4C">
              <w:rPr>
                <w:rFonts w:ascii="Times New Roman" w:hAnsi="Times New Roman" w:cs="Book Antiqua"/>
                <w:color w:val="000000"/>
                <w:lang w:eastAsia="en-US"/>
              </w:rPr>
              <w:t>конкурса</w:t>
            </w:r>
            <w:r w:rsidRPr="00E80F4C">
              <w:rPr>
                <w:rFonts w:ascii="Times New Roman" w:hAnsi="Times New Roman" w:cs="Book Antiqua"/>
                <w:color w:val="000000"/>
                <w:lang w:eastAsia="en-US"/>
              </w:rPr>
              <w:t xml:space="preserve"> и </w:t>
            </w:r>
            <w:r w:rsidR="0001185B" w:rsidRPr="00E80F4C">
              <w:rPr>
                <w:rFonts w:ascii="Times New Roman" w:hAnsi="Times New Roman" w:cs="Book Antiqua"/>
                <w:color w:val="000000"/>
                <w:lang w:eastAsia="en-US"/>
              </w:rPr>
              <w:t xml:space="preserve"> сам</w:t>
            </w:r>
            <w:r w:rsidR="00050719" w:rsidRPr="00E80F4C">
              <w:rPr>
                <w:rFonts w:ascii="Times New Roman" w:hAnsi="Times New Roman" w:cs="Book Antiqua"/>
                <w:color w:val="000000"/>
                <w:lang w:eastAsia="en-US"/>
              </w:rPr>
              <w:t>ое низкое конкурсное ценовое предложение</w:t>
            </w:r>
            <w:r w:rsidR="0001185B" w:rsidRPr="00E80F4C">
              <w:rPr>
                <w:rFonts w:ascii="Times New Roman" w:hAnsi="Times New Roman" w:cs="Book Antiqua"/>
                <w:color w:val="000000"/>
                <w:lang w:eastAsia="en-US"/>
              </w:rPr>
              <w:t>, используем</w:t>
            </w:r>
            <w:r w:rsidR="00050719" w:rsidRPr="00E80F4C">
              <w:rPr>
                <w:rFonts w:ascii="Times New Roman" w:hAnsi="Times New Roman" w:cs="Book Antiqua"/>
                <w:color w:val="000000"/>
                <w:lang w:eastAsia="en-US"/>
              </w:rPr>
              <w:t>ое</w:t>
            </w:r>
            <w:r w:rsidR="0001185B" w:rsidRPr="00E80F4C">
              <w:rPr>
                <w:rFonts w:ascii="Times New Roman" w:hAnsi="Times New Roman" w:cs="Book Antiqua"/>
                <w:color w:val="000000"/>
                <w:lang w:eastAsia="en-US"/>
              </w:rPr>
              <w:t xml:space="preserve"> для оценки)</w:t>
            </w:r>
            <w:r w:rsidR="00953492">
              <w:rPr>
                <w:rFonts w:ascii="Times New Roman" w:hAnsi="Times New Roman" w:cs="Book Antiqua"/>
                <w:color w:val="000000"/>
                <w:lang w:eastAsia="en-US"/>
              </w:rPr>
              <w:t>;</w:t>
            </w:r>
          </w:p>
        </w:tc>
      </w:tr>
      <w:tr w:rsidR="000F5DBA" w:rsidRPr="00E80F4C" w14:paraId="4E2F33E6" w14:textId="77777777" w:rsidTr="00A71ABB">
        <w:trPr>
          <w:trHeight w:val="346"/>
          <w:jc w:val="center"/>
        </w:trPr>
        <w:tc>
          <w:tcPr>
            <w:tcW w:w="1560" w:type="dxa"/>
            <w:tcBorders>
              <w:top w:val="single" w:sz="6" w:space="0" w:color="auto"/>
              <w:left w:val="single" w:sz="6" w:space="0" w:color="auto"/>
              <w:bottom w:val="single" w:sz="6" w:space="0" w:color="auto"/>
              <w:right w:val="single" w:sz="6" w:space="0" w:color="auto"/>
            </w:tcBorders>
          </w:tcPr>
          <w:p w14:paraId="2D49F970" w14:textId="77777777" w:rsidR="000F5DBA" w:rsidRPr="00E80F4C" w:rsidRDefault="000F5DBA" w:rsidP="00CE5AE4">
            <w:pPr>
              <w:widowControl/>
              <w:ind w:firstLine="0"/>
              <w:rPr>
                <w:rFonts w:ascii="Times New Roman" w:hAnsi="Times New Roman" w:cs="Times New Roman"/>
              </w:rPr>
            </w:pPr>
          </w:p>
        </w:tc>
        <w:tc>
          <w:tcPr>
            <w:tcW w:w="7796" w:type="dxa"/>
            <w:tcBorders>
              <w:top w:val="single" w:sz="6" w:space="0" w:color="auto"/>
              <w:left w:val="single" w:sz="6" w:space="0" w:color="auto"/>
              <w:bottom w:val="single" w:sz="6" w:space="0" w:color="auto"/>
              <w:right w:val="single" w:sz="6" w:space="0" w:color="auto"/>
            </w:tcBorders>
          </w:tcPr>
          <w:p w14:paraId="09F319BE" w14:textId="2747DC55" w:rsidR="000F5DBA" w:rsidRPr="00E80F4C" w:rsidRDefault="000F5DBA">
            <w:pPr>
              <w:widowControl/>
              <w:ind w:firstLine="0"/>
              <w:rPr>
                <w:rFonts w:ascii="Times New Roman" w:hAnsi="Times New Roman" w:cs="Book Antiqua"/>
                <w:color w:val="000000"/>
                <w:lang w:eastAsia="en-US"/>
              </w:rPr>
            </w:pPr>
            <w:r w:rsidRPr="00E80F4C">
              <w:rPr>
                <w:rFonts w:ascii="Times New Roman" w:hAnsi="Times New Roman" w:cs="Book Antiqua"/>
                <w:color w:val="000000"/>
                <w:lang w:eastAsia="en-US"/>
              </w:rPr>
              <w:t>— количества людей, нанятых на работу и продолжительности срока работы.</w:t>
            </w:r>
          </w:p>
        </w:tc>
      </w:tr>
      <w:tr w:rsidR="000F5DBA" w:rsidRPr="00E80F4C" w14:paraId="2E2C163C" w14:textId="77777777" w:rsidTr="00A71ABB">
        <w:trPr>
          <w:trHeight w:val="523"/>
          <w:jc w:val="center"/>
        </w:trPr>
        <w:tc>
          <w:tcPr>
            <w:tcW w:w="1560" w:type="dxa"/>
            <w:tcBorders>
              <w:top w:val="single" w:sz="6" w:space="0" w:color="auto"/>
              <w:left w:val="single" w:sz="6" w:space="0" w:color="auto"/>
              <w:bottom w:val="nil"/>
              <w:right w:val="single" w:sz="6" w:space="0" w:color="auto"/>
            </w:tcBorders>
          </w:tcPr>
          <w:p w14:paraId="03E6E4A6" w14:textId="77777777" w:rsidR="000F5DBA" w:rsidRPr="00E80F4C" w:rsidRDefault="000F5DBA" w:rsidP="00CE5AE4">
            <w:pPr>
              <w:widowControl/>
              <w:ind w:firstLine="0"/>
              <w:rPr>
                <w:rFonts w:ascii="Times New Roman" w:hAnsi="Times New Roman" w:cs="Book Antiqua"/>
                <w:color w:val="000000"/>
                <w:lang w:val="en-US" w:eastAsia="en-US"/>
              </w:rPr>
            </w:pPr>
            <w:r w:rsidRPr="00E80F4C">
              <w:rPr>
                <w:rFonts w:ascii="Times New Roman" w:hAnsi="Times New Roman" w:cs="Book Antiqua"/>
                <w:color w:val="000000"/>
                <w:lang w:eastAsia="en-US"/>
              </w:rPr>
              <w:t>Контроль соответствия условиям</w:t>
            </w:r>
          </w:p>
        </w:tc>
        <w:tc>
          <w:tcPr>
            <w:tcW w:w="7796" w:type="dxa"/>
            <w:tcBorders>
              <w:top w:val="single" w:sz="6" w:space="0" w:color="auto"/>
              <w:left w:val="single" w:sz="6" w:space="0" w:color="auto"/>
              <w:bottom w:val="single" w:sz="6" w:space="0" w:color="auto"/>
              <w:right w:val="single" w:sz="6" w:space="0" w:color="auto"/>
            </w:tcBorders>
          </w:tcPr>
          <w:p w14:paraId="4BDE6741" w14:textId="4C630973" w:rsidR="000F5DBA" w:rsidRPr="00E80F4C" w:rsidRDefault="000F5DBA" w:rsidP="00CC6B06">
            <w:pPr>
              <w:widowControl/>
              <w:ind w:firstLine="0"/>
              <w:rPr>
                <w:rFonts w:ascii="Times New Roman" w:hAnsi="Times New Roman" w:cs="Book Antiqua"/>
                <w:color w:val="000000"/>
                <w:lang w:eastAsia="en-US"/>
              </w:rPr>
            </w:pPr>
            <w:r w:rsidRPr="00E80F4C">
              <w:rPr>
                <w:rFonts w:ascii="Times New Roman" w:hAnsi="Times New Roman" w:cs="Book Antiqua"/>
                <w:color w:val="000000"/>
                <w:lang w:eastAsia="en-US"/>
              </w:rPr>
              <w:t xml:space="preserve">Контроль соответствия условиям, связанным с </w:t>
            </w:r>
            <w:r w:rsidR="00590F2C" w:rsidRPr="00E80F4C">
              <w:rPr>
                <w:rFonts w:ascii="Times New Roman" w:hAnsi="Times New Roman" w:cs="Book Antiqua"/>
                <w:color w:val="000000"/>
                <w:lang w:eastAsia="en-US"/>
              </w:rPr>
              <w:t xml:space="preserve">предоставлением преференций </w:t>
            </w:r>
            <w:r w:rsidRPr="00E80F4C">
              <w:rPr>
                <w:rFonts w:ascii="Times New Roman" w:hAnsi="Times New Roman" w:cs="Book Antiqua"/>
                <w:color w:val="000000"/>
                <w:lang w:eastAsia="en-US"/>
              </w:rPr>
              <w:t>и присуждению стимулирующих выплат.</w:t>
            </w:r>
            <w:r w:rsidR="00590F2C" w:rsidRPr="00E80F4C">
              <w:rPr>
                <w:rFonts w:ascii="Times New Roman" w:hAnsi="Times New Roman" w:cs="Book Antiqua"/>
                <w:color w:val="000000"/>
                <w:lang w:eastAsia="en-US"/>
              </w:rPr>
              <w:t xml:space="preserve"> </w:t>
            </w:r>
          </w:p>
        </w:tc>
      </w:tr>
      <w:tr w:rsidR="000F5DBA" w:rsidRPr="00E80F4C" w14:paraId="7B429D78" w14:textId="77777777" w:rsidTr="00A71ABB">
        <w:trPr>
          <w:trHeight w:val="523"/>
          <w:jc w:val="center"/>
        </w:trPr>
        <w:tc>
          <w:tcPr>
            <w:tcW w:w="1560" w:type="dxa"/>
            <w:tcBorders>
              <w:top w:val="nil"/>
              <w:left w:val="single" w:sz="6" w:space="0" w:color="auto"/>
              <w:bottom w:val="single" w:sz="6" w:space="0" w:color="auto"/>
              <w:right w:val="single" w:sz="6" w:space="0" w:color="auto"/>
            </w:tcBorders>
          </w:tcPr>
          <w:p w14:paraId="6C5DCBAB" w14:textId="45ADEDDB" w:rsidR="000F5DBA" w:rsidRPr="00E80F4C" w:rsidRDefault="00EF52DF" w:rsidP="00CE5AE4">
            <w:pPr>
              <w:widowControl/>
              <w:ind w:firstLine="0"/>
              <w:rPr>
                <w:rFonts w:ascii="Times New Roman" w:hAnsi="Times New Roman" w:cs="Book Antiqua"/>
                <w:color w:val="000000"/>
                <w:lang w:val="en-US" w:eastAsia="en-US"/>
              </w:rPr>
            </w:pPr>
            <w:r w:rsidRPr="00E80F4C">
              <w:rPr>
                <w:rFonts w:ascii="Times New Roman" w:hAnsi="Times New Roman" w:cs="Book Antiqua"/>
                <w:color w:val="000000"/>
                <w:lang w:eastAsia="en-US"/>
              </w:rPr>
              <w:t>договора</w:t>
            </w:r>
            <w:r w:rsidR="000F5DBA" w:rsidRPr="00E80F4C">
              <w:rPr>
                <w:rFonts w:ascii="Times New Roman" w:hAnsi="Times New Roman" w:cs="Book Antiqua"/>
                <w:color w:val="000000"/>
                <w:lang w:eastAsia="en-US"/>
              </w:rPr>
              <w:t>:</w:t>
            </w:r>
          </w:p>
        </w:tc>
        <w:tc>
          <w:tcPr>
            <w:tcW w:w="7796" w:type="dxa"/>
            <w:tcBorders>
              <w:top w:val="single" w:sz="6" w:space="0" w:color="auto"/>
              <w:left w:val="single" w:sz="6" w:space="0" w:color="auto"/>
              <w:bottom w:val="single" w:sz="6" w:space="0" w:color="auto"/>
              <w:right w:val="single" w:sz="6" w:space="0" w:color="auto"/>
            </w:tcBorders>
          </w:tcPr>
          <w:p w14:paraId="655B5116" w14:textId="2EAB4097" w:rsidR="00590F2C" w:rsidRPr="00E80F4C" w:rsidRDefault="000F5DBA" w:rsidP="00953492">
            <w:pPr>
              <w:widowControl/>
              <w:ind w:firstLine="0"/>
              <w:rPr>
                <w:rFonts w:ascii="Times New Roman" w:hAnsi="Times New Roman" w:cs="Book Antiqua"/>
                <w:color w:val="000000"/>
                <w:lang w:eastAsia="en-US"/>
              </w:rPr>
            </w:pPr>
            <w:r w:rsidRPr="00E80F4C">
              <w:rPr>
                <w:rFonts w:ascii="Times New Roman" w:hAnsi="Times New Roman" w:cs="Book Antiqua"/>
                <w:color w:val="000000"/>
                <w:lang w:eastAsia="en-US"/>
              </w:rPr>
              <w:t xml:space="preserve">Контроль достижения целей участия в </w:t>
            </w:r>
            <w:r w:rsidR="00F75856" w:rsidRPr="00E80F4C">
              <w:rPr>
                <w:rFonts w:ascii="Times New Roman" w:hAnsi="Times New Roman" w:cs="Book Antiqua"/>
                <w:color w:val="000000"/>
                <w:lang w:eastAsia="en-US"/>
              </w:rPr>
              <w:t>договоре</w:t>
            </w:r>
            <w:r w:rsidRPr="00E80F4C">
              <w:rPr>
                <w:rFonts w:ascii="Times New Roman" w:hAnsi="Times New Roman" w:cs="Book Antiqua"/>
                <w:color w:val="000000"/>
                <w:lang w:eastAsia="en-US"/>
              </w:rPr>
              <w:t xml:space="preserve"> </w:t>
            </w:r>
            <w:r w:rsidR="00590F2C" w:rsidRPr="00E80F4C">
              <w:rPr>
                <w:rFonts w:ascii="Times New Roman" w:hAnsi="Times New Roman" w:cs="Book Antiqua"/>
                <w:color w:val="000000"/>
                <w:lang w:eastAsia="en-US"/>
              </w:rPr>
              <w:t>в соответствии с ISO 10845-8:2011</w:t>
            </w:r>
            <w:r w:rsidRPr="00E80F4C">
              <w:rPr>
                <w:rFonts w:ascii="Times New Roman" w:hAnsi="Times New Roman" w:cs="Book Antiqua"/>
                <w:color w:val="000000"/>
                <w:lang w:eastAsia="en-US"/>
              </w:rPr>
              <w:t xml:space="preserve">, </w:t>
            </w:r>
            <w:r w:rsidR="00953492">
              <w:rPr>
                <w:rFonts w:ascii="Times New Roman" w:hAnsi="Times New Roman" w:cs="Book Antiqua"/>
                <w:color w:val="000000"/>
                <w:lang w:eastAsia="en-US"/>
              </w:rPr>
              <w:t>п</w:t>
            </w:r>
            <w:r w:rsidRPr="00E80F4C">
              <w:rPr>
                <w:rFonts w:ascii="Times New Roman" w:hAnsi="Times New Roman" w:cs="Book Antiqua"/>
                <w:color w:val="000000"/>
                <w:lang w:eastAsia="en-US"/>
              </w:rPr>
              <w:t>риложение G.</w:t>
            </w:r>
          </w:p>
        </w:tc>
      </w:tr>
      <w:tr w:rsidR="000F5DBA" w:rsidRPr="00E80F4C" w14:paraId="1713FE8E" w14:textId="77777777" w:rsidTr="00A71ABB">
        <w:trPr>
          <w:trHeight w:val="523"/>
          <w:jc w:val="center"/>
        </w:trPr>
        <w:tc>
          <w:tcPr>
            <w:tcW w:w="1560" w:type="dxa"/>
            <w:tcBorders>
              <w:top w:val="single" w:sz="6" w:space="0" w:color="auto"/>
              <w:left w:val="single" w:sz="6" w:space="0" w:color="auto"/>
              <w:bottom w:val="single" w:sz="6" w:space="0" w:color="auto"/>
              <w:right w:val="single" w:sz="6" w:space="0" w:color="auto"/>
            </w:tcBorders>
          </w:tcPr>
          <w:p w14:paraId="459FF4B0" w14:textId="28139C07" w:rsidR="000F5DBA" w:rsidRPr="00E80F4C" w:rsidRDefault="000F5DBA">
            <w:pPr>
              <w:widowControl/>
              <w:ind w:firstLine="0"/>
              <w:rPr>
                <w:rFonts w:ascii="Times New Roman" w:hAnsi="Times New Roman" w:cs="Book Antiqua"/>
                <w:color w:val="000000"/>
                <w:lang w:val="en-US" w:eastAsia="en-US"/>
              </w:rPr>
            </w:pPr>
            <w:r w:rsidRPr="00E80F4C">
              <w:rPr>
                <w:rFonts w:ascii="Times New Roman" w:hAnsi="Times New Roman" w:cs="Book Antiqua"/>
                <w:color w:val="000000"/>
                <w:lang w:eastAsia="en-US"/>
              </w:rPr>
              <w:t xml:space="preserve">Ключевые показатели </w:t>
            </w:r>
            <w:r w:rsidR="00EA6BEB" w:rsidRPr="00E80F4C">
              <w:rPr>
                <w:rFonts w:ascii="Times New Roman" w:hAnsi="Times New Roman" w:cs="Book Antiqua"/>
                <w:color w:val="000000"/>
                <w:lang w:eastAsia="en-US"/>
              </w:rPr>
              <w:t xml:space="preserve">эффективности </w:t>
            </w:r>
            <w:r w:rsidRPr="00E80F4C">
              <w:rPr>
                <w:rFonts w:ascii="Times New Roman" w:hAnsi="Times New Roman" w:cs="Book Antiqua"/>
                <w:color w:val="000000"/>
                <w:lang w:eastAsia="en-US"/>
              </w:rPr>
              <w:t>деятельности</w:t>
            </w:r>
            <w:r w:rsidR="00EA6BEB" w:rsidRPr="00E80F4C">
              <w:rPr>
                <w:rFonts w:ascii="Times New Roman" w:hAnsi="Times New Roman" w:cs="Book Antiqua"/>
                <w:color w:val="000000"/>
                <w:lang w:eastAsia="en-US"/>
              </w:rPr>
              <w:t>:</w:t>
            </w:r>
          </w:p>
        </w:tc>
        <w:tc>
          <w:tcPr>
            <w:tcW w:w="7796" w:type="dxa"/>
            <w:tcBorders>
              <w:top w:val="single" w:sz="6" w:space="0" w:color="auto"/>
              <w:left w:val="single" w:sz="6" w:space="0" w:color="auto"/>
              <w:bottom w:val="single" w:sz="6" w:space="0" w:color="auto"/>
              <w:right w:val="single" w:sz="6" w:space="0" w:color="auto"/>
            </w:tcBorders>
          </w:tcPr>
          <w:p w14:paraId="247AD397" w14:textId="42F59F5E" w:rsidR="000F5DBA" w:rsidRPr="00E80F4C" w:rsidRDefault="000F5DBA">
            <w:pPr>
              <w:widowControl/>
              <w:ind w:firstLine="0"/>
              <w:rPr>
                <w:rFonts w:ascii="Times New Roman" w:hAnsi="Times New Roman" w:cs="Book Antiqua"/>
                <w:color w:val="000000"/>
                <w:lang w:eastAsia="en-US"/>
              </w:rPr>
            </w:pPr>
            <w:r w:rsidRPr="00E80F4C">
              <w:rPr>
                <w:rFonts w:ascii="Times New Roman" w:hAnsi="Times New Roman" w:cs="Book Antiqua"/>
                <w:color w:val="000000"/>
                <w:lang w:eastAsia="en-US"/>
              </w:rPr>
              <w:t>Затраты на безработных</w:t>
            </w:r>
            <w:r w:rsidR="00403806" w:rsidRPr="00E80F4C">
              <w:rPr>
                <w:rFonts w:ascii="Times New Roman" w:hAnsi="Times New Roman" w:cs="Book Antiqua"/>
                <w:color w:val="000000"/>
                <w:lang w:eastAsia="en-US"/>
              </w:rPr>
              <w:t xml:space="preserve"> граждан</w:t>
            </w:r>
            <w:r w:rsidRPr="00E80F4C">
              <w:rPr>
                <w:rFonts w:ascii="Times New Roman" w:hAnsi="Times New Roman" w:cs="Book Antiqua"/>
                <w:color w:val="000000"/>
                <w:lang w:eastAsia="en-US"/>
              </w:rPr>
              <w:t xml:space="preserve">, выраженные в </w:t>
            </w:r>
            <w:r w:rsidR="00590F2C" w:rsidRPr="00E80F4C">
              <w:rPr>
                <w:rFonts w:ascii="Times New Roman" w:hAnsi="Times New Roman" w:cs="Book Antiqua"/>
                <w:color w:val="000000"/>
                <w:lang w:eastAsia="en-US"/>
              </w:rPr>
              <w:t>процентах от общей стоимости строительства.</w:t>
            </w:r>
          </w:p>
        </w:tc>
      </w:tr>
      <w:tr w:rsidR="000F5DBA" w:rsidRPr="00E80F4C" w14:paraId="16CC04FB" w14:textId="77777777" w:rsidTr="00A71ABB">
        <w:trPr>
          <w:trHeight w:val="302"/>
          <w:jc w:val="center"/>
        </w:trPr>
        <w:tc>
          <w:tcPr>
            <w:tcW w:w="1560" w:type="dxa"/>
            <w:tcBorders>
              <w:top w:val="single" w:sz="6" w:space="0" w:color="auto"/>
              <w:left w:val="single" w:sz="6" w:space="0" w:color="auto"/>
              <w:bottom w:val="single" w:sz="6" w:space="0" w:color="auto"/>
              <w:right w:val="single" w:sz="6" w:space="0" w:color="auto"/>
            </w:tcBorders>
          </w:tcPr>
          <w:p w14:paraId="751957FD" w14:textId="77777777" w:rsidR="000F5DBA" w:rsidRPr="00E80F4C" w:rsidRDefault="000F5DBA" w:rsidP="00CE5AE4">
            <w:pPr>
              <w:widowControl/>
              <w:ind w:firstLine="0"/>
              <w:rPr>
                <w:rFonts w:ascii="Times New Roman" w:hAnsi="Times New Roman" w:cs="Book Antiqua"/>
                <w:color w:val="000000"/>
                <w:lang w:val="en-US" w:eastAsia="en-US"/>
              </w:rPr>
            </w:pPr>
            <w:r w:rsidRPr="00E80F4C">
              <w:rPr>
                <w:rFonts w:ascii="Times New Roman" w:hAnsi="Times New Roman" w:cs="Book Antiqua"/>
                <w:color w:val="000000"/>
                <w:lang w:eastAsia="en-US"/>
              </w:rPr>
              <w:t>Цель:</w:t>
            </w:r>
          </w:p>
        </w:tc>
        <w:tc>
          <w:tcPr>
            <w:tcW w:w="7796" w:type="dxa"/>
            <w:tcBorders>
              <w:top w:val="single" w:sz="6" w:space="0" w:color="auto"/>
              <w:left w:val="single" w:sz="6" w:space="0" w:color="auto"/>
              <w:bottom w:val="single" w:sz="6" w:space="0" w:color="auto"/>
              <w:right w:val="single" w:sz="6" w:space="0" w:color="auto"/>
            </w:tcBorders>
          </w:tcPr>
          <w:p w14:paraId="68516CE9" w14:textId="7C98B241" w:rsidR="00403806" w:rsidRPr="00E80F4C" w:rsidRDefault="000F5DBA">
            <w:pPr>
              <w:widowControl/>
              <w:ind w:firstLine="0"/>
              <w:rPr>
                <w:rFonts w:ascii="Times New Roman" w:hAnsi="Times New Roman" w:cs="Book Antiqua"/>
                <w:color w:val="000000"/>
                <w:lang w:eastAsia="en-US"/>
              </w:rPr>
            </w:pPr>
            <w:r w:rsidRPr="00E80F4C">
              <w:rPr>
                <w:rFonts w:ascii="Times New Roman" w:hAnsi="Times New Roman" w:cs="Book Antiqua"/>
                <w:color w:val="000000"/>
                <w:lang w:eastAsia="en-US"/>
              </w:rPr>
              <w:t xml:space="preserve">Не менее 30 % стоимости строительства </w:t>
            </w:r>
            <w:r w:rsidR="00403806" w:rsidRPr="00E80F4C">
              <w:rPr>
                <w:rFonts w:ascii="Times New Roman" w:hAnsi="Times New Roman" w:cs="Book Antiqua"/>
                <w:color w:val="000000"/>
                <w:lang w:eastAsia="en-US"/>
              </w:rPr>
              <w:t>составляют расходы</w:t>
            </w:r>
            <w:r w:rsidRPr="00E80F4C">
              <w:rPr>
                <w:rFonts w:ascii="Times New Roman" w:hAnsi="Times New Roman" w:cs="Book Antiqua"/>
                <w:color w:val="000000"/>
                <w:lang w:eastAsia="en-US"/>
              </w:rPr>
              <w:t xml:space="preserve"> на безработных</w:t>
            </w:r>
            <w:r w:rsidR="00403806" w:rsidRPr="00E80F4C">
              <w:rPr>
                <w:rFonts w:ascii="Times New Roman" w:hAnsi="Times New Roman" w:cs="Book Antiqua"/>
                <w:color w:val="000000"/>
                <w:lang w:eastAsia="en-US"/>
              </w:rPr>
              <w:t xml:space="preserve"> граждан</w:t>
            </w:r>
            <w:r w:rsidRPr="00E80F4C">
              <w:rPr>
                <w:rFonts w:ascii="Times New Roman" w:hAnsi="Times New Roman" w:cs="Book Antiqua"/>
                <w:color w:val="000000"/>
                <w:lang w:eastAsia="en-US"/>
              </w:rPr>
              <w:t>.</w:t>
            </w:r>
          </w:p>
        </w:tc>
      </w:tr>
      <w:tr w:rsidR="00A71ABB" w:rsidRPr="00E80F4C" w14:paraId="5E7F02F6" w14:textId="77777777" w:rsidTr="00A71ABB">
        <w:trPr>
          <w:trHeight w:val="302"/>
          <w:jc w:val="center"/>
        </w:trPr>
        <w:tc>
          <w:tcPr>
            <w:tcW w:w="1560" w:type="dxa"/>
            <w:tcBorders>
              <w:top w:val="single" w:sz="6" w:space="0" w:color="auto"/>
              <w:left w:val="single" w:sz="6" w:space="0" w:color="auto"/>
              <w:right w:val="single" w:sz="6" w:space="0" w:color="auto"/>
            </w:tcBorders>
          </w:tcPr>
          <w:p w14:paraId="2BE7DEF6" w14:textId="77777777" w:rsidR="00A71ABB" w:rsidRPr="00E80F4C" w:rsidRDefault="00A71ABB" w:rsidP="00CE5AE4">
            <w:pPr>
              <w:widowControl/>
              <w:ind w:firstLine="0"/>
              <w:rPr>
                <w:rFonts w:ascii="Times New Roman" w:hAnsi="Times New Roman" w:cs="Book Antiqua"/>
                <w:color w:val="000000"/>
                <w:lang w:eastAsia="en-US"/>
              </w:rPr>
            </w:pPr>
            <w:r w:rsidRPr="00E80F4C">
              <w:rPr>
                <w:rFonts w:ascii="Times New Roman" w:hAnsi="Times New Roman" w:cs="Book Antiqua"/>
                <w:color w:val="000000"/>
                <w:lang w:eastAsia="en-US"/>
              </w:rPr>
              <w:t>Оценка:</w:t>
            </w:r>
          </w:p>
        </w:tc>
        <w:tc>
          <w:tcPr>
            <w:tcW w:w="7796" w:type="dxa"/>
            <w:tcBorders>
              <w:top w:val="single" w:sz="6" w:space="0" w:color="auto"/>
              <w:left w:val="single" w:sz="6" w:space="0" w:color="auto"/>
              <w:right w:val="single" w:sz="6" w:space="0" w:color="auto"/>
            </w:tcBorders>
          </w:tcPr>
          <w:p w14:paraId="79614BAB" w14:textId="66B5A4E4" w:rsidR="00A71ABB" w:rsidRPr="00E80F4C" w:rsidRDefault="00A71ABB" w:rsidP="00A71ABB">
            <w:pPr>
              <w:widowControl/>
              <w:ind w:firstLine="0"/>
              <w:rPr>
                <w:rFonts w:ascii="Times New Roman" w:hAnsi="Times New Roman" w:cs="Book Antiqua"/>
                <w:color w:val="000000"/>
                <w:lang w:eastAsia="en-US"/>
              </w:rPr>
            </w:pPr>
            <w:r w:rsidRPr="00E80F4C">
              <w:rPr>
                <w:rFonts w:ascii="Times New Roman" w:hAnsi="Times New Roman" w:cs="Book Antiqua"/>
                <w:color w:val="000000"/>
                <w:lang w:eastAsia="en-US"/>
              </w:rPr>
              <w:t xml:space="preserve">Расчет суммы дохода, полученного безработными </w:t>
            </w:r>
            <w:r w:rsidR="00403806" w:rsidRPr="00E80F4C">
              <w:rPr>
                <w:rFonts w:ascii="Times New Roman" w:hAnsi="Times New Roman" w:cs="Book Antiqua"/>
                <w:color w:val="000000"/>
                <w:lang w:eastAsia="en-US"/>
              </w:rPr>
              <w:t xml:space="preserve">гражданами </w:t>
            </w:r>
            <w:r w:rsidRPr="00E80F4C">
              <w:rPr>
                <w:rFonts w:ascii="Times New Roman" w:hAnsi="Times New Roman" w:cs="Book Antiqua"/>
                <w:color w:val="000000"/>
                <w:lang w:eastAsia="en-US"/>
              </w:rPr>
              <w:t>по следующей формуле:</w:t>
            </w:r>
          </w:p>
          <w:p w14:paraId="56DA3563" w14:textId="675B2E44" w:rsidR="00DF1C04" w:rsidRPr="00E80F4C" w:rsidRDefault="009D3651" w:rsidP="00953492">
            <w:pPr>
              <w:widowControl/>
              <w:ind w:firstLine="0"/>
              <w:jc w:val="center"/>
              <w:rPr>
                <w:rFonts w:ascii="Times New Roman" w:hAnsi="Times New Roman" w:cs="Book Antiqua"/>
                <w:color w:val="000000"/>
                <w:lang w:eastAsia="en-US"/>
              </w:rPr>
            </w:pPr>
            <m:oMath>
              <m:f>
                <m:fPr>
                  <m:ctrlPr>
                    <w:rPr>
                      <w:rFonts w:ascii="Cambria Math" w:hAnsi="Cambria Math" w:cs="Book Antiqua"/>
                      <w:i/>
                      <w:color w:val="000000"/>
                      <w:lang w:eastAsia="en-US"/>
                    </w:rPr>
                  </m:ctrlPr>
                </m:fPr>
                <m:num>
                  <m:nary>
                    <m:naryPr>
                      <m:chr m:val="∑"/>
                      <m:limLoc m:val="undOvr"/>
                      <m:subHide m:val="1"/>
                      <m:supHide m:val="1"/>
                      <m:ctrlPr>
                        <w:rPr>
                          <w:rFonts w:ascii="Cambria Math" w:hAnsi="Cambria Math" w:cs="Book Antiqua"/>
                          <w:i/>
                          <w:color w:val="000000"/>
                          <w:lang w:eastAsia="en-US"/>
                        </w:rPr>
                      </m:ctrlPr>
                    </m:naryPr>
                    <m:sub/>
                    <m:sup/>
                    <m:e>
                      <m:r>
                        <w:rPr>
                          <w:rFonts w:ascii="Cambria Math" w:hAnsi="Cambria Math" w:cs="Book Antiqua"/>
                          <w:color w:val="000000"/>
                          <w:lang w:eastAsia="en-US"/>
                        </w:rPr>
                        <m:t>(</m:t>
                      </m:r>
                      <m:r>
                        <w:rPr>
                          <w:rFonts w:ascii="Cambria Math" w:hAnsi="Cambria Math" w:cs="Book Antiqua"/>
                          <w:color w:val="000000"/>
                          <w:lang w:val="en-US" w:eastAsia="en-US"/>
                        </w:rPr>
                        <m:t>y</m:t>
                      </m:r>
                      <m:r>
                        <w:rPr>
                          <w:rFonts w:ascii="Cambria Math" w:hAnsi="Cambria Math" w:cs="Book Antiqua"/>
                          <w:color w:val="000000"/>
                          <w:lang w:eastAsia="en-US"/>
                        </w:rPr>
                        <m:t>×x)</m:t>
                      </m:r>
                    </m:e>
                  </m:nary>
                </m:num>
                <m:den>
                  <m:nary>
                    <m:naryPr>
                      <m:chr m:val="∑"/>
                      <m:limLoc m:val="undOvr"/>
                      <m:subHide m:val="1"/>
                      <m:supHide m:val="1"/>
                      <m:ctrlPr>
                        <w:rPr>
                          <w:rFonts w:ascii="Cambria Math" w:hAnsi="Cambria Math" w:cs="Book Antiqua"/>
                          <w:i/>
                          <w:color w:val="000000"/>
                          <w:lang w:eastAsia="en-US"/>
                        </w:rPr>
                      </m:ctrlPr>
                    </m:naryPr>
                    <m:sub/>
                    <m:sup/>
                    <m:e>
                      <m:r>
                        <w:rPr>
                          <w:rFonts w:ascii="Cambria Math" w:hAnsi="Cambria Math" w:cs="Book Antiqua"/>
                          <w:color w:val="000000"/>
                          <w:lang w:eastAsia="en-US"/>
                        </w:rPr>
                        <m:t>(x×100)</m:t>
                      </m:r>
                    </m:e>
                  </m:nary>
                </m:den>
              </m:f>
            </m:oMath>
            <w:r w:rsidR="00953492">
              <w:rPr>
                <w:rFonts w:ascii="Times New Roman" w:hAnsi="Times New Roman" w:cs="Book Antiqua"/>
                <w:color w:val="000000"/>
                <w:lang w:eastAsia="en-US"/>
              </w:rPr>
              <w:t xml:space="preserve"> ,</w:t>
            </w:r>
          </w:p>
          <w:p w14:paraId="4C451212" w14:textId="2E74D405" w:rsidR="00A71ABB" w:rsidRPr="00E80F4C" w:rsidRDefault="00A71ABB" w:rsidP="00A71ABB">
            <w:pPr>
              <w:widowControl/>
              <w:ind w:firstLine="0"/>
              <w:rPr>
                <w:rFonts w:ascii="Times New Roman" w:hAnsi="Times New Roman" w:cs="Book Antiqua"/>
                <w:color w:val="000000"/>
                <w:lang w:eastAsia="en-US"/>
              </w:rPr>
            </w:pPr>
            <w:r w:rsidRPr="00E80F4C">
              <w:rPr>
                <w:rFonts w:ascii="Times New Roman" w:hAnsi="Times New Roman" w:cs="Book Antiqua"/>
                <w:color w:val="000000"/>
                <w:lang w:eastAsia="en-US"/>
              </w:rPr>
              <w:t xml:space="preserve">где y – цель участия в </w:t>
            </w:r>
            <w:r w:rsidR="00F75856" w:rsidRPr="00E80F4C">
              <w:rPr>
                <w:rFonts w:ascii="Times New Roman" w:hAnsi="Times New Roman" w:cs="Book Antiqua"/>
                <w:color w:val="000000"/>
                <w:lang w:eastAsia="en-US"/>
              </w:rPr>
              <w:t>договоре</w:t>
            </w:r>
            <w:r w:rsidRPr="00E80F4C">
              <w:rPr>
                <w:rFonts w:ascii="Times New Roman" w:hAnsi="Times New Roman" w:cs="Book Antiqua"/>
                <w:color w:val="000000"/>
                <w:lang w:eastAsia="en-US"/>
              </w:rPr>
              <w:t xml:space="preserve">, а </w:t>
            </w:r>
            <w:r w:rsidRPr="00E80F4C">
              <w:rPr>
                <w:rFonts w:ascii="Times New Roman" w:hAnsi="Times New Roman" w:cs="Book Antiqua"/>
                <w:i/>
                <w:color w:val="000000"/>
                <w:lang w:eastAsia="en-US"/>
              </w:rPr>
              <w:t>x</w:t>
            </w:r>
            <w:r w:rsidRPr="00E80F4C">
              <w:rPr>
                <w:rFonts w:ascii="Times New Roman" w:hAnsi="Times New Roman" w:cs="Book Antiqua"/>
                <w:color w:val="000000"/>
                <w:lang w:eastAsia="en-US"/>
              </w:rPr>
              <w:t xml:space="preserve"> – стоимость </w:t>
            </w:r>
            <w:r w:rsidR="00EF52DF" w:rsidRPr="00E80F4C">
              <w:rPr>
                <w:rFonts w:ascii="Times New Roman" w:hAnsi="Times New Roman" w:cs="Book Antiqua"/>
                <w:color w:val="000000"/>
                <w:lang w:eastAsia="en-US"/>
              </w:rPr>
              <w:t>договора</w:t>
            </w:r>
            <w:r w:rsidRPr="00E80F4C">
              <w:rPr>
                <w:rFonts w:ascii="Times New Roman" w:hAnsi="Times New Roman" w:cs="Book Antiqua"/>
                <w:color w:val="000000"/>
                <w:lang w:eastAsia="en-US"/>
              </w:rPr>
              <w:t xml:space="preserve">. Установить совокупный показатель в отношении безработных </w:t>
            </w:r>
            <w:r w:rsidR="00403806" w:rsidRPr="00E80F4C">
              <w:rPr>
                <w:rFonts w:ascii="Times New Roman" w:hAnsi="Times New Roman" w:cs="Book Antiqua"/>
                <w:color w:val="000000"/>
                <w:lang w:eastAsia="en-US"/>
              </w:rPr>
              <w:t>граждан</w:t>
            </w:r>
            <w:r w:rsidRPr="00E80F4C">
              <w:rPr>
                <w:rFonts w:ascii="Times New Roman" w:hAnsi="Times New Roman" w:cs="Book Antiqua"/>
                <w:color w:val="000000"/>
                <w:lang w:eastAsia="en-US"/>
              </w:rPr>
              <w:t>:</w:t>
            </w:r>
          </w:p>
          <w:p w14:paraId="10D32631" w14:textId="589B1841" w:rsidR="00A71ABB" w:rsidRPr="00E80F4C" w:rsidRDefault="00A71ABB" w:rsidP="00A71ABB">
            <w:pPr>
              <w:widowControl/>
              <w:ind w:firstLine="0"/>
              <w:rPr>
                <w:rFonts w:ascii="Times New Roman" w:hAnsi="Times New Roman" w:cs="Book Antiqua"/>
                <w:color w:val="000000"/>
                <w:lang w:eastAsia="en-US"/>
              </w:rPr>
            </w:pPr>
            <w:r w:rsidRPr="00E80F4C">
              <w:rPr>
                <w:rFonts w:ascii="Times New Roman" w:hAnsi="Times New Roman" w:cs="Book Antiqua"/>
                <w:color w:val="000000"/>
                <w:lang w:eastAsia="en-US"/>
              </w:rPr>
              <w:t xml:space="preserve">— </w:t>
            </w:r>
            <w:r w:rsidR="00941C83" w:rsidRPr="00E80F4C">
              <w:rPr>
                <w:rFonts w:ascii="Times New Roman" w:hAnsi="Times New Roman" w:cs="Book Antiqua"/>
                <w:color w:val="000000"/>
                <w:lang w:eastAsia="en-US"/>
              </w:rPr>
              <w:t xml:space="preserve">количество </w:t>
            </w:r>
            <w:r w:rsidRPr="00E80F4C">
              <w:rPr>
                <w:rFonts w:ascii="Times New Roman" w:hAnsi="Times New Roman" w:cs="Book Antiqua"/>
                <w:color w:val="000000"/>
                <w:lang w:eastAsia="en-US"/>
              </w:rPr>
              <w:t>человеко-дн</w:t>
            </w:r>
            <w:r w:rsidR="00941C83" w:rsidRPr="00E80F4C">
              <w:rPr>
                <w:rFonts w:ascii="Times New Roman" w:hAnsi="Times New Roman" w:cs="Book Antiqua"/>
                <w:color w:val="000000"/>
                <w:lang w:eastAsia="en-US"/>
              </w:rPr>
              <w:t>ей</w:t>
            </w:r>
            <w:r w:rsidRPr="00E80F4C">
              <w:rPr>
                <w:rFonts w:ascii="Times New Roman" w:hAnsi="Times New Roman" w:cs="Book Antiqua"/>
                <w:color w:val="000000"/>
                <w:lang w:eastAsia="en-US"/>
              </w:rPr>
              <w:t xml:space="preserve"> созданных рабочих мест, т.е. количество людей, которые работали на проекте х количество дней, проработанных каждым </w:t>
            </w:r>
            <w:r w:rsidR="00941C83" w:rsidRPr="00E80F4C">
              <w:rPr>
                <w:rFonts w:ascii="Times New Roman" w:hAnsi="Times New Roman" w:cs="Book Antiqua"/>
                <w:color w:val="000000"/>
                <w:lang w:eastAsia="en-US"/>
              </w:rPr>
              <w:t>человеком</w:t>
            </w:r>
            <w:r w:rsidRPr="00E80F4C">
              <w:rPr>
                <w:rFonts w:ascii="Times New Roman" w:hAnsi="Times New Roman" w:cs="Book Antiqua"/>
                <w:color w:val="000000"/>
                <w:lang w:eastAsia="en-US"/>
              </w:rPr>
              <w:t>;</w:t>
            </w:r>
          </w:p>
          <w:p w14:paraId="0F6CDDA0" w14:textId="79D0F0E9" w:rsidR="00941C83" w:rsidRPr="00E80F4C" w:rsidRDefault="00A71ABB" w:rsidP="00CB52E4">
            <w:pPr>
              <w:widowControl/>
              <w:ind w:firstLine="0"/>
              <w:rPr>
                <w:rFonts w:ascii="Times New Roman" w:hAnsi="Times New Roman" w:cs="Book Antiqua"/>
                <w:color w:val="000000"/>
                <w:lang w:eastAsia="en-US"/>
              </w:rPr>
            </w:pPr>
            <w:proofErr w:type="gramStart"/>
            <w:r w:rsidRPr="00E80F4C">
              <w:rPr>
                <w:rFonts w:ascii="Times New Roman" w:hAnsi="Times New Roman" w:cs="Book Antiqua"/>
                <w:color w:val="000000"/>
                <w:lang w:eastAsia="en-US"/>
              </w:rPr>
              <w:t xml:space="preserve">— возможности </w:t>
            </w:r>
            <w:r w:rsidR="00941C83" w:rsidRPr="00E80F4C">
              <w:rPr>
                <w:rFonts w:ascii="Times New Roman" w:hAnsi="Times New Roman" w:cs="Book Antiqua"/>
                <w:color w:val="000000"/>
                <w:lang w:eastAsia="en-US"/>
              </w:rPr>
              <w:t>трудоустройства</w:t>
            </w:r>
            <w:r w:rsidRPr="00E80F4C">
              <w:rPr>
                <w:rFonts w:ascii="Times New Roman" w:hAnsi="Times New Roman" w:cs="Book Antiqua"/>
                <w:color w:val="000000"/>
                <w:lang w:eastAsia="en-US"/>
              </w:rPr>
              <w:t>, т.е. оплач</w:t>
            </w:r>
            <w:r w:rsidR="00941C83" w:rsidRPr="00E80F4C">
              <w:rPr>
                <w:rFonts w:ascii="Times New Roman" w:hAnsi="Times New Roman" w:cs="Book Antiqua"/>
                <w:color w:val="000000"/>
                <w:lang w:eastAsia="en-US"/>
              </w:rPr>
              <w:t>иваемую работу</w:t>
            </w:r>
            <w:r w:rsidRPr="00E80F4C">
              <w:rPr>
                <w:rFonts w:ascii="Times New Roman" w:hAnsi="Times New Roman" w:cs="Book Antiqua"/>
                <w:color w:val="000000"/>
                <w:lang w:eastAsia="en-US"/>
              </w:rPr>
              <w:t xml:space="preserve">, </w:t>
            </w:r>
            <w:r w:rsidR="00941C83" w:rsidRPr="00E80F4C">
              <w:rPr>
                <w:rFonts w:ascii="Times New Roman" w:hAnsi="Times New Roman" w:cs="Book Antiqua"/>
                <w:color w:val="000000"/>
                <w:lang w:eastAsia="en-US"/>
              </w:rPr>
              <w:t xml:space="preserve">созданную для человека </w:t>
            </w:r>
            <w:r w:rsidRPr="00E80F4C">
              <w:rPr>
                <w:rFonts w:ascii="Times New Roman" w:hAnsi="Times New Roman" w:cs="Book Antiqua"/>
                <w:color w:val="000000"/>
                <w:lang w:eastAsia="en-US"/>
              </w:rPr>
              <w:t xml:space="preserve">на период времени вне зависимости от того, сколько периодов </w:t>
            </w:r>
            <w:r w:rsidR="00941C83" w:rsidRPr="00E80F4C">
              <w:rPr>
                <w:rFonts w:ascii="Times New Roman" w:hAnsi="Times New Roman" w:cs="Book Antiqua"/>
                <w:color w:val="000000"/>
                <w:lang w:eastAsia="en-US"/>
              </w:rPr>
              <w:t>занятости было у человека</w:t>
            </w:r>
            <w:r w:rsidR="00CB52E4" w:rsidRPr="00E80F4C">
              <w:rPr>
                <w:rFonts w:ascii="Times New Roman" w:hAnsi="Times New Roman" w:cs="Book Antiqua"/>
                <w:color w:val="000000"/>
                <w:lang w:eastAsia="en-US"/>
              </w:rPr>
              <w:t>;</w:t>
            </w:r>
            <w:r w:rsidR="00941C83" w:rsidRPr="00E80F4C">
              <w:rPr>
                <w:rFonts w:ascii="Times New Roman" w:hAnsi="Times New Roman" w:cs="Book Antiqua"/>
                <w:color w:val="000000"/>
                <w:lang w:eastAsia="en-US"/>
              </w:rPr>
              <w:t xml:space="preserve"> и</w:t>
            </w:r>
            <w:r w:rsidR="00CB52E4" w:rsidRPr="00E80F4C">
              <w:rPr>
                <w:rFonts w:ascii="Times New Roman" w:hAnsi="Times New Roman" w:cs="Book Antiqua"/>
                <w:color w:val="000000"/>
                <w:lang w:eastAsia="en-US"/>
              </w:rPr>
              <w:t xml:space="preserve"> — демографические характеристики работников, т.е. количество работников, относящихся к категории молодежи (т.е. от 18 до 35 лет); женщин и людей с ограниченными возможностями;</w:t>
            </w:r>
            <w:proofErr w:type="gramEnd"/>
          </w:p>
        </w:tc>
      </w:tr>
    </w:tbl>
    <w:p w14:paraId="1303C228" w14:textId="77777777" w:rsidR="00CB52E4" w:rsidRPr="00E80F4C" w:rsidRDefault="00CB52E4">
      <w:r w:rsidRPr="00E80F4C">
        <w:br w:type="page"/>
      </w:r>
    </w:p>
    <w:tbl>
      <w:tblPr>
        <w:tblW w:w="9356" w:type="dxa"/>
        <w:jc w:val="center"/>
        <w:tblLayout w:type="fixed"/>
        <w:tblCellMar>
          <w:left w:w="40" w:type="dxa"/>
          <w:right w:w="40" w:type="dxa"/>
        </w:tblCellMar>
        <w:tblLook w:val="04A0" w:firstRow="1" w:lastRow="0" w:firstColumn="1" w:lastColumn="0" w:noHBand="0" w:noVBand="1"/>
      </w:tblPr>
      <w:tblGrid>
        <w:gridCol w:w="1560"/>
        <w:gridCol w:w="7796"/>
      </w:tblGrid>
      <w:tr w:rsidR="00A71ABB" w:rsidRPr="00E80F4C" w14:paraId="55DC1DBF" w14:textId="77777777" w:rsidTr="00A71ABB">
        <w:trPr>
          <w:trHeight w:val="562"/>
          <w:jc w:val="center"/>
        </w:trPr>
        <w:tc>
          <w:tcPr>
            <w:tcW w:w="9356" w:type="dxa"/>
            <w:gridSpan w:val="2"/>
            <w:tcBorders>
              <w:bottom w:val="single" w:sz="6" w:space="0" w:color="auto"/>
            </w:tcBorders>
          </w:tcPr>
          <w:p w14:paraId="49A18E47" w14:textId="1144AF3F" w:rsidR="00A71ABB" w:rsidRPr="00E80F4C" w:rsidRDefault="00A71ABB" w:rsidP="00A71ABB">
            <w:pPr>
              <w:jc w:val="center"/>
              <w:rPr>
                <w:rFonts w:ascii="Times New Roman" w:hAnsi="Times New Roman" w:cs="Times New Roman"/>
                <w:i/>
                <w:sz w:val="24"/>
                <w:szCs w:val="24"/>
              </w:rPr>
            </w:pPr>
            <w:r w:rsidRPr="00E80F4C">
              <w:rPr>
                <w:rFonts w:ascii="Times New Roman" w:hAnsi="Times New Roman" w:cs="Times New Roman"/>
                <w:i/>
                <w:sz w:val="24"/>
                <w:szCs w:val="24"/>
              </w:rPr>
              <w:lastRenderedPageBreak/>
              <w:t>Окончание таблицы G.4</w:t>
            </w:r>
          </w:p>
        </w:tc>
      </w:tr>
      <w:tr w:rsidR="00A71ABB" w:rsidRPr="00E80F4C" w14:paraId="76947922" w14:textId="77777777" w:rsidTr="00A71ABB">
        <w:trPr>
          <w:trHeight w:val="413"/>
          <w:jc w:val="center"/>
        </w:trPr>
        <w:tc>
          <w:tcPr>
            <w:tcW w:w="1560" w:type="dxa"/>
            <w:tcBorders>
              <w:top w:val="single" w:sz="6" w:space="0" w:color="auto"/>
              <w:left w:val="single" w:sz="6" w:space="0" w:color="auto"/>
              <w:bottom w:val="double" w:sz="4" w:space="0" w:color="auto"/>
              <w:right w:val="single" w:sz="6" w:space="0" w:color="auto"/>
            </w:tcBorders>
          </w:tcPr>
          <w:p w14:paraId="786E0E10" w14:textId="77777777" w:rsidR="00A71ABB" w:rsidRPr="00E80F4C" w:rsidRDefault="00A71ABB" w:rsidP="00E24051">
            <w:pPr>
              <w:widowControl/>
              <w:ind w:firstLine="0"/>
              <w:jc w:val="center"/>
              <w:rPr>
                <w:rFonts w:ascii="Times New Roman" w:hAnsi="Times New Roman" w:cs="Book Antiqua"/>
                <w:b/>
                <w:bCs/>
                <w:color w:val="000000"/>
                <w:lang w:val="en-US" w:eastAsia="en-US"/>
              </w:rPr>
            </w:pPr>
            <w:r w:rsidRPr="00E80F4C">
              <w:rPr>
                <w:rFonts w:ascii="Times New Roman" w:hAnsi="Times New Roman" w:cs="Book Antiqua"/>
                <w:b/>
                <w:bCs/>
                <w:color w:val="000000"/>
                <w:lang w:eastAsia="en-US"/>
              </w:rPr>
              <w:t>Вопрос</w:t>
            </w:r>
          </w:p>
        </w:tc>
        <w:tc>
          <w:tcPr>
            <w:tcW w:w="7796" w:type="dxa"/>
            <w:tcBorders>
              <w:top w:val="single" w:sz="6" w:space="0" w:color="auto"/>
              <w:left w:val="single" w:sz="6" w:space="0" w:color="auto"/>
              <w:bottom w:val="double" w:sz="4" w:space="0" w:color="auto"/>
              <w:right w:val="single" w:sz="6" w:space="0" w:color="auto"/>
            </w:tcBorders>
          </w:tcPr>
          <w:p w14:paraId="311E684F" w14:textId="77777777" w:rsidR="00A71ABB" w:rsidRPr="00E80F4C" w:rsidRDefault="00A71ABB" w:rsidP="00E24051">
            <w:pPr>
              <w:widowControl/>
              <w:ind w:firstLine="0"/>
              <w:jc w:val="center"/>
              <w:rPr>
                <w:rFonts w:ascii="Times New Roman" w:hAnsi="Times New Roman" w:cs="Book Antiqua"/>
                <w:b/>
                <w:bCs/>
                <w:color w:val="000000"/>
                <w:lang w:val="en-US" w:eastAsia="en-US"/>
              </w:rPr>
            </w:pPr>
            <w:r w:rsidRPr="00E80F4C">
              <w:rPr>
                <w:rFonts w:ascii="Times New Roman" w:hAnsi="Times New Roman" w:cs="Book Antiqua"/>
                <w:b/>
                <w:bCs/>
                <w:color w:val="000000"/>
                <w:lang w:eastAsia="en-US"/>
              </w:rPr>
              <w:t>Подход</w:t>
            </w:r>
          </w:p>
        </w:tc>
      </w:tr>
      <w:tr w:rsidR="00CB52E4" w:rsidRPr="00E80F4C" w14:paraId="1165A7A9" w14:textId="77777777" w:rsidTr="00CB52E4">
        <w:trPr>
          <w:trHeight w:val="661"/>
          <w:jc w:val="center"/>
        </w:trPr>
        <w:tc>
          <w:tcPr>
            <w:tcW w:w="1560" w:type="dxa"/>
            <w:tcBorders>
              <w:top w:val="double" w:sz="4" w:space="0" w:color="auto"/>
              <w:left w:val="single" w:sz="6" w:space="0" w:color="auto"/>
              <w:right w:val="single" w:sz="6" w:space="0" w:color="auto"/>
            </w:tcBorders>
          </w:tcPr>
          <w:p w14:paraId="38F816C5" w14:textId="77777777" w:rsidR="00CB52E4" w:rsidRPr="00E80F4C" w:rsidRDefault="00CB52E4" w:rsidP="00CE5AE4">
            <w:pPr>
              <w:widowControl/>
              <w:ind w:firstLine="0"/>
              <w:rPr>
                <w:rFonts w:ascii="Times New Roman" w:hAnsi="Times New Roman" w:cs="Book Antiqua"/>
                <w:color w:val="000000"/>
                <w:lang w:val="en-US" w:eastAsia="en-US"/>
              </w:rPr>
            </w:pPr>
          </w:p>
        </w:tc>
        <w:tc>
          <w:tcPr>
            <w:tcW w:w="7796" w:type="dxa"/>
            <w:tcBorders>
              <w:top w:val="double" w:sz="4" w:space="0" w:color="auto"/>
              <w:left w:val="single" w:sz="6" w:space="0" w:color="auto"/>
              <w:right w:val="single" w:sz="6" w:space="0" w:color="auto"/>
            </w:tcBorders>
          </w:tcPr>
          <w:p w14:paraId="208E6281" w14:textId="4EBA1071" w:rsidR="00CB52E4" w:rsidRPr="00E80F4C" w:rsidRDefault="00CB52E4" w:rsidP="00CB52E4">
            <w:pPr>
              <w:ind w:firstLine="0"/>
              <w:rPr>
                <w:rFonts w:ascii="Times New Roman" w:hAnsi="Times New Roman" w:cs="Book Antiqua"/>
                <w:color w:val="000000"/>
                <w:lang w:eastAsia="en-US"/>
              </w:rPr>
            </w:pPr>
            <w:r w:rsidRPr="00E80F4C">
              <w:rPr>
                <w:rFonts w:ascii="Times New Roman" w:hAnsi="Times New Roman" w:cs="Book Antiqua"/>
                <w:color w:val="000000"/>
                <w:lang w:eastAsia="en-US"/>
              </w:rPr>
              <w:t xml:space="preserve">Ежеквартально составлять отчеты, </w:t>
            </w:r>
            <w:r w:rsidR="00CC6B06" w:rsidRPr="00E80F4C">
              <w:rPr>
                <w:rFonts w:ascii="Times New Roman" w:hAnsi="Times New Roman" w:cs="Book Antiqua"/>
                <w:color w:val="000000"/>
                <w:lang w:eastAsia="en-US"/>
              </w:rPr>
              <w:t xml:space="preserve">содержащие подробную информацию, </w:t>
            </w:r>
            <w:r w:rsidRPr="00E80F4C">
              <w:rPr>
                <w:rFonts w:ascii="Times New Roman" w:hAnsi="Times New Roman" w:cs="Book Antiqua"/>
                <w:color w:val="000000"/>
                <w:lang w:eastAsia="en-US"/>
              </w:rPr>
              <w:t>как на уровне проекта, так и на уровне программы.</w:t>
            </w:r>
          </w:p>
        </w:tc>
      </w:tr>
      <w:tr w:rsidR="00CE5AE4" w:rsidRPr="00E80F4C" w14:paraId="2EE1479A" w14:textId="77777777" w:rsidTr="00A71A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42"/>
          <w:jc w:val="center"/>
        </w:trPr>
        <w:tc>
          <w:tcPr>
            <w:tcW w:w="1560" w:type="dxa"/>
          </w:tcPr>
          <w:p w14:paraId="2D9A9400" w14:textId="77777777" w:rsidR="00CE5AE4" w:rsidRPr="00E80F4C" w:rsidRDefault="00CE5AE4" w:rsidP="00CE5AE4">
            <w:pPr>
              <w:widowControl/>
              <w:ind w:firstLine="0"/>
              <w:rPr>
                <w:rFonts w:ascii="Times New Roman" w:hAnsi="Times New Roman" w:cs="Book Antiqua"/>
                <w:color w:val="000000"/>
                <w:lang w:val="en-US" w:eastAsia="en-US"/>
              </w:rPr>
            </w:pPr>
            <w:r w:rsidRPr="00E80F4C">
              <w:rPr>
                <w:rFonts w:ascii="Times New Roman" w:hAnsi="Times New Roman" w:cs="Book Antiqua"/>
                <w:color w:val="000000"/>
                <w:lang w:eastAsia="en-US"/>
              </w:rPr>
              <w:t>Пересмотр:</w:t>
            </w:r>
          </w:p>
        </w:tc>
        <w:tc>
          <w:tcPr>
            <w:tcW w:w="7796" w:type="dxa"/>
          </w:tcPr>
          <w:p w14:paraId="1E2C91C7" w14:textId="3DC7F376" w:rsidR="001D5235" w:rsidRPr="00E80F4C" w:rsidRDefault="00CE5AE4">
            <w:pPr>
              <w:widowControl/>
              <w:ind w:firstLine="0"/>
              <w:rPr>
                <w:rFonts w:ascii="Times New Roman" w:hAnsi="Times New Roman" w:cs="Book Antiqua"/>
                <w:color w:val="000000"/>
                <w:lang w:eastAsia="en-US"/>
              </w:rPr>
            </w:pPr>
            <w:r w:rsidRPr="00E80F4C">
              <w:rPr>
                <w:rFonts w:ascii="Times New Roman" w:hAnsi="Times New Roman" w:cs="Book Antiqua"/>
                <w:color w:val="000000"/>
                <w:lang w:eastAsia="en-US"/>
              </w:rPr>
              <w:t xml:space="preserve">Результаты политики, стратегия </w:t>
            </w:r>
            <w:r w:rsidR="001D5235" w:rsidRPr="00E80F4C">
              <w:rPr>
                <w:rFonts w:ascii="Times New Roman" w:hAnsi="Times New Roman" w:cs="Book Antiqua"/>
                <w:color w:val="000000"/>
                <w:lang w:eastAsia="en-US"/>
              </w:rPr>
              <w:t xml:space="preserve">и выбранные технологии в конкретных проектах будут пересматриваться на ежегодной основе с целью улучшения показателей в последующие годы. </w:t>
            </w:r>
          </w:p>
        </w:tc>
      </w:tr>
    </w:tbl>
    <w:p w14:paraId="13849D4A" w14:textId="77777777" w:rsidR="00CE5AE4" w:rsidRPr="00E80F4C" w:rsidRDefault="00CE5AE4" w:rsidP="00FA43E2">
      <w:pPr>
        <w:widowControl/>
        <w:rPr>
          <w:rFonts w:ascii="Times New Roman" w:hAnsi="Times New Roman" w:cs="Book Antiqua"/>
          <w:b/>
          <w:bCs/>
          <w:sz w:val="24"/>
          <w:szCs w:val="24"/>
          <w:lang w:eastAsia="en-US"/>
        </w:rPr>
      </w:pPr>
    </w:p>
    <w:p w14:paraId="6192D827" w14:textId="77777777" w:rsidR="00CE5AE4" w:rsidRPr="00E80F4C" w:rsidRDefault="00FA43E2" w:rsidP="00FA43E2">
      <w:pPr>
        <w:widowControl/>
        <w:rPr>
          <w:rFonts w:ascii="Times New Roman" w:hAnsi="Times New Roman" w:cs="Book Antiqua"/>
          <w:b/>
          <w:bCs/>
          <w:sz w:val="24"/>
          <w:szCs w:val="24"/>
          <w:lang w:eastAsia="en-US"/>
        </w:rPr>
      </w:pPr>
      <w:r w:rsidRPr="00E80F4C">
        <w:rPr>
          <w:rFonts w:ascii="Times New Roman" w:hAnsi="Times New Roman" w:cs="Book Antiqua"/>
          <w:b/>
          <w:bCs/>
          <w:sz w:val="24"/>
          <w:szCs w:val="24"/>
          <w:lang w:eastAsia="en-US"/>
        </w:rPr>
        <w:t>G.3.2 Основные способы и методы</w:t>
      </w:r>
    </w:p>
    <w:p w14:paraId="597B39D1" w14:textId="77777777" w:rsidR="00CE5AE4" w:rsidRPr="00E80F4C" w:rsidRDefault="00CE5AE4" w:rsidP="00FA43E2">
      <w:pPr>
        <w:widowControl/>
        <w:rPr>
          <w:rFonts w:ascii="Times New Roman" w:hAnsi="Times New Roman" w:cs="Book Antiqua"/>
          <w:b/>
          <w:bCs/>
          <w:sz w:val="24"/>
          <w:szCs w:val="24"/>
          <w:lang w:eastAsia="en-US"/>
        </w:rPr>
      </w:pPr>
      <w:r w:rsidRPr="00E80F4C">
        <w:rPr>
          <w:rFonts w:ascii="Times New Roman" w:hAnsi="Times New Roman" w:cs="Book Antiqua"/>
          <w:b/>
          <w:bCs/>
          <w:sz w:val="24"/>
          <w:szCs w:val="24"/>
          <w:lang w:eastAsia="en-US"/>
        </w:rPr>
        <w:t>G.3.2.1 Основные положения</w:t>
      </w:r>
    </w:p>
    <w:p w14:paraId="6765E51C" w14:textId="226B7CEF" w:rsidR="00CE5AE4" w:rsidRPr="00E80F4C" w:rsidRDefault="00CE5AE4" w:rsidP="00FA43E2">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 xml:space="preserve">Существует ряд способов и механизмов, связанных с </w:t>
      </w:r>
      <w:r w:rsidR="005624A4" w:rsidRPr="00E80F4C">
        <w:rPr>
          <w:rFonts w:ascii="Times New Roman" w:hAnsi="Times New Roman" w:cs="Book Antiqua"/>
          <w:sz w:val="24"/>
          <w:szCs w:val="24"/>
          <w:lang w:eastAsia="en-US"/>
        </w:rPr>
        <w:t xml:space="preserve">порядками целевых </w:t>
      </w:r>
      <w:r w:rsidRPr="00E80F4C">
        <w:rPr>
          <w:rFonts w:ascii="Times New Roman" w:hAnsi="Times New Roman" w:cs="Book Antiqua"/>
          <w:sz w:val="24"/>
          <w:szCs w:val="24"/>
          <w:lang w:eastAsia="en-US"/>
        </w:rPr>
        <w:t xml:space="preserve">закупок, все из которых </w:t>
      </w:r>
      <w:r w:rsidR="005624A4" w:rsidRPr="00E80F4C">
        <w:rPr>
          <w:rFonts w:ascii="Times New Roman" w:hAnsi="Times New Roman" w:cs="Book Antiqua"/>
          <w:sz w:val="24"/>
          <w:szCs w:val="24"/>
          <w:lang w:eastAsia="en-US"/>
        </w:rPr>
        <w:t xml:space="preserve">призваны способствовать или достигать </w:t>
      </w:r>
      <w:r w:rsidRPr="00E80F4C">
        <w:rPr>
          <w:rFonts w:ascii="Times New Roman" w:hAnsi="Times New Roman" w:cs="Book Antiqua"/>
          <w:sz w:val="24"/>
          <w:szCs w:val="24"/>
          <w:lang w:eastAsia="en-US"/>
        </w:rPr>
        <w:t xml:space="preserve">участия целевых предприятий и целевой рабочей силы в </w:t>
      </w:r>
      <w:r w:rsidR="00EF52DF" w:rsidRPr="00E80F4C">
        <w:rPr>
          <w:rFonts w:ascii="Times New Roman" w:hAnsi="Times New Roman" w:cs="Book Antiqua"/>
          <w:sz w:val="24"/>
          <w:szCs w:val="24"/>
          <w:lang w:eastAsia="en-US"/>
        </w:rPr>
        <w:t>договора</w:t>
      </w:r>
      <w:r w:rsidRPr="00E80F4C">
        <w:rPr>
          <w:rFonts w:ascii="Times New Roman" w:hAnsi="Times New Roman" w:cs="Book Antiqua"/>
          <w:sz w:val="24"/>
          <w:szCs w:val="24"/>
          <w:lang w:eastAsia="en-US"/>
        </w:rPr>
        <w:t xml:space="preserve">х. Эти </w:t>
      </w:r>
      <w:r w:rsidR="005624A4" w:rsidRPr="00E80F4C">
        <w:rPr>
          <w:rFonts w:ascii="Times New Roman" w:hAnsi="Times New Roman" w:cs="Book Antiqua"/>
          <w:sz w:val="24"/>
          <w:szCs w:val="24"/>
          <w:lang w:eastAsia="en-US"/>
        </w:rPr>
        <w:t xml:space="preserve">порядки связаны </w:t>
      </w:r>
      <w:proofErr w:type="gramStart"/>
      <w:r w:rsidR="005624A4" w:rsidRPr="00E80F4C">
        <w:rPr>
          <w:rFonts w:ascii="Times New Roman" w:hAnsi="Times New Roman" w:cs="Book Antiqua"/>
          <w:sz w:val="24"/>
          <w:szCs w:val="24"/>
          <w:lang w:eastAsia="en-US"/>
        </w:rPr>
        <w:t>с</w:t>
      </w:r>
      <w:proofErr w:type="gramEnd"/>
      <w:r w:rsidRPr="00E80F4C">
        <w:rPr>
          <w:rFonts w:ascii="Times New Roman" w:hAnsi="Times New Roman" w:cs="Book Antiqua"/>
          <w:sz w:val="24"/>
          <w:szCs w:val="24"/>
          <w:lang w:eastAsia="en-US"/>
        </w:rPr>
        <w:t>:</w:t>
      </w:r>
    </w:p>
    <w:p w14:paraId="4B134960" w14:textId="10A4AF2C" w:rsidR="00CE5AE4" w:rsidRPr="00E80F4C" w:rsidRDefault="00CE5AE4" w:rsidP="00FA43E2">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 xml:space="preserve">a) </w:t>
      </w:r>
      <w:r w:rsidR="005624A4" w:rsidRPr="00E80F4C">
        <w:rPr>
          <w:rFonts w:ascii="Times New Roman" w:hAnsi="Times New Roman" w:cs="Book Antiqua"/>
          <w:sz w:val="24"/>
          <w:szCs w:val="24"/>
          <w:lang w:eastAsia="en-US"/>
        </w:rPr>
        <w:t>измерением и количественной оценкой</w:t>
      </w:r>
      <w:r w:rsidRPr="00E80F4C">
        <w:rPr>
          <w:rFonts w:ascii="Times New Roman" w:hAnsi="Times New Roman" w:cs="Book Antiqua"/>
          <w:sz w:val="24"/>
          <w:szCs w:val="24"/>
          <w:lang w:eastAsia="en-US"/>
        </w:rPr>
        <w:t xml:space="preserve"> участия целевых групп;</w:t>
      </w:r>
    </w:p>
    <w:p w14:paraId="3DF2B86C" w14:textId="09581D4A" w:rsidR="00CE5AE4" w:rsidRPr="00E80F4C" w:rsidRDefault="00CE5AE4" w:rsidP="005624A4">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b) определени</w:t>
      </w:r>
      <w:r w:rsidR="0036146E" w:rsidRPr="00E80F4C">
        <w:rPr>
          <w:rFonts w:ascii="Times New Roman" w:hAnsi="Times New Roman" w:cs="Book Antiqua"/>
          <w:sz w:val="24"/>
          <w:szCs w:val="24"/>
          <w:lang w:eastAsia="en-US"/>
        </w:rPr>
        <w:t>ем</w:t>
      </w:r>
      <w:r w:rsidRPr="00E80F4C">
        <w:rPr>
          <w:rFonts w:ascii="Times New Roman" w:hAnsi="Times New Roman" w:cs="Book Antiqua"/>
          <w:sz w:val="24"/>
          <w:szCs w:val="24"/>
          <w:lang w:eastAsia="en-US"/>
        </w:rPr>
        <w:t xml:space="preserve"> и идентификаци</w:t>
      </w:r>
      <w:r w:rsidR="0036146E" w:rsidRPr="00E80F4C">
        <w:rPr>
          <w:rFonts w:ascii="Times New Roman" w:hAnsi="Times New Roman" w:cs="Book Antiqua"/>
          <w:sz w:val="24"/>
          <w:szCs w:val="24"/>
          <w:lang w:eastAsia="en-US"/>
        </w:rPr>
        <w:t>ей</w:t>
      </w:r>
      <w:r w:rsidRPr="00E80F4C">
        <w:rPr>
          <w:rFonts w:ascii="Times New Roman" w:hAnsi="Times New Roman" w:cs="Book Antiqua"/>
          <w:sz w:val="24"/>
          <w:szCs w:val="24"/>
          <w:lang w:eastAsia="en-US"/>
        </w:rPr>
        <w:t xml:space="preserve"> целевых групп;</w:t>
      </w:r>
    </w:p>
    <w:p w14:paraId="2399EB31" w14:textId="146848A6" w:rsidR="00CE5AE4" w:rsidRPr="00E80F4C" w:rsidRDefault="00CE5AE4" w:rsidP="00FA43E2">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c) разделени</w:t>
      </w:r>
      <w:r w:rsidR="0036146E" w:rsidRPr="00E80F4C">
        <w:rPr>
          <w:rFonts w:ascii="Times New Roman" w:hAnsi="Times New Roman" w:cs="Book Antiqua"/>
          <w:sz w:val="24"/>
          <w:szCs w:val="24"/>
          <w:lang w:eastAsia="en-US"/>
        </w:rPr>
        <w:t>ем договоров</w:t>
      </w:r>
      <w:r w:rsidRPr="00E80F4C">
        <w:rPr>
          <w:rFonts w:ascii="Times New Roman" w:hAnsi="Times New Roman" w:cs="Book Antiqua"/>
          <w:sz w:val="24"/>
          <w:szCs w:val="24"/>
          <w:lang w:eastAsia="en-US"/>
        </w:rPr>
        <w:t>;</w:t>
      </w:r>
    </w:p>
    <w:p w14:paraId="62E0761D" w14:textId="1A86494C" w:rsidR="00CE5AE4" w:rsidRPr="00E80F4C" w:rsidRDefault="00CE5AE4" w:rsidP="00FA43E2">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d) критериям</w:t>
      </w:r>
      <w:r w:rsidR="0036146E" w:rsidRPr="00E80F4C">
        <w:rPr>
          <w:rFonts w:ascii="Times New Roman" w:hAnsi="Times New Roman" w:cs="Book Antiqua"/>
          <w:sz w:val="24"/>
          <w:szCs w:val="24"/>
          <w:lang w:eastAsia="en-US"/>
        </w:rPr>
        <w:t>и</w:t>
      </w:r>
      <w:r w:rsidRPr="00E80F4C">
        <w:rPr>
          <w:rFonts w:ascii="Times New Roman" w:hAnsi="Times New Roman" w:cs="Book Antiqua"/>
          <w:sz w:val="24"/>
          <w:szCs w:val="24"/>
          <w:lang w:eastAsia="en-US"/>
        </w:rPr>
        <w:t xml:space="preserve"> присуждения;</w:t>
      </w:r>
    </w:p>
    <w:p w14:paraId="58202308" w14:textId="48B7D2C8" w:rsidR="00CE5AE4" w:rsidRPr="00E80F4C" w:rsidRDefault="00A71ABB" w:rsidP="00FA43E2">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e) </w:t>
      </w:r>
      <w:r w:rsidR="0036146E" w:rsidRPr="00E80F4C">
        <w:rPr>
          <w:rFonts w:ascii="Times New Roman" w:hAnsi="Times New Roman" w:cs="Book Antiqua"/>
          <w:sz w:val="24"/>
          <w:szCs w:val="24"/>
          <w:lang w:eastAsia="en-US"/>
        </w:rPr>
        <w:t>предоставлением</w:t>
      </w:r>
      <w:r w:rsidR="00CE5AE4" w:rsidRPr="00E80F4C">
        <w:rPr>
          <w:rFonts w:ascii="Times New Roman" w:hAnsi="Times New Roman" w:cs="Book Antiqua"/>
          <w:sz w:val="24"/>
          <w:szCs w:val="24"/>
          <w:lang w:eastAsia="en-US"/>
        </w:rPr>
        <w:t xml:space="preserve"> стимулов для достижения ключевых показателей </w:t>
      </w:r>
      <w:r w:rsidR="0036146E" w:rsidRPr="00E80F4C">
        <w:rPr>
          <w:rFonts w:ascii="Times New Roman" w:hAnsi="Times New Roman" w:cs="Book Antiqua"/>
          <w:sz w:val="24"/>
          <w:szCs w:val="24"/>
          <w:lang w:eastAsia="en-US"/>
        </w:rPr>
        <w:t xml:space="preserve">эффективности </w:t>
      </w:r>
      <w:r w:rsidR="00C42155" w:rsidRPr="00E80F4C">
        <w:rPr>
          <w:rFonts w:ascii="Times New Roman" w:hAnsi="Times New Roman" w:cs="Times New Roman"/>
          <w:color w:val="000000"/>
          <w:sz w:val="24"/>
          <w:szCs w:val="24"/>
          <w:lang w:eastAsia="en-US"/>
        </w:rPr>
        <w:t>деятельности</w:t>
      </w:r>
      <w:r w:rsidR="00C42155" w:rsidRPr="00E80F4C">
        <w:rPr>
          <w:rFonts w:ascii="Times New Roman" w:hAnsi="Times New Roman" w:cs="Book Antiqua"/>
          <w:sz w:val="24"/>
          <w:szCs w:val="24"/>
          <w:lang w:eastAsia="en-US"/>
        </w:rPr>
        <w:t xml:space="preserve"> </w:t>
      </w:r>
      <w:r w:rsidR="0036146E" w:rsidRPr="00E80F4C">
        <w:rPr>
          <w:rFonts w:ascii="Times New Roman" w:hAnsi="Times New Roman" w:cs="Book Antiqua"/>
          <w:sz w:val="24"/>
          <w:szCs w:val="24"/>
          <w:lang w:eastAsia="en-US"/>
        </w:rPr>
        <w:t xml:space="preserve">при исполнении </w:t>
      </w:r>
      <w:r w:rsidR="00EF52DF" w:rsidRPr="00E80F4C">
        <w:rPr>
          <w:rFonts w:ascii="Times New Roman" w:hAnsi="Times New Roman" w:cs="Book Antiqua"/>
          <w:sz w:val="24"/>
          <w:szCs w:val="24"/>
          <w:lang w:eastAsia="en-US"/>
        </w:rPr>
        <w:t>договора</w:t>
      </w:r>
      <w:r w:rsidR="00CE5AE4" w:rsidRPr="00E80F4C">
        <w:rPr>
          <w:rFonts w:ascii="Times New Roman" w:hAnsi="Times New Roman" w:cs="Book Antiqua"/>
          <w:sz w:val="24"/>
          <w:szCs w:val="24"/>
          <w:lang w:eastAsia="en-US"/>
        </w:rPr>
        <w:t>;</w:t>
      </w:r>
    </w:p>
    <w:p w14:paraId="63ECC458" w14:textId="5DE0FA01" w:rsidR="00CE5AE4" w:rsidRPr="00E80F4C" w:rsidRDefault="00A71ABB" w:rsidP="00FA43E2">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f) </w:t>
      </w:r>
      <w:r w:rsidR="00CE5AE4" w:rsidRPr="00E80F4C">
        <w:rPr>
          <w:rFonts w:ascii="Times New Roman" w:hAnsi="Times New Roman" w:cs="Book Antiqua"/>
          <w:sz w:val="24"/>
          <w:szCs w:val="24"/>
          <w:lang w:eastAsia="en-US"/>
        </w:rPr>
        <w:t>создани</w:t>
      </w:r>
      <w:r w:rsidR="0036146E" w:rsidRPr="00E80F4C">
        <w:rPr>
          <w:rFonts w:ascii="Times New Roman" w:hAnsi="Times New Roman" w:cs="Book Antiqua"/>
          <w:sz w:val="24"/>
          <w:szCs w:val="24"/>
          <w:lang w:eastAsia="en-US"/>
        </w:rPr>
        <w:t xml:space="preserve">ем договорных </w:t>
      </w:r>
      <w:r w:rsidR="00CE5AE4" w:rsidRPr="00E80F4C">
        <w:rPr>
          <w:rFonts w:ascii="Times New Roman" w:hAnsi="Times New Roman" w:cs="Book Antiqua"/>
          <w:sz w:val="24"/>
          <w:szCs w:val="24"/>
          <w:lang w:eastAsia="en-US"/>
        </w:rPr>
        <w:t xml:space="preserve">обязательств </w:t>
      </w:r>
      <w:r w:rsidR="0036146E" w:rsidRPr="00E80F4C">
        <w:rPr>
          <w:rFonts w:ascii="Times New Roman" w:hAnsi="Times New Roman" w:cs="Book Antiqua"/>
          <w:sz w:val="24"/>
          <w:szCs w:val="24"/>
          <w:lang w:eastAsia="en-US"/>
        </w:rPr>
        <w:t xml:space="preserve">по привлечению </w:t>
      </w:r>
      <w:r w:rsidR="00CE5AE4" w:rsidRPr="00E80F4C">
        <w:rPr>
          <w:rFonts w:ascii="Times New Roman" w:hAnsi="Times New Roman" w:cs="Book Antiqua"/>
          <w:sz w:val="24"/>
          <w:szCs w:val="24"/>
          <w:lang w:eastAsia="en-US"/>
        </w:rPr>
        <w:t xml:space="preserve">целевых групп </w:t>
      </w:r>
      <w:r w:rsidR="0036146E" w:rsidRPr="00E80F4C">
        <w:rPr>
          <w:rFonts w:ascii="Times New Roman" w:hAnsi="Times New Roman" w:cs="Book Antiqua"/>
          <w:sz w:val="24"/>
          <w:szCs w:val="24"/>
          <w:lang w:eastAsia="en-US"/>
        </w:rPr>
        <w:t xml:space="preserve">к исполнению </w:t>
      </w:r>
      <w:r w:rsidR="00EF52DF" w:rsidRPr="00E80F4C">
        <w:rPr>
          <w:rFonts w:ascii="Times New Roman" w:hAnsi="Times New Roman" w:cs="Book Antiqua"/>
          <w:sz w:val="24"/>
          <w:szCs w:val="24"/>
          <w:lang w:eastAsia="en-US"/>
        </w:rPr>
        <w:t>договора</w:t>
      </w:r>
      <w:r w:rsidR="00CE5AE4" w:rsidRPr="00E80F4C">
        <w:rPr>
          <w:rFonts w:ascii="Times New Roman" w:hAnsi="Times New Roman" w:cs="Book Antiqua"/>
          <w:sz w:val="24"/>
          <w:szCs w:val="24"/>
          <w:lang w:eastAsia="en-US"/>
        </w:rPr>
        <w:t>;</w:t>
      </w:r>
    </w:p>
    <w:p w14:paraId="0D354707" w14:textId="1AE3F0ED" w:rsidR="00CE5AE4" w:rsidRPr="00E80F4C" w:rsidRDefault="00CE5AE4" w:rsidP="00FA43E2">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 xml:space="preserve">g) </w:t>
      </w:r>
      <w:r w:rsidR="0036146E" w:rsidRPr="00E80F4C">
        <w:rPr>
          <w:rFonts w:ascii="Times New Roman" w:hAnsi="Times New Roman" w:cs="Book Antiqua"/>
          <w:sz w:val="24"/>
          <w:szCs w:val="24"/>
          <w:lang w:eastAsia="en-US"/>
        </w:rPr>
        <w:t xml:space="preserve">предоставлением </w:t>
      </w:r>
      <w:r w:rsidRPr="00E80F4C">
        <w:rPr>
          <w:rFonts w:ascii="Times New Roman" w:hAnsi="Times New Roman" w:cs="Book Antiqua"/>
          <w:sz w:val="24"/>
          <w:szCs w:val="24"/>
          <w:lang w:eastAsia="en-US"/>
        </w:rPr>
        <w:t>поддержки в управлении третьей стороной;</w:t>
      </w:r>
    </w:p>
    <w:p w14:paraId="4FF28FF7" w14:textId="1A7692E0" w:rsidR="00CE5AE4" w:rsidRPr="00E80F4C" w:rsidRDefault="00A71ABB" w:rsidP="00FA43E2">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h) </w:t>
      </w:r>
      <w:r w:rsidR="00CE5AE4" w:rsidRPr="00E80F4C">
        <w:rPr>
          <w:rFonts w:ascii="Times New Roman" w:hAnsi="Times New Roman" w:cs="Book Antiqua"/>
          <w:sz w:val="24"/>
          <w:szCs w:val="24"/>
          <w:lang w:eastAsia="en-US"/>
        </w:rPr>
        <w:t>требованиям</w:t>
      </w:r>
      <w:r w:rsidR="0036146E" w:rsidRPr="00E80F4C">
        <w:rPr>
          <w:rFonts w:ascii="Times New Roman" w:hAnsi="Times New Roman" w:cs="Book Antiqua"/>
          <w:sz w:val="24"/>
          <w:szCs w:val="24"/>
          <w:lang w:eastAsia="en-US"/>
        </w:rPr>
        <w:t>и</w:t>
      </w:r>
      <w:r w:rsidR="00CE5AE4" w:rsidRPr="00E80F4C">
        <w:rPr>
          <w:rFonts w:ascii="Times New Roman" w:hAnsi="Times New Roman" w:cs="Book Antiqua"/>
          <w:sz w:val="24"/>
          <w:szCs w:val="24"/>
          <w:lang w:eastAsia="en-US"/>
        </w:rPr>
        <w:t xml:space="preserve"> </w:t>
      </w:r>
      <w:r w:rsidR="0036146E" w:rsidRPr="00E80F4C">
        <w:rPr>
          <w:rFonts w:ascii="Times New Roman" w:hAnsi="Times New Roman" w:cs="Book Antiqua"/>
          <w:sz w:val="24"/>
          <w:szCs w:val="24"/>
          <w:lang w:eastAsia="en-US"/>
        </w:rPr>
        <w:t>к минимальным установленным уровням собственного капитала в организации, проводящей конкурс</w:t>
      </w:r>
      <w:r w:rsidR="00CE5AE4" w:rsidRPr="00E80F4C">
        <w:rPr>
          <w:rFonts w:ascii="Times New Roman" w:hAnsi="Times New Roman" w:cs="Book Antiqua"/>
          <w:sz w:val="24"/>
          <w:szCs w:val="24"/>
          <w:lang w:eastAsia="en-US"/>
        </w:rPr>
        <w:t>;</w:t>
      </w:r>
    </w:p>
    <w:p w14:paraId="2789C7F4" w14:textId="1BFEC471" w:rsidR="00CE5AE4" w:rsidRPr="00E80F4C" w:rsidRDefault="00CE5AE4" w:rsidP="00FA43E2">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i) ускорени</w:t>
      </w:r>
      <w:r w:rsidR="0036146E" w:rsidRPr="00E80F4C">
        <w:rPr>
          <w:rFonts w:ascii="Times New Roman" w:hAnsi="Times New Roman" w:cs="Book Antiqua"/>
          <w:sz w:val="24"/>
          <w:szCs w:val="24"/>
          <w:lang w:eastAsia="en-US"/>
        </w:rPr>
        <w:t>ем</w:t>
      </w:r>
      <w:r w:rsidRPr="00E80F4C">
        <w:rPr>
          <w:rFonts w:ascii="Times New Roman" w:hAnsi="Times New Roman" w:cs="Book Antiqua"/>
          <w:sz w:val="24"/>
          <w:szCs w:val="24"/>
          <w:lang w:eastAsia="en-US"/>
        </w:rPr>
        <w:t xml:space="preserve"> ротации электронных баз данных целевых предприятий; </w:t>
      </w:r>
    </w:p>
    <w:p w14:paraId="6BC8B195" w14:textId="17C2E6CA" w:rsidR="00CE5AE4" w:rsidRPr="00E80F4C" w:rsidRDefault="00CE5AE4" w:rsidP="00FA43E2">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j) оценк</w:t>
      </w:r>
      <w:r w:rsidR="0036146E" w:rsidRPr="00E80F4C">
        <w:rPr>
          <w:rFonts w:ascii="Times New Roman" w:hAnsi="Times New Roman" w:cs="Book Antiqua"/>
          <w:sz w:val="24"/>
          <w:szCs w:val="24"/>
          <w:lang w:eastAsia="en-US"/>
        </w:rPr>
        <w:t>ой</w:t>
      </w:r>
      <w:r w:rsidRPr="00E80F4C">
        <w:rPr>
          <w:rFonts w:ascii="Times New Roman" w:hAnsi="Times New Roman" w:cs="Book Antiqua"/>
          <w:sz w:val="24"/>
          <w:szCs w:val="24"/>
          <w:lang w:eastAsia="en-US"/>
        </w:rPr>
        <w:t xml:space="preserve"> результатов закупок.</w:t>
      </w:r>
    </w:p>
    <w:p w14:paraId="47352BC8" w14:textId="7695467C" w:rsidR="00A92DA8" w:rsidRPr="00E80F4C" w:rsidRDefault="00CE5AE4" w:rsidP="0036146E">
      <w:pPr>
        <w:widowControl/>
        <w:rPr>
          <w:rFonts w:ascii="Times New Roman" w:hAnsi="Times New Roman" w:cs="Book Antiqua"/>
          <w:b/>
          <w:bCs/>
          <w:sz w:val="24"/>
          <w:szCs w:val="24"/>
          <w:lang w:eastAsia="en-US"/>
        </w:rPr>
      </w:pPr>
      <w:bookmarkStart w:id="118" w:name="bookmark133"/>
      <w:r w:rsidRPr="00E80F4C">
        <w:rPr>
          <w:rFonts w:ascii="Times New Roman" w:hAnsi="Times New Roman" w:cs="Book Antiqua"/>
          <w:b/>
          <w:bCs/>
          <w:sz w:val="24"/>
          <w:szCs w:val="24"/>
          <w:lang w:eastAsia="en-US"/>
        </w:rPr>
        <w:t>G</w:t>
      </w:r>
      <w:bookmarkEnd w:id="118"/>
      <w:r w:rsidRPr="00E80F4C">
        <w:rPr>
          <w:rFonts w:ascii="Times New Roman" w:hAnsi="Times New Roman" w:cs="Book Antiqua"/>
          <w:b/>
          <w:bCs/>
          <w:sz w:val="24"/>
          <w:szCs w:val="24"/>
          <w:lang w:eastAsia="en-US"/>
        </w:rPr>
        <w:t xml:space="preserve">.3.2.2 </w:t>
      </w:r>
      <w:r w:rsidR="00A92DA8" w:rsidRPr="00E80F4C">
        <w:rPr>
          <w:rFonts w:ascii="Times New Roman" w:hAnsi="Times New Roman" w:cs="Book Antiqua"/>
          <w:b/>
          <w:bCs/>
          <w:sz w:val="24"/>
          <w:szCs w:val="24"/>
          <w:lang w:eastAsia="en-US"/>
        </w:rPr>
        <w:t>Измерение и количественная оценка участия целевых групп</w:t>
      </w:r>
    </w:p>
    <w:p w14:paraId="0BDE5749" w14:textId="7589E03C" w:rsidR="00CE5AE4" w:rsidRPr="00E80F4C" w:rsidRDefault="00CE5AE4" w:rsidP="00FA43E2">
      <w:pPr>
        <w:widowControl/>
        <w:rPr>
          <w:rFonts w:ascii="Times New Roman" w:hAnsi="Times New Roman" w:cs="Book Antiqua"/>
          <w:b/>
          <w:bCs/>
          <w:sz w:val="24"/>
          <w:szCs w:val="24"/>
          <w:lang w:eastAsia="en-US"/>
        </w:rPr>
      </w:pPr>
      <w:r w:rsidRPr="00E80F4C">
        <w:rPr>
          <w:rFonts w:ascii="Times New Roman" w:hAnsi="Times New Roman" w:cs="Book Antiqua"/>
          <w:b/>
          <w:bCs/>
          <w:sz w:val="24"/>
          <w:szCs w:val="24"/>
          <w:lang w:eastAsia="en-US"/>
        </w:rPr>
        <w:t xml:space="preserve">G.3.2.2.1 </w:t>
      </w:r>
      <w:r w:rsidR="00A92DA8" w:rsidRPr="00E80F4C">
        <w:rPr>
          <w:rFonts w:ascii="Times New Roman" w:hAnsi="Times New Roman" w:cs="Book Antiqua"/>
          <w:b/>
          <w:bCs/>
          <w:sz w:val="24"/>
          <w:szCs w:val="24"/>
          <w:lang w:eastAsia="en-US"/>
        </w:rPr>
        <w:t>Руководящие</w:t>
      </w:r>
      <w:r w:rsidRPr="00E80F4C">
        <w:rPr>
          <w:rFonts w:ascii="Times New Roman" w:hAnsi="Times New Roman" w:cs="Book Antiqua"/>
          <w:b/>
          <w:bCs/>
          <w:sz w:val="24"/>
          <w:szCs w:val="24"/>
          <w:lang w:eastAsia="en-US"/>
        </w:rPr>
        <w:t xml:space="preserve"> принципы</w:t>
      </w:r>
    </w:p>
    <w:p w14:paraId="6BC75433" w14:textId="1EB3D212" w:rsidR="00CE5AE4" w:rsidRPr="00E80F4C" w:rsidRDefault="00CE5AE4" w:rsidP="00FA43E2">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Участие целевых предприятий и целевой рабочей силы должно</w:t>
      </w:r>
      <w:r w:rsidR="00A92DA8" w:rsidRPr="00E80F4C">
        <w:rPr>
          <w:rFonts w:ascii="Times New Roman" w:hAnsi="Times New Roman" w:cs="Book Antiqua"/>
          <w:sz w:val="24"/>
          <w:szCs w:val="24"/>
          <w:lang w:eastAsia="en-US"/>
        </w:rPr>
        <w:t>,</w:t>
      </w:r>
      <w:r w:rsidRPr="00E80F4C">
        <w:rPr>
          <w:rFonts w:ascii="Times New Roman" w:hAnsi="Times New Roman" w:cs="Book Antiqua"/>
          <w:sz w:val="24"/>
          <w:szCs w:val="24"/>
          <w:lang w:eastAsia="en-US"/>
        </w:rPr>
        <w:t xml:space="preserve"> </w:t>
      </w:r>
      <w:r w:rsidR="00652957" w:rsidRPr="00E80F4C">
        <w:rPr>
          <w:rFonts w:ascii="Times New Roman" w:hAnsi="Times New Roman" w:cs="Book Antiqua"/>
          <w:sz w:val="24"/>
          <w:szCs w:val="24"/>
          <w:lang w:eastAsia="en-US"/>
        </w:rPr>
        <w:t xml:space="preserve">по </w:t>
      </w:r>
      <w:r w:rsidRPr="00E80F4C">
        <w:rPr>
          <w:rFonts w:ascii="Times New Roman" w:hAnsi="Times New Roman" w:cs="Book Antiqua"/>
          <w:sz w:val="24"/>
          <w:szCs w:val="24"/>
          <w:lang w:eastAsia="en-US"/>
        </w:rPr>
        <w:t>возможно</w:t>
      </w:r>
      <w:r w:rsidR="00652957" w:rsidRPr="00E80F4C">
        <w:rPr>
          <w:rFonts w:ascii="Times New Roman" w:hAnsi="Times New Roman" w:cs="Book Antiqua"/>
          <w:sz w:val="24"/>
          <w:szCs w:val="24"/>
          <w:lang w:eastAsia="en-US"/>
        </w:rPr>
        <w:t>сти</w:t>
      </w:r>
      <w:r w:rsidR="00A92DA8" w:rsidRPr="00E80F4C">
        <w:rPr>
          <w:rFonts w:ascii="Times New Roman" w:hAnsi="Times New Roman" w:cs="Book Antiqua"/>
          <w:sz w:val="24"/>
          <w:szCs w:val="24"/>
          <w:lang w:eastAsia="en-US"/>
        </w:rPr>
        <w:t>,</w:t>
      </w:r>
      <w:r w:rsidRPr="00E80F4C">
        <w:rPr>
          <w:rFonts w:ascii="Times New Roman" w:hAnsi="Times New Roman" w:cs="Book Antiqua"/>
          <w:sz w:val="24"/>
          <w:szCs w:val="24"/>
          <w:lang w:eastAsia="en-US"/>
        </w:rPr>
        <w:t xml:space="preserve"> </w:t>
      </w:r>
      <w:r w:rsidR="00A92DA8" w:rsidRPr="00E80F4C">
        <w:rPr>
          <w:rFonts w:ascii="Times New Roman" w:hAnsi="Times New Roman" w:cs="Book Antiqua"/>
          <w:sz w:val="24"/>
          <w:szCs w:val="24"/>
          <w:lang w:eastAsia="en-US"/>
        </w:rPr>
        <w:t>измеряться в денежном выражении, поскольку денежные операции</w:t>
      </w:r>
      <w:r w:rsidRPr="00E80F4C">
        <w:rPr>
          <w:rFonts w:ascii="Times New Roman" w:hAnsi="Times New Roman" w:cs="Book Antiqua"/>
          <w:sz w:val="24"/>
          <w:szCs w:val="24"/>
          <w:lang w:eastAsia="en-US"/>
        </w:rPr>
        <w:t xml:space="preserve"> обычно могут быть проконтролированы и проверены аудитом. Участие:</w:t>
      </w:r>
    </w:p>
    <w:p w14:paraId="58F609B5" w14:textId="4644B6F5" w:rsidR="00CE5AE4" w:rsidRPr="00E80F4C" w:rsidRDefault="00CE5AE4" w:rsidP="00FA43E2">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 xml:space="preserve">a) целевой рабочей силы может быть легко </w:t>
      </w:r>
      <w:r w:rsidR="008532AD" w:rsidRPr="00E80F4C">
        <w:rPr>
          <w:rFonts w:ascii="Times New Roman" w:hAnsi="Times New Roman" w:cs="Book Antiqua"/>
          <w:sz w:val="24"/>
          <w:szCs w:val="24"/>
          <w:lang w:eastAsia="en-US"/>
        </w:rPr>
        <w:t>измерено в виде сумм, потраченных на заработную плату и пособия, выплаченные такой рабочей силе</w:t>
      </w:r>
      <w:r w:rsidRPr="00E80F4C">
        <w:rPr>
          <w:rFonts w:ascii="Times New Roman" w:hAnsi="Times New Roman" w:cs="Book Antiqua"/>
          <w:sz w:val="24"/>
          <w:szCs w:val="24"/>
          <w:lang w:eastAsia="en-US"/>
        </w:rPr>
        <w:t>;</w:t>
      </w:r>
    </w:p>
    <w:p w14:paraId="71DF5538" w14:textId="36621F22" w:rsidR="00CE5AE4" w:rsidRPr="00E80F4C" w:rsidRDefault="00CE5AE4" w:rsidP="00A92DA8">
      <w:pPr>
        <w:widowControl/>
        <w:rPr>
          <w:rFonts w:ascii="Times New Roman" w:hAnsi="Times New Roman" w:cs="Book Antiqua"/>
          <w:sz w:val="24"/>
          <w:szCs w:val="24"/>
          <w:lang w:eastAsia="en-US"/>
        </w:rPr>
      </w:pPr>
      <w:proofErr w:type="gramStart"/>
      <w:r w:rsidRPr="00E80F4C">
        <w:rPr>
          <w:rFonts w:ascii="Times New Roman" w:hAnsi="Times New Roman" w:cs="Book Antiqua"/>
          <w:sz w:val="24"/>
          <w:szCs w:val="24"/>
          <w:lang w:eastAsia="en-US"/>
        </w:rPr>
        <w:t>b) целевых предприятий</w:t>
      </w:r>
      <w:r w:rsidR="008532AD" w:rsidRPr="00E80F4C">
        <w:rPr>
          <w:rFonts w:ascii="Times New Roman" w:hAnsi="Times New Roman" w:cs="Book Antiqua"/>
          <w:sz w:val="24"/>
          <w:szCs w:val="24"/>
          <w:lang w:eastAsia="en-US"/>
        </w:rPr>
        <w:t>, как правило,</w:t>
      </w:r>
      <w:r w:rsidRPr="00E80F4C">
        <w:rPr>
          <w:rFonts w:ascii="Times New Roman" w:hAnsi="Times New Roman" w:cs="Book Antiqua"/>
          <w:sz w:val="24"/>
          <w:szCs w:val="24"/>
          <w:lang w:eastAsia="en-US"/>
        </w:rPr>
        <w:t xml:space="preserve"> может измеряться </w:t>
      </w:r>
      <w:r w:rsidR="008532AD" w:rsidRPr="00E80F4C">
        <w:rPr>
          <w:rFonts w:ascii="Times New Roman" w:hAnsi="Times New Roman" w:cs="Book Antiqua"/>
          <w:sz w:val="24"/>
          <w:szCs w:val="24"/>
          <w:lang w:eastAsia="en-US"/>
        </w:rPr>
        <w:t xml:space="preserve">в виде поступлений за выполненные работы или услуги или за предоставление товаров по </w:t>
      </w:r>
      <w:r w:rsidR="00EF52DF" w:rsidRPr="00E80F4C">
        <w:rPr>
          <w:rFonts w:ascii="Times New Roman" w:hAnsi="Times New Roman" w:cs="Book Antiqua"/>
          <w:sz w:val="24"/>
          <w:szCs w:val="24"/>
          <w:lang w:eastAsia="en-US"/>
        </w:rPr>
        <w:t>договор</w:t>
      </w:r>
      <w:r w:rsidR="008532AD" w:rsidRPr="00E80F4C">
        <w:rPr>
          <w:rFonts w:ascii="Times New Roman" w:hAnsi="Times New Roman" w:cs="Book Antiqua"/>
          <w:sz w:val="24"/>
          <w:szCs w:val="24"/>
          <w:lang w:eastAsia="en-US"/>
        </w:rPr>
        <w:t>у</w:t>
      </w:r>
      <w:r w:rsidRPr="00E80F4C">
        <w:rPr>
          <w:rFonts w:ascii="Times New Roman" w:hAnsi="Times New Roman" w:cs="Book Antiqua"/>
          <w:sz w:val="24"/>
          <w:szCs w:val="24"/>
          <w:lang w:eastAsia="en-US"/>
        </w:rPr>
        <w:t>;</w:t>
      </w:r>
      <w:proofErr w:type="gramEnd"/>
    </w:p>
    <w:p w14:paraId="1FD537D6" w14:textId="15B1748E" w:rsidR="00CE5AE4" w:rsidRPr="00E80F4C" w:rsidRDefault="00CE5AE4" w:rsidP="00FA43E2">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 xml:space="preserve">c) партнеров целевых предприятий в </w:t>
      </w:r>
      <w:r w:rsidR="008532AD" w:rsidRPr="00E80F4C">
        <w:rPr>
          <w:rFonts w:ascii="Times New Roman" w:hAnsi="Times New Roman" w:cs="Book Antiqua"/>
          <w:sz w:val="24"/>
          <w:szCs w:val="24"/>
          <w:lang w:eastAsia="en-US"/>
        </w:rPr>
        <w:t>структурированном</w:t>
      </w:r>
      <w:r w:rsidRPr="00E80F4C">
        <w:rPr>
          <w:rFonts w:ascii="Times New Roman" w:hAnsi="Times New Roman" w:cs="Book Antiqua"/>
          <w:sz w:val="24"/>
          <w:szCs w:val="24"/>
          <w:lang w:eastAsia="en-US"/>
        </w:rPr>
        <w:t xml:space="preserve"> совместном</w:t>
      </w:r>
      <w:r w:rsidR="00A71ABB" w:rsidRPr="00E80F4C">
        <w:rPr>
          <w:rFonts w:ascii="Times New Roman" w:hAnsi="Times New Roman" w:cs="Book Antiqua"/>
          <w:sz w:val="24"/>
          <w:szCs w:val="24"/>
          <w:lang w:eastAsia="en-US"/>
        </w:rPr>
        <w:t xml:space="preserve"> предприятии</w:t>
      </w:r>
      <w:r w:rsidR="00CC6B06" w:rsidRPr="00E80F4C">
        <w:rPr>
          <w:rFonts w:ascii="Times New Roman" w:hAnsi="Times New Roman" w:cs="Book Antiqua"/>
          <w:sz w:val="24"/>
          <w:szCs w:val="24"/>
          <w:lang w:eastAsia="en-US"/>
        </w:rPr>
        <w:t xml:space="preserve"> </w:t>
      </w:r>
      <w:r w:rsidRPr="00E80F4C">
        <w:rPr>
          <w:rFonts w:ascii="Times New Roman" w:hAnsi="Times New Roman" w:cs="Book Antiqua"/>
          <w:sz w:val="24"/>
          <w:szCs w:val="24"/>
          <w:lang w:eastAsia="en-US"/>
        </w:rPr>
        <w:t xml:space="preserve">(см. ISO 10845-5 и ISO 10845-6) </w:t>
      </w:r>
      <w:r w:rsidR="008532AD" w:rsidRPr="00E80F4C">
        <w:rPr>
          <w:rFonts w:ascii="Times New Roman" w:hAnsi="Times New Roman" w:cs="Book Antiqua"/>
          <w:sz w:val="24"/>
          <w:szCs w:val="24"/>
          <w:lang w:eastAsia="en-US"/>
        </w:rPr>
        <w:t>могут быть измерены с точки зрения</w:t>
      </w:r>
      <w:r w:rsidRPr="00E80F4C">
        <w:rPr>
          <w:rFonts w:ascii="Times New Roman" w:hAnsi="Times New Roman" w:cs="Book Antiqua"/>
          <w:sz w:val="24"/>
          <w:szCs w:val="24"/>
          <w:lang w:eastAsia="en-US"/>
        </w:rPr>
        <w:t xml:space="preserve"> части финансовой стоимости </w:t>
      </w:r>
      <w:r w:rsidR="00EF52DF" w:rsidRPr="00E80F4C">
        <w:rPr>
          <w:rFonts w:ascii="Times New Roman" w:hAnsi="Times New Roman" w:cs="Book Antiqua"/>
          <w:sz w:val="24"/>
          <w:szCs w:val="24"/>
          <w:lang w:eastAsia="en-US"/>
        </w:rPr>
        <w:t>договора</w:t>
      </w:r>
      <w:r w:rsidRPr="00E80F4C">
        <w:rPr>
          <w:rFonts w:ascii="Times New Roman" w:hAnsi="Times New Roman" w:cs="Book Antiqua"/>
          <w:sz w:val="24"/>
          <w:szCs w:val="24"/>
          <w:lang w:eastAsia="en-US"/>
        </w:rPr>
        <w:t>, за выполнение которой предприятие несет ответственность.</w:t>
      </w:r>
    </w:p>
    <w:p w14:paraId="51CBD532" w14:textId="629BFFCE" w:rsidR="00CE5AE4" w:rsidRPr="00E80F4C" w:rsidRDefault="008532AD" w:rsidP="00FA43E2">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Соответственно, у</w:t>
      </w:r>
      <w:r w:rsidR="00CE5AE4" w:rsidRPr="00E80F4C">
        <w:rPr>
          <w:rFonts w:ascii="Times New Roman" w:hAnsi="Times New Roman" w:cs="Book Antiqua"/>
          <w:sz w:val="24"/>
          <w:szCs w:val="24"/>
          <w:lang w:eastAsia="en-US"/>
        </w:rPr>
        <w:t xml:space="preserve">частие целевого предприятия </w:t>
      </w:r>
      <w:r w:rsidRPr="00E80F4C">
        <w:rPr>
          <w:rFonts w:ascii="Times New Roman" w:hAnsi="Times New Roman" w:cs="Book Antiqua"/>
          <w:sz w:val="24"/>
          <w:szCs w:val="24"/>
          <w:lang w:eastAsia="en-US"/>
        </w:rPr>
        <w:t>и (</w:t>
      </w:r>
      <w:r w:rsidR="00CE5AE4" w:rsidRPr="00E80F4C">
        <w:rPr>
          <w:rFonts w:ascii="Times New Roman" w:hAnsi="Times New Roman" w:cs="Book Antiqua"/>
          <w:sz w:val="24"/>
          <w:szCs w:val="24"/>
          <w:lang w:eastAsia="en-US"/>
        </w:rPr>
        <w:t>или</w:t>
      </w:r>
      <w:r w:rsidRPr="00E80F4C">
        <w:rPr>
          <w:rFonts w:ascii="Times New Roman" w:hAnsi="Times New Roman" w:cs="Book Antiqua"/>
          <w:sz w:val="24"/>
          <w:szCs w:val="24"/>
          <w:lang w:eastAsia="en-US"/>
        </w:rPr>
        <w:t>)</w:t>
      </w:r>
      <w:r w:rsidR="00CC6B06" w:rsidRPr="00E80F4C">
        <w:rPr>
          <w:rFonts w:ascii="Times New Roman" w:hAnsi="Times New Roman" w:cs="Book Antiqua"/>
          <w:sz w:val="24"/>
          <w:szCs w:val="24"/>
          <w:lang w:eastAsia="en-US"/>
        </w:rPr>
        <w:t xml:space="preserve"> </w:t>
      </w:r>
      <w:r w:rsidR="00CE5AE4" w:rsidRPr="00E80F4C">
        <w:rPr>
          <w:rFonts w:ascii="Times New Roman" w:hAnsi="Times New Roman" w:cs="Book Antiqua"/>
          <w:sz w:val="24"/>
          <w:szCs w:val="24"/>
          <w:lang w:eastAsia="en-US"/>
        </w:rPr>
        <w:t xml:space="preserve">целевой рабочей силы может быть определено, измерено, выражено количественно, подтверждено и проверено аудитом, если цель участия в </w:t>
      </w:r>
      <w:r w:rsidR="00F75856" w:rsidRPr="00E80F4C">
        <w:rPr>
          <w:rFonts w:ascii="Times New Roman" w:hAnsi="Times New Roman" w:cs="Book Antiqua"/>
          <w:sz w:val="24"/>
          <w:szCs w:val="24"/>
          <w:lang w:eastAsia="en-US"/>
        </w:rPr>
        <w:t>договоре</w:t>
      </w:r>
      <w:r w:rsidR="00CE5AE4" w:rsidRPr="00E80F4C">
        <w:rPr>
          <w:rFonts w:ascii="Times New Roman" w:hAnsi="Times New Roman" w:cs="Book Antiqua"/>
          <w:sz w:val="24"/>
          <w:szCs w:val="24"/>
          <w:lang w:eastAsia="en-US"/>
        </w:rPr>
        <w:t xml:space="preserve"> определяется как стоимость товаров, услуг и строительных работ, </w:t>
      </w:r>
      <w:r w:rsidRPr="00E80F4C">
        <w:rPr>
          <w:rFonts w:ascii="Times New Roman" w:hAnsi="Times New Roman" w:cs="Book Antiqua"/>
          <w:sz w:val="24"/>
          <w:szCs w:val="24"/>
          <w:lang w:eastAsia="en-US"/>
        </w:rPr>
        <w:t xml:space="preserve">для которых подрядчик заключает </w:t>
      </w:r>
      <w:r w:rsidR="003F6DC0" w:rsidRPr="00E80F4C">
        <w:rPr>
          <w:rFonts w:ascii="Times New Roman" w:hAnsi="Times New Roman" w:cs="Book Antiqua"/>
          <w:sz w:val="24"/>
          <w:szCs w:val="24"/>
          <w:lang w:eastAsia="en-US"/>
        </w:rPr>
        <w:t>договоры</w:t>
      </w:r>
      <w:r w:rsidR="00CE5AE4" w:rsidRPr="00E80F4C">
        <w:rPr>
          <w:rFonts w:ascii="Times New Roman" w:hAnsi="Times New Roman" w:cs="Book Antiqua"/>
          <w:sz w:val="24"/>
          <w:szCs w:val="24"/>
          <w:lang w:eastAsia="en-US"/>
        </w:rPr>
        <w:t xml:space="preserve"> с целевыми предприятиями или целевой рабочей силой, </w:t>
      </w:r>
      <w:r w:rsidRPr="00E80F4C">
        <w:rPr>
          <w:rFonts w:ascii="Times New Roman" w:hAnsi="Times New Roman" w:cs="Book Antiqua"/>
          <w:sz w:val="24"/>
          <w:szCs w:val="24"/>
          <w:lang w:eastAsia="en-US"/>
        </w:rPr>
        <w:t>выраженная в процентах от суммы</w:t>
      </w:r>
      <w:r w:rsidR="00CE5AE4" w:rsidRPr="00E80F4C">
        <w:rPr>
          <w:rFonts w:ascii="Times New Roman" w:hAnsi="Times New Roman" w:cs="Book Antiqua"/>
          <w:sz w:val="24"/>
          <w:szCs w:val="24"/>
          <w:lang w:eastAsia="en-US"/>
        </w:rPr>
        <w:t xml:space="preserve"> </w:t>
      </w:r>
      <w:r w:rsidR="00EF52DF" w:rsidRPr="00E80F4C">
        <w:rPr>
          <w:rFonts w:ascii="Times New Roman" w:hAnsi="Times New Roman" w:cs="Book Antiqua"/>
          <w:sz w:val="24"/>
          <w:szCs w:val="24"/>
          <w:lang w:eastAsia="en-US"/>
        </w:rPr>
        <w:t>договора</w:t>
      </w:r>
      <w:r w:rsidR="00CE5AE4" w:rsidRPr="00E80F4C">
        <w:rPr>
          <w:rFonts w:ascii="Times New Roman" w:hAnsi="Times New Roman" w:cs="Book Antiqua"/>
          <w:sz w:val="24"/>
          <w:szCs w:val="24"/>
          <w:lang w:eastAsia="en-US"/>
        </w:rPr>
        <w:t>.</w:t>
      </w:r>
    </w:p>
    <w:p w14:paraId="0C51953A" w14:textId="14CA007C" w:rsidR="008532AD" w:rsidRPr="00E80F4C" w:rsidRDefault="008532AD" w:rsidP="00FA43E2">
      <w:pPr>
        <w:widowControl/>
        <w:rPr>
          <w:rFonts w:ascii="Times New Roman" w:hAnsi="Times New Roman" w:cs="Book Antiqua"/>
          <w:sz w:val="24"/>
          <w:szCs w:val="24"/>
          <w:lang w:eastAsia="en-US"/>
        </w:rPr>
      </w:pPr>
      <w:proofErr w:type="gramStart"/>
      <w:r w:rsidRPr="00E80F4C">
        <w:rPr>
          <w:rFonts w:ascii="Times New Roman" w:hAnsi="Times New Roman" w:cs="Book Antiqua"/>
          <w:sz w:val="24"/>
          <w:szCs w:val="24"/>
          <w:lang w:eastAsia="en-US"/>
        </w:rPr>
        <w:t>Соответственно, участие целевого предприятия или целевой рабочей силы (или обоих) может быть определено, измерено, количественно</w:t>
      </w:r>
      <w:r w:rsidR="00652957" w:rsidRPr="00E80F4C">
        <w:rPr>
          <w:rFonts w:ascii="Times New Roman" w:hAnsi="Times New Roman" w:cs="Book Antiqua"/>
          <w:sz w:val="24"/>
          <w:szCs w:val="24"/>
          <w:lang w:eastAsia="en-US"/>
        </w:rPr>
        <w:t xml:space="preserve"> оценено, проверено и проведен аудит</w:t>
      </w:r>
      <w:r w:rsidRPr="00E80F4C">
        <w:rPr>
          <w:rFonts w:ascii="Times New Roman" w:hAnsi="Times New Roman" w:cs="Book Antiqua"/>
          <w:sz w:val="24"/>
          <w:szCs w:val="24"/>
          <w:lang w:eastAsia="en-US"/>
        </w:rPr>
        <w:t xml:space="preserve">, если цель участия в </w:t>
      </w:r>
      <w:r w:rsidR="006726F5" w:rsidRPr="00E80F4C">
        <w:rPr>
          <w:rFonts w:ascii="Times New Roman" w:hAnsi="Times New Roman" w:cs="Book Antiqua"/>
          <w:sz w:val="24"/>
          <w:szCs w:val="24"/>
          <w:lang w:eastAsia="en-US"/>
        </w:rPr>
        <w:t>договоре</w:t>
      </w:r>
      <w:r w:rsidRPr="00E80F4C">
        <w:rPr>
          <w:rFonts w:ascii="Times New Roman" w:hAnsi="Times New Roman" w:cs="Book Antiqua"/>
          <w:sz w:val="24"/>
          <w:szCs w:val="24"/>
          <w:lang w:eastAsia="en-US"/>
        </w:rPr>
        <w:t xml:space="preserve"> определяется как стоимость товаров, услуг и строительн</w:t>
      </w:r>
      <w:r w:rsidR="006726F5" w:rsidRPr="00E80F4C">
        <w:rPr>
          <w:rFonts w:ascii="Times New Roman" w:hAnsi="Times New Roman" w:cs="Book Antiqua"/>
          <w:sz w:val="24"/>
          <w:szCs w:val="24"/>
          <w:lang w:eastAsia="en-US"/>
        </w:rPr>
        <w:t>о-монтажн</w:t>
      </w:r>
      <w:r w:rsidRPr="00E80F4C">
        <w:rPr>
          <w:rFonts w:ascii="Times New Roman" w:hAnsi="Times New Roman" w:cs="Book Antiqua"/>
          <w:sz w:val="24"/>
          <w:szCs w:val="24"/>
          <w:lang w:eastAsia="en-US"/>
        </w:rPr>
        <w:t xml:space="preserve">ых работ, для которых подрядчик заключает </w:t>
      </w:r>
      <w:r w:rsidR="006726F5" w:rsidRPr="00E80F4C">
        <w:rPr>
          <w:rFonts w:ascii="Times New Roman" w:hAnsi="Times New Roman" w:cs="Book Antiqua"/>
          <w:sz w:val="24"/>
          <w:szCs w:val="24"/>
          <w:lang w:eastAsia="en-US"/>
        </w:rPr>
        <w:t>договор</w:t>
      </w:r>
      <w:r w:rsidRPr="00E80F4C">
        <w:rPr>
          <w:rFonts w:ascii="Times New Roman" w:hAnsi="Times New Roman" w:cs="Book Antiqua"/>
          <w:sz w:val="24"/>
          <w:szCs w:val="24"/>
          <w:lang w:eastAsia="en-US"/>
        </w:rPr>
        <w:t xml:space="preserve">ы с целевыми предприятиями или целевой рабочей силой, выраженная в процентах от суммы </w:t>
      </w:r>
      <w:r w:rsidR="006726F5" w:rsidRPr="00E80F4C">
        <w:rPr>
          <w:rFonts w:ascii="Times New Roman" w:hAnsi="Times New Roman" w:cs="Book Antiqua"/>
          <w:sz w:val="24"/>
          <w:szCs w:val="24"/>
          <w:lang w:eastAsia="en-US"/>
        </w:rPr>
        <w:t>договор</w:t>
      </w:r>
      <w:r w:rsidRPr="00E80F4C">
        <w:rPr>
          <w:rFonts w:ascii="Times New Roman" w:hAnsi="Times New Roman" w:cs="Book Antiqua"/>
          <w:sz w:val="24"/>
          <w:szCs w:val="24"/>
          <w:lang w:eastAsia="en-US"/>
        </w:rPr>
        <w:t xml:space="preserve">а. </w:t>
      </w:r>
      <w:proofErr w:type="gramEnd"/>
    </w:p>
    <w:p w14:paraId="13BED1CF" w14:textId="30D67A9C" w:rsidR="00CE5AE4" w:rsidRPr="00E80F4C" w:rsidRDefault="00CE5AE4" w:rsidP="00FA43E2">
      <w:pPr>
        <w:widowControl/>
        <w:rPr>
          <w:rFonts w:ascii="Times New Roman" w:hAnsi="Times New Roman" w:cs="Book Antiqua"/>
          <w:b/>
          <w:bCs/>
          <w:sz w:val="24"/>
          <w:szCs w:val="24"/>
          <w:lang w:eastAsia="en-US"/>
        </w:rPr>
      </w:pPr>
      <w:r w:rsidRPr="00E80F4C">
        <w:rPr>
          <w:rFonts w:ascii="Times New Roman" w:hAnsi="Times New Roman" w:cs="Book Antiqua"/>
          <w:b/>
          <w:bCs/>
          <w:sz w:val="24"/>
          <w:szCs w:val="24"/>
          <w:lang w:eastAsia="en-US"/>
        </w:rPr>
        <w:lastRenderedPageBreak/>
        <w:t>G.3.2.2.2 Стандарты</w:t>
      </w:r>
    </w:p>
    <w:p w14:paraId="1A83A23B" w14:textId="77777777" w:rsidR="00CE5AE4" w:rsidRPr="00E80F4C" w:rsidRDefault="00CE5AE4" w:rsidP="00FA43E2">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Стандарты могут быть разработаны в целях:</w:t>
      </w:r>
    </w:p>
    <w:p w14:paraId="46F37578" w14:textId="4A3F7E44" w:rsidR="00CE5AE4" w:rsidRPr="00E80F4C" w:rsidRDefault="00CE5AE4" w:rsidP="00FA43E2">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 xml:space="preserve">a) определения общих требований </w:t>
      </w:r>
      <w:r w:rsidR="004B5261" w:rsidRPr="00E80F4C">
        <w:rPr>
          <w:rFonts w:ascii="Times New Roman" w:hAnsi="Times New Roman" w:cs="Book Antiqua"/>
          <w:sz w:val="24"/>
          <w:szCs w:val="24"/>
          <w:lang w:eastAsia="en-US"/>
        </w:rPr>
        <w:t>к привлечению</w:t>
      </w:r>
      <w:r w:rsidRPr="00E80F4C">
        <w:rPr>
          <w:rFonts w:ascii="Times New Roman" w:hAnsi="Times New Roman" w:cs="Book Antiqua"/>
          <w:sz w:val="24"/>
          <w:szCs w:val="24"/>
          <w:lang w:eastAsia="en-US"/>
        </w:rPr>
        <w:t xml:space="preserve"> целевых групп </w:t>
      </w:r>
      <w:r w:rsidR="004B5261" w:rsidRPr="00E80F4C">
        <w:rPr>
          <w:rFonts w:ascii="Times New Roman" w:hAnsi="Times New Roman" w:cs="Book Antiqua"/>
          <w:sz w:val="24"/>
          <w:szCs w:val="24"/>
          <w:lang w:eastAsia="en-US"/>
        </w:rPr>
        <w:t xml:space="preserve">в рамках </w:t>
      </w:r>
      <w:r w:rsidR="00EF52DF" w:rsidRPr="00E80F4C">
        <w:rPr>
          <w:rFonts w:ascii="Times New Roman" w:hAnsi="Times New Roman" w:cs="Book Antiqua"/>
          <w:sz w:val="24"/>
          <w:szCs w:val="24"/>
          <w:lang w:eastAsia="en-US"/>
        </w:rPr>
        <w:t>договор</w:t>
      </w:r>
      <w:r w:rsidR="004B5261" w:rsidRPr="00E80F4C">
        <w:rPr>
          <w:rFonts w:ascii="Times New Roman" w:hAnsi="Times New Roman" w:cs="Book Antiqua"/>
          <w:sz w:val="24"/>
          <w:szCs w:val="24"/>
          <w:lang w:eastAsia="en-US"/>
        </w:rPr>
        <w:t>а</w:t>
      </w:r>
      <w:r w:rsidRPr="00E80F4C">
        <w:rPr>
          <w:rFonts w:ascii="Times New Roman" w:hAnsi="Times New Roman" w:cs="Book Antiqua"/>
          <w:sz w:val="24"/>
          <w:szCs w:val="24"/>
          <w:lang w:eastAsia="en-US"/>
        </w:rPr>
        <w:t>;</w:t>
      </w:r>
    </w:p>
    <w:p w14:paraId="6EF6A887" w14:textId="11E398A2" w:rsidR="006726F5" w:rsidRPr="00E80F4C" w:rsidRDefault="00CE5AE4" w:rsidP="004B5261">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 xml:space="preserve">b) определения цели участия в </w:t>
      </w:r>
      <w:r w:rsidR="00F75856" w:rsidRPr="00E80F4C">
        <w:rPr>
          <w:rFonts w:ascii="Times New Roman" w:hAnsi="Times New Roman" w:cs="Book Antiqua"/>
          <w:sz w:val="24"/>
          <w:szCs w:val="24"/>
          <w:lang w:eastAsia="en-US"/>
        </w:rPr>
        <w:t>договоре</w:t>
      </w:r>
      <w:r w:rsidRPr="00E80F4C">
        <w:rPr>
          <w:rFonts w:ascii="Times New Roman" w:hAnsi="Times New Roman" w:cs="Book Antiqua"/>
          <w:sz w:val="24"/>
          <w:szCs w:val="24"/>
          <w:lang w:eastAsia="en-US"/>
        </w:rPr>
        <w:t xml:space="preserve"> или самого </w:t>
      </w:r>
      <w:r w:rsidR="00EF52DF" w:rsidRPr="00E80F4C">
        <w:rPr>
          <w:rFonts w:ascii="Times New Roman" w:hAnsi="Times New Roman" w:cs="Book Antiqua"/>
          <w:sz w:val="24"/>
          <w:szCs w:val="24"/>
          <w:lang w:eastAsia="en-US"/>
        </w:rPr>
        <w:t>договора</w:t>
      </w:r>
      <w:r w:rsidRPr="00E80F4C">
        <w:rPr>
          <w:rFonts w:ascii="Times New Roman" w:hAnsi="Times New Roman" w:cs="Book Antiqua"/>
          <w:sz w:val="24"/>
          <w:szCs w:val="24"/>
          <w:lang w:eastAsia="en-US"/>
        </w:rPr>
        <w:t xml:space="preserve">, </w:t>
      </w:r>
      <w:r w:rsidR="004B5261" w:rsidRPr="00E80F4C">
        <w:rPr>
          <w:rFonts w:ascii="Times New Roman" w:hAnsi="Times New Roman" w:cs="Book Antiqua"/>
          <w:sz w:val="24"/>
          <w:szCs w:val="24"/>
          <w:lang w:eastAsia="en-US"/>
        </w:rPr>
        <w:t>изложить методы, с помощью которых цель участия в договоре будет измеряться, количественно оцениваться и проверяться в ходе и</w:t>
      </w:r>
      <w:r w:rsidR="00CC6B06" w:rsidRPr="00E80F4C">
        <w:rPr>
          <w:rFonts w:ascii="Times New Roman" w:hAnsi="Times New Roman" w:cs="Book Antiqua"/>
          <w:sz w:val="24"/>
          <w:szCs w:val="24"/>
          <w:lang w:eastAsia="en-US"/>
        </w:rPr>
        <w:t>сполнения договора;</w:t>
      </w:r>
    </w:p>
    <w:p w14:paraId="15D5DF0C" w14:textId="636348F4" w:rsidR="004B5261" w:rsidRPr="00E80F4C" w:rsidRDefault="00CE5AE4" w:rsidP="004B5261">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 xml:space="preserve">c) описания средств, </w:t>
      </w:r>
      <w:r w:rsidR="004B5261" w:rsidRPr="00E80F4C">
        <w:rPr>
          <w:rFonts w:ascii="Times New Roman" w:hAnsi="Times New Roman" w:cs="Book Antiqua"/>
          <w:sz w:val="24"/>
          <w:szCs w:val="24"/>
          <w:lang w:eastAsia="en-US"/>
        </w:rPr>
        <w:t xml:space="preserve">с помощью которых будет отслеживаться прогресс в достижении цели участия в </w:t>
      </w:r>
      <w:r w:rsidR="006726F5" w:rsidRPr="00E80F4C">
        <w:rPr>
          <w:rFonts w:ascii="Times New Roman" w:hAnsi="Times New Roman" w:cs="Book Antiqua"/>
          <w:sz w:val="24"/>
          <w:szCs w:val="24"/>
          <w:lang w:eastAsia="en-US"/>
        </w:rPr>
        <w:t>договор</w:t>
      </w:r>
      <w:r w:rsidR="004B5261" w:rsidRPr="00E80F4C">
        <w:rPr>
          <w:rFonts w:ascii="Times New Roman" w:hAnsi="Times New Roman" w:cs="Book Antiqua"/>
          <w:sz w:val="24"/>
          <w:szCs w:val="24"/>
          <w:lang w:eastAsia="en-US"/>
        </w:rPr>
        <w:t>е</w:t>
      </w:r>
      <w:r w:rsidR="00CC6B06" w:rsidRPr="00E80F4C">
        <w:rPr>
          <w:rFonts w:ascii="Times New Roman" w:hAnsi="Times New Roman" w:cs="Book Antiqua"/>
          <w:sz w:val="24"/>
          <w:szCs w:val="24"/>
          <w:lang w:eastAsia="en-US"/>
        </w:rPr>
        <w:t>,</w:t>
      </w:r>
      <w:r w:rsidR="004B5261" w:rsidRPr="00E80F4C">
        <w:rPr>
          <w:rFonts w:ascii="Times New Roman" w:hAnsi="Times New Roman" w:cs="Book Antiqua"/>
          <w:sz w:val="24"/>
          <w:szCs w:val="24"/>
          <w:lang w:eastAsia="en-US"/>
        </w:rPr>
        <w:t xml:space="preserve"> и определяться соответствие требованиям. </w:t>
      </w:r>
    </w:p>
    <w:p w14:paraId="50B078F6" w14:textId="49A61352" w:rsidR="00CE5AE4" w:rsidRPr="00E80F4C" w:rsidRDefault="00CE5AE4" w:rsidP="00FA43E2">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 xml:space="preserve">ISO 10845-5, ISO 10845-6, ISO 10845-7 и ISO 10845-8 стандартизируют </w:t>
      </w:r>
      <w:r w:rsidR="00BF5191" w:rsidRPr="00E80F4C">
        <w:rPr>
          <w:rFonts w:ascii="Times New Roman" w:hAnsi="Times New Roman" w:cs="Book Antiqua"/>
          <w:sz w:val="24"/>
          <w:szCs w:val="24"/>
          <w:lang w:eastAsia="en-US"/>
        </w:rPr>
        <w:t>порядок установлен</w:t>
      </w:r>
      <w:r w:rsidR="005D3C5C" w:rsidRPr="00E80F4C">
        <w:rPr>
          <w:rFonts w:ascii="Times New Roman" w:hAnsi="Times New Roman" w:cs="Book Antiqua"/>
          <w:sz w:val="24"/>
          <w:szCs w:val="24"/>
          <w:lang w:eastAsia="en-US"/>
        </w:rPr>
        <w:t>ия, измерения и контроля соблюдения</w:t>
      </w:r>
      <w:r w:rsidR="00BF5191" w:rsidRPr="00E80F4C">
        <w:rPr>
          <w:rFonts w:ascii="Times New Roman" w:hAnsi="Times New Roman" w:cs="Book Antiqua"/>
          <w:sz w:val="24"/>
          <w:szCs w:val="24"/>
          <w:lang w:eastAsia="en-US"/>
        </w:rPr>
        <w:t xml:space="preserve"> целевых показателей (целей участия в </w:t>
      </w:r>
      <w:r w:rsidR="006726F5" w:rsidRPr="00E80F4C">
        <w:rPr>
          <w:rFonts w:ascii="Times New Roman" w:hAnsi="Times New Roman" w:cs="Book Antiqua"/>
          <w:sz w:val="24"/>
          <w:szCs w:val="24"/>
          <w:lang w:eastAsia="en-US"/>
        </w:rPr>
        <w:t>договор</w:t>
      </w:r>
      <w:r w:rsidR="00BF5191" w:rsidRPr="00E80F4C">
        <w:rPr>
          <w:rFonts w:ascii="Times New Roman" w:hAnsi="Times New Roman" w:cs="Book Antiqua"/>
          <w:sz w:val="24"/>
          <w:szCs w:val="24"/>
          <w:lang w:eastAsia="en-US"/>
        </w:rPr>
        <w:t xml:space="preserve">ах), связанных с участием целевых предприятий, целевых партнеров в совместных предприятиях, целевых предприятий и целевой рабочей силы (местные ресурсы) и целевой рабочей силы (в </w:t>
      </w:r>
      <w:r w:rsidR="00EF52DF" w:rsidRPr="00E80F4C">
        <w:rPr>
          <w:rFonts w:ascii="Times New Roman" w:hAnsi="Times New Roman" w:cs="Book Antiqua"/>
          <w:sz w:val="24"/>
          <w:szCs w:val="24"/>
          <w:lang w:eastAsia="en-US"/>
        </w:rPr>
        <w:t>договора</w:t>
      </w:r>
      <w:r w:rsidRPr="00E80F4C">
        <w:rPr>
          <w:rFonts w:ascii="Times New Roman" w:hAnsi="Times New Roman" w:cs="Book Antiqua"/>
          <w:sz w:val="24"/>
          <w:szCs w:val="24"/>
          <w:lang w:eastAsia="en-US"/>
        </w:rPr>
        <w:t>х).</w:t>
      </w:r>
    </w:p>
    <w:p w14:paraId="1D1D5C79" w14:textId="363E00C7" w:rsidR="00CE5AE4" w:rsidRPr="00E80F4C" w:rsidRDefault="00CE5AE4" w:rsidP="00FA43E2">
      <w:pPr>
        <w:widowControl/>
        <w:rPr>
          <w:rFonts w:ascii="Times New Roman" w:hAnsi="Times New Roman" w:cs="Book Antiqua"/>
          <w:b/>
          <w:bCs/>
          <w:sz w:val="24"/>
          <w:szCs w:val="24"/>
          <w:lang w:eastAsia="en-US"/>
        </w:rPr>
      </w:pPr>
      <w:bookmarkStart w:id="119" w:name="bookmark134"/>
      <w:r w:rsidRPr="00E80F4C">
        <w:rPr>
          <w:rFonts w:ascii="Times New Roman" w:hAnsi="Times New Roman" w:cs="Book Antiqua"/>
          <w:b/>
          <w:bCs/>
          <w:sz w:val="24"/>
          <w:szCs w:val="24"/>
          <w:lang w:eastAsia="en-US"/>
        </w:rPr>
        <w:t>G</w:t>
      </w:r>
      <w:bookmarkEnd w:id="119"/>
      <w:r w:rsidRPr="00E80F4C">
        <w:rPr>
          <w:rFonts w:ascii="Times New Roman" w:hAnsi="Times New Roman" w:cs="Book Antiqua"/>
          <w:b/>
          <w:bCs/>
          <w:sz w:val="24"/>
          <w:szCs w:val="24"/>
          <w:lang w:eastAsia="en-US"/>
        </w:rPr>
        <w:t xml:space="preserve">.3.2.3 Определение и </w:t>
      </w:r>
      <w:r w:rsidR="00BF5191" w:rsidRPr="00E80F4C">
        <w:rPr>
          <w:rFonts w:ascii="Times New Roman" w:hAnsi="Times New Roman" w:cs="Book Antiqua"/>
          <w:b/>
          <w:bCs/>
          <w:sz w:val="24"/>
          <w:szCs w:val="24"/>
          <w:lang w:eastAsia="en-US"/>
        </w:rPr>
        <w:t>идентификация целевых групп</w:t>
      </w:r>
      <w:r w:rsidRPr="00E80F4C">
        <w:rPr>
          <w:rFonts w:ascii="Times New Roman" w:hAnsi="Times New Roman" w:cs="Book Antiqua"/>
          <w:b/>
          <w:bCs/>
          <w:sz w:val="24"/>
          <w:szCs w:val="24"/>
          <w:lang w:eastAsia="en-US"/>
        </w:rPr>
        <w:t xml:space="preserve"> </w:t>
      </w:r>
    </w:p>
    <w:p w14:paraId="0A713F0A" w14:textId="77777777" w:rsidR="00CE5AE4" w:rsidRPr="00E80F4C" w:rsidRDefault="00CE5AE4" w:rsidP="00FA43E2">
      <w:pPr>
        <w:widowControl/>
        <w:rPr>
          <w:rFonts w:ascii="Times New Roman" w:hAnsi="Times New Roman" w:cs="Book Antiqua"/>
          <w:b/>
          <w:bCs/>
          <w:sz w:val="24"/>
          <w:szCs w:val="24"/>
          <w:lang w:eastAsia="en-US"/>
        </w:rPr>
      </w:pPr>
      <w:r w:rsidRPr="00E80F4C">
        <w:rPr>
          <w:rFonts w:ascii="Times New Roman" w:hAnsi="Times New Roman" w:cs="Book Antiqua"/>
          <w:b/>
          <w:bCs/>
          <w:sz w:val="24"/>
          <w:szCs w:val="24"/>
          <w:lang w:eastAsia="en-US"/>
        </w:rPr>
        <w:t>G.3.2.3.1 Общие положения</w:t>
      </w:r>
    </w:p>
    <w:p w14:paraId="358C1523" w14:textId="03B0A10C" w:rsidR="00CE5AE4" w:rsidRPr="00E80F4C" w:rsidRDefault="00BF5191" w:rsidP="00FA43E2">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 xml:space="preserve">Определение и идентификация целевых предприятий и целевой рабочей силы является основополагающим фактором успеха </w:t>
      </w:r>
      <w:r w:rsidR="00CE5AE4" w:rsidRPr="00E80F4C">
        <w:rPr>
          <w:rFonts w:ascii="Times New Roman" w:hAnsi="Times New Roman" w:cs="Book Antiqua"/>
          <w:sz w:val="24"/>
          <w:szCs w:val="24"/>
          <w:lang w:eastAsia="en-US"/>
        </w:rPr>
        <w:t>любой политики дополнительных закупок.</w:t>
      </w:r>
    </w:p>
    <w:p w14:paraId="5A13A386" w14:textId="77777777" w:rsidR="00CE5AE4" w:rsidRPr="00E80F4C" w:rsidRDefault="00CE5AE4" w:rsidP="00FA43E2">
      <w:pPr>
        <w:widowControl/>
        <w:rPr>
          <w:rFonts w:ascii="Times New Roman" w:hAnsi="Times New Roman" w:cs="Book Antiqua"/>
          <w:b/>
          <w:bCs/>
          <w:sz w:val="24"/>
          <w:szCs w:val="24"/>
          <w:lang w:eastAsia="en-US"/>
        </w:rPr>
      </w:pPr>
      <w:r w:rsidRPr="00E80F4C">
        <w:rPr>
          <w:rFonts w:ascii="Times New Roman" w:hAnsi="Times New Roman" w:cs="Book Antiqua"/>
          <w:b/>
          <w:bCs/>
          <w:sz w:val="24"/>
          <w:szCs w:val="24"/>
          <w:lang w:eastAsia="en-US"/>
        </w:rPr>
        <w:t>G.3.2.3.2 Предприятия</w:t>
      </w:r>
    </w:p>
    <w:p w14:paraId="3E753448" w14:textId="612D19A4" w:rsidR="00CE5AE4" w:rsidRPr="00E80F4C" w:rsidRDefault="00CE5AE4" w:rsidP="00FA43E2">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Предприятия</w:t>
      </w:r>
      <w:r w:rsidR="005D3C5C" w:rsidRPr="00E80F4C">
        <w:rPr>
          <w:rFonts w:ascii="Times New Roman" w:hAnsi="Times New Roman" w:cs="Book Antiqua"/>
          <w:sz w:val="24"/>
          <w:szCs w:val="24"/>
          <w:lang w:eastAsia="en-US"/>
        </w:rPr>
        <w:t>,</w:t>
      </w:r>
      <w:r w:rsidRPr="00E80F4C">
        <w:rPr>
          <w:rFonts w:ascii="Times New Roman" w:hAnsi="Times New Roman" w:cs="Book Antiqua"/>
          <w:sz w:val="24"/>
          <w:szCs w:val="24"/>
          <w:lang w:eastAsia="en-US"/>
        </w:rPr>
        <w:t xml:space="preserve"> </w:t>
      </w:r>
      <w:r w:rsidR="00BF5191" w:rsidRPr="00E80F4C">
        <w:rPr>
          <w:rFonts w:ascii="Times New Roman" w:hAnsi="Times New Roman" w:cs="Book Antiqua"/>
          <w:sz w:val="24"/>
          <w:szCs w:val="24"/>
          <w:lang w:eastAsia="en-US"/>
        </w:rPr>
        <w:t>как правило, выбираются</w:t>
      </w:r>
      <w:r w:rsidRPr="00E80F4C">
        <w:rPr>
          <w:rFonts w:ascii="Times New Roman" w:hAnsi="Times New Roman" w:cs="Book Antiqua"/>
          <w:sz w:val="24"/>
          <w:szCs w:val="24"/>
          <w:lang w:eastAsia="en-US"/>
        </w:rPr>
        <w:t xml:space="preserve"> на основе таких факторов, как</w:t>
      </w:r>
      <w:r w:rsidR="00CB52E4" w:rsidRPr="00E80F4C">
        <w:rPr>
          <w:rFonts w:ascii="Times New Roman" w:hAnsi="Times New Roman" w:cs="Book Antiqua"/>
          <w:sz w:val="24"/>
          <w:szCs w:val="24"/>
          <w:lang w:eastAsia="en-US"/>
        </w:rPr>
        <w:t>:</w:t>
      </w:r>
    </w:p>
    <w:p w14:paraId="31637783" w14:textId="7C5D1E32" w:rsidR="00CE5AE4" w:rsidRPr="00E80F4C" w:rsidRDefault="00CE5AE4" w:rsidP="00FA43E2">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a) местоположение (</w:t>
      </w:r>
      <w:hyperlink r:id="rId25" w:history="1">
        <w:r w:rsidR="00BF5191" w:rsidRPr="00E80F4C">
          <w:rPr>
            <w:rFonts w:ascii="Times New Roman" w:hAnsi="Times New Roman" w:cs="Book Antiqua"/>
            <w:sz w:val="24"/>
            <w:szCs w:val="24"/>
            <w:lang w:eastAsia="en-US"/>
          </w:rPr>
          <w:t>место нахождения фирмы</w:t>
        </w:r>
      </w:hyperlink>
      <w:r w:rsidRPr="00E80F4C">
        <w:rPr>
          <w:rFonts w:ascii="Times New Roman" w:hAnsi="Times New Roman" w:cs="Book Antiqua"/>
          <w:sz w:val="24"/>
          <w:szCs w:val="24"/>
          <w:lang w:eastAsia="en-US"/>
        </w:rPr>
        <w:t>)</w:t>
      </w:r>
      <w:r w:rsidR="00CB52E4" w:rsidRPr="00E80F4C">
        <w:rPr>
          <w:rFonts w:ascii="Times New Roman" w:hAnsi="Times New Roman" w:cs="Book Antiqua"/>
          <w:sz w:val="24"/>
          <w:szCs w:val="24"/>
          <w:lang w:eastAsia="en-US"/>
        </w:rPr>
        <w:t>;</w:t>
      </w:r>
    </w:p>
    <w:p w14:paraId="41854C43" w14:textId="2667974B" w:rsidR="00BF5191" w:rsidRPr="00E80F4C" w:rsidRDefault="00CE5AE4" w:rsidP="00BF5191">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 xml:space="preserve">b) статус </w:t>
      </w:r>
      <w:r w:rsidR="00BF5191" w:rsidRPr="00E80F4C">
        <w:rPr>
          <w:rFonts w:ascii="Times New Roman" w:hAnsi="Times New Roman" w:cs="Book Antiqua"/>
          <w:sz w:val="24"/>
          <w:szCs w:val="24"/>
          <w:lang w:eastAsia="en-US"/>
        </w:rPr>
        <w:t>малого</w:t>
      </w:r>
      <w:r w:rsidR="00CB52E4" w:rsidRPr="00E80F4C">
        <w:rPr>
          <w:rFonts w:ascii="Times New Roman" w:hAnsi="Times New Roman" w:cs="Book Antiqua"/>
          <w:sz w:val="24"/>
          <w:szCs w:val="24"/>
          <w:lang w:eastAsia="en-US"/>
        </w:rPr>
        <w:t xml:space="preserve">, среднего или </w:t>
      </w:r>
      <w:proofErr w:type="spellStart"/>
      <w:r w:rsidR="00CB52E4" w:rsidRPr="00E80F4C">
        <w:rPr>
          <w:rFonts w:ascii="Times New Roman" w:hAnsi="Times New Roman" w:cs="Book Antiqua"/>
          <w:sz w:val="24"/>
          <w:szCs w:val="24"/>
          <w:lang w:eastAsia="en-US"/>
        </w:rPr>
        <w:t>микропредприятия</w:t>
      </w:r>
      <w:proofErr w:type="spellEnd"/>
      <w:r w:rsidR="00CB52E4" w:rsidRPr="00E80F4C">
        <w:rPr>
          <w:rFonts w:ascii="Times New Roman" w:hAnsi="Times New Roman" w:cs="Book Antiqua"/>
          <w:sz w:val="24"/>
          <w:szCs w:val="24"/>
          <w:lang w:eastAsia="en-US"/>
        </w:rPr>
        <w:t>;</w:t>
      </w:r>
    </w:p>
    <w:p w14:paraId="461F9725" w14:textId="49DDE87F" w:rsidR="00CE5AE4" w:rsidRPr="00E80F4C" w:rsidRDefault="00CE5AE4" w:rsidP="00FA43E2">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 xml:space="preserve">c) право собственности, </w:t>
      </w:r>
      <w:r w:rsidR="00BF5191" w:rsidRPr="00E80F4C">
        <w:rPr>
          <w:rFonts w:ascii="Times New Roman" w:hAnsi="Times New Roman" w:cs="Book Antiqua"/>
          <w:sz w:val="24"/>
          <w:szCs w:val="24"/>
          <w:lang w:eastAsia="en-US"/>
        </w:rPr>
        <w:t>оперативные обязанности</w:t>
      </w:r>
      <w:r w:rsidRPr="00E80F4C">
        <w:rPr>
          <w:rFonts w:ascii="Times New Roman" w:hAnsi="Times New Roman" w:cs="Book Antiqua"/>
          <w:sz w:val="24"/>
          <w:szCs w:val="24"/>
          <w:lang w:eastAsia="en-US"/>
        </w:rPr>
        <w:t xml:space="preserve"> или контроль (</w:t>
      </w:r>
      <w:r w:rsidR="00BF5191" w:rsidRPr="00E80F4C">
        <w:rPr>
          <w:rFonts w:ascii="Times New Roman" w:hAnsi="Times New Roman" w:cs="Book Antiqua"/>
          <w:sz w:val="24"/>
          <w:szCs w:val="24"/>
          <w:lang w:eastAsia="en-US"/>
        </w:rPr>
        <w:t xml:space="preserve">или их </w:t>
      </w:r>
      <w:r w:rsidRPr="00E80F4C">
        <w:rPr>
          <w:rFonts w:ascii="Times New Roman" w:hAnsi="Times New Roman" w:cs="Book Antiqua"/>
          <w:sz w:val="24"/>
          <w:szCs w:val="24"/>
          <w:lang w:eastAsia="en-US"/>
        </w:rPr>
        <w:t>сочетани</w:t>
      </w:r>
      <w:r w:rsidR="00BF5191" w:rsidRPr="00E80F4C">
        <w:rPr>
          <w:rFonts w:ascii="Times New Roman" w:hAnsi="Times New Roman" w:cs="Book Antiqua"/>
          <w:sz w:val="24"/>
          <w:szCs w:val="24"/>
          <w:lang w:eastAsia="en-US"/>
        </w:rPr>
        <w:t>е</w:t>
      </w:r>
      <w:r w:rsidRPr="00E80F4C">
        <w:rPr>
          <w:rFonts w:ascii="Times New Roman" w:hAnsi="Times New Roman" w:cs="Book Antiqua"/>
          <w:sz w:val="24"/>
          <w:szCs w:val="24"/>
          <w:lang w:eastAsia="en-US"/>
        </w:rPr>
        <w:t>) об</w:t>
      </w:r>
      <w:r w:rsidR="005D3C5C" w:rsidRPr="00E80F4C">
        <w:rPr>
          <w:rFonts w:ascii="Times New Roman" w:hAnsi="Times New Roman" w:cs="Book Antiqua"/>
          <w:sz w:val="24"/>
          <w:szCs w:val="24"/>
          <w:lang w:eastAsia="en-US"/>
        </w:rPr>
        <w:t>особленных социальных групп;</w:t>
      </w:r>
    </w:p>
    <w:p w14:paraId="44F62EF9" w14:textId="3ADFA0FB" w:rsidR="00CE5AE4" w:rsidRPr="00E80F4C" w:rsidRDefault="00CE5AE4" w:rsidP="00FA43E2">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 xml:space="preserve">d) любое сочетание а), b) и с). </w:t>
      </w:r>
    </w:p>
    <w:p w14:paraId="3374D9B4" w14:textId="5FAFBBC3" w:rsidR="00CE5AE4" w:rsidRPr="00E80F4C" w:rsidRDefault="00CE5AE4" w:rsidP="00BF5191">
      <w:pPr>
        <w:widowControl/>
        <w:rPr>
          <w:rFonts w:ascii="Times New Roman" w:hAnsi="Times New Roman" w:cs="Book Antiqua"/>
          <w:b/>
          <w:bCs/>
          <w:sz w:val="24"/>
          <w:szCs w:val="24"/>
          <w:lang w:eastAsia="en-US"/>
        </w:rPr>
      </w:pPr>
      <w:r w:rsidRPr="00E80F4C">
        <w:rPr>
          <w:rFonts w:ascii="Times New Roman" w:hAnsi="Times New Roman" w:cs="Book Antiqua"/>
          <w:b/>
          <w:bCs/>
          <w:sz w:val="24"/>
          <w:szCs w:val="24"/>
          <w:lang w:eastAsia="en-US"/>
        </w:rPr>
        <w:t>G.3.2.3.3 Рабочая сила</w:t>
      </w:r>
    </w:p>
    <w:p w14:paraId="24D0A0AA" w14:textId="550862DB" w:rsidR="00CE5AE4" w:rsidRPr="00E80F4C" w:rsidRDefault="00CE5AE4" w:rsidP="00FA43E2">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Рабочая сила</w:t>
      </w:r>
      <w:r w:rsidR="00E6153F" w:rsidRPr="00E80F4C">
        <w:rPr>
          <w:rFonts w:ascii="Times New Roman" w:hAnsi="Times New Roman" w:cs="Book Antiqua"/>
          <w:sz w:val="24"/>
          <w:szCs w:val="24"/>
          <w:lang w:eastAsia="en-US"/>
        </w:rPr>
        <w:t>, как правило, является целевым</w:t>
      </w:r>
      <w:r w:rsidRPr="00E80F4C">
        <w:rPr>
          <w:rFonts w:ascii="Times New Roman" w:hAnsi="Times New Roman" w:cs="Book Antiqua"/>
          <w:sz w:val="24"/>
          <w:szCs w:val="24"/>
          <w:lang w:eastAsia="en-US"/>
        </w:rPr>
        <w:t xml:space="preserve"> на основе таких факторов, как</w:t>
      </w:r>
      <w:r w:rsidR="00CB52E4" w:rsidRPr="00E80F4C">
        <w:rPr>
          <w:rFonts w:ascii="Times New Roman" w:hAnsi="Times New Roman" w:cs="Book Antiqua"/>
          <w:sz w:val="24"/>
          <w:szCs w:val="24"/>
          <w:lang w:eastAsia="en-US"/>
        </w:rPr>
        <w:t>:</w:t>
      </w:r>
    </w:p>
    <w:p w14:paraId="72B05E2A" w14:textId="4E8164E4" w:rsidR="00CE5AE4" w:rsidRPr="00E80F4C" w:rsidRDefault="00CE5AE4" w:rsidP="00FA43E2">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a) пол, раса и этническая принадлежность</w:t>
      </w:r>
      <w:r w:rsidR="00CB52E4" w:rsidRPr="00E80F4C">
        <w:rPr>
          <w:rFonts w:ascii="Times New Roman" w:hAnsi="Times New Roman" w:cs="Book Antiqua"/>
          <w:sz w:val="24"/>
          <w:szCs w:val="24"/>
          <w:lang w:eastAsia="en-US"/>
        </w:rPr>
        <w:t>;</w:t>
      </w:r>
    </w:p>
    <w:p w14:paraId="73196B3D" w14:textId="5E182A84" w:rsidR="00CE5AE4" w:rsidRPr="00E80F4C" w:rsidRDefault="00CE5AE4" w:rsidP="00FA43E2">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b) место проживания</w:t>
      </w:r>
      <w:r w:rsidR="00CB52E4" w:rsidRPr="00E80F4C">
        <w:rPr>
          <w:rFonts w:ascii="Times New Roman" w:hAnsi="Times New Roman" w:cs="Book Antiqua"/>
          <w:sz w:val="24"/>
          <w:szCs w:val="24"/>
          <w:lang w:eastAsia="en-US"/>
        </w:rPr>
        <w:t>;</w:t>
      </w:r>
    </w:p>
    <w:p w14:paraId="3133F846" w14:textId="5CC12A96" w:rsidR="00CE5AE4" w:rsidRPr="00E80F4C" w:rsidRDefault="00CE5AE4" w:rsidP="00FA43E2">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с) возраст</w:t>
      </w:r>
      <w:r w:rsidR="00CB52E4" w:rsidRPr="00E80F4C">
        <w:rPr>
          <w:rFonts w:ascii="Times New Roman" w:hAnsi="Times New Roman" w:cs="Book Antiqua"/>
          <w:sz w:val="24"/>
          <w:szCs w:val="24"/>
          <w:lang w:eastAsia="en-US"/>
        </w:rPr>
        <w:t>;</w:t>
      </w:r>
    </w:p>
    <w:p w14:paraId="31C86BAC" w14:textId="7FD015F9" w:rsidR="00CE5AE4" w:rsidRPr="00E80F4C" w:rsidRDefault="00CE5AE4" w:rsidP="00FA43E2">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d) инвалидность</w:t>
      </w:r>
      <w:r w:rsidR="00CB52E4" w:rsidRPr="00E80F4C">
        <w:rPr>
          <w:rFonts w:ascii="Times New Roman" w:hAnsi="Times New Roman" w:cs="Book Antiqua"/>
          <w:sz w:val="24"/>
          <w:szCs w:val="24"/>
          <w:lang w:eastAsia="en-US"/>
        </w:rPr>
        <w:t>;</w:t>
      </w:r>
    </w:p>
    <w:p w14:paraId="70D781F1" w14:textId="37C773E4" w:rsidR="00CE5AE4" w:rsidRPr="00E80F4C" w:rsidRDefault="00CB52E4" w:rsidP="00FA43E2">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e) период безработицы;</w:t>
      </w:r>
    </w:p>
    <w:p w14:paraId="16A1004D" w14:textId="04526188" w:rsidR="000F5DBA" w:rsidRPr="00E80F4C" w:rsidRDefault="00CE5AE4" w:rsidP="00FA43E2">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f) уровень квалификации (</w:t>
      </w:r>
      <w:r w:rsidR="00E6153F" w:rsidRPr="00E80F4C">
        <w:rPr>
          <w:rFonts w:ascii="Times New Roman" w:hAnsi="Times New Roman" w:cs="Book Antiqua"/>
          <w:sz w:val="24"/>
          <w:szCs w:val="24"/>
          <w:lang w:eastAsia="en-US"/>
        </w:rPr>
        <w:t xml:space="preserve">уровень </w:t>
      </w:r>
      <w:r w:rsidRPr="00E80F4C">
        <w:rPr>
          <w:rFonts w:ascii="Times New Roman" w:hAnsi="Times New Roman" w:cs="Book Antiqua"/>
          <w:sz w:val="24"/>
          <w:szCs w:val="24"/>
          <w:lang w:eastAsia="en-US"/>
        </w:rPr>
        <w:t>заработной платы).</w:t>
      </w:r>
    </w:p>
    <w:p w14:paraId="3995464A" w14:textId="77777777" w:rsidR="000F5DBA" w:rsidRPr="00E80F4C" w:rsidRDefault="000F5DBA">
      <w:pPr>
        <w:widowControl/>
        <w:autoSpaceDE/>
        <w:autoSpaceDN/>
        <w:adjustRightInd/>
        <w:ind w:firstLine="0"/>
        <w:jc w:val="left"/>
        <w:rPr>
          <w:rFonts w:ascii="Times New Roman" w:hAnsi="Times New Roman" w:cs="Book Antiqua"/>
          <w:sz w:val="24"/>
          <w:szCs w:val="24"/>
          <w:lang w:eastAsia="en-US"/>
        </w:rPr>
      </w:pPr>
    </w:p>
    <w:p w14:paraId="2EB66731" w14:textId="67743EFF" w:rsidR="00CE5AE4" w:rsidRPr="00E80F4C" w:rsidRDefault="00FA43E2" w:rsidP="00CE5AE4">
      <w:pPr>
        <w:widowControl/>
        <w:ind w:firstLine="720"/>
        <w:rPr>
          <w:rFonts w:ascii="Times New Roman" w:hAnsi="Times New Roman" w:cs="Book Antiqua"/>
          <w:color w:val="000000"/>
          <w:lang w:eastAsia="en-US"/>
        </w:rPr>
      </w:pPr>
      <w:r w:rsidRPr="00E80F4C">
        <w:rPr>
          <w:rFonts w:ascii="Times New Roman" w:hAnsi="Times New Roman" w:cs="Book Antiqua"/>
          <w:color w:val="000000"/>
          <w:lang w:eastAsia="en-US"/>
        </w:rPr>
        <w:t>Примечание -</w:t>
      </w:r>
      <w:r w:rsidR="00CE5AE4" w:rsidRPr="00E80F4C">
        <w:rPr>
          <w:rFonts w:ascii="Times New Roman" w:hAnsi="Times New Roman" w:cs="Book Antiqua"/>
          <w:color w:val="000000"/>
          <w:lang w:eastAsia="en-US"/>
        </w:rPr>
        <w:t xml:space="preserve"> </w:t>
      </w:r>
      <w:r w:rsidR="00E6153F" w:rsidRPr="00E80F4C">
        <w:rPr>
          <w:rFonts w:ascii="Times New Roman" w:hAnsi="Times New Roman" w:cs="Book Antiqua"/>
          <w:color w:val="000000"/>
          <w:lang w:eastAsia="en-US"/>
        </w:rPr>
        <w:t>Дальнейшие указания по формулированию этих определений и проверке документов или иных доказательств, подтверждающих аутентичность целевых групп можно найти в ISO 10845-5, ISO 10845-6, ISO 10845-7 и ISO 10845-8, в зависимости от типа</w:t>
      </w:r>
      <w:r w:rsidR="00CE5AE4" w:rsidRPr="00E80F4C">
        <w:rPr>
          <w:rFonts w:ascii="Times New Roman" w:hAnsi="Times New Roman" w:cs="Book Antiqua"/>
          <w:color w:val="000000"/>
          <w:lang w:eastAsia="en-US"/>
        </w:rPr>
        <w:t xml:space="preserve"> и предполагаемого использования таких определений.</w:t>
      </w:r>
    </w:p>
    <w:p w14:paraId="6F9E21F9" w14:textId="77777777" w:rsidR="00CB52E4" w:rsidRPr="00E80F4C" w:rsidRDefault="00CB52E4" w:rsidP="00CE5AE4">
      <w:pPr>
        <w:widowControl/>
        <w:ind w:firstLine="720"/>
        <w:rPr>
          <w:rFonts w:ascii="Times New Roman" w:hAnsi="Times New Roman" w:cs="Book Antiqua"/>
          <w:color w:val="000000"/>
          <w:lang w:eastAsia="en-US"/>
        </w:rPr>
      </w:pPr>
    </w:p>
    <w:p w14:paraId="1D0F3EC6" w14:textId="17CF829E" w:rsidR="00CE5AE4" w:rsidRPr="00E80F4C" w:rsidRDefault="00CE5AE4" w:rsidP="00FA43E2">
      <w:pPr>
        <w:widowControl/>
        <w:rPr>
          <w:rFonts w:ascii="Times New Roman" w:hAnsi="Times New Roman" w:cs="Book Antiqua"/>
          <w:b/>
          <w:bCs/>
          <w:color w:val="000000"/>
          <w:sz w:val="24"/>
          <w:szCs w:val="24"/>
          <w:lang w:eastAsia="en-US"/>
        </w:rPr>
      </w:pPr>
      <w:bookmarkStart w:id="120" w:name="bookmark135"/>
      <w:r w:rsidRPr="00E80F4C">
        <w:rPr>
          <w:rFonts w:ascii="Times New Roman" w:hAnsi="Times New Roman" w:cs="Book Antiqua"/>
          <w:b/>
          <w:bCs/>
          <w:color w:val="000000"/>
          <w:sz w:val="24"/>
          <w:szCs w:val="24"/>
          <w:lang w:eastAsia="en-US"/>
        </w:rPr>
        <w:t>G.</w:t>
      </w:r>
      <w:bookmarkEnd w:id="120"/>
      <w:r w:rsidR="00CB52E4" w:rsidRPr="00E80F4C">
        <w:rPr>
          <w:rFonts w:ascii="Times New Roman" w:hAnsi="Times New Roman" w:cs="Book Antiqua"/>
          <w:b/>
          <w:bCs/>
          <w:color w:val="000000"/>
          <w:sz w:val="24"/>
          <w:szCs w:val="24"/>
          <w:lang w:eastAsia="en-US"/>
        </w:rPr>
        <w:t>3.2.4</w:t>
      </w:r>
      <w:r w:rsidR="00E6153F" w:rsidRPr="00E80F4C">
        <w:rPr>
          <w:rFonts w:ascii="Times New Roman" w:hAnsi="Times New Roman" w:cs="Book Antiqua"/>
          <w:b/>
          <w:bCs/>
          <w:color w:val="000000"/>
          <w:sz w:val="24"/>
          <w:szCs w:val="24"/>
          <w:lang w:eastAsia="en-US"/>
        </w:rPr>
        <w:t xml:space="preserve"> Разделение договоров</w:t>
      </w:r>
    </w:p>
    <w:p w14:paraId="5445AC58" w14:textId="45FFD098" w:rsidR="00E6153F" w:rsidRPr="00E80F4C" w:rsidRDefault="00E6153F" w:rsidP="00FA43E2">
      <w:pPr>
        <w:widowControl/>
        <w:rPr>
          <w:rFonts w:ascii="Times New Roman" w:hAnsi="Times New Roman" w:cs="Book Antiqua"/>
          <w:color w:val="000000"/>
          <w:sz w:val="24"/>
          <w:szCs w:val="24"/>
          <w:lang w:eastAsia="en-US"/>
        </w:rPr>
      </w:pPr>
      <w:r w:rsidRPr="00E80F4C">
        <w:rPr>
          <w:rFonts w:ascii="Times New Roman" w:hAnsi="Times New Roman" w:cs="Book Antiqua"/>
          <w:color w:val="000000"/>
          <w:sz w:val="24"/>
          <w:szCs w:val="24"/>
          <w:lang w:eastAsia="en-US"/>
        </w:rPr>
        <w:t xml:space="preserve">Малые предприятия </w:t>
      </w:r>
      <w:r w:rsidR="00CE5AE4" w:rsidRPr="00E80F4C">
        <w:rPr>
          <w:rFonts w:ascii="Times New Roman" w:hAnsi="Times New Roman" w:cs="Book Antiqua"/>
          <w:color w:val="000000"/>
          <w:sz w:val="24"/>
          <w:szCs w:val="24"/>
          <w:lang w:eastAsia="en-US"/>
        </w:rPr>
        <w:t xml:space="preserve">могут принимать участие в закупках двумя способами. Они могут либо заключать </w:t>
      </w:r>
      <w:r w:rsidRPr="00E80F4C">
        <w:rPr>
          <w:rFonts w:ascii="Times New Roman" w:hAnsi="Times New Roman" w:cs="Book Antiqua"/>
          <w:color w:val="000000"/>
          <w:sz w:val="24"/>
          <w:szCs w:val="24"/>
          <w:lang w:eastAsia="en-US"/>
        </w:rPr>
        <w:t>договор</w:t>
      </w:r>
      <w:r w:rsidR="00CE5AE4" w:rsidRPr="00E80F4C">
        <w:rPr>
          <w:rFonts w:ascii="Times New Roman" w:hAnsi="Times New Roman" w:cs="Book Antiqua"/>
          <w:color w:val="000000"/>
          <w:sz w:val="24"/>
          <w:szCs w:val="24"/>
          <w:lang w:eastAsia="en-US"/>
        </w:rPr>
        <w:t xml:space="preserve"> напрямую с заказчиком, либо действовать как субподрядчик, поставщик или поставщик услуг основному подрядчику в цепочке поставки. Заказчик может </w:t>
      </w:r>
      <w:r w:rsidRPr="00E80F4C">
        <w:rPr>
          <w:rFonts w:ascii="Times New Roman" w:hAnsi="Times New Roman" w:cs="Book Antiqua"/>
          <w:color w:val="000000"/>
          <w:sz w:val="24"/>
          <w:szCs w:val="24"/>
          <w:lang w:eastAsia="en-US"/>
        </w:rPr>
        <w:t>разделить (разбить)</w:t>
      </w:r>
      <w:r w:rsidR="00CE5AE4" w:rsidRPr="00E80F4C">
        <w:rPr>
          <w:rFonts w:ascii="Times New Roman" w:hAnsi="Times New Roman" w:cs="Book Antiqua"/>
          <w:color w:val="000000"/>
          <w:sz w:val="24"/>
          <w:szCs w:val="24"/>
          <w:lang w:eastAsia="en-US"/>
        </w:rPr>
        <w:t xml:space="preserve"> проекты на более мелкие </w:t>
      </w:r>
      <w:r w:rsidR="003F6DC0" w:rsidRPr="00E80F4C">
        <w:rPr>
          <w:rFonts w:ascii="Times New Roman" w:hAnsi="Times New Roman" w:cs="Book Antiqua"/>
          <w:color w:val="000000"/>
          <w:sz w:val="24"/>
          <w:szCs w:val="24"/>
          <w:lang w:eastAsia="en-US"/>
        </w:rPr>
        <w:t>договоры</w:t>
      </w:r>
      <w:r w:rsidRPr="00E80F4C">
        <w:rPr>
          <w:rFonts w:ascii="Times New Roman" w:hAnsi="Times New Roman" w:cs="Book Antiqua"/>
          <w:color w:val="000000"/>
          <w:sz w:val="24"/>
          <w:szCs w:val="24"/>
          <w:lang w:eastAsia="en-US"/>
        </w:rPr>
        <w:t>,</w:t>
      </w:r>
      <w:r w:rsidR="00CE5AE4" w:rsidRPr="00E80F4C">
        <w:rPr>
          <w:rFonts w:ascii="Times New Roman" w:hAnsi="Times New Roman" w:cs="Book Antiqua"/>
          <w:color w:val="000000"/>
          <w:sz w:val="24"/>
          <w:szCs w:val="24"/>
          <w:lang w:eastAsia="en-US"/>
        </w:rPr>
        <w:t xml:space="preserve"> </w:t>
      </w:r>
      <w:r w:rsidRPr="00E80F4C">
        <w:rPr>
          <w:rFonts w:ascii="Times New Roman" w:hAnsi="Times New Roman" w:cs="Book Antiqua"/>
          <w:color w:val="000000"/>
          <w:sz w:val="24"/>
          <w:szCs w:val="24"/>
          <w:lang w:eastAsia="en-US"/>
        </w:rPr>
        <w:t>чтобы расширить участие малых и средних предприятий</w:t>
      </w:r>
      <w:r w:rsidR="00CE5AE4" w:rsidRPr="00E80F4C">
        <w:rPr>
          <w:rFonts w:ascii="Times New Roman" w:hAnsi="Times New Roman" w:cs="Book Antiqua"/>
          <w:color w:val="000000"/>
          <w:sz w:val="24"/>
          <w:szCs w:val="24"/>
          <w:lang w:eastAsia="en-US"/>
        </w:rPr>
        <w:t>.</w:t>
      </w:r>
    </w:p>
    <w:p w14:paraId="770A3B07" w14:textId="344914C8" w:rsidR="00D622B4" w:rsidRPr="00E80F4C" w:rsidRDefault="00D622B4" w:rsidP="00CB52E4">
      <w:pPr>
        <w:widowControl/>
        <w:rPr>
          <w:rFonts w:ascii="Times New Roman" w:hAnsi="Times New Roman" w:cs="Book Antiqua"/>
          <w:color w:val="000000"/>
          <w:sz w:val="24"/>
          <w:szCs w:val="24"/>
          <w:lang w:eastAsia="en-US"/>
        </w:rPr>
      </w:pPr>
      <w:r w:rsidRPr="00E80F4C">
        <w:rPr>
          <w:rFonts w:ascii="Times New Roman" w:hAnsi="Times New Roman" w:cs="Book Antiqua"/>
          <w:color w:val="000000"/>
          <w:sz w:val="24"/>
          <w:szCs w:val="24"/>
          <w:lang w:eastAsia="en-US"/>
        </w:rPr>
        <w:t>Преимущество этого п</w:t>
      </w:r>
      <w:r w:rsidR="005D3C5C" w:rsidRPr="00E80F4C">
        <w:rPr>
          <w:rFonts w:ascii="Times New Roman" w:hAnsi="Times New Roman" w:cs="Book Antiqua"/>
          <w:color w:val="000000"/>
          <w:sz w:val="24"/>
          <w:szCs w:val="24"/>
          <w:lang w:eastAsia="en-US"/>
        </w:rPr>
        <w:t>одхода заключается в том, что</w:t>
      </w:r>
      <w:r w:rsidRPr="00E80F4C">
        <w:rPr>
          <w:rFonts w:ascii="Times New Roman" w:hAnsi="Times New Roman" w:cs="Book Antiqua"/>
          <w:color w:val="000000"/>
          <w:sz w:val="24"/>
          <w:szCs w:val="24"/>
          <w:lang w:eastAsia="en-US"/>
        </w:rPr>
        <w:t xml:space="preserve"> дает больше возможностей подрядчикам малы</w:t>
      </w:r>
      <w:r w:rsidR="005D3C5C" w:rsidRPr="00E80F4C">
        <w:rPr>
          <w:rFonts w:ascii="Times New Roman" w:hAnsi="Times New Roman" w:cs="Book Antiqua"/>
          <w:color w:val="000000"/>
          <w:sz w:val="24"/>
          <w:szCs w:val="24"/>
          <w:lang w:eastAsia="en-US"/>
        </w:rPr>
        <w:t>х</w:t>
      </w:r>
      <w:r w:rsidRPr="00E80F4C">
        <w:rPr>
          <w:rFonts w:ascii="Times New Roman" w:hAnsi="Times New Roman" w:cs="Book Antiqua"/>
          <w:color w:val="000000"/>
          <w:sz w:val="24"/>
          <w:szCs w:val="24"/>
          <w:lang w:eastAsia="en-US"/>
        </w:rPr>
        <w:t xml:space="preserve"> и очень малых предприятий</w:t>
      </w:r>
      <w:r w:rsidR="00CB52E4" w:rsidRPr="00E80F4C">
        <w:rPr>
          <w:rFonts w:ascii="Times New Roman" w:hAnsi="Times New Roman" w:cs="Book Antiqua"/>
          <w:color w:val="000000"/>
          <w:sz w:val="24"/>
          <w:szCs w:val="24"/>
          <w:lang w:eastAsia="en-US"/>
        </w:rPr>
        <w:t>,</w:t>
      </w:r>
      <w:r w:rsidRPr="00E80F4C">
        <w:rPr>
          <w:rFonts w:ascii="Times New Roman" w:hAnsi="Times New Roman" w:cs="Book Antiqua"/>
          <w:color w:val="000000"/>
          <w:sz w:val="24"/>
          <w:szCs w:val="24"/>
          <w:lang w:eastAsia="en-US"/>
        </w:rPr>
        <w:t xml:space="preserve"> исполнять договора в качестве основных подрядчиков.</w:t>
      </w:r>
    </w:p>
    <w:p w14:paraId="1BF3236F" w14:textId="4F23BFBF" w:rsidR="00CE5AE4" w:rsidRPr="00E80F4C" w:rsidRDefault="00CE5AE4" w:rsidP="00FA43E2">
      <w:pPr>
        <w:widowControl/>
        <w:rPr>
          <w:rFonts w:ascii="Times New Roman" w:hAnsi="Times New Roman" w:cs="Book Antiqua"/>
          <w:color w:val="000000"/>
          <w:sz w:val="24"/>
          <w:szCs w:val="24"/>
          <w:lang w:eastAsia="en-US"/>
        </w:rPr>
      </w:pPr>
      <w:r w:rsidRPr="00E80F4C">
        <w:rPr>
          <w:rFonts w:ascii="Times New Roman" w:hAnsi="Times New Roman" w:cs="Book Antiqua"/>
          <w:color w:val="000000"/>
          <w:sz w:val="24"/>
          <w:szCs w:val="24"/>
          <w:lang w:eastAsia="en-US"/>
        </w:rPr>
        <w:t xml:space="preserve">Разбивка </w:t>
      </w:r>
      <w:r w:rsidR="006726F5" w:rsidRPr="00E80F4C">
        <w:rPr>
          <w:rFonts w:ascii="Times New Roman" w:hAnsi="Times New Roman" w:cs="Book Antiqua"/>
          <w:color w:val="000000"/>
          <w:sz w:val="24"/>
          <w:szCs w:val="24"/>
          <w:lang w:eastAsia="en-US"/>
        </w:rPr>
        <w:t xml:space="preserve">договоров </w:t>
      </w:r>
      <w:r w:rsidRPr="00E80F4C">
        <w:rPr>
          <w:rFonts w:ascii="Times New Roman" w:hAnsi="Times New Roman" w:cs="Book Antiqua"/>
          <w:color w:val="000000"/>
          <w:sz w:val="24"/>
          <w:szCs w:val="24"/>
          <w:lang w:eastAsia="en-US"/>
        </w:rPr>
        <w:t xml:space="preserve">на более мелкие основные </w:t>
      </w:r>
      <w:r w:rsidR="005907E1" w:rsidRPr="00E80F4C">
        <w:rPr>
          <w:rFonts w:ascii="Times New Roman" w:hAnsi="Times New Roman" w:cs="Book Antiqua"/>
          <w:color w:val="000000"/>
          <w:sz w:val="24"/>
          <w:szCs w:val="24"/>
          <w:lang w:eastAsia="en-US"/>
        </w:rPr>
        <w:t>договоры</w:t>
      </w:r>
      <w:r w:rsidR="005D3C5C" w:rsidRPr="00E80F4C">
        <w:rPr>
          <w:rFonts w:ascii="Times New Roman" w:hAnsi="Times New Roman" w:cs="Book Antiqua"/>
          <w:color w:val="000000"/>
          <w:sz w:val="24"/>
          <w:szCs w:val="24"/>
          <w:lang w:eastAsia="en-US"/>
        </w:rPr>
        <w:t xml:space="preserve"> не всегда </w:t>
      </w:r>
      <w:r w:rsidR="00D622B4" w:rsidRPr="00E80F4C">
        <w:rPr>
          <w:rFonts w:ascii="Times New Roman" w:hAnsi="Times New Roman" w:cs="Book Antiqua"/>
          <w:color w:val="000000"/>
          <w:sz w:val="24"/>
          <w:szCs w:val="24"/>
          <w:lang w:eastAsia="en-US"/>
        </w:rPr>
        <w:t>оправдана</w:t>
      </w:r>
      <w:r w:rsidR="00CB52E4" w:rsidRPr="00E80F4C">
        <w:rPr>
          <w:rFonts w:ascii="Times New Roman" w:hAnsi="Times New Roman" w:cs="Book Antiqua"/>
          <w:color w:val="000000"/>
          <w:sz w:val="24"/>
          <w:szCs w:val="24"/>
          <w:lang w:eastAsia="en-US"/>
        </w:rPr>
        <w:t>,</w:t>
      </w:r>
      <w:r w:rsidR="00D622B4" w:rsidRPr="00E80F4C">
        <w:rPr>
          <w:rFonts w:ascii="Times New Roman" w:hAnsi="Times New Roman" w:cs="Book Antiqua"/>
          <w:color w:val="000000"/>
          <w:sz w:val="24"/>
          <w:szCs w:val="24"/>
          <w:lang w:eastAsia="en-US"/>
        </w:rPr>
        <w:t xml:space="preserve"> </w:t>
      </w:r>
      <w:r w:rsidR="000119FE" w:rsidRPr="00E80F4C">
        <w:rPr>
          <w:rFonts w:ascii="Times New Roman" w:hAnsi="Times New Roman" w:cs="Book Antiqua"/>
          <w:color w:val="000000"/>
          <w:sz w:val="24"/>
          <w:szCs w:val="24"/>
          <w:lang w:eastAsia="en-US"/>
        </w:rPr>
        <w:t xml:space="preserve">особенно для </w:t>
      </w:r>
      <w:r w:rsidRPr="00E80F4C">
        <w:rPr>
          <w:rFonts w:ascii="Times New Roman" w:hAnsi="Times New Roman" w:cs="Book Antiqua"/>
          <w:color w:val="000000"/>
          <w:sz w:val="24"/>
          <w:szCs w:val="24"/>
          <w:lang w:eastAsia="en-US"/>
        </w:rPr>
        <w:t>строительных работ</w:t>
      </w:r>
      <w:r w:rsidR="000119FE" w:rsidRPr="00E80F4C">
        <w:rPr>
          <w:rFonts w:ascii="Times New Roman" w:hAnsi="Times New Roman" w:cs="Book Antiqua"/>
          <w:color w:val="000000"/>
          <w:sz w:val="24"/>
          <w:szCs w:val="24"/>
          <w:lang w:eastAsia="en-US"/>
        </w:rPr>
        <w:t xml:space="preserve">. Причинами этого являются разделение обязанностей, взаимозависимость видов деятельности, планирование, дублирование расходов на </w:t>
      </w:r>
      <w:r w:rsidR="000119FE" w:rsidRPr="00E80F4C">
        <w:rPr>
          <w:rFonts w:ascii="Times New Roman" w:hAnsi="Times New Roman" w:cs="Book Antiqua"/>
          <w:color w:val="000000"/>
          <w:sz w:val="24"/>
          <w:szCs w:val="24"/>
          <w:lang w:eastAsia="en-US"/>
        </w:rPr>
        <w:lastRenderedPageBreak/>
        <w:t>создание и неполное использование ресурсов. Разбивка договора на более мелкие основные договоры для удовлетворения желаний небольших фирм может также негативно сказаться на стоимости и сроках, а также</w:t>
      </w:r>
      <w:r w:rsidRPr="00E80F4C">
        <w:rPr>
          <w:rFonts w:ascii="Times New Roman" w:hAnsi="Times New Roman" w:cs="Book Antiqua"/>
          <w:color w:val="000000"/>
          <w:sz w:val="24"/>
          <w:szCs w:val="24"/>
          <w:lang w:eastAsia="en-US"/>
        </w:rPr>
        <w:t xml:space="preserve"> значительное административное </w:t>
      </w:r>
      <w:r w:rsidR="005D3C5C" w:rsidRPr="00E80F4C">
        <w:rPr>
          <w:rFonts w:ascii="Times New Roman" w:hAnsi="Times New Roman" w:cs="Book Antiqua"/>
          <w:color w:val="000000"/>
          <w:sz w:val="24"/>
          <w:szCs w:val="24"/>
          <w:lang w:eastAsia="en-US"/>
        </w:rPr>
        <w:t>обязательство</w:t>
      </w:r>
      <w:r w:rsidRPr="00E80F4C">
        <w:rPr>
          <w:rFonts w:ascii="Times New Roman" w:hAnsi="Times New Roman" w:cs="Book Antiqua"/>
          <w:color w:val="000000"/>
          <w:sz w:val="24"/>
          <w:szCs w:val="24"/>
          <w:lang w:eastAsia="en-US"/>
        </w:rPr>
        <w:t xml:space="preserve"> на заказчиков.</w:t>
      </w:r>
    </w:p>
    <w:p w14:paraId="5AEE8C81" w14:textId="4F000D6B" w:rsidR="000119FE" w:rsidRPr="00E80F4C" w:rsidRDefault="000119FE">
      <w:pPr>
        <w:widowControl/>
        <w:rPr>
          <w:rFonts w:ascii="Times New Roman" w:hAnsi="Times New Roman" w:cs="Book Antiqua"/>
          <w:color w:val="000000"/>
          <w:sz w:val="24"/>
          <w:szCs w:val="24"/>
          <w:lang w:eastAsia="en-US"/>
        </w:rPr>
      </w:pPr>
      <w:r w:rsidRPr="00E80F4C">
        <w:rPr>
          <w:rFonts w:ascii="Times New Roman" w:hAnsi="Times New Roman" w:cs="Book Antiqua"/>
          <w:color w:val="000000"/>
          <w:sz w:val="24"/>
          <w:szCs w:val="24"/>
          <w:lang w:eastAsia="en-US"/>
        </w:rPr>
        <w:t>В качестве альтернативы ISO 10845-5, ISO 10845-6 или ISO 10845-7 могут быть использованы для того, чтоб</w:t>
      </w:r>
      <w:r w:rsidR="005D3C5C" w:rsidRPr="00E80F4C">
        <w:rPr>
          <w:rFonts w:ascii="Times New Roman" w:hAnsi="Times New Roman" w:cs="Book Antiqua"/>
          <w:color w:val="000000"/>
          <w:sz w:val="24"/>
          <w:szCs w:val="24"/>
          <w:lang w:eastAsia="en-US"/>
        </w:rPr>
        <w:t>ы обязать основных подрядчиков «</w:t>
      </w:r>
      <w:r w:rsidRPr="00E80F4C">
        <w:rPr>
          <w:rFonts w:ascii="Times New Roman" w:hAnsi="Times New Roman" w:cs="Book Antiqua"/>
          <w:color w:val="000000"/>
          <w:sz w:val="24"/>
          <w:szCs w:val="24"/>
          <w:lang w:eastAsia="en-US"/>
        </w:rPr>
        <w:t>распаковывать</w:t>
      </w:r>
      <w:r w:rsidR="005D3C5C" w:rsidRPr="00E80F4C">
        <w:rPr>
          <w:rFonts w:ascii="Times New Roman" w:hAnsi="Times New Roman" w:cs="Book Antiqua"/>
          <w:color w:val="000000"/>
          <w:sz w:val="24"/>
          <w:szCs w:val="24"/>
          <w:lang w:eastAsia="en-US"/>
        </w:rPr>
        <w:t>»</w:t>
      </w:r>
      <w:r w:rsidRPr="00E80F4C">
        <w:rPr>
          <w:rFonts w:ascii="Times New Roman" w:hAnsi="Times New Roman" w:cs="Book Antiqua"/>
          <w:color w:val="000000"/>
          <w:sz w:val="24"/>
          <w:szCs w:val="24"/>
          <w:lang w:eastAsia="en-US"/>
        </w:rPr>
        <w:t xml:space="preserve"> свои договоры на более мелкие договоры и закупать услуги малых предприятий для исполнения таких договоров и их управления и, таким образом, снять это </w:t>
      </w:r>
      <w:r w:rsidR="005D3C5C" w:rsidRPr="00E80F4C">
        <w:rPr>
          <w:rFonts w:ascii="Times New Roman" w:hAnsi="Times New Roman" w:cs="Book Antiqua"/>
          <w:color w:val="000000"/>
          <w:sz w:val="24"/>
          <w:szCs w:val="24"/>
          <w:lang w:eastAsia="en-US"/>
        </w:rPr>
        <w:t>обязательство с заказчиков. Д</w:t>
      </w:r>
      <w:r w:rsidRPr="00E80F4C">
        <w:rPr>
          <w:rFonts w:ascii="Times New Roman" w:hAnsi="Times New Roman" w:cs="Book Antiqua"/>
          <w:color w:val="000000"/>
          <w:sz w:val="24"/>
          <w:szCs w:val="24"/>
          <w:lang w:eastAsia="en-US"/>
        </w:rPr>
        <w:t>остигнут</w:t>
      </w:r>
      <w:r w:rsidR="005D3C5C" w:rsidRPr="00E80F4C">
        <w:rPr>
          <w:rFonts w:ascii="Times New Roman" w:hAnsi="Times New Roman" w:cs="Book Antiqua"/>
          <w:color w:val="000000"/>
          <w:sz w:val="24"/>
          <w:szCs w:val="24"/>
          <w:lang w:eastAsia="en-US"/>
        </w:rPr>
        <w:t xml:space="preserve">ь такого результата возможно с помощью </w:t>
      </w:r>
      <w:r w:rsidRPr="00E80F4C">
        <w:rPr>
          <w:rFonts w:ascii="Times New Roman" w:hAnsi="Times New Roman" w:cs="Book Antiqua"/>
          <w:color w:val="000000"/>
          <w:sz w:val="24"/>
          <w:szCs w:val="24"/>
          <w:lang w:eastAsia="en-US"/>
        </w:rPr>
        <w:t>установления договорных обязательств</w:t>
      </w:r>
      <w:r w:rsidR="00652957" w:rsidRPr="00E80F4C">
        <w:rPr>
          <w:rFonts w:ascii="Times New Roman" w:hAnsi="Times New Roman" w:cs="Book Antiqua"/>
          <w:color w:val="000000"/>
          <w:sz w:val="24"/>
          <w:szCs w:val="24"/>
          <w:lang w:eastAsia="en-US"/>
        </w:rPr>
        <w:t>, которое</w:t>
      </w:r>
      <w:r w:rsidRPr="00E80F4C">
        <w:rPr>
          <w:rFonts w:ascii="Times New Roman" w:hAnsi="Times New Roman" w:cs="Book Antiqua"/>
          <w:color w:val="000000"/>
          <w:sz w:val="24"/>
          <w:szCs w:val="24"/>
          <w:lang w:eastAsia="en-US"/>
        </w:rPr>
        <w:t xml:space="preserve"> по достижению определенной цели участия в договоре</w:t>
      </w:r>
      <w:r w:rsidR="00652957" w:rsidRPr="00E80F4C">
        <w:rPr>
          <w:rFonts w:ascii="Times New Roman" w:hAnsi="Times New Roman" w:cs="Book Antiqua"/>
          <w:color w:val="000000"/>
          <w:sz w:val="24"/>
          <w:szCs w:val="24"/>
          <w:lang w:eastAsia="en-US"/>
        </w:rPr>
        <w:t>, будет</w:t>
      </w:r>
      <w:r w:rsidRPr="00E80F4C">
        <w:rPr>
          <w:rFonts w:ascii="Times New Roman" w:hAnsi="Times New Roman" w:cs="Book Antiqua"/>
          <w:color w:val="000000"/>
          <w:sz w:val="24"/>
          <w:szCs w:val="24"/>
          <w:lang w:eastAsia="en-US"/>
        </w:rPr>
        <w:t xml:space="preserve"> соответств</w:t>
      </w:r>
      <w:r w:rsidR="00652957" w:rsidRPr="00E80F4C">
        <w:rPr>
          <w:rFonts w:ascii="Times New Roman" w:hAnsi="Times New Roman" w:cs="Book Antiqua"/>
          <w:color w:val="000000"/>
          <w:sz w:val="24"/>
          <w:szCs w:val="24"/>
          <w:lang w:eastAsia="en-US"/>
        </w:rPr>
        <w:t>овать</w:t>
      </w:r>
      <w:r w:rsidRPr="00E80F4C">
        <w:rPr>
          <w:rFonts w:ascii="Times New Roman" w:hAnsi="Times New Roman" w:cs="Book Antiqua"/>
          <w:color w:val="000000"/>
          <w:sz w:val="24"/>
          <w:szCs w:val="24"/>
          <w:lang w:eastAsia="en-US"/>
        </w:rPr>
        <w:t xml:space="preserve"> положениям одного из этих документов.</w:t>
      </w:r>
    </w:p>
    <w:p w14:paraId="5EDE69C4" w14:textId="4120F9D8" w:rsidR="00CE5AE4" w:rsidRPr="00E80F4C" w:rsidRDefault="00CE5AE4" w:rsidP="000119FE">
      <w:pPr>
        <w:widowControl/>
        <w:rPr>
          <w:rFonts w:ascii="Times New Roman" w:hAnsi="Times New Roman" w:cs="Book Antiqua"/>
          <w:color w:val="000000"/>
          <w:sz w:val="24"/>
          <w:szCs w:val="24"/>
          <w:lang w:eastAsia="en-US"/>
        </w:rPr>
      </w:pPr>
      <w:r w:rsidRPr="00E80F4C">
        <w:rPr>
          <w:rFonts w:ascii="Times New Roman" w:hAnsi="Times New Roman" w:cs="Book Antiqua"/>
          <w:color w:val="000000"/>
          <w:sz w:val="24"/>
          <w:szCs w:val="24"/>
          <w:lang w:eastAsia="en-US"/>
        </w:rPr>
        <w:t xml:space="preserve">Основные </w:t>
      </w:r>
      <w:r w:rsidR="000119FE" w:rsidRPr="00E80F4C">
        <w:rPr>
          <w:rFonts w:ascii="Times New Roman" w:hAnsi="Times New Roman" w:cs="Book Antiqua"/>
          <w:color w:val="000000"/>
          <w:sz w:val="24"/>
          <w:szCs w:val="24"/>
          <w:lang w:eastAsia="en-US"/>
        </w:rPr>
        <w:t>договоры также являются эффективным средством</w:t>
      </w:r>
      <w:r w:rsidRPr="00E80F4C">
        <w:rPr>
          <w:rFonts w:ascii="Times New Roman" w:hAnsi="Times New Roman" w:cs="Book Antiqua"/>
          <w:color w:val="000000"/>
          <w:sz w:val="24"/>
          <w:szCs w:val="24"/>
          <w:lang w:eastAsia="en-US"/>
        </w:rPr>
        <w:t xml:space="preserve"> для установления новых деловых связей, в особенности между крупными и малыми </w:t>
      </w:r>
      <w:r w:rsidR="000119FE" w:rsidRPr="00E80F4C">
        <w:rPr>
          <w:rFonts w:ascii="Times New Roman" w:hAnsi="Times New Roman" w:cs="Book Antiqua"/>
          <w:color w:val="000000"/>
          <w:sz w:val="24"/>
          <w:szCs w:val="24"/>
          <w:lang w:eastAsia="en-US"/>
        </w:rPr>
        <w:t>предприятиями</w:t>
      </w:r>
      <w:r w:rsidRPr="00E80F4C">
        <w:rPr>
          <w:rFonts w:ascii="Times New Roman" w:hAnsi="Times New Roman" w:cs="Book Antiqua"/>
          <w:color w:val="000000"/>
          <w:sz w:val="24"/>
          <w:szCs w:val="24"/>
          <w:lang w:eastAsia="en-US"/>
        </w:rPr>
        <w:t>.</w:t>
      </w:r>
    </w:p>
    <w:p w14:paraId="4027B993" w14:textId="77777777" w:rsidR="00CB52E4" w:rsidRPr="00E80F4C" w:rsidRDefault="00CB52E4" w:rsidP="000119FE">
      <w:pPr>
        <w:widowControl/>
        <w:rPr>
          <w:rFonts w:ascii="Times New Roman" w:hAnsi="Times New Roman" w:cs="Book Antiqua"/>
          <w:color w:val="000000"/>
          <w:sz w:val="24"/>
          <w:szCs w:val="24"/>
          <w:lang w:eastAsia="en-US"/>
        </w:rPr>
      </w:pPr>
    </w:p>
    <w:p w14:paraId="5D728800" w14:textId="77777777" w:rsidR="00232744" w:rsidRPr="00E80F4C" w:rsidRDefault="00FA43E2" w:rsidP="00FA43E2">
      <w:pPr>
        <w:widowControl/>
        <w:rPr>
          <w:rFonts w:ascii="Times New Roman" w:hAnsi="Times New Roman" w:cs="Book Antiqua"/>
          <w:color w:val="000000"/>
          <w:lang w:eastAsia="en-US"/>
        </w:rPr>
      </w:pPr>
      <w:r w:rsidRPr="00E80F4C">
        <w:rPr>
          <w:rFonts w:ascii="Times New Roman" w:hAnsi="Times New Roman" w:cs="Book Antiqua"/>
          <w:color w:val="000000"/>
          <w:lang w:eastAsia="en-US"/>
        </w:rPr>
        <w:t>Примечания</w:t>
      </w:r>
    </w:p>
    <w:p w14:paraId="44FADDED" w14:textId="1255B936" w:rsidR="00CE5AE4" w:rsidRPr="00E80F4C" w:rsidRDefault="00CE5AE4" w:rsidP="00FA43E2">
      <w:pPr>
        <w:widowControl/>
        <w:rPr>
          <w:rFonts w:ascii="Times New Roman" w:hAnsi="Times New Roman" w:cs="Book Antiqua"/>
          <w:color w:val="000000"/>
          <w:lang w:eastAsia="en-US"/>
        </w:rPr>
      </w:pPr>
      <w:r w:rsidRPr="00E80F4C">
        <w:rPr>
          <w:rFonts w:ascii="Times New Roman" w:hAnsi="Times New Roman" w:cs="Book Antiqua"/>
          <w:color w:val="000000"/>
          <w:lang w:eastAsia="en-US"/>
        </w:rPr>
        <w:t>1</w:t>
      </w:r>
      <w:proofErr w:type="gramStart"/>
      <w:r w:rsidRPr="00E80F4C">
        <w:rPr>
          <w:rFonts w:ascii="Times New Roman" w:hAnsi="Times New Roman" w:cs="Book Antiqua"/>
          <w:color w:val="000000"/>
          <w:lang w:eastAsia="en-US"/>
        </w:rPr>
        <w:t xml:space="preserve"> П</w:t>
      </w:r>
      <w:proofErr w:type="gramEnd"/>
      <w:r w:rsidRPr="00E80F4C">
        <w:rPr>
          <w:rFonts w:ascii="Times New Roman" w:hAnsi="Times New Roman" w:cs="Book Antiqua"/>
          <w:color w:val="000000"/>
          <w:lang w:eastAsia="en-US"/>
        </w:rPr>
        <w:t xml:space="preserve">о каждому </w:t>
      </w:r>
      <w:r w:rsidR="00EF52DF" w:rsidRPr="00E80F4C">
        <w:rPr>
          <w:rFonts w:ascii="Times New Roman" w:hAnsi="Times New Roman" w:cs="Book Antiqua"/>
          <w:color w:val="000000"/>
          <w:lang w:eastAsia="en-US"/>
        </w:rPr>
        <w:t>договору</w:t>
      </w:r>
      <w:r w:rsidRPr="00E80F4C">
        <w:rPr>
          <w:rFonts w:ascii="Times New Roman" w:hAnsi="Times New Roman" w:cs="Book Antiqua"/>
          <w:color w:val="000000"/>
          <w:lang w:eastAsia="en-US"/>
        </w:rPr>
        <w:t xml:space="preserve"> могут устанавливаться минимальные цели участия в </w:t>
      </w:r>
      <w:r w:rsidR="00F75856" w:rsidRPr="00E80F4C">
        <w:rPr>
          <w:rFonts w:ascii="Times New Roman" w:hAnsi="Times New Roman" w:cs="Book Antiqua"/>
          <w:color w:val="000000"/>
          <w:lang w:eastAsia="en-US"/>
        </w:rPr>
        <w:t>договоре</w:t>
      </w:r>
      <w:r w:rsidRPr="00E80F4C">
        <w:rPr>
          <w:rFonts w:ascii="Times New Roman" w:hAnsi="Times New Roman" w:cs="Book Antiqua"/>
          <w:color w:val="000000"/>
          <w:lang w:eastAsia="en-US"/>
        </w:rPr>
        <w:t xml:space="preserve">. Подрядчикам присуждаются баллы </w:t>
      </w:r>
      <w:r w:rsidR="00C24166" w:rsidRPr="00E80F4C">
        <w:rPr>
          <w:rFonts w:ascii="Times New Roman" w:hAnsi="Times New Roman" w:cs="Book Antiqua"/>
          <w:color w:val="000000"/>
          <w:lang w:eastAsia="en-US"/>
        </w:rPr>
        <w:t xml:space="preserve">заявки на участие в конкурсе </w:t>
      </w:r>
      <w:r w:rsidRPr="00E80F4C">
        <w:rPr>
          <w:rFonts w:ascii="Times New Roman" w:hAnsi="Times New Roman" w:cs="Book Antiqua"/>
          <w:color w:val="000000"/>
          <w:lang w:eastAsia="en-US"/>
        </w:rPr>
        <w:t xml:space="preserve">или </w:t>
      </w:r>
      <w:r w:rsidR="000119FE" w:rsidRPr="00E80F4C">
        <w:rPr>
          <w:rFonts w:ascii="Times New Roman" w:hAnsi="Times New Roman" w:cs="Book Antiqua"/>
          <w:color w:val="000000"/>
          <w:lang w:eastAsia="en-US"/>
        </w:rPr>
        <w:t xml:space="preserve">поощрительные </w:t>
      </w:r>
      <w:r w:rsidRPr="00E80F4C">
        <w:rPr>
          <w:rFonts w:ascii="Times New Roman" w:hAnsi="Times New Roman" w:cs="Book Antiqua"/>
          <w:color w:val="000000"/>
          <w:lang w:eastAsia="en-US"/>
        </w:rPr>
        <w:t xml:space="preserve">выплаты, </w:t>
      </w:r>
      <w:r w:rsidR="00D31B96" w:rsidRPr="00E80F4C">
        <w:rPr>
          <w:rFonts w:ascii="Times New Roman" w:hAnsi="Times New Roman" w:cs="Book Antiqua"/>
          <w:color w:val="000000"/>
          <w:lang w:eastAsia="en-US"/>
        </w:rPr>
        <w:t>если они решают достичь более высокой цели участия в договоре, чем они обязаны достичь по договору</w:t>
      </w:r>
      <w:r w:rsidRPr="00E80F4C">
        <w:rPr>
          <w:rFonts w:ascii="Times New Roman" w:hAnsi="Times New Roman" w:cs="Book Antiqua"/>
          <w:color w:val="000000"/>
          <w:lang w:eastAsia="en-US"/>
        </w:rPr>
        <w:t>.</w:t>
      </w:r>
    </w:p>
    <w:p w14:paraId="6720AEBA" w14:textId="5EC3E2B7" w:rsidR="00CE5AE4" w:rsidRPr="00E80F4C" w:rsidRDefault="00232744" w:rsidP="00FA43E2">
      <w:pPr>
        <w:widowControl/>
        <w:rPr>
          <w:rFonts w:ascii="Times New Roman" w:hAnsi="Times New Roman" w:cs="Book Antiqua"/>
          <w:color w:val="000000"/>
          <w:lang w:eastAsia="en-US"/>
        </w:rPr>
      </w:pPr>
      <w:r w:rsidRPr="00E80F4C">
        <w:rPr>
          <w:rFonts w:ascii="Times New Roman" w:hAnsi="Times New Roman" w:cs="Book Antiqua"/>
          <w:color w:val="000000"/>
          <w:lang w:eastAsia="en-US"/>
        </w:rPr>
        <w:t xml:space="preserve">2 </w:t>
      </w:r>
      <w:hyperlink w:anchor="bookmark138" w:history="1">
        <w:r w:rsidR="00CE5AE4" w:rsidRPr="00E80F4C">
          <w:rPr>
            <w:rFonts w:ascii="Times New Roman" w:hAnsi="Times New Roman" w:cs="Book Antiqua"/>
            <w:lang w:eastAsia="en-US"/>
          </w:rPr>
          <w:t>G.3.2.7</w:t>
        </w:r>
      </w:hyperlink>
      <w:r w:rsidR="00CE5AE4" w:rsidRPr="00E80F4C">
        <w:rPr>
          <w:rFonts w:ascii="Times New Roman" w:hAnsi="Times New Roman" w:cs="Book Antiqua"/>
          <w:lang w:eastAsia="en-US"/>
        </w:rPr>
        <w:t xml:space="preserve"> </w:t>
      </w:r>
      <w:r w:rsidR="00231200" w:rsidRPr="00E80F4C">
        <w:rPr>
          <w:rFonts w:ascii="Times New Roman" w:hAnsi="Times New Roman" w:cs="Book Antiqua"/>
          <w:color w:val="000000"/>
          <w:lang w:eastAsia="en-US"/>
        </w:rPr>
        <w:t xml:space="preserve">описывает процедуру, согласно </w:t>
      </w:r>
      <w:r w:rsidR="00CE5AE4" w:rsidRPr="00E80F4C">
        <w:rPr>
          <w:rFonts w:ascii="Times New Roman" w:hAnsi="Times New Roman" w:cs="Book Antiqua"/>
          <w:color w:val="000000"/>
          <w:lang w:eastAsia="en-US"/>
        </w:rPr>
        <w:t xml:space="preserve">которой подрядчик обязан привлекать </w:t>
      </w:r>
      <w:r w:rsidR="00231200" w:rsidRPr="00E80F4C">
        <w:rPr>
          <w:rFonts w:ascii="Times New Roman" w:hAnsi="Times New Roman" w:cs="Book Antiqua"/>
          <w:color w:val="000000"/>
          <w:lang w:eastAsia="en-US"/>
        </w:rPr>
        <w:t>к конкурсу при заключении субподрядного договора</w:t>
      </w:r>
      <w:r w:rsidR="00CE5AE4" w:rsidRPr="00E80F4C">
        <w:rPr>
          <w:rFonts w:ascii="Times New Roman" w:hAnsi="Times New Roman" w:cs="Book Antiqua"/>
          <w:color w:val="000000"/>
          <w:lang w:eastAsia="en-US"/>
        </w:rPr>
        <w:t xml:space="preserve">. Это позволяет более мелким подрядчикам </w:t>
      </w:r>
      <w:r w:rsidR="00231200" w:rsidRPr="00E80F4C">
        <w:rPr>
          <w:rFonts w:ascii="Times New Roman" w:hAnsi="Times New Roman" w:cs="Book Antiqua"/>
          <w:color w:val="000000"/>
          <w:lang w:eastAsia="en-US"/>
        </w:rPr>
        <w:t xml:space="preserve">конкурировать за субподряды так же, как они конкурировали бы </w:t>
      </w:r>
      <w:proofErr w:type="gramStart"/>
      <w:r w:rsidR="00231200" w:rsidRPr="00E80F4C">
        <w:rPr>
          <w:rFonts w:ascii="Times New Roman" w:hAnsi="Times New Roman" w:cs="Book Antiqua"/>
          <w:color w:val="000000"/>
          <w:lang w:eastAsia="en-US"/>
        </w:rPr>
        <w:t>за</w:t>
      </w:r>
      <w:proofErr w:type="gramEnd"/>
      <w:r w:rsidR="00231200" w:rsidRPr="00E80F4C">
        <w:rPr>
          <w:rFonts w:ascii="Times New Roman" w:hAnsi="Times New Roman" w:cs="Book Antiqua"/>
          <w:color w:val="000000"/>
          <w:lang w:eastAsia="en-US"/>
        </w:rPr>
        <w:t xml:space="preserve"> основные</w:t>
      </w:r>
      <w:r w:rsidR="00CE5AE4" w:rsidRPr="00E80F4C">
        <w:rPr>
          <w:rFonts w:ascii="Times New Roman" w:hAnsi="Times New Roman" w:cs="Book Antiqua"/>
          <w:color w:val="000000"/>
          <w:lang w:eastAsia="en-US"/>
        </w:rPr>
        <w:t>.</w:t>
      </w:r>
      <w:r w:rsidRPr="00E80F4C">
        <w:rPr>
          <w:rFonts w:ascii="Times New Roman" w:hAnsi="Times New Roman" w:cs="Book Antiqua"/>
          <w:color w:val="000000"/>
          <w:lang w:eastAsia="en-US"/>
        </w:rPr>
        <w:t xml:space="preserve"> </w:t>
      </w:r>
      <w:r w:rsidR="00231200" w:rsidRPr="00E80F4C">
        <w:rPr>
          <w:rFonts w:ascii="Times New Roman" w:hAnsi="Times New Roman" w:cs="Book Antiqua"/>
          <w:color w:val="000000"/>
          <w:lang w:eastAsia="en-US"/>
        </w:rPr>
        <w:t xml:space="preserve">Однако после получения </w:t>
      </w:r>
      <w:r w:rsidR="006726F5" w:rsidRPr="00E80F4C">
        <w:rPr>
          <w:rFonts w:ascii="Times New Roman" w:hAnsi="Times New Roman" w:cs="Book Antiqua"/>
          <w:color w:val="000000"/>
          <w:lang w:eastAsia="en-US"/>
        </w:rPr>
        <w:t>договора</w:t>
      </w:r>
      <w:r w:rsidR="00231200" w:rsidRPr="00E80F4C">
        <w:rPr>
          <w:rFonts w:ascii="Times New Roman" w:hAnsi="Times New Roman" w:cs="Book Antiqua"/>
          <w:color w:val="000000"/>
          <w:lang w:eastAsia="en-US"/>
        </w:rPr>
        <w:t xml:space="preserve"> они становятся местными </w:t>
      </w:r>
      <w:r w:rsidR="00CB52E4" w:rsidRPr="00E80F4C">
        <w:rPr>
          <w:rFonts w:ascii="Times New Roman" w:hAnsi="Times New Roman" w:cs="Book Antiqua"/>
          <w:color w:val="000000"/>
          <w:lang w:eastAsia="en-US"/>
        </w:rPr>
        <w:t>субподрядчиками</w:t>
      </w:r>
      <w:r w:rsidR="00231200" w:rsidRPr="00E80F4C">
        <w:rPr>
          <w:rFonts w:ascii="Times New Roman" w:hAnsi="Times New Roman" w:cs="Book Antiqua"/>
          <w:color w:val="000000"/>
          <w:lang w:eastAsia="en-US"/>
        </w:rPr>
        <w:t xml:space="preserve"> страны, а не </w:t>
      </w:r>
      <w:r w:rsidR="00990A10" w:rsidRPr="00E80F4C">
        <w:rPr>
          <w:rFonts w:ascii="Times New Roman" w:hAnsi="Times New Roman" w:cs="Book Antiqua"/>
          <w:color w:val="000000"/>
          <w:lang w:eastAsia="en-US"/>
        </w:rPr>
        <w:t>выбранными</w:t>
      </w:r>
      <w:r w:rsidR="00231200" w:rsidRPr="00E80F4C">
        <w:rPr>
          <w:rFonts w:ascii="Times New Roman" w:hAnsi="Times New Roman" w:cs="Book Antiqua"/>
          <w:color w:val="000000"/>
          <w:lang w:eastAsia="en-US"/>
        </w:rPr>
        <w:t xml:space="preserve"> субподрядчиками</w:t>
      </w:r>
      <w:r w:rsidR="00CE5AE4" w:rsidRPr="00E80F4C">
        <w:rPr>
          <w:rFonts w:ascii="Times New Roman" w:hAnsi="Times New Roman" w:cs="Book Antiqua"/>
          <w:color w:val="000000"/>
          <w:lang w:eastAsia="en-US"/>
        </w:rPr>
        <w:t>.</w:t>
      </w:r>
    </w:p>
    <w:p w14:paraId="4F070C93" w14:textId="77777777" w:rsidR="00CB52E4" w:rsidRPr="00E80F4C" w:rsidRDefault="00CB52E4" w:rsidP="00FA43E2">
      <w:pPr>
        <w:widowControl/>
        <w:rPr>
          <w:rFonts w:ascii="Times New Roman" w:hAnsi="Times New Roman" w:cs="Book Antiqua"/>
          <w:color w:val="000000"/>
          <w:lang w:eastAsia="en-US"/>
        </w:rPr>
      </w:pPr>
    </w:p>
    <w:p w14:paraId="7361D3F0" w14:textId="2D8FEA67" w:rsidR="00CE5AE4" w:rsidRPr="00E80F4C" w:rsidRDefault="00CE5AE4" w:rsidP="000119FE">
      <w:pPr>
        <w:widowControl/>
        <w:rPr>
          <w:rFonts w:ascii="Times New Roman" w:hAnsi="Times New Roman" w:cs="Book Antiqua"/>
          <w:b/>
          <w:bCs/>
          <w:sz w:val="24"/>
          <w:szCs w:val="24"/>
          <w:lang w:eastAsia="en-US"/>
        </w:rPr>
      </w:pPr>
      <w:bookmarkStart w:id="121" w:name="bookmark136"/>
      <w:r w:rsidRPr="00E80F4C">
        <w:rPr>
          <w:rFonts w:ascii="Times New Roman" w:hAnsi="Times New Roman" w:cs="Book Antiqua"/>
          <w:b/>
          <w:bCs/>
          <w:sz w:val="24"/>
          <w:szCs w:val="24"/>
          <w:lang w:eastAsia="en-US"/>
        </w:rPr>
        <w:t>G</w:t>
      </w:r>
      <w:bookmarkEnd w:id="121"/>
      <w:r w:rsidRPr="00E80F4C">
        <w:rPr>
          <w:rFonts w:ascii="Times New Roman" w:hAnsi="Times New Roman" w:cs="Book Antiqua"/>
          <w:b/>
          <w:bCs/>
          <w:sz w:val="24"/>
          <w:szCs w:val="24"/>
          <w:lang w:eastAsia="en-US"/>
        </w:rPr>
        <w:t xml:space="preserve">.3.2.5 </w:t>
      </w:r>
      <w:r w:rsidR="001E6488" w:rsidRPr="00E80F4C">
        <w:rPr>
          <w:rFonts w:ascii="Times New Roman" w:hAnsi="Times New Roman" w:cs="Book Antiqua"/>
          <w:b/>
          <w:bCs/>
          <w:sz w:val="24"/>
          <w:szCs w:val="24"/>
          <w:lang w:eastAsia="en-US"/>
        </w:rPr>
        <w:t>Присвоение баллов оценки заявки на участие в конкурсе</w:t>
      </w:r>
    </w:p>
    <w:p w14:paraId="0B0C9374" w14:textId="77777777" w:rsidR="00CE5AE4" w:rsidRPr="00E80F4C" w:rsidRDefault="00CE5AE4" w:rsidP="00FA43E2">
      <w:pPr>
        <w:widowControl/>
        <w:rPr>
          <w:rFonts w:ascii="Times New Roman" w:hAnsi="Times New Roman" w:cs="Book Antiqua"/>
          <w:b/>
          <w:bCs/>
          <w:sz w:val="24"/>
          <w:szCs w:val="24"/>
          <w:lang w:eastAsia="en-US"/>
        </w:rPr>
      </w:pPr>
      <w:r w:rsidRPr="00E80F4C">
        <w:rPr>
          <w:rFonts w:ascii="Times New Roman" w:hAnsi="Times New Roman" w:cs="Book Antiqua"/>
          <w:b/>
          <w:bCs/>
          <w:sz w:val="24"/>
          <w:szCs w:val="24"/>
          <w:lang w:eastAsia="en-US"/>
        </w:rPr>
        <w:t>G.3.2.5.1 Общие положения</w:t>
      </w:r>
    </w:p>
    <w:p w14:paraId="1023393A" w14:textId="64F7DEEF" w:rsidR="00CE5AE4" w:rsidRPr="00E80F4C" w:rsidRDefault="00B80858" w:rsidP="00FA43E2">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Заявки на участие в ответ на призыв к выражению согласия</w:t>
      </w:r>
      <w:r w:rsidR="00CE5AE4" w:rsidRPr="00E80F4C">
        <w:rPr>
          <w:rFonts w:ascii="Times New Roman" w:hAnsi="Times New Roman" w:cs="Book Antiqua"/>
          <w:sz w:val="24"/>
          <w:szCs w:val="24"/>
          <w:lang w:eastAsia="en-US"/>
        </w:rPr>
        <w:t xml:space="preserve"> или приглашение участия в </w:t>
      </w:r>
      <w:r w:rsidRPr="00E80F4C">
        <w:rPr>
          <w:rFonts w:ascii="Times New Roman" w:hAnsi="Times New Roman" w:cs="Book Antiqua"/>
          <w:sz w:val="24"/>
          <w:szCs w:val="24"/>
          <w:lang w:eastAsia="en-US"/>
        </w:rPr>
        <w:t xml:space="preserve">конкурсе </w:t>
      </w:r>
      <w:r w:rsidR="00CE5AE4" w:rsidRPr="00E80F4C">
        <w:rPr>
          <w:rFonts w:ascii="Times New Roman" w:hAnsi="Times New Roman" w:cs="Book Antiqua"/>
          <w:sz w:val="24"/>
          <w:szCs w:val="24"/>
          <w:lang w:eastAsia="en-US"/>
        </w:rPr>
        <w:t>могу</w:t>
      </w:r>
      <w:r w:rsidR="00A71ABB" w:rsidRPr="00E80F4C">
        <w:rPr>
          <w:rFonts w:ascii="Times New Roman" w:hAnsi="Times New Roman" w:cs="Book Antiqua"/>
          <w:sz w:val="24"/>
          <w:szCs w:val="24"/>
          <w:lang w:eastAsia="en-US"/>
        </w:rPr>
        <w:t>т оцениваться согласно критериям</w:t>
      </w:r>
      <w:r w:rsidR="00CE5AE4" w:rsidRPr="00E80F4C">
        <w:rPr>
          <w:rFonts w:ascii="Times New Roman" w:hAnsi="Times New Roman" w:cs="Book Antiqua"/>
          <w:sz w:val="24"/>
          <w:szCs w:val="24"/>
          <w:lang w:eastAsia="en-US"/>
        </w:rPr>
        <w:t xml:space="preserve"> системы оценки</w:t>
      </w:r>
      <w:r w:rsidRPr="00E80F4C">
        <w:rPr>
          <w:rFonts w:ascii="Times New Roman" w:hAnsi="Times New Roman" w:cs="Book Antiqua"/>
          <w:sz w:val="24"/>
          <w:szCs w:val="24"/>
          <w:lang w:eastAsia="en-US"/>
        </w:rPr>
        <w:t xml:space="preserve"> конкурсных ценовых</w:t>
      </w:r>
      <w:r w:rsidR="003467D3" w:rsidRPr="00E80F4C">
        <w:rPr>
          <w:rFonts w:ascii="Times New Roman" w:hAnsi="Times New Roman" w:cs="Book Antiqua"/>
          <w:sz w:val="24"/>
          <w:szCs w:val="24"/>
          <w:lang w:eastAsia="en-US"/>
        </w:rPr>
        <w:t xml:space="preserve"> предложений</w:t>
      </w:r>
      <w:r w:rsidR="00CE5AE4" w:rsidRPr="00E80F4C">
        <w:rPr>
          <w:rFonts w:ascii="Times New Roman" w:hAnsi="Times New Roman" w:cs="Book Antiqua"/>
          <w:sz w:val="24"/>
          <w:szCs w:val="24"/>
          <w:lang w:eastAsia="en-US"/>
        </w:rPr>
        <w:t xml:space="preserve"> (см. </w:t>
      </w:r>
      <w:r w:rsidR="003467D3" w:rsidRPr="00E80F4C">
        <w:rPr>
          <w:rFonts w:ascii="Times New Roman" w:hAnsi="Times New Roman" w:cs="Book Antiqua"/>
          <w:sz w:val="24"/>
          <w:szCs w:val="24"/>
          <w:lang w:eastAsia="en-US"/>
        </w:rPr>
        <w:t xml:space="preserve">пункт </w:t>
      </w:r>
      <w:hyperlink w:anchor="bookmark49" w:history="1">
        <w:r w:rsidR="00CE5AE4" w:rsidRPr="00E80F4C">
          <w:rPr>
            <w:rFonts w:ascii="Times New Roman" w:hAnsi="Times New Roman" w:cs="Book Antiqua"/>
            <w:sz w:val="24"/>
            <w:szCs w:val="24"/>
            <w:lang w:eastAsia="en-US"/>
          </w:rPr>
          <w:t>6.2.6</w:t>
        </w:r>
      </w:hyperlink>
      <w:r w:rsidR="00CE5AE4" w:rsidRPr="00E80F4C">
        <w:rPr>
          <w:rFonts w:ascii="Times New Roman" w:hAnsi="Times New Roman" w:cs="Book Antiqua"/>
          <w:sz w:val="24"/>
          <w:szCs w:val="24"/>
          <w:lang w:eastAsia="en-US"/>
        </w:rPr>
        <w:t xml:space="preserve">). Каждый из этих критериев </w:t>
      </w:r>
      <w:r w:rsidR="003467D3" w:rsidRPr="00E80F4C">
        <w:rPr>
          <w:rFonts w:ascii="Times New Roman" w:hAnsi="Times New Roman" w:cs="Book Antiqua"/>
          <w:sz w:val="24"/>
          <w:szCs w:val="24"/>
          <w:lang w:eastAsia="en-US"/>
        </w:rPr>
        <w:t xml:space="preserve">имеет вес при оценке </w:t>
      </w:r>
      <w:r w:rsidR="00CE5AE4" w:rsidRPr="00E80F4C">
        <w:rPr>
          <w:rFonts w:ascii="Times New Roman" w:hAnsi="Times New Roman" w:cs="Book Antiqua"/>
          <w:sz w:val="24"/>
          <w:szCs w:val="24"/>
          <w:lang w:eastAsia="en-US"/>
        </w:rPr>
        <w:t xml:space="preserve">заявок. Общий подсчет обеспечивает положение в рейтинге для окончательного списка </w:t>
      </w:r>
      <w:r w:rsidR="000E16AF">
        <w:rPr>
          <w:rFonts w:ascii="Times New Roman" w:hAnsi="Times New Roman" w:cs="Book Antiqua"/>
          <w:sz w:val="24"/>
          <w:szCs w:val="24"/>
          <w:lang w:eastAsia="en-US"/>
        </w:rPr>
        <w:t>потенциальных поставщиков</w:t>
      </w:r>
      <w:r w:rsidR="00CE5AE4" w:rsidRPr="00E80F4C">
        <w:rPr>
          <w:rFonts w:ascii="Times New Roman" w:hAnsi="Times New Roman" w:cs="Book Antiqua"/>
          <w:sz w:val="24"/>
          <w:szCs w:val="24"/>
          <w:lang w:eastAsia="en-US"/>
        </w:rPr>
        <w:t xml:space="preserve"> или присуждения </w:t>
      </w:r>
      <w:r w:rsidR="00EF52DF" w:rsidRPr="00E80F4C">
        <w:rPr>
          <w:rFonts w:ascii="Times New Roman" w:hAnsi="Times New Roman" w:cs="Book Antiqua"/>
          <w:sz w:val="24"/>
          <w:szCs w:val="24"/>
          <w:lang w:eastAsia="en-US"/>
        </w:rPr>
        <w:t>договора</w:t>
      </w:r>
      <w:r w:rsidR="00CE5AE4" w:rsidRPr="00E80F4C">
        <w:rPr>
          <w:rFonts w:ascii="Times New Roman" w:hAnsi="Times New Roman" w:cs="Book Antiqua"/>
          <w:sz w:val="24"/>
          <w:szCs w:val="24"/>
          <w:lang w:eastAsia="en-US"/>
        </w:rPr>
        <w:t xml:space="preserve">. </w:t>
      </w:r>
      <w:r w:rsidR="003467D3" w:rsidRPr="00E80F4C">
        <w:rPr>
          <w:rFonts w:ascii="Times New Roman" w:hAnsi="Times New Roman" w:cs="Book Antiqua"/>
          <w:sz w:val="24"/>
          <w:szCs w:val="24"/>
          <w:lang w:eastAsia="en-US"/>
        </w:rPr>
        <w:t>Начисление</w:t>
      </w:r>
      <w:r w:rsidR="00CE5AE4" w:rsidRPr="00E80F4C">
        <w:rPr>
          <w:rFonts w:ascii="Times New Roman" w:hAnsi="Times New Roman" w:cs="Book Antiqua"/>
          <w:sz w:val="24"/>
          <w:szCs w:val="24"/>
          <w:lang w:eastAsia="en-US"/>
        </w:rPr>
        <w:t xml:space="preserve"> баллов </w:t>
      </w:r>
      <w:r w:rsidR="00C24166" w:rsidRPr="00E80F4C">
        <w:rPr>
          <w:rFonts w:ascii="Times New Roman" w:hAnsi="Times New Roman" w:cs="Book Antiqua"/>
          <w:sz w:val="24"/>
          <w:szCs w:val="24"/>
          <w:lang w:eastAsia="en-US"/>
        </w:rPr>
        <w:t>заявки на участие в конкурсе</w:t>
      </w:r>
      <w:r w:rsidR="00CE5AE4" w:rsidRPr="00E80F4C">
        <w:rPr>
          <w:rFonts w:ascii="Times New Roman" w:hAnsi="Times New Roman" w:cs="Book Antiqua"/>
          <w:sz w:val="24"/>
          <w:szCs w:val="24"/>
          <w:lang w:eastAsia="en-US"/>
        </w:rPr>
        <w:t xml:space="preserve"> позволяет участникам </w:t>
      </w:r>
      <w:r w:rsidR="00562788" w:rsidRPr="00E80F4C">
        <w:rPr>
          <w:rFonts w:ascii="Times New Roman" w:hAnsi="Times New Roman" w:cs="Book Antiqua"/>
          <w:sz w:val="24"/>
          <w:szCs w:val="24"/>
          <w:lang w:eastAsia="en-US"/>
        </w:rPr>
        <w:t>конкурса</w:t>
      </w:r>
      <w:r w:rsidR="00CE5AE4" w:rsidRPr="00E80F4C">
        <w:rPr>
          <w:rFonts w:ascii="Times New Roman" w:hAnsi="Times New Roman" w:cs="Book Antiqua"/>
          <w:sz w:val="24"/>
          <w:szCs w:val="24"/>
          <w:lang w:eastAsia="en-US"/>
        </w:rPr>
        <w:t xml:space="preserve"> </w:t>
      </w:r>
      <w:r w:rsidR="003467D3" w:rsidRPr="00E80F4C">
        <w:rPr>
          <w:rFonts w:ascii="Times New Roman" w:hAnsi="Times New Roman" w:cs="Book Antiqua"/>
          <w:sz w:val="24"/>
          <w:szCs w:val="24"/>
          <w:lang w:eastAsia="en-US"/>
        </w:rPr>
        <w:t>конкурировать</w:t>
      </w:r>
      <w:r w:rsidR="00CE5AE4" w:rsidRPr="00E80F4C">
        <w:rPr>
          <w:rFonts w:ascii="Times New Roman" w:hAnsi="Times New Roman" w:cs="Book Antiqua"/>
          <w:sz w:val="24"/>
          <w:szCs w:val="24"/>
          <w:lang w:eastAsia="en-US"/>
        </w:rPr>
        <w:t xml:space="preserve"> на основе возможности достижения необходимых товаров, услуг или строительных работ </w:t>
      </w:r>
      <w:r w:rsidR="003467D3" w:rsidRPr="00E80F4C">
        <w:rPr>
          <w:rFonts w:ascii="Times New Roman" w:hAnsi="Times New Roman" w:cs="Book Antiqua"/>
          <w:sz w:val="24"/>
          <w:szCs w:val="24"/>
          <w:lang w:eastAsia="en-US"/>
        </w:rPr>
        <w:t xml:space="preserve">таким образом, </w:t>
      </w:r>
      <w:r w:rsidR="004E79BA" w:rsidRPr="00E80F4C">
        <w:rPr>
          <w:rFonts w:ascii="Times New Roman" w:hAnsi="Times New Roman" w:cs="Book Antiqua"/>
          <w:sz w:val="24"/>
          <w:szCs w:val="24"/>
          <w:lang w:eastAsia="en-US"/>
        </w:rPr>
        <w:t>чтобы это способствовало достижению заявленных социальных целей и целей развития при одновременном ограничении выплачиваемого вознаграждения. Воздействие рынка в конечном итоге диктует степень, до которой подрядчики могут удовлетворять такие цели наиболее эффективным по затратам способом.</w:t>
      </w:r>
      <w:r w:rsidR="009D37DA" w:rsidRPr="00E80F4C">
        <w:rPr>
          <w:rFonts w:ascii="Times New Roman" w:hAnsi="Times New Roman" w:cs="Book Antiqua"/>
          <w:sz w:val="24"/>
          <w:szCs w:val="24"/>
          <w:lang w:eastAsia="en-US"/>
        </w:rPr>
        <w:t xml:space="preserve"> </w:t>
      </w:r>
      <w:r w:rsidR="00CE5AE4" w:rsidRPr="00E80F4C">
        <w:rPr>
          <w:rFonts w:ascii="Times New Roman" w:hAnsi="Times New Roman" w:cs="Book Antiqua"/>
          <w:sz w:val="24"/>
          <w:szCs w:val="24"/>
          <w:lang w:eastAsia="en-US"/>
        </w:rPr>
        <w:t xml:space="preserve">Заказчики могут предлагать баллы </w:t>
      </w:r>
      <w:r w:rsidR="00C24166" w:rsidRPr="00E80F4C">
        <w:rPr>
          <w:rFonts w:ascii="Times New Roman" w:hAnsi="Times New Roman" w:cs="Book Antiqua"/>
          <w:sz w:val="24"/>
          <w:szCs w:val="24"/>
          <w:lang w:eastAsia="en-US"/>
        </w:rPr>
        <w:t>заявки на участие в конкурсе</w:t>
      </w:r>
      <w:r w:rsidR="00CE5AE4" w:rsidRPr="00E80F4C">
        <w:rPr>
          <w:rFonts w:ascii="Times New Roman" w:hAnsi="Times New Roman" w:cs="Book Antiqua"/>
          <w:sz w:val="24"/>
          <w:szCs w:val="24"/>
          <w:lang w:eastAsia="en-US"/>
        </w:rPr>
        <w:t xml:space="preserve"> при составлении перечня предварительно отобранных </w:t>
      </w:r>
      <w:r w:rsidR="004E0141" w:rsidRPr="00E80F4C">
        <w:rPr>
          <w:rFonts w:ascii="Times New Roman" w:hAnsi="Times New Roman" w:cs="Book Antiqua"/>
          <w:sz w:val="24"/>
          <w:szCs w:val="24"/>
          <w:lang w:eastAsia="en-US"/>
        </w:rPr>
        <w:t>потенциальных поставщиков</w:t>
      </w:r>
      <w:r w:rsidR="00CE5AE4" w:rsidRPr="00E80F4C">
        <w:rPr>
          <w:rFonts w:ascii="Times New Roman" w:hAnsi="Times New Roman" w:cs="Book Antiqua"/>
          <w:sz w:val="24"/>
          <w:szCs w:val="24"/>
          <w:lang w:eastAsia="en-US"/>
        </w:rPr>
        <w:t xml:space="preserve">, </w:t>
      </w:r>
      <w:r w:rsidR="004E79BA" w:rsidRPr="00E80F4C">
        <w:rPr>
          <w:rFonts w:ascii="Times New Roman" w:hAnsi="Times New Roman" w:cs="Book Antiqua"/>
          <w:sz w:val="24"/>
          <w:szCs w:val="24"/>
          <w:lang w:eastAsia="en-US"/>
        </w:rPr>
        <w:t xml:space="preserve">когда используются </w:t>
      </w:r>
      <w:r w:rsidR="00CE5AE4" w:rsidRPr="00E80F4C">
        <w:rPr>
          <w:rFonts w:ascii="Times New Roman" w:hAnsi="Times New Roman" w:cs="Book Antiqua"/>
          <w:sz w:val="24"/>
          <w:szCs w:val="24"/>
          <w:lang w:eastAsia="en-US"/>
        </w:rPr>
        <w:t xml:space="preserve">процедура квалификационного отбора или двухэтапная процедура, </w:t>
      </w:r>
      <w:r w:rsidR="0076368D" w:rsidRPr="00E80F4C">
        <w:rPr>
          <w:rFonts w:ascii="Times New Roman" w:hAnsi="Times New Roman" w:cs="Book Antiqua"/>
          <w:sz w:val="24"/>
          <w:szCs w:val="24"/>
          <w:lang w:eastAsia="en-US"/>
        </w:rPr>
        <w:t>и (</w:t>
      </w:r>
      <w:r w:rsidR="00CE5AE4" w:rsidRPr="00E80F4C">
        <w:rPr>
          <w:rFonts w:ascii="Times New Roman" w:hAnsi="Times New Roman" w:cs="Book Antiqua"/>
          <w:sz w:val="24"/>
          <w:szCs w:val="24"/>
          <w:lang w:eastAsia="en-US"/>
        </w:rPr>
        <w:t>или</w:t>
      </w:r>
      <w:r w:rsidR="0076368D" w:rsidRPr="00E80F4C">
        <w:rPr>
          <w:rFonts w:ascii="Times New Roman" w:hAnsi="Times New Roman" w:cs="Book Antiqua"/>
          <w:sz w:val="24"/>
          <w:szCs w:val="24"/>
          <w:lang w:eastAsia="en-US"/>
        </w:rPr>
        <w:t>)</w:t>
      </w:r>
      <w:r w:rsidR="00CB52E4" w:rsidRPr="00E80F4C">
        <w:rPr>
          <w:rFonts w:ascii="Times New Roman" w:hAnsi="Times New Roman" w:cs="Book Antiqua"/>
          <w:sz w:val="24"/>
          <w:szCs w:val="24"/>
          <w:lang w:eastAsia="en-US"/>
        </w:rPr>
        <w:t xml:space="preserve"> </w:t>
      </w:r>
      <w:r w:rsidR="00CE5AE4" w:rsidRPr="00E80F4C">
        <w:rPr>
          <w:rFonts w:ascii="Times New Roman" w:hAnsi="Times New Roman" w:cs="Book Antiqua"/>
          <w:sz w:val="24"/>
          <w:szCs w:val="24"/>
          <w:lang w:eastAsia="en-US"/>
        </w:rPr>
        <w:t xml:space="preserve">при оценке </w:t>
      </w:r>
      <w:r w:rsidR="003B3ACD" w:rsidRPr="00E80F4C">
        <w:rPr>
          <w:rFonts w:ascii="Times New Roman" w:hAnsi="Times New Roman" w:cs="Book Antiqua"/>
          <w:sz w:val="24"/>
          <w:szCs w:val="24"/>
          <w:lang w:eastAsia="en-US"/>
        </w:rPr>
        <w:t>конкурсных ценовых</w:t>
      </w:r>
      <w:r w:rsidR="00CE5AE4" w:rsidRPr="00E80F4C">
        <w:rPr>
          <w:rFonts w:ascii="Times New Roman" w:hAnsi="Times New Roman" w:cs="Book Antiqua"/>
          <w:sz w:val="24"/>
          <w:szCs w:val="24"/>
          <w:lang w:eastAsia="en-US"/>
        </w:rPr>
        <w:t xml:space="preserve"> предложений</w:t>
      </w:r>
      <w:r w:rsidR="004E79BA" w:rsidRPr="00E80F4C">
        <w:rPr>
          <w:rFonts w:ascii="Times New Roman" w:hAnsi="Times New Roman" w:cs="Book Antiqua"/>
          <w:sz w:val="24"/>
          <w:szCs w:val="24"/>
          <w:lang w:eastAsia="en-US"/>
        </w:rPr>
        <w:t xml:space="preserve"> с использованием процедур, предусмотренных</w:t>
      </w:r>
      <w:r w:rsidR="0076368D" w:rsidRPr="00E80F4C">
        <w:rPr>
          <w:rFonts w:ascii="Times New Roman" w:hAnsi="Times New Roman" w:cs="Book Antiqua"/>
          <w:sz w:val="24"/>
          <w:szCs w:val="24"/>
          <w:lang w:eastAsia="en-US"/>
        </w:rPr>
        <w:t xml:space="preserve"> </w:t>
      </w:r>
      <w:r w:rsidR="00CE5AE4" w:rsidRPr="00E80F4C">
        <w:rPr>
          <w:rFonts w:ascii="Times New Roman" w:hAnsi="Times New Roman" w:cs="Book Antiqua"/>
          <w:sz w:val="24"/>
          <w:szCs w:val="24"/>
          <w:lang w:eastAsia="en-US"/>
        </w:rPr>
        <w:t xml:space="preserve">настоящим стандартом. </w:t>
      </w:r>
      <w:r w:rsidR="0076368D" w:rsidRPr="00E80F4C">
        <w:rPr>
          <w:rFonts w:ascii="Times New Roman" w:hAnsi="Times New Roman" w:cs="Book Antiqua"/>
          <w:sz w:val="24"/>
          <w:szCs w:val="24"/>
          <w:lang w:eastAsia="en-US"/>
        </w:rPr>
        <w:t xml:space="preserve">Такие баллы </w:t>
      </w:r>
      <w:r w:rsidR="00C24166" w:rsidRPr="00E80F4C">
        <w:rPr>
          <w:rFonts w:ascii="Times New Roman" w:hAnsi="Times New Roman" w:cs="Book Antiqua"/>
          <w:sz w:val="24"/>
          <w:szCs w:val="24"/>
          <w:lang w:eastAsia="en-US"/>
        </w:rPr>
        <w:t xml:space="preserve">заявки на участие в конкурсе </w:t>
      </w:r>
      <w:r w:rsidR="0076368D" w:rsidRPr="00E80F4C">
        <w:rPr>
          <w:rFonts w:ascii="Times New Roman" w:hAnsi="Times New Roman" w:cs="Book Antiqua"/>
          <w:sz w:val="24"/>
          <w:szCs w:val="24"/>
          <w:lang w:eastAsia="en-US"/>
        </w:rPr>
        <w:t>должны быть указаны в содержании заявки на участие в конкурсе и конкурсной документации</w:t>
      </w:r>
      <w:r w:rsidR="00652957" w:rsidRPr="00E80F4C">
        <w:rPr>
          <w:rFonts w:ascii="Times New Roman" w:hAnsi="Times New Roman" w:cs="Book Antiqua"/>
          <w:sz w:val="24"/>
          <w:szCs w:val="24"/>
          <w:lang w:eastAsia="en-US"/>
        </w:rPr>
        <w:t>, подготовленным</w:t>
      </w:r>
      <w:r w:rsidR="0076368D" w:rsidRPr="00E80F4C">
        <w:rPr>
          <w:rFonts w:ascii="Times New Roman" w:hAnsi="Times New Roman" w:cs="Book Antiqua"/>
          <w:sz w:val="24"/>
          <w:szCs w:val="24"/>
          <w:lang w:eastAsia="en-US"/>
        </w:rPr>
        <w:t xml:space="preserve"> в соответствии с требованиями ISO 10845-4 и ISO 10845-3</w:t>
      </w:r>
      <w:r w:rsidR="00652957" w:rsidRPr="00E80F4C">
        <w:rPr>
          <w:rFonts w:ascii="Times New Roman" w:hAnsi="Times New Roman" w:cs="Book Antiqua"/>
          <w:sz w:val="24"/>
          <w:szCs w:val="24"/>
          <w:lang w:eastAsia="en-US"/>
        </w:rPr>
        <w:t>.</w:t>
      </w:r>
      <w:r w:rsidR="0076368D" w:rsidRPr="00E80F4C">
        <w:rPr>
          <w:rFonts w:ascii="Times New Roman" w:hAnsi="Times New Roman" w:cs="Book Antiqua"/>
          <w:sz w:val="24"/>
          <w:szCs w:val="24"/>
          <w:lang w:eastAsia="en-US"/>
        </w:rPr>
        <w:t xml:space="preserve"> </w:t>
      </w:r>
      <w:r w:rsidR="00CE5AE4" w:rsidRPr="00E80F4C">
        <w:rPr>
          <w:rFonts w:ascii="Times New Roman" w:hAnsi="Times New Roman" w:cs="Book Antiqua"/>
          <w:sz w:val="24"/>
          <w:szCs w:val="24"/>
          <w:lang w:eastAsia="en-US"/>
        </w:rPr>
        <w:t xml:space="preserve">Условия, связанные с оценочными баллами, </w:t>
      </w:r>
      <w:r w:rsidR="0076368D" w:rsidRPr="00E80F4C">
        <w:rPr>
          <w:rFonts w:ascii="Times New Roman" w:hAnsi="Times New Roman" w:cs="Book Antiqua"/>
          <w:sz w:val="24"/>
          <w:szCs w:val="24"/>
          <w:lang w:eastAsia="en-US"/>
        </w:rPr>
        <w:t xml:space="preserve">требование о начислении </w:t>
      </w:r>
      <w:r w:rsidR="00CE5AE4" w:rsidRPr="00E80F4C">
        <w:rPr>
          <w:rFonts w:ascii="Times New Roman" w:hAnsi="Times New Roman" w:cs="Book Antiqua"/>
          <w:sz w:val="24"/>
          <w:szCs w:val="24"/>
          <w:lang w:eastAsia="en-US"/>
        </w:rPr>
        <w:t xml:space="preserve">баллов </w:t>
      </w:r>
      <w:r w:rsidR="00C24166" w:rsidRPr="00E80F4C">
        <w:rPr>
          <w:rFonts w:ascii="Times New Roman" w:hAnsi="Times New Roman" w:cs="Book Antiqua"/>
          <w:sz w:val="24"/>
          <w:szCs w:val="24"/>
          <w:lang w:eastAsia="en-US"/>
        </w:rPr>
        <w:t xml:space="preserve">оценки заявки на участие в конкурсе и санкции, </w:t>
      </w:r>
      <w:r w:rsidR="0076368D" w:rsidRPr="00E80F4C">
        <w:rPr>
          <w:rFonts w:ascii="Times New Roman" w:hAnsi="Times New Roman" w:cs="Book Antiqua"/>
          <w:sz w:val="24"/>
          <w:szCs w:val="24"/>
          <w:lang w:eastAsia="en-US"/>
        </w:rPr>
        <w:t xml:space="preserve">связанные с нарушением таких условий, должны быть включены в график оценочных баллов, который является частью объема работ по </w:t>
      </w:r>
      <w:r w:rsidR="00EF52DF" w:rsidRPr="00E80F4C">
        <w:rPr>
          <w:rFonts w:ascii="Times New Roman" w:hAnsi="Times New Roman" w:cs="Book Antiqua"/>
          <w:sz w:val="24"/>
          <w:szCs w:val="24"/>
          <w:lang w:eastAsia="en-US"/>
        </w:rPr>
        <w:t>договор</w:t>
      </w:r>
      <w:r w:rsidR="0076368D" w:rsidRPr="00E80F4C">
        <w:rPr>
          <w:rFonts w:ascii="Times New Roman" w:hAnsi="Times New Roman" w:cs="Book Antiqua"/>
          <w:sz w:val="24"/>
          <w:szCs w:val="24"/>
          <w:lang w:eastAsia="en-US"/>
        </w:rPr>
        <w:t>у</w:t>
      </w:r>
      <w:r w:rsidR="00CE5AE4" w:rsidRPr="00E80F4C">
        <w:rPr>
          <w:rFonts w:ascii="Times New Roman" w:hAnsi="Times New Roman" w:cs="Book Antiqua"/>
          <w:sz w:val="24"/>
          <w:szCs w:val="24"/>
          <w:lang w:eastAsia="en-US"/>
        </w:rPr>
        <w:t>.</w:t>
      </w:r>
    </w:p>
    <w:p w14:paraId="6CC9D2AA" w14:textId="77777777" w:rsidR="00AF1893" w:rsidRPr="00E80F4C" w:rsidRDefault="00AF1893">
      <w:pPr>
        <w:widowControl/>
        <w:autoSpaceDE/>
        <w:autoSpaceDN/>
        <w:adjustRightInd/>
        <w:ind w:firstLine="0"/>
        <w:jc w:val="left"/>
        <w:rPr>
          <w:rFonts w:ascii="Times New Roman" w:hAnsi="Times New Roman" w:cs="Book Antiqua"/>
          <w:b/>
          <w:bCs/>
          <w:sz w:val="24"/>
          <w:szCs w:val="24"/>
          <w:lang w:eastAsia="en-US"/>
        </w:rPr>
      </w:pPr>
      <w:r w:rsidRPr="00E80F4C">
        <w:rPr>
          <w:rFonts w:ascii="Times New Roman" w:hAnsi="Times New Roman" w:cs="Book Antiqua"/>
          <w:b/>
          <w:bCs/>
          <w:sz w:val="24"/>
          <w:szCs w:val="24"/>
          <w:lang w:eastAsia="en-US"/>
        </w:rPr>
        <w:br w:type="page"/>
      </w:r>
    </w:p>
    <w:p w14:paraId="79E5A717" w14:textId="1F3C710D" w:rsidR="009D37DA" w:rsidRPr="00E80F4C" w:rsidRDefault="00CE5AE4" w:rsidP="002C2EA4">
      <w:pPr>
        <w:widowControl/>
        <w:jc w:val="left"/>
        <w:rPr>
          <w:rFonts w:ascii="Times New Roman" w:hAnsi="Times New Roman" w:cs="Book Antiqua"/>
          <w:b/>
          <w:bCs/>
          <w:sz w:val="24"/>
          <w:szCs w:val="24"/>
          <w:lang w:eastAsia="en-US"/>
        </w:rPr>
      </w:pPr>
      <w:r w:rsidRPr="00E80F4C">
        <w:rPr>
          <w:rFonts w:ascii="Times New Roman" w:hAnsi="Times New Roman" w:cs="Book Antiqua"/>
          <w:b/>
          <w:bCs/>
          <w:sz w:val="24"/>
          <w:szCs w:val="24"/>
          <w:lang w:eastAsia="en-US"/>
        </w:rPr>
        <w:lastRenderedPageBreak/>
        <w:t>G.3.2.5.2 Виды специфических целей</w:t>
      </w:r>
      <w:r w:rsidR="00A76965" w:rsidRPr="00E80F4C">
        <w:rPr>
          <w:rFonts w:ascii="Times New Roman" w:hAnsi="Times New Roman" w:cs="Book Antiqua"/>
          <w:b/>
          <w:bCs/>
          <w:sz w:val="24"/>
          <w:szCs w:val="24"/>
          <w:lang w:eastAsia="en-US"/>
        </w:rPr>
        <w:t xml:space="preserve"> договора</w:t>
      </w:r>
    </w:p>
    <w:p w14:paraId="536D56AB" w14:textId="3CC917B9" w:rsidR="00CE5AE4" w:rsidRPr="00E80F4C" w:rsidRDefault="00CE5AE4" w:rsidP="005D3C5C">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 xml:space="preserve">Специфические цели </w:t>
      </w:r>
      <w:r w:rsidR="00EF52DF" w:rsidRPr="00E80F4C">
        <w:rPr>
          <w:rFonts w:ascii="Times New Roman" w:hAnsi="Times New Roman" w:cs="Book Antiqua"/>
          <w:sz w:val="24"/>
          <w:szCs w:val="24"/>
          <w:lang w:eastAsia="en-US"/>
        </w:rPr>
        <w:t>договора</w:t>
      </w:r>
      <w:r w:rsidRPr="00E80F4C">
        <w:rPr>
          <w:rFonts w:ascii="Times New Roman" w:hAnsi="Times New Roman" w:cs="Book Antiqua"/>
          <w:sz w:val="24"/>
          <w:szCs w:val="24"/>
          <w:lang w:eastAsia="en-US"/>
        </w:rPr>
        <w:t xml:space="preserve">, имеющие отношение к </w:t>
      </w:r>
      <w:proofErr w:type="gramStart"/>
      <w:r w:rsidRPr="00E80F4C">
        <w:rPr>
          <w:rFonts w:ascii="Times New Roman" w:hAnsi="Times New Roman" w:cs="Book Antiqua"/>
          <w:sz w:val="24"/>
          <w:szCs w:val="24"/>
          <w:lang w:eastAsia="en-US"/>
        </w:rPr>
        <w:t>бизнес-деятельности</w:t>
      </w:r>
      <w:proofErr w:type="gramEnd"/>
      <w:r w:rsidRPr="00E80F4C">
        <w:rPr>
          <w:rFonts w:ascii="Times New Roman" w:hAnsi="Times New Roman" w:cs="Book Antiqua"/>
          <w:sz w:val="24"/>
          <w:szCs w:val="24"/>
          <w:lang w:eastAsia="en-US"/>
        </w:rPr>
        <w:t xml:space="preserve"> и возможностям трудовой занятости могут быть связаны со статусом целевого предприятия или обязательствами, предпринятыми для достижения </w:t>
      </w:r>
      <w:r w:rsidR="004D5954" w:rsidRPr="00E80F4C">
        <w:rPr>
          <w:rFonts w:ascii="Times New Roman" w:hAnsi="Times New Roman" w:cs="Book Antiqua"/>
          <w:sz w:val="24"/>
          <w:szCs w:val="24"/>
          <w:lang w:eastAsia="en-US"/>
        </w:rPr>
        <w:t xml:space="preserve">выбранных </w:t>
      </w:r>
      <w:r w:rsidRPr="00E80F4C">
        <w:rPr>
          <w:rFonts w:ascii="Times New Roman" w:hAnsi="Times New Roman" w:cs="Book Antiqua"/>
          <w:sz w:val="24"/>
          <w:szCs w:val="24"/>
          <w:lang w:eastAsia="en-US"/>
        </w:rPr>
        <w:t xml:space="preserve">целей участия в </w:t>
      </w:r>
      <w:r w:rsidR="00F75856" w:rsidRPr="00E80F4C">
        <w:rPr>
          <w:rFonts w:ascii="Times New Roman" w:hAnsi="Times New Roman" w:cs="Book Antiqua"/>
          <w:sz w:val="24"/>
          <w:szCs w:val="24"/>
          <w:lang w:eastAsia="en-US"/>
        </w:rPr>
        <w:t>договоре</w:t>
      </w:r>
      <w:r w:rsidRPr="00E80F4C">
        <w:rPr>
          <w:rFonts w:ascii="Times New Roman" w:hAnsi="Times New Roman" w:cs="Book Antiqua"/>
          <w:sz w:val="24"/>
          <w:szCs w:val="24"/>
          <w:lang w:eastAsia="en-US"/>
        </w:rPr>
        <w:t xml:space="preserve">, </w:t>
      </w:r>
      <w:r w:rsidR="00A76965" w:rsidRPr="00E80F4C">
        <w:rPr>
          <w:rFonts w:ascii="Times New Roman" w:hAnsi="Times New Roman" w:cs="Book Antiqua"/>
          <w:sz w:val="24"/>
          <w:szCs w:val="24"/>
          <w:lang w:eastAsia="en-US"/>
        </w:rPr>
        <w:t>касающихся</w:t>
      </w:r>
      <w:r w:rsidRPr="00E80F4C">
        <w:rPr>
          <w:rFonts w:ascii="Times New Roman" w:hAnsi="Times New Roman" w:cs="Book Antiqua"/>
          <w:sz w:val="24"/>
          <w:szCs w:val="24"/>
          <w:lang w:eastAsia="en-US"/>
        </w:rPr>
        <w:t>:</w:t>
      </w:r>
    </w:p>
    <w:p w14:paraId="24A2B69D" w14:textId="099FEAFA" w:rsidR="00CE5AE4" w:rsidRPr="00E80F4C" w:rsidRDefault="00CE5AE4" w:rsidP="00FA43E2">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 xml:space="preserve">a) </w:t>
      </w:r>
      <w:r w:rsidR="00A76965" w:rsidRPr="00E80F4C">
        <w:rPr>
          <w:rFonts w:ascii="Times New Roman" w:hAnsi="Times New Roman" w:cs="Book Antiqua"/>
          <w:sz w:val="24"/>
          <w:szCs w:val="24"/>
          <w:lang w:eastAsia="en-US"/>
        </w:rPr>
        <w:t>целевых предприятий</w:t>
      </w:r>
      <w:r w:rsidRPr="00E80F4C">
        <w:rPr>
          <w:rFonts w:ascii="Times New Roman" w:hAnsi="Times New Roman" w:cs="Book Antiqua"/>
          <w:sz w:val="24"/>
          <w:szCs w:val="24"/>
          <w:lang w:eastAsia="en-US"/>
        </w:rPr>
        <w:t xml:space="preserve"> (см. ISO 10845-5);</w:t>
      </w:r>
    </w:p>
    <w:p w14:paraId="11446C5F" w14:textId="57063955" w:rsidR="00CE5AE4" w:rsidRPr="00E80F4C" w:rsidRDefault="00CE5AE4" w:rsidP="00FA43E2">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 xml:space="preserve">b) </w:t>
      </w:r>
      <w:r w:rsidR="00A76965" w:rsidRPr="00E80F4C">
        <w:rPr>
          <w:rFonts w:ascii="Times New Roman" w:hAnsi="Times New Roman" w:cs="Book Antiqua"/>
          <w:sz w:val="24"/>
          <w:szCs w:val="24"/>
          <w:lang w:eastAsia="en-US"/>
        </w:rPr>
        <w:t>целевых партнеров</w:t>
      </w:r>
      <w:r w:rsidRPr="00E80F4C">
        <w:rPr>
          <w:rFonts w:ascii="Times New Roman" w:hAnsi="Times New Roman" w:cs="Book Antiqua"/>
          <w:sz w:val="24"/>
          <w:szCs w:val="24"/>
          <w:lang w:eastAsia="en-US"/>
        </w:rPr>
        <w:t xml:space="preserve"> в совместных предприятиях (см. ISO 10845-6);</w:t>
      </w:r>
    </w:p>
    <w:p w14:paraId="08FE28FE" w14:textId="68E33D02" w:rsidR="00CE5AE4" w:rsidRPr="00E80F4C" w:rsidRDefault="00CE5AE4" w:rsidP="00FA43E2">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 xml:space="preserve">c) </w:t>
      </w:r>
      <w:r w:rsidR="00A76965" w:rsidRPr="00E80F4C">
        <w:rPr>
          <w:rFonts w:ascii="Times New Roman" w:hAnsi="Times New Roman" w:cs="Book Antiqua"/>
          <w:sz w:val="24"/>
          <w:szCs w:val="24"/>
          <w:lang w:eastAsia="en-US"/>
        </w:rPr>
        <w:t>местных ресурсов</w:t>
      </w:r>
      <w:r w:rsidRPr="00E80F4C">
        <w:rPr>
          <w:rFonts w:ascii="Times New Roman" w:hAnsi="Times New Roman" w:cs="Book Antiqua"/>
          <w:sz w:val="24"/>
          <w:szCs w:val="24"/>
          <w:lang w:eastAsia="en-US"/>
        </w:rPr>
        <w:t xml:space="preserve"> (целевым пред</w:t>
      </w:r>
      <w:r w:rsidR="00A71ABB" w:rsidRPr="00E80F4C">
        <w:rPr>
          <w:rFonts w:ascii="Times New Roman" w:hAnsi="Times New Roman" w:cs="Book Antiqua"/>
          <w:sz w:val="24"/>
          <w:szCs w:val="24"/>
          <w:lang w:eastAsia="en-US"/>
        </w:rPr>
        <w:t>приятиям и целевой рабочей силе</w:t>
      </w:r>
      <w:r w:rsidR="00CB52E4" w:rsidRPr="00E80F4C">
        <w:rPr>
          <w:rFonts w:ascii="Times New Roman" w:hAnsi="Times New Roman" w:cs="Book Antiqua"/>
          <w:sz w:val="24"/>
          <w:szCs w:val="24"/>
          <w:lang w:eastAsia="en-US"/>
        </w:rPr>
        <w:t xml:space="preserve"> </w:t>
      </w:r>
      <w:r w:rsidRPr="00E80F4C">
        <w:rPr>
          <w:rFonts w:ascii="Times New Roman" w:hAnsi="Times New Roman" w:cs="Book Antiqua"/>
          <w:sz w:val="24"/>
          <w:szCs w:val="24"/>
          <w:lang w:eastAsia="en-US"/>
        </w:rPr>
        <w:t xml:space="preserve">(см. </w:t>
      </w:r>
      <w:r w:rsidR="00953492">
        <w:rPr>
          <w:rFonts w:ascii="Times New Roman" w:hAnsi="Times New Roman" w:cs="Book Antiqua"/>
          <w:sz w:val="24"/>
          <w:szCs w:val="24"/>
          <w:lang w:eastAsia="en-US"/>
        </w:rPr>
        <w:br/>
      </w:r>
      <w:r w:rsidRPr="00E80F4C">
        <w:rPr>
          <w:rFonts w:ascii="Times New Roman" w:hAnsi="Times New Roman" w:cs="Book Antiqua"/>
          <w:sz w:val="24"/>
          <w:szCs w:val="24"/>
          <w:lang w:eastAsia="en-US"/>
        </w:rPr>
        <w:t>ISO 10845-7)</w:t>
      </w:r>
      <w:r w:rsidR="005D3C5C" w:rsidRPr="00E80F4C">
        <w:rPr>
          <w:rFonts w:ascii="Times New Roman" w:hAnsi="Times New Roman" w:cs="Book Antiqua"/>
          <w:sz w:val="24"/>
          <w:szCs w:val="24"/>
          <w:lang w:eastAsia="en-US"/>
        </w:rPr>
        <w:t>;</w:t>
      </w:r>
    </w:p>
    <w:p w14:paraId="19775FC2" w14:textId="79036EF2" w:rsidR="00CE5AE4" w:rsidRPr="00E80F4C" w:rsidRDefault="00CE5AE4" w:rsidP="00FA43E2">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d) целевой рабочей сил</w:t>
      </w:r>
      <w:r w:rsidR="00A76965" w:rsidRPr="00E80F4C">
        <w:rPr>
          <w:rFonts w:ascii="Times New Roman" w:hAnsi="Times New Roman" w:cs="Book Antiqua"/>
          <w:sz w:val="24"/>
          <w:szCs w:val="24"/>
          <w:lang w:eastAsia="en-US"/>
        </w:rPr>
        <w:t>ы</w:t>
      </w:r>
      <w:r w:rsidRPr="00E80F4C">
        <w:rPr>
          <w:rFonts w:ascii="Times New Roman" w:hAnsi="Times New Roman" w:cs="Book Antiqua"/>
          <w:sz w:val="24"/>
          <w:szCs w:val="24"/>
          <w:lang w:eastAsia="en-US"/>
        </w:rPr>
        <w:t xml:space="preserve"> (см. ISO 10845-8).</w:t>
      </w:r>
    </w:p>
    <w:p w14:paraId="13A153E5" w14:textId="13C44116" w:rsidR="00CE5AE4" w:rsidRPr="00E80F4C" w:rsidRDefault="00CE5AE4" w:rsidP="00FA43E2">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 xml:space="preserve">Специфические цели </w:t>
      </w:r>
      <w:r w:rsidR="00EF52DF" w:rsidRPr="00E80F4C">
        <w:rPr>
          <w:rFonts w:ascii="Times New Roman" w:hAnsi="Times New Roman" w:cs="Book Antiqua"/>
          <w:sz w:val="24"/>
          <w:szCs w:val="24"/>
          <w:lang w:eastAsia="en-US"/>
        </w:rPr>
        <w:t>договора</w:t>
      </w:r>
      <w:r w:rsidRPr="00E80F4C">
        <w:rPr>
          <w:rFonts w:ascii="Times New Roman" w:hAnsi="Times New Roman" w:cs="Book Antiqua"/>
          <w:sz w:val="24"/>
          <w:szCs w:val="24"/>
          <w:lang w:eastAsia="en-US"/>
        </w:rPr>
        <w:t xml:space="preserve"> также могут быть связаны с развитием навыков, например, количество часов работы на рабочем месте, предоставленных возможностей для развития навыков, которые ведут к получению квалификации.</w:t>
      </w:r>
    </w:p>
    <w:p w14:paraId="2F1C376F" w14:textId="3BC4CC43" w:rsidR="00CE5AE4" w:rsidRPr="00E80F4C" w:rsidRDefault="00CE5AE4" w:rsidP="00FA43E2">
      <w:pPr>
        <w:widowControl/>
        <w:rPr>
          <w:rFonts w:ascii="Times New Roman" w:hAnsi="Times New Roman" w:cs="Book Antiqua"/>
          <w:b/>
          <w:bCs/>
          <w:sz w:val="24"/>
          <w:szCs w:val="24"/>
          <w:lang w:eastAsia="en-US"/>
        </w:rPr>
      </w:pPr>
      <w:r w:rsidRPr="00E80F4C">
        <w:rPr>
          <w:rFonts w:ascii="Times New Roman" w:hAnsi="Times New Roman" w:cs="Book Antiqua"/>
          <w:b/>
          <w:bCs/>
          <w:sz w:val="24"/>
          <w:szCs w:val="24"/>
          <w:lang w:eastAsia="en-US"/>
        </w:rPr>
        <w:t xml:space="preserve">G.3.2.5.3 Формулировка специфических целей </w:t>
      </w:r>
      <w:r w:rsidR="00EF52DF" w:rsidRPr="00E80F4C">
        <w:rPr>
          <w:rFonts w:ascii="Times New Roman" w:hAnsi="Times New Roman" w:cs="Book Antiqua"/>
          <w:b/>
          <w:bCs/>
          <w:sz w:val="24"/>
          <w:szCs w:val="24"/>
          <w:lang w:eastAsia="en-US"/>
        </w:rPr>
        <w:t>договора</w:t>
      </w:r>
    </w:p>
    <w:p w14:paraId="68875C7D" w14:textId="4941DB26" w:rsidR="00CE5AE4" w:rsidRPr="00E80F4C" w:rsidRDefault="00CE5AE4" w:rsidP="00FA43E2">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 xml:space="preserve">Специфические цели </w:t>
      </w:r>
      <w:r w:rsidR="00EF52DF" w:rsidRPr="00E80F4C">
        <w:rPr>
          <w:rFonts w:ascii="Times New Roman" w:hAnsi="Times New Roman" w:cs="Book Antiqua"/>
          <w:sz w:val="24"/>
          <w:szCs w:val="24"/>
          <w:lang w:eastAsia="en-US"/>
        </w:rPr>
        <w:t>договора</w:t>
      </w:r>
      <w:r w:rsidRPr="00E80F4C">
        <w:rPr>
          <w:rFonts w:ascii="Times New Roman" w:hAnsi="Times New Roman" w:cs="Book Antiqua"/>
          <w:sz w:val="24"/>
          <w:szCs w:val="24"/>
          <w:lang w:eastAsia="en-US"/>
        </w:rPr>
        <w:t xml:space="preserve"> могут формулироваться присуждением</w:t>
      </w:r>
      <w:r w:rsidR="005D3C5C" w:rsidRPr="00E80F4C">
        <w:rPr>
          <w:rFonts w:ascii="Times New Roman" w:hAnsi="Times New Roman" w:cs="Book Antiqua"/>
          <w:sz w:val="24"/>
          <w:szCs w:val="24"/>
          <w:lang w:eastAsia="en-US"/>
        </w:rPr>
        <w:t>:</w:t>
      </w:r>
    </w:p>
    <w:p w14:paraId="2BF405F9" w14:textId="6B2017E7" w:rsidR="00CE5AE4" w:rsidRPr="00E80F4C" w:rsidRDefault="00CE5AE4" w:rsidP="00FA43E2">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 xml:space="preserve">а) фиксированного количества баллов за достижение специфической цели, например, обладание особым статусом целевого предприятия или обязательством для достижения </w:t>
      </w:r>
      <w:r w:rsidR="00B6386B" w:rsidRPr="00E80F4C">
        <w:rPr>
          <w:rFonts w:ascii="Times New Roman" w:hAnsi="Times New Roman" w:cs="Book Antiqua"/>
          <w:sz w:val="24"/>
          <w:szCs w:val="24"/>
          <w:lang w:eastAsia="en-US"/>
        </w:rPr>
        <w:t xml:space="preserve">определенной цели участия в </w:t>
      </w:r>
      <w:r w:rsidR="00EF52DF" w:rsidRPr="00E80F4C">
        <w:rPr>
          <w:rFonts w:ascii="Times New Roman" w:hAnsi="Times New Roman" w:cs="Book Antiqua"/>
          <w:sz w:val="24"/>
          <w:szCs w:val="24"/>
          <w:lang w:eastAsia="en-US"/>
        </w:rPr>
        <w:t>договор</w:t>
      </w:r>
      <w:r w:rsidR="00B6386B" w:rsidRPr="00E80F4C">
        <w:rPr>
          <w:rFonts w:ascii="Times New Roman" w:hAnsi="Times New Roman" w:cs="Book Antiqua"/>
          <w:sz w:val="24"/>
          <w:szCs w:val="24"/>
          <w:lang w:eastAsia="en-US"/>
        </w:rPr>
        <w:t>е</w:t>
      </w:r>
      <w:r w:rsidR="005D3C5C" w:rsidRPr="00E80F4C">
        <w:rPr>
          <w:rFonts w:ascii="Times New Roman" w:hAnsi="Times New Roman" w:cs="Book Antiqua"/>
          <w:sz w:val="24"/>
          <w:szCs w:val="24"/>
          <w:lang w:eastAsia="en-US"/>
        </w:rPr>
        <w:t>;</w:t>
      </w:r>
    </w:p>
    <w:p w14:paraId="4B95DDC6" w14:textId="3469B4A0" w:rsidR="00CE5AE4" w:rsidRPr="00E80F4C" w:rsidRDefault="00CE5AE4" w:rsidP="00FA43E2">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 xml:space="preserve">b) переменного количества </w:t>
      </w:r>
      <w:proofErr w:type="gramStart"/>
      <w:r w:rsidRPr="00E80F4C">
        <w:rPr>
          <w:rFonts w:ascii="Times New Roman" w:hAnsi="Times New Roman" w:cs="Book Antiqua"/>
          <w:sz w:val="24"/>
          <w:szCs w:val="24"/>
          <w:lang w:eastAsia="en-US"/>
        </w:rPr>
        <w:t xml:space="preserve">баллов пропорционального степени </w:t>
      </w:r>
      <w:r w:rsidR="00B6386B" w:rsidRPr="00E80F4C">
        <w:rPr>
          <w:rFonts w:ascii="Times New Roman" w:hAnsi="Times New Roman" w:cs="Book Antiqua"/>
          <w:sz w:val="24"/>
          <w:szCs w:val="24"/>
          <w:lang w:eastAsia="en-US"/>
        </w:rPr>
        <w:t>соответствия участника конкурса особой цели участия</w:t>
      </w:r>
      <w:proofErr w:type="gramEnd"/>
      <w:r w:rsidR="00B6386B" w:rsidRPr="00E80F4C">
        <w:rPr>
          <w:rFonts w:ascii="Times New Roman" w:hAnsi="Times New Roman" w:cs="Book Antiqua"/>
          <w:sz w:val="24"/>
          <w:szCs w:val="24"/>
          <w:lang w:eastAsia="en-US"/>
        </w:rPr>
        <w:t xml:space="preserve"> в </w:t>
      </w:r>
      <w:r w:rsidR="00F75856" w:rsidRPr="00E80F4C">
        <w:rPr>
          <w:rFonts w:ascii="Times New Roman" w:hAnsi="Times New Roman" w:cs="Book Antiqua"/>
          <w:sz w:val="24"/>
          <w:szCs w:val="24"/>
          <w:lang w:eastAsia="en-US"/>
        </w:rPr>
        <w:t>договоре</w:t>
      </w:r>
      <w:r w:rsidRPr="00E80F4C">
        <w:rPr>
          <w:rFonts w:ascii="Times New Roman" w:hAnsi="Times New Roman" w:cs="Book Antiqua"/>
          <w:sz w:val="24"/>
          <w:szCs w:val="24"/>
          <w:lang w:eastAsia="en-US"/>
        </w:rPr>
        <w:t xml:space="preserve"> (т.е. пропорциональное предложенному количеству)</w:t>
      </w:r>
      <w:r w:rsidR="005D3C5C" w:rsidRPr="00E80F4C">
        <w:rPr>
          <w:rFonts w:ascii="Times New Roman" w:hAnsi="Times New Roman" w:cs="Book Antiqua"/>
          <w:sz w:val="24"/>
          <w:szCs w:val="24"/>
          <w:lang w:eastAsia="en-US"/>
        </w:rPr>
        <w:t>;</w:t>
      </w:r>
    </w:p>
    <w:p w14:paraId="4F69D73C" w14:textId="3AA6958E" w:rsidR="00CE5AE4" w:rsidRPr="00E80F4C" w:rsidRDefault="00CE5AE4" w:rsidP="00FA43E2">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 xml:space="preserve">c) баллов на сравнительной основе, </w:t>
      </w:r>
      <w:r w:rsidR="00B6386B" w:rsidRPr="00E80F4C">
        <w:rPr>
          <w:rFonts w:ascii="Times New Roman" w:hAnsi="Times New Roman" w:cs="Book Antiqua"/>
          <w:sz w:val="24"/>
          <w:szCs w:val="24"/>
          <w:lang w:eastAsia="en-US"/>
        </w:rPr>
        <w:t>в соответствии с которой лучшее полученное предложение набирает максимальное количество баллов; худшее предложение не набирает баллов; а остальные</w:t>
      </w:r>
      <w:r w:rsidRPr="00E80F4C">
        <w:rPr>
          <w:rFonts w:ascii="Times New Roman" w:hAnsi="Times New Roman" w:cs="Book Antiqua"/>
          <w:sz w:val="24"/>
          <w:szCs w:val="24"/>
          <w:lang w:eastAsia="en-US"/>
        </w:rPr>
        <w:t xml:space="preserve"> предложения получают баллы между этими пределами.</w:t>
      </w:r>
    </w:p>
    <w:p w14:paraId="0DAA5B18" w14:textId="261E0632" w:rsidR="000C04A0" w:rsidRPr="00E80F4C" w:rsidRDefault="004770FE" w:rsidP="000C04A0">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 xml:space="preserve">Следует </w:t>
      </w:r>
      <w:proofErr w:type="gramStart"/>
      <w:r w:rsidRPr="00E80F4C">
        <w:rPr>
          <w:rFonts w:ascii="Times New Roman" w:hAnsi="Times New Roman" w:cs="Book Antiqua"/>
          <w:sz w:val="24"/>
          <w:szCs w:val="24"/>
          <w:lang w:eastAsia="en-US"/>
        </w:rPr>
        <w:t>продумать</w:t>
      </w:r>
      <w:proofErr w:type="gramEnd"/>
      <w:r w:rsidRPr="00E80F4C">
        <w:rPr>
          <w:rFonts w:ascii="Times New Roman" w:hAnsi="Times New Roman" w:cs="Book Antiqua"/>
          <w:sz w:val="24"/>
          <w:szCs w:val="24"/>
          <w:lang w:eastAsia="en-US"/>
        </w:rPr>
        <w:t xml:space="preserve"> как оценить такие цели, специфичные для конкретного договора.</w:t>
      </w:r>
      <w:r w:rsidR="00CE5AE4" w:rsidRPr="00E80F4C">
        <w:rPr>
          <w:rFonts w:ascii="Times New Roman" w:hAnsi="Times New Roman" w:cs="Book Antiqua"/>
          <w:sz w:val="24"/>
          <w:szCs w:val="24"/>
          <w:lang w:eastAsia="en-US"/>
        </w:rPr>
        <w:t xml:space="preserve"> </w:t>
      </w:r>
      <w:r w:rsidR="002C4705" w:rsidRPr="00E80F4C">
        <w:rPr>
          <w:rFonts w:ascii="Times New Roman" w:hAnsi="Times New Roman" w:cs="Book Antiqua"/>
          <w:sz w:val="24"/>
          <w:szCs w:val="24"/>
          <w:lang w:eastAsia="en-US"/>
        </w:rPr>
        <w:t xml:space="preserve">Более </w:t>
      </w:r>
      <w:r w:rsidR="00CE5AE4" w:rsidRPr="00E80F4C">
        <w:rPr>
          <w:rFonts w:ascii="Times New Roman" w:hAnsi="Times New Roman" w:cs="Book Antiqua"/>
          <w:sz w:val="24"/>
          <w:szCs w:val="24"/>
          <w:lang w:eastAsia="en-US"/>
        </w:rPr>
        <w:t xml:space="preserve">высокая цель для </w:t>
      </w:r>
      <w:r w:rsidRPr="00E80F4C">
        <w:rPr>
          <w:rFonts w:ascii="Times New Roman" w:hAnsi="Times New Roman" w:cs="Book Antiqua"/>
          <w:sz w:val="24"/>
          <w:szCs w:val="24"/>
          <w:lang w:eastAsia="en-US"/>
        </w:rPr>
        <w:t>предприятий, имеющих статус целевого предприятия, мо</w:t>
      </w:r>
      <w:r w:rsidR="000C04A0" w:rsidRPr="00E80F4C">
        <w:rPr>
          <w:rFonts w:ascii="Times New Roman" w:hAnsi="Times New Roman" w:cs="Book Antiqua"/>
          <w:sz w:val="24"/>
          <w:szCs w:val="24"/>
          <w:lang w:eastAsia="en-US"/>
        </w:rPr>
        <w:t>жет</w:t>
      </w:r>
      <w:r w:rsidRPr="00E80F4C">
        <w:rPr>
          <w:rFonts w:ascii="Times New Roman" w:hAnsi="Times New Roman" w:cs="Book Antiqua"/>
          <w:sz w:val="24"/>
          <w:szCs w:val="24"/>
          <w:lang w:eastAsia="en-US"/>
        </w:rPr>
        <w:t xml:space="preserve"> исказить рынок и либо завысить цены, либо, если цели предлагаются тем, кто имеет статус целевого предприятия, создать</w:t>
      </w:r>
      <w:r w:rsidR="00CE5AE4" w:rsidRPr="00E80F4C">
        <w:rPr>
          <w:rFonts w:ascii="Times New Roman" w:hAnsi="Times New Roman" w:cs="Book Antiqua"/>
          <w:sz w:val="24"/>
          <w:szCs w:val="24"/>
          <w:lang w:eastAsia="en-US"/>
        </w:rPr>
        <w:t xml:space="preserve"> резервирование для целевых групп. Слишком низкая цель может не </w:t>
      </w:r>
      <w:r w:rsidR="000C04A0" w:rsidRPr="00E80F4C">
        <w:rPr>
          <w:rFonts w:ascii="Times New Roman" w:hAnsi="Times New Roman" w:cs="Book Antiqua"/>
          <w:sz w:val="24"/>
          <w:szCs w:val="24"/>
          <w:lang w:eastAsia="en-US"/>
        </w:rPr>
        <w:t>привести к желаемым политическим результатам</w:t>
      </w:r>
      <w:r w:rsidR="00CE5AE4" w:rsidRPr="00E80F4C">
        <w:rPr>
          <w:rFonts w:ascii="Times New Roman" w:hAnsi="Times New Roman" w:cs="Book Antiqua"/>
          <w:sz w:val="24"/>
          <w:szCs w:val="24"/>
          <w:lang w:eastAsia="en-US"/>
        </w:rPr>
        <w:t xml:space="preserve">. Как оправило, цели не должны </w:t>
      </w:r>
      <w:r w:rsidR="000C04A0" w:rsidRPr="00E80F4C">
        <w:rPr>
          <w:rFonts w:ascii="Times New Roman" w:hAnsi="Times New Roman" w:cs="Book Antiqua"/>
          <w:sz w:val="24"/>
          <w:szCs w:val="24"/>
          <w:lang w:eastAsia="en-US"/>
        </w:rPr>
        <w:t xml:space="preserve">приводить к превышению теоретической цены </w:t>
      </w:r>
      <w:r w:rsidR="006726F5" w:rsidRPr="00E80F4C">
        <w:rPr>
          <w:rFonts w:ascii="Times New Roman" w:hAnsi="Times New Roman" w:cs="Book Antiqua"/>
          <w:sz w:val="24"/>
          <w:szCs w:val="24"/>
          <w:lang w:eastAsia="en-US"/>
        </w:rPr>
        <w:t>договора</w:t>
      </w:r>
      <w:r w:rsidR="000C04A0" w:rsidRPr="00E80F4C">
        <w:rPr>
          <w:rFonts w:ascii="Times New Roman" w:hAnsi="Times New Roman" w:cs="Book Antiqua"/>
          <w:sz w:val="24"/>
          <w:szCs w:val="24"/>
          <w:lang w:eastAsia="en-US"/>
        </w:rPr>
        <w:t xml:space="preserve"> на</w:t>
      </w:r>
      <w:r w:rsidR="00CE5AE4" w:rsidRPr="00E80F4C">
        <w:rPr>
          <w:rFonts w:ascii="Times New Roman" w:hAnsi="Times New Roman" w:cs="Book Antiqua"/>
          <w:sz w:val="24"/>
          <w:szCs w:val="24"/>
          <w:lang w:eastAsia="en-US"/>
        </w:rPr>
        <w:t xml:space="preserve"> 11,1 % (т.е. </w:t>
      </w:r>
      <w:r w:rsidR="00953492">
        <w:rPr>
          <w:rFonts w:ascii="Times New Roman" w:hAnsi="Times New Roman" w:cs="Book Antiqua"/>
          <w:sz w:val="24"/>
          <w:szCs w:val="24"/>
          <w:lang w:eastAsia="en-US"/>
        </w:rPr>
        <w:br/>
      </w:r>
      <w:r w:rsidR="00CE5AE4" w:rsidRPr="00E80F4C">
        <w:rPr>
          <w:rFonts w:ascii="Times New Roman" w:hAnsi="Times New Roman" w:cs="Book Antiqua"/>
          <w:sz w:val="24"/>
          <w:szCs w:val="24"/>
          <w:lang w:eastAsia="en-US"/>
        </w:rPr>
        <w:t xml:space="preserve">10 баллов из 100) или 15 % в случае </w:t>
      </w:r>
      <w:r w:rsidR="000C04A0" w:rsidRPr="00E80F4C">
        <w:rPr>
          <w:rFonts w:ascii="Times New Roman" w:hAnsi="Times New Roman" w:cs="Book Antiqua"/>
          <w:sz w:val="24"/>
          <w:szCs w:val="24"/>
          <w:lang w:eastAsia="en-US"/>
        </w:rPr>
        <w:t>трудоемких работ в рамках программ борьбы с бедностью, или составлять более 15 % баллов оценк</w:t>
      </w:r>
      <w:r w:rsidR="00C24166" w:rsidRPr="00E80F4C">
        <w:rPr>
          <w:rFonts w:ascii="Times New Roman" w:hAnsi="Times New Roman" w:cs="Book Antiqua"/>
          <w:sz w:val="24"/>
          <w:szCs w:val="24"/>
          <w:lang w:eastAsia="en-US"/>
        </w:rPr>
        <w:t xml:space="preserve">и заявки на участие в конкурсе </w:t>
      </w:r>
      <w:r w:rsidR="000C04A0" w:rsidRPr="00E80F4C">
        <w:rPr>
          <w:rFonts w:ascii="Times New Roman" w:hAnsi="Times New Roman" w:cs="Book Antiqua"/>
          <w:sz w:val="24"/>
          <w:szCs w:val="24"/>
          <w:lang w:eastAsia="en-US"/>
        </w:rPr>
        <w:t xml:space="preserve">при оценке </w:t>
      </w:r>
      <w:r w:rsidR="000C04A0" w:rsidRPr="00E80F4C">
        <w:rPr>
          <w:rFonts w:ascii="Times New Roman" w:hAnsi="Times New Roman" w:cs="Times New Roman"/>
          <w:color w:val="000000"/>
          <w:sz w:val="24"/>
          <w:szCs w:val="24"/>
          <w:lang w:eastAsia="en-US"/>
        </w:rPr>
        <w:t>запросов на выражение согласия</w:t>
      </w:r>
      <w:r w:rsidR="000C04A0" w:rsidRPr="00E80F4C">
        <w:rPr>
          <w:rFonts w:ascii="Times New Roman" w:hAnsi="Times New Roman" w:cs="Book Antiqua"/>
          <w:sz w:val="24"/>
          <w:szCs w:val="24"/>
          <w:lang w:eastAsia="en-US"/>
        </w:rPr>
        <w:t>.</w:t>
      </w:r>
    </w:p>
    <w:p w14:paraId="1A64C5E2" w14:textId="199AE5E8" w:rsidR="000C04A0" w:rsidRPr="00E80F4C" w:rsidRDefault="000C04A0" w:rsidP="00CB52E4">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 xml:space="preserve">Любая финансовая премия должна быть как можно меньше, так как средства лучше потратить на меры по обеспечению </w:t>
      </w:r>
      <w:r w:rsidR="00C31FF8" w:rsidRPr="00E80F4C">
        <w:rPr>
          <w:rFonts w:ascii="Times New Roman" w:hAnsi="Times New Roman" w:cs="Book Antiqua"/>
          <w:sz w:val="24"/>
          <w:szCs w:val="24"/>
          <w:lang w:eastAsia="en-US"/>
        </w:rPr>
        <w:t xml:space="preserve">мероприятий со стороны поставщиков </w:t>
      </w:r>
      <w:r w:rsidRPr="00E80F4C">
        <w:rPr>
          <w:rFonts w:ascii="Times New Roman" w:hAnsi="Times New Roman" w:cs="Book Antiqua"/>
          <w:sz w:val="24"/>
          <w:szCs w:val="24"/>
          <w:lang w:eastAsia="en-US"/>
        </w:rPr>
        <w:t>(т.е. наращивание потенциала), а не на обеспечение участия.</w:t>
      </w:r>
    </w:p>
    <w:p w14:paraId="29D6945D" w14:textId="4062690C" w:rsidR="00CE5AE4" w:rsidRPr="00E80F4C" w:rsidRDefault="00CE5AE4" w:rsidP="00FA43E2">
      <w:pPr>
        <w:widowControl/>
        <w:rPr>
          <w:rFonts w:ascii="Times New Roman" w:hAnsi="Times New Roman" w:cs="Book Antiqua"/>
          <w:b/>
          <w:bCs/>
          <w:sz w:val="24"/>
          <w:szCs w:val="24"/>
          <w:lang w:eastAsia="en-US"/>
        </w:rPr>
      </w:pPr>
      <w:r w:rsidRPr="00E80F4C">
        <w:rPr>
          <w:rFonts w:ascii="Times New Roman" w:hAnsi="Times New Roman" w:cs="Book Antiqua"/>
          <w:b/>
          <w:bCs/>
          <w:sz w:val="24"/>
          <w:szCs w:val="24"/>
          <w:lang w:eastAsia="en-US"/>
        </w:rPr>
        <w:t>G.3.2.5.4 Санкции</w:t>
      </w:r>
    </w:p>
    <w:p w14:paraId="2806713A" w14:textId="5AECBECB" w:rsidR="00CE5AE4" w:rsidRPr="00E80F4C" w:rsidRDefault="00C31FF8" w:rsidP="00FA43E2">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 xml:space="preserve">В </w:t>
      </w:r>
      <w:r w:rsidR="006726F5" w:rsidRPr="00E80F4C">
        <w:rPr>
          <w:rFonts w:ascii="Times New Roman" w:hAnsi="Times New Roman" w:cs="Book Antiqua"/>
          <w:sz w:val="24"/>
          <w:szCs w:val="24"/>
          <w:lang w:eastAsia="en-US"/>
        </w:rPr>
        <w:t>договоре</w:t>
      </w:r>
      <w:r w:rsidRPr="00E80F4C">
        <w:rPr>
          <w:rFonts w:ascii="Times New Roman" w:hAnsi="Times New Roman" w:cs="Book Antiqua"/>
          <w:sz w:val="24"/>
          <w:szCs w:val="24"/>
          <w:lang w:eastAsia="en-US"/>
        </w:rPr>
        <w:t xml:space="preserve"> также должны быть предусмотрены санкции в отношении подрядчика, не выполняющего условия, связанные с присвоением баллов </w:t>
      </w:r>
      <w:r w:rsidR="00BF5B89" w:rsidRPr="00E80F4C">
        <w:rPr>
          <w:rFonts w:ascii="Times New Roman" w:hAnsi="Times New Roman" w:cs="Book Antiqua"/>
          <w:sz w:val="24"/>
          <w:szCs w:val="24"/>
          <w:lang w:eastAsia="en-US"/>
        </w:rPr>
        <w:t>оценки заявки на участие в конкурсе</w:t>
      </w:r>
      <w:r w:rsidRPr="00E80F4C">
        <w:rPr>
          <w:rFonts w:ascii="Times New Roman" w:hAnsi="Times New Roman" w:cs="Book Antiqua"/>
          <w:sz w:val="24"/>
          <w:szCs w:val="24"/>
          <w:lang w:eastAsia="en-US"/>
        </w:rPr>
        <w:t>.</w:t>
      </w:r>
      <w:r w:rsidR="00CB52E4" w:rsidRPr="00E80F4C">
        <w:rPr>
          <w:rFonts w:ascii="Times New Roman" w:hAnsi="Times New Roman" w:cs="Book Antiqua"/>
          <w:sz w:val="24"/>
          <w:szCs w:val="24"/>
          <w:lang w:eastAsia="en-US"/>
        </w:rPr>
        <w:t xml:space="preserve"> </w:t>
      </w:r>
      <w:r w:rsidR="0059493C" w:rsidRPr="00E80F4C">
        <w:rPr>
          <w:rFonts w:ascii="Times New Roman" w:hAnsi="Times New Roman" w:cs="Book Antiqua"/>
          <w:sz w:val="24"/>
          <w:szCs w:val="24"/>
          <w:lang w:eastAsia="en-US"/>
        </w:rPr>
        <w:t>Санкции должны быт</w:t>
      </w:r>
      <w:r w:rsidR="00CE5AE4" w:rsidRPr="00E80F4C">
        <w:rPr>
          <w:rFonts w:ascii="Times New Roman" w:hAnsi="Times New Roman" w:cs="Book Antiqua"/>
          <w:sz w:val="24"/>
          <w:szCs w:val="24"/>
          <w:lang w:eastAsia="en-US"/>
        </w:rPr>
        <w:t>ь достаточно</w:t>
      </w:r>
      <w:r w:rsidRPr="00E80F4C">
        <w:rPr>
          <w:rFonts w:ascii="Times New Roman" w:hAnsi="Times New Roman" w:cs="Book Antiqua"/>
          <w:sz w:val="24"/>
          <w:szCs w:val="24"/>
          <w:lang w:eastAsia="en-US"/>
        </w:rPr>
        <w:t xml:space="preserve"> суровыми,</w:t>
      </w:r>
      <w:r w:rsidR="00CE5AE4" w:rsidRPr="00E80F4C">
        <w:rPr>
          <w:rFonts w:ascii="Times New Roman" w:hAnsi="Times New Roman" w:cs="Book Antiqua"/>
          <w:sz w:val="24"/>
          <w:szCs w:val="24"/>
          <w:lang w:eastAsia="en-US"/>
        </w:rPr>
        <w:t xml:space="preserve"> для того, чтобы сделать соответствие условиям присуждения баллов </w:t>
      </w:r>
      <w:r w:rsidR="00C24166" w:rsidRPr="00E80F4C">
        <w:rPr>
          <w:rFonts w:ascii="Times New Roman" w:hAnsi="Times New Roman" w:cs="Book Antiqua"/>
          <w:sz w:val="24"/>
          <w:szCs w:val="24"/>
          <w:lang w:eastAsia="en-US"/>
        </w:rPr>
        <w:t xml:space="preserve">оценки заявки на участие в конкурсе </w:t>
      </w:r>
      <w:r w:rsidR="00CE5AE4" w:rsidRPr="00E80F4C">
        <w:rPr>
          <w:rFonts w:ascii="Times New Roman" w:hAnsi="Times New Roman" w:cs="Book Antiqua"/>
          <w:sz w:val="24"/>
          <w:szCs w:val="24"/>
          <w:lang w:eastAsia="en-US"/>
        </w:rPr>
        <w:t xml:space="preserve">более привлекательным для подрядчиков. </w:t>
      </w:r>
      <w:r w:rsidRPr="00E80F4C">
        <w:rPr>
          <w:rFonts w:ascii="Times New Roman" w:hAnsi="Times New Roman" w:cs="Book Antiqua"/>
          <w:sz w:val="24"/>
          <w:szCs w:val="24"/>
          <w:lang w:eastAsia="en-US"/>
        </w:rPr>
        <w:t xml:space="preserve">Как правило, расторжение </w:t>
      </w:r>
      <w:r w:rsidR="006726F5" w:rsidRPr="00E80F4C">
        <w:rPr>
          <w:rFonts w:ascii="Times New Roman" w:hAnsi="Times New Roman" w:cs="Book Antiqua"/>
          <w:sz w:val="24"/>
          <w:szCs w:val="24"/>
          <w:lang w:eastAsia="en-US"/>
        </w:rPr>
        <w:t>договора</w:t>
      </w:r>
      <w:r w:rsidRPr="00E80F4C">
        <w:rPr>
          <w:rFonts w:ascii="Times New Roman" w:hAnsi="Times New Roman" w:cs="Book Antiqua"/>
          <w:sz w:val="24"/>
          <w:szCs w:val="24"/>
          <w:lang w:eastAsia="en-US"/>
        </w:rPr>
        <w:t xml:space="preserve"> за несоблюдение требований спецификации ресурсов или условий, на которые начисляются оценочные баллы при исполнении договора, нецелесообразно и не отвечает интересам </w:t>
      </w:r>
      <w:r w:rsidR="00CE5AE4" w:rsidRPr="00E80F4C">
        <w:rPr>
          <w:rFonts w:ascii="Times New Roman" w:hAnsi="Times New Roman" w:cs="Book Antiqua"/>
          <w:sz w:val="24"/>
          <w:szCs w:val="24"/>
          <w:lang w:eastAsia="en-US"/>
        </w:rPr>
        <w:t>заказчика. Санкции обычно применяются в форме финансового штрафа.</w:t>
      </w:r>
    </w:p>
    <w:p w14:paraId="15D842E1" w14:textId="30A99E81" w:rsidR="00A71ABB" w:rsidRPr="00E80F4C" w:rsidRDefault="00C31FF8" w:rsidP="00FA43E2">
      <w:pPr>
        <w:widowControl/>
        <w:rPr>
          <w:rFonts w:ascii="Times New Roman" w:hAnsi="Times New Roman" w:cs="Book Antiqua"/>
          <w:color w:val="000000"/>
          <w:sz w:val="24"/>
          <w:szCs w:val="24"/>
          <w:lang w:eastAsia="en-US"/>
        </w:rPr>
      </w:pPr>
      <w:proofErr w:type="gramStart"/>
      <w:r w:rsidRPr="00E80F4C">
        <w:rPr>
          <w:rFonts w:ascii="Times New Roman" w:hAnsi="Times New Roman" w:cs="Book Antiqua"/>
          <w:color w:val="000000"/>
          <w:sz w:val="24"/>
          <w:szCs w:val="24"/>
          <w:lang w:eastAsia="en-US"/>
        </w:rPr>
        <w:t xml:space="preserve">Как правило, размер финансового штрафа должен соответствовать теоретическому максимальному преимуществу в расходах, обеспеченному на этапе конкурса (штраф, как правило, в полтора раза больше), или степени </w:t>
      </w:r>
      <w:proofErr w:type="spellStart"/>
      <w:r w:rsidRPr="00E80F4C">
        <w:rPr>
          <w:rFonts w:ascii="Times New Roman" w:hAnsi="Times New Roman" w:cs="Book Antiqua"/>
          <w:color w:val="000000"/>
          <w:sz w:val="24"/>
          <w:szCs w:val="24"/>
          <w:lang w:eastAsia="en-US"/>
        </w:rPr>
        <w:t>недостижения</w:t>
      </w:r>
      <w:proofErr w:type="spellEnd"/>
      <w:r w:rsidRPr="00E80F4C">
        <w:rPr>
          <w:rFonts w:ascii="Times New Roman" w:hAnsi="Times New Roman" w:cs="Book Antiqua"/>
          <w:color w:val="000000"/>
          <w:sz w:val="24"/>
          <w:szCs w:val="24"/>
          <w:lang w:eastAsia="en-US"/>
        </w:rPr>
        <w:t xml:space="preserve"> цели участия в договоре, если от участников конкурса требовалось принять минимальную цель участия в договоре (см. ISO 10845-5, ISO 10845-6, ISO 10845-7 и ISO 10845-8).</w:t>
      </w:r>
      <w:proofErr w:type="gramEnd"/>
    </w:p>
    <w:p w14:paraId="248A757A" w14:textId="77777777" w:rsidR="00A71ABB" w:rsidRPr="00E80F4C" w:rsidRDefault="00A71ABB" w:rsidP="00FA43E2">
      <w:pPr>
        <w:widowControl/>
        <w:rPr>
          <w:rFonts w:ascii="Times New Roman" w:hAnsi="Times New Roman" w:cs="Book Antiqua"/>
          <w:color w:val="000000"/>
          <w:lang w:eastAsia="en-US"/>
        </w:rPr>
      </w:pPr>
      <w:r w:rsidRPr="00E80F4C">
        <w:rPr>
          <w:rFonts w:ascii="Times New Roman" w:hAnsi="Times New Roman" w:cs="Book Antiqua"/>
          <w:color w:val="000000"/>
          <w:lang w:eastAsia="en-US"/>
        </w:rPr>
        <w:lastRenderedPageBreak/>
        <w:t>Примечания</w:t>
      </w:r>
    </w:p>
    <w:p w14:paraId="4FFEA4E2" w14:textId="3AFB3746" w:rsidR="005B4FAF" w:rsidRPr="00E80F4C" w:rsidRDefault="00CE5AE4" w:rsidP="00CB52E4">
      <w:pPr>
        <w:widowControl/>
        <w:rPr>
          <w:rFonts w:ascii="Times New Roman" w:hAnsi="Times New Roman" w:cs="Book Antiqua"/>
          <w:color w:val="000000"/>
          <w:lang w:eastAsia="en-US"/>
        </w:rPr>
      </w:pPr>
      <w:r w:rsidRPr="00E80F4C">
        <w:rPr>
          <w:rFonts w:ascii="Times New Roman" w:hAnsi="Times New Roman" w:cs="Book Antiqua"/>
          <w:color w:val="000000"/>
          <w:lang w:eastAsia="en-US"/>
        </w:rPr>
        <w:t>1</w:t>
      </w:r>
      <w:proofErr w:type="gramStart"/>
      <w:r w:rsidRPr="00E80F4C">
        <w:rPr>
          <w:rFonts w:ascii="Times New Roman" w:hAnsi="Times New Roman" w:cs="Book Antiqua"/>
          <w:color w:val="000000"/>
          <w:lang w:eastAsia="en-US"/>
        </w:rPr>
        <w:t xml:space="preserve"> </w:t>
      </w:r>
      <w:r w:rsidR="005B4FAF" w:rsidRPr="00E80F4C">
        <w:rPr>
          <w:rFonts w:ascii="Times New Roman" w:hAnsi="Times New Roman" w:cs="Book Antiqua"/>
          <w:color w:val="000000"/>
          <w:lang w:eastAsia="en-US"/>
        </w:rPr>
        <w:t>О</w:t>
      </w:r>
      <w:proofErr w:type="gramEnd"/>
      <w:r w:rsidR="005B4FAF" w:rsidRPr="00E80F4C">
        <w:rPr>
          <w:rFonts w:ascii="Times New Roman" w:hAnsi="Times New Roman" w:cs="Book Antiqua"/>
          <w:color w:val="000000"/>
          <w:lang w:eastAsia="en-US"/>
        </w:rPr>
        <w:t xml:space="preserve">днако в некоторых случаях желательно отменить присуждение </w:t>
      </w:r>
      <w:r w:rsidR="006726F5" w:rsidRPr="00E80F4C">
        <w:rPr>
          <w:rFonts w:ascii="Times New Roman" w:hAnsi="Times New Roman" w:cs="Book Antiqua"/>
          <w:color w:val="000000"/>
          <w:lang w:eastAsia="en-US"/>
        </w:rPr>
        <w:t>договора</w:t>
      </w:r>
      <w:r w:rsidR="005B4FAF" w:rsidRPr="00E80F4C">
        <w:rPr>
          <w:rFonts w:ascii="Times New Roman" w:hAnsi="Times New Roman" w:cs="Book Antiqua"/>
          <w:color w:val="000000"/>
          <w:lang w:eastAsia="en-US"/>
        </w:rPr>
        <w:t xml:space="preserve"> подрядчику, который, как выяснилось, получил баллы </w:t>
      </w:r>
      <w:r w:rsidR="00C24166" w:rsidRPr="00E80F4C">
        <w:rPr>
          <w:rFonts w:ascii="Times New Roman" w:hAnsi="Times New Roman" w:cs="Book Antiqua"/>
          <w:color w:val="000000"/>
          <w:lang w:eastAsia="en-US"/>
        </w:rPr>
        <w:t xml:space="preserve">оценки заявки на участие в конкурсе </w:t>
      </w:r>
      <w:r w:rsidR="005B4FAF" w:rsidRPr="00E80F4C">
        <w:rPr>
          <w:rFonts w:ascii="Times New Roman" w:hAnsi="Times New Roman" w:cs="Book Antiqua"/>
          <w:color w:val="000000"/>
          <w:lang w:eastAsia="en-US"/>
        </w:rPr>
        <w:t xml:space="preserve">обманным путем. </w:t>
      </w:r>
    </w:p>
    <w:p w14:paraId="550C0764" w14:textId="389F982C" w:rsidR="000A62C5" w:rsidRPr="00E80F4C" w:rsidRDefault="00A71ABB">
      <w:pPr>
        <w:widowControl/>
        <w:rPr>
          <w:rFonts w:ascii="Times New Roman" w:hAnsi="Times New Roman" w:cs="Book Antiqua"/>
          <w:color w:val="000000"/>
          <w:lang w:eastAsia="en-US"/>
        </w:rPr>
      </w:pPr>
      <w:proofErr w:type="gramStart"/>
      <w:r w:rsidRPr="00E80F4C">
        <w:rPr>
          <w:rFonts w:ascii="Times New Roman" w:hAnsi="Times New Roman" w:cs="Book Antiqua"/>
          <w:color w:val="000000"/>
          <w:lang w:eastAsia="en-US"/>
        </w:rPr>
        <w:t xml:space="preserve">2 </w:t>
      </w:r>
      <w:r w:rsidR="000A62C5" w:rsidRPr="00E80F4C">
        <w:rPr>
          <w:rFonts w:ascii="Times New Roman" w:hAnsi="Times New Roman" w:cs="Book Antiqua"/>
          <w:color w:val="000000"/>
          <w:lang w:eastAsia="en-US"/>
        </w:rPr>
        <w:t xml:space="preserve">ISO 10845-5 позволяет участнику конкурса достичь цели участия в </w:t>
      </w:r>
      <w:r w:rsidR="006726F5" w:rsidRPr="00E80F4C">
        <w:rPr>
          <w:rFonts w:ascii="Times New Roman" w:hAnsi="Times New Roman" w:cs="Book Antiqua"/>
          <w:color w:val="000000"/>
          <w:lang w:eastAsia="en-US"/>
        </w:rPr>
        <w:t>договоре</w:t>
      </w:r>
      <w:r w:rsidR="000A62C5" w:rsidRPr="00E80F4C">
        <w:rPr>
          <w:rFonts w:ascii="Times New Roman" w:hAnsi="Times New Roman" w:cs="Book Antiqua"/>
          <w:color w:val="000000"/>
          <w:lang w:eastAsia="en-US"/>
        </w:rPr>
        <w:t xml:space="preserve"> в силу своего статуса предприятия, путем вступления в совместное предприятие с целевыми партнерами, путем заключения договора с целевыми предприятиями и путем привлечения нецелевых предприятий, которые, в свою очередь, вступают в совместные предприятия с целевыми предприятиями или заключают договоры с целевыми предприятиями.</w:t>
      </w:r>
      <w:proofErr w:type="gramEnd"/>
      <w:r w:rsidR="000A62C5" w:rsidRPr="00E80F4C">
        <w:rPr>
          <w:rFonts w:ascii="Times New Roman" w:hAnsi="Times New Roman" w:cs="Book Antiqua"/>
          <w:color w:val="000000"/>
          <w:lang w:eastAsia="en-US"/>
        </w:rPr>
        <w:t xml:space="preserve"> Использование стандарта ISO 10845-5 устраняет необходимость формулировать отдельные цели по договорам для целевых предприятий и нецелевых предприятий.</w:t>
      </w:r>
    </w:p>
    <w:p w14:paraId="2CC6606A" w14:textId="016119AB" w:rsidR="00CE5AE4" w:rsidRPr="00E80F4C" w:rsidRDefault="00A71ABB" w:rsidP="0059493C">
      <w:pPr>
        <w:widowControl/>
        <w:rPr>
          <w:rFonts w:ascii="Times New Roman" w:hAnsi="Times New Roman" w:cs="Book Antiqua"/>
          <w:color w:val="000000"/>
          <w:lang w:eastAsia="en-US"/>
        </w:rPr>
      </w:pPr>
      <w:r w:rsidRPr="00E80F4C">
        <w:rPr>
          <w:rFonts w:ascii="Times New Roman" w:hAnsi="Times New Roman" w:cs="Book Antiqua"/>
          <w:color w:val="000000"/>
          <w:lang w:eastAsia="en-US"/>
        </w:rPr>
        <w:t>3</w:t>
      </w:r>
      <w:proofErr w:type="gramStart"/>
      <w:r w:rsidRPr="00E80F4C">
        <w:rPr>
          <w:rFonts w:ascii="Times New Roman" w:hAnsi="Times New Roman" w:cs="Book Antiqua"/>
          <w:color w:val="000000"/>
          <w:lang w:eastAsia="en-US"/>
        </w:rPr>
        <w:t xml:space="preserve"> </w:t>
      </w:r>
      <w:bookmarkStart w:id="122" w:name="bookmark137"/>
      <w:r w:rsidR="000A62C5" w:rsidRPr="00E80F4C">
        <w:rPr>
          <w:rFonts w:ascii="Times New Roman" w:hAnsi="Times New Roman" w:cs="Book Antiqua"/>
          <w:color w:val="000000"/>
          <w:lang w:eastAsia="en-US"/>
        </w:rPr>
        <w:t>В</w:t>
      </w:r>
      <w:proofErr w:type="gramEnd"/>
      <w:r w:rsidR="000A62C5" w:rsidRPr="00E80F4C">
        <w:rPr>
          <w:rFonts w:ascii="Times New Roman" w:hAnsi="Times New Roman" w:cs="Book Antiqua"/>
          <w:color w:val="000000"/>
          <w:lang w:eastAsia="en-US"/>
        </w:rPr>
        <w:t xml:space="preserve"> небольших договорах может быть нецелесообразно предлагать баллы </w:t>
      </w:r>
      <w:r w:rsidR="00C24166" w:rsidRPr="00E80F4C">
        <w:rPr>
          <w:rFonts w:ascii="Times New Roman" w:hAnsi="Times New Roman" w:cs="Book Antiqua"/>
          <w:color w:val="000000"/>
          <w:lang w:eastAsia="en-US"/>
        </w:rPr>
        <w:t xml:space="preserve">оценки заявки на участие в конкурсе </w:t>
      </w:r>
      <w:r w:rsidR="000A62C5" w:rsidRPr="00E80F4C">
        <w:rPr>
          <w:rFonts w:ascii="Times New Roman" w:hAnsi="Times New Roman" w:cs="Book Antiqua"/>
          <w:color w:val="000000"/>
          <w:lang w:eastAsia="en-US"/>
        </w:rPr>
        <w:t xml:space="preserve">для целей участия в </w:t>
      </w:r>
      <w:r w:rsidR="006726F5" w:rsidRPr="00E80F4C">
        <w:rPr>
          <w:rFonts w:ascii="Times New Roman" w:hAnsi="Times New Roman" w:cs="Book Antiqua"/>
          <w:color w:val="000000"/>
          <w:lang w:eastAsia="en-US"/>
        </w:rPr>
        <w:t>договоре</w:t>
      </w:r>
      <w:r w:rsidR="000A62C5" w:rsidRPr="00E80F4C">
        <w:rPr>
          <w:rFonts w:ascii="Times New Roman" w:hAnsi="Times New Roman" w:cs="Book Antiqua"/>
          <w:color w:val="000000"/>
          <w:lang w:eastAsia="en-US"/>
        </w:rPr>
        <w:t>, особенно</w:t>
      </w:r>
      <w:r w:rsidR="0059493C" w:rsidRPr="00E80F4C">
        <w:rPr>
          <w:rFonts w:ascii="Times New Roman" w:hAnsi="Times New Roman" w:cs="Book Antiqua"/>
          <w:color w:val="000000"/>
          <w:lang w:eastAsia="en-US"/>
        </w:rPr>
        <w:t>,</w:t>
      </w:r>
      <w:r w:rsidR="000A62C5" w:rsidRPr="00E80F4C">
        <w:rPr>
          <w:rFonts w:ascii="Times New Roman" w:hAnsi="Times New Roman" w:cs="Book Antiqua"/>
          <w:color w:val="000000"/>
          <w:lang w:eastAsia="en-US"/>
        </w:rPr>
        <w:t xml:space="preserve"> если речь идет о малых предприятиях.</w:t>
      </w:r>
    </w:p>
    <w:p w14:paraId="3C53BAFD" w14:textId="77777777" w:rsidR="000A62C5" w:rsidRPr="00E80F4C" w:rsidRDefault="000A62C5" w:rsidP="00FA43E2">
      <w:pPr>
        <w:widowControl/>
        <w:rPr>
          <w:rFonts w:ascii="Times New Roman" w:hAnsi="Times New Roman" w:cs="Book Antiqua"/>
          <w:color w:val="000000"/>
          <w:lang w:eastAsia="en-US"/>
        </w:rPr>
      </w:pPr>
    </w:p>
    <w:p w14:paraId="516D978D" w14:textId="78880ED8" w:rsidR="00CE5AE4" w:rsidRPr="00E80F4C" w:rsidRDefault="00CE5AE4" w:rsidP="00FA43E2">
      <w:pPr>
        <w:widowControl/>
        <w:rPr>
          <w:rFonts w:ascii="Times New Roman" w:hAnsi="Times New Roman" w:cs="Book Antiqua"/>
          <w:b/>
          <w:bCs/>
          <w:color w:val="000000"/>
          <w:sz w:val="24"/>
          <w:szCs w:val="24"/>
          <w:lang w:eastAsia="en-US"/>
        </w:rPr>
      </w:pPr>
      <w:r w:rsidRPr="00E80F4C">
        <w:rPr>
          <w:rFonts w:ascii="Times New Roman" w:hAnsi="Times New Roman" w:cs="Book Antiqua"/>
          <w:b/>
          <w:bCs/>
          <w:color w:val="000000"/>
          <w:sz w:val="24"/>
          <w:szCs w:val="24"/>
          <w:lang w:eastAsia="en-US"/>
        </w:rPr>
        <w:t>G</w:t>
      </w:r>
      <w:bookmarkEnd w:id="122"/>
      <w:r w:rsidRPr="00E80F4C">
        <w:rPr>
          <w:rFonts w:ascii="Times New Roman" w:hAnsi="Times New Roman" w:cs="Book Antiqua"/>
          <w:b/>
          <w:bCs/>
          <w:color w:val="000000"/>
          <w:sz w:val="24"/>
          <w:szCs w:val="24"/>
          <w:lang w:eastAsia="en-US"/>
        </w:rPr>
        <w:t xml:space="preserve">.3.2.6 </w:t>
      </w:r>
      <w:r w:rsidR="000A62C5" w:rsidRPr="00E80F4C">
        <w:rPr>
          <w:rFonts w:ascii="Times New Roman" w:hAnsi="Times New Roman" w:cs="Book Antiqua"/>
          <w:b/>
          <w:bCs/>
          <w:color w:val="000000"/>
          <w:sz w:val="24"/>
          <w:szCs w:val="24"/>
          <w:lang w:eastAsia="en-US"/>
        </w:rPr>
        <w:t xml:space="preserve">Предоставление стимулов за достижение ключевых показателей эффективности </w:t>
      </w:r>
      <w:r w:rsidR="00C42155" w:rsidRPr="00E80F4C">
        <w:rPr>
          <w:rFonts w:ascii="Times New Roman" w:hAnsi="Times New Roman" w:cs="Book Antiqua"/>
          <w:b/>
          <w:bCs/>
          <w:color w:val="000000"/>
          <w:sz w:val="24"/>
          <w:szCs w:val="24"/>
          <w:lang w:eastAsia="en-US"/>
        </w:rPr>
        <w:t xml:space="preserve">деятельности </w:t>
      </w:r>
      <w:r w:rsidR="000A62C5" w:rsidRPr="00E80F4C">
        <w:rPr>
          <w:rFonts w:ascii="Times New Roman" w:hAnsi="Times New Roman" w:cs="Book Antiqua"/>
          <w:b/>
          <w:bCs/>
          <w:color w:val="000000"/>
          <w:sz w:val="24"/>
          <w:szCs w:val="24"/>
          <w:lang w:eastAsia="en-US"/>
        </w:rPr>
        <w:t>при</w:t>
      </w:r>
      <w:r w:rsidR="000A62C5" w:rsidRPr="00E80F4C" w:rsidDel="000A62C5">
        <w:rPr>
          <w:rFonts w:ascii="Times New Roman" w:hAnsi="Times New Roman" w:cs="Book Antiqua"/>
          <w:b/>
          <w:bCs/>
          <w:color w:val="000000"/>
          <w:sz w:val="24"/>
          <w:szCs w:val="24"/>
          <w:lang w:eastAsia="en-US"/>
        </w:rPr>
        <w:t xml:space="preserve"> </w:t>
      </w:r>
      <w:r w:rsidR="000A62C5" w:rsidRPr="00E80F4C">
        <w:rPr>
          <w:rFonts w:ascii="Times New Roman" w:hAnsi="Times New Roman" w:cs="Book Antiqua"/>
          <w:b/>
          <w:bCs/>
          <w:color w:val="000000"/>
          <w:sz w:val="24"/>
          <w:szCs w:val="24"/>
          <w:lang w:eastAsia="en-US"/>
        </w:rPr>
        <w:t xml:space="preserve">исполнении </w:t>
      </w:r>
      <w:r w:rsidR="00EF52DF" w:rsidRPr="00E80F4C">
        <w:rPr>
          <w:rFonts w:ascii="Times New Roman" w:hAnsi="Times New Roman" w:cs="Book Antiqua"/>
          <w:b/>
          <w:bCs/>
          <w:color w:val="000000"/>
          <w:sz w:val="24"/>
          <w:szCs w:val="24"/>
          <w:lang w:eastAsia="en-US"/>
        </w:rPr>
        <w:t>договора</w:t>
      </w:r>
    </w:p>
    <w:p w14:paraId="4B83C55E" w14:textId="3EC12213" w:rsidR="000A62C5" w:rsidRPr="00E80F4C" w:rsidRDefault="00CE5AE4" w:rsidP="00FA43E2">
      <w:pPr>
        <w:widowControl/>
        <w:rPr>
          <w:rFonts w:ascii="Times New Roman" w:hAnsi="Times New Roman" w:cs="Book Antiqua"/>
          <w:color w:val="000000"/>
          <w:sz w:val="24"/>
          <w:szCs w:val="24"/>
          <w:lang w:eastAsia="en-US"/>
        </w:rPr>
      </w:pPr>
      <w:r w:rsidRPr="00E80F4C">
        <w:rPr>
          <w:rFonts w:ascii="Times New Roman" w:hAnsi="Times New Roman" w:cs="Book Antiqua"/>
          <w:color w:val="000000"/>
          <w:sz w:val="24"/>
          <w:szCs w:val="24"/>
          <w:lang w:eastAsia="en-US"/>
        </w:rPr>
        <w:t xml:space="preserve">Финансовые стимулы могут быть предложены подрядчикам, </w:t>
      </w:r>
      <w:r w:rsidR="003E7FBE" w:rsidRPr="00E80F4C">
        <w:rPr>
          <w:rFonts w:ascii="Times New Roman" w:hAnsi="Times New Roman" w:cs="Book Antiqua"/>
          <w:color w:val="000000"/>
          <w:sz w:val="24"/>
          <w:szCs w:val="24"/>
          <w:lang w:eastAsia="en-US"/>
        </w:rPr>
        <w:t>если</w:t>
      </w:r>
      <w:r w:rsidR="000A62C5" w:rsidRPr="00E80F4C">
        <w:rPr>
          <w:rFonts w:ascii="Times New Roman" w:hAnsi="Times New Roman" w:cs="Book Antiqua"/>
          <w:color w:val="000000"/>
          <w:sz w:val="24"/>
          <w:szCs w:val="24"/>
          <w:lang w:eastAsia="en-US"/>
        </w:rPr>
        <w:t xml:space="preserve"> достигнут ключевых показателей эффективности </w:t>
      </w:r>
      <w:r w:rsidR="00C42155" w:rsidRPr="00E80F4C">
        <w:rPr>
          <w:rFonts w:ascii="Times New Roman" w:hAnsi="Times New Roman" w:cs="Times New Roman"/>
          <w:color w:val="000000"/>
          <w:sz w:val="24"/>
          <w:szCs w:val="24"/>
          <w:lang w:eastAsia="en-US"/>
        </w:rPr>
        <w:t>деятельности</w:t>
      </w:r>
      <w:r w:rsidR="00C42155" w:rsidRPr="00E80F4C">
        <w:rPr>
          <w:rFonts w:ascii="Times New Roman" w:hAnsi="Times New Roman" w:cs="Book Antiqua"/>
          <w:color w:val="000000"/>
          <w:sz w:val="24"/>
          <w:szCs w:val="24"/>
          <w:lang w:eastAsia="en-US"/>
        </w:rPr>
        <w:t xml:space="preserve"> </w:t>
      </w:r>
      <w:r w:rsidR="000A62C5" w:rsidRPr="00E80F4C">
        <w:rPr>
          <w:rFonts w:ascii="Times New Roman" w:hAnsi="Times New Roman" w:cs="Book Antiqua"/>
          <w:color w:val="000000"/>
          <w:sz w:val="24"/>
          <w:szCs w:val="24"/>
          <w:lang w:eastAsia="en-US"/>
        </w:rPr>
        <w:t xml:space="preserve">при выполнении </w:t>
      </w:r>
      <w:r w:rsidR="00EF52DF" w:rsidRPr="00E80F4C">
        <w:rPr>
          <w:rFonts w:ascii="Times New Roman" w:hAnsi="Times New Roman" w:cs="Book Antiqua"/>
          <w:color w:val="000000"/>
          <w:sz w:val="24"/>
          <w:szCs w:val="24"/>
          <w:lang w:eastAsia="en-US"/>
        </w:rPr>
        <w:t>договора</w:t>
      </w:r>
      <w:r w:rsidR="003E7FBE" w:rsidRPr="00E80F4C">
        <w:rPr>
          <w:rFonts w:ascii="Times New Roman" w:hAnsi="Times New Roman" w:cs="Book Antiqua"/>
          <w:color w:val="000000"/>
          <w:sz w:val="24"/>
          <w:szCs w:val="24"/>
          <w:lang w:eastAsia="en-US"/>
        </w:rPr>
        <w:t>,</w:t>
      </w:r>
      <w:r w:rsidRPr="00E80F4C">
        <w:rPr>
          <w:rFonts w:ascii="Times New Roman" w:hAnsi="Times New Roman" w:cs="Book Antiqua"/>
          <w:color w:val="000000"/>
          <w:sz w:val="24"/>
          <w:szCs w:val="24"/>
          <w:lang w:eastAsia="en-US"/>
        </w:rPr>
        <w:t xml:space="preserve"> в форме цели участия в </w:t>
      </w:r>
      <w:r w:rsidR="00F75856" w:rsidRPr="00E80F4C">
        <w:rPr>
          <w:rFonts w:ascii="Times New Roman" w:hAnsi="Times New Roman" w:cs="Book Antiqua"/>
          <w:color w:val="000000"/>
          <w:sz w:val="24"/>
          <w:szCs w:val="24"/>
          <w:lang w:eastAsia="en-US"/>
        </w:rPr>
        <w:t>договоре</w:t>
      </w:r>
      <w:r w:rsidRPr="00E80F4C">
        <w:rPr>
          <w:rFonts w:ascii="Times New Roman" w:hAnsi="Times New Roman" w:cs="Book Antiqua"/>
          <w:color w:val="000000"/>
          <w:sz w:val="24"/>
          <w:szCs w:val="24"/>
          <w:lang w:eastAsia="en-US"/>
        </w:rPr>
        <w:t xml:space="preserve">, в соответствии с требованиями ISO 10845-5, ISO 10845-6, </w:t>
      </w:r>
      <w:r w:rsidR="00953492">
        <w:rPr>
          <w:rFonts w:ascii="Times New Roman" w:hAnsi="Times New Roman" w:cs="Book Antiqua"/>
          <w:color w:val="000000"/>
          <w:sz w:val="24"/>
          <w:szCs w:val="24"/>
          <w:lang w:eastAsia="en-US"/>
        </w:rPr>
        <w:br/>
      </w:r>
      <w:r w:rsidRPr="00E80F4C">
        <w:rPr>
          <w:rFonts w:ascii="Times New Roman" w:hAnsi="Times New Roman" w:cs="Book Antiqua"/>
          <w:color w:val="000000"/>
          <w:sz w:val="24"/>
          <w:szCs w:val="24"/>
          <w:lang w:eastAsia="en-US"/>
        </w:rPr>
        <w:t>ISO 10845-7 и</w:t>
      </w:r>
      <w:r w:rsidR="000A62C5" w:rsidRPr="00E80F4C">
        <w:rPr>
          <w:rFonts w:ascii="Times New Roman" w:hAnsi="Times New Roman" w:cs="Book Antiqua"/>
          <w:color w:val="000000"/>
          <w:sz w:val="24"/>
          <w:szCs w:val="24"/>
          <w:lang w:eastAsia="en-US"/>
        </w:rPr>
        <w:t>ли</w:t>
      </w:r>
      <w:r w:rsidRPr="00E80F4C">
        <w:rPr>
          <w:rFonts w:ascii="Times New Roman" w:hAnsi="Times New Roman" w:cs="Book Antiqua"/>
          <w:color w:val="000000"/>
          <w:sz w:val="24"/>
          <w:szCs w:val="24"/>
          <w:lang w:eastAsia="en-US"/>
        </w:rPr>
        <w:t xml:space="preserve"> ISO 10845-8. </w:t>
      </w:r>
    </w:p>
    <w:p w14:paraId="031E8AC1" w14:textId="119CD4F0" w:rsidR="00CE5AE4" w:rsidRPr="00E80F4C" w:rsidRDefault="000A62C5" w:rsidP="0059493C">
      <w:pPr>
        <w:widowControl/>
        <w:rPr>
          <w:rFonts w:ascii="Times New Roman" w:hAnsi="Times New Roman" w:cs="Book Antiqua"/>
          <w:color w:val="000000"/>
          <w:sz w:val="24"/>
          <w:szCs w:val="24"/>
          <w:lang w:eastAsia="en-US"/>
        </w:rPr>
      </w:pPr>
      <w:r w:rsidRPr="00E80F4C">
        <w:rPr>
          <w:rFonts w:ascii="Times New Roman" w:hAnsi="Times New Roman" w:cs="Book Antiqua"/>
          <w:color w:val="000000"/>
          <w:sz w:val="24"/>
          <w:szCs w:val="24"/>
          <w:lang w:eastAsia="en-US"/>
        </w:rPr>
        <w:t xml:space="preserve">Такие ключевые показатели эффективности </w:t>
      </w:r>
      <w:r w:rsidR="00EA6BEB" w:rsidRPr="00E80F4C">
        <w:rPr>
          <w:rFonts w:ascii="Times New Roman" w:hAnsi="Times New Roman" w:cs="Book Antiqua"/>
          <w:color w:val="000000"/>
          <w:sz w:val="24"/>
          <w:szCs w:val="24"/>
          <w:lang w:eastAsia="en-US"/>
        </w:rPr>
        <w:t xml:space="preserve">деятельности </w:t>
      </w:r>
      <w:r w:rsidRPr="00E80F4C">
        <w:rPr>
          <w:rFonts w:ascii="Times New Roman" w:hAnsi="Times New Roman" w:cs="Book Antiqua"/>
          <w:color w:val="000000"/>
          <w:sz w:val="24"/>
          <w:szCs w:val="24"/>
          <w:lang w:eastAsia="en-US"/>
        </w:rPr>
        <w:t>могут быть согласованы до или после присуждения договора</w:t>
      </w:r>
      <w:r w:rsidR="00C5752B" w:rsidRPr="00E80F4C">
        <w:rPr>
          <w:rFonts w:ascii="Times New Roman" w:hAnsi="Times New Roman" w:cs="Book Antiqua"/>
          <w:color w:val="000000"/>
          <w:sz w:val="24"/>
          <w:szCs w:val="24"/>
          <w:lang w:eastAsia="en-US"/>
        </w:rPr>
        <w:t xml:space="preserve">. </w:t>
      </w:r>
      <w:r w:rsidR="00CE5AE4" w:rsidRPr="00E80F4C">
        <w:rPr>
          <w:rFonts w:ascii="Times New Roman" w:hAnsi="Times New Roman" w:cs="Book Antiqua"/>
          <w:color w:val="000000"/>
          <w:sz w:val="24"/>
          <w:szCs w:val="24"/>
          <w:lang w:eastAsia="en-US"/>
        </w:rPr>
        <w:t xml:space="preserve">Финансовые стимулы могут быть сформулированы различными способами. Наиболее общий способ состоит в том, чтобы сделать их линейно пропорциональными росту целей участия в </w:t>
      </w:r>
      <w:r w:rsidR="00F75856" w:rsidRPr="00E80F4C">
        <w:rPr>
          <w:rFonts w:ascii="Times New Roman" w:hAnsi="Times New Roman" w:cs="Book Antiqua"/>
          <w:color w:val="000000"/>
          <w:sz w:val="24"/>
          <w:szCs w:val="24"/>
          <w:lang w:eastAsia="en-US"/>
        </w:rPr>
        <w:t>договоре</w:t>
      </w:r>
      <w:r w:rsidR="00CE5AE4" w:rsidRPr="00E80F4C">
        <w:rPr>
          <w:rFonts w:ascii="Times New Roman" w:hAnsi="Times New Roman" w:cs="Book Antiqua"/>
          <w:color w:val="000000"/>
          <w:sz w:val="24"/>
          <w:szCs w:val="24"/>
          <w:lang w:eastAsia="en-US"/>
        </w:rPr>
        <w:t xml:space="preserve">. Могут также использоваться ступенчатые стимулы. </w:t>
      </w:r>
      <w:r w:rsidRPr="00E80F4C">
        <w:rPr>
          <w:rFonts w:ascii="Times New Roman" w:hAnsi="Times New Roman" w:cs="Book Antiqua"/>
          <w:color w:val="000000"/>
          <w:sz w:val="24"/>
          <w:szCs w:val="24"/>
          <w:lang w:eastAsia="en-US"/>
        </w:rPr>
        <w:t>Следует рассмотреть вопрос об ограничении суммы финансового поощрения.</w:t>
      </w:r>
    </w:p>
    <w:p w14:paraId="48A1BFE6" w14:textId="77777777" w:rsidR="00C5752B" w:rsidRPr="00E80F4C" w:rsidRDefault="00C5752B" w:rsidP="00C5752B">
      <w:pPr>
        <w:widowControl/>
        <w:jc w:val="left"/>
        <w:rPr>
          <w:rFonts w:ascii="Times New Roman" w:hAnsi="Times New Roman" w:cs="Book Antiqua"/>
          <w:color w:val="000000"/>
          <w:sz w:val="24"/>
          <w:szCs w:val="24"/>
          <w:lang w:eastAsia="en-US"/>
        </w:rPr>
      </w:pPr>
    </w:p>
    <w:p w14:paraId="004BA3B0" w14:textId="3346A7C9" w:rsidR="00C5752B" w:rsidRPr="00E80F4C" w:rsidRDefault="00FA43E2" w:rsidP="00FA43E2">
      <w:pPr>
        <w:widowControl/>
        <w:rPr>
          <w:rFonts w:ascii="Times New Roman" w:hAnsi="Times New Roman" w:cs="Book Antiqua"/>
          <w:color w:val="000000"/>
          <w:lang w:eastAsia="en-US"/>
        </w:rPr>
      </w:pPr>
      <w:r w:rsidRPr="00E80F4C">
        <w:rPr>
          <w:rFonts w:ascii="Times New Roman" w:hAnsi="Times New Roman" w:cs="Book Antiqua"/>
          <w:color w:val="000000"/>
          <w:lang w:eastAsia="en-US"/>
        </w:rPr>
        <w:t xml:space="preserve">Примечание - </w:t>
      </w:r>
      <w:r w:rsidR="000A62C5" w:rsidRPr="00E80F4C">
        <w:rPr>
          <w:rFonts w:ascii="Times New Roman" w:hAnsi="Times New Roman" w:cs="Book Antiqua"/>
          <w:color w:val="000000"/>
          <w:lang w:eastAsia="en-US"/>
        </w:rPr>
        <w:t xml:space="preserve">Финансовые стимулы используются в тех случаях, когда участникам конкурса не </w:t>
      </w:r>
      <w:r w:rsidR="0059493C" w:rsidRPr="00E80F4C">
        <w:rPr>
          <w:rFonts w:ascii="Times New Roman" w:hAnsi="Times New Roman" w:cs="Book Antiqua"/>
          <w:color w:val="000000"/>
          <w:lang w:eastAsia="en-US"/>
        </w:rPr>
        <w:t>предусмотрено</w:t>
      </w:r>
      <w:r w:rsidR="000A62C5" w:rsidRPr="00E80F4C">
        <w:rPr>
          <w:rFonts w:ascii="Times New Roman" w:hAnsi="Times New Roman" w:cs="Book Antiqua"/>
          <w:color w:val="000000"/>
          <w:lang w:eastAsia="en-US"/>
        </w:rPr>
        <w:t xml:space="preserve"> предлагать цели участия в договоре, но требуется принять минимальную цель участия в договоре и вознаграждается за выполнение сверх минимума.</w:t>
      </w:r>
      <w:r w:rsidR="009D37DA" w:rsidRPr="00E80F4C">
        <w:rPr>
          <w:rFonts w:ascii="Times New Roman" w:hAnsi="Times New Roman" w:cs="Book Antiqua"/>
          <w:color w:val="000000"/>
          <w:lang w:eastAsia="en-US"/>
        </w:rPr>
        <w:t xml:space="preserve"> </w:t>
      </w:r>
    </w:p>
    <w:p w14:paraId="7678838E" w14:textId="77777777" w:rsidR="00C5752B" w:rsidRPr="00E80F4C" w:rsidRDefault="00C5752B" w:rsidP="00FA43E2">
      <w:pPr>
        <w:widowControl/>
        <w:rPr>
          <w:rFonts w:ascii="Times New Roman" w:hAnsi="Times New Roman" w:cs="Book Antiqua"/>
          <w:color w:val="000000"/>
          <w:lang w:eastAsia="en-US"/>
        </w:rPr>
      </w:pPr>
    </w:p>
    <w:p w14:paraId="6D367F4F" w14:textId="70D35533" w:rsidR="000A62C5" w:rsidRPr="00E80F4C" w:rsidRDefault="000A62C5" w:rsidP="00FA43E2">
      <w:pPr>
        <w:widowControl/>
        <w:rPr>
          <w:rFonts w:ascii="Times New Roman" w:hAnsi="Times New Roman" w:cs="Book Antiqua"/>
          <w:b/>
          <w:bCs/>
          <w:color w:val="000000"/>
          <w:sz w:val="24"/>
          <w:szCs w:val="24"/>
          <w:lang w:eastAsia="en-US"/>
        </w:rPr>
      </w:pPr>
      <w:r w:rsidRPr="00E80F4C">
        <w:rPr>
          <w:rFonts w:ascii="Times New Roman" w:hAnsi="Times New Roman" w:cs="Book Antiqua"/>
          <w:color w:val="000000"/>
          <w:sz w:val="24"/>
          <w:szCs w:val="24"/>
          <w:lang w:eastAsia="en-US"/>
        </w:rPr>
        <w:t xml:space="preserve">Метод 1 в ISO 10845-5, который позволяет подрядчику достичь целей участия в </w:t>
      </w:r>
      <w:r w:rsidR="006726F5" w:rsidRPr="00E80F4C">
        <w:rPr>
          <w:rFonts w:ascii="Times New Roman" w:hAnsi="Times New Roman" w:cs="Book Antiqua"/>
          <w:color w:val="000000"/>
          <w:sz w:val="24"/>
          <w:szCs w:val="24"/>
          <w:lang w:eastAsia="en-US"/>
        </w:rPr>
        <w:t>договоре</w:t>
      </w:r>
      <w:r w:rsidRPr="00E80F4C">
        <w:rPr>
          <w:rFonts w:ascii="Times New Roman" w:hAnsi="Times New Roman" w:cs="Book Antiqua"/>
          <w:color w:val="000000"/>
          <w:sz w:val="24"/>
          <w:szCs w:val="24"/>
          <w:lang w:eastAsia="en-US"/>
        </w:rPr>
        <w:t xml:space="preserve"> в силу статуса целевого предприятия, не должен использоваться вместе с финансовыми стимулами.</w:t>
      </w:r>
      <w:bookmarkStart w:id="123" w:name="bookmark138"/>
    </w:p>
    <w:p w14:paraId="49D41081" w14:textId="60D641E2" w:rsidR="00CE5AE4" w:rsidRPr="00E80F4C" w:rsidRDefault="00CE5AE4" w:rsidP="00FA43E2">
      <w:pPr>
        <w:widowControl/>
        <w:rPr>
          <w:rFonts w:ascii="Times New Roman" w:hAnsi="Times New Roman" w:cs="Book Antiqua"/>
          <w:b/>
          <w:bCs/>
          <w:color w:val="000000"/>
          <w:sz w:val="24"/>
          <w:szCs w:val="24"/>
          <w:lang w:eastAsia="en-US"/>
        </w:rPr>
      </w:pPr>
      <w:r w:rsidRPr="00E80F4C">
        <w:rPr>
          <w:rFonts w:ascii="Times New Roman" w:hAnsi="Times New Roman" w:cs="Book Antiqua"/>
          <w:b/>
          <w:bCs/>
          <w:color w:val="000000"/>
          <w:sz w:val="24"/>
          <w:szCs w:val="24"/>
          <w:lang w:eastAsia="en-US"/>
        </w:rPr>
        <w:t>G</w:t>
      </w:r>
      <w:bookmarkEnd w:id="123"/>
      <w:r w:rsidRPr="00E80F4C">
        <w:rPr>
          <w:rFonts w:ascii="Times New Roman" w:hAnsi="Times New Roman" w:cs="Book Antiqua"/>
          <w:b/>
          <w:bCs/>
          <w:color w:val="000000"/>
          <w:sz w:val="24"/>
          <w:szCs w:val="24"/>
          <w:lang w:eastAsia="en-US"/>
        </w:rPr>
        <w:t xml:space="preserve">.3.2.7 Разработка обязательств по </w:t>
      </w:r>
      <w:r w:rsidR="00EF52DF" w:rsidRPr="00E80F4C">
        <w:rPr>
          <w:rFonts w:ascii="Times New Roman" w:hAnsi="Times New Roman" w:cs="Book Antiqua"/>
          <w:b/>
          <w:bCs/>
          <w:color w:val="000000"/>
          <w:sz w:val="24"/>
          <w:szCs w:val="24"/>
          <w:lang w:eastAsia="en-US"/>
        </w:rPr>
        <w:t>договору</w:t>
      </w:r>
      <w:r w:rsidRPr="00E80F4C">
        <w:rPr>
          <w:rFonts w:ascii="Times New Roman" w:hAnsi="Times New Roman" w:cs="Book Antiqua"/>
          <w:b/>
          <w:bCs/>
          <w:color w:val="000000"/>
          <w:sz w:val="24"/>
          <w:szCs w:val="24"/>
          <w:lang w:eastAsia="en-US"/>
        </w:rPr>
        <w:t xml:space="preserve"> </w:t>
      </w:r>
      <w:r w:rsidR="00C648E0" w:rsidRPr="00E80F4C">
        <w:rPr>
          <w:rFonts w:ascii="Times New Roman" w:hAnsi="Times New Roman" w:cs="Book Antiqua"/>
          <w:b/>
          <w:bCs/>
          <w:color w:val="000000"/>
          <w:sz w:val="24"/>
          <w:szCs w:val="24"/>
          <w:lang w:eastAsia="en-US"/>
        </w:rPr>
        <w:t xml:space="preserve">по привлечению </w:t>
      </w:r>
      <w:r w:rsidRPr="00E80F4C">
        <w:rPr>
          <w:rFonts w:ascii="Times New Roman" w:hAnsi="Times New Roman" w:cs="Book Antiqua"/>
          <w:b/>
          <w:bCs/>
          <w:color w:val="000000"/>
          <w:sz w:val="24"/>
          <w:szCs w:val="24"/>
          <w:lang w:eastAsia="en-US"/>
        </w:rPr>
        <w:t xml:space="preserve">целевых групп </w:t>
      </w:r>
      <w:r w:rsidR="00C648E0" w:rsidRPr="00E80F4C">
        <w:rPr>
          <w:rFonts w:ascii="Times New Roman" w:hAnsi="Times New Roman" w:cs="Book Antiqua"/>
          <w:b/>
          <w:bCs/>
          <w:color w:val="000000"/>
          <w:sz w:val="24"/>
          <w:szCs w:val="24"/>
          <w:lang w:eastAsia="en-US"/>
        </w:rPr>
        <w:t xml:space="preserve">к исполнению договора </w:t>
      </w:r>
    </w:p>
    <w:p w14:paraId="678A0E5C" w14:textId="1E03F6AB" w:rsidR="00CE5AE4" w:rsidRPr="00E80F4C" w:rsidRDefault="00C648E0" w:rsidP="00FA43E2">
      <w:pPr>
        <w:widowControl/>
        <w:rPr>
          <w:rFonts w:ascii="Times New Roman" w:hAnsi="Times New Roman" w:cs="Book Antiqua"/>
          <w:color w:val="000000"/>
          <w:sz w:val="24"/>
          <w:szCs w:val="24"/>
          <w:lang w:eastAsia="en-US"/>
        </w:rPr>
      </w:pPr>
      <w:r w:rsidRPr="00E80F4C">
        <w:rPr>
          <w:rFonts w:ascii="Times New Roman" w:hAnsi="Times New Roman" w:cs="Book Antiqua"/>
          <w:color w:val="000000"/>
          <w:sz w:val="24"/>
          <w:szCs w:val="24"/>
          <w:lang w:eastAsia="en-US"/>
        </w:rPr>
        <w:t>От подрядчиков могут потребовать</w:t>
      </w:r>
      <w:r w:rsidR="00C44920" w:rsidRPr="00E80F4C">
        <w:rPr>
          <w:rFonts w:ascii="Times New Roman" w:hAnsi="Times New Roman" w:cs="Book Antiqua"/>
          <w:color w:val="000000"/>
          <w:sz w:val="24"/>
          <w:szCs w:val="24"/>
          <w:lang w:eastAsia="en-US"/>
        </w:rPr>
        <w:t>,</w:t>
      </w:r>
      <w:r w:rsidRPr="00E80F4C">
        <w:rPr>
          <w:rFonts w:ascii="Times New Roman" w:hAnsi="Times New Roman" w:cs="Book Antiqua"/>
          <w:color w:val="000000"/>
          <w:sz w:val="24"/>
          <w:szCs w:val="24"/>
          <w:lang w:eastAsia="en-US"/>
        </w:rPr>
        <w:t xml:space="preserve"> в качестве договорного обязательства</w:t>
      </w:r>
      <w:r w:rsidR="00C44920" w:rsidRPr="00E80F4C">
        <w:rPr>
          <w:rFonts w:ascii="Times New Roman" w:hAnsi="Times New Roman" w:cs="Book Antiqua"/>
          <w:color w:val="000000"/>
          <w:sz w:val="24"/>
          <w:szCs w:val="24"/>
          <w:lang w:eastAsia="en-US"/>
        </w:rPr>
        <w:t>,</w:t>
      </w:r>
      <w:r w:rsidR="0059493C" w:rsidRPr="00E80F4C">
        <w:rPr>
          <w:rFonts w:ascii="Times New Roman" w:hAnsi="Times New Roman" w:cs="Book Antiqua"/>
          <w:color w:val="000000"/>
          <w:sz w:val="24"/>
          <w:szCs w:val="24"/>
          <w:lang w:eastAsia="en-US"/>
        </w:rPr>
        <w:t xml:space="preserve"> передачи</w:t>
      </w:r>
      <w:r w:rsidRPr="00E80F4C">
        <w:rPr>
          <w:rFonts w:ascii="Times New Roman" w:hAnsi="Times New Roman" w:cs="Book Antiqua"/>
          <w:color w:val="000000"/>
          <w:sz w:val="24"/>
          <w:szCs w:val="24"/>
          <w:lang w:eastAsia="en-US"/>
        </w:rPr>
        <w:t xml:space="preserve"> определенн</w:t>
      </w:r>
      <w:r w:rsidR="0059493C" w:rsidRPr="00E80F4C">
        <w:rPr>
          <w:rFonts w:ascii="Times New Roman" w:hAnsi="Times New Roman" w:cs="Book Antiqua"/>
          <w:color w:val="000000"/>
          <w:sz w:val="24"/>
          <w:szCs w:val="24"/>
          <w:lang w:eastAsia="en-US"/>
        </w:rPr>
        <w:t>ой</w:t>
      </w:r>
      <w:r w:rsidRPr="00E80F4C">
        <w:rPr>
          <w:rFonts w:ascii="Times New Roman" w:hAnsi="Times New Roman" w:cs="Book Antiqua"/>
          <w:color w:val="000000"/>
          <w:sz w:val="24"/>
          <w:szCs w:val="24"/>
          <w:lang w:eastAsia="en-US"/>
        </w:rPr>
        <w:t xml:space="preserve"> дол</w:t>
      </w:r>
      <w:r w:rsidR="0059493C" w:rsidRPr="00E80F4C">
        <w:rPr>
          <w:rFonts w:ascii="Times New Roman" w:hAnsi="Times New Roman" w:cs="Book Antiqua"/>
          <w:color w:val="000000"/>
          <w:sz w:val="24"/>
          <w:szCs w:val="24"/>
          <w:lang w:eastAsia="en-US"/>
        </w:rPr>
        <w:t>и</w:t>
      </w:r>
      <w:r w:rsidRPr="00E80F4C">
        <w:rPr>
          <w:rFonts w:ascii="Times New Roman" w:hAnsi="Times New Roman" w:cs="Book Antiqua"/>
          <w:color w:val="000000"/>
          <w:sz w:val="24"/>
          <w:szCs w:val="24"/>
          <w:lang w:eastAsia="en-US"/>
        </w:rPr>
        <w:t xml:space="preserve"> работ на субподряд целевым предприятиям или заказывать товары или услуги у целевых предприятий. От них также может потребоваться создание совместных предприятий с целевыми предприятиями или привлечение целевой рабочей силы к </w:t>
      </w:r>
      <w:r w:rsidR="00C44920" w:rsidRPr="00E80F4C">
        <w:rPr>
          <w:rFonts w:ascii="Times New Roman" w:hAnsi="Times New Roman" w:cs="Book Antiqua"/>
          <w:color w:val="000000"/>
          <w:sz w:val="24"/>
          <w:szCs w:val="24"/>
          <w:lang w:eastAsia="en-US"/>
        </w:rPr>
        <w:t>исполнению</w:t>
      </w:r>
      <w:r w:rsidR="00CE5AE4" w:rsidRPr="00E80F4C">
        <w:rPr>
          <w:rFonts w:ascii="Times New Roman" w:hAnsi="Times New Roman" w:cs="Book Antiqua"/>
          <w:color w:val="000000"/>
          <w:sz w:val="24"/>
          <w:szCs w:val="24"/>
          <w:lang w:eastAsia="en-US"/>
        </w:rPr>
        <w:t xml:space="preserve"> </w:t>
      </w:r>
      <w:r w:rsidR="00EF52DF" w:rsidRPr="00E80F4C">
        <w:rPr>
          <w:rFonts w:ascii="Times New Roman" w:hAnsi="Times New Roman" w:cs="Book Antiqua"/>
          <w:color w:val="000000"/>
          <w:sz w:val="24"/>
          <w:szCs w:val="24"/>
          <w:lang w:eastAsia="en-US"/>
        </w:rPr>
        <w:t>договора</w:t>
      </w:r>
      <w:r w:rsidR="00CE5AE4" w:rsidRPr="00E80F4C">
        <w:rPr>
          <w:rFonts w:ascii="Times New Roman" w:hAnsi="Times New Roman" w:cs="Book Antiqua"/>
          <w:color w:val="000000"/>
          <w:sz w:val="24"/>
          <w:szCs w:val="24"/>
          <w:lang w:eastAsia="en-US"/>
        </w:rPr>
        <w:t xml:space="preserve">. Этого можно достичь, потребовав от подрядчиков достижения минимальной цели участия </w:t>
      </w:r>
      <w:r w:rsidR="00F75856" w:rsidRPr="00E80F4C">
        <w:rPr>
          <w:rFonts w:ascii="Times New Roman" w:hAnsi="Times New Roman" w:cs="Book Antiqua"/>
          <w:color w:val="000000"/>
          <w:sz w:val="24"/>
          <w:szCs w:val="24"/>
          <w:lang w:eastAsia="en-US"/>
        </w:rPr>
        <w:t>договоре</w:t>
      </w:r>
      <w:r w:rsidR="00CE5AE4" w:rsidRPr="00E80F4C">
        <w:rPr>
          <w:rFonts w:ascii="Times New Roman" w:hAnsi="Times New Roman" w:cs="Book Antiqua"/>
          <w:color w:val="000000"/>
          <w:sz w:val="24"/>
          <w:szCs w:val="24"/>
          <w:lang w:eastAsia="en-US"/>
        </w:rPr>
        <w:t xml:space="preserve"> в соответствии с требованиями ISO 10845-5, </w:t>
      </w:r>
      <w:r w:rsidR="0059493C" w:rsidRPr="00E80F4C">
        <w:rPr>
          <w:rFonts w:ascii="Times New Roman" w:hAnsi="Times New Roman" w:cs="Book Antiqua"/>
          <w:color w:val="000000"/>
          <w:sz w:val="24"/>
          <w:szCs w:val="24"/>
          <w:lang w:eastAsia="en-US"/>
        </w:rPr>
        <w:br/>
      </w:r>
      <w:r w:rsidR="00CE5AE4" w:rsidRPr="00E80F4C">
        <w:rPr>
          <w:rFonts w:ascii="Times New Roman" w:hAnsi="Times New Roman" w:cs="Book Antiqua"/>
          <w:color w:val="000000"/>
          <w:sz w:val="24"/>
          <w:szCs w:val="24"/>
          <w:lang w:eastAsia="en-US"/>
        </w:rPr>
        <w:t>ISO 10845-6, ISO 10845-7 или ISO 10845-8.</w:t>
      </w:r>
    </w:p>
    <w:p w14:paraId="3655D609" w14:textId="088469AE" w:rsidR="00CE5AE4" w:rsidRPr="00E80F4C" w:rsidRDefault="00CE5AE4" w:rsidP="00FA43E2">
      <w:pPr>
        <w:widowControl/>
        <w:rPr>
          <w:rFonts w:ascii="Times New Roman" w:hAnsi="Times New Roman" w:cs="Book Antiqua"/>
          <w:color w:val="000000"/>
          <w:sz w:val="24"/>
          <w:szCs w:val="24"/>
          <w:lang w:eastAsia="en-US"/>
        </w:rPr>
      </w:pPr>
      <w:r w:rsidRPr="00E80F4C">
        <w:rPr>
          <w:rFonts w:ascii="Times New Roman" w:hAnsi="Times New Roman" w:cs="Book Antiqua"/>
          <w:color w:val="000000"/>
          <w:sz w:val="24"/>
          <w:szCs w:val="24"/>
          <w:lang w:eastAsia="en-US"/>
        </w:rPr>
        <w:t xml:space="preserve">В качестве альтернативы </w:t>
      </w:r>
      <w:r w:rsidR="00986C5D" w:rsidRPr="00E80F4C">
        <w:rPr>
          <w:rFonts w:ascii="Times New Roman" w:hAnsi="Times New Roman" w:cs="Book Antiqua"/>
          <w:color w:val="000000"/>
          <w:sz w:val="24"/>
          <w:szCs w:val="24"/>
          <w:lang w:eastAsia="en-US"/>
        </w:rPr>
        <w:t xml:space="preserve">можно обязать подрядчиков передавать конкретные части </w:t>
      </w:r>
      <w:r w:rsidR="00C44920" w:rsidRPr="00E80F4C">
        <w:rPr>
          <w:rFonts w:ascii="Times New Roman" w:hAnsi="Times New Roman" w:cs="Book Antiqua"/>
          <w:color w:val="000000"/>
          <w:sz w:val="24"/>
          <w:szCs w:val="24"/>
          <w:lang w:eastAsia="en-US"/>
        </w:rPr>
        <w:t>договора</w:t>
      </w:r>
      <w:r w:rsidR="00986C5D" w:rsidRPr="00E80F4C">
        <w:rPr>
          <w:rFonts w:ascii="Times New Roman" w:hAnsi="Times New Roman" w:cs="Book Antiqua"/>
          <w:color w:val="000000"/>
          <w:sz w:val="24"/>
          <w:szCs w:val="24"/>
          <w:lang w:eastAsia="en-US"/>
        </w:rPr>
        <w:t xml:space="preserve"> на субподряд целевым предприятиям. </w:t>
      </w:r>
    </w:p>
    <w:p w14:paraId="042E546D" w14:textId="3333F321" w:rsidR="00986C5D" w:rsidRPr="00E80F4C" w:rsidRDefault="00986C5D" w:rsidP="00986C5D">
      <w:pPr>
        <w:widowControl/>
        <w:rPr>
          <w:rFonts w:ascii="Times New Roman" w:hAnsi="Times New Roman" w:cs="Book Antiqua"/>
          <w:color w:val="000000"/>
          <w:sz w:val="24"/>
          <w:szCs w:val="24"/>
          <w:lang w:eastAsia="en-US"/>
        </w:rPr>
      </w:pPr>
      <w:r w:rsidRPr="00E80F4C">
        <w:rPr>
          <w:rFonts w:ascii="Times New Roman" w:hAnsi="Times New Roman" w:cs="Book Antiqua"/>
          <w:color w:val="000000"/>
          <w:sz w:val="24"/>
          <w:szCs w:val="24"/>
          <w:lang w:eastAsia="en-US"/>
        </w:rPr>
        <w:t xml:space="preserve">Требования к субподрядным работам, включая </w:t>
      </w:r>
      <w:r w:rsidR="005E69A8" w:rsidRPr="00E80F4C">
        <w:rPr>
          <w:rFonts w:ascii="Times New Roman" w:hAnsi="Times New Roman" w:cs="Book Antiqua"/>
          <w:color w:val="000000"/>
          <w:sz w:val="24"/>
          <w:szCs w:val="24"/>
          <w:lang w:eastAsia="en-US"/>
        </w:rPr>
        <w:t>порядок</w:t>
      </w:r>
      <w:r w:rsidRPr="00E80F4C">
        <w:rPr>
          <w:rFonts w:ascii="Times New Roman" w:hAnsi="Times New Roman" w:cs="Book Antiqua"/>
          <w:color w:val="000000"/>
          <w:sz w:val="24"/>
          <w:szCs w:val="24"/>
          <w:lang w:eastAsia="en-US"/>
        </w:rPr>
        <w:t xml:space="preserve"> субподряда, если таковые имеются, должны быть установлены в объеме работ.</w:t>
      </w:r>
    </w:p>
    <w:p w14:paraId="3A854F7F" w14:textId="3304BAD0" w:rsidR="00CE5AE4" w:rsidRPr="00E80F4C" w:rsidRDefault="00CE5AE4" w:rsidP="00986C5D">
      <w:pPr>
        <w:widowControl/>
        <w:rPr>
          <w:rFonts w:ascii="Times New Roman" w:hAnsi="Times New Roman" w:cs="Book Antiqua"/>
          <w:color w:val="000000"/>
          <w:sz w:val="24"/>
          <w:szCs w:val="24"/>
          <w:lang w:eastAsia="en-US"/>
        </w:rPr>
      </w:pPr>
      <w:r w:rsidRPr="00E80F4C">
        <w:rPr>
          <w:rFonts w:ascii="Times New Roman" w:hAnsi="Times New Roman" w:cs="Book Antiqua"/>
          <w:color w:val="000000"/>
          <w:sz w:val="24"/>
          <w:szCs w:val="24"/>
          <w:lang w:eastAsia="en-US"/>
        </w:rPr>
        <w:t>Основные подрядчики:</w:t>
      </w:r>
    </w:p>
    <w:p w14:paraId="27477FC6" w14:textId="78B84D11" w:rsidR="00CE5AE4" w:rsidRPr="00E80F4C" w:rsidRDefault="00CE5AE4" w:rsidP="00FA43E2">
      <w:pPr>
        <w:widowControl/>
        <w:rPr>
          <w:rFonts w:ascii="Times New Roman" w:hAnsi="Times New Roman" w:cs="Book Antiqua"/>
          <w:color w:val="000000"/>
          <w:sz w:val="24"/>
          <w:szCs w:val="24"/>
          <w:lang w:eastAsia="en-US"/>
        </w:rPr>
      </w:pPr>
      <w:r w:rsidRPr="00E80F4C">
        <w:rPr>
          <w:rFonts w:ascii="Times New Roman" w:hAnsi="Times New Roman" w:cs="Book Antiqua"/>
          <w:color w:val="000000"/>
          <w:sz w:val="24"/>
          <w:szCs w:val="24"/>
          <w:lang w:eastAsia="en-US"/>
        </w:rPr>
        <w:t xml:space="preserve">a) могут </w:t>
      </w:r>
      <w:r w:rsidR="00C44920" w:rsidRPr="00E80F4C">
        <w:rPr>
          <w:rFonts w:ascii="Times New Roman" w:hAnsi="Times New Roman" w:cs="Book Antiqua"/>
          <w:color w:val="000000"/>
          <w:sz w:val="24"/>
          <w:szCs w:val="24"/>
          <w:lang w:eastAsia="en-US"/>
        </w:rPr>
        <w:t>не участвовать</w:t>
      </w:r>
      <w:r w:rsidRPr="00E80F4C">
        <w:rPr>
          <w:rFonts w:ascii="Times New Roman" w:hAnsi="Times New Roman" w:cs="Book Antiqua"/>
          <w:color w:val="000000"/>
          <w:sz w:val="24"/>
          <w:szCs w:val="24"/>
          <w:lang w:eastAsia="en-US"/>
        </w:rPr>
        <w:t xml:space="preserve"> в обсуждении цен и условий суб</w:t>
      </w:r>
      <w:r w:rsidR="00986C5D" w:rsidRPr="00E80F4C">
        <w:rPr>
          <w:rFonts w:ascii="Times New Roman" w:hAnsi="Times New Roman" w:cs="Book Antiqua"/>
          <w:color w:val="000000"/>
          <w:sz w:val="24"/>
          <w:szCs w:val="24"/>
          <w:lang w:eastAsia="en-US"/>
        </w:rPr>
        <w:t>подряда</w:t>
      </w:r>
      <w:r w:rsidR="00A66962" w:rsidRPr="00E80F4C">
        <w:rPr>
          <w:rFonts w:ascii="Times New Roman" w:hAnsi="Times New Roman" w:cs="Book Antiqua"/>
          <w:color w:val="000000"/>
          <w:sz w:val="24"/>
          <w:szCs w:val="24"/>
          <w:lang w:eastAsia="en-US"/>
        </w:rPr>
        <w:t>;</w:t>
      </w:r>
    </w:p>
    <w:p w14:paraId="7D3F8655" w14:textId="085BDABF" w:rsidR="00986C5D" w:rsidRPr="00E80F4C" w:rsidRDefault="00CE5AE4" w:rsidP="00FA43E2">
      <w:pPr>
        <w:widowControl/>
        <w:rPr>
          <w:rFonts w:ascii="Times New Roman" w:hAnsi="Times New Roman" w:cs="Book Antiqua"/>
          <w:color w:val="000000"/>
          <w:sz w:val="24"/>
          <w:szCs w:val="24"/>
          <w:lang w:eastAsia="en-US"/>
        </w:rPr>
      </w:pPr>
      <w:r w:rsidRPr="00E80F4C">
        <w:rPr>
          <w:rFonts w:ascii="Times New Roman" w:hAnsi="Times New Roman" w:cs="Book Antiqua"/>
          <w:color w:val="000000"/>
          <w:sz w:val="24"/>
          <w:szCs w:val="24"/>
          <w:lang w:eastAsia="en-US"/>
        </w:rPr>
        <w:t xml:space="preserve">b) </w:t>
      </w:r>
      <w:r w:rsidR="00986C5D" w:rsidRPr="00E80F4C">
        <w:rPr>
          <w:rFonts w:ascii="Times New Roman" w:hAnsi="Times New Roman" w:cs="Book Antiqua"/>
          <w:color w:val="000000"/>
          <w:sz w:val="24"/>
          <w:szCs w:val="24"/>
          <w:lang w:eastAsia="en-US"/>
        </w:rPr>
        <w:t>обязаны объявлять конкурс среди целевых предприятий в соответствии с определенной процедурой и конкретными формами субподряда и после присуждения договора становятся внутренними субподрядчиками, т.е. подрядчик остается ответственным за выполнение субподрядной части работы, как если бы работа не была передана на субподряд.</w:t>
      </w:r>
    </w:p>
    <w:p w14:paraId="112A6A72" w14:textId="779E3F79" w:rsidR="00986C5D" w:rsidRPr="00E80F4C" w:rsidRDefault="00986C5D" w:rsidP="00FA43E2">
      <w:pPr>
        <w:widowControl/>
        <w:rPr>
          <w:rFonts w:ascii="Times New Roman" w:hAnsi="Times New Roman" w:cs="Book Antiqua"/>
          <w:color w:val="000000"/>
          <w:sz w:val="24"/>
          <w:szCs w:val="24"/>
          <w:lang w:eastAsia="en-US"/>
        </w:rPr>
      </w:pPr>
      <w:r w:rsidRPr="00E80F4C">
        <w:rPr>
          <w:rFonts w:ascii="Times New Roman" w:hAnsi="Times New Roman" w:cs="Book Antiqua"/>
          <w:color w:val="000000"/>
          <w:sz w:val="24"/>
          <w:szCs w:val="24"/>
          <w:lang w:eastAsia="en-US"/>
        </w:rPr>
        <w:lastRenderedPageBreak/>
        <w:t xml:space="preserve">Если от подрядчиков требуется объявить конкурс, они </w:t>
      </w:r>
      <w:r w:rsidR="00A66962" w:rsidRPr="00E80F4C">
        <w:rPr>
          <w:rFonts w:ascii="Times New Roman" w:hAnsi="Times New Roman" w:cs="Book Antiqua"/>
          <w:color w:val="000000"/>
          <w:sz w:val="24"/>
          <w:szCs w:val="24"/>
          <w:lang w:eastAsia="en-US"/>
        </w:rPr>
        <w:t>должны это сделать</w:t>
      </w:r>
      <w:r w:rsidRPr="00E80F4C">
        <w:rPr>
          <w:rFonts w:ascii="Times New Roman" w:hAnsi="Times New Roman" w:cs="Book Antiqua"/>
          <w:color w:val="000000"/>
          <w:sz w:val="24"/>
          <w:szCs w:val="24"/>
          <w:lang w:eastAsia="en-US"/>
        </w:rPr>
        <w:t xml:space="preserve"> в соответствии с настоящим стандартом, используя стандартные условия конкурса, содержащиеся в ISO 10845-3. В состав оценочной комиссии могут входить представители </w:t>
      </w:r>
      <w:r w:rsidR="00A66962" w:rsidRPr="00E80F4C">
        <w:rPr>
          <w:rFonts w:ascii="Times New Roman" w:hAnsi="Times New Roman" w:cs="Book Antiqua"/>
          <w:color w:val="000000"/>
          <w:sz w:val="24"/>
          <w:szCs w:val="24"/>
          <w:lang w:eastAsia="en-US"/>
        </w:rPr>
        <w:t>заказчика или посредники</w:t>
      </w:r>
      <w:r w:rsidRPr="00E80F4C">
        <w:rPr>
          <w:rFonts w:ascii="Times New Roman" w:hAnsi="Times New Roman" w:cs="Book Antiqua"/>
          <w:color w:val="000000"/>
          <w:sz w:val="24"/>
          <w:szCs w:val="24"/>
          <w:lang w:eastAsia="en-US"/>
        </w:rPr>
        <w:t xml:space="preserve"> заказчика. </w:t>
      </w:r>
    </w:p>
    <w:p w14:paraId="63A7CB40" w14:textId="0A604870" w:rsidR="00CE5AE4" w:rsidRPr="00E80F4C" w:rsidRDefault="00CE5AE4" w:rsidP="00FA43E2">
      <w:pPr>
        <w:widowControl/>
        <w:rPr>
          <w:rFonts w:ascii="Times New Roman" w:hAnsi="Times New Roman" w:cs="Book Antiqua"/>
          <w:color w:val="000000"/>
          <w:sz w:val="24"/>
          <w:szCs w:val="24"/>
          <w:lang w:eastAsia="en-US"/>
        </w:rPr>
      </w:pPr>
      <w:r w:rsidRPr="00E80F4C">
        <w:rPr>
          <w:rFonts w:ascii="Times New Roman" w:hAnsi="Times New Roman" w:cs="Book Antiqua"/>
          <w:color w:val="000000"/>
          <w:sz w:val="24"/>
          <w:szCs w:val="24"/>
          <w:lang w:eastAsia="en-US"/>
        </w:rPr>
        <w:t xml:space="preserve">Преимущество подхода, при котором от подрядчиков </w:t>
      </w:r>
      <w:r w:rsidR="00986C5D" w:rsidRPr="00E80F4C">
        <w:rPr>
          <w:rFonts w:ascii="Times New Roman" w:hAnsi="Times New Roman" w:cs="Book Antiqua"/>
          <w:color w:val="000000"/>
          <w:sz w:val="24"/>
          <w:szCs w:val="24"/>
          <w:lang w:eastAsia="en-US"/>
        </w:rPr>
        <w:t xml:space="preserve">обязаны объявлять </w:t>
      </w:r>
      <w:r w:rsidR="00C5752B" w:rsidRPr="00E80F4C">
        <w:rPr>
          <w:rFonts w:ascii="Times New Roman" w:hAnsi="Times New Roman" w:cs="Book Antiqua"/>
          <w:color w:val="000000"/>
          <w:sz w:val="24"/>
          <w:szCs w:val="24"/>
          <w:lang w:eastAsia="en-US"/>
        </w:rPr>
        <w:t>конкурс,</w:t>
      </w:r>
      <w:r w:rsidR="00986C5D" w:rsidRPr="00E80F4C">
        <w:rPr>
          <w:rFonts w:ascii="Times New Roman" w:hAnsi="Times New Roman" w:cs="Book Antiqua"/>
          <w:color w:val="000000"/>
          <w:sz w:val="24"/>
          <w:szCs w:val="24"/>
          <w:lang w:eastAsia="en-US"/>
        </w:rPr>
        <w:t xml:space="preserve"> что целевые предприятия участвуют в конкурсе на выполнение работ так же, как и основной подрядчик. Это также позволяет работодателю определять условия, на которых целевые предприятия привлекаются на субподряд.</w:t>
      </w:r>
    </w:p>
    <w:p w14:paraId="4CFBF4E3" w14:textId="77777777" w:rsidR="00986C5D" w:rsidRPr="00E80F4C" w:rsidRDefault="00986C5D" w:rsidP="00FA43E2">
      <w:pPr>
        <w:widowControl/>
        <w:rPr>
          <w:rFonts w:ascii="Times New Roman" w:hAnsi="Times New Roman" w:cs="Book Antiqua"/>
          <w:color w:val="000000"/>
          <w:sz w:val="24"/>
          <w:szCs w:val="24"/>
          <w:lang w:eastAsia="en-US"/>
        </w:rPr>
      </w:pPr>
    </w:p>
    <w:p w14:paraId="5B7555B5" w14:textId="77777777" w:rsidR="00C76046" w:rsidRPr="00E80F4C" w:rsidRDefault="00C76046" w:rsidP="00FA43E2">
      <w:pPr>
        <w:widowControl/>
        <w:rPr>
          <w:rFonts w:ascii="Times New Roman" w:hAnsi="Times New Roman" w:cs="Book Antiqua"/>
          <w:color w:val="000000"/>
          <w:lang w:eastAsia="en-US"/>
        </w:rPr>
      </w:pPr>
      <w:r w:rsidRPr="00E80F4C">
        <w:rPr>
          <w:rFonts w:ascii="Times New Roman" w:hAnsi="Times New Roman" w:cs="Book Antiqua"/>
          <w:color w:val="000000"/>
          <w:lang w:eastAsia="en-US"/>
        </w:rPr>
        <w:t>Примечания</w:t>
      </w:r>
    </w:p>
    <w:p w14:paraId="3302D622" w14:textId="7F65FD36" w:rsidR="00986C5D" w:rsidRPr="00E80F4C" w:rsidRDefault="00C76046" w:rsidP="00986C5D">
      <w:pPr>
        <w:widowControl/>
        <w:rPr>
          <w:rFonts w:ascii="Times New Roman" w:hAnsi="Times New Roman" w:cs="Book Antiqua"/>
          <w:color w:val="000000"/>
          <w:lang w:eastAsia="en-US"/>
        </w:rPr>
      </w:pPr>
      <w:r w:rsidRPr="00E80F4C">
        <w:rPr>
          <w:rFonts w:ascii="Times New Roman" w:hAnsi="Times New Roman" w:cs="Book Antiqua"/>
          <w:color w:val="000000"/>
          <w:lang w:eastAsia="en-US"/>
        </w:rPr>
        <w:t>1</w:t>
      </w:r>
      <w:r w:rsidR="00FA43E2" w:rsidRPr="00E80F4C">
        <w:rPr>
          <w:rFonts w:ascii="Times New Roman" w:hAnsi="Times New Roman" w:cs="Book Antiqua"/>
          <w:color w:val="000000"/>
          <w:lang w:eastAsia="en-US"/>
        </w:rPr>
        <w:t xml:space="preserve"> </w:t>
      </w:r>
      <w:r w:rsidR="00CE5AE4" w:rsidRPr="00E80F4C">
        <w:rPr>
          <w:rFonts w:ascii="Times New Roman" w:hAnsi="Times New Roman" w:cs="Book Antiqua"/>
          <w:color w:val="000000"/>
          <w:lang w:eastAsia="en-US"/>
        </w:rPr>
        <w:t>ISO 10845-5 и IS0</w:t>
      </w:r>
      <w:r w:rsidRPr="00E80F4C">
        <w:rPr>
          <w:rFonts w:ascii="Times New Roman" w:hAnsi="Times New Roman" w:cs="Book Antiqua"/>
          <w:color w:val="000000"/>
          <w:lang w:eastAsia="en-US"/>
        </w:rPr>
        <w:t xml:space="preserve"> </w:t>
      </w:r>
      <w:r w:rsidR="00CE5AE4" w:rsidRPr="00E80F4C">
        <w:rPr>
          <w:rFonts w:ascii="Times New Roman" w:hAnsi="Times New Roman" w:cs="Book Antiqua"/>
          <w:color w:val="000000"/>
          <w:lang w:eastAsia="en-US"/>
        </w:rPr>
        <w:t>108</w:t>
      </w:r>
      <w:r w:rsidR="00A66962" w:rsidRPr="00E80F4C">
        <w:rPr>
          <w:rFonts w:ascii="Times New Roman" w:hAnsi="Times New Roman" w:cs="Book Antiqua"/>
          <w:color w:val="000000"/>
          <w:lang w:eastAsia="en-US"/>
        </w:rPr>
        <w:t xml:space="preserve">45-7 устанавливают требования к </w:t>
      </w:r>
      <w:r w:rsidR="00986C5D" w:rsidRPr="00E80F4C">
        <w:rPr>
          <w:rFonts w:ascii="Times New Roman" w:hAnsi="Times New Roman" w:cs="Book Antiqua"/>
          <w:color w:val="000000"/>
          <w:lang w:eastAsia="en-US"/>
        </w:rPr>
        <w:t>субподрядным договорам, с целью гарантии того, что субподрядчики привлекаются на справедливых условиях субподряда.</w:t>
      </w:r>
    </w:p>
    <w:p w14:paraId="24EDFAA0" w14:textId="21502541" w:rsidR="009D37DA" w:rsidRPr="00E80F4C" w:rsidRDefault="00C76046" w:rsidP="00FA43E2">
      <w:pPr>
        <w:widowControl/>
        <w:rPr>
          <w:rFonts w:ascii="Times New Roman" w:hAnsi="Times New Roman" w:cs="Book Antiqua"/>
          <w:color w:val="000000"/>
          <w:lang w:eastAsia="en-US"/>
        </w:rPr>
      </w:pPr>
      <w:r w:rsidRPr="00E80F4C">
        <w:rPr>
          <w:rFonts w:ascii="Times New Roman" w:hAnsi="Times New Roman" w:cs="Book Antiqua"/>
          <w:color w:val="000000"/>
          <w:lang w:eastAsia="en-US"/>
        </w:rPr>
        <w:t>2</w:t>
      </w:r>
      <w:r w:rsidR="00FA43E2" w:rsidRPr="00E80F4C">
        <w:rPr>
          <w:rFonts w:ascii="Times New Roman" w:hAnsi="Times New Roman" w:cs="Book Antiqua"/>
          <w:color w:val="000000"/>
          <w:lang w:eastAsia="en-US"/>
        </w:rPr>
        <w:t xml:space="preserve"> </w:t>
      </w:r>
      <w:r w:rsidR="00986C5D" w:rsidRPr="00E80F4C">
        <w:rPr>
          <w:rFonts w:ascii="Times New Roman" w:hAnsi="Times New Roman" w:cs="Book Antiqua"/>
          <w:color w:val="000000"/>
          <w:lang w:eastAsia="en-US"/>
        </w:rPr>
        <w:t>Альтернатив</w:t>
      </w:r>
      <w:r w:rsidR="009A6AA6" w:rsidRPr="00E80F4C">
        <w:rPr>
          <w:rFonts w:ascii="Times New Roman" w:hAnsi="Times New Roman" w:cs="Book Antiqua"/>
          <w:color w:val="000000"/>
          <w:lang w:eastAsia="en-US"/>
        </w:rPr>
        <w:t>н</w:t>
      </w:r>
      <w:r w:rsidR="00986C5D" w:rsidRPr="00E80F4C">
        <w:rPr>
          <w:rFonts w:ascii="Times New Roman" w:hAnsi="Times New Roman" w:cs="Book Antiqua"/>
          <w:color w:val="000000"/>
          <w:lang w:eastAsia="en-US"/>
        </w:rPr>
        <w:t>о</w:t>
      </w:r>
      <w:r w:rsidR="009A6AA6" w:rsidRPr="00E80F4C">
        <w:rPr>
          <w:rFonts w:ascii="Times New Roman" w:hAnsi="Times New Roman" w:cs="Book Antiqua"/>
          <w:color w:val="000000"/>
          <w:lang w:eastAsia="en-US"/>
        </w:rPr>
        <w:t xml:space="preserve">му порядку </w:t>
      </w:r>
      <w:r w:rsidR="00986C5D" w:rsidRPr="00E80F4C">
        <w:rPr>
          <w:rFonts w:ascii="Times New Roman" w:hAnsi="Times New Roman" w:cs="Book Antiqua"/>
          <w:color w:val="000000"/>
          <w:lang w:eastAsia="en-US"/>
        </w:rPr>
        <w:t>субподряда, описанно</w:t>
      </w:r>
      <w:r w:rsidR="009A6AA6" w:rsidRPr="00E80F4C">
        <w:rPr>
          <w:rFonts w:ascii="Times New Roman" w:hAnsi="Times New Roman" w:cs="Book Antiqua"/>
          <w:color w:val="000000"/>
          <w:lang w:eastAsia="en-US"/>
        </w:rPr>
        <w:t>му</w:t>
      </w:r>
      <w:r w:rsidR="00986C5D" w:rsidRPr="00E80F4C">
        <w:rPr>
          <w:rFonts w:ascii="Times New Roman" w:hAnsi="Times New Roman" w:cs="Book Antiqua"/>
          <w:color w:val="000000"/>
          <w:lang w:eastAsia="en-US"/>
        </w:rPr>
        <w:t xml:space="preserve"> в данном подпункте, является использование </w:t>
      </w:r>
      <w:r w:rsidR="009A6AA6" w:rsidRPr="00E80F4C">
        <w:rPr>
          <w:rFonts w:ascii="Times New Roman" w:hAnsi="Times New Roman" w:cs="Book Antiqua"/>
          <w:color w:val="000000"/>
          <w:lang w:eastAsia="en-US"/>
        </w:rPr>
        <w:t>выбранного порядка</w:t>
      </w:r>
      <w:r w:rsidR="00986C5D" w:rsidRPr="00E80F4C">
        <w:rPr>
          <w:rFonts w:ascii="Times New Roman" w:hAnsi="Times New Roman" w:cs="Book Antiqua"/>
          <w:color w:val="000000"/>
          <w:lang w:eastAsia="en-US"/>
        </w:rPr>
        <w:t>, предусмотренно</w:t>
      </w:r>
      <w:r w:rsidR="009A6AA6" w:rsidRPr="00E80F4C">
        <w:rPr>
          <w:rFonts w:ascii="Times New Roman" w:hAnsi="Times New Roman" w:cs="Book Antiqua"/>
          <w:color w:val="000000"/>
          <w:lang w:eastAsia="en-US"/>
        </w:rPr>
        <w:t xml:space="preserve">го </w:t>
      </w:r>
      <w:r w:rsidR="00986C5D" w:rsidRPr="00E80F4C">
        <w:rPr>
          <w:rFonts w:ascii="Times New Roman" w:hAnsi="Times New Roman" w:cs="Book Antiqua"/>
          <w:color w:val="000000"/>
          <w:lang w:eastAsia="en-US"/>
        </w:rPr>
        <w:t xml:space="preserve">в некоторых стандартных формах договора, для присуждения </w:t>
      </w:r>
      <w:r w:rsidR="004D5954" w:rsidRPr="00E80F4C">
        <w:rPr>
          <w:rFonts w:ascii="Times New Roman" w:hAnsi="Times New Roman" w:cs="Book Antiqua"/>
          <w:color w:val="000000"/>
          <w:lang w:eastAsia="en-US"/>
        </w:rPr>
        <w:t>выбранных</w:t>
      </w:r>
      <w:r w:rsidR="00986C5D" w:rsidRPr="00E80F4C">
        <w:rPr>
          <w:rFonts w:ascii="Times New Roman" w:hAnsi="Times New Roman" w:cs="Book Antiqua"/>
          <w:color w:val="000000"/>
          <w:lang w:eastAsia="en-US"/>
        </w:rPr>
        <w:t xml:space="preserve"> субподрядных договоров целевым предприятиям.</w:t>
      </w:r>
    </w:p>
    <w:p w14:paraId="6B9A7AD5" w14:textId="77777777" w:rsidR="00A66962" w:rsidRPr="00E80F4C" w:rsidRDefault="00A66962" w:rsidP="00FA43E2">
      <w:pPr>
        <w:widowControl/>
        <w:rPr>
          <w:rFonts w:ascii="Times New Roman" w:hAnsi="Times New Roman" w:cs="Book Antiqua"/>
          <w:color w:val="000000"/>
          <w:lang w:eastAsia="en-US"/>
        </w:rPr>
      </w:pPr>
    </w:p>
    <w:p w14:paraId="7AF2F883" w14:textId="0BE3B234" w:rsidR="00CE5AE4" w:rsidRPr="00E80F4C" w:rsidRDefault="00CE5AE4" w:rsidP="00FA43E2">
      <w:pPr>
        <w:widowControl/>
        <w:rPr>
          <w:rFonts w:ascii="Times New Roman" w:hAnsi="Times New Roman" w:cs="Book Antiqua"/>
          <w:b/>
          <w:bCs/>
          <w:sz w:val="24"/>
          <w:szCs w:val="24"/>
          <w:lang w:eastAsia="en-US"/>
        </w:rPr>
      </w:pPr>
      <w:bookmarkStart w:id="124" w:name="bookmark139"/>
      <w:r w:rsidRPr="00E80F4C">
        <w:rPr>
          <w:rFonts w:ascii="Times New Roman" w:hAnsi="Times New Roman" w:cs="Book Antiqua"/>
          <w:b/>
          <w:bCs/>
          <w:sz w:val="24"/>
          <w:szCs w:val="24"/>
          <w:lang w:eastAsia="en-US"/>
        </w:rPr>
        <w:t>G</w:t>
      </w:r>
      <w:bookmarkEnd w:id="124"/>
      <w:r w:rsidRPr="00E80F4C">
        <w:rPr>
          <w:rFonts w:ascii="Times New Roman" w:hAnsi="Times New Roman" w:cs="Book Antiqua"/>
          <w:b/>
          <w:bCs/>
          <w:sz w:val="24"/>
          <w:szCs w:val="24"/>
          <w:lang w:eastAsia="en-US"/>
        </w:rPr>
        <w:t xml:space="preserve">.3.2.8 </w:t>
      </w:r>
      <w:r w:rsidR="004C6BDD" w:rsidRPr="00E80F4C">
        <w:rPr>
          <w:rFonts w:ascii="Times New Roman" w:hAnsi="Times New Roman" w:cs="Book Antiqua"/>
          <w:b/>
          <w:bCs/>
          <w:sz w:val="24"/>
          <w:szCs w:val="24"/>
          <w:lang w:eastAsia="en-US"/>
        </w:rPr>
        <w:t xml:space="preserve">Оказание </w:t>
      </w:r>
      <w:r w:rsidR="0055678C" w:rsidRPr="00E80F4C">
        <w:rPr>
          <w:rFonts w:ascii="Times New Roman" w:hAnsi="Times New Roman" w:cs="Book Antiqua"/>
          <w:b/>
          <w:bCs/>
          <w:sz w:val="24"/>
          <w:szCs w:val="24"/>
          <w:lang w:eastAsia="en-US"/>
        </w:rPr>
        <w:t>содействия в управлении</w:t>
      </w:r>
      <w:r w:rsidRPr="00E80F4C">
        <w:rPr>
          <w:rFonts w:ascii="Times New Roman" w:hAnsi="Times New Roman" w:cs="Book Antiqua"/>
          <w:b/>
          <w:bCs/>
          <w:sz w:val="24"/>
          <w:szCs w:val="24"/>
          <w:lang w:eastAsia="en-US"/>
        </w:rPr>
        <w:t xml:space="preserve"> третьей стороной </w:t>
      </w:r>
    </w:p>
    <w:p w14:paraId="5634A87C" w14:textId="77777777" w:rsidR="00CE5AE4" w:rsidRPr="00E80F4C" w:rsidRDefault="00CE5AE4" w:rsidP="00FA43E2">
      <w:pPr>
        <w:widowControl/>
        <w:rPr>
          <w:rFonts w:ascii="Times New Roman" w:hAnsi="Times New Roman" w:cs="Book Antiqua"/>
          <w:b/>
          <w:bCs/>
          <w:sz w:val="24"/>
          <w:szCs w:val="24"/>
          <w:lang w:eastAsia="en-US"/>
        </w:rPr>
      </w:pPr>
      <w:r w:rsidRPr="00E80F4C">
        <w:rPr>
          <w:rFonts w:ascii="Times New Roman" w:hAnsi="Times New Roman" w:cs="Book Antiqua"/>
          <w:b/>
          <w:bCs/>
          <w:sz w:val="24"/>
          <w:szCs w:val="24"/>
          <w:lang w:eastAsia="en-US"/>
        </w:rPr>
        <w:t>G.3.2.8.1 Общие положения</w:t>
      </w:r>
    </w:p>
    <w:p w14:paraId="39CDA47D" w14:textId="7A9CE09C" w:rsidR="00C9796F" w:rsidRPr="00E80F4C" w:rsidRDefault="004C6BDD">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Организации могут оказывать сторонн</w:t>
      </w:r>
      <w:r w:rsidR="00C9796F" w:rsidRPr="00E80F4C">
        <w:rPr>
          <w:rFonts w:ascii="Times New Roman" w:hAnsi="Times New Roman" w:cs="Book Antiqua"/>
          <w:sz w:val="24"/>
          <w:szCs w:val="24"/>
          <w:lang w:eastAsia="en-US"/>
        </w:rPr>
        <w:t xml:space="preserve">ее содействие в управлении </w:t>
      </w:r>
      <w:r w:rsidRPr="00E80F4C">
        <w:rPr>
          <w:rFonts w:ascii="Times New Roman" w:hAnsi="Times New Roman" w:cs="Book Antiqua"/>
          <w:sz w:val="24"/>
          <w:szCs w:val="24"/>
          <w:lang w:eastAsia="en-US"/>
        </w:rPr>
        <w:t xml:space="preserve">в виде поставщиков услуг, которые предоставляют конкретные управленческие услуги, связанные с управлением строительством и материалами или управлением производством материалов. Организации также консультируют, оказывают помощь и обучают начинающих подрядчиков, зарождающиеся предприятия или начинающих предпринимателей (целевые предприятия) </w:t>
      </w:r>
      <w:r w:rsidR="00C9796F" w:rsidRPr="00E80F4C">
        <w:rPr>
          <w:rFonts w:ascii="Times New Roman" w:hAnsi="Times New Roman" w:cs="Book Antiqua"/>
          <w:sz w:val="24"/>
          <w:szCs w:val="24"/>
          <w:lang w:eastAsia="en-US"/>
        </w:rPr>
        <w:t xml:space="preserve">исполнению договоров </w:t>
      </w:r>
      <w:r w:rsidRPr="00E80F4C">
        <w:rPr>
          <w:rFonts w:ascii="Times New Roman" w:hAnsi="Times New Roman" w:cs="Book Antiqua"/>
          <w:sz w:val="24"/>
          <w:szCs w:val="24"/>
          <w:lang w:eastAsia="en-US"/>
        </w:rPr>
        <w:t>в качестве основных подрядчиков и обеспечивают удовлетворительный ход работ.</w:t>
      </w:r>
    </w:p>
    <w:p w14:paraId="0650BF85" w14:textId="76EB2499" w:rsidR="00CE5AE4" w:rsidRPr="00E80F4C" w:rsidRDefault="00CE5AE4" w:rsidP="00C5752B">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 xml:space="preserve">Заказчик </w:t>
      </w:r>
      <w:r w:rsidR="00C9796F" w:rsidRPr="00E80F4C">
        <w:rPr>
          <w:rFonts w:ascii="Times New Roman" w:hAnsi="Times New Roman" w:cs="Book Antiqua"/>
          <w:sz w:val="24"/>
          <w:szCs w:val="24"/>
          <w:lang w:eastAsia="en-US"/>
        </w:rPr>
        <w:t>может напрямую заключить договор с третьей стороной на оказание любой необходимой поддержки либо на конкурсной основе, либо на основе возмещения затрат.</w:t>
      </w:r>
      <w:r w:rsidRPr="00E80F4C">
        <w:rPr>
          <w:rFonts w:ascii="Times New Roman" w:hAnsi="Times New Roman" w:cs="Book Antiqua"/>
          <w:sz w:val="24"/>
          <w:szCs w:val="24"/>
          <w:lang w:eastAsia="en-US"/>
        </w:rPr>
        <w:t xml:space="preserve"> </w:t>
      </w:r>
      <w:r w:rsidR="00C9796F" w:rsidRPr="00E80F4C">
        <w:rPr>
          <w:rFonts w:ascii="Times New Roman" w:hAnsi="Times New Roman" w:cs="Book Antiqua"/>
          <w:sz w:val="24"/>
          <w:szCs w:val="24"/>
          <w:lang w:eastAsia="en-US"/>
        </w:rPr>
        <w:t xml:space="preserve">В таких обстоятельствах закупающая организация заключает прямой договор как со сторонним поставщиком услуг по содействию в управлении, так и с целевым предприятием. Однако между поставщиком услуг и целевым предприятием нет договора, да и не должно быть. При таком раскладе риск закупающей организации, связанный с неудовлетворительным исполнением целевым предприятием, можно свести к минимуму, потребовав от поставщика услуг обеспечить содействие и мониторинг на месте. </w:t>
      </w:r>
    </w:p>
    <w:p w14:paraId="215F67AD" w14:textId="79772A30" w:rsidR="00C9796F" w:rsidRPr="00E80F4C" w:rsidRDefault="00C9796F" w:rsidP="00C5752B">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 xml:space="preserve">Поставщик услуг не несет ответственности за результаты деятельности целевого предприятия, а только за оказанные вспомогательные услуги, например, своевременную поставку оборудования и мониторинг целевых предприятий, чтобы убедиться, что они добились удовлетворительного прогресса, продемонстрировали техническую компетентность и в целом выполнили свои другие договорные обязательства. </w:t>
      </w:r>
      <w:r w:rsidR="00A66962" w:rsidRPr="00E80F4C">
        <w:rPr>
          <w:rFonts w:ascii="Times New Roman" w:hAnsi="Times New Roman" w:cs="Book Antiqua"/>
          <w:sz w:val="24"/>
          <w:szCs w:val="24"/>
          <w:lang w:eastAsia="en-US"/>
        </w:rPr>
        <w:t>Следовательно</w:t>
      </w:r>
      <w:r w:rsidRPr="00E80F4C">
        <w:rPr>
          <w:rFonts w:ascii="Times New Roman" w:hAnsi="Times New Roman" w:cs="Book Antiqua"/>
          <w:sz w:val="24"/>
          <w:szCs w:val="24"/>
          <w:lang w:eastAsia="en-US"/>
        </w:rPr>
        <w:t>, поставщик услуг несет риск только за свою собственную халатность, риск, который обычно страхуется в рамках страхования профессиональной ответственности.</w:t>
      </w:r>
    </w:p>
    <w:p w14:paraId="62D015B9" w14:textId="64190ADF" w:rsidR="00CE5AE4" w:rsidRPr="00E80F4C" w:rsidRDefault="00CE5AE4" w:rsidP="00C5752B">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От поставщиков услуг обычно требуется обеспечение или организация некоторых или всех из следующих услуг:</w:t>
      </w:r>
    </w:p>
    <w:p w14:paraId="63DE5430" w14:textId="77777777" w:rsidR="00CE5AE4" w:rsidRPr="00E80F4C" w:rsidRDefault="00CE5AE4" w:rsidP="00C5752B">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а) управление строительством;</w:t>
      </w:r>
    </w:p>
    <w:p w14:paraId="6350AA8C" w14:textId="77777777" w:rsidR="00CE5AE4" w:rsidRPr="00E80F4C" w:rsidRDefault="00CE5AE4" w:rsidP="00C5752B">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b) управление материалами;</w:t>
      </w:r>
    </w:p>
    <w:p w14:paraId="28ABB964" w14:textId="77777777" w:rsidR="00CE5AE4" w:rsidRPr="00E80F4C" w:rsidRDefault="00CE5AE4" w:rsidP="00C5752B">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c) оборудование площадки;</w:t>
      </w:r>
    </w:p>
    <w:p w14:paraId="5EF406D2" w14:textId="77777777" w:rsidR="00CE5AE4" w:rsidRPr="00E80F4C" w:rsidRDefault="00CE5AE4" w:rsidP="00C5752B">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d) поставка материалов;</w:t>
      </w:r>
    </w:p>
    <w:p w14:paraId="52B689CB" w14:textId="35E7FD4A" w:rsidR="00CE5AE4" w:rsidRPr="00E80F4C" w:rsidRDefault="00CE5AE4" w:rsidP="00C5752B">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 xml:space="preserve">e) услуги </w:t>
      </w:r>
      <w:r w:rsidR="00C9796F" w:rsidRPr="00E80F4C">
        <w:rPr>
          <w:rFonts w:ascii="Times New Roman" w:hAnsi="Times New Roman" w:cs="Book Antiqua"/>
          <w:sz w:val="24"/>
          <w:szCs w:val="24"/>
          <w:lang w:eastAsia="en-US"/>
        </w:rPr>
        <w:t>специализированного</w:t>
      </w:r>
      <w:r w:rsidRPr="00E80F4C">
        <w:rPr>
          <w:rFonts w:ascii="Times New Roman" w:hAnsi="Times New Roman" w:cs="Book Antiqua"/>
          <w:sz w:val="24"/>
          <w:szCs w:val="24"/>
          <w:lang w:eastAsia="en-US"/>
        </w:rPr>
        <w:t xml:space="preserve"> характера, например, взрывные работы, </w:t>
      </w:r>
      <w:r w:rsidR="004848BF" w:rsidRPr="00E80F4C">
        <w:rPr>
          <w:rFonts w:ascii="Times New Roman" w:hAnsi="Times New Roman" w:cs="Book Antiqua"/>
          <w:sz w:val="24"/>
          <w:szCs w:val="24"/>
          <w:lang w:eastAsia="en-US"/>
        </w:rPr>
        <w:t>горизонтальное бурение и т.д.;</w:t>
      </w:r>
    </w:p>
    <w:p w14:paraId="3FD112FA" w14:textId="1FECD587" w:rsidR="00CE5AE4" w:rsidRPr="00E80F4C" w:rsidRDefault="00CE5AE4" w:rsidP="00C5752B">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f) аренд</w:t>
      </w:r>
      <w:r w:rsidR="00C9796F" w:rsidRPr="00E80F4C">
        <w:rPr>
          <w:rFonts w:ascii="Times New Roman" w:hAnsi="Times New Roman" w:cs="Book Antiqua"/>
          <w:sz w:val="24"/>
          <w:szCs w:val="24"/>
          <w:lang w:eastAsia="en-US"/>
        </w:rPr>
        <w:t>а</w:t>
      </w:r>
      <w:r w:rsidRPr="00E80F4C">
        <w:rPr>
          <w:rFonts w:ascii="Times New Roman" w:hAnsi="Times New Roman" w:cs="Book Antiqua"/>
          <w:sz w:val="24"/>
          <w:szCs w:val="24"/>
          <w:lang w:eastAsia="en-US"/>
        </w:rPr>
        <w:t xml:space="preserve"> или поставки оборудования.</w:t>
      </w:r>
    </w:p>
    <w:p w14:paraId="2CC6D337" w14:textId="2AC7A48A" w:rsidR="00C9796F" w:rsidRPr="00E80F4C" w:rsidRDefault="00CE5AE4" w:rsidP="00C5752B">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lastRenderedPageBreak/>
        <w:t xml:space="preserve">Посредством </w:t>
      </w:r>
      <w:r w:rsidR="00C9796F" w:rsidRPr="00E80F4C">
        <w:rPr>
          <w:rFonts w:ascii="Times New Roman" w:hAnsi="Times New Roman" w:cs="Book Antiqua"/>
          <w:sz w:val="24"/>
          <w:szCs w:val="24"/>
          <w:lang w:eastAsia="en-US"/>
        </w:rPr>
        <w:t xml:space="preserve">снижения риска </w:t>
      </w:r>
      <w:r w:rsidRPr="00E80F4C">
        <w:rPr>
          <w:rFonts w:ascii="Times New Roman" w:hAnsi="Times New Roman" w:cs="Book Antiqua"/>
          <w:sz w:val="24"/>
          <w:szCs w:val="24"/>
          <w:lang w:eastAsia="en-US"/>
        </w:rPr>
        <w:t xml:space="preserve">поставщика услуг, обеспечивающего материалами и оборудованием </w:t>
      </w:r>
      <w:r w:rsidR="00C9796F" w:rsidRPr="00E80F4C">
        <w:rPr>
          <w:rFonts w:ascii="Times New Roman" w:hAnsi="Times New Roman" w:cs="Book Antiqua"/>
          <w:sz w:val="24"/>
          <w:szCs w:val="24"/>
          <w:lang w:eastAsia="en-US"/>
        </w:rPr>
        <w:t xml:space="preserve">по себестоимости </w:t>
      </w:r>
      <w:r w:rsidRPr="00E80F4C">
        <w:rPr>
          <w:rFonts w:ascii="Times New Roman" w:hAnsi="Times New Roman" w:cs="Book Antiqua"/>
          <w:sz w:val="24"/>
          <w:szCs w:val="24"/>
          <w:lang w:eastAsia="en-US"/>
        </w:rPr>
        <w:t xml:space="preserve">и </w:t>
      </w:r>
      <w:r w:rsidR="00C9796F" w:rsidRPr="00E80F4C">
        <w:rPr>
          <w:rFonts w:ascii="Times New Roman" w:hAnsi="Times New Roman" w:cs="Book Antiqua"/>
          <w:sz w:val="24"/>
          <w:szCs w:val="24"/>
          <w:lang w:eastAsia="en-US"/>
        </w:rPr>
        <w:t xml:space="preserve">прямому привлечению целевых предприятий с низкой структурой накладных расходов, договорное соглашение, описанное в G.3.2.8.2, приводит к тому, что затраты на строительство и производство (или их сочетание) сопоставимы с затратами при обычном подряде. По сути, прибыль на материалах и </w:t>
      </w:r>
      <w:r w:rsidR="00A05AF1" w:rsidRPr="00E80F4C">
        <w:rPr>
          <w:rFonts w:ascii="Times New Roman" w:hAnsi="Times New Roman" w:cs="Book Antiqua"/>
          <w:sz w:val="24"/>
          <w:szCs w:val="24"/>
          <w:lang w:eastAsia="en-US"/>
        </w:rPr>
        <w:t>оборудовании</w:t>
      </w:r>
      <w:r w:rsidR="00C9796F" w:rsidRPr="00E80F4C">
        <w:rPr>
          <w:rFonts w:ascii="Times New Roman" w:hAnsi="Times New Roman" w:cs="Book Antiqua"/>
          <w:sz w:val="24"/>
          <w:szCs w:val="24"/>
          <w:lang w:eastAsia="en-US"/>
        </w:rPr>
        <w:t>, ценообразование риска и накладные расходы обычного подрядчика компенсируются затратами на поддержку раз</w:t>
      </w:r>
      <w:r w:rsidR="00A05AF1" w:rsidRPr="00E80F4C">
        <w:rPr>
          <w:rFonts w:ascii="Times New Roman" w:hAnsi="Times New Roman" w:cs="Book Antiqua"/>
          <w:sz w:val="24"/>
          <w:szCs w:val="24"/>
          <w:lang w:eastAsia="en-US"/>
        </w:rPr>
        <w:t>вития</w:t>
      </w:r>
      <w:r w:rsidR="00C9796F" w:rsidRPr="00E80F4C">
        <w:rPr>
          <w:rFonts w:ascii="Times New Roman" w:hAnsi="Times New Roman" w:cs="Book Antiqua"/>
          <w:sz w:val="24"/>
          <w:szCs w:val="24"/>
          <w:lang w:eastAsia="en-US"/>
        </w:rPr>
        <w:t>.</w:t>
      </w:r>
    </w:p>
    <w:p w14:paraId="48001048" w14:textId="77777777" w:rsidR="00C5752B" w:rsidRPr="00E80F4C" w:rsidRDefault="00C5752B" w:rsidP="00C5752B">
      <w:pPr>
        <w:widowControl/>
        <w:rPr>
          <w:rFonts w:ascii="Times New Roman" w:hAnsi="Times New Roman" w:cs="Book Antiqua"/>
          <w:sz w:val="24"/>
          <w:szCs w:val="24"/>
          <w:lang w:eastAsia="en-US"/>
        </w:rPr>
      </w:pPr>
    </w:p>
    <w:p w14:paraId="14F3F516" w14:textId="5987CBAE" w:rsidR="00315231" w:rsidRPr="00E80F4C" w:rsidRDefault="00FA43E2" w:rsidP="00315231">
      <w:pPr>
        <w:widowControl/>
        <w:rPr>
          <w:rFonts w:ascii="Times New Roman" w:hAnsi="Times New Roman" w:cs="Book Antiqua"/>
          <w:color w:val="000000"/>
          <w:sz w:val="18"/>
          <w:szCs w:val="28"/>
          <w:lang w:eastAsia="en-US"/>
        </w:rPr>
      </w:pPr>
      <w:r w:rsidRPr="00E80F4C">
        <w:rPr>
          <w:rFonts w:ascii="Times New Roman" w:hAnsi="Times New Roman" w:cs="Book Antiqua"/>
          <w:color w:val="000000"/>
          <w:sz w:val="18"/>
          <w:szCs w:val="28"/>
          <w:lang w:eastAsia="en-US"/>
        </w:rPr>
        <w:t xml:space="preserve">Примечание - </w:t>
      </w:r>
      <w:r w:rsidR="00CE5AE4" w:rsidRPr="00E80F4C">
        <w:rPr>
          <w:rFonts w:ascii="Times New Roman" w:hAnsi="Times New Roman" w:cs="Book Antiqua"/>
          <w:color w:val="000000"/>
          <w:sz w:val="18"/>
          <w:szCs w:val="28"/>
          <w:lang w:eastAsia="en-US"/>
        </w:rPr>
        <w:t xml:space="preserve">SANS 1921-4 устанавливает требования к услугам </w:t>
      </w:r>
      <w:r w:rsidR="00A05AF1" w:rsidRPr="00E80F4C">
        <w:rPr>
          <w:rFonts w:ascii="Times New Roman" w:hAnsi="Times New Roman" w:cs="Book Antiqua"/>
          <w:color w:val="000000"/>
          <w:sz w:val="18"/>
          <w:szCs w:val="28"/>
          <w:lang w:eastAsia="en-US"/>
        </w:rPr>
        <w:t xml:space="preserve">по </w:t>
      </w:r>
      <w:r w:rsidR="00CE5AE4" w:rsidRPr="00E80F4C">
        <w:rPr>
          <w:rFonts w:ascii="Times New Roman" w:hAnsi="Times New Roman" w:cs="Book Antiqua"/>
          <w:color w:val="000000"/>
          <w:sz w:val="18"/>
          <w:szCs w:val="28"/>
          <w:lang w:eastAsia="en-US"/>
        </w:rPr>
        <w:t>управлени</w:t>
      </w:r>
      <w:r w:rsidR="00A05AF1" w:rsidRPr="00E80F4C">
        <w:rPr>
          <w:rFonts w:ascii="Times New Roman" w:hAnsi="Times New Roman" w:cs="Book Antiqua"/>
          <w:color w:val="000000"/>
          <w:sz w:val="18"/>
          <w:szCs w:val="28"/>
          <w:lang w:eastAsia="en-US"/>
        </w:rPr>
        <w:t>ю</w:t>
      </w:r>
      <w:r w:rsidR="00CE5AE4" w:rsidRPr="00E80F4C">
        <w:rPr>
          <w:rFonts w:ascii="Times New Roman" w:hAnsi="Times New Roman" w:cs="Book Antiqua"/>
          <w:color w:val="000000"/>
          <w:sz w:val="18"/>
          <w:szCs w:val="28"/>
          <w:lang w:eastAsia="en-US"/>
        </w:rPr>
        <w:t xml:space="preserve"> строительством, </w:t>
      </w:r>
      <w:r w:rsidR="00315231" w:rsidRPr="00E80F4C">
        <w:rPr>
          <w:rFonts w:ascii="Times New Roman" w:hAnsi="Times New Roman" w:cs="Book Antiqua"/>
          <w:color w:val="000000"/>
          <w:sz w:val="18"/>
          <w:szCs w:val="28"/>
          <w:lang w:eastAsia="en-US"/>
        </w:rPr>
        <w:t>услугам по управлению материалами или сочетанию таких услуг в строительных договорах, в которых заказчик назначает третьих лиц для предоставления определенных ресурсов, которых не хватает подрядчику.</w:t>
      </w:r>
    </w:p>
    <w:p w14:paraId="457D854E" w14:textId="77777777" w:rsidR="00C5752B" w:rsidRPr="00E80F4C" w:rsidRDefault="00C5752B" w:rsidP="00315231">
      <w:pPr>
        <w:widowControl/>
        <w:rPr>
          <w:rFonts w:ascii="Times New Roman" w:hAnsi="Times New Roman" w:cs="Book Antiqua"/>
          <w:color w:val="000000"/>
          <w:sz w:val="18"/>
          <w:szCs w:val="28"/>
          <w:lang w:eastAsia="en-US"/>
        </w:rPr>
      </w:pPr>
    </w:p>
    <w:p w14:paraId="1299BD2F" w14:textId="4D3B3896" w:rsidR="00315231" w:rsidRPr="00E80F4C" w:rsidRDefault="00CE5AE4" w:rsidP="00FA43E2">
      <w:pPr>
        <w:widowControl/>
      </w:pPr>
      <w:r w:rsidRPr="00E80F4C">
        <w:rPr>
          <w:rFonts w:ascii="Times New Roman" w:hAnsi="Times New Roman" w:cs="Book Antiqua"/>
          <w:sz w:val="24"/>
          <w:szCs w:val="24"/>
          <w:lang w:eastAsia="en-US"/>
        </w:rPr>
        <w:t xml:space="preserve">Поддержка развития третьей стороной может также обеспечиваться за счет требования </w:t>
      </w:r>
      <w:r w:rsidR="00315231" w:rsidRPr="00E80F4C">
        <w:rPr>
          <w:rFonts w:ascii="Times New Roman" w:hAnsi="Times New Roman" w:cs="Book Antiqua"/>
          <w:sz w:val="24"/>
          <w:szCs w:val="24"/>
          <w:lang w:eastAsia="en-US"/>
        </w:rPr>
        <w:t>к основным подрядчикам</w:t>
      </w:r>
      <w:r w:rsidRPr="00E80F4C">
        <w:rPr>
          <w:rFonts w:ascii="Times New Roman" w:hAnsi="Times New Roman" w:cs="Book Antiqua"/>
          <w:sz w:val="24"/>
          <w:szCs w:val="24"/>
          <w:lang w:eastAsia="en-US"/>
        </w:rPr>
        <w:t xml:space="preserve"> (</w:t>
      </w:r>
      <w:r w:rsidR="00315231" w:rsidRPr="00E80F4C">
        <w:rPr>
          <w:rFonts w:ascii="Times New Roman" w:hAnsi="Times New Roman" w:cs="Book Antiqua"/>
          <w:sz w:val="24"/>
          <w:szCs w:val="24"/>
          <w:lang w:eastAsia="en-US"/>
        </w:rPr>
        <w:t>хорошо зарекомендовавшим себя подрядчикам) вступать</w:t>
      </w:r>
      <w:r w:rsidR="00315231" w:rsidRPr="00E80F4C" w:rsidDel="00315231">
        <w:rPr>
          <w:rFonts w:ascii="Times New Roman" w:hAnsi="Times New Roman" w:cs="Book Antiqua"/>
          <w:sz w:val="24"/>
          <w:szCs w:val="24"/>
          <w:lang w:eastAsia="en-US"/>
        </w:rPr>
        <w:t xml:space="preserve"> </w:t>
      </w:r>
      <w:r w:rsidRPr="00E80F4C">
        <w:rPr>
          <w:rFonts w:ascii="Times New Roman" w:hAnsi="Times New Roman" w:cs="Book Antiqua"/>
          <w:sz w:val="24"/>
          <w:szCs w:val="24"/>
          <w:lang w:eastAsia="en-US"/>
        </w:rPr>
        <w:t xml:space="preserve">в совместные предприятия с целевыми предприятиями (развивающимися подрядчиками), в соответствии с требованиями ISO 10845-6, после присуждения </w:t>
      </w:r>
      <w:r w:rsidR="00EF52DF" w:rsidRPr="00E80F4C">
        <w:rPr>
          <w:rFonts w:ascii="Times New Roman" w:hAnsi="Times New Roman" w:cs="Book Antiqua"/>
          <w:sz w:val="24"/>
          <w:szCs w:val="24"/>
          <w:lang w:eastAsia="en-US"/>
        </w:rPr>
        <w:t>договора</w:t>
      </w:r>
      <w:r w:rsidRPr="00E80F4C">
        <w:rPr>
          <w:rFonts w:ascii="Times New Roman" w:hAnsi="Times New Roman" w:cs="Book Antiqua"/>
          <w:sz w:val="24"/>
          <w:szCs w:val="24"/>
          <w:lang w:eastAsia="en-US"/>
        </w:rPr>
        <w:t xml:space="preserve">. </w:t>
      </w:r>
      <w:r w:rsidR="00315231" w:rsidRPr="00E80F4C">
        <w:rPr>
          <w:rFonts w:ascii="Times New Roman" w:hAnsi="Times New Roman" w:cs="Book Antiqua"/>
          <w:sz w:val="24"/>
          <w:szCs w:val="24"/>
          <w:lang w:eastAsia="en-US"/>
        </w:rPr>
        <w:t>Таким образом, основные подрядчики обязаны оказывать сторонн</w:t>
      </w:r>
      <w:r w:rsidR="002679D5" w:rsidRPr="00E80F4C">
        <w:rPr>
          <w:rFonts w:ascii="Times New Roman" w:hAnsi="Times New Roman" w:cs="Book Antiqua"/>
          <w:sz w:val="24"/>
          <w:szCs w:val="24"/>
          <w:lang w:eastAsia="en-US"/>
        </w:rPr>
        <w:t>ее содействие управлению</w:t>
      </w:r>
      <w:r w:rsidR="00315231" w:rsidRPr="00E80F4C">
        <w:rPr>
          <w:rFonts w:ascii="Times New Roman" w:hAnsi="Times New Roman" w:cs="Book Antiqua"/>
          <w:sz w:val="24"/>
          <w:szCs w:val="24"/>
          <w:lang w:eastAsia="en-US"/>
        </w:rPr>
        <w:t xml:space="preserve"> целевым предприятиям</w:t>
      </w:r>
      <w:r w:rsidRPr="00E80F4C">
        <w:rPr>
          <w:rFonts w:ascii="Times New Roman" w:hAnsi="Times New Roman" w:cs="Book Antiqua"/>
          <w:sz w:val="24"/>
          <w:szCs w:val="24"/>
          <w:lang w:eastAsia="en-US"/>
        </w:rPr>
        <w:t xml:space="preserve">, которые они привлекают в качестве партнеров </w:t>
      </w:r>
      <w:r w:rsidR="00315231" w:rsidRPr="00E80F4C">
        <w:rPr>
          <w:rFonts w:ascii="Times New Roman" w:hAnsi="Times New Roman" w:cs="Book Antiqua"/>
          <w:sz w:val="24"/>
          <w:szCs w:val="24"/>
          <w:lang w:eastAsia="en-US"/>
        </w:rPr>
        <w:t xml:space="preserve">по совместным предприятиям, для достижения целей участия в </w:t>
      </w:r>
      <w:r w:rsidR="006726F5" w:rsidRPr="00E80F4C">
        <w:rPr>
          <w:rFonts w:ascii="Times New Roman" w:hAnsi="Times New Roman" w:cs="Book Antiqua"/>
          <w:sz w:val="24"/>
          <w:szCs w:val="24"/>
          <w:lang w:eastAsia="en-US"/>
        </w:rPr>
        <w:t>договоре</w:t>
      </w:r>
      <w:r w:rsidR="00315231" w:rsidRPr="00E80F4C">
        <w:rPr>
          <w:rFonts w:ascii="Times New Roman" w:hAnsi="Times New Roman" w:cs="Book Antiqua"/>
          <w:sz w:val="24"/>
          <w:szCs w:val="24"/>
          <w:lang w:eastAsia="en-US"/>
        </w:rPr>
        <w:t>, при этом заказчик не навязывает способ</w:t>
      </w:r>
      <w:r w:rsidRPr="00E80F4C">
        <w:rPr>
          <w:rFonts w:ascii="Times New Roman" w:hAnsi="Times New Roman" w:cs="Book Antiqua"/>
          <w:sz w:val="24"/>
          <w:szCs w:val="24"/>
          <w:lang w:eastAsia="en-US"/>
        </w:rPr>
        <w:t xml:space="preserve">, которым это должно быть выстроено и достигнуто. Несмотря на то, что основной подрядчик </w:t>
      </w:r>
      <w:r w:rsidR="00315231" w:rsidRPr="00E80F4C">
        <w:rPr>
          <w:rFonts w:ascii="Times New Roman" w:hAnsi="Times New Roman" w:cs="Book Antiqua"/>
          <w:sz w:val="24"/>
          <w:szCs w:val="24"/>
          <w:lang w:eastAsia="en-US"/>
        </w:rPr>
        <w:t>несет ответственность</w:t>
      </w:r>
      <w:r w:rsidRPr="00E80F4C">
        <w:rPr>
          <w:rFonts w:ascii="Times New Roman" w:hAnsi="Times New Roman" w:cs="Book Antiqua"/>
          <w:sz w:val="24"/>
          <w:szCs w:val="24"/>
          <w:lang w:eastAsia="en-US"/>
        </w:rPr>
        <w:t xml:space="preserve"> за результат проекта, ISO 10845-6 </w:t>
      </w:r>
      <w:r w:rsidR="00315231" w:rsidRPr="00E80F4C">
        <w:rPr>
          <w:rFonts w:ascii="Times New Roman" w:hAnsi="Times New Roman" w:cs="Book Antiqua"/>
          <w:sz w:val="24"/>
          <w:szCs w:val="24"/>
          <w:lang w:eastAsia="en-US"/>
        </w:rPr>
        <w:t xml:space="preserve">предусматривает, что закупающая организация может освободить подрядчика от обязательств по достижению целей участия в </w:t>
      </w:r>
      <w:r w:rsidR="006726F5" w:rsidRPr="00E80F4C">
        <w:rPr>
          <w:rFonts w:ascii="Times New Roman" w:hAnsi="Times New Roman" w:cs="Book Antiqua"/>
          <w:sz w:val="24"/>
          <w:szCs w:val="24"/>
          <w:lang w:eastAsia="en-US"/>
        </w:rPr>
        <w:t>договоре</w:t>
      </w:r>
      <w:r w:rsidR="00315231" w:rsidRPr="00E80F4C">
        <w:rPr>
          <w:rFonts w:ascii="Times New Roman" w:hAnsi="Times New Roman" w:cs="Book Antiqua"/>
          <w:sz w:val="24"/>
          <w:szCs w:val="24"/>
          <w:lang w:eastAsia="en-US"/>
        </w:rPr>
        <w:t xml:space="preserve"> п</w:t>
      </w:r>
      <w:r w:rsidR="002679D5" w:rsidRPr="00E80F4C">
        <w:rPr>
          <w:rFonts w:ascii="Times New Roman" w:hAnsi="Times New Roman" w:cs="Book Antiqua"/>
          <w:sz w:val="24"/>
          <w:szCs w:val="24"/>
          <w:lang w:eastAsia="en-US"/>
        </w:rPr>
        <w:t xml:space="preserve">ри определенных обстоятельствах для </w:t>
      </w:r>
      <w:r w:rsidR="00315231" w:rsidRPr="00E80F4C">
        <w:rPr>
          <w:rFonts w:ascii="Times New Roman" w:hAnsi="Times New Roman" w:cs="Book Antiqua"/>
          <w:sz w:val="24"/>
          <w:szCs w:val="24"/>
          <w:lang w:eastAsia="en-US"/>
        </w:rPr>
        <w:t>уменьш</w:t>
      </w:r>
      <w:r w:rsidR="002679D5" w:rsidRPr="00E80F4C">
        <w:rPr>
          <w:rFonts w:ascii="Times New Roman" w:hAnsi="Times New Roman" w:cs="Book Antiqua"/>
          <w:sz w:val="24"/>
          <w:szCs w:val="24"/>
          <w:lang w:eastAsia="en-US"/>
        </w:rPr>
        <w:t>ения</w:t>
      </w:r>
      <w:r w:rsidR="00315231" w:rsidRPr="00E80F4C">
        <w:rPr>
          <w:rFonts w:ascii="Times New Roman" w:hAnsi="Times New Roman" w:cs="Book Antiqua"/>
          <w:sz w:val="24"/>
          <w:szCs w:val="24"/>
          <w:lang w:eastAsia="en-US"/>
        </w:rPr>
        <w:t xml:space="preserve"> риск</w:t>
      </w:r>
      <w:r w:rsidR="002679D5" w:rsidRPr="00E80F4C">
        <w:rPr>
          <w:rFonts w:ascii="Times New Roman" w:hAnsi="Times New Roman" w:cs="Book Antiqua"/>
          <w:sz w:val="24"/>
          <w:szCs w:val="24"/>
          <w:lang w:eastAsia="en-US"/>
        </w:rPr>
        <w:t>а</w:t>
      </w:r>
      <w:r w:rsidR="00315231" w:rsidRPr="00E80F4C">
        <w:rPr>
          <w:rFonts w:ascii="Times New Roman" w:hAnsi="Times New Roman" w:cs="Book Antiqua"/>
          <w:sz w:val="24"/>
          <w:szCs w:val="24"/>
          <w:lang w:eastAsia="en-US"/>
        </w:rPr>
        <w:t>.</w:t>
      </w:r>
      <w:bookmarkStart w:id="125" w:name="bookmark140"/>
    </w:p>
    <w:p w14:paraId="20D90232" w14:textId="317CA72B" w:rsidR="00CE5AE4" w:rsidRPr="00E80F4C" w:rsidRDefault="00CE5AE4" w:rsidP="00FA43E2">
      <w:pPr>
        <w:widowControl/>
        <w:rPr>
          <w:rFonts w:ascii="Times New Roman" w:hAnsi="Times New Roman" w:cs="Book Antiqua"/>
          <w:b/>
          <w:bCs/>
          <w:sz w:val="24"/>
          <w:szCs w:val="24"/>
          <w:lang w:eastAsia="en-US"/>
        </w:rPr>
      </w:pPr>
      <w:r w:rsidRPr="00E80F4C">
        <w:rPr>
          <w:rFonts w:ascii="Times New Roman" w:hAnsi="Times New Roman" w:cs="Book Antiqua"/>
          <w:b/>
          <w:bCs/>
          <w:sz w:val="24"/>
          <w:szCs w:val="24"/>
          <w:lang w:eastAsia="en-US"/>
        </w:rPr>
        <w:t>G.</w:t>
      </w:r>
      <w:bookmarkEnd w:id="125"/>
      <w:r w:rsidRPr="00E80F4C">
        <w:rPr>
          <w:rFonts w:ascii="Times New Roman" w:hAnsi="Times New Roman" w:cs="Book Antiqua"/>
          <w:b/>
          <w:bCs/>
          <w:sz w:val="24"/>
          <w:szCs w:val="24"/>
          <w:lang w:eastAsia="en-US"/>
        </w:rPr>
        <w:t xml:space="preserve">3.2.8.2 Направленность </w:t>
      </w:r>
      <w:r w:rsidR="00315231" w:rsidRPr="00E80F4C">
        <w:rPr>
          <w:rFonts w:ascii="Times New Roman" w:hAnsi="Times New Roman" w:cs="Book Antiqua"/>
          <w:b/>
          <w:bCs/>
          <w:sz w:val="24"/>
          <w:szCs w:val="24"/>
          <w:lang w:eastAsia="en-US"/>
        </w:rPr>
        <w:t>содействия в управлении третьей стороной</w:t>
      </w:r>
    </w:p>
    <w:p w14:paraId="4035FD19" w14:textId="1625E694" w:rsidR="00CE5AE4" w:rsidRPr="00E80F4C" w:rsidRDefault="00315231" w:rsidP="00FA43E2">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 xml:space="preserve">Содействие в управлении </w:t>
      </w:r>
      <w:r w:rsidR="00CE5AE4" w:rsidRPr="00E80F4C">
        <w:rPr>
          <w:rFonts w:ascii="Times New Roman" w:hAnsi="Times New Roman" w:cs="Book Antiqua"/>
          <w:sz w:val="24"/>
          <w:szCs w:val="24"/>
          <w:lang w:eastAsia="en-US"/>
        </w:rPr>
        <w:t>третьей стороной может:</w:t>
      </w:r>
    </w:p>
    <w:p w14:paraId="1983F7C9" w14:textId="3413E5B8" w:rsidR="00315231" w:rsidRPr="00E80F4C" w:rsidRDefault="00CE5AE4" w:rsidP="00FA43E2">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 xml:space="preserve">a) использоваться для развития </w:t>
      </w:r>
      <w:r w:rsidR="00315231" w:rsidRPr="00E80F4C">
        <w:rPr>
          <w:rFonts w:ascii="Times New Roman" w:hAnsi="Times New Roman" w:cs="Book Antiqua"/>
          <w:sz w:val="24"/>
          <w:szCs w:val="24"/>
          <w:lang w:eastAsia="en-US"/>
        </w:rPr>
        <w:t>нового подрядного потенциала</w:t>
      </w:r>
      <w:r w:rsidRPr="00E80F4C">
        <w:rPr>
          <w:rFonts w:ascii="Times New Roman" w:hAnsi="Times New Roman" w:cs="Book Antiqua"/>
          <w:sz w:val="24"/>
          <w:szCs w:val="24"/>
          <w:lang w:eastAsia="en-US"/>
        </w:rPr>
        <w:t xml:space="preserve"> в контексте с программой развития подрядчика. </w:t>
      </w:r>
      <w:r w:rsidR="00315231" w:rsidRPr="00E80F4C">
        <w:rPr>
          <w:rFonts w:ascii="Times New Roman" w:hAnsi="Times New Roman" w:cs="Book Antiqua"/>
          <w:sz w:val="24"/>
          <w:szCs w:val="24"/>
          <w:lang w:eastAsia="en-US"/>
        </w:rPr>
        <w:t>В рамках такой программ</w:t>
      </w:r>
      <w:r w:rsidR="002679D5" w:rsidRPr="00E80F4C">
        <w:rPr>
          <w:rFonts w:ascii="Times New Roman" w:hAnsi="Times New Roman" w:cs="Book Antiqua"/>
          <w:sz w:val="24"/>
          <w:szCs w:val="24"/>
          <w:lang w:eastAsia="en-US"/>
        </w:rPr>
        <w:t xml:space="preserve">ы поддержка развития с </w:t>
      </w:r>
      <w:r w:rsidR="00315231" w:rsidRPr="00E80F4C">
        <w:rPr>
          <w:rFonts w:ascii="Times New Roman" w:hAnsi="Times New Roman" w:cs="Book Antiqua"/>
          <w:sz w:val="24"/>
          <w:szCs w:val="24"/>
          <w:lang w:eastAsia="en-US"/>
        </w:rPr>
        <w:t>третьей стороны постепенно сокращается по мере того, как развивающиеся подрядчики становятся более опытными и приоб</w:t>
      </w:r>
      <w:r w:rsidR="002679D5" w:rsidRPr="00E80F4C">
        <w:rPr>
          <w:rFonts w:ascii="Times New Roman" w:hAnsi="Times New Roman" w:cs="Book Antiqua"/>
          <w:sz w:val="24"/>
          <w:szCs w:val="24"/>
          <w:lang w:eastAsia="en-US"/>
        </w:rPr>
        <w:t>ретают необходимые навыки;</w:t>
      </w:r>
    </w:p>
    <w:p w14:paraId="117007ED" w14:textId="5A209B63" w:rsidR="00315231" w:rsidRPr="00E80F4C" w:rsidRDefault="00CE5AE4" w:rsidP="00FA43E2">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b) использоваться в проектах сокращения уровня бедности, когда целью является максимальное увеличение затрат, удерживаемых общ</w:t>
      </w:r>
      <w:r w:rsidR="00315231" w:rsidRPr="00E80F4C">
        <w:rPr>
          <w:rFonts w:ascii="Times New Roman" w:hAnsi="Times New Roman" w:cs="Book Antiqua"/>
          <w:sz w:val="24"/>
          <w:szCs w:val="24"/>
          <w:lang w:eastAsia="en-US"/>
        </w:rPr>
        <w:t>еством</w:t>
      </w:r>
      <w:r w:rsidRPr="00E80F4C">
        <w:rPr>
          <w:rFonts w:ascii="Times New Roman" w:hAnsi="Times New Roman" w:cs="Book Antiqua"/>
          <w:sz w:val="24"/>
          <w:szCs w:val="24"/>
          <w:lang w:eastAsia="en-US"/>
        </w:rPr>
        <w:t xml:space="preserve">. В таких программах </w:t>
      </w:r>
      <w:r w:rsidR="00315231" w:rsidRPr="00E80F4C">
        <w:rPr>
          <w:rFonts w:ascii="Times New Roman" w:hAnsi="Times New Roman" w:cs="Book Antiqua"/>
          <w:sz w:val="24"/>
          <w:szCs w:val="24"/>
          <w:lang w:eastAsia="en-US"/>
        </w:rPr>
        <w:t xml:space="preserve">обязательным условием должно быть привлечение стороннего персонала по управлению и поддержке, насколько это возможно, из целевого общества. </w:t>
      </w:r>
    </w:p>
    <w:p w14:paraId="1FF3F533" w14:textId="2FF6077F" w:rsidR="00CE5AE4" w:rsidRPr="00E80F4C" w:rsidRDefault="00CE5AE4" w:rsidP="00FA43E2">
      <w:pPr>
        <w:widowControl/>
        <w:rPr>
          <w:rFonts w:ascii="Times New Roman" w:hAnsi="Times New Roman" w:cs="Book Antiqua"/>
          <w:b/>
          <w:bCs/>
          <w:sz w:val="24"/>
          <w:szCs w:val="24"/>
          <w:lang w:eastAsia="en-US"/>
        </w:rPr>
      </w:pPr>
      <w:r w:rsidRPr="00E80F4C">
        <w:rPr>
          <w:rFonts w:ascii="Times New Roman" w:hAnsi="Times New Roman" w:cs="Book Antiqua"/>
          <w:b/>
          <w:bCs/>
          <w:sz w:val="24"/>
          <w:szCs w:val="24"/>
          <w:lang w:eastAsia="en-US"/>
        </w:rPr>
        <w:t xml:space="preserve">G.3.2.8.3 Пункты для включения в </w:t>
      </w:r>
      <w:r w:rsidR="00315231" w:rsidRPr="00E80F4C">
        <w:rPr>
          <w:rFonts w:ascii="Times New Roman" w:hAnsi="Times New Roman" w:cs="Book Antiqua"/>
          <w:b/>
          <w:bCs/>
          <w:sz w:val="24"/>
          <w:szCs w:val="24"/>
          <w:lang w:eastAsia="en-US"/>
        </w:rPr>
        <w:t>договоры</w:t>
      </w:r>
    </w:p>
    <w:p w14:paraId="6D127061" w14:textId="0C8A6782" w:rsidR="00CE5AE4" w:rsidRPr="00E80F4C" w:rsidRDefault="00CE5AE4" w:rsidP="00FA43E2">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 xml:space="preserve">Следующие пункты обычно включаются в </w:t>
      </w:r>
      <w:r w:rsidR="006D033C" w:rsidRPr="00E80F4C">
        <w:rPr>
          <w:rFonts w:ascii="Times New Roman" w:hAnsi="Times New Roman" w:cs="Book Antiqua"/>
          <w:sz w:val="24"/>
          <w:szCs w:val="24"/>
          <w:lang w:eastAsia="en-US"/>
        </w:rPr>
        <w:t>договор</w:t>
      </w:r>
      <w:r w:rsidRPr="00E80F4C">
        <w:rPr>
          <w:rFonts w:ascii="Times New Roman" w:hAnsi="Times New Roman" w:cs="Book Antiqua"/>
          <w:sz w:val="24"/>
          <w:szCs w:val="24"/>
          <w:lang w:eastAsia="en-US"/>
        </w:rPr>
        <w:t xml:space="preserve"> между заказчиком и целевым предприятием:</w:t>
      </w:r>
    </w:p>
    <w:p w14:paraId="625242F9" w14:textId="588E4ACB" w:rsidR="00515ED1" w:rsidRPr="00E80F4C" w:rsidRDefault="00CE5AE4" w:rsidP="00FA43E2">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а) обязанности и полномочия директора по строительству</w:t>
      </w:r>
      <w:r w:rsidR="003E0730" w:rsidRPr="00E80F4C">
        <w:rPr>
          <w:rFonts w:ascii="Times New Roman" w:hAnsi="Times New Roman" w:cs="Book Antiqua"/>
          <w:sz w:val="24"/>
          <w:szCs w:val="24"/>
          <w:lang w:eastAsia="en-US"/>
        </w:rPr>
        <w:t>;</w:t>
      </w:r>
      <w:r w:rsidRPr="00E80F4C">
        <w:rPr>
          <w:rFonts w:ascii="Times New Roman" w:hAnsi="Times New Roman" w:cs="Book Antiqua"/>
          <w:sz w:val="24"/>
          <w:szCs w:val="24"/>
          <w:lang w:eastAsia="en-US"/>
        </w:rPr>
        <w:t xml:space="preserve"> </w:t>
      </w:r>
    </w:p>
    <w:p w14:paraId="776E24AF" w14:textId="08E03D8D" w:rsidR="00CE5AE4" w:rsidRPr="00E80F4C" w:rsidRDefault="00CE5AE4" w:rsidP="00FA43E2">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Обязанности директора по строительству состоят в следующем:</w:t>
      </w:r>
    </w:p>
    <w:p w14:paraId="578239B2" w14:textId="3D49166C" w:rsidR="00CE5AE4" w:rsidRPr="00E80F4C" w:rsidRDefault="00CE5AE4" w:rsidP="00FA43E2">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 xml:space="preserve">1) </w:t>
      </w:r>
      <w:r w:rsidR="00515ED1" w:rsidRPr="00E80F4C">
        <w:rPr>
          <w:rFonts w:ascii="Times New Roman" w:hAnsi="Times New Roman" w:cs="Book Antiqua"/>
          <w:sz w:val="24"/>
          <w:szCs w:val="24"/>
          <w:lang w:eastAsia="en-US"/>
        </w:rPr>
        <w:t xml:space="preserve">организовывать </w:t>
      </w:r>
      <w:r w:rsidRPr="00E80F4C">
        <w:rPr>
          <w:rFonts w:ascii="Times New Roman" w:hAnsi="Times New Roman" w:cs="Book Antiqua"/>
          <w:sz w:val="24"/>
          <w:szCs w:val="24"/>
          <w:lang w:eastAsia="en-US"/>
        </w:rPr>
        <w:t>от имени заказчика</w:t>
      </w:r>
      <w:r w:rsidR="00515ED1" w:rsidRPr="00E80F4C">
        <w:rPr>
          <w:rFonts w:ascii="Times New Roman" w:hAnsi="Times New Roman" w:cs="Book Antiqua"/>
          <w:sz w:val="24"/>
          <w:szCs w:val="24"/>
          <w:lang w:eastAsia="en-US"/>
        </w:rPr>
        <w:t xml:space="preserve"> выполнение специальных работ</w:t>
      </w:r>
      <w:r w:rsidR="00C5752B" w:rsidRPr="00E80F4C">
        <w:rPr>
          <w:rFonts w:ascii="Times New Roman" w:hAnsi="Times New Roman" w:cs="Book Antiqua"/>
          <w:sz w:val="24"/>
          <w:szCs w:val="24"/>
          <w:lang w:eastAsia="en-US"/>
        </w:rPr>
        <w:t>;</w:t>
      </w:r>
    </w:p>
    <w:p w14:paraId="39EC3FB3" w14:textId="3E47FB78" w:rsidR="00CE5AE4" w:rsidRPr="00E80F4C" w:rsidRDefault="00CE5AE4" w:rsidP="00FA43E2">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 xml:space="preserve">2) </w:t>
      </w:r>
      <w:r w:rsidR="00515ED1" w:rsidRPr="00E80F4C">
        <w:rPr>
          <w:rFonts w:ascii="Times New Roman" w:hAnsi="Times New Roman" w:cs="Book Antiqua"/>
          <w:sz w:val="24"/>
          <w:szCs w:val="24"/>
          <w:lang w:eastAsia="en-US"/>
        </w:rPr>
        <w:t xml:space="preserve">снабжать </w:t>
      </w:r>
      <w:r w:rsidRPr="00E80F4C">
        <w:rPr>
          <w:rFonts w:ascii="Times New Roman" w:hAnsi="Times New Roman" w:cs="Book Antiqua"/>
          <w:sz w:val="24"/>
          <w:szCs w:val="24"/>
          <w:lang w:eastAsia="en-US"/>
        </w:rPr>
        <w:t>подрядчика от имени заказчика определенными единицами оборудования для строительных работ</w:t>
      </w:r>
      <w:r w:rsidR="00C5752B" w:rsidRPr="00E80F4C">
        <w:rPr>
          <w:rFonts w:ascii="Times New Roman" w:hAnsi="Times New Roman" w:cs="Book Antiqua"/>
          <w:sz w:val="24"/>
          <w:szCs w:val="24"/>
          <w:lang w:eastAsia="en-US"/>
        </w:rPr>
        <w:t>;</w:t>
      </w:r>
    </w:p>
    <w:p w14:paraId="37548E4B" w14:textId="130684FB" w:rsidR="00CE5AE4" w:rsidRPr="00E80F4C" w:rsidRDefault="00CE5AE4" w:rsidP="002C2EA4">
      <w:pPr>
        <w:widowControl/>
        <w:jc w:val="left"/>
        <w:rPr>
          <w:rFonts w:ascii="Times New Roman" w:hAnsi="Times New Roman" w:cs="Book Antiqua"/>
          <w:sz w:val="24"/>
          <w:szCs w:val="24"/>
          <w:lang w:eastAsia="en-US"/>
        </w:rPr>
      </w:pPr>
      <w:r w:rsidRPr="00E80F4C">
        <w:rPr>
          <w:rFonts w:ascii="Times New Roman" w:hAnsi="Times New Roman" w:cs="Book Antiqua"/>
          <w:sz w:val="24"/>
          <w:szCs w:val="24"/>
          <w:lang w:eastAsia="en-US"/>
        </w:rPr>
        <w:t xml:space="preserve">3) </w:t>
      </w:r>
      <w:r w:rsidR="00515ED1" w:rsidRPr="00E80F4C">
        <w:rPr>
          <w:rFonts w:ascii="Times New Roman" w:hAnsi="Times New Roman" w:cs="Book Antiqua"/>
          <w:sz w:val="24"/>
          <w:szCs w:val="24"/>
          <w:lang w:eastAsia="en-US"/>
        </w:rPr>
        <w:t>консультировать, помогать и обучать подрядчика в управлении и исполнении договора</w:t>
      </w:r>
      <w:r w:rsidR="00C5752B" w:rsidRPr="00E80F4C">
        <w:rPr>
          <w:rFonts w:ascii="Times New Roman" w:hAnsi="Times New Roman" w:cs="Book Antiqua"/>
          <w:sz w:val="24"/>
          <w:szCs w:val="24"/>
          <w:lang w:eastAsia="en-US"/>
        </w:rPr>
        <w:t>;</w:t>
      </w:r>
    </w:p>
    <w:p w14:paraId="7F3745C1" w14:textId="40D8B1A2" w:rsidR="003E0730" w:rsidRPr="00E80F4C" w:rsidRDefault="00CE5AE4" w:rsidP="00515ED1">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 xml:space="preserve">4) где необходимо, </w:t>
      </w:r>
      <w:r w:rsidR="00515ED1" w:rsidRPr="00E80F4C">
        <w:rPr>
          <w:rFonts w:ascii="Times New Roman" w:hAnsi="Times New Roman" w:cs="Book Antiqua"/>
          <w:sz w:val="24"/>
          <w:szCs w:val="24"/>
          <w:lang w:eastAsia="en-US"/>
        </w:rPr>
        <w:t>в соответствии с объемом работ, доставлять или организовывать доставку определенных материалов к месту проведения работ</w:t>
      </w:r>
      <w:r w:rsidRPr="00E80F4C">
        <w:rPr>
          <w:rFonts w:ascii="Times New Roman" w:hAnsi="Times New Roman" w:cs="Book Antiqua"/>
          <w:sz w:val="24"/>
          <w:szCs w:val="24"/>
          <w:lang w:eastAsia="en-US"/>
        </w:rPr>
        <w:t>.</w:t>
      </w:r>
      <w:r w:rsidR="00830B1D">
        <w:rPr>
          <w:rFonts w:ascii="Times New Roman" w:hAnsi="Times New Roman" w:cs="Book Antiqua"/>
          <w:sz w:val="24"/>
          <w:szCs w:val="24"/>
          <w:lang w:eastAsia="en-US"/>
        </w:rPr>
        <w:t xml:space="preserve"> </w:t>
      </w:r>
      <w:r w:rsidRPr="00E80F4C">
        <w:rPr>
          <w:rFonts w:ascii="Times New Roman" w:hAnsi="Times New Roman" w:cs="Book Antiqua"/>
          <w:sz w:val="24"/>
          <w:szCs w:val="24"/>
          <w:lang w:eastAsia="en-US"/>
        </w:rPr>
        <w:t xml:space="preserve">Директор по строительству </w:t>
      </w:r>
      <w:r w:rsidR="00515ED1" w:rsidRPr="00E80F4C">
        <w:rPr>
          <w:rFonts w:ascii="Times New Roman" w:hAnsi="Times New Roman" w:cs="Book Antiqua"/>
          <w:sz w:val="24"/>
          <w:szCs w:val="24"/>
          <w:lang w:eastAsia="en-US"/>
        </w:rPr>
        <w:t>не имеет полномочий освобождать подрядчика или заказчика от каки</w:t>
      </w:r>
      <w:r w:rsidR="00151416">
        <w:rPr>
          <w:rFonts w:ascii="Times New Roman" w:hAnsi="Times New Roman" w:cs="Book Antiqua"/>
          <w:sz w:val="24"/>
          <w:szCs w:val="24"/>
          <w:lang w:eastAsia="en-US"/>
        </w:rPr>
        <w:t>х-либо обязательств по договору</w:t>
      </w:r>
      <w:r w:rsidR="00830B1D">
        <w:rPr>
          <w:rFonts w:ascii="Times New Roman" w:hAnsi="Times New Roman" w:cs="Book Antiqua"/>
          <w:sz w:val="24"/>
          <w:szCs w:val="24"/>
          <w:lang w:eastAsia="en-US"/>
        </w:rPr>
        <w:t>;</w:t>
      </w:r>
    </w:p>
    <w:p w14:paraId="2BF8A9D6" w14:textId="77777777" w:rsidR="003E0730" w:rsidRPr="00E80F4C" w:rsidRDefault="003E0730" w:rsidP="00515ED1">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b) о</w:t>
      </w:r>
      <w:r w:rsidR="00CE5AE4" w:rsidRPr="00E80F4C">
        <w:rPr>
          <w:rFonts w:ascii="Times New Roman" w:hAnsi="Times New Roman" w:cs="Book Antiqua"/>
          <w:sz w:val="24"/>
          <w:szCs w:val="24"/>
          <w:lang w:eastAsia="en-US"/>
        </w:rPr>
        <w:t xml:space="preserve">бязанности и полномочия </w:t>
      </w:r>
      <w:r w:rsidR="00515ED1" w:rsidRPr="00E80F4C">
        <w:rPr>
          <w:rFonts w:ascii="Times New Roman" w:hAnsi="Times New Roman" w:cs="Book Antiqua"/>
          <w:sz w:val="24"/>
          <w:szCs w:val="24"/>
          <w:lang w:eastAsia="en-US"/>
        </w:rPr>
        <w:t>менеджера</w:t>
      </w:r>
      <w:r w:rsidRPr="00E80F4C">
        <w:rPr>
          <w:rFonts w:ascii="Times New Roman" w:hAnsi="Times New Roman" w:cs="Book Antiqua"/>
          <w:sz w:val="24"/>
          <w:szCs w:val="24"/>
          <w:lang w:eastAsia="en-US"/>
        </w:rPr>
        <w:t xml:space="preserve"> по материалам;</w:t>
      </w:r>
    </w:p>
    <w:p w14:paraId="31F0E6AE" w14:textId="53926141" w:rsidR="00CE5AE4" w:rsidRPr="00E80F4C" w:rsidRDefault="00CE5AE4" w:rsidP="00515ED1">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Обязанности директора по материалам состоят в следующем:</w:t>
      </w:r>
    </w:p>
    <w:p w14:paraId="01CE6A32" w14:textId="65C2DA22" w:rsidR="00CE5AE4" w:rsidRPr="00E80F4C" w:rsidRDefault="00CE5AE4" w:rsidP="00FA43E2">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lastRenderedPageBreak/>
        <w:t>— закупка, хранение и выдача подрядчику от имени заказчика, материалов, как для временных, так и для постоянных работ</w:t>
      </w:r>
      <w:r w:rsidR="00C5752B" w:rsidRPr="00E80F4C">
        <w:rPr>
          <w:rFonts w:ascii="Times New Roman" w:hAnsi="Times New Roman" w:cs="Book Antiqua"/>
          <w:sz w:val="24"/>
          <w:szCs w:val="24"/>
          <w:lang w:eastAsia="en-US"/>
        </w:rPr>
        <w:t>;</w:t>
      </w:r>
    </w:p>
    <w:p w14:paraId="66CCB07E" w14:textId="498E323B" w:rsidR="00CE5AE4" w:rsidRPr="00E80F4C" w:rsidRDefault="00CE5AE4" w:rsidP="003E0730">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 xml:space="preserve">— учет фактического количества материалов, полученных со склада </w:t>
      </w:r>
      <w:r w:rsidR="00515ED1" w:rsidRPr="00E80F4C">
        <w:rPr>
          <w:rFonts w:ascii="Times New Roman" w:hAnsi="Times New Roman" w:cs="Book Antiqua"/>
          <w:sz w:val="24"/>
          <w:szCs w:val="24"/>
          <w:lang w:eastAsia="en-US"/>
        </w:rPr>
        <w:t xml:space="preserve">менеджера </w:t>
      </w:r>
      <w:r w:rsidRPr="00E80F4C">
        <w:rPr>
          <w:rFonts w:ascii="Times New Roman" w:hAnsi="Times New Roman" w:cs="Book Antiqua"/>
          <w:sz w:val="24"/>
          <w:szCs w:val="24"/>
          <w:lang w:eastAsia="en-US"/>
        </w:rPr>
        <w:t xml:space="preserve">по материалам подрядчиком или от имени подрядчика для использования в </w:t>
      </w:r>
      <w:r w:rsidR="00515ED1" w:rsidRPr="00E80F4C">
        <w:rPr>
          <w:rFonts w:ascii="Times New Roman" w:hAnsi="Times New Roman" w:cs="Book Antiqua"/>
          <w:sz w:val="24"/>
          <w:szCs w:val="24"/>
          <w:lang w:eastAsia="en-US"/>
        </w:rPr>
        <w:t>строительстве</w:t>
      </w:r>
      <w:r w:rsidRPr="00E80F4C">
        <w:rPr>
          <w:rFonts w:ascii="Times New Roman" w:hAnsi="Times New Roman" w:cs="Book Antiqua"/>
          <w:sz w:val="24"/>
          <w:szCs w:val="24"/>
          <w:lang w:eastAsia="en-US"/>
        </w:rPr>
        <w:t>.</w:t>
      </w:r>
    </w:p>
    <w:p w14:paraId="465365CF" w14:textId="77777777" w:rsidR="003E0730" w:rsidRPr="00E80F4C" w:rsidRDefault="00515ED1" w:rsidP="003E0730">
      <w:pPr>
        <w:widowControl/>
        <w:ind w:left="57" w:firstLine="510"/>
        <w:rPr>
          <w:rFonts w:ascii="Times New Roman" w:hAnsi="Times New Roman" w:cs="Book Antiqua"/>
          <w:sz w:val="24"/>
          <w:szCs w:val="24"/>
          <w:lang w:eastAsia="en-US"/>
        </w:rPr>
      </w:pPr>
      <w:bookmarkStart w:id="126" w:name="bookmark141"/>
      <w:r w:rsidRPr="00E80F4C">
        <w:rPr>
          <w:rFonts w:ascii="Times New Roman" w:hAnsi="Times New Roman" w:cs="Book Antiqua"/>
          <w:sz w:val="24"/>
          <w:szCs w:val="24"/>
          <w:lang w:eastAsia="en-US"/>
        </w:rPr>
        <w:t>Менеджер по материалам не имеет полномочий освобождать подрядчика или работодателя от каких-либо обязательств по договору.</w:t>
      </w:r>
    </w:p>
    <w:p w14:paraId="50FC643C" w14:textId="0875839B" w:rsidR="00CE5AE4" w:rsidRPr="00E80F4C" w:rsidRDefault="00CE5AE4" w:rsidP="003E0730">
      <w:pPr>
        <w:widowControl/>
        <w:ind w:left="57" w:firstLine="510"/>
        <w:rPr>
          <w:rFonts w:ascii="Times New Roman" w:hAnsi="Times New Roman" w:cs="Book Antiqua"/>
          <w:b/>
          <w:bCs/>
          <w:sz w:val="24"/>
          <w:szCs w:val="24"/>
          <w:lang w:eastAsia="en-US"/>
        </w:rPr>
      </w:pPr>
      <w:r w:rsidRPr="00E80F4C">
        <w:rPr>
          <w:rFonts w:ascii="Times New Roman" w:hAnsi="Times New Roman" w:cs="Book Antiqua"/>
          <w:b/>
          <w:bCs/>
          <w:sz w:val="24"/>
          <w:szCs w:val="24"/>
          <w:lang w:eastAsia="en-US"/>
        </w:rPr>
        <w:t>G</w:t>
      </w:r>
      <w:bookmarkEnd w:id="126"/>
      <w:r w:rsidRPr="00E80F4C">
        <w:rPr>
          <w:rFonts w:ascii="Times New Roman" w:hAnsi="Times New Roman" w:cs="Book Antiqua"/>
          <w:b/>
          <w:bCs/>
          <w:sz w:val="24"/>
          <w:szCs w:val="24"/>
          <w:lang w:eastAsia="en-US"/>
        </w:rPr>
        <w:t xml:space="preserve">.3.2.9 Требования к минимально </w:t>
      </w:r>
      <w:r w:rsidR="00515ED1" w:rsidRPr="00E80F4C">
        <w:rPr>
          <w:rFonts w:ascii="Times New Roman" w:hAnsi="Times New Roman" w:cs="Book Antiqua"/>
          <w:b/>
          <w:bCs/>
          <w:sz w:val="24"/>
          <w:szCs w:val="24"/>
          <w:lang w:eastAsia="en-US"/>
        </w:rPr>
        <w:t>установленным уровням собственного капитала в организации, проводящей конкурс</w:t>
      </w:r>
    </w:p>
    <w:p w14:paraId="7D9E2D95" w14:textId="4893DF22" w:rsidR="00CE5AE4" w:rsidRPr="00E80F4C" w:rsidRDefault="00CE5AE4" w:rsidP="00FA43E2">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 xml:space="preserve">Требования </w:t>
      </w:r>
      <w:r w:rsidR="00BB715F" w:rsidRPr="00E80F4C">
        <w:rPr>
          <w:rFonts w:ascii="Times New Roman" w:hAnsi="Times New Roman" w:cs="Book Antiqua"/>
          <w:sz w:val="24"/>
          <w:szCs w:val="24"/>
          <w:lang w:eastAsia="en-US"/>
        </w:rPr>
        <w:t>к</w:t>
      </w:r>
      <w:r w:rsidR="00C00DEC" w:rsidRPr="00E80F4C">
        <w:rPr>
          <w:rFonts w:ascii="Times New Roman" w:hAnsi="Times New Roman" w:cs="Book Antiqua"/>
          <w:sz w:val="24"/>
          <w:szCs w:val="24"/>
          <w:lang w:eastAsia="en-US"/>
        </w:rPr>
        <w:t xml:space="preserve"> расширению прав и возможностей для проекта или программы могут потребовать, чтобы </w:t>
      </w:r>
      <w:r w:rsidR="00BB715F" w:rsidRPr="00E80F4C">
        <w:rPr>
          <w:rFonts w:ascii="Times New Roman" w:hAnsi="Times New Roman" w:cs="Book Antiqua"/>
          <w:sz w:val="24"/>
          <w:szCs w:val="24"/>
          <w:lang w:eastAsia="en-US"/>
        </w:rPr>
        <w:t>на конкурсы</w:t>
      </w:r>
      <w:r w:rsidR="00C00DEC" w:rsidRPr="00E80F4C">
        <w:rPr>
          <w:rFonts w:ascii="Times New Roman" w:hAnsi="Times New Roman" w:cs="Book Antiqua"/>
          <w:sz w:val="24"/>
          <w:szCs w:val="24"/>
          <w:lang w:eastAsia="en-US"/>
        </w:rPr>
        <w:t xml:space="preserve"> приглашались </w:t>
      </w:r>
      <w:r w:rsidR="00BB715F" w:rsidRPr="00E80F4C">
        <w:rPr>
          <w:rFonts w:ascii="Times New Roman" w:hAnsi="Times New Roman" w:cs="Book Antiqua"/>
          <w:sz w:val="24"/>
          <w:szCs w:val="24"/>
          <w:lang w:eastAsia="en-US"/>
        </w:rPr>
        <w:t xml:space="preserve">представители </w:t>
      </w:r>
      <w:r w:rsidR="00C00DEC" w:rsidRPr="00E80F4C">
        <w:rPr>
          <w:rFonts w:ascii="Times New Roman" w:hAnsi="Times New Roman" w:cs="Book Antiqua"/>
          <w:sz w:val="24"/>
          <w:szCs w:val="24"/>
          <w:lang w:eastAsia="en-US"/>
        </w:rPr>
        <w:t xml:space="preserve">только от тех организаций, </w:t>
      </w:r>
      <w:r w:rsidRPr="00E80F4C">
        <w:rPr>
          <w:rFonts w:ascii="Times New Roman" w:hAnsi="Times New Roman" w:cs="Book Antiqua"/>
          <w:sz w:val="24"/>
          <w:szCs w:val="24"/>
          <w:lang w:eastAsia="en-US"/>
        </w:rPr>
        <w:t>в которых определенная группа населения имеет минимальную долю участия. Однако такая практика обычно ограничена предоставлением концесси</w:t>
      </w:r>
      <w:r w:rsidR="00C00DEC" w:rsidRPr="00E80F4C">
        <w:rPr>
          <w:rFonts w:ascii="Times New Roman" w:hAnsi="Times New Roman" w:cs="Book Antiqua"/>
          <w:sz w:val="24"/>
          <w:szCs w:val="24"/>
          <w:lang w:eastAsia="en-US"/>
        </w:rPr>
        <w:t>й</w:t>
      </w:r>
      <w:r w:rsidRPr="00E80F4C">
        <w:rPr>
          <w:rFonts w:ascii="Times New Roman" w:hAnsi="Times New Roman" w:cs="Book Antiqua"/>
          <w:sz w:val="24"/>
          <w:szCs w:val="24"/>
          <w:lang w:eastAsia="en-US"/>
        </w:rPr>
        <w:t xml:space="preserve"> и очень крупными</w:t>
      </w:r>
      <w:r w:rsidR="00C00DEC" w:rsidRPr="00E80F4C">
        <w:rPr>
          <w:rFonts w:ascii="Times New Roman" w:hAnsi="Times New Roman" w:cs="Book Antiqua"/>
          <w:sz w:val="24"/>
          <w:szCs w:val="24"/>
          <w:lang w:eastAsia="en-US"/>
        </w:rPr>
        <w:t>,</w:t>
      </w:r>
      <w:r w:rsidRPr="00E80F4C">
        <w:rPr>
          <w:rFonts w:ascii="Times New Roman" w:hAnsi="Times New Roman" w:cs="Book Antiqua"/>
          <w:sz w:val="24"/>
          <w:szCs w:val="24"/>
          <w:lang w:eastAsia="en-US"/>
        </w:rPr>
        <w:t xml:space="preserve"> престижными проектами.</w:t>
      </w:r>
    </w:p>
    <w:p w14:paraId="38479A86" w14:textId="02147A49" w:rsidR="00CE5AE4" w:rsidRPr="00E80F4C" w:rsidRDefault="00CE5AE4" w:rsidP="00FA43E2">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 xml:space="preserve">Такие </w:t>
      </w:r>
      <w:r w:rsidR="005907E1" w:rsidRPr="00E80F4C">
        <w:rPr>
          <w:rFonts w:ascii="Times New Roman" w:hAnsi="Times New Roman" w:cs="Book Antiqua"/>
          <w:sz w:val="24"/>
          <w:szCs w:val="24"/>
          <w:lang w:eastAsia="en-US"/>
        </w:rPr>
        <w:t>договоры</w:t>
      </w:r>
      <w:r w:rsidRPr="00E80F4C">
        <w:rPr>
          <w:rFonts w:ascii="Times New Roman" w:hAnsi="Times New Roman" w:cs="Book Antiqua"/>
          <w:sz w:val="24"/>
          <w:szCs w:val="24"/>
          <w:lang w:eastAsia="en-US"/>
        </w:rPr>
        <w:t xml:space="preserve"> должны обеспечивать:</w:t>
      </w:r>
    </w:p>
    <w:p w14:paraId="2DFFE803" w14:textId="79580D3F" w:rsidR="00CE5AE4" w:rsidRPr="00E80F4C" w:rsidRDefault="00CE5AE4" w:rsidP="00FA43E2">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 xml:space="preserve">a) </w:t>
      </w:r>
      <w:r w:rsidR="00830B1D">
        <w:rPr>
          <w:rFonts w:ascii="Times New Roman" w:hAnsi="Times New Roman" w:cs="Book Antiqua"/>
          <w:sz w:val="24"/>
          <w:szCs w:val="24"/>
          <w:lang w:eastAsia="en-US"/>
        </w:rPr>
        <w:t>наличие</w:t>
      </w:r>
      <w:r w:rsidRPr="00E80F4C">
        <w:rPr>
          <w:rFonts w:ascii="Times New Roman" w:hAnsi="Times New Roman" w:cs="Book Antiqua"/>
          <w:sz w:val="24"/>
          <w:szCs w:val="24"/>
          <w:lang w:eastAsia="en-US"/>
        </w:rPr>
        <w:t xml:space="preserve"> у организаций механизм</w:t>
      </w:r>
      <w:r w:rsidR="00830B1D">
        <w:rPr>
          <w:rFonts w:ascii="Times New Roman" w:hAnsi="Times New Roman" w:cs="Book Antiqua"/>
          <w:sz w:val="24"/>
          <w:szCs w:val="24"/>
          <w:lang w:eastAsia="en-US"/>
        </w:rPr>
        <w:t>ов</w:t>
      </w:r>
      <w:r w:rsidRPr="00E80F4C">
        <w:rPr>
          <w:rFonts w:ascii="Times New Roman" w:hAnsi="Times New Roman" w:cs="Book Antiqua"/>
          <w:sz w:val="24"/>
          <w:szCs w:val="24"/>
          <w:lang w:eastAsia="en-US"/>
        </w:rPr>
        <w:t>, гарантирующи</w:t>
      </w:r>
      <w:r w:rsidR="00830B1D">
        <w:rPr>
          <w:rFonts w:ascii="Times New Roman" w:hAnsi="Times New Roman" w:cs="Book Antiqua"/>
          <w:sz w:val="24"/>
          <w:szCs w:val="24"/>
          <w:lang w:eastAsia="en-US"/>
        </w:rPr>
        <w:t>х</w:t>
      </w:r>
      <w:r w:rsidR="000F7B4F">
        <w:rPr>
          <w:rFonts w:ascii="Times New Roman" w:hAnsi="Times New Roman" w:cs="Book Antiqua"/>
          <w:sz w:val="24"/>
          <w:szCs w:val="24"/>
          <w:lang w:eastAsia="en-US"/>
        </w:rPr>
        <w:t xml:space="preserve"> стабильность</w:t>
      </w:r>
      <w:r w:rsidR="00830B1D">
        <w:rPr>
          <w:rFonts w:ascii="Times New Roman" w:hAnsi="Times New Roman" w:cs="Book Antiqua"/>
          <w:sz w:val="24"/>
          <w:szCs w:val="24"/>
          <w:lang w:eastAsia="en-US"/>
        </w:rPr>
        <w:t xml:space="preserve"> доли</w:t>
      </w:r>
      <w:r w:rsidRPr="00E80F4C">
        <w:rPr>
          <w:rFonts w:ascii="Times New Roman" w:hAnsi="Times New Roman" w:cs="Book Antiqua"/>
          <w:sz w:val="24"/>
          <w:szCs w:val="24"/>
          <w:lang w:eastAsia="en-US"/>
        </w:rPr>
        <w:t xml:space="preserve"> капитала целевой группы населения на </w:t>
      </w:r>
      <w:r w:rsidR="00C00DEC" w:rsidRPr="00E80F4C">
        <w:rPr>
          <w:rFonts w:ascii="Times New Roman" w:hAnsi="Times New Roman" w:cs="Book Antiqua"/>
          <w:sz w:val="24"/>
          <w:szCs w:val="24"/>
          <w:lang w:eastAsia="en-US"/>
        </w:rPr>
        <w:t xml:space="preserve">уровне или выше установленного минимального уровня </w:t>
      </w:r>
      <w:r w:rsidRPr="00E80F4C">
        <w:rPr>
          <w:rFonts w:ascii="Times New Roman" w:hAnsi="Times New Roman" w:cs="Book Antiqua"/>
          <w:sz w:val="24"/>
          <w:szCs w:val="24"/>
          <w:lang w:eastAsia="en-US"/>
        </w:rPr>
        <w:t xml:space="preserve">на период длительности </w:t>
      </w:r>
      <w:r w:rsidR="00EF52DF" w:rsidRPr="00E80F4C">
        <w:rPr>
          <w:rFonts w:ascii="Times New Roman" w:hAnsi="Times New Roman" w:cs="Book Antiqua"/>
          <w:sz w:val="24"/>
          <w:szCs w:val="24"/>
          <w:lang w:eastAsia="en-US"/>
        </w:rPr>
        <w:t>договора</w:t>
      </w:r>
      <w:r w:rsidRPr="00E80F4C">
        <w:rPr>
          <w:rFonts w:ascii="Times New Roman" w:hAnsi="Times New Roman" w:cs="Book Antiqua"/>
          <w:sz w:val="24"/>
          <w:szCs w:val="24"/>
          <w:lang w:eastAsia="en-US"/>
        </w:rPr>
        <w:t>;</w:t>
      </w:r>
    </w:p>
    <w:p w14:paraId="4D74930E" w14:textId="5B825D4F" w:rsidR="00CE5AE4" w:rsidRPr="00E80F4C" w:rsidRDefault="00CE5AE4" w:rsidP="00FA43E2">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 xml:space="preserve">b) </w:t>
      </w:r>
      <w:r w:rsidR="00830B1D">
        <w:rPr>
          <w:rFonts w:ascii="Times New Roman" w:hAnsi="Times New Roman" w:cs="Book Antiqua"/>
          <w:sz w:val="24"/>
          <w:szCs w:val="24"/>
          <w:lang w:eastAsia="en-US"/>
        </w:rPr>
        <w:t>активное участие</w:t>
      </w:r>
      <w:r w:rsidRPr="00E80F4C">
        <w:rPr>
          <w:rFonts w:ascii="Times New Roman" w:hAnsi="Times New Roman" w:cs="Book Antiqua"/>
          <w:sz w:val="24"/>
          <w:szCs w:val="24"/>
          <w:lang w:eastAsia="en-US"/>
        </w:rPr>
        <w:t xml:space="preserve"> целев</w:t>
      </w:r>
      <w:r w:rsidR="00830B1D">
        <w:rPr>
          <w:rFonts w:ascii="Times New Roman" w:hAnsi="Times New Roman" w:cs="Book Antiqua"/>
          <w:sz w:val="24"/>
          <w:szCs w:val="24"/>
          <w:lang w:eastAsia="en-US"/>
        </w:rPr>
        <w:t>ой</w:t>
      </w:r>
      <w:r w:rsidRPr="00E80F4C">
        <w:rPr>
          <w:rFonts w:ascii="Times New Roman" w:hAnsi="Times New Roman" w:cs="Book Antiqua"/>
          <w:sz w:val="24"/>
          <w:szCs w:val="24"/>
          <w:lang w:eastAsia="en-US"/>
        </w:rPr>
        <w:t xml:space="preserve"> групп</w:t>
      </w:r>
      <w:r w:rsidR="00830B1D">
        <w:rPr>
          <w:rFonts w:ascii="Times New Roman" w:hAnsi="Times New Roman" w:cs="Book Antiqua"/>
          <w:sz w:val="24"/>
          <w:szCs w:val="24"/>
          <w:lang w:eastAsia="en-US"/>
        </w:rPr>
        <w:t>ы</w:t>
      </w:r>
      <w:r w:rsidRPr="00E80F4C">
        <w:rPr>
          <w:rFonts w:ascii="Times New Roman" w:hAnsi="Times New Roman" w:cs="Book Antiqua"/>
          <w:sz w:val="24"/>
          <w:szCs w:val="24"/>
          <w:lang w:eastAsia="en-US"/>
        </w:rPr>
        <w:t xml:space="preserve"> населения, в дополнение к владению </w:t>
      </w:r>
      <w:r w:rsidR="00C00DEC" w:rsidRPr="00E80F4C">
        <w:rPr>
          <w:rFonts w:ascii="Times New Roman" w:hAnsi="Times New Roman" w:cs="Book Antiqua"/>
          <w:sz w:val="24"/>
          <w:szCs w:val="24"/>
          <w:lang w:eastAsia="en-US"/>
        </w:rPr>
        <w:t>собственным капиталом</w:t>
      </w:r>
      <w:r w:rsidRPr="00E80F4C">
        <w:rPr>
          <w:rFonts w:ascii="Times New Roman" w:hAnsi="Times New Roman" w:cs="Book Antiqua"/>
          <w:sz w:val="24"/>
          <w:szCs w:val="24"/>
          <w:lang w:eastAsia="en-US"/>
        </w:rPr>
        <w:t xml:space="preserve">, </w:t>
      </w:r>
      <w:r w:rsidR="00830B1D">
        <w:rPr>
          <w:rFonts w:ascii="Times New Roman" w:hAnsi="Times New Roman" w:cs="Book Antiqua"/>
          <w:sz w:val="24"/>
          <w:szCs w:val="24"/>
          <w:lang w:eastAsia="en-US"/>
        </w:rPr>
        <w:t xml:space="preserve">в </w:t>
      </w:r>
      <w:r w:rsidR="00C00DEC" w:rsidRPr="00E80F4C">
        <w:rPr>
          <w:rFonts w:ascii="Times New Roman" w:hAnsi="Times New Roman" w:cs="Book Antiqua"/>
          <w:sz w:val="24"/>
          <w:szCs w:val="24"/>
          <w:lang w:eastAsia="en-US"/>
        </w:rPr>
        <w:t>стратегической и управленческой деятельности подрядной организации</w:t>
      </w:r>
      <w:r w:rsidRPr="00E80F4C">
        <w:rPr>
          <w:rFonts w:ascii="Times New Roman" w:hAnsi="Times New Roman" w:cs="Book Antiqua"/>
          <w:sz w:val="24"/>
          <w:szCs w:val="24"/>
          <w:lang w:eastAsia="en-US"/>
        </w:rPr>
        <w:t>;</w:t>
      </w:r>
    </w:p>
    <w:p w14:paraId="0C3A635F" w14:textId="4E962DA5" w:rsidR="00CE5AE4" w:rsidRPr="00E80F4C" w:rsidRDefault="00830B1D" w:rsidP="00C00DEC">
      <w:pPr>
        <w:widowControl/>
        <w:rPr>
          <w:rFonts w:ascii="Times New Roman" w:hAnsi="Times New Roman" w:cs="Book Antiqua"/>
          <w:sz w:val="24"/>
          <w:szCs w:val="24"/>
          <w:lang w:eastAsia="en-US"/>
        </w:rPr>
      </w:pPr>
      <w:r>
        <w:rPr>
          <w:rFonts w:ascii="Times New Roman" w:hAnsi="Times New Roman" w:cs="Book Antiqua"/>
          <w:sz w:val="24"/>
          <w:szCs w:val="24"/>
          <w:lang w:eastAsia="en-US"/>
        </w:rPr>
        <w:t>c) наличие полномочий</w:t>
      </w:r>
      <w:r w:rsidRPr="00E80F4C">
        <w:rPr>
          <w:rFonts w:ascii="Times New Roman" w:hAnsi="Times New Roman" w:cs="Book Antiqua"/>
          <w:sz w:val="24"/>
          <w:szCs w:val="24"/>
          <w:lang w:eastAsia="en-US"/>
        </w:rPr>
        <w:t xml:space="preserve"> </w:t>
      </w:r>
      <w:r w:rsidR="00CE5AE4" w:rsidRPr="00E80F4C">
        <w:rPr>
          <w:rFonts w:ascii="Times New Roman" w:hAnsi="Times New Roman" w:cs="Book Antiqua"/>
          <w:sz w:val="24"/>
          <w:szCs w:val="24"/>
          <w:lang w:eastAsia="en-US"/>
        </w:rPr>
        <w:t>целев</w:t>
      </w:r>
      <w:r>
        <w:rPr>
          <w:rFonts w:ascii="Times New Roman" w:hAnsi="Times New Roman" w:cs="Book Antiqua"/>
          <w:sz w:val="24"/>
          <w:szCs w:val="24"/>
          <w:lang w:eastAsia="en-US"/>
        </w:rPr>
        <w:t>ой</w:t>
      </w:r>
      <w:r w:rsidR="00CE5AE4" w:rsidRPr="00E80F4C">
        <w:rPr>
          <w:rFonts w:ascii="Times New Roman" w:hAnsi="Times New Roman" w:cs="Book Antiqua"/>
          <w:sz w:val="24"/>
          <w:szCs w:val="24"/>
          <w:lang w:eastAsia="en-US"/>
        </w:rPr>
        <w:t xml:space="preserve"> групп</w:t>
      </w:r>
      <w:r>
        <w:rPr>
          <w:rFonts w:ascii="Times New Roman" w:hAnsi="Times New Roman" w:cs="Book Antiqua"/>
          <w:sz w:val="24"/>
          <w:szCs w:val="24"/>
          <w:lang w:eastAsia="en-US"/>
        </w:rPr>
        <w:t>ы</w:t>
      </w:r>
      <w:r w:rsidR="00CE5AE4" w:rsidRPr="00E80F4C">
        <w:rPr>
          <w:rFonts w:ascii="Times New Roman" w:hAnsi="Times New Roman" w:cs="Book Antiqua"/>
          <w:sz w:val="24"/>
          <w:szCs w:val="24"/>
          <w:lang w:eastAsia="en-US"/>
        </w:rPr>
        <w:t xml:space="preserve"> населения при </w:t>
      </w:r>
      <w:r w:rsidR="00C00DEC" w:rsidRPr="00E80F4C">
        <w:rPr>
          <w:rFonts w:ascii="Times New Roman" w:hAnsi="Times New Roman" w:cs="Book Antiqua"/>
          <w:sz w:val="24"/>
          <w:szCs w:val="24"/>
          <w:lang w:eastAsia="en-US"/>
        </w:rPr>
        <w:t>исполнении</w:t>
      </w:r>
      <w:r w:rsidR="00CE5AE4" w:rsidRPr="00E80F4C">
        <w:rPr>
          <w:rFonts w:ascii="Times New Roman" w:hAnsi="Times New Roman" w:cs="Book Antiqua"/>
          <w:sz w:val="24"/>
          <w:szCs w:val="24"/>
          <w:lang w:eastAsia="en-US"/>
        </w:rPr>
        <w:t xml:space="preserve"> </w:t>
      </w:r>
      <w:r w:rsidR="00EF52DF" w:rsidRPr="00E80F4C">
        <w:rPr>
          <w:rFonts w:ascii="Times New Roman" w:hAnsi="Times New Roman" w:cs="Book Antiqua"/>
          <w:sz w:val="24"/>
          <w:szCs w:val="24"/>
          <w:lang w:eastAsia="en-US"/>
        </w:rPr>
        <w:t>договора</w:t>
      </w:r>
      <w:r w:rsidR="003E0730" w:rsidRPr="00E80F4C">
        <w:rPr>
          <w:rFonts w:ascii="Times New Roman" w:hAnsi="Times New Roman" w:cs="Book Antiqua"/>
          <w:sz w:val="24"/>
          <w:szCs w:val="24"/>
          <w:lang w:eastAsia="en-US"/>
        </w:rPr>
        <w:t>;</w:t>
      </w:r>
    </w:p>
    <w:p w14:paraId="3702DA7A" w14:textId="62009D13" w:rsidR="00CE5AE4" w:rsidRPr="00E80F4C" w:rsidRDefault="00CE5AE4" w:rsidP="00FA43E2">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 xml:space="preserve">d) </w:t>
      </w:r>
      <w:r w:rsidR="00830B1D" w:rsidRPr="00E80F4C">
        <w:rPr>
          <w:rFonts w:ascii="Times New Roman" w:hAnsi="Times New Roman" w:cs="Book Antiqua"/>
          <w:sz w:val="24"/>
          <w:szCs w:val="24"/>
          <w:lang w:eastAsia="en-US"/>
        </w:rPr>
        <w:t>регулярн</w:t>
      </w:r>
      <w:r w:rsidR="00830B1D">
        <w:rPr>
          <w:rFonts w:ascii="Times New Roman" w:hAnsi="Times New Roman" w:cs="Book Antiqua"/>
          <w:sz w:val="24"/>
          <w:szCs w:val="24"/>
          <w:lang w:eastAsia="en-US"/>
        </w:rPr>
        <w:t>ый</w:t>
      </w:r>
      <w:r w:rsidR="00830B1D" w:rsidRPr="00E80F4C">
        <w:rPr>
          <w:rFonts w:ascii="Times New Roman" w:hAnsi="Times New Roman" w:cs="Book Antiqua"/>
          <w:sz w:val="24"/>
          <w:szCs w:val="24"/>
          <w:lang w:eastAsia="en-US"/>
        </w:rPr>
        <w:t xml:space="preserve"> контрол</w:t>
      </w:r>
      <w:r w:rsidR="00830B1D">
        <w:rPr>
          <w:rFonts w:ascii="Times New Roman" w:hAnsi="Times New Roman" w:cs="Book Antiqua"/>
          <w:sz w:val="24"/>
          <w:szCs w:val="24"/>
          <w:lang w:eastAsia="en-US"/>
        </w:rPr>
        <w:t xml:space="preserve">ь над </w:t>
      </w:r>
      <w:r w:rsidRPr="00E80F4C">
        <w:rPr>
          <w:rFonts w:ascii="Times New Roman" w:hAnsi="Times New Roman" w:cs="Book Antiqua"/>
          <w:sz w:val="24"/>
          <w:szCs w:val="24"/>
          <w:lang w:eastAsia="en-US"/>
        </w:rPr>
        <w:t>соответствие</w:t>
      </w:r>
      <w:r w:rsidR="00830B1D">
        <w:rPr>
          <w:rFonts w:ascii="Times New Roman" w:hAnsi="Times New Roman" w:cs="Book Antiqua"/>
          <w:sz w:val="24"/>
          <w:szCs w:val="24"/>
          <w:lang w:eastAsia="en-US"/>
        </w:rPr>
        <w:t>м</w:t>
      </w:r>
      <w:r w:rsidRPr="00E80F4C">
        <w:rPr>
          <w:rFonts w:ascii="Times New Roman" w:hAnsi="Times New Roman" w:cs="Book Antiqua"/>
          <w:sz w:val="24"/>
          <w:szCs w:val="24"/>
          <w:lang w:eastAsia="en-US"/>
        </w:rPr>
        <w:t xml:space="preserve"> условий, указанных в перечислениях от a) до c)</w:t>
      </w:r>
      <w:r w:rsidR="00830B1D">
        <w:rPr>
          <w:rFonts w:ascii="Times New Roman" w:hAnsi="Times New Roman" w:cs="Book Antiqua"/>
          <w:sz w:val="24"/>
          <w:szCs w:val="24"/>
          <w:lang w:eastAsia="en-US"/>
        </w:rPr>
        <w:t>.</w:t>
      </w:r>
      <w:r w:rsidRPr="00E80F4C">
        <w:rPr>
          <w:rFonts w:ascii="Times New Roman" w:hAnsi="Times New Roman" w:cs="Book Antiqua"/>
          <w:sz w:val="24"/>
          <w:szCs w:val="24"/>
          <w:lang w:eastAsia="en-US"/>
        </w:rPr>
        <w:t xml:space="preserve"> </w:t>
      </w:r>
    </w:p>
    <w:p w14:paraId="03843F2F" w14:textId="09D72292" w:rsidR="00CE5AE4" w:rsidRPr="00E80F4C" w:rsidRDefault="00CE5AE4" w:rsidP="00C00DEC">
      <w:pPr>
        <w:widowControl/>
        <w:rPr>
          <w:rFonts w:ascii="Times New Roman" w:hAnsi="Times New Roman" w:cs="Book Antiqua"/>
          <w:b/>
          <w:bCs/>
          <w:sz w:val="24"/>
          <w:szCs w:val="24"/>
          <w:lang w:eastAsia="en-US"/>
        </w:rPr>
      </w:pPr>
      <w:bookmarkStart w:id="127" w:name="bookmark142"/>
      <w:r w:rsidRPr="00E80F4C">
        <w:rPr>
          <w:rFonts w:ascii="Times New Roman" w:hAnsi="Times New Roman" w:cs="Book Antiqua"/>
          <w:b/>
          <w:bCs/>
          <w:sz w:val="24"/>
          <w:szCs w:val="24"/>
          <w:lang w:eastAsia="en-US"/>
        </w:rPr>
        <w:t>G</w:t>
      </w:r>
      <w:bookmarkEnd w:id="127"/>
      <w:r w:rsidRPr="00E80F4C">
        <w:rPr>
          <w:rFonts w:ascii="Times New Roman" w:hAnsi="Times New Roman" w:cs="Book Antiqua"/>
          <w:b/>
          <w:bCs/>
          <w:sz w:val="24"/>
          <w:szCs w:val="24"/>
          <w:lang w:eastAsia="en-US"/>
        </w:rPr>
        <w:t>.3.2.10 Ускорение целевых предприятий в ротационной электронной базе данных</w:t>
      </w:r>
    </w:p>
    <w:p w14:paraId="03789EC8" w14:textId="77777777" w:rsidR="00CE5AE4" w:rsidRPr="00E80F4C" w:rsidRDefault="00CE5AE4">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Принципы ротационной электронной базы данных состоят в том, что:</w:t>
      </w:r>
    </w:p>
    <w:p w14:paraId="7B5FE7F6" w14:textId="1ED6F703" w:rsidR="00C00DEC" w:rsidRPr="00E80F4C" w:rsidRDefault="00C00DEC">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a) все записи последовательно заносятся в базу данных, первоначально с помо</w:t>
      </w:r>
      <w:r w:rsidR="003E0730" w:rsidRPr="00E80F4C">
        <w:rPr>
          <w:rFonts w:ascii="Times New Roman" w:hAnsi="Times New Roman" w:cs="Book Antiqua"/>
          <w:sz w:val="24"/>
          <w:szCs w:val="24"/>
          <w:lang w:eastAsia="en-US"/>
        </w:rPr>
        <w:t>щью генератора случайных чисел;</w:t>
      </w:r>
    </w:p>
    <w:p w14:paraId="77D62FA0" w14:textId="1700D13B" w:rsidR="00CE5AE4" w:rsidRPr="00E80F4C" w:rsidRDefault="00CE5AE4">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 xml:space="preserve">b) </w:t>
      </w:r>
      <w:r w:rsidR="00C00DEC" w:rsidRPr="00E80F4C">
        <w:rPr>
          <w:rFonts w:ascii="Times New Roman" w:hAnsi="Times New Roman" w:cs="Book Antiqua"/>
          <w:sz w:val="24"/>
          <w:szCs w:val="24"/>
          <w:lang w:eastAsia="en-US"/>
        </w:rPr>
        <w:t xml:space="preserve">каждая новая запись </w:t>
      </w:r>
      <w:r w:rsidRPr="00E80F4C">
        <w:rPr>
          <w:rFonts w:ascii="Times New Roman" w:hAnsi="Times New Roman" w:cs="Book Antiqua"/>
          <w:sz w:val="24"/>
          <w:szCs w:val="24"/>
          <w:lang w:eastAsia="en-US"/>
        </w:rPr>
        <w:t>вводится в конец базы данных в последовательности их получения</w:t>
      </w:r>
      <w:r w:rsidR="003E0730" w:rsidRPr="00E80F4C">
        <w:rPr>
          <w:rFonts w:ascii="Times New Roman" w:hAnsi="Times New Roman" w:cs="Book Antiqua"/>
          <w:sz w:val="24"/>
          <w:szCs w:val="24"/>
          <w:lang w:eastAsia="en-US"/>
        </w:rPr>
        <w:t>;</w:t>
      </w:r>
    </w:p>
    <w:p w14:paraId="6EEDF3D9" w14:textId="397BB2C5" w:rsidR="00CE5AE4" w:rsidRPr="00E80F4C" w:rsidRDefault="00CE5AE4">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 xml:space="preserve">c) сделка (договоренность о встрече или приглашение на </w:t>
      </w:r>
      <w:r w:rsidR="00C00DEC" w:rsidRPr="00E80F4C">
        <w:rPr>
          <w:rFonts w:ascii="Times New Roman" w:hAnsi="Times New Roman" w:cs="Book Antiqua"/>
          <w:sz w:val="24"/>
          <w:szCs w:val="24"/>
          <w:lang w:eastAsia="en-US"/>
        </w:rPr>
        <w:t>конкурс</w:t>
      </w:r>
      <w:r w:rsidRPr="00E80F4C">
        <w:rPr>
          <w:rFonts w:ascii="Times New Roman" w:hAnsi="Times New Roman" w:cs="Book Antiqua"/>
          <w:sz w:val="24"/>
          <w:szCs w:val="24"/>
          <w:lang w:eastAsia="en-US"/>
        </w:rPr>
        <w:t>) производится, начиная с самого высокого места в рейтинге базы данных, которое удовлетворяет критериям поиска</w:t>
      </w:r>
      <w:r w:rsidR="003E0730" w:rsidRPr="00E80F4C">
        <w:rPr>
          <w:rFonts w:ascii="Times New Roman" w:hAnsi="Times New Roman" w:cs="Book Antiqua"/>
          <w:sz w:val="24"/>
          <w:szCs w:val="24"/>
          <w:lang w:eastAsia="en-US"/>
        </w:rPr>
        <w:t>;</w:t>
      </w:r>
    </w:p>
    <w:p w14:paraId="39B0CD3C" w14:textId="0E98F81F" w:rsidR="00CE5AE4" w:rsidRPr="00E80F4C" w:rsidRDefault="00CE5AE4">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 xml:space="preserve">d) после заключения сделки все </w:t>
      </w:r>
      <w:r w:rsidR="00C00DEC" w:rsidRPr="00E80F4C">
        <w:rPr>
          <w:rFonts w:ascii="Times New Roman" w:hAnsi="Times New Roman" w:cs="Book Antiqua"/>
          <w:sz w:val="24"/>
          <w:szCs w:val="24"/>
          <w:lang w:eastAsia="en-US"/>
        </w:rPr>
        <w:t>участники сделки</w:t>
      </w:r>
      <w:r w:rsidRPr="00E80F4C">
        <w:rPr>
          <w:rFonts w:ascii="Times New Roman" w:hAnsi="Times New Roman" w:cs="Book Antiqua"/>
          <w:sz w:val="24"/>
          <w:szCs w:val="24"/>
          <w:lang w:eastAsia="en-US"/>
        </w:rPr>
        <w:t xml:space="preserve">, </w:t>
      </w:r>
      <w:r w:rsidR="00C00DEC" w:rsidRPr="00E80F4C">
        <w:rPr>
          <w:rFonts w:ascii="Times New Roman" w:hAnsi="Times New Roman" w:cs="Book Antiqua"/>
          <w:sz w:val="24"/>
          <w:szCs w:val="24"/>
          <w:lang w:eastAsia="en-US"/>
        </w:rPr>
        <w:t>кто отказался от встречи</w:t>
      </w:r>
      <w:r w:rsidRPr="00E80F4C">
        <w:rPr>
          <w:rFonts w:ascii="Times New Roman" w:hAnsi="Times New Roman" w:cs="Book Antiqua"/>
          <w:sz w:val="24"/>
          <w:szCs w:val="24"/>
          <w:lang w:eastAsia="en-US"/>
        </w:rPr>
        <w:t xml:space="preserve">, </w:t>
      </w:r>
      <w:r w:rsidR="00C00DEC" w:rsidRPr="00E80F4C">
        <w:rPr>
          <w:rFonts w:ascii="Times New Roman" w:hAnsi="Times New Roman" w:cs="Book Antiqua"/>
          <w:sz w:val="24"/>
          <w:szCs w:val="24"/>
          <w:lang w:eastAsia="en-US"/>
        </w:rPr>
        <w:t xml:space="preserve">те, кому было предложено подать конкурсные ценовые предложения, и те, кто получил договор, </w:t>
      </w:r>
      <w:r w:rsidRPr="00E80F4C">
        <w:rPr>
          <w:rFonts w:ascii="Times New Roman" w:hAnsi="Times New Roman" w:cs="Book Antiqua"/>
          <w:sz w:val="24"/>
          <w:szCs w:val="24"/>
          <w:lang w:eastAsia="en-US"/>
        </w:rPr>
        <w:t>перемещаются в конец базы данных.</w:t>
      </w:r>
    </w:p>
    <w:p w14:paraId="4EBE44F2" w14:textId="7DBED5C6" w:rsidR="00CE5AE4" w:rsidRPr="00E80F4C" w:rsidRDefault="0007112D">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Для того чтобы обеспечить целевым группам больше возможностей, можно ввести ускоренную ротацию, чтобы обеспечить им больший доступ к рабочим возможностям.</w:t>
      </w:r>
      <w:r w:rsidR="003E0730" w:rsidRPr="00E80F4C">
        <w:rPr>
          <w:rFonts w:ascii="Times New Roman" w:hAnsi="Times New Roman" w:cs="Book Antiqua"/>
          <w:sz w:val="24"/>
          <w:szCs w:val="24"/>
          <w:lang w:eastAsia="en-US"/>
        </w:rPr>
        <w:t xml:space="preserve"> </w:t>
      </w:r>
      <w:r w:rsidR="00CE5AE4" w:rsidRPr="00E80F4C">
        <w:rPr>
          <w:rFonts w:ascii="Times New Roman" w:hAnsi="Times New Roman" w:cs="Book Antiqua"/>
          <w:sz w:val="24"/>
          <w:szCs w:val="24"/>
          <w:lang w:eastAsia="en-US"/>
        </w:rPr>
        <w:t xml:space="preserve">Этого можно достичь, сохраняя все целевые группы выше определенного места в рейтинге и перемещая их на это место после каждой сделки. Таким образом, ротация целевых групп будет происходить с большей скоростью, нежели ротация нецелевых групп, и даст им больше </w:t>
      </w:r>
      <w:r w:rsidRPr="00E80F4C">
        <w:rPr>
          <w:rFonts w:ascii="Times New Roman" w:hAnsi="Times New Roman" w:cs="Book Antiqua"/>
          <w:sz w:val="24"/>
          <w:szCs w:val="24"/>
          <w:lang w:eastAsia="en-US"/>
        </w:rPr>
        <w:t>возможностей для участия в конкурсе</w:t>
      </w:r>
      <w:r w:rsidR="00CE5AE4" w:rsidRPr="00E80F4C">
        <w:rPr>
          <w:rFonts w:ascii="Times New Roman" w:hAnsi="Times New Roman" w:cs="Book Antiqua"/>
          <w:sz w:val="24"/>
          <w:szCs w:val="24"/>
          <w:lang w:eastAsia="en-US"/>
        </w:rPr>
        <w:t>.</w:t>
      </w:r>
    </w:p>
    <w:p w14:paraId="7467E30F" w14:textId="5248EF06" w:rsidR="00CE5AE4" w:rsidRPr="00E80F4C" w:rsidRDefault="00CE5AE4" w:rsidP="00FA43E2">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 xml:space="preserve">Новый рейтинг мест целевых групп в базе данных после сделки </w:t>
      </w:r>
      <w:r w:rsidR="0007112D" w:rsidRPr="00E80F4C">
        <w:rPr>
          <w:rFonts w:ascii="Times New Roman" w:hAnsi="Times New Roman" w:cs="Book Antiqua"/>
          <w:sz w:val="24"/>
          <w:szCs w:val="24"/>
          <w:lang w:eastAsia="en-US"/>
        </w:rPr>
        <w:t>должен быть определен</w:t>
      </w:r>
      <w:r w:rsidRPr="00E80F4C">
        <w:rPr>
          <w:rFonts w:ascii="Times New Roman" w:hAnsi="Times New Roman" w:cs="Book Antiqua"/>
          <w:sz w:val="24"/>
          <w:szCs w:val="24"/>
          <w:lang w:eastAsia="en-US"/>
        </w:rPr>
        <w:t xml:space="preserve"> таким образом, чтобы скорост</w:t>
      </w:r>
      <w:r w:rsidR="0007112D" w:rsidRPr="00E80F4C">
        <w:rPr>
          <w:rFonts w:ascii="Times New Roman" w:hAnsi="Times New Roman" w:cs="Book Antiqua"/>
          <w:sz w:val="24"/>
          <w:szCs w:val="24"/>
          <w:lang w:eastAsia="en-US"/>
        </w:rPr>
        <w:t>ь</w:t>
      </w:r>
      <w:r w:rsidRPr="00E80F4C">
        <w:rPr>
          <w:rFonts w:ascii="Times New Roman" w:hAnsi="Times New Roman" w:cs="Book Antiqua"/>
          <w:sz w:val="24"/>
          <w:szCs w:val="24"/>
          <w:lang w:eastAsia="en-US"/>
        </w:rPr>
        <w:t xml:space="preserve"> ротации целевых </w:t>
      </w:r>
      <w:r w:rsidR="0007112D" w:rsidRPr="00E80F4C">
        <w:rPr>
          <w:rFonts w:ascii="Times New Roman" w:hAnsi="Times New Roman" w:cs="Book Antiqua"/>
          <w:sz w:val="24"/>
          <w:szCs w:val="24"/>
          <w:lang w:eastAsia="en-US"/>
        </w:rPr>
        <w:t>заявок была высокой</w:t>
      </w:r>
      <w:r w:rsidRPr="00E80F4C">
        <w:rPr>
          <w:rFonts w:ascii="Times New Roman" w:hAnsi="Times New Roman" w:cs="Book Antiqua"/>
          <w:sz w:val="24"/>
          <w:szCs w:val="24"/>
          <w:lang w:eastAsia="en-US"/>
        </w:rPr>
        <w:t xml:space="preserve">, когда процент таких </w:t>
      </w:r>
      <w:r w:rsidR="0007112D" w:rsidRPr="00E80F4C">
        <w:rPr>
          <w:rFonts w:ascii="Times New Roman" w:hAnsi="Times New Roman" w:cs="Book Antiqua"/>
          <w:sz w:val="24"/>
          <w:szCs w:val="24"/>
          <w:lang w:eastAsia="en-US"/>
        </w:rPr>
        <w:t>заявок</w:t>
      </w:r>
      <w:r w:rsidRPr="00E80F4C">
        <w:rPr>
          <w:rFonts w:ascii="Times New Roman" w:hAnsi="Times New Roman" w:cs="Book Antiqua"/>
          <w:sz w:val="24"/>
          <w:szCs w:val="24"/>
          <w:lang w:eastAsia="en-US"/>
        </w:rPr>
        <w:t xml:space="preserve"> низок, и уменьшал</w:t>
      </w:r>
      <w:r w:rsidR="0007112D" w:rsidRPr="00E80F4C">
        <w:rPr>
          <w:rFonts w:ascii="Times New Roman" w:hAnsi="Times New Roman" w:cs="Book Antiqua"/>
          <w:sz w:val="24"/>
          <w:szCs w:val="24"/>
          <w:lang w:eastAsia="en-US"/>
        </w:rPr>
        <w:t>а</w:t>
      </w:r>
      <w:r w:rsidRPr="00E80F4C">
        <w:rPr>
          <w:rFonts w:ascii="Times New Roman" w:hAnsi="Times New Roman" w:cs="Book Antiqua"/>
          <w:sz w:val="24"/>
          <w:szCs w:val="24"/>
          <w:lang w:eastAsia="en-US"/>
        </w:rPr>
        <w:t xml:space="preserve">сь </w:t>
      </w:r>
      <w:r w:rsidR="0007112D" w:rsidRPr="00E80F4C">
        <w:rPr>
          <w:rFonts w:ascii="Times New Roman" w:hAnsi="Times New Roman" w:cs="Book Antiqua"/>
          <w:sz w:val="24"/>
          <w:szCs w:val="24"/>
          <w:lang w:eastAsia="en-US"/>
        </w:rPr>
        <w:t>по мере увеличения процента целевых заявок</w:t>
      </w:r>
      <w:r w:rsidRPr="00E80F4C">
        <w:rPr>
          <w:rFonts w:ascii="Times New Roman" w:hAnsi="Times New Roman" w:cs="Book Antiqua"/>
          <w:sz w:val="24"/>
          <w:szCs w:val="24"/>
          <w:lang w:eastAsia="en-US"/>
        </w:rPr>
        <w:t>, пока не будет достигнуто соответствие в скорост</w:t>
      </w:r>
      <w:r w:rsidR="0007112D" w:rsidRPr="00E80F4C">
        <w:rPr>
          <w:rFonts w:ascii="Times New Roman" w:hAnsi="Times New Roman" w:cs="Book Antiqua"/>
          <w:sz w:val="24"/>
          <w:szCs w:val="24"/>
          <w:lang w:eastAsia="en-US"/>
        </w:rPr>
        <w:t>и</w:t>
      </w:r>
      <w:r w:rsidRPr="00E80F4C">
        <w:rPr>
          <w:rFonts w:ascii="Times New Roman" w:hAnsi="Times New Roman" w:cs="Book Antiqua"/>
          <w:sz w:val="24"/>
          <w:szCs w:val="24"/>
          <w:lang w:eastAsia="en-US"/>
        </w:rPr>
        <w:t xml:space="preserve"> ротации.</w:t>
      </w:r>
    </w:p>
    <w:p w14:paraId="26BC473B" w14:textId="42F812CF" w:rsidR="00FA43E2" w:rsidRPr="00E80F4C" w:rsidRDefault="0007112D" w:rsidP="00FA43E2">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 xml:space="preserve">Новый рейтинг в базе данных целевых </w:t>
      </w:r>
      <w:r w:rsidR="00DA0EA0" w:rsidRPr="00E80F4C">
        <w:rPr>
          <w:rFonts w:ascii="Times New Roman" w:hAnsi="Times New Roman" w:cs="Book Antiqua"/>
          <w:sz w:val="24"/>
          <w:szCs w:val="24"/>
          <w:lang w:eastAsia="en-US"/>
        </w:rPr>
        <w:t xml:space="preserve">заявок </w:t>
      </w:r>
      <w:r w:rsidRPr="00E80F4C">
        <w:rPr>
          <w:rFonts w:ascii="Times New Roman" w:hAnsi="Times New Roman" w:cs="Book Antiqua"/>
          <w:sz w:val="24"/>
          <w:szCs w:val="24"/>
          <w:lang w:eastAsia="en-US"/>
        </w:rPr>
        <w:t xml:space="preserve">после назначения или подачи </w:t>
      </w:r>
      <w:r w:rsidR="00DA0EA0" w:rsidRPr="00E80F4C">
        <w:rPr>
          <w:rFonts w:ascii="Times New Roman" w:hAnsi="Times New Roman" w:cs="Book Antiqua"/>
          <w:sz w:val="24"/>
          <w:szCs w:val="24"/>
          <w:lang w:eastAsia="en-US"/>
        </w:rPr>
        <w:t xml:space="preserve">заявок на участие в конкурсе </w:t>
      </w:r>
      <w:r w:rsidRPr="00E80F4C">
        <w:rPr>
          <w:rFonts w:ascii="Times New Roman" w:hAnsi="Times New Roman" w:cs="Book Antiqua"/>
          <w:sz w:val="24"/>
          <w:szCs w:val="24"/>
          <w:lang w:eastAsia="en-US"/>
        </w:rPr>
        <w:t>может быть рассчитан в соответствии со следующей формулой (см. рисунок G.1):</w:t>
      </w:r>
    </w:p>
    <w:p w14:paraId="4C4E2246" w14:textId="77777777" w:rsidR="00953492" w:rsidRDefault="00953492" w:rsidP="002B38D6">
      <w:pPr>
        <w:widowControl/>
        <w:jc w:val="center"/>
        <w:rPr>
          <w:rFonts w:ascii="Times New Roman" w:hAnsi="Times New Roman" w:cs="Book Antiqua"/>
          <w:i/>
          <w:iCs/>
          <w:sz w:val="24"/>
          <w:szCs w:val="24"/>
          <w:lang w:eastAsia="en-US"/>
        </w:rPr>
      </w:pPr>
    </w:p>
    <w:p w14:paraId="20055B15" w14:textId="702726E2" w:rsidR="00CE5AE4" w:rsidRPr="00E80F4C" w:rsidRDefault="00CE5AE4" w:rsidP="002B38D6">
      <w:pPr>
        <w:widowControl/>
        <w:jc w:val="center"/>
        <w:rPr>
          <w:rFonts w:ascii="Times New Roman" w:hAnsi="Times New Roman" w:cs="Book Antiqua"/>
          <w:sz w:val="24"/>
          <w:szCs w:val="24"/>
          <w:lang w:eastAsia="en-US"/>
        </w:rPr>
      </w:pPr>
      <w:r w:rsidRPr="00E80F4C">
        <w:rPr>
          <w:rFonts w:ascii="Times New Roman" w:hAnsi="Times New Roman" w:cs="Book Antiqua"/>
          <w:i/>
          <w:iCs/>
          <w:sz w:val="24"/>
          <w:szCs w:val="24"/>
          <w:lang w:eastAsia="en-US"/>
        </w:rPr>
        <w:lastRenderedPageBreak/>
        <w:t xml:space="preserve">R=T </w:t>
      </w:r>
      <w:r w:rsidR="00C76046" w:rsidRPr="00E80F4C">
        <w:rPr>
          <w:rFonts w:ascii="Times New Roman" w:hAnsi="Times New Roman" w:cs="Times New Roman"/>
          <w:i/>
          <w:iCs/>
          <w:sz w:val="24"/>
          <w:szCs w:val="24"/>
          <w:lang w:eastAsia="en-US"/>
        </w:rPr>
        <w:t>×</w:t>
      </w:r>
      <w:r w:rsidRPr="00E80F4C">
        <w:rPr>
          <w:rFonts w:ascii="Times New Roman" w:hAnsi="Times New Roman" w:cs="Book Antiqua"/>
          <w:i/>
          <w:iCs/>
          <w:sz w:val="24"/>
          <w:szCs w:val="24"/>
          <w:lang w:eastAsia="en-US"/>
        </w:rPr>
        <w:t xml:space="preserve"> A</w:t>
      </w:r>
      <w:r w:rsidR="00C76046" w:rsidRPr="00E80F4C">
        <w:rPr>
          <w:rFonts w:ascii="Times New Roman" w:hAnsi="Times New Roman" w:cs="Book Antiqua"/>
          <w:i/>
          <w:iCs/>
          <w:sz w:val="24"/>
          <w:szCs w:val="24"/>
          <w:lang w:eastAsia="en-US"/>
        </w:rPr>
        <w:t>/</w:t>
      </w:r>
      <w:r w:rsidRPr="00E80F4C">
        <w:rPr>
          <w:rFonts w:ascii="Times New Roman" w:hAnsi="Times New Roman" w:cs="Book Antiqua"/>
          <w:i/>
          <w:sz w:val="24"/>
          <w:szCs w:val="24"/>
          <w:lang w:eastAsia="en-US"/>
        </w:rPr>
        <w:t>100</w:t>
      </w:r>
      <w:r w:rsidR="00953492">
        <w:rPr>
          <w:rFonts w:ascii="Times New Roman" w:hAnsi="Times New Roman" w:cs="Book Antiqua"/>
          <w:i/>
          <w:sz w:val="24"/>
          <w:szCs w:val="24"/>
          <w:lang w:eastAsia="en-US"/>
        </w:rPr>
        <w:t xml:space="preserve"> </w:t>
      </w:r>
      <w:r w:rsidR="002B38D6" w:rsidRPr="00E80F4C">
        <w:rPr>
          <w:rFonts w:ascii="Times New Roman" w:hAnsi="Times New Roman" w:cs="Times New Roman"/>
          <w:sz w:val="24"/>
          <w:szCs w:val="24"/>
          <w:lang w:eastAsia="en-US"/>
        </w:rPr>
        <w:t>×</w:t>
      </w:r>
      <w:r w:rsidR="00953492">
        <w:rPr>
          <w:rFonts w:ascii="Times New Roman" w:hAnsi="Times New Roman" w:cs="Times New Roman"/>
          <w:sz w:val="24"/>
          <w:szCs w:val="24"/>
          <w:lang w:eastAsia="en-US"/>
        </w:rPr>
        <w:t xml:space="preserve"> </w:t>
      </w:r>
      <w:r w:rsidRPr="00E80F4C">
        <w:rPr>
          <w:rFonts w:ascii="Times New Roman" w:hAnsi="Times New Roman" w:cs="Book Antiqua"/>
          <w:i/>
          <w:sz w:val="24"/>
          <w:szCs w:val="24"/>
          <w:lang w:eastAsia="en-US"/>
        </w:rPr>
        <w:t>W</w:t>
      </w:r>
      <w:r w:rsidR="00953492">
        <w:rPr>
          <w:rFonts w:ascii="Times New Roman" w:hAnsi="Times New Roman" w:cs="Book Antiqua"/>
          <w:i/>
          <w:sz w:val="24"/>
          <w:szCs w:val="24"/>
          <w:lang w:eastAsia="en-US"/>
        </w:rPr>
        <w:t xml:space="preserve"> ,</w:t>
      </w:r>
    </w:p>
    <w:p w14:paraId="0883F466" w14:textId="77777777" w:rsidR="00FA43E2" w:rsidRPr="00E80F4C" w:rsidRDefault="00FA43E2" w:rsidP="002B38D6">
      <w:pPr>
        <w:widowControl/>
        <w:jc w:val="center"/>
        <w:rPr>
          <w:rFonts w:ascii="Times New Roman" w:hAnsi="Times New Roman" w:cs="Book Antiqua"/>
          <w:sz w:val="24"/>
          <w:szCs w:val="24"/>
          <w:lang w:eastAsia="en-US"/>
        </w:rPr>
      </w:pPr>
    </w:p>
    <w:p w14:paraId="503F989F" w14:textId="376DEA1B" w:rsidR="004848BF" w:rsidRPr="00E80F4C" w:rsidRDefault="00DA0EA0" w:rsidP="002B38D6">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г</w:t>
      </w:r>
      <w:r w:rsidR="00CE5AE4" w:rsidRPr="00E80F4C">
        <w:rPr>
          <w:rFonts w:ascii="Times New Roman" w:hAnsi="Times New Roman" w:cs="Book Antiqua"/>
          <w:sz w:val="24"/>
          <w:szCs w:val="24"/>
          <w:lang w:eastAsia="en-US"/>
        </w:rPr>
        <w:t>де</w:t>
      </w:r>
      <w:r w:rsidRPr="00E80F4C">
        <w:rPr>
          <w:rFonts w:ascii="Times New Roman" w:hAnsi="Times New Roman" w:cs="Book Antiqua"/>
          <w:sz w:val="24"/>
          <w:szCs w:val="24"/>
          <w:lang w:eastAsia="en-US"/>
        </w:rPr>
        <w:t>,</w:t>
      </w:r>
      <w:r w:rsidR="00CE5AE4" w:rsidRPr="00E80F4C">
        <w:rPr>
          <w:rFonts w:ascii="Times New Roman" w:hAnsi="Times New Roman" w:cs="Book Antiqua"/>
          <w:sz w:val="24"/>
          <w:szCs w:val="24"/>
          <w:lang w:eastAsia="en-US"/>
        </w:rPr>
        <w:t xml:space="preserve"> </w:t>
      </w:r>
    </w:p>
    <w:p w14:paraId="49439045" w14:textId="32CEEFA4" w:rsidR="00CE5AE4" w:rsidRPr="00E80F4C" w:rsidRDefault="00CE5AE4" w:rsidP="002B38D6">
      <w:pPr>
        <w:widowControl/>
        <w:rPr>
          <w:rFonts w:ascii="Times New Roman" w:hAnsi="Times New Roman" w:cs="Book Antiqua"/>
          <w:sz w:val="24"/>
          <w:szCs w:val="24"/>
          <w:lang w:eastAsia="en-US"/>
        </w:rPr>
      </w:pPr>
      <w:r w:rsidRPr="00E80F4C">
        <w:rPr>
          <w:rFonts w:ascii="Times New Roman" w:hAnsi="Times New Roman" w:cs="Book Antiqua"/>
          <w:i/>
          <w:iCs/>
          <w:sz w:val="24"/>
          <w:szCs w:val="24"/>
          <w:lang w:eastAsia="en-US"/>
        </w:rPr>
        <w:t>R</w:t>
      </w:r>
      <w:r w:rsidRPr="00E80F4C">
        <w:rPr>
          <w:rFonts w:ascii="Times New Roman" w:hAnsi="Times New Roman" w:cs="Book Antiqua"/>
          <w:sz w:val="24"/>
          <w:szCs w:val="24"/>
          <w:lang w:eastAsia="en-US"/>
        </w:rPr>
        <w:t xml:space="preserve"> – место в базе данных, начиная сверху. </w:t>
      </w:r>
    </w:p>
    <w:p w14:paraId="40028F24" w14:textId="77777777" w:rsidR="00FA43E2" w:rsidRPr="00E80F4C" w:rsidRDefault="00FA43E2" w:rsidP="002B38D6">
      <w:pPr>
        <w:widowControl/>
        <w:rPr>
          <w:rFonts w:ascii="Times New Roman" w:hAnsi="Times New Roman" w:cs="Book Antiqua"/>
          <w:sz w:val="24"/>
          <w:szCs w:val="24"/>
          <w:lang w:eastAsia="en-US"/>
        </w:rPr>
      </w:pPr>
    </w:p>
    <w:p w14:paraId="3D3A3D62" w14:textId="604C0F68" w:rsidR="00CE5AE4" w:rsidRPr="00E80F4C" w:rsidRDefault="00CE5AE4" w:rsidP="002B38D6">
      <w:pPr>
        <w:widowControl/>
        <w:jc w:val="center"/>
        <w:rPr>
          <w:rFonts w:ascii="Times New Roman" w:hAnsi="Times New Roman" w:cs="Book Antiqua"/>
          <w:i/>
          <w:sz w:val="24"/>
          <w:szCs w:val="24"/>
          <w:lang w:eastAsia="en-US"/>
        </w:rPr>
      </w:pPr>
      <w:r w:rsidRPr="00E80F4C">
        <w:rPr>
          <w:rFonts w:ascii="Times New Roman" w:hAnsi="Times New Roman" w:cs="Book Antiqua"/>
          <w:i/>
          <w:iCs/>
          <w:sz w:val="24"/>
          <w:szCs w:val="24"/>
          <w:lang w:eastAsia="en-US"/>
        </w:rPr>
        <w:t>A=</w:t>
      </w:r>
      <w:r w:rsidR="00953492">
        <w:rPr>
          <w:rFonts w:ascii="Times New Roman" w:hAnsi="Times New Roman" w:cs="Book Antiqua"/>
          <w:i/>
          <w:sz w:val="24"/>
          <w:szCs w:val="24"/>
          <w:lang w:eastAsia="en-US"/>
        </w:rPr>
        <w:t>100/</w:t>
      </w:r>
      <w:r w:rsidRPr="00E80F4C">
        <w:rPr>
          <w:rFonts w:ascii="Times New Roman" w:hAnsi="Times New Roman" w:cs="Book Antiqua"/>
          <w:i/>
          <w:sz w:val="24"/>
          <w:szCs w:val="24"/>
          <w:lang w:eastAsia="en-US"/>
        </w:rPr>
        <w:t>[6,01 -1,18</w:t>
      </w:r>
      <w:r w:rsidR="00953492">
        <w:rPr>
          <w:rFonts w:ascii="Times New Roman" w:hAnsi="Times New Roman" w:cs="Book Antiqua"/>
          <w:i/>
          <w:sz w:val="24"/>
          <w:szCs w:val="24"/>
          <w:lang w:eastAsia="en-US"/>
        </w:rPr>
        <w:t xml:space="preserve"> </w:t>
      </w:r>
      <w:r w:rsidR="00C76046" w:rsidRPr="00E80F4C">
        <w:rPr>
          <w:rFonts w:ascii="Times New Roman" w:hAnsi="Times New Roman" w:cs="Times New Roman"/>
          <w:i/>
          <w:sz w:val="24"/>
          <w:szCs w:val="24"/>
          <w:lang w:eastAsia="en-US"/>
        </w:rPr>
        <w:t>×</w:t>
      </w:r>
      <w:r w:rsidRPr="00E80F4C">
        <w:rPr>
          <w:rFonts w:ascii="Times New Roman" w:hAnsi="Times New Roman" w:cs="Book Antiqua"/>
          <w:i/>
          <w:sz w:val="24"/>
          <w:szCs w:val="24"/>
          <w:lang w:eastAsia="en-US"/>
        </w:rPr>
        <w:t xml:space="preserve"> </w:t>
      </w:r>
      <w:proofErr w:type="spellStart"/>
      <w:r w:rsidRPr="00E80F4C">
        <w:rPr>
          <w:rFonts w:ascii="Times New Roman" w:hAnsi="Times New Roman" w:cs="Book Antiqua"/>
          <w:i/>
          <w:sz w:val="24"/>
          <w:szCs w:val="24"/>
          <w:lang w:eastAsia="en-US"/>
        </w:rPr>
        <w:t>ln</w:t>
      </w:r>
      <w:proofErr w:type="spellEnd"/>
      <w:r w:rsidRPr="00E80F4C">
        <w:rPr>
          <w:rFonts w:ascii="Times New Roman" w:hAnsi="Times New Roman" w:cs="Book Antiqua"/>
          <w:i/>
          <w:sz w:val="24"/>
          <w:szCs w:val="24"/>
          <w:lang w:eastAsia="en-US"/>
        </w:rPr>
        <w:t xml:space="preserve"> </w:t>
      </w:r>
      <w:r w:rsidRPr="00E80F4C">
        <w:rPr>
          <w:rFonts w:ascii="Times New Roman" w:hAnsi="Times New Roman" w:cs="Book Antiqua"/>
          <w:i/>
          <w:iCs/>
          <w:sz w:val="24"/>
          <w:szCs w:val="24"/>
          <w:lang w:eastAsia="en-US"/>
        </w:rPr>
        <w:t xml:space="preserve">(N/T </w:t>
      </w:r>
      <w:r w:rsidR="002B38D6" w:rsidRPr="00E80F4C">
        <w:rPr>
          <w:rFonts w:ascii="Times New Roman" w:hAnsi="Times New Roman" w:cs="Times New Roman"/>
          <w:i/>
          <w:sz w:val="24"/>
          <w:szCs w:val="24"/>
          <w:lang w:eastAsia="en-US"/>
        </w:rPr>
        <w:t>×</w:t>
      </w:r>
      <w:r w:rsidR="00953492">
        <w:rPr>
          <w:rFonts w:ascii="Times New Roman" w:hAnsi="Times New Roman" w:cs="Times New Roman"/>
          <w:i/>
          <w:sz w:val="24"/>
          <w:szCs w:val="24"/>
          <w:lang w:eastAsia="en-US"/>
        </w:rPr>
        <w:t xml:space="preserve"> </w:t>
      </w:r>
      <w:r w:rsidR="00C76046" w:rsidRPr="00E80F4C">
        <w:rPr>
          <w:rFonts w:ascii="Times New Roman" w:hAnsi="Times New Roman" w:cs="Book Antiqua"/>
          <w:i/>
          <w:sz w:val="24"/>
          <w:szCs w:val="24"/>
          <w:lang w:eastAsia="en-US"/>
        </w:rPr>
        <w:t>l00)]</w:t>
      </w:r>
      <w:r w:rsidR="00953492">
        <w:rPr>
          <w:rFonts w:ascii="Times New Roman" w:hAnsi="Times New Roman" w:cs="Book Antiqua"/>
          <w:i/>
          <w:sz w:val="24"/>
          <w:szCs w:val="24"/>
          <w:lang w:eastAsia="en-US"/>
        </w:rPr>
        <w:t xml:space="preserve"> ,</w:t>
      </w:r>
    </w:p>
    <w:p w14:paraId="7E51A241" w14:textId="77777777" w:rsidR="002B38D6" w:rsidRPr="00E80F4C" w:rsidRDefault="002B38D6" w:rsidP="002B38D6">
      <w:pPr>
        <w:widowControl/>
        <w:rPr>
          <w:rFonts w:ascii="Times New Roman" w:hAnsi="Times New Roman" w:cs="Book Antiqua"/>
          <w:sz w:val="24"/>
          <w:szCs w:val="24"/>
          <w:lang w:eastAsia="en-US"/>
        </w:rPr>
      </w:pPr>
    </w:p>
    <w:p w14:paraId="1CCA86A9" w14:textId="77777777" w:rsidR="00CE5AE4" w:rsidRPr="00E80F4C" w:rsidRDefault="00CE5AE4" w:rsidP="002B38D6">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при условии, что</w:t>
      </w:r>
      <w:proofErr w:type="gramStart"/>
      <w:r w:rsidRPr="00E80F4C">
        <w:rPr>
          <w:rFonts w:ascii="Times New Roman" w:hAnsi="Times New Roman" w:cs="Book Antiqua"/>
          <w:sz w:val="24"/>
          <w:szCs w:val="24"/>
          <w:lang w:eastAsia="en-US"/>
        </w:rPr>
        <w:t xml:space="preserve"> </w:t>
      </w:r>
      <w:r w:rsidRPr="00E80F4C">
        <w:rPr>
          <w:rFonts w:ascii="Times New Roman" w:hAnsi="Times New Roman" w:cs="Book Antiqua"/>
          <w:i/>
          <w:iCs/>
          <w:sz w:val="24"/>
          <w:szCs w:val="24"/>
          <w:lang w:eastAsia="en-US"/>
        </w:rPr>
        <w:t>А</w:t>
      </w:r>
      <w:proofErr w:type="gramEnd"/>
      <w:r w:rsidRPr="00E80F4C">
        <w:rPr>
          <w:rFonts w:ascii="Times New Roman" w:hAnsi="Times New Roman" w:cs="Book Antiqua"/>
          <w:sz w:val="24"/>
          <w:szCs w:val="24"/>
          <w:lang w:eastAsia="en-US"/>
        </w:rPr>
        <w:t xml:space="preserve"> меньше 100 и больше или равно 30, </w:t>
      </w:r>
    </w:p>
    <w:p w14:paraId="209CBC5E" w14:textId="7709A8D3" w:rsidR="00CE5AE4" w:rsidRPr="00E80F4C" w:rsidRDefault="00CE5AE4" w:rsidP="002B38D6">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где</w:t>
      </w:r>
      <w:r w:rsidR="00DA0EA0" w:rsidRPr="00E80F4C">
        <w:rPr>
          <w:rFonts w:ascii="Times New Roman" w:hAnsi="Times New Roman" w:cs="Book Antiqua"/>
          <w:sz w:val="24"/>
          <w:szCs w:val="24"/>
          <w:lang w:eastAsia="en-US"/>
        </w:rPr>
        <w:t>,</w:t>
      </w:r>
    </w:p>
    <w:p w14:paraId="37F313C0" w14:textId="30813D91" w:rsidR="00CE5AE4" w:rsidRPr="00E80F4C" w:rsidRDefault="00CE5AE4" w:rsidP="002B38D6">
      <w:pPr>
        <w:widowControl/>
        <w:rPr>
          <w:rFonts w:ascii="Times New Roman" w:hAnsi="Times New Roman" w:cs="Book Antiqua"/>
          <w:sz w:val="24"/>
          <w:szCs w:val="24"/>
          <w:lang w:eastAsia="en-US"/>
        </w:rPr>
      </w:pPr>
      <w:r w:rsidRPr="00E80F4C">
        <w:rPr>
          <w:rFonts w:ascii="Times New Roman" w:hAnsi="Times New Roman" w:cs="Book Antiqua"/>
          <w:i/>
          <w:iCs/>
          <w:sz w:val="24"/>
          <w:szCs w:val="24"/>
          <w:lang w:eastAsia="en-US"/>
        </w:rPr>
        <w:t>Т</w:t>
      </w:r>
      <w:r w:rsidRPr="00E80F4C">
        <w:rPr>
          <w:rFonts w:ascii="Times New Roman" w:hAnsi="Times New Roman" w:cs="Book Antiqua"/>
          <w:sz w:val="24"/>
          <w:szCs w:val="24"/>
          <w:lang w:eastAsia="en-US"/>
        </w:rPr>
        <w:t xml:space="preserve"> – общее количество активных </w:t>
      </w:r>
      <w:r w:rsidR="00DA0EA0" w:rsidRPr="00E80F4C">
        <w:rPr>
          <w:rFonts w:ascii="Times New Roman" w:hAnsi="Times New Roman" w:cs="Book Antiqua"/>
          <w:sz w:val="24"/>
          <w:szCs w:val="24"/>
          <w:lang w:eastAsia="en-US"/>
        </w:rPr>
        <w:t xml:space="preserve">заявок </w:t>
      </w:r>
      <w:r w:rsidRPr="00E80F4C">
        <w:rPr>
          <w:rFonts w:ascii="Times New Roman" w:hAnsi="Times New Roman" w:cs="Book Antiqua"/>
          <w:sz w:val="24"/>
          <w:szCs w:val="24"/>
          <w:lang w:eastAsia="en-US"/>
        </w:rPr>
        <w:t>в баз</w:t>
      </w:r>
      <w:r w:rsidR="00DA0EA0" w:rsidRPr="00E80F4C">
        <w:rPr>
          <w:rFonts w:ascii="Times New Roman" w:hAnsi="Times New Roman" w:cs="Book Antiqua"/>
          <w:sz w:val="24"/>
          <w:szCs w:val="24"/>
          <w:lang w:eastAsia="en-US"/>
        </w:rPr>
        <w:t>е</w:t>
      </w:r>
      <w:r w:rsidRPr="00E80F4C">
        <w:rPr>
          <w:rFonts w:ascii="Times New Roman" w:hAnsi="Times New Roman" w:cs="Book Antiqua"/>
          <w:sz w:val="24"/>
          <w:szCs w:val="24"/>
          <w:lang w:eastAsia="en-US"/>
        </w:rPr>
        <w:t xml:space="preserve"> данных;</w:t>
      </w:r>
    </w:p>
    <w:p w14:paraId="03499009" w14:textId="3B122401" w:rsidR="00CE5AE4" w:rsidRPr="00E80F4C" w:rsidRDefault="00CE5AE4" w:rsidP="002B38D6">
      <w:pPr>
        <w:widowControl/>
        <w:rPr>
          <w:rFonts w:ascii="Times New Roman" w:hAnsi="Times New Roman" w:cs="Book Antiqua"/>
          <w:sz w:val="24"/>
          <w:szCs w:val="24"/>
          <w:lang w:eastAsia="en-US"/>
        </w:rPr>
      </w:pPr>
      <w:r w:rsidRPr="00E80F4C">
        <w:rPr>
          <w:rFonts w:ascii="Times New Roman" w:hAnsi="Times New Roman" w:cs="Book Antiqua"/>
          <w:i/>
          <w:iCs/>
          <w:sz w:val="24"/>
          <w:szCs w:val="24"/>
          <w:lang w:eastAsia="en-US"/>
        </w:rPr>
        <w:t>N</w:t>
      </w:r>
      <w:r w:rsidRPr="00E80F4C">
        <w:rPr>
          <w:rFonts w:ascii="Times New Roman" w:hAnsi="Times New Roman" w:cs="Book Antiqua"/>
          <w:sz w:val="24"/>
          <w:szCs w:val="24"/>
          <w:lang w:eastAsia="en-US"/>
        </w:rPr>
        <w:t xml:space="preserve"> – общее количество активных целевых </w:t>
      </w:r>
      <w:r w:rsidR="00DA0EA0" w:rsidRPr="00E80F4C">
        <w:rPr>
          <w:rFonts w:ascii="Times New Roman" w:hAnsi="Times New Roman" w:cs="Book Antiqua"/>
          <w:sz w:val="24"/>
          <w:szCs w:val="24"/>
          <w:lang w:eastAsia="en-US"/>
        </w:rPr>
        <w:t xml:space="preserve">заявок в базе </w:t>
      </w:r>
      <w:r w:rsidRPr="00E80F4C">
        <w:rPr>
          <w:rFonts w:ascii="Times New Roman" w:hAnsi="Times New Roman" w:cs="Book Antiqua"/>
          <w:sz w:val="24"/>
          <w:szCs w:val="24"/>
          <w:lang w:eastAsia="en-US"/>
        </w:rPr>
        <w:t>данных</w:t>
      </w:r>
      <w:r w:rsidR="003E0730" w:rsidRPr="00E80F4C">
        <w:rPr>
          <w:rFonts w:ascii="Times New Roman" w:hAnsi="Times New Roman" w:cs="Book Antiqua"/>
          <w:sz w:val="24"/>
          <w:szCs w:val="24"/>
          <w:lang w:eastAsia="en-US"/>
        </w:rPr>
        <w:t>;</w:t>
      </w:r>
    </w:p>
    <w:p w14:paraId="3827503C" w14:textId="1B807EBF" w:rsidR="00CE5AE4" w:rsidRPr="00E80F4C" w:rsidRDefault="00CE5AE4" w:rsidP="002B38D6">
      <w:pPr>
        <w:widowControl/>
        <w:rPr>
          <w:rFonts w:ascii="Times New Roman" w:hAnsi="Times New Roman" w:cs="Book Antiqua"/>
          <w:sz w:val="24"/>
          <w:szCs w:val="24"/>
          <w:lang w:eastAsia="en-US"/>
        </w:rPr>
      </w:pPr>
      <w:r w:rsidRPr="00E80F4C">
        <w:rPr>
          <w:rFonts w:ascii="Times New Roman" w:hAnsi="Times New Roman" w:cs="Book Antiqua"/>
          <w:i/>
          <w:iCs/>
          <w:sz w:val="24"/>
          <w:szCs w:val="24"/>
          <w:lang w:eastAsia="en-US"/>
        </w:rPr>
        <w:t>W</w:t>
      </w:r>
      <w:r w:rsidRPr="00E80F4C">
        <w:rPr>
          <w:rFonts w:ascii="Times New Roman" w:hAnsi="Times New Roman" w:cs="Book Antiqua"/>
          <w:sz w:val="24"/>
          <w:szCs w:val="24"/>
          <w:lang w:eastAsia="en-US"/>
        </w:rPr>
        <w:t xml:space="preserve"> – фактор оценки категории</w:t>
      </w:r>
      <w:r w:rsidR="00DA0EA0" w:rsidRPr="00E80F4C">
        <w:rPr>
          <w:rFonts w:ascii="Times New Roman" w:hAnsi="Times New Roman" w:cs="Book Antiqua"/>
          <w:sz w:val="24"/>
          <w:szCs w:val="24"/>
          <w:lang w:eastAsia="en-US"/>
        </w:rPr>
        <w:t xml:space="preserve"> заявки</w:t>
      </w:r>
      <w:r w:rsidRPr="00E80F4C">
        <w:rPr>
          <w:rFonts w:ascii="Times New Roman" w:hAnsi="Times New Roman" w:cs="Book Antiqua"/>
          <w:sz w:val="24"/>
          <w:szCs w:val="24"/>
          <w:lang w:eastAsia="en-US"/>
        </w:rPr>
        <w:t>.</w:t>
      </w:r>
    </w:p>
    <w:p w14:paraId="573DD2A8" w14:textId="77777777" w:rsidR="00CE5AE4" w:rsidRPr="00E80F4C" w:rsidRDefault="00CE5AE4" w:rsidP="00CE5AE4">
      <w:pPr>
        <w:widowControl/>
        <w:ind w:firstLine="720"/>
        <w:rPr>
          <w:rFonts w:ascii="Times New Roman" w:hAnsi="Times New Roman" w:cs="Book Antiqua"/>
          <w:color w:val="000000"/>
          <w:sz w:val="24"/>
          <w:szCs w:val="24"/>
          <w:lang w:eastAsia="en-US"/>
        </w:rPr>
      </w:pPr>
    </w:p>
    <w:p w14:paraId="79C76519" w14:textId="7296256C" w:rsidR="00CE5AE4" w:rsidRPr="00E80F4C" w:rsidRDefault="002B38D6" w:rsidP="00CE5AE4">
      <w:pPr>
        <w:widowControl/>
        <w:ind w:firstLine="720"/>
        <w:rPr>
          <w:rFonts w:ascii="Times New Roman" w:hAnsi="Times New Roman" w:cs="Book Antiqua"/>
          <w:color w:val="000000"/>
          <w:lang w:eastAsia="en-US"/>
        </w:rPr>
      </w:pPr>
      <w:r w:rsidRPr="00E80F4C">
        <w:rPr>
          <w:rFonts w:ascii="Times New Roman" w:hAnsi="Times New Roman" w:cs="Book Antiqua"/>
          <w:color w:val="000000"/>
          <w:lang w:eastAsia="en-US"/>
        </w:rPr>
        <w:t xml:space="preserve">Примечание - </w:t>
      </w:r>
      <w:r w:rsidR="00CE5AE4" w:rsidRPr="00E80F4C">
        <w:rPr>
          <w:rFonts w:ascii="Times New Roman" w:hAnsi="Times New Roman" w:cs="Book Antiqua"/>
          <w:color w:val="000000"/>
          <w:lang w:eastAsia="en-US"/>
        </w:rPr>
        <w:t xml:space="preserve">Оценка 1,0 позволяет достичь соответствия при условии, что 70 % </w:t>
      </w:r>
      <w:r w:rsidR="00DA0EA0" w:rsidRPr="00E80F4C">
        <w:rPr>
          <w:rFonts w:ascii="Times New Roman" w:hAnsi="Times New Roman" w:cs="Book Antiqua"/>
          <w:color w:val="000000"/>
          <w:lang w:eastAsia="en-US"/>
        </w:rPr>
        <w:t xml:space="preserve">заявок в базе </w:t>
      </w:r>
      <w:r w:rsidR="00CE5AE4" w:rsidRPr="00E80F4C">
        <w:rPr>
          <w:rFonts w:ascii="Times New Roman" w:hAnsi="Times New Roman" w:cs="Book Antiqua"/>
          <w:color w:val="000000"/>
          <w:lang w:eastAsia="en-US"/>
        </w:rPr>
        <w:t xml:space="preserve">данных являются целевыми </w:t>
      </w:r>
      <w:r w:rsidR="00DA0EA0" w:rsidRPr="00E80F4C">
        <w:rPr>
          <w:rFonts w:ascii="Times New Roman" w:hAnsi="Times New Roman" w:cs="Book Antiqua"/>
          <w:color w:val="000000"/>
          <w:lang w:eastAsia="en-US"/>
        </w:rPr>
        <w:t>предприятиями</w:t>
      </w:r>
      <w:r w:rsidR="00CE5AE4" w:rsidRPr="00E80F4C">
        <w:rPr>
          <w:rFonts w:ascii="Times New Roman" w:hAnsi="Times New Roman" w:cs="Book Antiqua"/>
          <w:color w:val="000000"/>
          <w:lang w:eastAsia="en-US"/>
        </w:rPr>
        <w:t xml:space="preserve">. Оценка 1,3 позволяет достичь соответствия при условии, что </w:t>
      </w:r>
      <w:r w:rsidR="003E0730" w:rsidRPr="00E80F4C">
        <w:rPr>
          <w:rFonts w:ascii="Times New Roman" w:hAnsi="Times New Roman" w:cs="Book Antiqua"/>
          <w:color w:val="000000"/>
          <w:lang w:eastAsia="en-US"/>
        </w:rPr>
        <w:br/>
      </w:r>
      <w:r w:rsidR="00CE5AE4" w:rsidRPr="00E80F4C">
        <w:rPr>
          <w:rFonts w:ascii="Times New Roman" w:hAnsi="Times New Roman" w:cs="Book Antiqua"/>
          <w:color w:val="000000"/>
          <w:lang w:eastAsia="en-US"/>
        </w:rPr>
        <w:t xml:space="preserve">55 % </w:t>
      </w:r>
      <w:r w:rsidR="00DA0EA0" w:rsidRPr="00E80F4C">
        <w:rPr>
          <w:rFonts w:ascii="Times New Roman" w:hAnsi="Times New Roman" w:cs="Book Antiqua"/>
          <w:color w:val="000000"/>
          <w:lang w:eastAsia="en-US"/>
        </w:rPr>
        <w:t xml:space="preserve">заявок в базе </w:t>
      </w:r>
      <w:r w:rsidR="00CE5AE4" w:rsidRPr="00E80F4C">
        <w:rPr>
          <w:rFonts w:ascii="Times New Roman" w:hAnsi="Times New Roman" w:cs="Book Antiqua"/>
          <w:color w:val="000000"/>
          <w:lang w:eastAsia="en-US"/>
        </w:rPr>
        <w:t xml:space="preserve">данных являются целевыми </w:t>
      </w:r>
      <w:r w:rsidR="00DA0EA0" w:rsidRPr="00E80F4C">
        <w:rPr>
          <w:rFonts w:ascii="Times New Roman" w:hAnsi="Times New Roman" w:cs="Book Antiqua"/>
          <w:color w:val="000000"/>
          <w:lang w:eastAsia="en-US"/>
        </w:rPr>
        <w:t>предприятиями</w:t>
      </w:r>
      <w:r w:rsidR="00CE5AE4" w:rsidRPr="00E80F4C">
        <w:rPr>
          <w:rFonts w:ascii="Times New Roman" w:hAnsi="Times New Roman" w:cs="Book Antiqua"/>
          <w:color w:val="000000"/>
          <w:lang w:eastAsia="en-US"/>
        </w:rPr>
        <w:t xml:space="preserve">. </w:t>
      </w:r>
      <w:r w:rsidR="00DA0EA0" w:rsidRPr="00E80F4C">
        <w:rPr>
          <w:rFonts w:ascii="Times New Roman" w:hAnsi="Times New Roman" w:cs="Book Antiqua"/>
          <w:color w:val="000000"/>
          <w:lang w:eastAsia="en-US"/>
        </w:rPr>
        <w:t>Формула, как такова</w:t>
      </w:r>
      <w:r w:rsidR="003E0730" w:rsidRPr="00E80F4C">
        <w:rPr>
          <w:rFonts w:ascii="Times New Roman" w:hAnsi="Times New Roman" w:cs="Book Antiqua"/>
          <w:color w:val="000000"/>
          <w:lang w:eastAsia="en-US"/>
        </w:rPr>
        <w:t>я, включает в себя положения о «</w:t>
      </w:r>
      <w:r w:rsidR="00DA0EA0" w:rsidRPr="00E80F4C">
        <w:rPr>
          <w:rFonts w:ascii="Times New Roman" w:hAnsi="Times New Roman" w:cs="Book Antiqua"/>
          <w:color w:val="000000"/>
          <w:lang w:eastAsia="en-US"/>
        </w:rPr>
        <w:t>закате</w:t>
      </w:r>
      <w:r w:rsidR="003E0730" w:rsidRPr="00E80F4C">
        <w:rPr>
          <w:rFonts w:ascii="Times New Roman" w:hAnsi="Times New Roman" w:cs="Book Antiqua"/>
          <w:color w:val="000000"/>
          <w:lang w:eastAsia="en-US"/>
        </w:rPr>
        <w:t>»</w:t>
      </w:r>
      <w:r w:rsidR="00DA0EA0" w:rsidRPr="00E80F4C">
        <w:rPr>
          <w:rFonts w:ascii="Times New Roman" w:hAnsi="Times New Roman" w:cs="Book Antiqua"/>
          <w:color w:val="000000"/>
          <w:lang w:eastAsia="en-US"/>
        </w:rPr>
        <w:t xml:space="preserve"> и может быть выверена с учетом конкретных обстоятельств.</w:t>
      </w:r>
    </w:p>
    <w:p w14:paraId="717E69C3" w14:textId="77777777" w:rsidR="00CE5AE4" w:rsidRPr="00E80F4C" w:rsidRDefault="00CE5AE4" w:rsidP="00CE5AE4">
      <w:pPr>
        <w:widowControl/>
        <w:ind w:firstLine="720"/>
        <w:jc w:val="center"/>
        <w:rPr>
          <w:rFonts w:ascii="Times New Roman" w:hAnsi="Times New Roman" w:cs="Book Antiqua"/>
          <w:b/>
          <w:bCs/>
          <w:color w:val="000000"/>
          <w:sz w:val="18"/>
          <w:szCs w:val="28"/>
          <w:lang w:eastAsia="en-US"/>
        </w:rPr>
      </w:pPr>
    </w:p>
    <w:p w14:paraId="19AC5D72" w14:textId="77777777" w:rsidR="00CE5AE4" w:rsidRPr="00E80F4C" w:rsidRDefault="00CE5AE4" w:rsidP="00CE5AE4">
      <w:pPr>
        <w:widowControl/>
        <w:ind w:firstLine="720"/>
        <w:jc w:val="center"/>
        <w:rPr>
          <w:rFonts w:ascii="Times New Roman" w:hAnsi="Times New Roman" w:cs="Book Antiqua"/>
          <w:b/>
          <w:bCs/>
          <w:color w:val="000000"/>
          <w:sz w:val="18"/>
          <w:szCs w:val="28"/>
          <w:lang w:eastAsia="en-US"/>
        </w:rPr>
      </w:pPr>
      <w:r w:rsidRPr="00E80F4C">
        <w:rPr>
          <w:rFonts w:ascii="Times New Roman" w:hAnsi="Times New Roman" w:cs="Book Antiqua"/>
          <w:b/>
          <w:bCs/>
          <w:noProof/>
          <w:color w:val="000000"/>
          <w:sz w:val="18"/>
          <w:szCs w:val="28"/>
        </w:rPr>
        <w:drawing>
          <wp:inline distT="0" distB="0" distL="0" distR="0" wp14:anchorId="279EEACB" wp14:editId="16A23F45">
            <wp:extent cx="4814622" cy="2362200"/>
            <wp:effectExtent l="0" t="0" r="508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cstate="print"/>
                    <a:stretch>
                      <a:fillRect/>
                    </a:stretch>
                  </pic:blipFill>
                  <pic:spPr>
                    <a:xfrm>
                      <a:off x="0" y="0"/>
                      <a:ext cx="4822995" cy="2366308"/>
                    </a:xfrm>
                    <a:prstGeom prst="rect">
                      <a:avLst/>
                    </a:prstGeom>
                  </pic:spPr>
                </pic:pic>
              </a:graphicData>
            </a:graphic>
          </wp:inline>
        </w:drawing>
      </w:r>
    </w:p>
    <w:p w14:paraId="04899EC8" w14:textId="77777777" w:rsidR="00CE5AE4" w:rsidRPr="00E80F4C" w:rsidRDefault="00CE5AE4" w:rsidP="00CE5AE4">
      <w:pPr>
        <w:widowControl/>
        <w:ind w:firstLine="720"/>
        <w:jc w:val="center"/>
        <w:rPr>
          <w:rFonts w:ascii="Times New Roman" w:hAnsi="Times New Roman" w:cs="Book Antiqua"/>
          <w:b/>
          <w:bCs/>
          <w:color w:val="000000"/>
          <w:sz w:val="18"/>
          <w:szCs w:val="28"/>
          <w:lang w:eastAsia="en-US"/>
        </w:rPr>
      </w:pPr>
    </w:p>
    <w:p w14:paraId="2E9D1342" w14:textId="77777777" w:rsidR="00CE5AE4" w:rsidRPr="00E80F4C" w:rsidRDefault="00CE5AE4" w:rsidP="002B38D6">
      <w:pPr>
        <w:widowControl/>
        <w:ind w:firstLine="720"/>
        <w:jc w:val="center"/>
        <w:rPr>
          <w:rFonts w:ascii="Times New Roman" w:hAnsi="Times New Roman" w:cs="Book Antiqua"/>
          <w:b/>
          <w:bCs/>
          <w:color w:val="000000"/>
          <w:sz w:val="18"/>
          <w:szCs w:val="28"/>
          <w:lang w:eastAsia="en-US"/>
        </w:rPr>
      </w:pPr>
      <w:r w:rsidRPr="00E80F4C">
        <w:rPr>
          <w:rFonts w:ascii="Times New Roman" w:hAnsi="Times New Roman" w:cs="Book Antiqua"/>
          <w:b/>
          <w:bCs/>
          <w:color w:val="000000"/>
          <w:sz w:val="18"/>
          <w:szCs w:val="28"/>
          <w:lang w:eastAsia="en-US"/>
        </w:rPr>
        <w:t>Условные обозначения</w:t>
      </w:r>
    </w:p>
    <w:p w14:paraId="0D0917EF" w14:textId="7E91D12A" w:rsidR="00CE5AE4" w:rsidRPr="00E80F4C" w:rsidRDefault="00CE5AE4" w:rsidP="002B38D6">
      <w:pPr>
        <w:widowControl/>
        <w:ind w:firstLine="720"/>
        <w:jc w:val="center"/>
        <w:rPr>
          <w:rFonts w:ascii="Times New Roman" w:hAnsi="Times New Roman" w:cs="Book Antiqua"/>
          <w:color w:val="000000"/>
          <w:sz w:val="18"/>
          <w:szCs w:val="28"/>
          <w:lang w:eastAsia="en-US"/>
        </w:rPr>
      </w:pPr>
      <w:r w:rsidRPr="00E80F4C">
        <w:rPr>
          <w:rFonts w:ascii="Times New Roman" w:hAnsi="Times New Roman" w:cs="Book Antiqua"/>
          <w:color w:val="000000"/>
          <w:sz w:val="18"/>
          <w:szCs w:val="28"/>
          <w:lang w:eastAsia="en-US"/>
        </w:rPr>
        <w:t xml:space="preserve">X – общее количество целевых </w:t>
      </w:r>
      <w:r w:rsidR="00DA0EA0" w:rsidRPr="00E80F4C">
        <w:rPr>
          <w:rFonts w:ascii="Times New Roman" w:hAnsi="Times New Roman" w:cs="Book Antiqua"/>
          <w:color w:val="000000"/>
          <w:sz w:val="18"/>
          <w:szCs w:val="28"/>
          <w:lang w:eastAsia="en-US"/>
        </w:rPr>
        <w:t>предприятий</w:t>
      </w:r>
      <w:r w:rsidR="003E0730" w:rsidRPr="00E80F4C">
        <w:rPr>
          <w:rFonts w:ascii="Times New Roman" w:hAnsi="Times New Roman" w:cs="Book Antiqua"/>
          <w:color w:val="000000"/>
          <w:sz w:val="18"/>
          <w:szCs w:val="28"/>
          <w:lang w:eastAsia="en-US"/>
        </w:rPr>
        <w:t xml:space="preserve"> (%), </w:t>
      </w:r>
      <w:r w:rsidRPr="00E80F4C">
        <w:rPr>
          <w:rFonts w:ascii="Times New Roman" w:hAnsi="Times New Roman" w:cs="Book Antiqua"/>
          <w:color w:val="000000"/>
          <w:sz w:val="18"/>
          <w:szCs w:val="28"/>
          <w:lang w:eastAsia="en-US"/>
        </w:rPr>
        <w:t>Y – скорость вращения</w:t>
      </w:r>
      <w:r w:rsidR="003E0730" w:rsidRPr="00E80F4C">
        <w:rPr>
          <w:rFonts w:ascii="Times New Roman" w:hAnsi="Times New Roman" w:cs="Book Antiqua"/>
          <w:color w:val="000000"/>
          <w:sz w:val="18"/>
          <w:szCs w:val="28"/>
          <w:lang w:eastAsia="en-US"/>
        </w:rPr>
        <w:t xml:space="preserve">, </w:t>
      </w:r>
      <w:r w:rsidRPr="00E80F4C">
        <w:rPr>
          <w:rFonts w:ascii="Times New Roman" w:hAnsi="Times New Roman" w:cs="Book Antiqua"/>
          <w:color w:val="000000"/>
          <w:sz w:val="18"/>
          <w:szCs w:val="28"/>
          <w:lang w:eastAsia="en-US"/>
        </w:rPr>
        <w:t xml:space="preserve">1 – целевые </w:t>
      </w:r>
      <w:r w:rsidR="003E0730" w:rsidRPr="00E80F4C">
        <w:rPr>
          <w:rFonts w:ascii="Times New Roman" w:hAnsi="Times New Roman" w:cs="Book Antiqua"/>
          <w:color w:val="000000"/>
          <w:sz w:val="18"/>
          <w:szCs w:val="28"/>
          <w:lang w:eastAsia="en-US"/>
        </w:rPr>
        <w:t xml:space="preserve">предприятия </w:t>
      </w:r>
      <w:r w:rsidRPr="00E80F4C">
        <w:rPr>
          <w:rFonts w:ascii="Times New Roman" w:hAnsi="Times New Roman" w:cs="Book Antiqua"/>
          <w:color w:val="000000"/>
          <w:sz w:val="18"/>
          <w:szCs w:val="28"/>
          <w:lang w:eastAsia="en-US"/>
        </w:rPr>
        <w:t>категории 1 (оценка = 1,0)</w:t>
      </w:r>
      <w:r w:rsidR="003E0730" w:rsidRPr="00E80F4C">
        <w:rPr>
          <w:rFonts w:ascii="Times New Roman" w:hAnsi="Times New Roman" w:cs="Book Antiqua"/>
          <w:color w:val="000000"/>
          <w:sz w:val="18"/>
          <w:szCs w:val="28"/>
          <w:lang w:eastAsia="en-US"/>
        </w:rPr>
        <w:t xml:space="preserve">, </w:t>
      </w:r>
      <w:r w:rsidRPr="00E80F4C">
        <w:rPr>
          <w:rFonts w:ascii="Times New Roman" w:hAnsi="Times New Roman" w:cs="Book Antiqua"/>
          <w:color w:val="000000"/>
          <w:sz w:val="18"/>
          <w:szCs w:val="28"/>
          <w:lang w:eastAsia="en-US"/>
        </w:rPr>
        <w:t xml:space="preserve">2 – целевые </w:t>
      </w:r>
      <w:r w:rsidR="00DA0EA0" w:rsidRPr="00E80F4C">
        <w:rPr>
          <w:rFonts w:ascii="Times New Roman" w:hAnsi="Times New Roman" w:cs="Book Antiqua"/>
          <w:color w:val="000000"/>
          <w:sz w:val="18"/>
          <w:szCs w:val="28"/>
          <w:lang w:eastAsia="en-US"/>
        </w:rPr>
        <w:t>предприятия</w:t>
      </w:r>
      <w:r w:rsidR="002B38D6" w:rsidRPr="00E80F4C">
        <w:rPr>
          <w:rFonts w:ascii="Times New Roman" w:hAnsi="Times New Roman" w:cs="Book Antiqua"/>
          <w:color w:val="000000"/>
          <w:sz w:val="18"/>
          <w:szCs w:val="28"/>
          <w:lang w:eastAsia="en-US"/>
        </w:rPr>
        <w:t xml:space="preserve"> категории 2</w:t>
      </w:r>
      <w:r w:rsidR="000E1435" w:rsidRPr="00E80F4C">
        <w:rPr>
          <w:rFonts w:ascii="Times New Roman" w:hAnsi="Times New Roman" w:cs="Book Antiqua"/>
          <w:color w:val="000000"/>
          <w:sz w:val="18"/>
          <w:szCs w:val="28"/>
          <w:lang w:eastAsia="en-US"/>
        </w:rPr>
        <w:t xml:space="preserve"> </w:t>
      </w:r>
      <w:r w:rsidR="002B38D6" w:rsidRPr="00E80F4C">
        <w:rPr>
          <w:rFonts w:ascii="Times New Roman" w:hAnsi="Times New Roman" w:cs="Book Antiqua"/>
          <w:color w:val="000000"/>
          <w:sz w:val="18"/>
          <w:szCs w:val="28"/>
          <w:lang w:eastAsia="en-US"/>
        </w:rPr>
        <w:t xml:space="preserve"> (оценка = 1,3)</w:t>
      </w:r>
    </w:p>
    <w:p w14:paraId="30E7D94F" w14:textId="77777777" w:rsidR="00CE5AE4" w:rsidRPr="00E80F4C" w:rsidRDefault="00CE5AE4" w:rsidP="00CE5AE4">
      <w:pPr>
        <w:widowControl/>
        <w:ind w:firstLine="720"/>
        <w:rPr>
          <w:rFonts w:ascii="Times New Roman" w:hAnsi="Times New Roman" w:cs="Book Antiqua"/>
          <w:b/>
          <w:bCs/>
          <w:color w:val="000000"/>
          <w:sz w:val="24"/>
          <w:szCs w:val="24"/>
          <w:lang w:eastAsia="en-US"/>
        </w:rPr>
      </w:pPr>
      <w:bookmarkStart w:id="128" w:name="bookmark143"/>
    </w:p>
    <w:p w14:paraId="498868FE" w14:textId="2F7212AC" w:rsidR="00CE5AE4" w:rsidRPr="00E80F4C" w:rsidRDefault="00CE5AE4" w:rsidP="002B38D6">
      <w:pPr>
        <w:widowControl/>
        <w:jc w:val="center"/>
        <w:rPr>
          <w:rFonts w:ascii="Times New Roman" w:hAnsi="Times New Roman" w:cs="Book Antiqua"/>
          <w:b/>
          <w:bCs/>
          <w:sz w:val="24"/>
          <w:szCs w:val="24"/>
          <w:lang w:eastAsia="en-US"/>
        </w:rPr>
      </w:pPr>
      <w:r w:rsidRPr="00E80F4C">
        <w:rPr>
          <w:rFonts w:ascii="Times New Roman" w:hAnsi="Times New Roman" w:cs="Book Antiqua"/>
          <w:b/>
          <w:bCs/>
          <w:sz w:val="24"/>
          <w:szCs w:val="24"/>
          <w:lang w:eastAsia="en-US"/>
        </w:rPr>
        <w:t>Р</w:t>
      </w:r>
      <w:bookmarkEnd w:id="128"/>
      <w:r w:rsidRPr="00E80F4C">
        <w:rPr>
          <w:rFonts w:ascii="Times New Roman" w:hAnsi="Times New Roman" w:cs="Book Antiqua"/>
          <w:b/>
          <w:bCs/>
          <w:sz w:val="24"/>
          <w:szCs w:val="24"/>
          <w:lang w:eastAsia="en-US"/>
        </w:rPr>
        <w:t xml:space="preserve">исунок G.1 – Скорости ротации для целевых </w:t>
      </w:r>
      <w:r w:rsidR="00DA0EA0" w:rsidRPr="00E80F4C">
        <w:rPr>
          <w:rFonts w:ascii="Times New Roman" w:hAnsi="Times New Roman" w:cs="Book Antiqua"/>
          <w:b/>
          <w:bCs/>
          <w:sz w:val="24"/>
          <w:szCs w:val="24"/>
          <w:lang w:eastAsia="en-US"/>
        </w:rPr>
        <w:t>заявок</w:t>
      </w:r>
      <w:r w:rsidRPr="00E80F4C">
        <w:rPr>
          <w:rFonts w:ascii="Times New Roman" w:hAnsi="Times New Roman" w:cs="Book Antiqua"/>
          <w:b/>
          <w:bCs/>
          <w:sz w:val="24"/>
          <w:szCs w:val="24"/>
          <w:lang w:eastAsia="en-US"/>
        </w:rPr>
        <w:t xml:space="preserve"> по отношению к нецелевым </w:t>
      </w:r>
      <w:r w:rsidR="00DA0EA0" w:rsidRPr="00E80F4C">
        <w:rPr>
          <w:rFonts w:ascii="Times New Roman" w:hAnsi="Times New Roman" w:cs="Book Antiqua"/>
          <w:b/>
          <w:bCs/>
          <w:sz w:val="24"/>
          <w:szCs w:val="24"/>
          <w:lang w:eastAsia="en-US"/>
        </w:rPr>
        <w:t>заявкам</w:t>
      </w:r>
    </w:p>
    <w:p w14:paraId="1130A215" w14:textId="77777777" w:rsidR="00CE5AE4" w:rsidRPr="00E80F4C" w:rsidRDefault="00CE5AE4" w:rsidP="002B38D6">
      <w:pPr>
        <w:widowControl/>
        <w:rPr>
          <w:rFonts w:ascii="Times New Roman" w:hAnsi="Times New Roman" w:cs="Book Antiqua"/>
          <w:b/>
          <w:bCs/>
          <w:sz w:val="24"/>
          <w:szCs w:val="24"/>
          <w:lang w:eastAsia="en-US"/>
        </w:rPr>
      </w:pPr>
    </w:p>
    <w:p w14:paraId="11C6AFE3" w14:textId="77777777" w:rsidR="00CE5AE4" w:rsidRPr="00E80F4C" w:rsidRDefault="00CE5AE4" w:rsidP="002B38D6">
      <w:pPr>
        <w:widowControl/>
        <w:rPr>
          <w:rFonts w:ascii="Times New Roman" w:hAnsi="Times New Roman" w:cs="Book Antiqua"/>
          <w:b/>
          <w:bCs/>
          <w:sz w:val="24"/>
          <w:szCs w:val="24"/>
          <w:lang w:eastAsia="en-US"/>
        </w:rPr>
      </w:pPr>
      <w:r w:rsidRPr="00E80F4C">
        <w:rPr>
          <w:rFonts w:ascii="Times New Roman" w:hAnsi="Times New Roman" w:cs="Book Antiqua"/>
          <w:b/>
          <w:bCs/>
          <w:sz w:val="24"/>
          <w:szCs w:val="24"/>
          <w:lang w:eastAsia="en-US"/>
        </w:rPr>
        <w:t>G.3.2.11 Оценка результатов закупки</w:t>
      </w:r>
    </w:p>
    <w:p w14:paraId="0E564A0B" w14:textId="77777777" w:rsidR="00CE5AE4" w:rsidRPr="00E80F4C" w:rsidRDefault="00CE5AE4" w:rsidP="002B38D6">
      <w:pPr>
        <w:widowControl/>
        <w:rPr>
          <w:rFonts w:ascii="Times New Roman" w:hAnsi="Times New Roman" w:cs="Book Antiqua"/>
          <w:b/>
          <w:bCs/>
          <w:sz w:val="24"/>
          <w:szCs w:val="24"/>
          <w:lang w:eastAsia="en-US"/>
        </w:rPr>
      </w:pPr>
      <w:r w:rsidRPr="00E80F4C">
        <w:rPr>
          <w:rFonts w:ascii="Times New Roman" w:hAnsi="Times New Roman" w:cs="Book Antiqua"/>
          <w:b/>
          <w:bCs/>
          <w:sz w:val="24"/>
          <w:szCs w:val="24"/>
          <w:lang w:eastAsia="en-US"/>
        </w:rPr>
        <w:t>G.3.2.11.1 Общие положения</w:t>
      </w:r>
    </w:p>
    <w:p w14:paraId="1F6352C7" w14:textId="790344A7" w:rsidR="00CE5AE4" w:rsidRPr="00E80F4C" w:rsidRDefault="00CE5AE4" w:rsidP="002B38D6">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Контроль достижения социально-экономических поставок на уровне</w:t>
      </w:r>
      <w:r w:rsidR="000F7B4F">
        <w:rPr>
          <w:rFonts w:ascii="Times New Roman" w:hAnsi="Times New Roman" w:cs="Book Antiqua"/>
          <w:sz w:val="24"/>
          <w:szCs w:val="24"/>
          <w:lang w:eastAsia="en-US"/>
        </w:rPr>
        <w:t xml:space="preserve"> договора</w:t>
      </w:r>
      <w:r w:rsidRPr="00E80F4C">
        <w:rPr>
          <w:rFonts w:ascii="Times New Roman" w:hAnsi="Times New Roman" w:cs="Book Antiqua"/>
          <w:sz w:val="24"/>
          <w:szCs w:val="24"/>
          <w:lang w:eastAsia="en-US"/>
        </w:rPr>
        <w:t xml:space="preserve"> не </w:t>
      </w:r>
      <w:r w:rsidR="000F7B4F">
        <w:rPr>
          <w:rFonts w:ascii="Times New Roman" w:hAnsi="Times New Roman" w:cs="Book Antiqua"/>
          <w:sz w:val="24"/>
          <w:szCs w:val="24"/>
          <w:lang w:eastAsia="en-US"/>
        </w:rPr>
        <w:t>начинается:</w:t>
      </w:r>
    </w:p>
    <w:p w14:paraId="406B5A69" w14:textId="23EACB6F" w:rsidR="00CE5AE4" w:rsidRPr="00E80F4C" w:rsidRDefault="00CE5AE4" w:rsidP="002B38D6">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 xml:space="preserve">a) </w:t>
      </w:r>
      <w:proofErr w:type="gramStart"/>
      <w:r w:rsidR="009C52B5">
        <w:rPr>
          <w:rFonts w:ascii="Times New Roman" w:hAnsi="Times New Roman" w:cs="Book Antiqua"/>
          <w:sz w:val="24"/>
          <w:szCs w:val="24"/>
          <w:lang w:eastAsia="en-US"/>
        </w:rPr>
        <w:t>при</w:t>
      </w:r>
      <w:proofErr w:type="gramEnd"/>
      <w:r w:rsidR="009C52B5">
        <w:rPr>
          <w:rFonts w:ascii="Times New Roman" w:hAnsi="Times New Roman" w:cs="Book Antiqua"/>
          <w:sz w:val="24"/>
          <w:szCs w:val="24"/>
          <w:lang w:eastAsia="en-US"/>
        </w:rPr>
        <w:t xml:space="preserve"> не</w:t>
      </w:r>
      <w:r w:rsidRPr="00E80F4C">
        <w:rPr>
          <w:rFonts w:ascii="Times New Roman" w:hAnsi="Times New Roman" w:cs="Book Antiqua"/>
          <w:sz w:val="24"/>
          <w:szCs w:val="24"/>
          <w:lang w:eastAsia="en-US"/>
        </w:rPr>
        <w:t>определен</w:t>
      </w:r>
      <w:r w:rsidR="009C52B5">
        <w:rPr>
          <w:rFonts w:ascii="Times New Roman" w:hAnsi="Times New Roman" w:cs="Book Antiqua"/>
          <w:sz w:val="24"/>
          <w:szCs w:val="24"/>
          <w:lang w:eastAsia="en-US"/>
        </w:rPr>
        <w:t>ных</w:t>
      </w:r>
      <w:r w:rsidRPr="00E80F4C">
        <w:rPr>
          <w:rFonts w:ascii="Times New Roman" w:hAnsi="Times New Roman" w:cs="Book Antiqua"/>
          <w:sz w:val="24"/>
          <w:szCs w:val="24"/>
          <w:lang w:eastAsia="en-US"/>
        </w:rPr>
        <w:t xml:space="preserve"> и</w:t>
      </w:r>
      <w:r w:rsidR="009C52B5">
        <w:rPr>
          <w:rFonts w:ascii="Times New Roman" w:hAnsi="Times New Roman" w:cs="Book Antiqua"/>
          <w:sz w:val="24"/>
          <w:szCs w:val="24"/>
          <w:lang w:eastAsia="en-US"/>
        </w:rPr>
        <w:t xml:space="preserve"> не</w:t>
      </w:r>
      <w:r w:rsidRPr="00E80F4C">
        <w:rPr>
          <w:rFonts w:ascii="Times New Roman" w:hAnsi="Times New Roman" w:cs="Book Antiqua"/>
          <w:sz w:val="24"/>
          <w:szCs w:val="24"/>
          <w:lang w:eastAsia="en-US"/>
        </w:rPr>
        <w:t>приняты</w:t>
      </w:r>
      <w:r w:rsidR="009C52B5">
        <w:rPr>
          <w:rFonts w:ascii="Times New Roman" w:hAnsi="Times New Roman" w:cs="Book Antiqua"/>
          <w:sz w:val="24"/>
          <w:szCs w:val="24"/>
          <w:lang w:eastAsia="en-US"/>
        </w:rPr>
        <w:t>х</w:t>
      </w:r>
      <w:r w:rsidRPr="00E80F4C">
        <w:rPr>
          <w:rFonts w:ascii="Times New Roman" w:hAnsi="Times New Roman" w:cs="Book Antiqua"/>
          <w:sz w:val="24"/>
          <w:szCs w:val="24"/>
          <w:lang w:eastAsia="en-US"/>
        </w:rPr>
        <w:t xml:space="preserve"> всеми сторонами </w:t>
      </w:r>
      <w:r w:rsidR="00EF52DF" w:rsidRPr="00E80F4C">
        <w:rPr>
          <w:rFonts w:ascii="Times New Roman" w:hAnsi="Times New Roman" w:cs="Book Antiqua"/>
          <w:sz w:val="24"/>
          <w:szCs w:val="24"/>
          <w:lang w:eastAsia="en-US"/>
        </w:rPr>
        <w:t>договора</w:t>
      </w:r>
      <w:r w:rsidR="009C52B5">
        <w:rPr>
          <w:rFonts w:ascii="Times New Roman" w:hAnsi="Times New Roman" w:cs="Book Antiqua"/>
          <w:sz w:val="24"/>
          <w:szCs w:val="24"/>
          <w:lang w:eastAsia="en-US"/>
        </w:rPr>
        <w:t>,</w:t>
      </w:r>
      <w:r w:rsidRPr="00E80F4C">
        <w:rPr>
          <w:rFonts w:ascii="Times New Roman" w:hAnsi="Times New Roman" w:cs="Book Antiqua"/>
          <w:sz w:val="24"/>
          <w:szCs w:val="24"/>
          <w:lang w:eastAsia="en-US"/>
        </w:rPr>
        <w:t xml:space="preserve"> </w:t>
      </w:r>
      <w:r w:rsidR="009C52B5">
        <w:rPr>
          <w:rFonts w:ascii="Times New Roman" w:hAnsi="Times New Roman" w:cs="Book Antiqua"/>
          <w:sz w:val="24"/>
          <w:szCs w:val="24"/>
          <w:lang w:eastAsia="en-US"/>
        </w:rPr>
        <w:t>имеющихся</w:t>
      </w:r>
      <w:r w:rsidRPr="00E80F4C">
        <w:rPr>
          <w:rFonts w:ascii="Times New Roman" w:hAnsi="Times New Roman" w:cs="Book Antiqua"/>
          <w:sz w:val="24"/>
          <w:szCs w:val="24"/>
          <w:lang w:eastAsia="en-US"/>
        </w:rPr>
        <w:t xml:space="preserve"> аспект</w:t>
      </w:r>
      <w:r w:rsidR="009C52B5">
        <w:rPr>
          <w:rFonts w:ascii="Times New Roman" w:hAnsi="Times New Roman" w:cs="Book Antiqua"/>
          <w:sz w:val="24"/>
          <w:szCs w:val="24"/>
          <w:lang w:eastAsia="en-US"/>
        </w:rPr>
        <w:t>ов</w:t>
      </w:r>
      <w:r w:rsidRPr="00E80F4C">
        <w:rPr>
          <w:rFonts w:ascii="Times New Roman" w:hAnsi="Times New Roman" w:cs="Book Antiqua"/>
          <w:sz w:val="24"/>
          <w:szCs w:val="24"/>
          <w:lang w:eastAsia="en-US"/>
        </w:rPr>
        <w:t xml:space="preserve"> поставок</w:t>
      </w:r>
      <w:r w:rsidR="000F7B4F">
        <w:rPr>
          <w:rFonts w:ascii="Times New Roman" w:hAnsi="Times New Roman" w:cs="Book Antiqua"/>
          <w:sz w:val="24"/>
          <w:szCs w:val="24"/>
          <w:lang w:eastAsia="en-US"/>
        </w:rPr>
        <w:t>;</w:t>
      </w:r>
    </w:p>
    <w:p w14:paraId="717837DF" w14:textId="57D7F3EA" w:rsidR="00CE5AE4" w:rsidRPr="00E80F4C" w:rsidRDefault="00CE5AE4" w:rsidP="002B38D6">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 xml:space="preserve">b) </w:t>
      </w:r>
      <w:r w:rsidR="009C52B5">
        <w:rPr>
          <w:rFonts w:ascii="Times New Roman" w:hAnsi="Times New Roman" w:cs="Book Antiqua"/>
          <w:sz w:val="24"/>
          <w:szCs w:val="24"/>
          <w:lang w:eastAsia="en-US"/>
        </w:rPr>
        <w:t>при неизвестных критериях</w:t>
      </w:r>
      <w:r w:rsidRPr="00E80F4C">
        <w:rPr>
          <w:rFonts w:ascii="Times New Roman" w:hAnsi="Times New Roman" w:cs="Book Antiqua"/>
          <w:sz w:val="24"/>
          <w:szCs w:val="24"/>
          <w:lang w:eastAsia="en-US"/>
        </w:rPr>
        <w:t xml:space="preserve"> </w:t>
      </w:r>
      <w:r w:rsidR="00DA0EA0" w:rsidRPr="00E80F4C">
        <w:rPr>
          <w:rFonts w:ascii="Times New Roman" w:hAnsi="Times New Roman" w:cs="Book Antiqua"/>
          <w:sz w:val="24"/>
          <w:szCs w:val="24"/>
          <w:lang w:eastAsia="en-US"/>
        </w:rPr>
        <w:t>измерения и количественной оценки д</w:t>
      </w:r>
      <w:r w:rsidR="00256A51">
        <w:rPr>
          <w:rFonts w:ascii="Times New Roman" w:hAnsi="Times New Roman" w:cs="Book Antiqua"/>
          <w:sz w:val="24"/>
          <w:szCs w:val="24"/>
          <w:lang w:eastAsia="en-US"/>
        </w:rPr>
        <w:t>остижения конечных результатов;</w:t>
      </w:r>
    </w:p>
    <w:p w14:paraId="3E4B2F51" w14:textId="41987321" w:rsidR="00CE5AE4" w:rsidRPr="00E80F4C" w:rsidRDefault="00CE5AE4" w:rsidP="002B38D6">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 xml:space="preserve">c) </w:t>
      </w:r>
      <w:r w:rsidR="009C52B5">
        <w:rPr>
          <w:rFonts w:ascii="Times New Roman" w:hAnsi="Times New Roman" w:cs="Book Antiqua"/>
          <w:sz w:val="24"/>
          <w:szCs w:val="24"/>
          <w:lang w:eastAsia="en-US"/>
        </w:rPr>
        <w:t>при не</w:t>
      </w:r>
      <w:r w:rsidR="00DA0EA0" w:rsidRPr="00E80F4C">
        <w:rPr>
          <w:rFonts w:ascii="Times New Roman" w:hAnsi="Times New Roman" w:cs="Book Antiqua"/>
          <w:sz w:val="24"/>
          <w:szCs w:val="24"/>
          <w:lang w:eastAsia="en-US"/>
        </w:rPr>
        <w:t>определен</w:t>
      </w:r>
      <w:r w:rsidR="009C52B5">
        <w:rPr>
          <w:rFonts w:ascii="Times New Roman" w:hAnsi="Times New Roman" w:cs="Book Antiqua"/>
          <w:sz w:val="24"/>
          <w:szCs w:val="24"/>
          <w:lang w:eastAsia="en-US"/>
        </w:rPr>
        <w:t>ном</w:t>
      </w:r>
      <w:r w:rsidR="00DA0EA0" w:rsidRPr="00E80F4C">
        <w:rPr>
          <w:rFonts w:ascii="Times New Roman" w:hAnsi="Times New Roman" w:cs="Book Antiqua"/>
          <w:sz w:val="24"/>
          <w:szCs w:val="24"/>
          <w:lang w:eastAsia="en-US"/>
        </w:rPr>
        <w:t xml:space="preserve"> </w:t>
      </w:r>
      <w:r w:rsidRPr="00E80F4C">
        <w:rPr>
          <w:rFonts w:ascii="Times New Roman" w:hAnsi="Times New Roman" w:cs="Book Antiqua"/>
          <w:sz w:val="24"/>
          <w:szCs w:val="24"/>
          <w:lang w:eastAsia="en-US"/>
        </w:rPr>
        <w:t>метод</w:t>
      </w:r>
      <w:r w:rsidR="009C52B5">
        <w:rPr>
          <w:rFonts w:ascii="Times New Roman" w:hAnsi="Times New Roman" w:cs="Book Antiqua"/>
          <w:sz w:val="24"/>
          <w:szCs w:val="24"/>
          <w:lang w:eastAsia="en-US"/>
        </w:rPr>
        <w:t>е</w:t>
      </w:r>
      <w:r w:rsidRPr="00E80F4C">
        <w:rPr>
          <w:rFonts w:ascii="Times New Roman" w:hAnsi="Times New Roman" w:cs="Book Antiqua"/>
          <w:sz w:val="24"/>
          <w:szCs w:val="24"/>
          <w:lang w:eastAsia="en-US"/>
        </w:rPr>
        <w:t xml:space="preserve">, </w:t>
      </w:r>
      <w:r w:rsidR="00DA0EA0" w:rsidRPr="00E80F4C">
        <w:rPr>
          <w:rFonts w:ascii="Times New Roman" w:hAnsi="Times New Roman" w:cs="Book Antiqua"/>
          <w:sz w:val="24"/>
          <w:szCs w:val="24"/>
          <w:lang w:eastAsia="en-US"/>
        </w:rPr>
        <w:t xml:space="preserve">с помощью которого может быть проведен аудит и проверка результатов. </w:t>
      </w:r>
      <w:r w:rsidR="009A6AA6" w:rsidRPr="00E80F4C">
        <w:rPr>
          <w:rFonts w:ascii="Times New Roman" w:hAnsi="Times New Roman" w:cs="Book Antiqua"/>
          <w:sz w:val="24"/>
          <w:szCs w:val="24"/>
          <w:lang w:eastAsia="en-US"/>
        </w:rPr>
        <w:t>Порядок проведения</w:t>
      </w:r>
      <w:r w:rsidRPr="00E80F4C">
        <w:rPr>
          <w:rFonts w:ascii="Times New Roman" w:hAnsi="Times New Roman" w:cs="Book Antiqua"/>
          <w:sz w:val="24"/>
          <w:szCs w:val="24"/>
          <w:lang w:eastAsia="en-US"/>
        </w:rPr>
        <w:t xml:space="preserve"> целевых закупок, </w:t>
      </w:r>
      <w:r w:rsidR="00DA0EA0" w:rsidRPr="00E80F4C">
        <w:rPr>
          <w:rFonts w:ascii="Times New Roman" w:hAnsi="Times New Roman" w:cs="Book Antiqua"/>
          <w:sz w:val="24"/>
          <w:szCs w:val="24"/>
          <w:lang w:eastAsia="en-US"/>
        </w:rPr>
        <w:t xml:space="preserve">описанные в настоящем приложении, обеспечивают основу, в рамках которой все вышеперечисленное </w:t>
      </w:r>
      <w:r w:rsidRPr="00E80F4C">
        <w:rPr>
          <w:rFonts w:ascii="Times New Roman" w:hAnsi="Times New Roman" w:cs="Book Antiqua"/>
          <w:sz w:val="24"/>
          <w:szCs w:val="24"/>
          <w:lang w:eastAsia="en-US"/>
        </w:rPr>
        <w:t xml:space="preserve">может быть достигнуто до присуждения </w:t>
      </w:r>
      <w:r w:rsidR="00EF52DF" w:rsidRPr="00E80F4C">
        <w:rPr>
          <w:rFonts w:ascii="Times New Roman" w:hAnsi="Times New Roman" w:cs="Book Antiqua"/>
          <w:sz w:val="24"/>
          <w:szCs w:val="24"/>
          <w:lang w:eastAsia="en-US"/>
        </w:rPr>
        <w:t>договора</w:t>
      </w:r>
      <w:r w:rsidR="00256A51">
        <w:rPr>
          <w:rFonts w:ascii="Times New Roman" w:hAnsi="Times New Roman" w:cs="Book Antiqua"/>
          <w:sz w:val="24"/>
          <w:szCs w:val="24"/>
          <w:lang w:eastAsia="en-US"/>
        </w:rPr>
        <w:t xml:space="preserve"> либо вскоре после него.</w:t>
      </w:r>
      <w:r w:rsidRPr="00E80F4C">
        <w:rPr>
          <w:rFonts w:ascii="Times New Roman" w:hAnsi="Times New Roman" w:cs="Book Antiqua"/>
          <w:sz w:val="24"/>
          <w:szCs w:val="24"/>
          <w:lang w:eastAsia="en-US"/>
        </w:rPr>
        <w:t xml:space="preserve"> </w:t>
      </w:r>
      <w:r w:rsidR="002F3AEC" w:rsidRPr="00E80F4C">
        <w:rPr>
          <w:rFonts w:ascii="Times New Roman" w:hAnsi="Times New Roman" w:cs="Book Antiqua"/>
          <w:sz w:val="24"/>
          <w:szCs w:val="24"/>
          <w:lang w:eastAsia="en-US"/>
        </w:rPr>
        <w:t xml:space="preserve">Это позволяет начать </w:t>
      </w:r>
      <w:r w:rsidR="002F3AEC" w:rsidRPr="00E80F4C">
        <w:rPr>
          <w:rFonts w:ascii="Times New Roman" w:hAnsi="Times New Roman" w:cs="Book Antiqua"/>
          <w:sz w:val="24"/>
          <w:szCs w:val="24"/>
          <w:lang w:eastAsia="en-US"/>
        </w:rPr>
        <w:lastRenderedPageBreak/>
        <w:t xml:space="preserve">мониторинг соблюдения социальных и экономических целей примерно в момент заключения </w:t>
      </w:r>
      <w:r w:rsidRPr="00E80F4C">
        <w:rPr>
          <w:rFonts w:ascii="Times New Roman" w:hAnsi="Times New Roman" w:cs="Book Antiqua"/>
          <w:sz w:val="24"/>
          <w:szCs w:val="24"/>
          <w:lang w:eastAsia="en-US"/>
        </w:rPr>
        <w:t xml:space="preserve"> </w:t>
      </w:r>
      <w:r w:rsidR="00EF52DF" w:rsidRPr="00E80F4C">
        <w:rPr>
          <w:rFonts w:ascii="Times New Roman" w:hAnsi="Times New Roman" w:cs="Book Antiqua"/>
          <w:sz w:val="24"/>
          <w:szCs w:val="24"/>
          <w:lang w:eastAsia="en-US"/>
        </w:rPr>
        <w:t>договора</w:t>
      </w:r>
      <w:r w:rsidRPr="00E80F4C">
        <w:rPr>
          <w:rFonts w:ascii="Times New Roman" w:hAnsi="Times New Roman" w:cs="Book Antiqua"/>
          <w:sz w:val="24"/>
          <w:szCs w:val="24"/>
          <w:lang w:eastAsia="en-US"/>
        </w:rPr>
        <w:t>.</w:t>
      </w:r>
    </w:p>
    <w:p w14:paraId="656307CC" w14:textId="1EB83CD7" w:rsidR="00CE5AE4" w:rsidRPr="00E80F4C" w:rsidRDefault="00CE5AE4" w:rsidP="002B38D6">
      <w:pPr>
        <w:widowControl/>
        <w:rPr>
          <w:rFonts w:ascii="Times New Roman" w:hAnsi="Times New Roman" w:cs="Book Antiqua"/>
          <w:b/>
          <w:bCs/>
          <w:sz w:val="24"/>
          <w:szCs w:val="24"/>
          <w:lang w:eastAsia="en-US"/>
        </w:rPr>
      </w:pPr>
      <w:r w:rsidRPr="00E80F4C">
        <w:rPr>
          <w:rFonts w:ascii="Times New Roman" w:hAnsi="Times New Roman" w:cs="Book Antiqua"/>
          <w:b/>
          <w:bCs/>
          <w:sz w:val="24"/>
          <w:szCs w:val="24"/>
          <w:lang w:eastAsia="en-US"/>
        </w:rPr>
        <w:t>G.3.2.11.2 Контроль на уровне</w:t>
      </w:r>
      <w:r w:rsidR="002F3AEC" w:rsidRPr="00E80F4C">
        <w:rPr>
          <w:rFonts w:ascii="Times New Roman" w:hAnsi="Times New Roman" w:cs="Book Antiqua"/>
          <w:b/>
          <w:bCs/>
          <w:sz w:val="24"/>
          <w:szCs w:val="24"/>
          <w:lang w:eastAsia="en-US"/>
        </w:rPr>
        <w:t xml:space="preserve"> договора</w:t>
      </w:r>
    </w:p>
    <w:p w14:paraId="232F00FE" w14:textId="23E2DB75" w:rsidR="00CE5AE4" w:rsidRPr="00E80F4C" w:rsidRDefault="00CE5AE4" w:rsidP="002B38D6">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 xml:space="preserve">Любая оценка степени успеха, достигнутого в обеспечении социальных и экономических поставок, зависит от эффективного контроля. </w:t>
      </w:r>
      <w:r w:rsidR="002F3AEC" w:rsidRPr="00E80F4C">
        <w:rPr>
          <w:rFonts w:ascii="Times New Roman" w:hAnsi="Times New Roman" w:cs="Book Antiqua"/>
          <w:sz w:val="24"/>
          <w:szCs w:val="24"/>
          <w:lang w:eastAsia="en-US"/>
        </w:rPr>
        <w:t xml:space="preserve">Оценка - это непрерывный процесс, который не следует </w:t>
      </w:r>
      <w:r w:rsidR="009D37DA" w:rsidRPr="00E80F4C">
        <w:rPr>
          <w:rFonts w:ascii="Times New Roman" w:hAnsi="Times New Roman" w:cs="Book Antiqua"/>
          <w:sz w:val="24"/>
          <w:szCs w:val="24"/>
          <w:lang w:eastAsia="en-US"/>
        </w:rPr>
        <w:t>з</w:t>
      </w:r>
      <w:r w:rsidRPr="00E80F4C">
        <w:rPr>
          <w:rFonts w:ascii="Times New Roman" w:hAnsi="Times New Roman" w:cs="Book Antiqua"/>
          <w:sz w:val="24"/>
          <w:szCs w:val="24"/>
          <w:lang w:eastAsia="en-US"/>
        </w:rPr>
        <w:t xml:space="preserve">адерживать. </w:t>
      </w:r>
      <w:r w:rsidR="002F3AEC" w:rsidRPr="00E80F4C">
        <w:rPr>
          <w:rFonts w:ascii="Times New Roman" w:hAnsi="Times New Roman" w:cs="Book Antiqua"/>
          <w:sz w:val="24"/>
          <w:szCs w:val="24"/>
          <w:lang w:eastAsia="en-US"/>
        </w:rPr>
        <w:t xml:space="preserve">Она </w:t>
      </w:r>
      <w:r w:rsidRPr="00E80F4C">
        <w:rPr>
          <w:rFonts w:ascii="Times New Roman" w:hAnsi="Times New Roman" w:cs="Book Antiqua"/>
          <w:sz w:val="24"/>
          <w:szCs w:val="24"/>
          <w:lang w:eastAsia="en-US"/>
        </w:rPr>
        <w:t>необходим</w:t>
      </w:r>
      <w:r w:rsidR="002F3AEC" w:rsidRPr="00E80F4C">
        <w:rPr>
          <w:rFonts w:ascii="Times New Roman" w:hAnsi="Times New Roman" w:cs="Book Antiqua"/>
          <w:sz w:val="24"/>
          <w:szCs w:val="24"/>
          <w:lang w:eastAsia="en-US"/>
        </w:rPr>
        <w:t>а</w:t>
      </w:r>
      <w:r w:rsidRPr="00E80F4C">
        <w:rPr>
          <w:rFonts w:ascii="Times New Roman" w:hAnsi="Times New Roman" w:cs="Book Antiqua"/>
          <w:sz w:val="24"/>
          <w:szCs w:val="24"/>
          <w:lang w:eastAsia="en-US"/>
        </w:rPr>
        <w:t xml:space="preserve"> для гарантии того, чтобы любое </w:t>
      </w:r>
      <w:r w:rsidR="002F3AEC" w:rsidRPr="00E80F4C">
        <w:rPr>
          <w:rFonts w:ascii="Times New Roman" w:hAnsi="Times New Roman" w:cs="Book Antiqua"/>
          <w:sz w:val="24"/>
          <w:szCs w:val="24"/>
          <w:lang w:eastAsia="en-US"/>
        </w:rPr>
        <w:t xml:space="preserve">несоответствующее </w:t>
      </w:r>
      <w:r w:rsidRPr="00E80F4C">
        <w:rPr>
          <w:rFonts w:ascii="Times New Roman" w:hAnsi="Times New Roman" w:cs="Book Antiqua"/>
          <w:sz w:val="24"/>
          <w:szCs w:val="24"/>
          <w:lang w:eastAsia="en-US"/>
        </w:rPr>
        <w:t xml:space="preserve"> условие поставок было выявлено на достаточно ранней стадии </w:t>
      </w:r>
      <w:r w:rsidR="009C52B5">
        <w:rPr>
          <w:rFonts w:ascii="Times New Roman" w:hAnsi="Times New Roman" w:cs="Book Antiqua"/>
          <w:sz w:val="24"/>
          <w:szCs w:val="24"/>
          <w:lang w:eastAsia="en-US"/>
        </w:rPr>
        <w:t xml:space="preserve">для </w:t>
      </w:r>
      <w:r w:rsidRPr="00E80F4C">
        <w:rPr>
          <w:rFonts w:ascii="Times New Roman" w:hAnsi="Times New Roman" w:cs="Book Antiqua"/>
          <w:sz w:val="24"/>
          <w:szCs w:val="24"/>
          <w:lang w:eastAsia="en-US"/>
        </w:rPr>
        <w:t>исправ</w:t>
      </w:r>
      <w:r w:rsidR="009C52B5">
        <w:rPr>
          <w:rFonts w:ascii="Times New Roman" w:hAnsi="Times New Roman" w:cs="Book Antiqua"/>
          <w:sz w:val="24"/>
          <w:szCs w:val="24"/>
          <w:lang w:eastAsia="en-US"/>
        </w:rPr>
        <w:t>ления</w:t>
      </w:r>
      <w:r w:rsidRPr="00E80F4C">
        <w:rPr>
          <w:rFonts w:ascii="Times New Roman" w:hAnsi="Times New Roman" w:cs="Book Antiqua"/>
          <w:sz w:val="24"/>
          <w:szCs w:val="24"/>
          <w:lang w:eastAsia="en-US"/>
        </w:rPr>
        <w:t xml:space="preserve"> ситуаци</w:t>
      </w:r>
      <w:r w:rsidR="009C52B5">
        <w:rPr>
          <w:rFonts w:ascii="Times New Roman" w:hAnsi="Times New Roman" w:cs="Book Antiqua"/>
          <w:sz w:val="24"/>
          <w:szCs w:val="24"/>
          <w:lang w:eastAsia="en-US"/>
        </w:rPr>
        <w:t>и</w:t>
      </w:r>
      <w:r w:rsidRPr="00E80F4C">
        <w:rPr>
          <w:rFonts w:ascii="Times New Roman" w:hAnsi="Times New Roman" w:cs="Book Antiqua"/>
          <w:sz w:val="24"/>
          <w:szCs w:val="24"/>
          <w:lang w:eastAsia="en-US"/>
        </w:rPr>
        <w:t>.</w:t>
      </w:r>
    </w:p>
    <w:p w14:paraId="5D45C89E" w14:textId="76448C66" w:rsidR="00CE5AE4" w:rsidRPr="00E80F4C" w:rsidRDefault="00CE5AE4" w:rsidP="002B38D6">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 xml:space="preserve">Требования к целевым закупкам устанавливаются в </w:t>
      </w:r>
      <w:r w:rsidR="00F75856" w:rsidRPr="00E80F4C">
        <w:rPr>
          <w:rFonts w:ascii="Times New Roman" w:hAnsi="Times New Roman" w:cs="Book Antiqua"/>
          <w:sz w:val="24"/>
          <w:szCs w:val="24"/>
          <w:lang w:eastAsia="en-US"/>
        </w:rPr>
        <w:t>договоре</w:t>
      </w:r>
      <w:r w:rsidRPr="00E80F4C">
        <w:rPr>
          <w:rFonts w:ascii="Times New Roman" w:hAnsi="Times New Roman" w:cs="Book Antiqua"/>
          <w:sz w:val="24"/>
          <w:szCs w:val="24"/>
          <w:lang w:eastAsia="en-US"/>
        </w:rPr>
        <w:t xml:space="preserve">, связанном с проектом. ISO 10845-5, ISO 10845-6, ISO 10845-7 и ISO 10845-8, которые </w:t>
      </w:r>
      <w:r w:rsidR="004C0285" w:rsidRPr="00E80F4C">
        <w:rPr>
          <w:rFonts w:ascii="Times New Roman" w:hAnsi="Times New Roman" w:cs="Book Antiqua"/>
          <w:sz w:val="24"/>
          <w:szCs w:val="24"/>
          <w:lang w:eastAsia="en-US"/>
        </w:rPr>
        <w:t xml:space="preserve">включаются </w:t>
      </w:r>
      <w:r w:rsidRPr="00E80F4C">
        <w:rPr>
          <w:rFonts w:ascii="Times New Roman" w:hAnsi="Times New Roman" w:cs="Book Antiqua"/>
          <w:sz w:val="24"/>
          <w:szCs w:val="24"/>
          <w:lang w:eastAsia="en-US"/>
        </w:rPr>
        <w:t xml:space="preserve">в </w:t>
      </w:r>
      <w:r w:rsidR="00EF52DF" w:rsidRPr="00E80F4C">
        <w:rPr>
          <w:rFonts w:ascii="Times New Roman" w:hAnsi="Times New Roman" w:cs="Book Antiqua"/>
          <w:sz w:val="24"/>
          <w:szCs w:val="24"/>
          <w:lang w:eastAsia="en-US"/>
        </w:rPr>
        <w:t>договора</w:t>
      </w:r>
      <w:r w:rsidRPr="00E80F4C">
        <w:rPr>
          <w:rFonts w:ascii="Times New Roman" w:hAnsi="Times New Roman" w:cs="Book Antiqua"/>
          <w:sz w:val="24"/>
          <w:szCs w:val="24"/>
          <w:lang w:eastAsia="en-US"/>
        </w:rPr>
        <w:t xml:space="preserve">х через данные спецификаций, устанавливают цели участия в </w:t>
      </w:r>
      <w:r w:rsidR="00F75856" w:rsidRPr="00E80F4C">
        <w:rPr>
          <w:rFonts w:ascii="Times New Roman" w:hAnsi="Times New Roman" w:cs="Book Antiqua"/>
          <w:sz w:val="24"/>
          <w:szCs w:val="24"/>
          <w:lang w:eastAsia="en-US"/>
        </w:rPr>
        <w:t>договоре</w:t>
      </w:r>
      <w:r w:rsidRPr="00E80F4C">
        <w:rPr>
          <w:rFonts w:ascii="Times New Roman" w:hAnsi="Times New Roman" w:cs="Book Antiqua"/>
          <w:sz w:val="24"/>
          <w:szCs w:val="24"/>
          <w:lang w:eastAsia="en-US"/>
        </w:rPr>
        <w:t xml:space="preserve"> (поставки), которые могут использоваться при выполнении ряда процедур целевых закупок в </w:t>
      </w:r>
      <w:r w:rsidR="00F75856" w:rsidRPr="00E80F4C">
        <w:rPr>
          <w:rFonts w:ascii="Times New Roman" w:hAnsi="Times New Roman" w:cs="Book Antiqua"/>
          <w:sz w:val="24"/>
          <w:szCs w:val="24"/>
          <w:lang w:eastAsia="en-US"/>
        </w:rPr>
        <w:t>договоре</w:t>
      </w:r>
      <w:r w:rsidRPr="00E80F4C">
        <w:rPr>
          <w:rFonts w:ascii="Times New Roman" w:hAnsi="Times New Roman" w:cs="Book Antiqua"/>
          <w:sz w:val="24"/>
          <w:szCs w:val="24"/>
          <w:lang w:eastAsia="en-US"/>
        </w:rPr>
        <w:t xml:space="preserve">. Каждый из этих стандартов обеспечивает средства, при помощи которых будет </w:t>
      </w:r>
      <w:r w:rsidR="004C0285" w:rsidRPr="00E80F4C">
        <w:rPr>
          <w:rFonts w:ascii="Times New Roman" w:hAnsi="Times New Roman" w:cs="Book Antiqua"/>
          <w:sz w:val="24"/>
          <w:szCs w:val="24"/>
          <w:lang w:eastAsia="en-US"/>
        </w:rPr>
        <w:t xml:space="preserve">отслеживаться прогресс в достижении </w:t>
      </w:r>
      <w:r w:rsidRPr="00E80F4C">
        <w:rPr>
          <w:rFonts w:ascii="Times New Roman" w:hAnsi="Times New Roman" w:cs="Book Antiqua"/>
          <w:sz w:val="24"/>
          <w:szCs w:val="24"/>
          <w:lang w:eastAsia="en-US"/>
        </w:rPr>
        <w:t xml:space="preserve">цели участия в </w:t>
      </w:r>
      <w:r w:rsidR="00F75856" w:rsidRPr="00E80F4C">
        <w:rPr>
          <w:rFonts w:ascii="Times New Roman" w:hAnsi="Times New Roman" w:cs="Book Antiqua"/>
          <w:sz w:val="24"/>
          <w:szCs w:val="24"/>
          <w:lang w:eastAsia="en-US"/>
        </w:rPr>
        <w:t>договоре</w:t>
      </w:r>
      <w:r w:rsidRPr="00E80F4C">
        <w:rPr>
          <w:rFonts w:ascii="Times New Roman" w:hAnsi="Times New Roman" w:cs="Book Antiqua"/>
          <w:sz w:val="24"/>
          <w:szCs w:val="24"/>
          <w:lang w:eastAsia="en-US"/>
        </w:rPr>
        <w:t xml:space="preserve">, а также будет </w:t>
      </w:r>
      <w:r w:rsidR="004C0285" w:rsidRPr="00E80F4C">
        <w:rPr>
          <w:rFonts w:ascii="Times New Roman" w:hAnsi="Times New Roman" w:cs="Book Antiqua"/>
          <w:sz w:val="24"/>
          <w:szCs w:val="24"/>
          <w:lang w:eastAsia="en-US"/>
        </w:rPr>
        <w:t xml:space="preserve">также проверяться </w:t>
      </w:r>
      <w:r w:rsidRPr="00E80F4C">
        <w:rPr>
          <w:rFonts w:ascii="Times New Roman" w:hAnsi="Times New Roman" w:cs="Book Antiqua"/>
          <w:sz w:val="24"/>
          <w:szCs w:val="24"/>
          <w:lang w:eastAsia="en-US"/>
        </w:rPr>
        <w:t xml:space="preserve">и контролироваться соответствие требованиям. Требования к </w:t>
      </w:r>
      <w:r w:rsidR="004C0285" w:rsidRPr="00E80F4C">
        <w:rPr>
          <w:rFonts w:ascii="Times New Roman" w:hAnsi="Times New Roman" w:cs="Book Antiqua"/>
          <w:sz w:val="24"/>
          <w:szCs w:val="24"/>
          <w:lang w:eastAsia="en-US"/>
        </w:rPr>
        <w:t>субподрядным</w:t>
      </w:r>
      <w:r w:rsidRPr="00E80F4C">
        <w:rPr>
          <w:rFonts w:ascii="Times New Roman" w:hAnsi="Times New Roman" w:cs="Book Antiqua"/>
          <w:sz w:val="24"/>
          <w:szCs w:val="24"/>
          <w:lang w:eastAsia="en-US"/>
        </w:rPr>
        <w:t xml:space="preserve"> работам устанавливаются в </w:t>
      </w:r>
      <w:r w:rsidR="00F75856" w:rsidRPr="00E80F4C">
        <w:rPr>
          <w:rFonts w:ascii="Times New Roman" w:hAnsi="Times New Roman" w:cs="Book Antiqua"/>
          <w:sz w:val="24"/>
          <w:szCs w:val="24"/>
          <w:lang w:eastAsia="en-US"/>
        </w:rPr>
        <w:t>договоре</w:t>
      </w:r>
      <w:r w:rsidRPr="00E80F4C">
        <w:rPr>
          <w:rFonts w:ascii="Times New Roman" w:hAnsi="Times New Roman" w:cs="Book Antiqua"/>
          <w:sz w:val="24"/>
          <w:szCs w:val="24"/>
          <w:lang w:eastAsia="en-US"/>
        </w:rPr>
        <w:t xml:space="preserve">, как и условия, связанные с </w:t>
      </w:r>
      <w:r w:rsidR="00BF5B89" w:rsidRPr="00E80F4C">
        <w:rPr>
          <w:rFonts w:ascii="Times New Roman" w:hAnsi="Times New Roman" w:cs="Book Antiqua"/>
          <w:sz w:val="24"/>
          <w:szCs w:val="24"/>
          <w:lang w:eastAsia="en-US"/>
        </w:rPr>
        <w:t>присвоением баллов оценки заявки на участие в конкурсе</w:t>
      </w:r>
      <w:r w:rsidRPr="00E80F4C">
        <w:rPr>
          <w:rFonts w:ascii="Times New Roman" w:hAnsi="Times New Roman" w:cs="Book Antiqua"/>
          <w:sz w:val="24"/>
          <w:szCs w:val="24"/>
          <w:lang w:eastAsia="en-US"/>
        </w:rPr>
        <w:t>.</w:t>
      </w:r>
    </w:p>
    <w:p w14:paraId="592E4604" w14:textId="65D3B915" w:rsidR="00CE5AE4" w:rsidRPr="00E80F4C" w:rsidRDefault="004C0285" w:rsidP="002B38D6">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Соответственно, контроль на уровне договора должен быть направлен</w:t>
      </w:r>
      <w:r w:rsidR="00CE5AE4" w:rsidRPr="00E80F4C">
        <w:rPr>
          <w:rFonts w:ascii="Times New Roman" w:hAnsi="Times New Roman" w:cs="Book Antiqua"/>
          <w:sz w:val="24"/>
          <w:szCs w:val="24"/>
          <w:lang w:eastAsia="en-US"/>
        </w:rPr>
        <w:t xml:space="preserve"> на гарантии того, что поставки, требования и условия достигаются или соответствуют в пределах </w:t>
      </w:r>
      <w:r w:rsidRPr="00E80F4C">
        <w:rPr>
          <w:rFonts w:ascii="Times New Roman" w:hAnsi="Times New Roman" w:cs="Book Antiqua"/>
          <w:sz w:val="24"/>
          <w:szCs w:val="24"/>
          <w:lang w:eastAsia="en-US"/>
        </w:rPr>
        <w:t xml:space="preserve">исполнения </w:t>
      </w:r>
      <w:r w:rsidR="00EF52DF" w:rsidRPr="00E80F4C">
        <w:rPr>
          <w:rFonts w:ascii="Times New Roman" w:hAnsi="Times New Roman" w:cs="Book Antiqua"/>
          <w:sz w:val="24"/>
          <w:szCs w:val="24"/>
          <w:lang w:eastAsia="en-US"/>
        </w:rPr>
        <w:t>договора</w:t>
      </w:r>
      <w:r w:rsidR="00CE5AE4" w:rsidRPr="00E80F4C">
        <w:rPr>
          <w:rFonts w:ascii="Times New Roman" w:hAnsi="Times New Roman" w:cs="Book Antiqua"/>
          <w:sz w:val="24"/>
          <w:szCs w:val="24"/>
          <w:lang w:eastAsia="en-US"/>
        </w:rPr>
        <w:t>.</w:t>
      </w:r>
    </w:p>
    <w:p w14:paraId="5F40E184" w14:textId="06705909" w:rsidR="00CE5AE4" w:rsidRPr="00E80F4C" w:rsidRDefault="00CE5AE4" w:rsidP="002B38D6">
      <w:pPr>
        <w:widowControl/>
        <w:rPr>
          <w:rFonts w:ascii="Times New Roman" w:hAnsi="Times New Roman" w:cs="Book Antiqua"/>
          <w:b/>
          <w:bCs/>
          <w:sz w:val="24"/>
          <w:szCs w:val="24"/>
          <w:lang w:eastAsia="en-US"/>
        </w:rPr>
      </w:pPr>
      <w:r w:rsidRPr="00E80F4C">
        <w:rPr>
          <w:rFonts w:ascii="Times New Roman" w:hAnsi="Times New Roman" w:cs="Book Antiqua"/>
          <w:b/>
          <w:bCs/>
          <w:sz w:val="24"/>
          <w:szCs w:val="24"/>
          <w:lang w:eastAsia="en-US"/>
        </w:rPr>
        <w:t>G.3.2.11.3 Оцен</w:t>
      </w:r>
      <w:r w:rsidR="004C0285" w:rsidRPr="00E80F4C">
        <w:rPr>
          <w:rFonts w:ascii="Times New Roman" w:hAnsi="Times New Roman" w:cs="Book Antiqua"/>
          <w:b/>
          <w:bCs/>
          <w:sz w:val="24"/>
          <w:szCs w:val="24"/>
          <w:lang w:eastAsia="en-US"/>
        </w:rPr>
        <w:t>ка на уровне проекта или программы</w:t>
      </w:r>
    </w:p>
    <w:p w14:paraId="57186B87" w14:textId="7E7893DD" w:rsidR="00CE5AE4" w:rsidRPr="00E80F4C" w:rsidRDefault="00CE5AE4" w:rsidP="002B38D6">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 xml:space="preserve">Данные, собранные </w:t>
      </w:r>
      <w:r w:rsidR="004C0285" w:rsidRPr="00E80F4C">
        <w:rPr>
          <w:rFonts w:ascii="Times New Roman" w:hAnsi="Times New Roman" w:cs="Book Antiqua"/>
          <w:sz w:val="24"/>
          <w:szCs w:val="24"/>
          <w:lang w:eastAsia="en-US"/>
        </w:rPr>
        <w:t>об участии</w:t>
      </w:r>
      <w:r w:rsidRPr="00E80F4C">
        <w:rPr>
          <w:rFonts w:ascii="Times New Roman" w:hAnsi="Times New Roman" w:cs="Book Antiqua"/>
          <w:sz w:val="24"/>
          <w:szCs w:val="24"/>
          <w:lang w:eastAsia="en-US"/>
        </w:rPr>
        <w:t xml:space="preserve"> целевых предприятий и целевой рабочей силы, могут быть использованы для измерения потока денежных средств через </w:t>
      </w:r>
      <w:r w:rsidR="005907E1" w:rsidRPr="00E80F4C">
        <w:rPr>
          <w:rFonts w:ascii="Times New Roman" w:hAnsi="Times New Roman" w:cs="Book Antiqua"/>
          <w:sz w:val="24"/>
          <w:szCs w:val="24"/>
          <w:lang w:eastAsia="en-US"/>
        </w:rPr>
        <w:t>договоры</w:t>
      </w:r>
      <w:r w:rsidRPr="00E80F4C">
        <w:rPr>
          <w:rFonts w:ascii="Times New Roman" w:hAnsi="Times New Roman" w:cs="Book Antiqua"/>
          <w:sz w:val="24"/>
          <w:szCs w:val="24"/>
          <w:lang w:eastAsia="en-US"/>
        </w:rPr>
        <w:t xml:space="preserve"> бенефициариям политики </w:t>
      </w:r>
      <w:r w:rsidR="004C0285" w:rsidRPr="00E80F4C">
        <w:rPr>
          <w:rFonts w:ascii="Times New Roman" w:hAnsi="Times New Roman" w:cs="Book Antiqua"/>
          <w:sz w:val="24"/>
          <w:szCs w:val="24"/>
          <w:lang w:eastAsia="en-US"/>
        </w:rPr>
        <w:t xml:space="preserve">дополнительных </w:t>
      </w:r>
      <w:r w:rsidRPr="00E80F4C">
        <w:rPr>
          <w:rFonts w:ascii="Times New Roman" w:hAnsi="Times New Roman" w:cs="Book Antiqua"/>
          <w:sz w:val="24"/>
          <w:szCs w:val="24"/>
          <w:lang w:eastAsia="en-US"/>
        </w:rPr>
        <w:t xml:space="preserve">закупок. С целью оценки серии социально-экономических целей, связанных с политикой </w:t>
      </w:r>
      <w:r w:rsidR="004C0285" w:rsidRPr="00E80F4C">
        <w:rPr>
          <w:rFonts w:ascii="Times New Roman" w:hAnsi="Times New Roman" w:cs="Book Antiqua"/>
          <w:sz w:val="24"/>
          <w:szCs w:val="24"/>
          <w:lang w:eastAsia="en-US"/>
        </w:rPr>
        <w:t>дополнительных</w:t>
      </w:r>
      <w:r w:rsidRPr="00E80F4C">
        <w:rPr>
          <w:rFonts w:ascii="Times New Roman" w:hAnsi="Times New Roman" w:cs="Book Antiqua"/>
          <w:sz w:val="24"/>
          <w:szCs w:val="24"/>
          <w:lang w:eastAsia="en-US"/>
        </w:rPr>
        <w:t xml:space="preserve"> закупок</w:t>
      </w:r>
      <w:r w:rsidR="004C0285" w:rsidRPr="00E80F4C">
        <w:rPr>
          <w:rFonts w:ascii="Times New Roman" w:hAnsi="Times New Roman" w:cs="Book Antiqua"/>
          <w:sz w:val="24"/>
          <w:szCs w:val="24"/>
          <w:lang w:eastAsia="en-US"/>
        </w:rPr>
        <w:t xml:space="preserve"> следует разработать </w:t>
      </w:r>
      <w:r w:rsidRPr="00E80F4C">
        <w:rPr>
          <w:rFonts w:ascii="Times New Roman" w:hAnsi="Times New Roman" w:cs="Book Antiqua"/>
          <w:sz w:val="24"/>
          <w:szCs w:val="24"/>
          <w:lang w:eastAsia="en-US"/>
        </w:rPr>
        <w:t xml:space="preserve">ряд стандартных </w:t>
      </w:r>
      <w:r w:rsidR="004C0285" w:rsidRPr="00E80F4C">
        <w:rPr>
          <w:rFonts w:ascii="Times New Roman" w:hAnsi="Times New Roman" w:cs="Book Antiqua"/>
          <w:sz w:val="24"/>
          <w:szCs w:val="24"/>
          <w:lang w:eastAsia="en-US"/>
        </w:rPr>
        <w:t>показателей</w:t>
      </w:r>
      <w:r w:rsidRPr="00E80F4C">
        <w:rPr>
          <w:rFonts w:ascii="Times New Roman" w:hAnsi="Times New Roman" w:cs="Book Antiqua"/>
          <w:sz w:val="24"/>
          <w:szCs w:val="24"/>
          <w:lang w:eastAsia="en-US"/>
        </w:rPr>
        <w:t xml:space="preserve"> для </w:t>
      </w:r>
      <w:r w:rsidR="004C0285" w:rsidRPr="00E80F4C">
        <w:rPr>
          <w:rFonts w:ascii="Times New Roman" w:hAnsi="Times New Roman" w:cs="Book Antiqua"/>
          <w:sz w:val="24"/>
          <w:szCs w:val="24"/>
          <w:lang w:eastAsia="en-US"/>
        </w:rPr>
        <w:t>определенной</w:t>
      </w:r>
      <w:r w:rsidR="004C0285" w:rsidRPr="00E80F4C" w:rsidDel="004C0285">
        <w:rPr>
          <w:rFonts w:ascii="Times New Roman" w:hAnsi="Times New Roman" w:cs="Book Antiqua"/>
          <w:sz w:val="24"/>
          <w:szCs w:val="24"/>
          <w:lang w:eastAsia="en-US"/>
        </w:rPr>
        <w:t xml:space="preserve"> </w:t>
      </w:r>
      <w:r w:rsidRPr="00E80F4C">
        <w:rPr>
          <w:rFonts w:ascii="Times New Roman" w:hAnsi="Times New Roman" w:cs="Book Antiqua"/>
          <w:sz w:val="24"/>
          <w:szCs w:val="24"/>
          <w:lang w:eastAsia="en-US"/>
        </w:rPr>
        <w:t>программы.</w:t>
      </w:r>
    </w:p>
    <w:p w14:paraId="5EE20D6E" w14:textId="5878C31A" w:rsidR="00CE5AE4" w:rsidRPr="00E80F4C" w:rsidRDefault="00CE5AE4" w:rsidP="002B38D6">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 xml:space="preserve">Хотя в рамках </w:t>
      </w:r>
      <w:r w:rsidR="004C0285" w:rsidRPr="00E80F4C">
        <w:rPr>
          <w:rFonts w:ascii="Times New Roman" w:hAnsi="Times New Roman" w:cs="Book Antiqua"/>
          <w:sz w:val="24"/>
          <w:szCs w:val="24"/>
          <w:lang w:eastAsia="en-US"/>
        </w:rPr>
        <w:t xml:space="preserve">определенной </w:t>
      </w:r>
      <w:r w:rsidR="00AA2D56" w:rsidRPr="00E80F4C">
        <w:rPr>
          <w:rFonts w:ascii="Times New Roman" w:hAnsi="Times New Roman" w:cs="Book Antiqua"/>
          <w:sz w:val="24"/>
          <w:szCs w:val="24"/>
          <w:lang w:eastAsia="en-US"/>
        </w:rPr>
        <w:t>программы,</w:t>
      </w:r>
      <w:r w:rsidRPr="00E80F4C">
        <w:rPr>
          <w:rFonts w:ascii="Times New Roman" w:hAnsi="Times New Roman" w:cs="Book Antiqua"/>
          <w:sz w:val="24"/>
          <w:szCs w:val="24"/>
          <w:lang w:eastAsia="en-US"/>
        </w:rPr>
        <w:t xml:space="preserve"> </w:t>
      </w:r>
      <w:r w:rsidR="00AA2D56" w:rsidRPr="00E80F4C">
        <w:rPr>
          <w:rFonts w:ascii="Times New Roman" w:hAnsi="Times New Roman" w:cs="Book Antiqua"/>
          <w:sz w:val="24"/>
          <w:szCs w:val="24"/>
          <w:lang w:eastAsia="en-US"/>
        </w:rPr>
        <w:t>возможно,</w:t>
      </w:r>
      <w:r w:rsidRPr="00E80F4C">
        <w:rPr>
          <w:rFonts w:ascii="Times New Roman" w:hAnsi="Times New Roman" w:cs="Book Antiqua"/>
          <w:sz w:val="24"/>
          <w:szCs w:val="24"/>
          <w:lang w:eastAsia="en-US"/>
        </w:rPr>
        <w:t xml:space="preserve"> охватить более одной категории целевых предприятий, следует рассмотреть практическую возможность сбора данных, отражающих индекс участия каждой категории целевых предприятий.</w:t>
      </w:r>
    </w:p>
    <w:p w14:paraId="212A2AAD" w14:textId="2B98630E" w:rsidR="00CE5AE4" w:rsidRPr="00E80F4C" w:rsidRDefault="00CE5AE4" w:rsidP="002B38D6">
      <w:pPr>
        <w:widowControl/>
        <w:rPr>
          <w:rFonts w:ascii="Times New Roman" w:hAnsi="Times New Roman" w:cs="Book Antiqua"/>
          <w:b/>
          <w:bCs/>
          <w:sz w:val="24"/>
          <w:szCs w:val="24"/>
          <w:lang w:eastAsia="en-US"/>
        </w:rPr>
      </w:pPr>
      <w:r w:rsidRPr="00E80F4C">
        <w:rPr>
          <w:rFonts w:ascii="Times New Roman" w:hAnsi="Times New Roman" w:cs="Book Antiqua"/>
          <w:b/>
          <w:bCs/>
          <w:sz w:val="24"/>
          <w:szCs w:val="24"/>
          <w:lang w:eastAsia="en-US"/>
        </w:rPr>
        <w:t xml:space="preserve">G.3.2.11.4 Контроль и </w:t>
      </w:r>
      <w:r w:rsidR="00396017" w:rsidRPr="00E80F4C">
        <w:rPr>
          <w:rFonts w:ascii="Times New Roman" w:hAnsi="Times New Roman" w:cs="Book Antiqua"/>
          <w:b/>
          <w:bCs/>
          <w:sz w:val="24"/>
          <w:szCs w:val="24"/>
          <w:lang w:eastAsia="en-US"/>
        </w:rPr>
        <w:t xml:space="preserve">оценка </w:t>
      </w:r>
      <w:r w:rsidRPr="00E80F4C">
        <w:rPr>
          <w:rFonts w:ascii="Times New Roman" w:hAnsi="Times New Roman" w:cs="Book Antiqua"/>
          <w:b/>
          <w:bCs/>
          <w:sz w:val="24"/>
          <w:szCs w:val="24"/>
          <w:lang w:eastAsia="en-US"/>
        </w:rPr>
        <w:t>поставок</w:t>
      </w:r>
    </w:p>
    <w:p w14:paraId="69B3F008" w14:textId="185218DC" w:rsidR="00CE5AE4" w:rsidRPr="00E80F4C" w:rsidRDefault="00CE5AE4" w:rsidP="002B38D6">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 xml:space="preserve">Финансовое вознаграждение, связанное с достижением социально-экономических целей, с использованием процедур целевых закупок, относящимся к баллам </w:t>
      </w:r>
      <w:r w:rsidR="00B316DC" w:rsidRPr="00E80F4C">
        <w:rPr>
          <w:rFonts w:ascii="Times New Roman" w:hAnsi="Times New Roman" w:cs="Book Antiqua"/>
          <w:sz w:val="24"/>
          <w:szCs w:val="24"/>
          <w:lang w:eastAsia="en-US"/>
        </w:rPr>
        <w:t>оценки заявки на участие в конкурсе</w:t>
      </w:r>
      <w:r w:rsidRPr="00E80F4C">
        <w:rPr>
          <w:rFonts w:ascii="Times New Roman" w:hAnsi="Times New Roman" w:cs="Book Antiqua"/>
          <w:sz w:val="24"/>
          <w:szCs w:val="24"/>
          <w:lang w:eastAsia="en-US"/>
        </w:rPr>
        <w:t xml:space="preserve">, имеет прямые и косвенные составляющие </w:t>
      </w:r>
      <w:r w:rsidR="00B316DC" w:rsidRPr="00E80F4C">
        <w:rPr>
          <w:rFonts w:ascii="Times New Roman" w:hAnsi="Times New Roman" w:cs="Book Antiqua"/>
          <w:sz w:val="24"/>
          <w:szCs w:val="24"/>
          <w:lang w:eastAsia="en-US"/>
        </w:rPr>
        <w:t>затрат</w:t>
      </w:r>
      <w:r w:rsidRPr="00E80F4C">
        <w:rPr>
          <w:rFonts w:ascii="Times New Roman" w:hAnsi="Times New Roman" w:cs="Book Antiqua"/>
          <w:sz w:val="24"/>
          <w:szCs w:val="24"/>
          <w:lang w:eastAsia="en-US"/>
        </w:rPr>
        <w:t xml:space="preserve">. Компонент прямых затрат связан с увеличением стоимости </w:t>
      </w:r>
      <w:r w:rsidR="00EF52DF" w:rsidRPr="00E80F4C">
        <w:rPr>
          <w:rFonts w:ascii="Times New Roman" w:hAnsi="Times New Roman" w:cs="Book Antiqua"/>
          <w:sz w:val="24"/>
          <w:szCs w:val="24"/>
          <w:lang w:eastAsia="en-US"/>
        </w:rPr>
        <w:t>договора</w:t>
      </w:r>
      <w:r w:rsidRPr="00E80F4C">
        <w:rPr>
          <w:rFonts w:ascii="Times New Roman" w:hAnsi="Times New Roman" w:cs="Book Antiqua"/>
          <w:sz w:val="24"/>
          <w:szCs w:val="24"/>
          <w:lang w:eastAsia="en-US"/>
        </w:rPr>
        <w:t>, который может быть оплачен для достижения социально-экономических целей. Компонент косвенных затрат относится к расходам, не включенным в суммы</w:t>
      </w:r>
      <w:r w:rsidR="00B316DC" w:rsidRPr="00E80F4C">
        <w:rPr>
          <w:rFonts w:ascii="Times New Roman" w:hAnsi="Times New Roman" w:cs="Book Antiqua"/>
          <w:sz w:val="24"/>
          <w:szCs w:val="24"/>
          <w:lang w:eastAsia="en-US"/>
        </w:rPr>
        <w:t xml:space="preserve"> конкурса</w:t>
      </w:r>
      <w:r w:rsidRPr="00E80F4C">
        <w:rPr>
          <w:rFonts w:ascii="Times New Roman" w:hAnsi="Times New Roman" w:cs="Book Antiqua"/>
          <w:sz w:val="24"/>
          <w:szCs w:val="24"/>
          <w:lang w:eastAsia="en-US"/>
        </w:rPr>
        <w:t>, таким как расширенные административные требования и внутреннее обучение персонала.</w:t>
      </w:r>
    </w:p>
    <w:p w14:paraId="65B6B90A" w14:textId="50FD3CAF" w:rsidR="004848BF" w:rsidRPr="00E80F4C" w:rsidRDefault="004848BF">
      <w:pPr>
        <w:widowControl/>
        <w:autoSpaceDE/>
        <w:autoSpaceDN/>
        <w:adjustRightInd/>
        <w:ind w:firstLine="0"/>
        <w:jc w:val="left"/>
        <w:rPr>
          <w:rFonts w:ascii="Times New Roman" w:hAnsi="Times New Roman" w:cs="Book Antiqua"/>
          <w:b/>
          <w:bCs/>
          <w:sz w:val="24"/>
          <w:szCs w:val="24"/>
          <w:lang w:eastAsia="en-US"/>
        </w:rPr>
      </w:pPr>
      <w:bookmarkStart w:id="129" w:name="bookmark144"/>
    </w:p>
    <w:p w14:paraId="716B3908" w14:textId="5F9B0235" w:rsidR="00CE5AE4" w:rsidRPr="00E80F4C" w:rsidRDefault="00CE5AE4" w:rsidP="002B38D6">
      <w:pPr>
        <w:widowControl/>
        <w:rPr>
          <w:rFonts w:ascii="Times New Roman" w:hAnsi="Times New Roman" w:cs="Book Antiqua"/>
          <w:b/>
          <w:bCs/>
          <w:sz w:val="24"/>
          <w:szCs w:val="24"/>
          <w:lang w:eastAsia="en-US"/>
        </w:rPr>
      </w:pPr>
      <w:r w:rsidRPr="00E80F4C">
        <w:rPr>
          <w:rFonts w:ascii="Times New Roman" w:hAnsi="Times New Roman" w:cs="Book Antiqua"/>
          <w:b/>
          <w:bCs/>
          <w:sz w:val="24"/>
          <w:szCs w:val="24"/>
          <w:lang w:eastAsia="en-US"/>
        </w:rPr>
        <w:t>G</w:t>
      </w:r>
      <w:bookmarkEnd w:id="129"/>
      <w:r w:rsidRPr="00E80F4C">
        <w:rPr>
          <w:rFonts w:ascii="Times New Roman" w:hAnsi="Times New Roman" w:cs="Book Antiqua"/>
          <w:b/>
          <w:bCs/>
          <w:sz w:val="24"/>
          <w:szCs w:val="24"/>
          <w:lang w:eastAsia="en-US"/>
        </w:rPr>
        <w:t xml:space="preserve">.4 </w:t>
      </w:r>
      <w:r w:rsidR="00C621D5" w:rsidRPr="00E80F4C">
        <w:rPr>
          <w:rFonts w:ascii="Times New Roman" w:hAnsi="Times New Roman" w:cs="Book Antiqua"/>
          <w:b/>
          <w:bCs/>
          <w:sz w:val="24"/>
          <w:szCs w:val="24"/>
          <w:lang w:eastAsia="en-US"/>
        </w:rPr>
        <w:t>Мероприятия со стороны поставщиков</w:t>
      </w:r>
    </w:p>
    <w:p w14:paraId="3977D454" w14:textId="77777777" w:rsidR="002B38D6" w:rsidRPr="00E80F4C" w:rsidRDefault="002B38D6" w:rsidP="002B38D6">
      <w:pPr>
        <w:widowControl/>
        <w:rPr>
          <w:rFonts w:ascii="Times New Roman" w:hAnsi="Times New Roman" w:cs="Book Antiqua"/>
          <w:b/>
          <w:bCs/>
          <w:sz w:val="24"/>
          <w:szCs w:val="24"/>
          <w:lang w:eastAsia="en-US"/>
        </w:rPr>
      </w:pPr>
    </w:p>
    <w:p w14:paraId="028AF224" w14:textId="58B088D7" w:rsidR="004848BF" w:rsidRPr="00E80F4C" w:rsidRDefault="00CE5AE4" w:rsidP="00C5752B">
      <w:pPr>
        <w:widowControl/>
        <w:rPr>
          <w:rFonts w:ascii="Times New Roman" w:hAnsi="Times New Roman" w:cs="Book Antiqua"/>
          <w:b/>
          <w:bCs/>
          <w:sz w:val="24"/>
          <w:szCs w:val="24"/>
          <w:lang w:eastAsia="en-US"/>
        </w:rPr>
      </w:pPr>
      <w:r w:rsidRPr="00E80F4C">
        <w:rPr>
          <w:rFonts w:ascii="Times New Roman" w:hAnsi="Times New Roman" w:cs="Book Antiqua"/>
          <w:b/>
          <w:bCs/>
          <w:sz w:val="24"/>
          <w:szCs w:val="24"/>
          <w:lang w:eastAsia="en-US"/>
        </w:rPr>
        <w:t xml:space="preserve">G.4.1 </w:t>
      </w:r>
      <w:r w:rsidR="00C621D5" w:rsidRPr="00E80F4C">
        <w:rPr>
          <w:rFonts w:ascii="Times New Roman" w:hAnsi="Times New Roman" w:cs="Book Antiqua"/>
          <w:b/>
          <w:bCs/>
          <w:sz w:val="24"/>
          <w:szCs w:val="24"/>
          <w:lang w:eastAsia="en-US"/>
        </w:rPr>
        <w:t>Предложения по спросу и поставке</w:t>
      </w:r>
    </w:p>
    <w:p w14:paraId="288A486C" w14:textId="6BE4029A" w:rsidR="00CE5AE4" w:rsidRPr="00E80F4C" w:rsidRDefault="00A60C2E" w:rsidP="00C5752B">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Политика закупок, связанная с социально-экономическим развитием, создает спрос на целевую рабочую силу и спрос на услуги</w:t>
      </w:r>
      <w:r w:rsidR="003E7FBE" w:rsidRPr="00E80F4C">
        <w:rPr>
          <w:rFonts w:ascii="Times New Roman" w:hAnsi="Times New Roman" w:cs="Book Antiqua"/>
          <w:sz w:val="24"/>
          <w:szCs w:val="24"/>
          <w:lang w:eastAsia="en-US"/>
        </w:rPr>
        <w:t>,</w:t>
      </w:r>
      <w:r w:rsidRPr="00E80F4C">
        <w:rPr>
          <w:rFonts w:ascii="Times New Roman" w:hAnsi="Times New Roman" w:cs="Book Antiqua"/>
          <w:sz w:val="24"/>
          <w:szCs w:val="24"/>
          <w:lang w:eastAsia="en-US"/>
        </w:rPr>
        <w:t xml:space="preserve"> и продукцию целевых предприятий. Соответственно, </w:t>
      </w:r>
      <w:r w:rsidR="009A6AA6" w:rsidRPr="00E80F4C">
        <w:rPr>
          <w:rFonts w:ascii="Times New Roman" w:hAnsi="Times New Roman" w:cs="Book Antiqua"/>
          <w:sz w:val="24"/>
          <w:szCs w:val="24"/>
          <w:lang w:eastAsia="en-US"/>
        </w:rPr>
        <w:t xml:space="preserve">такой порядок </w:t>
      </w:r>
      <w:r w:rsidRPr="00E80F4C">
        <w:rPr>
          <w:rFonts w:ascii="Times New Roman" w:hAnsi="Times New Roman" w:cs="Book Antiqua"/>
          <w:sz w:val="24"/>
          <w:szCs w:val="24"/>
          <w:lang w:eastAsia="en-US"/>
        </w:rPr>
        <w:t>обеспечива</w:t>
      </w:r>
      <w:r w:rsidR="009A6AA6" w:rsidRPr="00E80F4C">
        <w:rPr>
          <w:rFonts w:ascii="Times New Roman" w:hAnsi="Times New Roman" w:cs="Book Antiqua"/>
          <w:sz w:val="24"/>
          <w:szCs w:val="24"/>
          <w:lang w:eastAsia="en-US"/>
        </w:rPr>
        <w:t>е</w:t>
      </w:r>
      <w:r w:rsidRPr="00E80F4C">
        <w:rPr>
          <w:rFonts w:ascii="Times New Roman" w:hAnsi="Times New Roman" w:cs="Book Antiqua"/>
          <w:sz w:val="24"/>
          <w:szCs w:val="24"/>
          <w:lang w:eastAsia="en-US"/>
        </w:rPr>
        <w:t>т доступ к рынкам</w:t>
      </w:r>
      <w:r w:rsidR="009D37DA" w:rsidRPr="00E80F4C">
        <w:rPr>
          <w:rFonts w:ascii="Times New Roman" w:hAnsi="Times New Roman" w:cs="Book Antiqua"/>
          <w:sz w:val="24"/>
          <w:szCs w:val="24"/>
          <w:lang w:eastAsia="en-US"/>
        </w:rPr>
        <w:t>,</w:t>
      </w:r>
      <w:r w:rsidRPr="00E80F4C">
        <w:rPr>
          <w:rFonts w:ascii="Times New Roman" w:hAnsi="Times New Roman" w:cs="Book Antiqua"/>
          <w:sz w:val="24"/>
          <w:szCs w:val="24"/>
          <w:lang w:eastAsia="en-US"/>
        </w:rPr>
        <w:t xml:space="preserve"> как для целевых предприятий, так и для целевой рабочей силы. </w:t>
      </w:r>
      <w:r w:rsidR="00AA2D56" w:rsidRPr="00E80F4C">
        <w:rPr>
          <w:rFonts w:ascii="Times New Roman" w:hAnsi="Times New Roman" w:cs="Book Antiqua"/>
          <w:sz w:val="24"/>
          <w:szCs w:val="24"/>
          <w:lang w:val="kk-KZ" w:eastAsia="en-US"/>
        </w:rPr>
        <w:t>Д</w:t>
      </w:r>
      <w:r w:rsidRPr="00E80F4C">
        <w:rPr>
          <w:rFonts w:ascii="Times New Roman" w:hAnsi="Times New Roman" w:cs="Book Antiqua"/>
          <w:sz w:val="24"/>
          <w:szCs w:val="24"/>
          <w:lang w:eastAsia="en-US"/>
        </w:rPr>
        <w:t>ля того, чтобы спрос был сбалансирован предложением, необходим</w:t>
      </w:r>
      <w:r w:rsidR="00AA2D56" w:rsidRPr="00E80F4C">
        <w:rPr>
          <w:rFonts w:ascii="Times New Roman" w:hAnsi="Times New Roman" w:cs="Book Antiqua"/>
          <w:sz w:val="24"/>
          <w:szCs w:val="24"/>
          <w:lang w:val="kk-KZ" w:eastAsia="en-US"/>
        </w:rPr>
        <w:t>ы</w:t>
      </w:r>
      <w:r w:rsidR="009B5685" w:rsidRPr="00E80F4C">
        <w:rPr>
          <w:rFonts w:ascii="Times New Roman" w:hAnsi="Times New Roman" w:cs="Book Antiqua"/>
          <w:sz w:val="24"/>
          <w:szCs w:val="24"/>
          <w:lang w:eastAsia="en-US"/>
        </w:rPr>
        <w:t xml:space="preserve"> мероприятия </w:t>
      </w:r>
      <w:r w:rsidRPr="00E80F4C">
        <w:rPr>
          <w:rFonts w:ascii="Times New Roman" w:hAnsi="Times New Roman" w:cs="Book Antiqua"/>
          <w:sz w:val="24"/>
          <w:szCs w:val="24"/>
          <w:lang w:eastAsia="en-US"/>
        </w:rPr>
        <w:t>со стороны</w:t>
      </w:r>
      <w:r w:rsidR="009B5685" w:rsidRPr="00E80F4C">
        <w:rPr>
          <w:rFonts w:ascii="Times New Roman" w:hAnsi="Times New Roman" w:cs="Book Antiqua"/>
          <w:sz w:val="24"/>
          <w:szCs w:val="24"/>
          <w:lang w:eastAsia="en-US"/>
        </w:rPr>
        <w:t xml:space="preserve"> поставщиков</w:t>
      </w:r>
      <w:r w:rsidRPr="00E80F4C">
        <w:rPr>
          <w:rFonts w:ascii="Times New Roman" w:hAnsi="Times New Roman" w:cs="Book Antiqua"/>
          <w:sz w:val="24"/>
          <w:szCs w:val="24"/>
          <w:lang w:eastAsia="en-US"/>
        </w:rPr>
        <w:t xml:space="preserve">. Это важно, когда предприятия являются целевыми, особенно если такие предприятия относятся к сектору малых и </w:t>
      </w:r>
      <w:proofErr w:type="spellStart"/>
      <w:r w:rsidRPr="00E80F4C">
        <w:rPr>
          <w:rFonts w:ascii="Times New Roman" w:hAnsi="Times New Roman" w:cs="Book Antiqua"/>
          <w:sz w:val="24"/>
          <w:szCs w:val="24"/>
          <w:lang w:eastAsia="en-US"/>
        </w:rPr>
        <w:t>микропредприятий</w:t>
      </w:r>
      <w:proofErr w:type="spellEnd"/>
      <w:r w:rsidRPr="00E80F4C">
        <w:rPr>
          <w:rFonts w:ascii="Times New Roman" w:hAnsi="Times New Roman" w:cs="Book Antiqua"/>
          <w:sz w:val="24"/>
          <w:szCs w:val="24"/>
          <w:lang w:eastAsia="en-US"/>
        </w:rPr>
        <w:t xml:space="preserve"> и стимулируется рост новых малых предприятий-новичков. Соответственно, мо</w:t>
      </w:r>
      <w:r w:rsidR="009B5685" w:rsidRPr="00E80F4C">
        <w:rPr>
          <w:rFonts w:ascii="Times New Roman" w:hAnsi="Times New Roman" w:cs="Book Antiqua"/>
          <w:sz w:val="24"/>
          <w:szCs w:val="24"/>
          <w:lang w:eastAsia="en-US"/>
        </w:rPr>
        <w:t xml:space="preserve">гут </w:t>
      </w:r>
      <w:r w:rsidRPr="00E80F4C">
        <w:rPr>
          <w:rFonts w:ascii="Times New Roman" w:hAnsi="Times New Roman" w:cs="Book Antiqua"/>
          <w:sz w:val="24"/>
          <w:szCs w:val="24"/>
          <w:lang w:eastAsia="en-US"/>
        </w:rPr>
        <w:t xml:space="preserve">потребоваться </w:t>
      </w:r>
      <w:r w:rsidR="009B5685" w:rsidRPr="00E80F4C">
        <w:rPr>
          <w:rFonts w:ascii="Times New Roman" w:hAnsi="Times New Roman" w:cs="Book Antiqua"/>
          <w:sz w:val="24"/>
          <w:szCs w:val="24"/>
          <w:lang w:eastAsia="en-US"/>
        </w:rPr>
        <w:t xml:space="preserve">мероприятия </w:t>
      </w:r>
      <w:r w:rsidRPr="00E80F4C">
        <w:rPr>
          <w:rFonts w:ascii="Times New Roman" w:hAnsi="Times New Roman" w:cs="Book Antiqua"/>
          <w:sz w:val="24"/>
          <w:szCs w:val="24"/>
          <w:lang w:eastAsia="en-US"/>
        </w:rPr>
        <w:t xml:space="preserve">для обеспечения значимого и эффективного участия </w:t>
      </w:r>
      <w:r w:rsidR="009B5685" w:rsidRPr="00E80F4C">
        <w:rPr>
          <w:rFonts w:ascii="Times New Roman" w:hAnsi="Times New Roman" w:cs="Book Antiqua"/>
          <w:sz w:val="24"/>
          <w:szCs w:val="24"/>
          <w:lang w:eastAsia="en-US"/>
        </w:rPr>
        <w:t>на</w:t>
      </w:r>
      <w:r w:rsidRPr="00E80F4C">
        <w:rPr>
          <w:rFonts w:ascii="Times New Roman" w:hAnsi="Times New Roman" w:cs="Book Antiqua"/>
          <w:sz w:val="24"/>
          <w:szCs w:val="24"/>
          <w:lang w:eastAsia="en-US"/>
        </w:rPr>
        <w:t xml:space="preserve"> рынке (см. рисунок G.2).</w:t>
      </w:r>
    </w:p>
    <w:p w14:paraId="537F0A2C" w14:textId="523C14FC" w:rsidR="002F4005" w:rsidRPr="00E80F4C" w:rsidRDefault="002F4005" w:rsidP="00C5752B">
      <w:pPr>
        <w:widowControl/>
        <w:rPr>
          <w:rFonts w:ascii="Times New Roman" w:hAnsi="Times New Roman" w:cs="Book Antiqua"/>
          <w:sz w:val="24"/>
          <w:szCs w:val="24"/>
          <w:lang w:eastAsia="en-US"/>
        </w:rPr>
      </w:pPr>
      <w:r w:rsidRPr="00E80F4C">
        <w:rPr>
          <w:rFonts w:ascii="Times New Roman" w:hAnsi="Times New Roman" w:cs="Book Antiqua"/>
          <w:noProof/>
          <w:sz w:val="24"/>
          <w:szCs w:val="24"/>
        </w:rPr>
        <w:lastRenderedPageBreak/>
        <mc:AlternateContent>
          <mc:Choice Requires="wps">
            <w:drawing>
              <wp:anchor distT="0" distB="0" distL="114300" distR="114300" simplePos="0" relativeHeight="252077056" behindDoc="0" locked="0" layoutInCell="1" allowOverlap="1" wp14:anchorId="373F159E" wp14:editId="2D12E2BE">
                <wp:simplePos x="0" y="0"/>
                <wp:positionH relativeFrom="column">
                  <wp:posOffset>4139743</wp:posOffset>
                </wp:positionH>
                <wp:positionV relativeFrom="paragraph">
                  <wp:posOffset>164897</wp:posOffset>
                </wp:positionV>
                <wp:extent cx="1673504" cy="4096512"/>
                <wp:effectExtent l="0" t="0" r="22225" b="18415"/>
                <wp:wrapNone/>
                <wp:docPr id="476" name="Прямоугольник 476"/>
                <wp:cNvGraphicFramePr/>
                <a:graphic xmlns:a="http://schemas.openxmlformats.org/drawingml/2006/main">
                  <a:graphicData uri="http://schemas.microsoft.com/office/word/2010/wordprocessingShape">
                    <wps:wsp>
                      <wps:cNvSpPr/>
                      <wps:spPr>
                        <a:xfrm>
                          <a:off x="0" y="0"/>
                          <a:ext cx="1673504" cy="4096512"/>
                        </a:xfrm>
                        <a:prstGeom prst="rect">
                          <a:avLst/>
                        </a:prstGeom>
                        <a:solidFill>
                          <a:srgbClr val="00B050"/>
                        </a:solidFill>
                        <a:ln w="25400" cap="flat" cmpd="sng" algn="ctr">
                          <a:solidFill>
                            <a:srgbClr val="4F81BD">
                              <a:shade val="50000"/>
                            </a:srgbClr>
                          </a:solidFill>
                          <a:prstDash val="solid"/>
                        </a:ln>
                        <a:effectLst/>
                      </wps:spPr>
                      <wps:txbx>
                        <w:txbxContent>
                          <w:p w14:paraId="4234098C" w14:textId="019FCECC" w:rsidR="009D3651" w:rsidRPr="00030B22" w:rsidRDefault="009D3651" w:rsidP="00030B22">
                            <w:pPr>
                              <w:ind w:firstLine="0"/>
                              <w:jc w:val="left"/>
                              <w:rPr>
                                <w:rFonts w:ascii="Times New Roman" w:hAnsi="Times New Roman" w:cs="Times New Roman"/>
                                <w:b/>
                              </w:rPr>
                            </w:pPr>
                            <w:r w:rsidRPr="00030B22">
                              <w:rPr>
                                <w:rFonts w:ascii="Times New Roman" w:hAnsi="Times New Roman" w:cs="Times New Roman"/>
                                <w:b/>
                              </w:rPr>
                              <w:t>Предприятия</w:t>
                            </w:r>
                          </w:p>
                          <w:p w14:paraId="6ACD18F6" w14:textId="499333F6" w:rsidR="009D3651" w:rsidRPr="00030B22" w:rsidRDefault="009D3651" w:rsidP="00030B22">
                            <w:pPr>
                              <w:ind w:firstLine="0"/>
                              <w:jc w:val="left"/>
                              <w:rPr>
                                <w:rFonts w:ascii="Times New Roman" w:hAnsi="Times New Roman" w:cs="Times New Roman"/>
                              </w:rPr>
                            </w:pPr>
                            <w:r>
                              <w:rPr>
                                <w:rFonts w:ascii="Times New Roman" w:hAnsi="Times New Roman" w:cs="Times New Roman"/>
                              </w:rPr>
                              <w:t>-Р</w:t>
                            </w:r>
                            <w:r w:rsidRPr="00030B22">
                              <w:rPr>
                                <w:rFonts w:ascii="Times New Roman" w:hAnsi="Times New Roman" w:cs="Times New Roman"/>
                              </w:rPr>
                              <w:t>азвитие навыков</w:t>
                            </w:r>
                          </w:p>
                          <w:p w14:paraId="59437FB1" w14:textId="4CC19A8E" w:rsidR="009D3651" w:rsidRPr="00030B22" w:rsidRDefault="009D3651" w:rsidP="00030B22">
                            <w:pPr>
                              <w:ind w:firstLine="0"/>
                              <w:jc w:val="left"/>
                              <w:rPr>
                                <w:rFonts w:ascii="Times New Roman" w:hAnsi="Times New Roman" w:cs="Times New Roman"/>
                              </w:rPr>
                            </w:pPr>
                            <w:r w:rsidRPr="00030B22">
                              <w:rPr>
                                <w:rFonts w:ascii="Times New Roman" w:hAnsi="Times New Roman" w:cs="Times New Roman"/>
                              </w:rPr>
                              <w:t>-Финансовое содействие</w:t>
                            </w:r>
                          </w:p>
                          <w:p w14:paraId="4CAE10A6" w14:textId="331A6F2A" w:rsidR="009D3651" w:rsidRDefault="009D3651" w:rsidP="00030B22">
                            <w:pPr>
                              <w:ind w:firstLine="0"/>
                              <w:jc w:val="left"/>
                              <w:rPr>
                                <w:rFonts w:ascii="Times New Roman" w:hAnsi="Times New Roman" w:cs="Times New Roman"/>
                              </w:rPr>
                            </w:pPr>
                            <w:r w:rsidRPr="00030B22">
                              <w:rPr>
                                <w:rFonts w:ascii="Times New Roman" w:hAnsi="Times New Roman" w:cs="Times New Roman"/>
                              </w:rPr>
                              <w:t>-Наставничество</w:t>
                            </w:r>
                          </w:p>
                          <w:p w14:paraId="2F3D4B05" w14:textId="3F6B40CA" w:rsidR="009D3651" w:rsidRDefault="009D3651" w:rsidP="00030B22">
                            <w:pPr>
                              <w:ind w:firstLine="0"/>
                              <w:jc w:val="left"/>
                              <w:rPr>
                                <w:rFonts w:ascii="Times New Roman" w:hAnsi="Times New Roman" w:cs="Times New Roman"/>
                                <w:b/>
                              </w:rPr>
                            </w:pPr>
                            <w:r w:rsidRPr="00030B22">
                              <w:rPr>
                                <w:rFonts w:ascii="Times New Roman" w:hAnsi="Times New Roman" w:cs="Times New Roman"/>
                                <w:b/>
                              </w:rPr>
                              <w:t>Услуги по развитию бизнеса</w:t>
                            </w:r>
                          </w:p>
                          <w:p w14:paraId="10A16D50" w14:textId="5B21249A" w:rsidR="009D3651" w:rsidRDefault="009D3651" w:rsidP="00030B22">
                            <w:pPr>
                              <w:ind w:firstLine="0"/>
                              <w:jc w:val="left"/>
                              <w:rPr>
                                <w:rFonts w:ascii="Times New Roman" w:hAnsi="Times New Roman" w:cs="Times New Roman"/>
                              </w:rPr>
                            </w:pPr>
                            <w:r>
                              <w:rPr>
                                <w:rFonts w:ascii="Times New Roman" w:hAnsi="Times New Roman" w:cs="Times New Roman"/>
                              </w:rPr>
                              <w:t>-Информационные услуги</w:t>
                            </w:r>
                          </w:p>
                          <w:p w14:paraId="4FBE85D5" w14:textId="71E98143" w:rsidR="009D3651" w:rsidRDefault="009D3651" w:rsidP="00030B22">
                            <w:pPr>
                              <w:ind w:firstLine="0"/>
                              <w:jc w:val="left"/>
                              <w:rPr>
                                <w:rFonts w:ascii="Times New Roman" w:hAnsi="Times New Roman" w:cs="Times New Roman"/>
                              </w:rPr>
                            </w:pPr>
                            <w:r>
                              <w:rPr>
                                <w:rFonts w:ascii="Times New Roman" w:hAnsi="Times New Roman" w:cs="Times New Roman"/>
                              </w:rPr>
                              <w:t>-Управленческие услуги</w:t>
                            </w:r>
                          </w:p>
                          <w:p w14:paraId="609291A0" w14:textId="4C4A2AC2" w:rsidR="009D3651" w:rsidRDefault="009D3651" w:rsidP="00030B22">
                            <w:pPr>
                              <w:ind w:firstLine="0"/>
                              <w:jc w:val="left"/>
                              <w:rPr>
                                <w:rFonts w:ascii="Times New Roman" w:hAnsi="Times New Roman" w:cs="Times New Roman"/>
                              </w:rPr>
                            </w:pPr>
                            <w:r>
                              <w:rPr>
                                <w:rFonts w:ascii="Times New Roman" w:hAnsi="Times New Roman" w:cs="Times New Roman"/>
                              </w:rPr>
                              <w:t>-Коммерческая экспертиза и консультации</w:t>
                            </w:r>
                          </w:p>
                          <w:p w14:paraId="6949B8F9" w14:textId="2EDDD381" w:rsidR="009D3651" w:rsidRDefault="009D3651" w:rsidP="00030B22">
                            <w:pPr>
                              <w:ind w:firstLine="0"/>
                              <w:jc w:val="left"/>
                              <w:rPr>
                                <w:rFonts w:ascii="Times New Roman" w:hAnsi="Times New Roman" w:cs="Times New Roman"/>
                                <w:b/>
                              </w:rPr>
                            </w:pPr>
                            <w:r w:rsidRPr="00030B22">
                              <w:rPr>
                                <w:rFonts w:ascii="Times New Roman" w:hAnsi="Times New Roman" w:cs="Times New Roman"/>
                                <w:b/>
                              </w:rPr>
                              <w:t>Работники</w:t>
                            </w:r>
                          </w:p>
                          <w:p w14:paraId="0F07D495" w14:textId="222C5514" w:rsidR="009D3651" w:rsidRDefault="009D3651" w:rsidP="00030B22">
                            <w:pPr>
                              <w:ind w:firstLine="0"/>
                              <w:jc w:val="left"/>
                              <w:rPr>
                                <w:rFonts w:ascii="Times New Roman" w:hAnsi="Times New Roman" w:cs="Times New Roman"/>
                              </w:rPr>
                            </w:pPr>
                            <w:r>
                              <w:rPr>
                                <w:rFonts w:ascii="Times New Roman" w:hAnsi="Times New Roman" w:cs="Times New Roman"/>
                              </w:rPr>
                              <w:t>-</w:t>
                            </w:r>
                            <w:r w:rsidRPr="00030B22">
                              <w:rPr>
                                <w:rFonts w:ascii="Times New Roman" w:hAnsi="Times New Roman" w:cs="Times New Roman"/>
                              </w:rPr>
                              <w:t>Развитие технических навыков</w:t>
                            </w:r>
                          </w:p>
                          <w:p w14:paraId="19C89432" w14:textId="2F0B6B08" w:rsidR="009D3651" w:rsidRDefault="009D3651" w:rsidP="00030B22">
                            <w:pPr>
                              <w:ind w:firstLine="0"/>
                              <w:jc w:val="left"/>
                              <w:rPr>
                                <w:rFonts w:ascii="Times New Roman" w:hAnsi="Times New Roman" w:cs="Times New Roman"/>
                              </w:rPr>
                            </w:pPr>
                            <w:r>
                              <w:rPr>
                                <w:rFonts w:ascii="Times New Roman" w:hAnsi="Times New Roman" w:cs="Times New Roman"/>
                              </w:rPr>
                              <w:t>-Технологии</w:t>
                            </w:r>
                          </w:p>
                          <w:p w14:paraId="4BE86F87" w14:textId="531361B4" w:rsidR="009D3651" w:rsidRDefault="009D3651" w:rsidP="00030B22">
                            <w:pPr>
                              <w:ind w:firstLine="0"/>
                              <w:jc w:val="left"/>
                              <w:rPr>
                                <w:rFonts w:ascii="Times New Roman" w:hAnsi="Times New Roman" w:cs="Times New Roman"/>
                              </w:rPr>
                            </w:pPr>
                            <w:r>
                              <w:rPr>
                                <w:rFonts w:ascii="Times New Roman" w:hAnsi="Times New Roman" w:cs="Times New Roman"/>
                              </w:rPr>
                              <w:t>-Соответствующие технические спецификации</w:t>
                            </w:r>
                          </w:p>
                          <w:p w14:paraId="6C59FB87" w14:textId="0744A15E" w:rsidR="009D3651" w:rsidRDefault="009D3651" w:rsidP="00030B22">
                            <w:pPr>
                              <w:ind w:firstLine="0"/>
                              <w:jc w:val="left"/>
                              <w:rPr>
                                <w:rFonts w:ascii="Times New Roman" w:hAnsi="Times New Roman" w:cs="Times New Roman"/>
                              </w:rPr>
                            </w:pPr>
                            <w:r>
                              <w:rPr>
                                <w:rFonts w:ascii="Times New Roman" w:hAnsi="Times New Roman" w:cs="Times New Roman"/>
                              </w:rPr>
                              <w:t>-Критерии оценки инновационных технологий</w:t>
                            </w:r>
                          </w:p>
                          <w:p w14:paraId="541813F8" w14:textId="37184A55" w:rsidR="009D3651" w:rsidRDefault="009D3651" w:rsidP="00030B22">
                            <w:pPr>
                              <w:ind w:firstLine="0"/>
                              <w:jc w:val="left"/>
                              <w:rPr>
                                <w:rFonts w:ascii="Times New Roman" w:hAnsi="Times New Roman" w:cs="Times New Roman"/>
                                <w:b/>
                              </w:rPr>
                            </w:pPr>
                            <w:r w:rsidRPr="009C2A84">
                              <w:rPr>
                                <w:rFonts w:ascii="Times New Roman" w:hAnsi="Times New Roman" w:cs="Times New Roman"/>
                                <w:b/>
                              </w:rPr>
                              <w:t>Нормативно-правовая среда</w:t>
                            </w:r>
                          </w:p>
                          <w:p w14:paraId="12B18AD8" w14:textId="045A1502" w:rsidR="009D3651" w:rsidRDefault="009D3651" w:rsidP="00030B22">
                            <w:pPr>
                              <w:ind w:firstLine="0"/>
                              <w:jc w:val="left"/>
                              <w:rPr>
                                <w:rFonts w:ascii="Times New Roman" w:hAnsi="Times New Roman" w:cs="Times New Roman"/>
                              </w:rPr>
                            </w:pPr>
                            <w:r>
                              <w:rPr>
                                <w:rFonts w:ascii="Times New Roman" w:hAnsi="Times New Roman" w:cs="Times New Roman"/>
                              </w:rPr>
                              <w:t>-Режим закупок</w:t>
                            </w:r>
                          </w:p>
                          <w:p w14:paraId="6F0094D1" w14:textId="75FB082D" w:rsidR="009D3651" w:rsidRDefault="009D3651" w:rsidP="00030B22">
                            <w:pPr>
                              <w:ind w:firstLine="0"/>
                              <w:jc w:val="left"/>
                              <w:rPr>
                                <w:rFonts w:ascii="Times New Roman" w:hAnsi="Times New Roman" w:cs="Times New Roman"/>
                              </w:rPr>
                            </w:pPr>
                            <w:r>
                              <w:rPr>
                                <w:rFonts w:ascii="Times New Roman" w:hAnsi="Times New Roman" w:cs="Times New Roman"/>
                              </w:rPr>
                              <w:t>-Режим трудовых отношений</w:t>
                            </w:r>
                          </w:p>
                          <w:p w14:paraId="64F3BF34" w14:textId="5EEF02A3" w:rsidR="009D3651" w:rsidRPr="009C2A84" w:rsidRDefault="009D3651" w:rsidP="00030B22">
                            <w:pPr>
                              <w:ind w:firstLine="0"/>
                              <w:jc w:val="left"/>
                              <w:rPr>
                                <w:rFonts w:ascii="Times New Roman" w:hAnsi="Times New Roman" w:cs="Times New Roman"/>
                              </w:rPr>
                            </w:pPr>
                            <w:r>
                              <w:rPr>
                                <w:rFonts w:ascii="Times New Roman" w:hAnsi="Times New Roman" w:cs="Times New Roman"/>
                              </w:rPr>
                              <w:t>-Строительные нормы/стандарты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476" o:spid="_x0000_s1203" style="position:absolute;left:0;text-align:left;margin-left:325.95pt;margin-top:13pt;width:131.75pt;height:322.55pt;z-index:252077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" fillcolor="#00b050" strokecolor="#385d8a" strokeweight="2pt">
                <v:textbox>
                  <w:txbxContent>
                    <w:p w14:paraId="4234098C" w14:textId="019FCECC" w:rsidR="009D3651" w:rsidRPr="00030B22" w:rsidRDefault="009D3651" w:rsidP="00030B22">
                      <w:pPr>
                        <w:ind w:firstLine="0"/>
                        <w:jc w:val="left"/>
                        <w:rPr>
                          <w:rFonts w:ascii="Times New Roman" w:hAnsi="Times New Roman" w:cs="Times New Roman"/>
                          <w:b/>
                        </w:rPr>
                      </w:pPr>
                      <w:r w:rsidRPr="00030B22">
                        <w:rPr>
                          <w:rFonts w:ascii="Times New Roman" w:hAnsi="Times New Roman" w:cs="Times New Roman"/>
                          <w:b/>
                        </w:rPr>
                        <w:t>Предприятия</w:t>
                      </w:r>
                    </w:p>
                    <w:p w14:paraId="6ACD18F6" w14:textId="499333F6" w:rsidR="009D3651" w:rsidRPr="00030B22" w:rsidRDefault="009D3651" w:rsidP="00030B22">
                      <w:pPr>
                        <w:ind w:firstLine="0"/>
                        <w:jc w:val="left"/>
                        <w:rPr>
                          <w:rFonts w:ascii="Times New Roman" w:hAnsi="Times New Roman" w:cs="Times New Roman"/>
                        </w:rPr>
                      </w:pPr>
                      <w:r>
                        <w:rPr>
                          <w:rFonts w:ascii="Times New Roman" w:hAnsi="Times New Roman" w:cs="Times New Roman"/>
                        </w:rPr>
                        <w:t>-Р</w:t>
                      </w:r>
                      <w:r w:rsidRPr="00030B22">
                        <w:rPr>
                          <w:rFonts w:ascii="Times New Roman" w:hAnsi="Times New Roman" w:cs="Times New Roman"/>
                        </w:rPr>
                        <w:t>азвитие навыков</w:t>
                      </w:r>
                    </w:p>
                    <w:p w14:paraId="59437FB1" w14:textId="4CC19A8E" w:rsidR="009D3651" w:rsidRPr="00030B22" w:rsidRDefault="009D3651" w:rsidP="00030B22">
                      <w:pPr>
                        <w:ind w:firstLine="0"/>
                        <w:jc w:val="left"/>
                        <w:rPr>
                          <w:rFonts w:ascii="Times New Roman" w:hAnsi="Times New Roman" w:cs="Times New Roman"/>
                        </w:rPr>
                      </w:pPr>
                      <w:r w:rsidRPr="00030B22">
                        <w:rPr>
                          <w:rFonts w:ascii="Times New Roman" w:hAnsi="Times New Roman" w:cs="Times New Roman"/>
                        </w:rPr>
                        <w:t>-Финансовое содействие</w:t>
                      </w:r>
                    </w:p>
                    <w:p w14:paraId="4CAE10A6" w14:textId="331A6F2A" w:rsidR="009D3651" w:rsidRDefault="009D3651" w:rsidP="00030B22">
                      <w:pPr>
                        <w:ind w:firstLine="0"/>
                        <w:jc w:val="left"/>
                        <w:rPr>
                          <w:rFonts w:ascii="Times New Roman" w:hAnsi="Times New Roman" w:cs="Times New Roman"/>
                        </w:rPr>
                      </w:pPr>
                      <w:r w:rsidRPr="00030B22">
                        <w:rPr>
                          <w:rFonts w:ascii="Times New Roman" w:hAnsi="Times New Roman" w:cs="Times New Roman"/>
                        </w:rPr>
                        <w:t>-Наставничество</w:t>
                      </w:r>
                    </w:p>
                    <w:p w14:paraId="2F3D4B05" w14:textId="3F6B40CA" w:rsidR="009D3651" w:rsidRDefault="009D3651" w:rsidP="00030B22">
                      <w:pPr>
                        <w:ind w:firstLine="0"/>
                        <w:jc w:val="left"/>
                        <w:rPr>
                          <w:rFonts w:ascii="Times New Roman" w:hAnsi="Times New Roman" w:cs="Times New Roman"/>
                          <w:b/>
                        </w:rPr>
                      </w:pPr>
                      <w:r w:rsidRPr="00030B22">
                        <w:rPr>
                          <w:rFonts w:ascii="Times New Roman" w:hAnsi="Times New Roman" w:cs="Times New Roman"/>
                          <w:b/>
                        </w:rPr>
                        <w:t>Услуги по развитию бизнеса</w:t>
                      </w:r>
                    </w:p>
                    <w:p w14:paraId="10A16D50" w14:textId="5B21249A" w:rsidR="009D3651" w:rsidRDefault="009D3651" w:rsidP="00030B22">
                      <w:pPr>
                        <w:ind w:firstLine="0"/>
                        <w:jc w:val="left"/>
                        <w:rPr>
                          <w:rFonts w:ascii="Times New Roman" w:hAnsi="Times New Roman" w:cs="Times New Roman"/>
                        </w:rPr>
                      </w:pPr>
                      <w:r>
                        <w:rPr>
                          <w:rFonts w:ascii="Times New Roman" w:hAnsi="Times New Roman" w:cs="Times New Roman"/>
                        </w:rPr>
                        <w:t>-Информационные услуги</w:t>
                      </w:r>
                    </w:p>
                    <w:p w14:paraId="4FBE85D5" w14:textId="71E98143" w:rsidR="009D3651" w:rsidRDefault="009D3651" w:rsidP="00030B22">
                      <w:pPr>
                        <w:ind w:firstLine="0"/>
                        <w:jc w:val="left"/>
                        <w:rPr>
                          <w:rFonts w:ascii="Times New Roman" w:hAnsi="Times New Roman" w:cs="Times New Roman"/>
                        </w:rPr>
                      </w:pPr>
                      <w:r>
                        <w:rPr>
                          <w:rFonts w:ascii="Times New Roman" w:hAnsi="Times New Roman" w:cs="Times New Roman"/>
                        </w:rPr>
                        <w:t>-Управленческие услуги</w:t>
                      </w:r>
                    </w:p>
                    <w:p w14:paraId="609291A0" w14:textId="4C4A2AC2" w:rsidR="009D3651" w:rsidRDefault="009D3651" w:rsidP="00030B22">
                      <w:pPr>
                        <w:ind w:firstLine="0"/>
                        <w:jc w:val="left"/>
                        <w:rPr>
                          <w:rFonts w:ascii="Times New Roman" w:hAnsi="Times New Roman" w:cs="Times New Roman"/>
                        </w:rPr>
                      </w:pPr>
                      <w:r>
                        <w:rPr>
                          <w:rFonts w:ascii="Times New Roman" w:hAnsi="Times New Roman" w:cs="Times New Roman"/>
                        </w:rPr>
                        <w:t>-Коммерческая экспертиза и консультации</w:t>
                      </w:r>
                    </w:p>
                    <w:p w14:paraId="6949B8F9" w14:textId="2EDDD381" w:rsidR="009D3651" w:rsidRDefault="009D3651" w:rsidP="00030B22">
                      <w:pPr>
                        <w:ind w:firstLine="0"/>
                        <w:jc w:val="left"/>
                        <w:rPr>
                          <w:rFonts w:ascii="Times New Roman" w:hAnsi="Times New Roman" w:cs="Times New Roman"/>
                          <w:b/>
                        </w:rPr>
                      </w:pPr>
                      <w:r w:rsidRPr="00030B22">
                        <w:rPr>
                          <w:rFonts w:ascii="Times New Roman" w:hAnsi="Times New Roman" w:cs="Times New Roman"/>
                          <w:b/>
                        </w:rPr>
                        <w:t>Работники</w:t>
                      </w:r>
                    </w:p>
                    <w:p w14:paraId="0F07D495" w14:textId="222C5514" w:rsidR="009D3651" w:rsidRDefault="009D3651" w:rsidP="00030B22">
                      <w:pPr>
                        <w:ind w:firstLine="0"/>
                        <w:jc w:val="left"/>
                        <w:rPr>
                          <w:rFonts w:ascii="Times New Roman" w:hAnsi="Times New Roman" w:cs="Times New Roman"/>
                        </w:rPr>
                      </w:pPr>
                      <w:r>
                        <w:rPr>
                          <w:rFonts w:ascii="Times New Roman" w:hAnsi="Times New Roman" w:cs="Times New Roman"/>
                        </w:rPr>
                        <w:t>-</w:t>
                      </w:r>
                      <w:r w:rsidRPr="00030B22">
                        <w:rPr>
                          <w:rFonts w:ascii="Times New Roman" w:hAnsi="Times New Roman" w:cs="Times New Roman"/>
                        </w:rPr>
                        <w:t>Развитие технических навыков</w:t>
                      </w:r>
                    </w:p>
                    <w:p w14:paraId="19C89432" w14:textId="2F0B6B08" w:rsidR="009D3651" w:rsidRDefault="009D3651" w:rsidP="00030B22">
                      <w:pPr>
                        <w:ind w:firstLine="0"/>
                        <w:jc w:val="left"/>
                        <w:rPr>
                          <w:rFonts w:ascii="Times New Roman" w:hAnsi="Times New Roman" w:cs="Times New Roman"/>
                        </w:rPr>
                      </w:pPr>
                      <w:r>
                        <w:rPr>
                          <w:rFonts w:ascii="Times New Roman" w:hAnsi="Times New Roman" w:cs="Times New Roman"/>
                        </w:rPr>
                        <w:t>-Технологии</w:t>
                      </w:r>
                    </w:p>
                    <w:p w14:paraId="4BE86F87" w14:textId="531361B4" w:rsidR="009D3651" w:rsidRDefault="009D3651" w:rsidP="00030B22">
                      <w:pPr>
                        <w:ind w:firstLine="0"/>
                        <w:jc w:val="left"/>
                        <w:rPr>
                          <w:rFonts w:ascii="Times New Roman" w:hAnsi="Times New Roman" w:cs="Times New Roman"/>
                        </w:rPr>
                      </w:pPr>
                      <w:r>
                        <w:rPr>
                          <w:rFonts w:ascii="Times New Roman" w:hAnsi="Times New Roman" w:cs="Times New Roman"/>
                        </w:rPr>
                        <w:t>-Соответствующие технические спецификации</w:t>
                      </w:r>
                    </w:p>
                    <w:p w14:paraId="6C59FB87" w14:textId="0744A15E" w:rsidR="009D3651" w:rsidRDefault="009D3651" w:rsidP="00030B22">
                      <w:pPr>
                        <w:ind w:firstLine="0"/>
                        <w:jc w:val="left"/>
                        <w:rPr>
                          <w:rFonts w:ascii="Times New Roman" w:hAnsi="Times New Roman" w:cs="Times New Roman"/>
                        </w:rPr>
                      </w:pPr>
                      <w:r>
                        <w:rPr>
                          <w:rFonts w:ascii="Times New Roman" w:hAnsi="Times New Roman" w:cs="Times New Roman"/>
                        </w:rPr>
                        <w:t>-Критерии оценки инновационных технологий</w:t>
                      </w:r>
                    </w:p>
                    <w:p w14:paraId="541813F8" w14:textId="37184A55" w:rsidR="009D3651" w:rsidRDefault="009D3651" w:rsidP="00030B22">
                      <w:pPr>
                        <w:ind w:firstLine="0"/>
                        <w:jc w:val="left"/>
                        <w:rPr>
                          <w:rFonts w:ascii="Times New Roman" w:hAnsi="Times New Roman" w:cs="Times New Roman"/>
                          <w:b/>
                        </w:rPr>
                      </w:pPr>
                      <w:r w:rsidRPr="009C2A84">
                        <w:rPr>
                          <w:rFonts w:ascii="Times New Roman" w:hAnsi="Times New Roman" w:cs="Times New Roman"/>
                          <w:b/>
                        </w:rPr>
                        <w:t>Нормативно-правовая среда</w:t>
                      </w:r>
                    </w:p>
                    <w:p w14:paraId="12B18AD8" w14:textId="045A1502" w:rsidR="009D3651" w:rsidRDefault="009D3651" w:rsidP="00030B22">
                      <w:pPr>
                        <w:ind w:firstLine="0"/>
                        <w:jc w:val="left"/>
                        <w:rPr>
                          <w:rFonts w:ascii="Times New Roman" w:hAnsi="Times New Roman" w:cs="Times New Roman"/>
                        </w:rPr>
                      </w:pPr>
                      <w:r>
                        <w:rPr>
                          <w:rFonts w:ascii="Times New Roman" w:hAnsi="Times New Roman" w:cs="Times New Roman"/>
                        </w:rPr>
                        <w:t>-Режим закупок</w:t>
                      </w:r>
                    </w:p>
                    <w:p w14:paraId="6F0094D1" w14:textId="75FB082D" w:rsidR="009D3651" w:rsidRDefault="009D3651" w:rsidP="00030B22">
                      <w:pPr>
                        <w:ind w:firstLine="0"/>
                        <w:jc w:val="left"/>
                        <w:rPr>
                          <w:rFonts w:ascii="Times New Roman" w:hAnsi="Times New Roman" w:cs="Times New Roman"/>
                        </w:rPr>
                      </w:pPr>
                      <w:r>
                        <w:rPr>
                          <w:rFonts w:ascii="Times New Roman" w:hAnsi="Times New Roman" w:cs="Times New Roman"/>
                        </w:rPr>
                        <w:t>-Режим трудовых отношений</w:t>
                      </w:r>
                    </w:p>
                    <w:p w14:paraId="64F3BF34" w14:textId="5EEF02A3" w:rsidR="009D3651" w:rsidRPr="009C2A84" w:rsidRDefault="009D3651" w:rsidP="00030B22">
                      <w:pPr>
                        <w:ind w:firstLine="0"/>
                        <w:jc w:val="left"/>
                        <w:rPr>
                          <w:rFonts w:ascii="Times New Roman" w:hAnsi="Times New Roman" w:cs="Times New Roman"/>
                        </w:rPr>
                      </w:pPr>
                      <w:r>
                        <w:rPr>
                          <w:rFonts w:ascii="Times New Roman" w:hAnsi="Times New Roman" w:cs="Times New Roman"/>
                        </w:rPr>
                        <w:t>-Строительные нормы/стандарты</w:t>
                      </w:r>
                    </w:p>
                  </w:txbxContent>
                </v:textbox>
              </v:rect>
            </w:pict>
          </mc:Fallback>
        </mc:AlternateContent>
      </w:r>
    </w:p>
    <w:p w14:paraId="4BB61685" w14:textId="56A8FC9D" w:rsidR="002F4005" w:rsidRPr="00E80F4C" w:rsidRDefault="002F4005" w:rsidP="00C5752B">
      <w:pPr>
        <w:widowControl/>
        <w:rPr>
          <w:rFonts w:ascii="Times New Roman" w:hAnsi="Times New Roman" w:cs="Book Antiqua"/>
          <w:sz w:val="24"/>
          <w:szCs w:val="24"/>
          <w:lang w:val="kk-KZ" w:eastAsia="en-US"/>
        </w:rPr>
      </w:pPr>
      <w:r w:rsidRPr="00E80F4C">
        <w:rPr>
          <w:rFonts w:ascii="Times New Roman" w:hAnsi="Times New Roman" w:cs="Book Antiqua"/>
          <w:noProof/>
          <w:sz w:val="24"/>
          <w:szCs w:val="24"/>
        </w:rPr>
        <mc:AlternateContent>
          <mc:Choice Requires="wps">
            <w:drawing>
              <wp:anchor distT="0" distB="0" distL="114300" distR="114300" simplePos="0" relativeHeight="252075008" behindDoc="0" locked="0" layoutInCell="1" allowOverlap="1" wp14:anchorId="41DCBE05" wp14:editId="3BFB9992">
                <wp:simplePos x="0" y="0"/>
                <wp:positionH relativeFrom="column">
                  <wp:posOffset>2449932</wp:posOffset>
                </wp:positionH>
                <wp:positionV relativeFrom="paragraph">
                  <wp:posOffset>84734</wp:posOffset>
                </wp:positionV>
                <wp:extent cx="1499616" cy="3087015"/>
                <wp:effectExtent l="0" t="0" r="24765" b="18415"/>
                <wp:wrapNone/>
                <wp:docPr id="475" name="Прямоугольник 475"/>
                <wp:cNvGraphicFramePr/>
                <a:graphic xmlns:a="http://schemas.openxmlformats.org/drawingml/2006/main">
                  <a:graphicData uri="http://schemas.microsoft.com/office/word/2010/wordprocessingShape">
                    <wps:wsp>
                      <wps:cNvSpPr/>
                      <wps:spPr>
                        <a:xfrm>
                          <a:off x="0" y="0"/>
                          <a:ext cx="1499616" cy="3087015"/>
                        </a:xfrm>
                        <a:prstGeom prst="rect">
                          <a:avLst/>
                        </a:prstGeom>
                        <a:solidFill>
                          <a:srgbClr val="FF000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84E9656" w14:textId="6DD28B03" w:rsidR="009D3651" w:rsidRPr="00030B22" w:rsidRDefault="009D3651" w:rsidP="00030B22">
                            <w:pPr>
                              <w:ind w:firstLine="0"/>
                              <w:jc w:val="left"/>
                              <w:rPr>
                                <w:rFonts w:ascii="Times New Roman" w:hAnsi="Times New Roman" w:cs="Times New Roman"/>
                                <w:b/>
                              </w:rPr>
                            </w:pPr>
                            <w:r w:rsidRPr="00030B22">
                              <w:rPr>
                                <w:rFonts w:ascii="Times New Roman" w:hAnsi="Times New Roman" w:cs="Times New Roman"/>
                                <w:b/>
                              </w:rPr>
                              <w:t>Нехватка квалифицированных кадров (технических, административных, управленческих и предпринимательских).</w:t>
                            </w:r>
                          </w:p>
                          <w:p w14:paraId="3E3F50B4" w14:textId="77777777" w:rsidR="009D3651" w:rsidRDefault="009D3651" w:rsidP="00030B22">
                            <w:pPr>
                              <w:ind w:firstLine="0"/>
                              <w:jc w:val="left"/>
                              <w:rPr>
                                <w:rFonts w:ascii="Times New Roman" w:hAnsi="Times New Roman" w:cs="Times New Roman"/>
                                <w:b/>
                              </w:rPr>
                            </w:pPr>
                          </w:p>
                          <w:p w14:paraId="6F57D3D5" w14:textId="77777777" w:rsidR="009D3651" w:rsidRPr="00030B22" w:rsidRDefault="009D3651" w:rsidP="00030B22">
                            <w:pPr>
                              <w:ind w:firstLine="0"/>
                              <w:jc w:val="left"/>
                              <w:rPr>
                                <w:rFonts w:ascii="Times New Roman" w:hAnsi="Times New Roman" w:cs="Times New Roman"/>
                                <w:b/>
                              </w:rPr>
                            </w:pPr>
                            <w:r w:rsidRPr="00030B22">
                              <w:rPr>
                                <w:rFonts w:ascii="Times New Roman" w:hAnsi="Times New Roman" w:cs="Times New Roman"/>
                                <w:b/>
                              </w:rPr>
                              <w:t>Ограниченный доступ к информации.</w:t>
                            </w:r>
                          </w:p>
                          <w:p w14:paraId="1E07DAFD" w14:textId="77777777" w:rsidR="009D3651" w:rsidRDefault="009D3651" w:rsidP="00030B22">
                            <w:pPr>
                              <w:ind w:firstLine="0"/>
                              <w:jc w:val="left"/>
                              <w:rPr>
                                <w:rFonts w:ascii="Times New Roman" w:hAnsi="Times New Roman" w:cs="Times New Roman"/>
                                <w:b/>
                              </w:rPr>
                            </w:pPr>
                          </w:p>
                          <w:p w14:paraId="42F5E156" w14:textId="0D9DC13F" w:rsidR="009D3651" w:rsidRPr="00030B22" w:rsidRDefault="009D3651" w:rsidP="00030B22">
                            <w:pPr>
                              <w:ind w:firstLine="0"/>
                              <w:jc w:val="left"/>
                              <w:rPr>
                                <w:rFonts w:ascii="Times New Roman" w:hAnsi="Times New Roman" w:cs="Times New Roman"/>
                                <w:b/>
                              </w:rPr>
                            </w:pPr>
                            <w:r w:rsidRPr="00030B22">
                              <w:rPr>
                                <w:rFonts w:ascii="Times New Roman" w:hAnsi="Times New Roman" w:cs="Times New Roman"/>
                                <w:b/>
                              </w:rPr>
                              <w:t>Ограниченная законодательная база.</w:t>
                            </w:r>
                          </w:p>
                          <w:p w14:paraId="2E68EE55" w14:textId="77777777" w:rsidR="009D3651" w:rsidRDefault="009D3651" w:rsidP="00030B22">
                            <w:pPr>
                              <w:ind w:firstLine="0"/>
                              <w:jc w:val="left"/>
                              <w:rPr>
                                <w:rFonts w:ascii="Times New Roman" w:hAnsi="Times New Roman" w:cs="Times New Roman"/>
                                <w:b/>
                              </w:rPr>
                            </w:pPr>
                          </w:p>
                          <w:p w14:paraId="150C22BF" w14:textId="63F3F1A7" w:rsidR="009D3651" w:rsidRPr="00030B22" w:rsidRDefault="009D3651" w:rsidP="00030B22">
                            <w:pPr>
                              <w:ind w:firstLine="0"/>
                              <w:jc w:val="left"/>
                              <w:rPr>
                                <w:rFonts w:ascii="Times New Roman" w:hAnsi="Times New Roman" w:cs="Times New Roman"/>
                                <w:b/>
                              </w:rPr>
                            </w:pPr>
                            <w:r w:rsidRPr="00030B22">
                              <w:rPr>
                                <w:rFonts w:ascii="Times New Roman" w:hAnsi="Times New Roman" w:cs="Times New Roman"/>
                                <w:b/>
                              </w:rPr>
                              <w:t>Ограниченный доступ к финансированию</w:t>
                            </w:r>
                          </w:p>
                          <w:p w14:paraId="0A8C053B" w14:textId="77777777" w:rsidR="009D3651" w:rsidRDefault="009D3651" w:rsidP="00030B22">
                            <w:pPr>
                              <w:ind w:firstLine="0"/>
                              <w:jc w:val="left"/>
                              <w:rPr>
                                <w:rFonts w:ascii="Times New Roman" w:hAnsi="Times New Roman" w:cs="Times New Roman"/>
                                <w:b/>
                              </w:rPr>
                            </w:pPr>
                          </w:p>
                          <w:p w14:paraId="45BEC05F" w14:textId="5CBA2E2F" w:rsidR="009D3651" w:rsidRPr="00030B22" w:rsidRDefault="009D3651" w:rsidP="00030B22">
                            <w:pPr>
                              <w:ind w:firstLine="0"/>
                              <w:jc w:val="left"/>
                              <w:rPr>
                                <w:rFonts w:ascii="Times New Roman" w:hAnsi="Times New Roman" w:cs="Times New Roman"/>
                                <w:b/>
                              </w:rPr>
                            </w:pPr>
                            <w:r w:rsidRPr="00030B22">
                              <w:rPr>
                                <w:rFonts w:ascii="Times New Roman" w:hAnsi="Times New Roman" w:cs="Times New Roman"/>
                                <w:b/>
                              </w:rPr>
                              <w:t>Ограниченная доступность соответствующих и трудоемких технологий</w:t>
                            </w:r>
                          </w:p>
                        </w:txbxContent>
                      </wps:txbx>
                      <wps:bodyPr rot="0" spcFirstLastPara="0" vertOverflow="overflow" horzOverflow="overflow" vert="horz" wrap="square" lIns="36000" tIns="45720" rIns="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Прямоугольник 475" o:spid="_x0000_s1204" style="position:absolute;left:0;text-align:left;margin-left:192.9pt;margin-top:6.65pt;width:118.1pt;height:243.05pt;z-index:2520750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" fillcolor="red" strokecolor="black [3213]" strokeweight="2pt">
                <v:textbox inset="1mm,,0">
                  <w:txbxContent>
                    <w:p w14:paraId="784E9656" w14:textId="6DD28B03" w:rsidR="009D3651" w:rsidRPr="00030B22" w:rsidRDefault="009D3651" w:rsidP="00030B22">
                      <w:pPr>
                        <w:ind w:firstLine="0"/>
                        <w:jc w:val="left"/>
                        <w:rPr>
                          <w:rFonts w:ascii="Times New Roman" w:hAnsi="Times New Roman" w:cs="Times New Roman"/>
                          <w:b/>
                        </w:rPr>
                      </w:pPr>
                      <w:r w:rsidRPr="00030B22">
                        <w:rPr>
                          <w:rFonts w:ascii="Times New Roman" w:hAnsi="Times New Roman" w:cs="Times New Roman"/>
                          <w:b/>
                        </w:rPr>
                        <w:t>Нехватка квалифицированных кадров (технических, административных, управленческих и предпринимательских).</w:t>
                      </w:r>
                    </w:p>
                    <w:p w14:paraId="3E3F50B4" w14:textId="77777777" w:rsidR="009D3651" w:rsidRDefault="009D3651" w:rsidP="00030B22">
                      <w:pPr>
                        <w:ind w:firstLine="0"/>
                        <w:jc w:val="left"/>
                        <w:rPr>
                          <w:rFonts w:ascii="Times New Roman" w:hAnsi="Times New Roman" w:cs="Times New Roman"/>
                          <w:b/>
                        </w:rPr>
                      </w:pPr>
                    </w:p>
                    <w:p w14:paraId="6F57D3D5" w14:textId="77777777" w:rsidR="009D3651" w:rsidRPr="00030B22" w:rsidRDefault="009D3651" w:rsidP="00030B22">
                      <w:pPr>
                        <w:ind w:firstLine="0"/>
                        <w:jc w:val="left"/>
                        <w:rPr>
                          <w:rFonts w:ascii="Times New Roman" w:hAnsi="Times New Roman" w:cs="Times New Roman"/>
                          <w:b/>
                        </w:rPr>
                      </w:pPr>
                      <w:r w:rsidRPr="00030B22">
                        <w:rPr>
                          <w:rFonts w:ascii="Times New Roman" w:hAnsi="Times New Roman" w:cs="Times New Roman"/>
                          <w:b/>
                        </w:rPr>
                        <w:t>Ограниченный доступ к информации.</w:t>
                      </w:r>
                    </w:p>
                    <w:p w14:paraId="1E07DAFD" w14:textId="77777777" w:rsidR="009D3651" w:rsidRDefault="009D3651" w:rsidP="00030B22">
                      <w:pPr>
                        <w:ind w:firstLine="0"/>
                        <w:jc w:val="left"/>
                        <w:rPr>
                          <w:rFonts w:ascii="Times New Roman" w:hAnsi="Times New Roman" w:cs="Times New Roman"/>
                          <w:b/>
                        </w:rPr>
                      </w:pPr>
                    </w:p>
                    <w:p w14:paraId="42F5E156" w14:textId="0D9DC13F" w:rsidR="009D3651" w:rsidRPr="00030B22" w:rsidRDefault="009D3651" w:rsidP="00030B22">
                      <w:pPr>
                        <w:ind w:firstLine="0"/>
                        <w:jc w:val="left"/>
                        <w:rPr>
                          <w:rFonts w:ascii="Times New Roman" w:hAnsi="Times New Roman" w:cs="Times New Roman"/>
                          <w:b/>
                        </w:rPr>
                      </w:pPr>
                      <w:r w:rsidRPr="00030B22">
                        <w:rPr>
                          <w:rFonts w:ascii="Times New Roman" w:hAnsi="Times New Roman" w:cs="Times New Roman"/>
                          <w:b/>
                        </w:rPr>
                        <w:t>Ограниченная законодательная база.</w:t>
                      </w:r>
                    </w:p>
                    <w:p w14:paraId="2E68EE55" w14:textId="77777777" w:rsidR="009D3651" w:rsidRDefault="009D3651" w:rsidP="00030B22">
                      <w:pPr>
                        <w:ind w:firstLine="0"/>
                        <w:jc w:val="left"/>
                        <w:rPr>
                          <w:rFonts w:ascii="Times New Roman" w:hAnsi="Times New Roman" w:cs="Times New Roman"/>
                          <w:b/>
                        </w:rPr>
                      </w:pPr>
                    </w:p>
                    <w:p w14:paraId="150C22BF" w14:textId="63F3F1A7" w:rsidR="009D3651" w:rsidRPr="00030B22" w:rsidRDefault="009D3651" w:rsidP="00030B22">
                      <w:pPr>
                        <w:ind w:firstLine="0"/>
                        <w:jc w:val="left"/>
                        <w:rPr>
                          <w:rFonts w:ascii="Times New Roman" w:hAnsi="Times New Roman" w:cs="Times New Roman"/>
                          <w:b/>
                        </w:rPr>
                      </w:pPr>
                      <w:r w:rsidRPr="00030B22">
                        <w:rPr>
                          <w:rFonts w:ascii="Times New Roman" w:hAnsi="Times New Roman" w:cs="Times New Roman"/>
                          <w:b/>
                        </w:rPr>
                        <w:t>Ограниченный доступ к финансированию</w:t>
                      </w:r>
                    </w:p>
                    <w:p w14:paraId="0A8C053B" w14:textId="77777777" w:rsidR="009D3651" w:rsidRDefault="009D3651" w:rsidP="00030B22">
                      <w:pPr>
                        <w:ind w:firstLine="0"/>
                        <w:jc w:val="left"/>
                        <w:rPr>
                          <w:rFonts w:ascii="Times New Roman" w:hAnsi="Times New Roman" w:cs="Times New Roman"/>
                          <w:b/>
                        </w:rPr>
                      </w:pPr>
                    </w:p>
                    <w:p w14:paraId="45BEC05F" w14:textId="5CBA2E2F" w:rsidR="009D3651" w:rsidRPr="00030B22" w:rsidRDefault="009D3651" w:rsidP="00030B22">
                      <w:pPr>
                        <w:ind w:firstLine="0"/>
                        <w:jc w:val="left"/>
                        <w:rPr>
                          <w:rFonts w:ascii="Times New Roman" w:hAnsi="Times New Roman" w:cs="Times New Roman"/>
                          <w:b/>
                        </w:rPr>
                      </w:pPr>
                      <w:r w:rsidRPr="00030B22">
                        <w:rPr>
                          <w:rFonts w:ascii="Times New Roman" w:hAnsi="Times New Roman" w:cs="Times New Roman"/>
                          <w:b/>
                        </w:rPr>
                        <w:t>Ограниченная доступность соответствующих и трудоемких технологий</w:t>
                      </w:r>
                    </w:p>
                  </w:txbxContent>
                </v:textbox>
              </v:rect>
            </w:pict>
          </mc:Fallback>
        </mc:AlternateContent>
      </w:r>
    </w:p>
    <w:p w14:paraId="4EB95171" w14:textId="2E0608AF" w:rsidR="00AA2D56" w:rsidRPr="00E80F4C" w:rsidRDefault="00392C68" w:rsidP="00C5752B">
      <w:pPr>
        <w:widowControl/>
        <w:rPr>
          <w:rFonts w:ascii="Times New Roman" w:hAnsi="Times New Roman" w:cs="Book Antiqua"/>
          <w:sz w:val="24"/>
          <w:szCs w:val="24"/>
          <w:lang w:val="kk-KZ" w:eastAsia="en-US"/>
        </w:rPr>
      </w:pPr>
      <w:r w:rsidRPr="00E80F4C">
        <w:rPr>
          <w:rFonts w:ascii="Times New Roman" w:hAnsi="Times New Roman" w:cs="Book Antiqua"/>
          <w:noProof/>
          <w:sz w:val="24"/>
          <w:szCs w:val="24"/>
        </w:rPr>
        <mc:AlternateContent>
          <mc:Choice Requires="wps">
            <w:drawing>
              <wp:anchor distT="0" distB="0" distL="114300" distR="114300" simplePos="0" relativeHeight="252063744" behindDoc="0" locked="0" layoutInCell="1" allowOverlap="1" wp14:anchorId="3887DD98" wp14:editId="2CAABD18">
                <wp:simplePos x="0" y="0"/>
                <wp:positionH relativeFrom="column">
                  <wp:posOffset>1279195</wp:posOffset>
                </wp:positionH>
                <wp:positionV relativeFrom="paragraph">
                  <wp:posOffset>76835</wp:posOffset>
                </wp:positionV>
                <wp:extent cx="924052" cy="819303"/>
                <wp:effectExtent l="0" t="0" r="28575" b="19050"/>
                <wp:wrapNone/>
                <wp:docPr id="469" name="Прямоугольник 469"/>
                <wp:cNvGraphicFramePr/>
                <a:graphic xmlns:a="http://schemas.openxmlformats.org/drawingml/2006/main">
                  <a:graphicData uri="http://schemas.microsoft.com/office/word/2010/wordprocessingShape">
                    <wps:wsp>
                      <wps:cNvSpPr/>
                      <wps:spPr>
                        <a:xfrm>
                          <a:off x="0" y="0"/>
                          <a:ext cx="924052" cy="819303"/>
                        </a:xfrm>
                        <a:prstGeom prst="rect">
                          <a:avLst/>
                        </a:prstGeom>
                        <a:solidFill>
                          <a:schemeClr val="tx2">
                            <a:lumMod val="60000"/>
                            <a:lumOff val="40000"/>
                          </a:schemeClr>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89C950B" w14:textId="77777777" w:rsidR="009D3651" w:rsidRPr="00392C68" w:rsidRDefault="009D3651" w:rsidP="00392C68">
                            <w:pPr>
                              <w:ind w:firstLine="0"/>
                              <w:jc w:val="left"/>
                              <w:rPr>
                                <w:rFonts w:ascii="Times New Roman" w:hAnsi="Times New Roman" w:cs="Times New Roman"/>
                                <w:sz w:val="18"/>
                                <w:szCs w:val="18"/>
                              </w:rPr>
                            </w:pPr>
                            <w:r w:rsidRPr="00392C68">
                              <w:rPr>
                                <w:rFonts w:ascii="Times New Roman" w:hAnsi="Times New Roman" w:cs="Times New Roman"/>
                                <w:sz w:val="18"/>
                                <w:szCs w:val="18"/>
                              </w:rPr>
                              <w:t xml:space="preserve">Спрос </w:t>
                            </w:r>
                            <w:proofErr w:type="gramStart"/>
                            <w:r w:rsidRPr="00392C68">
                              <w:rPr>
                                <w:rFonts w:ascii="Times New Roman" w:hAnsi="Times New Roman" w:cs="Times New Roman"/>
                                <w:sz w:val="18"/>
                                <w:szCs w:val="18"/>
                              </w:rPr>
                              <w:t>на</w:t>
                            </w:r>
                            <w:proofErr w:type="gramEnd"/>
                            <w:r w:rsidRPr="00392C68">
                              <w:rPr>
                                <w:rFonts w:ascii="Times New Roman" w:hAnsi="Times New Roman" w:cs="Times New Roman"/>
                                <w:sz w:val="18"/>
                                <w:szCs w:val="18"/>
                              </w:rPr>
                              <w:t>:</w:t>
                            </w:r>
                          </w:p>
                          <w:p w14:paraId="1A951D2D" w14:textId="53086B63" w:rsidR="009D3651" w:rsidRPr="00392C68" w:rsidRDefault="009D3651" w:rsidP="00392C68">
                            <w:pPr>
                              <w:ind w:firstLine="0"/>
                              <w:jc w:val="left"/>
                              <w:rPr>
                                <w:rFonts w:ascii="Times New Roman" w:hAnsi="Times New Roman" w:cs="Times New Roman"/>
                                <w:sz w:val="18"/>
                                <w:szCs w:val="18"/>
                              </w:rPr>
                            </w:pPr>
                            <w:r w:rsidRPr="00392C68">
                              <w:rPr>
                                <w:rFonts w:ascii="Times New Roman" w:hAnsi="Times New Roman" w:cs="Times New Roman"/>
                                <w:sz w:val="18"/>
                                <w:szCs w:val="18"/>
                              </w:rPr>
                              <w:t>-целевые предприятия;</w:t>
                            </w:r>
                          </w:p>
                          <w:p w14:paraId="0CFE8B7E" w14:textId="1C3A17A0" w:rsidR="009D3651" w:rsidRPr="00392C68" w:rsidRDefault="009D3651" w:rsidP="00392C68">
                            <w:pPr>
                              <w:ind w:firstLine="0"/>
                              <w:jc w:val="left"/>
                              <w:rPr>
                                <w:rFonts w:ascii="Times New Roman" w:hAnsi="Times New Roman" w:cs="Times New Roman"/>
                              </w:rPr>
                            </w:pPr>
                            <w:r w:rsidRPr="00392C68">
                              <w:rPr>
                                <w:rFonts w:ascii="Times New Roman" w:hAnsi="Times New Roman" w:cs="Times New Roman"/>
                                <w:sz w:val="18"/>
                                <w:szCs w:val="18"/>
                              </w:rPr>
                              <w:t>-целевую</w:t>
                            </w:r>
                            <w:r>
                              <w:rPr>
                                <w:rFonts w:ascii="Times New Roman" w:hAnsi="Times New Roman" w:cs="Times New Roman"/>
                              </w:rPr>
                              <w:t xml:space="preserve"> </w:t>
                            </w:r>
                            <w:r w:rsidRPr="00392C68">
                              <w:rPr>
                                <w:rFonts w:ascii="Times New Roman" w:hAnsi="Times New Roman" w:cs="Times New Roman"/>
                                <w:sz w:val="18"/>
                                <w:szCs w:val="18"/>
                              </w:rPr>
                              <w:t>рабочую силу</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Прямоугольник 469" o:spid="_x0000_s1205" style="position:absolute;left:0;text-align:left;margin-left:100.7pt;margin-top:6.05pt;width:72.75pt;height:64.5pt;z-index:2520637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" fillcolor="#548dd4 [1951]" strokecolor="black [3213]">
                <v:textbox>
                  <w:txbxContent>
                    <w:p w14:paraId="689C950B" w14:textId="77777777" w:rsidR="009D3651" w:rsidRPr="00392C68" w:rsidRDefault="009D3651" w:rsidP="00392C68">
                      <w:pPr>
                        <w:ind w:firstLine="0"/>
                        <w:jc w:val="left"/>
                        <w:rPr>
                          <w:rFonts w:ascii="Times New Roman" w:hAnsi="Times New Roman" w:cs="Times New Roman"/>
                          <w:sz w:val="18"/>
                          <w:szCs w:val="18"/>
                        </w:rPr>
                      </w:pPr>
                      <w:r w:rsidRPr="00392C68">
                        <w:rPr>
                          <w:rFonts w:ascii="Times New Roman" w:hAnsi="Times New Roman" w:cs="Times New Roman"/>
                          <w:sz w:val="18"/>
                          <w:szCs w:val="18"/>
                        </w:rPr>
                        <w:t xml:space="preserve">Спрос </w:t>
                      </w:r>
                      <w:proofErr w:type="gramStart"/>
                      <w:r w:rsidRPr="00392C68">
                        <w:rPr>
                          <w:rFonts w:ascii="Times New Roman" w:hAnsi="Times New Roman" w:cs="Times New Roman"/>
                          <w:sz w:val="18"/>
                          <w:szCs w:val="18"/>
                        </w:rPr>
                        <w:t>на</w:t>
                      </w:r>
                      <w:proofErr w:type="gramEnd"/>
                      <w:r w:rsidRPr="00392C68">
                        <w:rPr>
                          <w:rFonts w:ascii="Times New Roman" w:hAnsi="Times New Roman" w:cs="Times New Roman"/>
                          <w:sz w:val="18"/>
                          <w:szCs w:val="18"/>
                        </w:rPr>
                        <w:t>:</w:t>
                      </w:r>
                    </w:p>
                    <w:p w14:paraId="1A951D2D" w14:textId="53086B63" w:rsidR="009D3651" w:rsidRPr="00392C68" w:rsidRDefault="009D3651" w:rsidP="00392C68">
                      <w:pPr>
                        <w:ind w:firstLine="0"/>
                        <w:jc w:val="left"/>
                        <w:rPr>
                          <w:rFonts w:ascii="Times New Roman" w:hAnsi="Times New Roman" w:cs="Times New Roman"/>
                          <w:sz w:val="18"/>
                          <w:szCs w:val="18"/>
                        </w:rPr>
                      </w:pPr>
                      <w:r w:rsidRPr="00392C68">
                        <w:rPr>
                          <w:rFonts w:ascii="Times New Roman" w:hAnsi="Times New Roman" w:cs="Times New Roman"/>
                          <w:sz w:val="18"/>
                          <w:szCs w:val="18"/>
                        </w:rPr>
                        <w:t>-целевые предприятия;</w:t>
                      </w:r>
                    </w:p>
                    <w:p w14:paraId="0CFE8B7E" w14:textId="1C3A17A0" w:rsidR="009D3651" w:rsidRPr="00392C68" w:rsidRDefault="009D3651" w:rsidP="00392C68">
                      <w:pPr>
                        <w:ind w:firstLine="0"/>
                        <w:jc w:val="left"/>
                        <w:rPr>
                          <w:rFonts w:ascii="Times New Roman" w:hAnsi="Times New Roman" w:cs="Times New Roman"/>
                        </w:rPr>
                      </w:pPr>
                      <w:r w:rsidRPr="00392C68">
                        <w:rPr>
                          <w:rFonts w:ascii="Times New Roman" w:hAnsi="Times New Roman" w:cs="Times New Roman"/>
                          <w:sz w:val="18"/>
                          <w:szCs w:val="18"/>
                        </w:rPr>
                        <w:t>-целевую</w:t>
                      </w:r>
                      <w:r>
                        <w:rPr>
                          <w:rFonts w:ascii="Times New Roman" w:hAnsi="Times New Roman" w:cs="Times New Roman"/>
                        </w:rPr>
                        <w:t xml:space="preserve"> </w:t>
                      </w:r>
                      <w:r w:rsidRPr="00392C68">
                        <w:rPr>
                          <w:rFonts w:ascii="Times New Roman" w:hAnsi="Times New Roman" w:cs="Times New Roman"/>
                          <w:sz w:val="18"/>
                          <w:szCs w:val="18"/>
                        </w:rPr>
                        <w:t>рабочую силу</w:t>
                      </w:r>
                    </w:p>
                  </w:txbxContent>
                </v:textbox>
              </v:rect>
            </w:pict>
          </mc:Fallback>
        </mc:AlternateContent>
      </w:r>
      <w:r w:rsidR="00AA2D56" w:rsidRPr="00E80F4C">
        <w:rPr>
          <w:rFonts w:ascii="Times New Roman" w:hAnsi="Times New Roman" w:cs="Book Antiqua"/>
          <w:noProof/>
          <w:sz w:val="24"/>
          <w:szCs w:val="24"/>
        </w:rPr>
        <mc:AlternateContent>
          <mc:Choice Requires="wps">
            <w:drawing>
              <wp:anchor distT="0" distB="0" distL="114300" distR="114300" simplePos="0" relativeHeight="252059648" behindDoc="0" locked="0" layoutInCell="1" allowOverlap="1" wp14:anchorId="61356A6E" wp14:editId="37B918EC">
                <wp:simplePos x="0" y="0"/>
                <wp:positionH relativeFrom="column">
                  <wp:posOffset>50546</wp:posOffset>
                </wp:positionH>
                <wp:positionV relativeFrom="paragraph">
                  <wp:posOffset>3962</wp:posOffset>
                </wp:positionV>
                <wp:extent cx="936346" cy="892455"/>
                <wp:effectExtent l="0" t="0" r="0" b="3175"/>
                <wp:wrapNone/>
                <wp:docPr id="466" name="Прямоугольник 466"/>
                <wp:cNvGraphicFramePr/>
                <a:graphic xmlns:a="http://schemas.openxmlformats.org/drawingml/2006/main">
                  <a:graphicData uri="http://schemas.microsoft.com/office/word/2010/wordprocessingShape">
                    <wps:wsp>
                      <wps:cNvSpPr/>
                      <wps:spPr>
                        <a:xfrm>
                          <a:off x="0" y="0"/>
                          <a:ext cx="936346" cy="892455"/>
                        </a:xfrm>
                        <a:prstGeom prst="rect">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21EA107" w14:textId="78946659" w:rsidR="009D3651" w:rsidRPr="00AA2D56" w:rsidRDefault="009D3651" w:rsidP="00AA2D56">
                            <w:pPr>
                              <w:ind w:firstLine="0"/>
                              <w:jc w:val="left"/>
                              <w:rPr>
                                <w:rFonts w:ascii="Times New Roman" w:hAnsi="Times New Roman" w:cs="Times New Roman"/>
                                <w:i/>
                                <w:sz w:val="16"/>
                                <w:szCs w:val="16"/>
                                <w:lang w:val="kk-KZ"/>
                              </w:rPr>
                            </w:pPr>
                            <w:r w:rsidRPr="00AA2D56">
                              <w:rPr>
                                <w:rFonts w:ascii="Times New Roman" w:hAnsi="Times New Roman" w:cs="Times New Roman"/>
                                <w:i/>
                                <w:sz w:val="16"/>
                                <w:szCs w:val="16"/>
                                <w:lang w:val="kk-KZ"/>
                              </w:rPr>
                              <w:t>Потребность</w:t>
                            </w:r>
                            <w:r>
                              <w:rPr>
                                <w:rFonts w:ascii="Times New Roman" w:hAnsi="Times New Roman" w:cs="Times New Roman"/>
                                <w:i/>
                                <w:sz w:val="16"/>
                                <w:szCs w:val="16"/>
                                <w:lang w:val="kk-KZ"/>
                              </w:rPr>
                              <w:t xml:space="preserve"> </w:t>
                            </w:r>
                            <w:r w:rsidRPr="00AA2D56">
                              <w:rPr>
                                <w:rFonts w:ascii="Times New Roman" w:hAnsi="Times New Roman" w:cs="Times New Roman"/>
                                <w:i/>
                                <w:sz w:val="16"/>
                                <w:szCs w:val="16"/>
                                <w:lang w:val="kk-KZ"/>
                              </w:rPr>
                              <w:t>в</w:t>
                            </w:r>
                            <w:r>
                              <w:rPr>
                                <w:rFonts w:ascii="Times New Roman" w:hAnsi="Times New Roman" w:cs="Times New Roman"/>
                                <w:i/>
                                <w:sz w:val="16"/>
                                <w:szCs w:val="16"/>
                                <w:lang w:val="kk-KZ"/>
                              </w:rPr>
                              <w:t>:</w:t>
                            </w:r>
                          </w:p>
                          <w:p w14:paraId="1EF27548" w14:textId="44A4BC86" w:rsidR="009D3651" w:rsidRDefault="009D3651" w:rsidP="00AA2D56">
                            <w:pPr>
                              <w:ind w:firstLine="0"/>
                              <w:jc w:val="left"/>
                              <w:rPr>
                                <w:rFonts w:ascii="Times New Roman" w:hAnsi="Times New Roman" w:cs="Times New Roman"/>
                                <w:i/>
                                <w:sz w:val="16"/>
                                <w:szCs w:val="16"/>
                              </w:rPr>
                            </w:pPr>
                            <w:r>
                              <w:rPr>
                                <w:rFonts w:ascii="Times New Roman" w:hAnsi="Times New Roman" w:cs="Times New Roman"/>
                                <w:i/>
                                <w:sz w:val="16"/>
                                <w:szCs w:val="16"/>
                                <w:lang w:val="kk-KZ"/>
                              </w:rPr>
                              <w:t>-расходных материалах</w:t>
                            </w:r>
                            <w:r>
                              <w:rPr>
                                <w:rFonts w:ascii="Times New Roman" w:hAnsi="Times New Roman" w:cs="Times New Roman"/>
                                <w:i/>
                                <w:sz w:val="16"/>
                                <w:szCs w:val="16"/>
                              </w:rPr>
                              <w:t>;</w:t>
                            </w:r>
                          </w:p>
                          <w:p w14:paraId="7EE130D9" w14:textId="6D9F547A" w:rsidR="009D3651" w:rsidRDefault="009D3651" w:rsidP="00AA2D56">
                            <w:pPr>
                              <w:ind w:firstLine="0"/>
                              <w:jc w:val="left"/>
                              <w:rPr>
                                <w:rFonts w:ascii="Times New Roman" w:hAnsi="Times New Roman" w:cs="Times New Roman"/>
                                <w:i/>
                                <w:sz w:val="16"/>
                                <w:szCs w:val="16"/>
                              </w:rPr>
                            </w:pPr>
                            <w:r>
                              <w:rPr>
                                <w:rFonts w:ascii="Times New Roman" w:hAnsi="Times New Roman" w:cs="Times New Roman"/>
                                <w:i/>
                                <w:sz w:val="16"/>
                                <w:szCs w:val="16"/>
                              </w:rPr>
                              <w:t>-</w:t>
                            </w:r>
                            <w:proofErr w:type="gramStart"/>
                            <w:r>
                              <w:rPr>
                                <w:rFonts w:ascii="Times New Roman" w:hAnsi="Times New Roman" w:cs="Times New Roman"/>
                                <w:i/>
                                <w:sz w:val="16"/>
                                <w:szCs w:val="16"/>
                              </w:rPr>
                              <w:t>услугах</w:t>
                            </w:r>
                            <w:proofErr w:type="gramEnd"/>
                            <w:r>
                              <w:rPr>
                                <w:rFonts w:ascii="Times New Roman" w:hAnsi="Times New Roman" w:cs="Times New Roman"/>
                                <w:i/>
                                <w:sz w:val="16"/>
                                <w:szCs w:val="16"/>
                              </w:rPr>
                              <w:t>;</w:t>
                            </w:r>
                          </w:p>
                          <w:p w14:paraId="1478BDEA" w14:textId="2139E35D" w:rsidR="009D3651" w:rsidRPr="00AA2D56" w:rsidRDefault="009D3651" w:rsidP="00AA2D56">
                            <w:pPr>
                              <w:ind w:firstLine="0"/>
                              <w:jc w:val="left"/>
                              <w:rPr>
                                <w:rFonts w:ascii="Times New Roman" w:hAnsi="Times New Roman" w:cs="Times New Roman"/>
                                <w:i/>
                                <w:sz w:val="16"/>
                                <w:szCs w:val="16"/>
                              </w:rPr>
                            </w:pPr>
                            <w:r>
                              <w:rPr>
                                <w:rFonts w:ascii="Times New Roman" w:hAnsi="Times New Roman" w:cs="Times New Roman"/>
                                <w:i/>
                                <w:sz w:val="16"/>
                                <w:szCs w:val="16"/>
                              </w:rPr>
                              <w:t xml:space="preserve">-строительных </w:t>
                            </w:r>
                            <w:proofErr w:type="gramStart"/>
                            <w:r>
                              <w:rPr>
                                <w:rFonts w:ascii="Times New Roman" w:hAnsi="Times New Roman" w:cs="Times New Roman"/>
                                <w:i/>
                                <w:sz w:val="16"/>
                                <w:szCs w:val="16"/>
                              </w:rPr>
                              <w:t>работах</w:t>
                            </w:r>
                            <w:proofErr w:type="gram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466" o:spid="_x0000_s1206" style="position:absolute;left:0;text-align:left;margin-left:4pt;margin-top:.3pt;width:73.75pt;height:70.25pt;z-index:252059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" fillcolor="black [3213]" stroked="f" strokeweight="2pt">
                <v:textbox>
                  <w:txbxContent>
                    <w:p w14:paraId="221EA107" w14:textId="78946659" w:rsidR="009D3651" w:rsidRPr="00AA2D56" w:rsidRDefault="009D3651" w:rsidP="00AA2D56">
                      <w:pPr>
                        <w:ind w:firstLine="0"/>
                        <w:jc w:val="left"/>
                        <w:rPr>
                          <w:rFonts w:ascii="Times New Roman" w:hAnsi="Times New Roman" w:cs="Times New Roman"/>
                          <w:i/>
                          <w:sz w:val="16"/>
                          <w:szCs w:val="16"/>
                          <w:lang w:val="kk-KZ"/>
                        </w:rPr>
                      </w:pPr>
                      <w:r w:rsidRPr="00AA2D56">
                        <w:rPr>
                          <w:rFonts w:ascii="Times New Roman" w:hAnsi="Times New Roman" w:cs="Times New Roman"/>
                          <w:i/>
                          <w:sz w:val="16"/>
                          <w:szCs w:val="16"/>
                          <w:lang w:val="kk-KZ"/>
                        </w:rPr>
                        <w:t>Потребность</w:t>
                      </w:r>
                      <w:r>
                        <w:rPr>
                          <w:rFonts w:ascii="Times New Roman" w:hAnsi="Times New Roman" w:cs="Times New Roman"/>
                          <w:i/>
                          <w:sz w:val="16"/>
                          <w:szCs w:val="16"/>
                          <w:lang w:val="kk-KZ"/>
                        </w:rPr>
                        <w:t xml:space="preserve"> </w:t>
                      </w:r>
                      <w:r w:rsidRPr="00AA2D56">
                        <w:rPr>
                          <w:rFonts w:ascii="Times New Roman" w:hAnsi="Times New Roman" w:cs="Times New Roman"/>
                          <w:i/>
                          <w:sz w:val="16"/>
                          <w:szCs w:val="16"/>
                          <w:lang w:val="kk-KZ"/>
                        </w:rPr>
                        <w:t>в</w:t>
                      </w:r>
                      <w:r>
                        <w:rPr>
                          <w:rFonts w:ascii="Times New Roman" w:hAnsi="Times New Roman" w:cs="Times New Roman"/>
                          <w:i/>
                          <w:sz w:val="16"/>
                          <w:szCs w:val="16"/>
                          <w:lang w:val="kk-KZ"/>
                        </w:rPr>
                        <w:t>:</w:t>
                      </w:r>
                    </w:p>
                    <w:p w14:paraId="1EF27548" w14:textId="44A4BC86" w:rsidR="009D3651" w:rsidRDefault="009D3651" w:rsidP="00AA2D56">
                      <w:pPr>
                        <w:ind w:firstLine="0"/>
                        <w:jc w:val="left"/>
                        <w:rPr>
                          <w:rFonts w:ascii="Times New Roman" w:hAnsi="Times New Roman" w:cs="Times New Roman"/>
                          <w:i/>
                          <w:sz w:val="16"/>
                          <w:szCs w:val="16"/>
                        </w:rPr>
                      </w:pPr>
                      <w:r>
                        <w:rPr>
                          <w:rFonts w:ascii="Times New Roman" w:hAnsi="Times New Roman" w:cs="Times New Roman"/>
                          <w:i/>
                          <w:sz w:val="16"/>
                          <w:szCs w:val="16"/>
                          <w:lang w:val="kk-KZ"/>
                        </w:rPr>
                        <w:t>-расходных материалах</w:t>
                      </w:r>
                      <w:r>
                        <w:rPr>
                          <w:rFonts w:ascii="Times New Roman" w:hAnsi="Times New Roman" w:cs="Times New Roman"/>
                          <w:i/>
                          <w:sz w:val="16"/>
                          <w:szCs w:val="16"/>
                        </w:rPr>
                        <w:t>;</w:t>
                      </w:r>
                    </w:p>
                    <w:p w14:paraId="7EE130D9" w14:textId="6D9F547A" w:rsidR="009D3651" w:rsidRDefault="009D3651" w:rsidP="00AA2D56">
                      <w:pPr>
                        <w:ind w:firstLine="0"/>
                        <w:jc w:val="left"/>
                        <w:rPr>
                          <w:rFonts w:ascii="Times New Roman" w:hAnsi="Times New Roman" w:cs="Times New Roman"/>
                          <w:i/>
                          <w:sz w:val="16"/>
                          <w:szCs w:val="16"/>
                        </w:rPr>
                      </w:pPr>
                      <w:r>
                        <w:rPr>
                          <w:rFonts w:ascii="Times New Roman" w:hAnsi="Times New Roman" w:cs="Times New Roman"/>
                          <w:i/>
                          <w:sz w:val="16"/>
                          <w:szCs w:val="16"/>
                        </w:rPr>
                        <w:t>-</w:t>
                      </w:r>
                      <w:proofErr w:type="gramStart"/>
                      <w:r>
                        <w:rPr>
                          <w:rFonts w:ascii="Times New Roman" w:hAnsi="Times New Roman" w:cs="Times New Roman"/>
                          <w:i/>
                          <w:sz w:val="16"/>
                          <w:szCs w:val="16"/>
                        </w:rPr>
                        <w:t>услугах</w:t>
                      </w:r>
                      <w:proofErr w:type="gramEnd"/>
                      <w:r>
                        <w:rPr>
                          <w:rFonts w:ascii="Times New Roman" w:hAnsi="Times New Roman" w:cs="Times New Roman"/>
                          <w:i/>
                          <w:sz w:val="16"/>
                          <w:szCs w:val="16"/>
                        </w:rPr>
                        <w:t>;</w:t>
                      </w:r>
                    </w:p>
                    <w:p w14:paraId="1478BDEA" w14:textId="2139E35D" w:rsidR="009D3651" w:rsidRPr="00AA2D56" w:rsidRDefault="009D3651" w:rsidP="00AA2D56">
                      <w:pPr>
                        <w:ind w:firstLine="0"/>
                        <w:jc w:val="left"/>
                        <w:rPr>
                          <w:rFonts w:ascii="Times New Roman" w:hAnsi="Times New Roman" w:cs="Times New Roman"/>
                          <w:i/>
                          <w:sz w:val="16"/>
                          <w:szCs w:val="16"/>
                        </w:rPr>
                      </w:pPr>
                      <w:r>
                        <w:rPr>
                          <w:rFonts w:ascii="Times New Roman" w:hAnsi="Times New Roman" w:cs="Times New Roman"/>
                          <w:i/>
                          <w:sz w:val="16"/>
                          <w:szCs w:val="16"/>
                        </w:rPr>
                        <w:t xml:space="preserve">-строительных </w:t>
                      </w:r>
                      <w:proofErr w:type="gramStart"/>
                      <w:r>
                        <w:rPr>
                          <w:rFonts w:ascii="Times New Roman" w:hAnsi="Times New Roman" w:cs="Times New Roman"/>
                          <w:i/>
                          <w:sz w:val="16"/>
                          <w:szCs w:val="16"/>
                        </w:rPr>
                        <w:t>работах</w:t>
                      </w:r>
                      <w:proofErr w:type="gramEnd"/>
                    </w:p>
                  </w:txbxContent>
                </v:textbox>
              </v:rect>
            </w:pict>
          </mc:Fallback>
        </mc:AlternateContent>
      </w:r>
    </w:p>
    <w:p w14:paraId="3676361E" w14:textId="77777777" w:rsidR="00AA2D56" w:rsidRPr="00E80F4C" w:rsidRDefault="00AA2D56" w:rsidP="00C5752B">
      <w:pPr>
        <w:widowControl/>
        <w:rPr>
          <w:rFonts w:ascii="Times New Roman" w:hAnsi="Times New Roman" w:cs="Book Antiqua"/>
          <w:sz w:val="24"/>
          <w:szCs w:val="24"/>
          <w:lang w:val="kk-KZ" w:eastAsia="en-US"/>
        </w:rPr>
      </w:pPr>
    </w:p>
    <w:p w14:paraId="7006DD1C" w14:textId="247C5E58" w:rsidR="00AA2D56" w:rsidRPr="00E80F4C" w:rsidRDefault="002F4005" w:rsidP="00C5752B">
      <w:pPr>
        <w:widowControl/>
        <w:rPr>
          <w:rFonts w:ascii="Times New Roman" w:hAnsi="Times New Roman" w:cs="Book Antiqua"/>
          <w:sz w:val="24"/>
          <w:szCs w:val="24"/>
          <w:lang w:val="kk-KZ" w:eastAsia="en-US"/>
        </w:rPr>
      </w:pPr>
      <w:r w:rsidRPr="00E80F4C">
        <w:rPr>
          <w:rFonts w:ascii="Times New Roman" w:hAnsi="Times New Roman" w:cs="Book Antiqua"/>
          <w:noProof/>
          <w:sz w:val="24"/>
          <w:szCs w:val="24"/>
        </w:rPr>
        <mc:AlternateContent>
          <mc:Choice Requires="wps">
            <w:drawing>
              <wp:anchor distT="0" distB="0" distL="114300" distR="114300" simplePos="0" relativeHeight="252068864" behindDoc="0" locked="0" layoutInCell="1" allowOverlap="1" wp14:anchorId="30AB657A" wp14:editId="2E396234">
                <wp:simplePos x="0" y="0"/>
                <wp:positionH relativeFrom="column">
                  <wp:posOffset>1096645</wp:posOffset>
                </wp:positionH>
                <wp:positionV relativeFrom="paragraph">
                  <wp:posOffset>21946</wp:posOffset>
                </wp:positionV>
                <wp:extent cx="131674" cy="146304"/>
                <wp:effectExtent l="0" t="0" r="1905" b="6350"/>
                <wp:wrapNone/>
                <wp:docPr id="307"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1674" cy="146304"/>
                        </a:xfrm>
                        <a:prstGeom prst="rect">
                          <a:avLst/>
                        </a:prstGeom>
                        <a:solidFill>
                          <a:srgbClr val="FFFFFF"/>
                        </a:solidFill>
                        <a:ln w="9525">
                          <a:noFill/>
                          <a:miter lim="800000"/>
                          <a:headEnd/>
                          <a:tailEnd/>
                        </a:ln>
                      </wps:spPr>
                      <wps:txbx>
                        <w:txbxContent>
                          <w:p w14:paraId="2717D46B" w14:textId="387FA320" w:rsidR="009D3651" w:rsidRPr="002F4005" w:rsidRDefault="009D3651" w:rsidP="002F4005">
                            <w:pPr>
                              <w:ind w:firstLine="0"/>
                              <w:rPr>
                                <w:sz w:val="24"/>
                                <w:szCs w:val="24"/>
                              </w:rPr>
                            </w:pPr>
                            <w:r w:rsidRPr="002F4005">
                              <w:rPr>
                                <w:sz w:val="24"/>
                                <w:szCs w:val="24"/>
                              </w:rPr>
                              <w:t>+</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207" type="#_x0000_t202" style="position:absolute;left:0;text-align:left;margin-left:86.35pt;margin-top:1.75pt;width:10.35pt;height:11.5pt;z-index:252068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" stroked="f">
                <v:textbox inset="0,0,0,0">
                  <w:txbxContent>
                    <w:p w14:paraId="2717D46B" w14:textId="387FA320" w:rsidR="009D3651" w:rsidRPr="002F4005" w:rsidRDefault="009D3651" w:rsidP="002F4005">
                      <w:pPr>
                        <w:ind w:firstLine="0"/>
                        <w:rPr>
                          <w:sz w:val="24"/>
                          <w:szCs w:val="24"/>
                        </w:rPr>
                      </w:pPr>
                      <w:r w:rsidRPr="002F4005">
                        <w:rPr>
                          <w:sz w:val="24"/>
                          <w:szCs w:val="24"/>
                        </w:rPr>
                        <w:t>+</w:t>
                      </w:r>
                    </w:p>
                  </w:txbxContent>
                </v:textbox>
              </v:shape>
            </w:pict>
          </mc:Fallback>
        </mc:AlternateContent>
      </w:r>
    </w:p>
    <w:p w14:paraId="525D6E90" w14:textId="77777777" w:rsidR="00AA2D56" w:rsidRPr="00E80F4C" w:rsidRDefault="00AA2D56" w:rsidP="00C5752B">
      <w:pPr>
        <w:widowControl/>
        <w:rPr>
          <w:rFonts w:ascii="Times New Roman" w:hAnsi="Times New Roman" w:cs="Book Antiqua"/>
          <w:sz w:val="24"/>
          <w:szCs w:val="24"/>
          <w:lang w:val="kk-KZ" w:eastAsia="en-US"/>
        </w:rPr>
      </w:pPr>
    </w:p>
    <w:p w14:paraId="656759A9" w14:textId="77777777" w:rsidR="00AA2D56" w:rsidRPr="00E80F4C" w:rsidRDefault="00AA2D56" w:rsidP="00C5752B">
      <w:pPr>
        <w:widowControl/>
        <w:rPr>
          <w:rFonts w:ascii="Times New Roman" w:hAnsi="Times New Roman" w:cs="Book Antiqua"/>
          <w:sz w:val="24"/>
          <w:szCs w:val="24"/>
          <w:lang w:val="kk-KZ" w:eastAsia="en-US"/>
        </w:rPr>
      </w:pPr>
    </w:p>
    <w:p w14:paraId="48E78FF2" w14:textId="2BEFF9B0" w:rsidR="00AA2D56" w:rsidRPr="00E80F4C" w:rsidRDefault="009C2A84" w:rsidP="00C5752B">
      <w:pPr>
        <w:widowControl/>
        <w:rPr>
          <w:rFonts w:ascii="Times New Roman" w:hAnsi="Times New Roman" w:cs="Book Antiqua"/>
          <w:sz w:val="24"/>
          <w:szCs w:val="24"/>
          <w:lang w:val="kk-KZ" w:eastAsia="en-US"/>
        </w:rPr>
      </w:pPr>
      <w:r w:rsidRPr="00E80F4C">
        <w:rPr>
          <w:rFonts w:ascii="Times New Roman" w:hAnsi="Times New Roman" w:cs="Book Antiqua"/>
          <w:noProof/>
          <w:sz w:val="24"/>
          <w:szCs w:val="24"/>
        </w:rPr>
        <mc:AlternateContent>
          <mc:Choice Requires="wps">
            <w:drawing>
              <wp:anchor distT="0" distB="0" distL="114300" distR="114300" simplePos="0" relativeHeight="252080128" behindDoc="0" locked="0" layoutInCell="1" allowOverlap="1" wp14:anchorId="392F6B6E" wp14:editId="3B3FA40E">
                <wp:simplePos x="0" y="0"/>
                <wp:positionH relativeFrom="column">
                  <wp:posOffset>3728720</wp:posOffset>
                </wp:positionH>
                <wp:positionV relativeFrom="paragraph">
                  <wp:posOffset>18415</wp:posOffset>
                </wp:positionV>
                <wp:extent cx="409575" cy="299720"/>
                <wp:effectExtent l="0" t="0" r="28575" b="24130"/>
                <wp:wrapNone/>
                <wp:docPr id="478" name="Стрелка влево 478"/>
                <wp:cNvGraphicFramePr/>
                <a:graphic xmlns:a="http://schemas.openxmlformats.org/drawingml/2006/main">
                  <a:graphicData uri="http://schemas.microsoft.com/office/word/2010/wordprocessingShape">
                    <wps:wsp>
                      <wps:cNvSpPr/>
                      <wps:spPr>
                        <a:xfrm>
                          <a:off x="0" y="0"/>
                          <a:ext cx="409575" cy="299720"/>
                        </a:xfrm>
                        <a:prstGeom prst="leftArrow">
                          <a:avLst/>
                        </a:prstGeom>
                        <a:solidFill>
                          <a:sysClr val="window" lastClr="FFFFFF"/>
                        </a:solidFill>
                        <a:ln w="952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se="http://schemas.microsoft.com/office/word/2015/wordml/symex" xmlns:w15="http://schemas.microsoft.com/office/word/2012/wordml" xmlns:cx1="http://schemas.microsoft.com/office/drawing/2015/9/8/chartex" xmlns:cx="http://schemas.microsoft.com/office/drawing/2014/chartex">
            <w:pict>
              <v:shapetype w14:anchorId="09257BE4"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Стрелка влево 478" o:spid="_x0000_s1026" type="#_x0000_t66" style="position:absolute;margin-left:293.6pt;margin-top:1.45pt;width:32.25pt;height:23.6pt;z-index:2520801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" adj="7903" fillcolor="window" strokecolor="windowText"/>
            </w:pict>
          </mc:Fallback>
        </mc:AlternateContent>
      </w:r>
      <w:r w:rsidR="00030B22" w:rsidRPr="00E80F4C">
        <w:rPr>
          <w:rFonts w:ascii="Times New Roman" w:hAnsi="Times New Roman" w:cs="Book Antiqua"/>
          <w:noProof/>
          <w:sz w:val="24"/>
          <w:szCs w:val="24"/>
        </w:rPr>
        <mc:AlternateContent>
          <mc:Choice Requires="wps">
            <w:drawing>
              <wp:anchor distT="0" distB="0" distL="114300" distR="114300" simplePos="0" relativeHeight="252078080" behindDoc="0" locked="0" layoutInCell="1" allowOverlap="1" wp14:anchorId="13AA6B1D" wp14:editId="42C56E47">
                <wp:simplePos x="0" y="0"/>
                <wp:positionH relativeFrom="column">
                  <wp:posOffset>2113432</wp:posOffset>
                </wp:positionH>
                <wp:positionV relativeFrom="paragraph">
                  <wp:posOffset>49987</wp:posOffset>
                </wp:positionV>
                <wp:extent cx="409652" cy="299720"/>
                <wp:effectExtent l="0" t="0" r="28575" b="24130"/>
                <wp:wrapNone/>
                <wp:docPr id="477" name="Стрелка влево 477"/>
                <wp:cNvGraphicFramePr/>
                <a:graphic xmlns:a="http://schemas.openxmlformats.org/drawingml/2006/main">
                  <a:graphicData uri="http://schemas.microsoft.com/office/word/2010/wordprocessingShape">
                    <wps:wsp>
                      <wps:cNvSpPr/>
                      <wps:spPr>
                        <a:xfrm>
                          <a:off x="0" y="0"/>
                          <a:ext cx="409652" cy="299720"/>
                        </a:xfrm>
                        <a:prstGeom prst="leftArrow">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3739E13F" id="Стрелка влево 477" o:spid="_x0000_s1026" type="#_x0000_t66" style="position:absolute;margin-left:166.4pt;margin-top:3.95pt;width:32.25pt;height:23.6pt;z-index:2520780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" adj="7902" fillcolor="white [3212]" strokecolor="black [3213]"/>
            </w:pict>
          </mc:Fallback>
        </mc:AlternateContent>
      </w:r>
      <w:r w:rsidR="002F4005" w:rsidRPr="00E80F4C">
        <w:rPr>
          <w:rFonts w:ascii="Times New Roman" w:hAnsi="Times New Roman" w:cs="Book Antiqua"/>
          <w:noProof/>
          <w:sz w:val="24"/>
          <w:szCs w:val="24"/>
        </w:rPr>
        <mc:AlternateContent>
          <mc:Choice Requires="wps">
            <w:drawing>
              <wp:anchor distT="0" distB="0" distL="114300" distR="114300" simplePos="0" relativeHeight="252073984" behindDoc="0" locked="0" layoutInCell="1" allowOverlap="1" wp14:anchorId="273AD6FD" wp14:editId="2AD106C8">
                <wp:simplePos x="0" y="0"/>
                <wp:positionH relativeFrom="column">
                  <wp:posOffset>1702384</wp:posOffset>
                </wp:positionH>
                <wp:positionV relativeFrom="paragraph">
                  <wp:posOffset>26035</wp:posOffset>
                </wp:positionV>
                <wp:extent cx="0" cy="329337"/>
                <wp:effectExtent l="95250" t="0" r="76200" b="52070"/>
                <wp:wrapNone/>
                <wp:docPr id="474" name="Прямая со стрелкой 474"/>
                <wp:cNvGraphicFramePr/>
                <a:graphic xmlns:a="http://schemas.openxmlformats.org/drawingml/2006/main">
                  <a:graphicData uri="http://schemas.microsoft.com/office/word/2010/wordprocessingShape">
                    <wps:wsp>
                      <wps:cNvCnPr/>
                      <wps:spPr>
                        <a:xfrm>
                          <a:off x="0" y="0"/>
                          <a:ext cx="0" cy="329337"/>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2F513E0A" id="Прямая со стрелкой 474" o:spid="_x0000_s1026" type="#_x0000_t32" style="position:absolute;margin-left:134.05pt;margin-top:2.05pt;width:0;height:25.95pt;z-index:2520739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" strokecolor="black [3213]" strokeweight="1pt">
                <v:stroke endarrow="open"/>
              </v:shape>
            </w:pict>
          </mc:Fallback>
        </mc:AlternateContent>
      </w:r>
      <w:r w:rsidR="002F4005" w:rsidRPr="00E80F4C">
        <w:rPr>
          <w:rFonts w:ascii="Times New Roman" w:hAnsi="Times New Roman" w:cs="Book Antiqua"/>
          <w:noProof/>
          <w:sz w:val="24"/>
          <w:szCs w:val="24"/>
        </w:rPr>
        <mc:AlternateContent>
          <mc:Choice Requires="wps">
            <w:drawing>
              <wp:anchor distT="0" distB="0" distL="114300" distR="114300" simplePos="0" relativeHeight="252071936" behindDoc="0" locked="0" layoutInCell="1" allowOverlap="1" wp14:anchorId="1C1DB1C1" wp14:editId="557DC409">
                <wp:simplePos x="0" y="0"/>
                <wp:positionH relativeFrom="column">
                  <wp:posOffset>482143</wp:posOffset>
                </wp:positionH>
                <wp:positionV relativeFrom="paragraph">
                  <wp:posOffset>19964</wp:posOffset>
                </wp:positionV>
                <wp:extent cx="0" cy="329337"/>
                <wp:effectExtent l="95250" t="0" r="76200" b="52070"/>
                <wp:wrapNone/>
                <wp:docPr id="473" name="Прямая со стрелкой 473"/>
                <wp:cNvGraphicFramePr/>
                <a:graphic xmlns:a="http://schemas.openxmlformats.org/drawingml/2006/main">
                  <a:graphicData uri="http://schemas.microsoft.com/office/word/2010/wordprocessingShape">
                    <wps:wsp>
                      <wps:cNvCnPr/>
                      <wps:spPr>
                        <a:xfrm>
                          <a:off x="0" y="0"/>
                          <a:ext cx="0" cy="329337"/>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7C07BEA6" id="Прямая со стрелкой 473" o:spid="_x0000_s1026" type="#_x0000_t32" style="position:absolute;margin-left:37.95pt;margin-top:1.55pt;width:0;height:25.95pt;z-index:2520719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" strokecolor="black [3213]" strokeweight="1pt">
                <v:stroke endarrow="open"/>
              </v:shape>
            </w:pict>
          </mc:Fallback>
        </mc:AlternateContent>
      </w:r>
    </w:p>
    <w:p w14:paraId="768A11CD" w14:textId="6E3753C2" w:rsidR="00AA2D56" w:rsidRPr="00E80F4C" w:rsidRDefault="00AA2D56" w:rsidP="00C5752B">
      <w:pPr>
        <w:widowControl/>
        <w:rPr>
          <w:rFonts w:ascii="Times New Roman" w:hAnsi="Times New Roman" w:cs="Book Antiqua"/>
          <w:sz w:val="24"/>
          <w:szCs w:val="24"/>
          <w:lang w:val="kk-KZ" w:eastAsia="en-US"/>
        </w:rPr>
      </w:pPr>
    </w:p>
    <w:p w14:paraId="29D9CBFA" w14:textId="20024011" w:rsidR="00AA2D56" w:rsidRPr="00E80F4C" w:rsidRDefault="002F4005" w:rsidP="00C5752B">
      <w:pPr>
        <w:widowControl/>
        <w:rPr>
          <w:rFonts w:ascii="Times New Roman" w:hAnsi="Times New Roman" w:cs="Book Antiqua"/>
          <w:sz w:val="24"/>
          <w:szCs w:val="24"/>
          <w:lang w:val="kk-KZ" w:eastAsia="en-US"/>
        </w:rPr>
      </w:pPr>
      <w:r w:rsidRPr="00E80F4C">
        <w:rPr>
          <w:rFonts w:ascii="Times New Roman" w:hAnsi="Times New Roman" w:cs="Book Antiqua"/>
          <w:noProof/>
          <w:sz w:val="24"/>
          <w:szCs w:val="24"/>
        </w:rPr>
        <mc:AlternateContent>
          <mc:Choice Requires="wps">
            <w:drawing>
              <wp:anchor distT="0" distB="0" distL="114300" distR="114300" simplePos="0" relativeHeight="252065792" behindDoc="0" locked="0" layoutInCell="1" allowOverlap="1" wp14:anchorId="31765897" wp14:editId="0252685A">
                <wp:simplePos x="0" y="0"/>
                <wp:positionH relativeFrom="column">
                  <wp:posOffset>1286815</wp:posOffset>
                </wp:positionH>
                <wp:positionV relativeFrom="paragraph">
                  <wp:posOffset>2540</wp:posOffset>
                </wp:positionV>
                <wp:extent cx="935990" cy="672465"/>
                <wp:effectExtent l="0" t="0" r="16510" b="13335"/>
                <wp:wrapNone/>
                <wp:docPr id="470" name="Прямоугольник 470"/>
                <wp:cNvGraphicFramePr/>
                <a:graphic xmlns:a="http://schemas.openxmlformats.org/drawingml/2006/main">
                  <a:graphicData uri="http://schemas.microsoft.com/office/word/2010/wordprocessingShape">
                    <wps:wsp>
                      <wps:cNvSpPr/>
                      <wps:spPr>
                        <a:xfrm>
                          <a:off x="0" y="0"/>
                          <a:ext cx="935990" cy="672465"/>
                        </a:xfrm>
                        <a:prstGeom prst="rect">
                          <a:avLst/>
                        </a:prstGeom>
                        <a:solidFill>
                          <a:schemeClr val="accent5">
                            <a:lumMod val="40000"/>
                            <a:lumOff val="60000"/>
                          </a:schemeClr>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B40D368" w14:textId="02A0ED22" w:rsidR="009D3651" w:rsidRPr="00392C68" w:rsidRDefault="009D3651" w:rsidP="00392C68">
                            <w:pPr>
                              <w:ind w:firstLine="0"/>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Вторичные цели, относящиеся к социальным и экономическим целям</w:t>
                            </w:r>
                          </w:p>
                        </w:txbxContent>
                      </wps:txbx>
                      <wps:bodyPr rot="0" spcFirstLastPara="0" vertOverflow="overflow" horzOverflow="overflow" vert="horz" wrap="square" lIns="0" tIns="3600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470" o:spid="_x0000_s1208" style="position:absolute;left:0;text-align:left;margin-left:101.3pt;margin-top:.2pt;width:73.7pt;height:52.95pt;z-index:25206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" fillcolor="#b6dde8 [1304]" strokecolor="black [3213]" strokeweight="1pt">
                <v:textbox inset="0,1mm,0,0">
                  <w:txbxContent>
                    <w:p w14:paraId="4B40D368" w14:textId="02A0ED22" w:rsidR="009D3651" w:rsidRPr="00392C68" w:rsidRDefault="009D3651" w:rsidP="00392C68">
                      <w:pPr>
                        <w:ind w:firstLine="0"/>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Вторичные цели, относящиеся к социальным и экономическим целям</w:t>
                      </w:r>
                    </w:p>
                  </w:txbxContent>
                </v:textbox>
              </v:rect>
            </w:pict>
          </mc:Fallback>
        </mc:AlternateContent>
      </w:r>
      <w:r w:rsidRPr="00E80F4C">
        <w:rPr>
          <w:rFonts w:ascii="Times New Roman" w:hAnsi="Times New Roman" w:cs="Book Antiqua"/>
          <w:noProof/>
          <w:sz w:val="24"/>
          <w:szCs w:val="24"/>
        </w:rPr>
        <mc:AlternateContent>
          <mc:Choice Requires="wps">
            <w:drawing>
              <wp:anchor distT="0" distB="0" distL="114300" distR="114300" simplePos="0" relativeHeight="252060672" behindDoc="0" locked="0" layoutInCell="1" allowOverlap="1" wp14:anchorId="3EBFBF7E" wp14:editId="14BC8FF2">
                <wp:simplePos x="0" y="0"/>
                <wp:positionH relativeFrom="column">
                  <wp:posOffset>50165</wp:posOffset>
                </wp:positionH>
                <wp:positionV relativeFrom="paragraph">
                  <wp:posOffset>4775</wp:posOffset>
                </wp:positionV>
                <wp:extent cx="935990" cy="672465"/>
                <wp:effectExtent l="0" t="0" r="16510" b="13335"/>
                <wp:wrapNone/>
                <wp:docPr id="467" name="Прямоугольник 467"/>
                <wp:cNvGraphicFramePr/>
                <a:graphic xmlns:a="http://schemas.openxmlformats.org/drawingml/2006/main">
                  <a:graphicData uri="http://schemas.microsoft.com/office/word/2010/wordprocessingShape">
                    <wps:wsp>
                      <wps:cNvSpPr/>
                      <wps:spPr>
                        <a:xfrm>
                          <a:off x="0" y="0"/>
                          <a:ext cx="935990" cy="672465"/>
                        </a:xfrm>
                        <a:prstGeom prst="rect">
                          <a:avLst/>
                        </a:prstGeom>
                        <a:solidFill>
                          <a:schemeClr val="bg1">
                            <a:lumMod val="85000"/>
                          </a:schemeClr>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01ED849" w14:textId="504F2DA9" w:rsidR="009D3651" w:rsidRPr="00392C68" w:rsidRDefault="009D3651" w:rsidP="00392C68">
                            <w:pPr>
                              <w:ind w:firstLine="0"/>
                              <w:rPr>
                                <w:rFonts w:ascii="Times New Roman" w:hAnsi="Times New Roman" w:cs="Times New Roman"/>
                                <w:color w:val="000000" w:themeColor="text1"/>
                                <w:sz w:val="18"/>
                                <w:szCs w:val="18"/>
                              </w:rPr>
                            </w:pPr>
                            <w:proofErr w:type="gramStart"/>
                            <w:r w:rsidRPr="00392C68">
                              <w:rPr>
                                <w:rFonts w:ascii="Times New Roman" w:hAnsi="Times New Roman" w:cs="Times New Roman"/>
                                <w:color w:val="000000" w:themeColor="text1"/>
                                <w:sz w:val="18"/>
                                <w:szCs w:val="18"/>
                              </w:rPr>
                              <w:t>Непосредствен</w:t>
                            </w:r>
                            <w:r>
                              <w:rPr>
                                <w:rFonts w:ascii="Times New Roman" w:hAnsi="Times New Roman" w:cs="Times New Roman"/>
                                <w:color w:val="000000" w:themeColor="text1"/>
                                <w:sz w:val="18"/>
                                <w:szCs w:val="18"/>
                              </w:rPr>
                              <w:t>-</w:t>
                            </w:r>
                            <w:proofErr w:type="spellStart"/>
                            <w:r w:rsidRPr="00392C68">
                              <w:rPr>
                                <w:rFonts w:ascii="Times New Roman" w:hAnsi="Times New Roman" w:cs="Times New Roman"/>
                                <w:color w:val="000000" w:themeColor="text1"/>
                                <w:sz w:val="18"/>
                                <w:szCs w:val="18"/>
                              </w:rPr>
                              <w:t>ные</w:t>
                            </w:r>
                            <w:proofErr w:type="spellEnd"/>
                            <w:proofErr w:type="gramEnd"/>
                            <w:r w:rsidRPr="00392C68">
                              <w:rPr>
                                <w:rFonts w:ascii="Times New Roman" w:hAnsi="Times New Roman" w:cs="Times New Roman"/>
                                <w:color w:val="000000" w:themeColor="text1"/>
                                <w:sz w:val="18"/>
                                <w:szCs w:val="18"/>
                              </w:rPr>
                              <w:t xml:space="preserve"> цели, связанные с самой закупкой</w:t>
                            </w:r>
                          </w:p>
                        </w:txbxContent>
                      </wps:txbx>
                      <wps:bodyPr rot="0" spcFirstLastPara="0" vertOverflow="overflow" horzOverflow="overflow" vert="horz" wrap="square" lIns="36000" tIns="7200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467" o:spid="_x0000_s1209" style="position:absolute;left:0;text-align:left;margin-left:3.95pt;margin-top:.4pt;width:73.7pt;height:52.95pt;z-index:252060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" fillcolor="#d8d8d8 [2732]" strokecolor="black [3213]" strokeweight="1pt">
                <v:textbox inset="1mm,2mm,0,0">
                  <w:txbxContent>
                    <w:p w14:paraId="101ED849" w14:textId="504F2DA9" w:rsidR="009D3651" w:rsidRPr="00392C68" w:rsidRDefault="009D3651" w:rsidP="00392C68">
                      <w:pPr>
                        <w:ind w:firstLine="0"/>
                        <w:rPr>
                          <w:rFonts w:ascii="Times New Roman" w:hAnsi="Times New Roman" w:cs="Times New Roman"/>
                          <w:color w:val="000000" w:themeColor="text1"/>
                          <w:sz w:val="18"/>
                          <w:szCs w:val="18"/>
                        </w:rPr>
                      </w:pPr>
                      <w:proofErr w:type="gramStart"/>
                      <w:r w:rsidRPr="00392C68">
                        <w:rPr>
                          <w:rFonts w:ascii="Times New Roman" w:hAnsi="Times New Roman" w:cs="Times New Roman"/>
                          <w:color w:val="000000" w:themeColor="text1"/>
                          <w:sz w:val="18"/>
                          <w:szCs w:val="18"/>
                        </w:rPr>
                        <w:t>Непосредствен</w:t>
                      </w:r>
                      <w:r>
                        <w:rPr>
                          <w:rFonts w:ascii="Times New Roman" w:hAnsi="Times New Roman" w:cs="Times New Roman"/>
                          <w:color w:val="000000" w:themeColor="text1"/>
                          <w:sz w:val="18"/>
                          <w:szCs w:val="18"/>
                        </w:rPr>
                        <w:t>-</w:t>
                      </w:r>
                      <w:proofErr w:type="spellStart"/>
                      <w:r w:rsidRPr="00392C68">
                        <w:rPr>
                          <w:rFonts w:ascii="Times New Roman" w:hAnsi="Times New Roman" w:cs="Times New Roman"/>
                          <w:color w:val="000000" w:themeColor="text1"/>
                          <w:sz w:val="18"/>
                          <w:szCs w:val="18"/>
                        </w:rPr>
                        <w:t>ные</w:t>
                      </w:r>
                      <w:proofErr w:type="spellEnd"/>
                      <w:proofErr w:type="gramEnd"/>
                      <w:r w:rsidRPr="00392C68">
                        <w:rPr>
                          <w:rFonts w:ascii="Times New Roman" w:hAnsi="Times New Roman" w:cs="Times New Roman"/>
                          <w:color w:val="000000" w:themeColor="text1"/>
                          <w:sz w:val="18"/>
                          <w:szCs w:val="18"/>
                        </w:rPr>
                        <w:t xml:space="preserve"> цели, связанные с самой закупкой</w:t>
                      </w:r>
                    </w:p>
                  </w:txbxContent>
                </v:textbox>
              </v:rect>
            </w:pict>
          </mc:Fallback>
        </mc:AlternateContent>
      </w:r>
    </w:p>
    <w:p w14:paraId="42B6D1C6" w14:textId="6CF62CB2" w:rsidR="00AA2D56" w:rsidRPr="00E80F4C" w:rsidRDefault="00AA2D56" w:rsidP="00C5752B">
      <w:pPr>
        <w:widowControl/>
        <w:rPr>
          <w:rFonts w:ascii="Times New Roman" w:hAnsi="Times New Roman" w:cs="Book Antiqua"/>
          <w:sz w:val="24"/>
          <w:szCs w:val="24"/>
          <w:lang w:val="kk-KZ" w:eastAsia="en-US"/>
        </w:rPr>
      </w:pPr>
    </w:p>
    <w:p w14:paraId="7A9A8366" w14:textId="07C96635" w:rsidR="00AA2D56" w:rsidRPr="00E80F4C" w:rsidRDefault="00AA2D56" w:rsidP="00C5752B">
      <w:pPr>
        <w:widowControl/>
        <w:rPr>
          <w:rFonts w:ascii="Times New Roman" w:hAnsi="Times New Roman" w:cs="Book Antiqua"/>
          <w:sz w:val="24"/>
          <w:szCs w:val="24"/>
          <w:lang w:val="kk-KZ" w:eastAsia="en-US"/>
        </w:rPr>
      </w:pPr>
    </w:p>
    <w:p w14:paraId="14AFE488" w14:textId="3B1DA9D7" w:rsidR="00AA2D56" w:rsidRPr="00E80F4C" w:rsidRDefault="002F4005" w:rsidP="00C5752B">
      <w:pPr>
        <w:widowControl/>
        <w:rPr>
          <w:rFonts w:ascii="Times New Roman" w:hAnsi="Times New Roman" w:cs="Book Antiqua"/>
          <w:sz w:val="24"/>
          <w:szCs w:val="24"/>
          <w:lang w:val="kk-KZ" w:eastAsia="en-US"/>
        </w:rPr>
      </w:pPr>
      <w:r w:rsidRPr="00E80F4C">
        <w:rPr>
          <w:rFonts w:ascii="Times New Roman" w:hAnsi="Times New Roman" w:cs="Book Antiqua"/>
          <w:noProof/>
          <w:sz w:val="24"/>
          <w:szCs w:val="24"/>
        </w:rPr>
        <mc:AlternateContent>
          <mc:Choice Requires="wps">
            <w:drawing>
              <wp:anchor distT="0" distB="0" distL="114300" distR="114300" simplePos="0" relativeHeight="252070912" behindDoc="0" locked="0" layoutInCell="1" allowOverlap="1" wp14:anchorId="1C005DBA" wp14:editId="0D7819B6">
                <wp:simplePos x="0" y="0"/>
                <wp:positionH relativeFrom="column">
                  <wp:posOffset>1096620</wp:posOffset>
                </wp:positionH>
                <wp:positionV relativeFrom="paragraph">
                  <wp:posOffset>58217</wp:posOffset>
                </wp:positionV>
                <wp:extent cx="131445" cy="277012"/>
                <wp:effectExtent l="0" t="0" r="1905" b="8890"/>
                <wp:wrapNone/>
                <wp:docPr id="472"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1445" cy="277012"/>
                        </a:xfrm>
                        <a:prstGeom prst="rect">
                          <a:avLst/>
                        </a:prstGeom>
                        <a:solidFill>
                          <a:srgbClr val="FFFFFF"/>
                        </a:solidFill>
                        <a:ln w="9525">
                          <a:noFill/>
                          <a:miter lim="800000"/>
                          <a:headEnd/>
                          <a:tailEnd/>
                        </a:ln>
                      </wps:spPr>
                      <wps:txbx>
                        <w:txbxContent>
                          <w:p w14:paraId="1438FD03" w14:textId="77777777" w:rsidR="009D3651" w:rsidRPr="002F4005" w:rsidRDefault="009D3651" w:rsidP="002F4005">
                            <w:pPr>
                              <w:ind w:firstLine="0"/>
                              <w:rPr>
                                <w:sz w:val="24"/>
                                <w:szCs w:val="24"/>
                              </w:rPr>
                            </w:pPr>
                            <w:r w:rsidRPr="002F4005">
                              <w:rPr>
                                <w:sz w:val="24"/>
                                <w:szCs w:val="24"/>
                              </w:rPr>
                              <w:t>+</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210" type="#_x0000_t202" style="position:absolute;left:0;text-align:left;margin-left:86.35pt;margin-top:4.6pt;width:10.35pt;height:21.8pt;z-index:252070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" stroked="f">
                <v:textbox inset="0,0,0,0">
                  <w:txbxContent>
                    <w:p w14:paraId="1438FD03" w14:textId="77777777" w:rsidR="009D3651" w:rsidRPr="002F4005" w:rsidRDefault="009D3651" w:rsidP="002F4005">
                      <w:pPr>
                        <w:ind w:firstLine="0"/>
                        <w:rPr>
                          <w:sz w:val="24"/>
                          <w:szCs w:val="24"/>
                        </w:rPr>
                      </w:pPr>
                      <w:r w:rsidRPr="002F4005">
                        <w:rPr>
                          <w:sz w:val="24"/>
                          <w:szCs w:val="24"/>
                        </w:rPr>
                        <w:t>+</w:t>
                      </w:r>
                    </w:p>
                  </w:txbxContent>
                </v:textbox>
              </v:shape>
            </w:pict>
          </mc:Fallback>
        </mc:AlternateContent>
      </w:r>
      <w:r w:rsidRPr="00E80F4C">
        <w:rPr>
          <w:rFonts w:ascii="Times New Roman" w:hAnsi="Times New Roman" w:cs="Book Antiqua"/>
          <w:noProof/>
          <w:sz w:val="24"/>
          <w:szCs w:val="24"/>
        </w:rPr>
        <mc:AlternateContent>
          <mc:Choice Requires="wps">
            <w:drawing>
              <wp:anchor distT="0" distB="0" distL="114300" distR="114300" simplePos="0" relativeHeight="252066816" behindDoc="0" locked="0" layoutInCell="1" allowOverlap="1" wp14:anchorId="18B0A0D6" wp14:editId="16ACE824">
                <wp:simplePos x="0" y="0"/>
                <wp:positionH relativeFrom="column">
                  <wp:posOffset>1286815</wp:posOffset>
                </wp:positionH>
                <wp:positionV relativeFrom="paragraph">
                  <wp:posOffset>148590</wp:posOffset>
                </wp:positionV>
                <wp:extent cx="935990" cy="818515"/>
                <wp:effectExtent l="0" t="0" r="16510" b="19685"/>
                <wp:wrapNone/>
                <wp:docPr id="471" name="Прямоугольник 471"/>
                <wp:cNvGraphicFramePr/>
                <a:graphic xmlns:a="http://schemas.openxmlformats.org/drawingml/2006/main">
                  <a:graphicData uri="http://schemas.microsoft.com/office/word/2010/wordprocessingShape">
                    <wps:wsp>
                      <wps:cNvSpPr/>
                      <wps:spPr>
                        <a:xfrm>
                          <a:off x="0" y="0"/>
                          <a:ext cx="935990" cy="818515"/>
                        </a:xfrm>
                        <a:prstGeom prst="rect">
                          <a:avLst/>
                        </a:prstGeom>
                        <a:solidFill>
                          <a:schemeClr val="accent4">
                            <a:lumMod val="40000"/>
                            <a:lumOff val="60000"/>
                          </a:schemeClr>
                        </a:solidFill>
                        <a:ln w="12700" cap="flat" cmpd="sng" algn="ctr">
                          <a:solidFill>
                            <a:sysClr val="windowText" lastClr="000000"/>
                          </a:solidFill>
                          <a:prstDash val="solid"/>
                        </a:ln>
                        <a:effectLst/>
                      </wps:spPr>
                      <wps:txbx>
                        <w:txbxContent>
                          <w:p w14:paraId="3A445DA1" w14:textId="77777777" w:rsidR="009D3651" w:rsidRDefault="009D3651" w:rsidP="00392C68">
                            <w:pPr>
                              <w:ind w:firstLine="0"/>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Количественное участие целевых предприятий/</w:t>
                            </w:r>
                          </w:p>
                          <w:p w14:paraId="33B0B0DF" w14:textId="6BC8CAAB" w:rsidR="009D3651" w:rsidRPr="00392C68" w:rsidRDefault="009D3651" w:rsidP="00392C68">
                            <w:pPr>
                              <w:ind w:firstLine="0"/>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рабочей силы</w:t>
                            </w:r>
                          </w:p>
                        </w:txbxContent>
                      </wps:txbx>
                      <wps:bodyPr rot="0" spcFirstLastPara="0" vertOverflow="overflow" horzOverflow="overflow" vert="horz" wrap="square" lIns="36000" tIns="7200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471" o:spid="_x0000_s1211" style="position:absolute;left:0;text-align:left;margin-left:101.3pt;margin-top:11.7pt;width:73.7pt;height:64.45pt;z-index:25206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" fillcolor="#ccc0d9 [1303]" strokecolor="windowText" strokeweight="1pt">
                <v:textbox inset="1mm,2mm,0,0">
                  <w:txbxContent>
                    <w:p w14:paraId="3A445DA1" w14:textId="77777777" w:rsidR="009D3651" w:rsidRDefault="009D3651" w:rsidP="00392C68">
                      <w:pPr>
                        <w:ind w:firstLine="0"/>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Количественное участие целевых предприятий/</w:t>
                      </w:r>
                    </w:p>
                    <w:p w14:paraId="33B0B0DF" w14:textId="6BC8CAAB" w:rsidR="009D3651" w:rsidRPr="00392C68" w:rsidRDefault="009D3651" w:rsidP="00392C68">
                      <w:pPr>
                        <w:ind w:firstLine="0"/>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рабочей силы</w:t>
                      </w:r>
                    </w:p>
                  </w:txbxContent>
                </v:textbox>
              </v:rect>
            </w:pict>
          </mc:Fallback>
        </mc:AlternateContent>
      </w:r>
      <w:r w:rsidRPr="00E80F4C">
        <w:rPr>
          <w:rFonts w:ascii="Times New Roman" w:hAnsi="Times New Roman" w:cs="Book Antiqua"/>
          <w:noProof/>
          <w:sz w:val="24"/>
          <w:szCs w:val="24"/>
        </w:rPr>
        <mc:AlternateContent>
          <mc:Choice Requires="wps">
            <w:drawing>
              <wp:anchor distT="0" distB="0" distL="114300" distR="114300" simplePos="0" relativeHeight="252062720" behindDoc="0" locked="0" layoutInCell="1" allowOverlap="1" wp14:anchorId="31FF3D91" wp14:editId="03C67207">
                <wp:simplePos x="0" y="0"/>
                <wp:positionH relativeFrom="column">
                  <wp:posOffset>50165</wp:posOffset>
                </wp:positionH>
                <wp:positionV relativeFrom="paragraph">
                  <wp:posOffset>151460</wp:posOffset>
                </wp:positionV>
                <wp:extent cx="935990" cy="818515"/>
                <wp:effectExtent l="0" t="0" r="16510" b="19685"/>
                <wp:wrapNone/>
                <wp:docPr id="468" name="Прямоугольник 468"/>
                <wp:cNvGraphicFramePr/>
                <a:graphic xmlns:a="http://schemas.openxmlformats.org/drawingml/2006/main">
                  <a:graphicData uri="http://schemas.microsoft.com/office/word/2010/wordprocessingShape">
                    <wps:wsp>
                      <wps:cNvSpPr/>
                      <wps:spPr>
                        <a:xfrm>
                          <a:off x="0" y="0"/>
                          <a:ext cx="935990" cy="818515"/>
                        </a:xfrm>
                        <a:prstGeom prst="rect">
                          <a:avLst/>
                        </a:prstGeom>
                        <a:solidFill>
                          <a:sysClr val="window" lastClr="FFFFFF">
                            <a:lumMod val="85000"/>
                          </a:sysClr>
                        </a:solidFill>
                        <a:ln w="12700" cap="flat" cmpd="sng" algn="ctr">
                          <a:solidFill>
                            <a:sysClr val="windowText" lastClr="000000"/>
                          </a:solidFill>
                          <a:prstDash val="solid"/>
                        </a:ln>
                        <a:effectLst/>
                      </wps:spPr>
                      <wps:txbx>
                        <w:txbxContent>
                          <w:p w14:paraId="0CA27C20" w14:textId="77777777" w:rsidR="009D3651" w:rsidRPr="00392C68" w:rsidRDefault="009D3651" w:rsidP="00392C68">
                            <w:pPr>
                              <w:ind w:firstLine="0"/>
                              <w:rPr>
                                <w:rFonts w:ascii="Times New Roman" w:hAnsi="Times New Roman" w:cs="Times New Roman"/>
                                <w:color w:val="000000" w:themeColor="text1"/>
                                <w:sz w:val="18"/>
                                <w:szCs w:val="18"/>
                              </w:rPr>
                            </w:pPr>
                            <w:r w:rsidRPr="00392C68">
                              <w:rPr>
                                <w:rFonts w:ascii="Times New Roman" w:hAnsi="Times New Roman" w:cs="Times New Roman"/>
                                <w:color w:val="000000" w:themeColor="text1"/>
                                <w:sz w:val="18"/>
                                <w:szCs w:val="18"/>
                              </w:rPr>
                              <w:t>Предоставление:</w:t>
                            </w:r>
                          </w:p>
                          <w:p w14:paraId="2919E201" w14:textId="77777777" w:rsidR="009D3651" w:rsidRPr="00392C68" w:rsidRDefault="009D3651" w:rsidP="00392C68">
                            <w:pPr>
                              <w:ind w:firstLine="0"/>
                              <w:rPr>
                                <w:rFonts w:ascii="Times New Roman" w:hAnsi="Times New Roman" w:cs="Times New Roman"/>
                                <w:color w:val="000000" w:themeColor="text1"/>
                                <w:sz w:val="18"/>
                                <w:szCs w:val="18"/>
                              </w:rPr>
                            </w:pPr>
                            <w:r w:rsidRPr="00392C68">
                              <w:rPr>
                                <w:rFonts w:ascii="Times New Roman" w:hAnsi="Times New Roman" w:cs="Times New Roman"/>
                                <w:color w:val="000000" w:themeColor="text1"/>
                                <w:sz w:val="18"/>
                                <w:szCs w:val="18"/>
                              </w:rPr>
                              <w:t>-расходных материалов;</w:t>
                            </w:r>
                          </w:p>
                          <w:p w14:paraId="6E582038" w14:textId="77777777" w:rsidR="009D3651" w:rsidRPr="00392C68" w:rsidRDefault="009D3651" w:rsidP="00392C68">
                            <w:pPr>
                              <w:ind w:firstLine="0"/>
                              <w:rPr>
                                <w:rFonts w:ascii="Times New Roman" w:hAnsi="Times New Roman" w:cs="Times New Roman"/>
                                <w:color w:val="000000" w:themeColor="text1"/>
                                <w:sz w:val="18"/>
                                <w:szCs w:val="18"/>
                              </w:rPr>
                            </w:pPr>
                            <w:r w:rsidRPr="00392C68">
                              <w:rPr>
                                <w:rFonts w:ascii="Times New Roman" w:hAnsi="Times New Roman" w:cs="Times New Roman"/>
                                <w:color w:val="000000" w:themeColor="text1"/>
                                <w:sz w:val="18"/>
                                <w:szCs w:val="18"/>
                              </w:rPr>
                              <w:t>-услуг;</w:t>
                            </w:r>
                          </w:p>
                          <w:p w14:paraId="290B6196" w14:textId="67B1BFA0" w:rsidR="009D3651" w:rsidRPr="00392C68" w:rsidRDefault="009D3651" w:rsidP="00392C68">
                            <w:pPr>
                              <w:ind w:firstLine="0"/>
                              <w:rPr>
                                <w:rFonts w:ascii="Times New Roman" w:hAnsi="Times New Roman" w:cs="Times New Roman"/>
                                <w:color w:val="000000" w:themeColor="text1"/>
                                <w:sz w:val="18"/>
                                <w:szCs w:val="18"/>
                              </w:rPr>
                            </w:pPr>
                            <w:r w:rsidRPr="00392C68">
                              <w:rPr>
                                <w:rFonts w:ascii="Times New Roman" w:hAnsi="Times New Roman" w:cs="Times New Roman"/>
                                <w:color w:val="000000" w:themeColor="text1"/>
                                <w:sz w:val="18"/>
                                <w:szCs w:val="18"/>
                              </w:rPr>
                              <w:t>-работ</w:t>
                            </w:r>
                          </w:p>
                        </w:txbxContent>
                      </wps:txbx>
                      <wps:bodyPr rot="0" spcFirstLastPara="0" vertOverflow="overflow" horzOverflow="overflow" vert="horz" wrap="square" lIns="36000" tIns="7200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468" o:spid="_x0000_s1212" style="position:absolute;left:0;text-align:left;margin-left:3.95pt;margin-top:11.95pt;width:73.7pt;height:64.45pt;z-index:252062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" fillcolor="#d9d9d9" strokecolor="windowText" strokeweight="1pt">
                <v:textbox inset="1mm,2mm,0,0">
                  <w:txbxContent>
                    <w:p w14:paraId="0CA27C20" w14:textId="77777777" w:rsidR="009D3651" w:rsidRPr="00392C68" w:rsidRDefault="009D3651" w:rsidP="00392C68">
                      <w:pPr>
                        <w:ind w:firstLine="0"/>
                        <w:rPr>
                          <w:rFonts w:ascii="Times New Roman" w:hAnsi="Times New Roman" w:cs="Times New Roman"/>
                          <w:color w:val="000000" w:themeColor="text1"/>
                          <w:sz w:val="18"/>
                          <w:szCs w:val="18"/>
                        </w:rPr>
                      </w:pPr>
                      <w:r w:rsidRPr="00392C68">
                        <w:rPr>
                          <w:rFonts w:ascii="Times New Roman" w:hAnsi="Times New Roman" w:cs="Times New Roman"/>
                          <w:color w:val="000000" w:themeColor="text1"/>
                          <w:sz w:val="18"/>
                          <w:szCs w:val="18"/>
                        </w:rPr>
                        <w:t>Предоставление:</w:t>
                      </w:r>
                    </w:p>
                    <w:p w14:paraId="2919E201" w14:textId="77777777" w:rsidR="009D3651" w:rsidRPr="00392C68" w:rsidRDefault="009D3651" w:rsidP="00392C68">
                      <w:pPr>
                        <w:ind w:firstLine="0"/>
                        <w:rPr>
                          <w:rFonts w:ascii="Times New Roman" w:hAnsi="Times New Roman" w:cs="Times New Roman"/>
                          <w:color w:val="000000" w:themeColor="text1"/>
                          <w:sz w:val="18"/>
                          <w:szCs w:val="18"/>
                        </w:rPr>
                      </w:pPr>
                      <w:r w:rsidRPr="00392C68">
                        <w:rPr>
                          <w:rFonts w:ascii="Times New Roman" w:hAnsi="Times New Roman" w:cs="Times New Roman"/>
                          <w:color w:val="000000" w:themeColor="text1"/>
                          <w:sz w:val="18"/>
                          <w:szCs w:val="18"/>
                        </w:rPr>
                        <w:t>-расходных материалов;</w:t>
                      </w:r>
                    </w:p>
                    <w:p w14:paraId="6E582038" w14:textId="77777777" w:rsidR="009D3651" w:rsidRPr="00392C68" w:rsidRDefault="009D3651" w:rsidP="00392C68">
                      <w:pPr>
                        <w:ind w:firstLine="0"/>
                        <w:rPr>
                          <w:rFonts w:ascii="Times New Roman" w:hAnsi="Times New Roman" w:cs="Times New Roman"/>
                          <w:color w:val="000000" w:themeColor="text1"/>
                          <w:sz w:val="18"/>
                          <w:szCs w:val="18"/>
                        </w:rPr>
                      </w:pPr>
                      <w:r w:rsidRPr="00392C68">
                        <w:rPr>
                          <w:rFonts w:ascii="Times New Roman" w:hAnsi="Times New Roman" w:cs="Times New Roman"/>
                          <w:color w:val="000000" w:themeColor="text1"/>
                          <w:sz w:val="18"/>
                          <w:szCs w:val="18"/>
                        </w:rPr>
                        <w:t>-услуг;</w:t>
                      </w:r>
                    </w:p>
                    <w:p w14:paraId="290B6196" w14:textId="67B1BFA0" w:rsidR="009D3651" w:rsidRPr="00392C68" w:rsidRDefault="009D3651" w:rsidP="00392C68">
                      <w:pPr>
                        <w:ind w:firstLine="0"/>
                        <w:rPr>
                          <w:rFonts w:ascii="Times New Roman" w:hAnsi="Times New Roman" w:cs="Times New Roman"/>
                          <w:color w:val="000000" w:themeColor="text1"/>
                          <w:sz w:val="18"/>
                          <w:szCs w:val="18"/>
                        </w:rPr>
                      </w:pPr>
                      <w:r w:rsidRPr="00392C68">
                        <w:rPr>
                          <w:rFonts w:ascii="Times New Roman" w:hAnsi="Times New Roman" w:cs="Times New Roman"/>
                          <w:color w:val="000000" w:themeColor="text1"/>
                          <w:sz w:val="18"/>
                          <w:szCs w:val="18"/>
                        </w:rPr>
                        <w:t>-работ</w:t>
                      </w:r>
                    </w:p>
                  </w:txbxContent>
                </v:textbox>
              </v:rect>
            </w:pict>
          </mc:Fallback>
        </mc:AlternateContent>
      </w:r>
    </w:p>
    <w:p w14:paraId="3ADEEE47" w14:textId="77777777" w:rsidR="00AA2D56" w:rsidRPr="00E80F4C" w:rsidRDefault="00AA2D56" w:rsidP="00C5752B">
      <w:pPr>
        <w:widowControl/>
        <w:rPr>
          <w:rFonts w:ascii="Times New Roman" w:hAnsi="Times New Roman" w:cs="Book Antiqua"/>
          <w:sz w:val="24"/>
          <w:szCs w:val="24"/>
          <w:lang w:val="kk-KZ" w:eastAsia="en-US"/>
        </w:rPr>
      </w:pPr>
    </w:p>
    <w:p w14:paraId="48BA14EF" w14:textId="77777777" w:rsidR="00392C68" w:rsidRPr="00E80F4C" w:rsidRDefault="00392C68" w:rsidP="00C5752B">
      <w:pPr>
        <w:widowControl/>
        <w:rPr>
          <w:rFonts w:ascii="Times New Roman" w:hAnsi="Times New Roman" w:cs="Book Antiqua"/>
          <w:sz w:val="24"/>
          <w:szCs w:val="24"/>
          <w:lang w:val="kk-KZ" w:eastAsia="en-US"/>
        </w:rPr>
      </w:pPr>
    </w:p>
    <w:p w14:paraId="25C1E60C" w14:textId="77777777" w:rsidR="00392C68" w:rsidRPr="00E80F4C" w:rsidRDefault="00392C68" w:rsidP="00C5752B">
      <w:pPr>
        <w:widowControl/>
        <w:rPr>
          <w:rFonts w:ascii="Times New Roman" w:hAnsi="Times New Roman" w:cs="Book Antiqua"/>
          <w:sz w:val="24"/>
          <w:szCs w:val="24"/>
          <w:lang w:val="kk-KZ" w:eastAsia="en-US"/>
        </w:rPr>
      </w:pPr>
    </w:p>
    <w:p w14:paraId="1AA3304E" w14:textId="77777777" w:rsidR="00392C68" w:rsidRPr="00E80F4C" w:rsidRDefault="00392C68" w:rsidP="00C5752B">
      <w:pPr>
        <w:widowControl/>
        <w:rPr>
          <w:rFonts w:ascii="Times New Roman" w:hAnsi="Times New Roman" w:cs="Book Antiqua"/>
          <w:sz w:val="24"/>
          <w:szCs w:val="24"/>
          <w:lang w:val="kk-KZ" w:eastAsia="en-US"/>
        </w:rPr>
      </w:pPr>
    </w:p>
    <w:p w14:paraId="0180E0EE" w14:textId="77777777" w:rsidR="00392C68" w:rsidRPr="00E80F4C" w:rsidRDefault="00392C68" w:rsidP="00C5752B">
      <w:pPr>
        <w:widowControl/>
        <w:rPr>
          <w:rFonts w:ascii="Times New Roman" w:hAnsi="Times New Roman" w:cs="Book Antiqua"/>
          <w:sz w:val="24"/>
          <w:szCs w:val="24"/>
          <w:lang w:val="kk-KZ" w:eastAsia="en-US"/>
        </w:rPr>
      </w:pPr>
    </w:p>
    <w:p w14:paraId="1567EE77" w14:textId="77777777" w:rsidR="00AA2D56" w:rsidRPr="00E80F4C" w:rsidRDefault="00AA2D56" w:rsidP="00C5752B">
      <w:pPr>
        <w:widowControl/>
        <w:rPr>
          <w:rFonts w:ascii="Times New Roman" w:hAnsi="Times New Roman" w:cs="Book Antiqua"/>
          <w:sz w:val="24"/>
          <w:szCs w:val="24"/>
          <w:lang w:val="kk-KZ" w:eastAsia="en-US"/>
        </w:rPr>
      </w:pPr>
    </w:p>
    <w:p w14:paraId="565AD48B" w14:textId="77777777" w:rsidR="002F4005" w:rsidRPr="00E80F4C" w:rsidRDefault="002F4005" w:rsidP="00C5752B">
      <w:pPr>
        <w:widowControl/>
        <w:rPr>
          <w:rFonts w:ascii="Times New Roman" w:hAnsi="Times New Roman" w:cs="Book Antiqua"/>
          <w:sz w:val="24"/>
          <w:szCs w:val="24"/>
          <w:lang w:val="kk-KZ" w:eastAsia="en-US"/>
        </w:rPr>
      </w:pPr>
    </w:p>
    <w:p w14:paraId="39E867B6" w14:textId="77777777" w:rsidR="009C2A84" w:rsidRPr="00E80F4C" w:rsidRDefault="009C2A84" w:rsidP="00C5752B">
      <w:pPr>
        <w:widowControl/>
        <w:rPr>
          <w:rFonts w:ascii="Times New Roman" w:hAnsi="Times New Roman" w:cs="Book Antiqua"/>
          <w:sz w:val="24"/>
          <w:szCs w:val="24"/>
          <w:lang w:val="kk-KZ" w:eastAsia="en-US"/>
        </w:rPr>
      </w:pPr>
    </w:p>
    <w:p w14:paraId="23DF79E0" w14:textId="77777777" w:rsidR="009C2A84" w:rsidRPr="00E80F4C" w:rsidRDefault="009C2A84" w:rsidP="00C5752B">
      <w:pPr>
        <w:widowControl/>
        <w:rPr>
          <w:rFonts w:ascii="Times New Roman" w:hAnsi="Times New Roman" w:cs="Book Antiqua"/>
          <w:sz w:val="24"/>
          <w:szCs w:val="24"/>
          <w:lang w:val="kk-KZ" w:eastAsia="en-US"/>
        </w:rPr>
      </w:pPr>
    </w:p>
    <w:p w14:paraId="4F534829" w14:textId="77777777" w:rsidR="009C2A84" w:rsidRPr="00E80F4C" w:rsidRDefault="009C2A84" w:rsidP="00C5752B">
      <w:pPr>
        <w:widowControl/>
        <w:rPr>
          <w:rFonts w:ascii="Times New Roman" w:hAnsi="Times New Roman" w:cs="Book Antiqua"/>
          <w:sz w:val="24"/>
          <w:szCs w:val="24"/>
          <w:lang w:val="kk-KZ" w:eastAsia="en-US"/>
        </w:rPr>
      </w:pPr>
    </w:p>
    <w:p w14:paraId="4904392A" w14:textId="77777777" w:rsidR="009C2A84" w:rsidRPr="00E80F4C" w:rsidRDefault="009C2A84" w:rsidP="00C5752B">
      <w:pPr>
        <w:widowControl/>
        <w:rPr>
          <w:rFonts w:ascii="Times New Roman" w:hAnsi="Times New Roman" w:cs="Book Antiqua"/>
          <w:sz w:val="24"/>
          <w:szCs w:val="24"/>
          <w:lang w:val="kk-KZ" w:eastAsia="en-US"/>
        </w:rPr>
      </w:pPr>
    </w:p>
    <w:p w14:paraId="4211EC28" w14:textId="77777777" w:rsidR="009C2A84" w:rsidRPr="00E80F4C" w:rsidRDefault="009C2A84" w:rsidP="00C5752B">
      <w:pPr>
        <w:widowControl/>
        <w:rPr>
          <w:rFonts w:ascii="Times New Roman" w:hAnsi="Times New Roman" w:cs="Book Antiqua"/>
          <w:sz w:val="24"/>
          <w:szCs w:val="24"/>
          <w:lang w:val="kk-KZ" w:eastAsia="en-US"/>
        </w:rPr>
      </w:pPr>
    </w:p>
    <w:p w14:paraId="64F1F700" w14:textId="77777777" w:rsidR="00CE5AE4" w:rsidRPr="00E80F4C" w:rsidRDefault="00CE5AE4" w:rsidP="009C2A84">
      <w:pPr>
        <w:widowControl/>
        <w:ind w:firstLine="0"/>
        <w:rPr>
          <w:rFonts w:ascii="Times New Roman" w:hAnsi="Times New Roman" w:cs="Book Antiqua"/>
          <w:b/>
          <w:bCs/>
          <w:color w:val="000000"/>
          <w:sz w:val="24"/>
          <w:szCs w:val="24"/>
          <w:lang w:eastAsia="en-US"/>
        </w:rPr>
      </w:pPr>
      <w:bookmarkStart w:id="130" w:name="bookmark145"/>
    </w:p>
    <w:p w14:paraId="319D985D" w14:textId="09F3035D" w:rsidR="00CE5AE4" w:rsidRPr="00E80F4C" w:rsidRDefault="00CE5AE4" w:rsidP="002B38D6">
      <w:pPr>
        <w:widowControl/>
        <w:jc w:val="center"/>
        <w:rPr>
          <w:rFonts w:ascii="Times New Roman" w:hAnsi="Times New Roman" w:cs="Book Antiqua"/>
          <w:b/>
          <w:bCs/>
          <w:sz w:val="24"/>
          <w:szCs w:val="24"/>
          <w:lang w:eastAsia="en-US"/>
        </w:rPr>
      </w:pPr>
      <w:r w:rsidRPr="00E80F4C">
        <w:rPr>
          <w:rFonts w:ascii="Times New Roman" w:hAnsi="Times New Roman" w:cs="Book Antiqua"/>
          <w:b/>
          <w:bCs/>
          <w:sz w:val="24"/>
          <w:szCs w:val="24"/>
          <w:lang w:eastAsia="en-US"/>
        </w:rPr>
        <w:t>Р</w:t>
      </w:r>
      <w:bookmarkEnd w:id="130"/>
      <w:r w:rsidR="009C2A84" w:rsidRPr="00E80F4C">
        <w:rPr>
          <w:rFonts w:ascii="Times New Roman" w:hAnsi="Times New Roman" w:cs="Book Antiqua"/>
          <w:b/>
          <w:bCs/>
          <w:sz w:val="24"/>
          <w:szCs w:val="24"/>
          <w:lang w:eastAsia="en-US"/>
        </w:rPr>
        <w:t>исунок G.2 -</w:t>
      </w:r>
      <w:r w:rsidRPr="00E80F4C">
        <w:rPr>
          <w:rFonts w:ascii="Times New Roman" w:hAnsi="Times New Roman" w:cs="Book Antiqua"/>
          <w:b/>
          <w:bCs/>
          <w:sz w:val="24"/>
          <w:szCs w:val="24"/>
          <w:lang w:eastAsia="en-US"/>
        </w:rPr>
        <w:t xml:space="preserve"> Оптимизация результатов политики </w:t>
      </w:r>
      <w:r w:rsidR="00E45170" w:rsidRPr="00E80F4C">
        <w:rPr>
          <w:rFonts w:ascii="Times New Roman" w:hAnsi="Times New Roman" w:cs="Book Antiqua"/>
          <w:b/>
          <w:bCs/>
          <w:sz w:val="24"/>
          <w:szCs w:val="24"/>
          <w:lang w:eastAsia="en-US"/>
        </w:rPr>
        <w:t>дополнительных</w:t>
      </w:r>
      <w:r w:rsidRPr="00E80F4C">
        <w:rPr>
          <w:rFonts w:ascii="Times New Roman" w:hAnsi="Times New Roman" w:cs="Book Antiqua"/>
          <w:b/>
          <w:bCs/>
          <w:sz w:val="24"/>
          <w:szCs w:val="24"/>
          <w:lang w:eastAsia="en-US"/>
        </w:rPr>
        <w:t xml:space="preserve"> закупок</w:t>
      </w:r>
    </w:p>
    <w:p w14:paraId="05EAE7B4" w14:textId="77777777" w:rsidR="00CE5AE4" w:rsidRPr="00E80F4C" w:rsidRDefault="00CE5AE4" w:rsidP="002B38D6">
      <w:pPr>
        <w:widowControl/>
        <w:rPr>
          <w:rFonts w:ascii="Times New Roman" w:hAnsi="Times New Roman" w:cs="Book Antiqua"/>
          <w:b/>
          <w:bCs/>
          <w:sz w:val="24"/>
          <w:szCs w:val="24"/>
          <w:lang w:eastAsia="en-US"/>
        </w:rPr>
      </w:pPr>
    </w:p>
    <w:p w14:paraId="1FC7958C" w14:textId="14D3B06C" w:rsidR="00CE5AE4" w:rsidRPr="00E80F4C" w:rsidRDefault="00CE5AE4" w:rsidP="002B38D6">
      <w:pPr>
        <w:widowControl/>
        <w:rPr>
          <w:rFonts w:ascii="Times New Roman" w:hAnsi="Times New Roman" w:cs="Book Antiqua"/>
          <w:b/>
          <w:bCs/>
          <w:sz w:val="24"/>
          <w:szCs w:val="24"/>
          <w:lang w:eastAsia="en-US"/>
        </w:rPr>
      </w:pPr>
      <w:r w:rsidRPr="00E80F4C">
        <w:rPr>
          <w:rFonts w:ascii="Times New Roman" w:hAnsi="Times New Roman" w:cs="Book Antiqua"/>
          <w:b/>
          <w:bCs/>
          <w:sz w:val="24"/>
          <w:szCs w:val="24"/>
          <w:lang w:eastAsia="en-US"/>
        </w:rPr>
        <w:t xml:space="preserve">G.4.2 </w:t>
      </w:r>
      <w:r w:rsidR="0058505A" w:rsidRPr="00E80F4C">
        <w:rPr>
          <w:rFonts w:ascii="Times New Roman" w:hAnsi="Times New Roman" w:cs="Book Antiqua"/>
          <w:b/>
          <w:bCs/>
          <w:sz w:val="24"/>
          <w:szCs w:val="24"/>
          <w:lang w:eastAsia="en-US"/>
        </w:rPr>
        <w:t>Ограничения</w:t>
      </w:r>
      <w:r w:rsidRPr="00E80F4C">
        <w:rPr>
          <w:rFonts w:ascii="Times New Roman" w:hAnsi="Times New Roman" w:cs="Book Antiqua"/>
          <w:b/>
          <w:bCs/>
          <w:sz w:val="24"/>
          <w:szCs w:val="24"/>
          <w:lang w:eastAsia="en-US"/>
        </w:rPr>
        <w:t>, с которыми сталкиваются предприниматели</w:t>
      </w:r>
    </w:p>
    <w:p w14:paraId="6EC4DD91" w14:textId="34EC5889" w:rsidR="00CE5AE4" w:rsidRPr="00E80F4C" w:rsidRDefault="00E45170" w:rsidP="002B38D6">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Ограничения</w:t>
      </w:r>
      <w:r w:rsidR="00CE5AE4" w:rsidRPr="00E80F4C">
        <w:rPr>
          <w:rFonts w:ascii="Times New Roman" w:hAnsi="Times New Roman" w:cs="Book Antiqua"/>
          <w:sz w:val="24"/>
          <w:szCs w:val="24"/>
          <w:lang w:eastAsia="en-US"/>
        </w:rPr>
        <w:t xml:space="preserve">, с которыми сталкиваются предприниматели, </w:t>
      </w:r>
      <w:r w:rsidRPr="00E80F4C">
        <w:rPr>
          <w:rFonts w:ascii="Times New Roman" w:hAnsi="Times New Roman" w:cs="Book Antiqua"/>
          <w:sz w:val="24"/>
          <w:szCs w:val="24"/>
          <w:lang w:eastAsia="en-US"/>
        </w:rPr>
        <w:t>можно разделить на следующие категории</w:t>
      </w:r>
      <w:r w:rsidR="00CE5AE4" w:rsidRPr="00E80F4C">
        <w:rPr>
          <w:rFonts w:ascii="Times New Roman" w:hAnsi="Times New Roman" w:cs="Book Antiqua"/>
          <w:sz w:val="24"/>
          <w:szCs w:val="24"/>
          <w:lang w:eastAsia="en-US"/>
        </w:rPr>
        <w:t>:</w:t>
      </w:r>
    </w:p>
    <w:p w14:paraId="1174ECA7" w14:textId="03A243FC" w:rsidR="00CE5AE4" w:rsidRPr="00E80F4C" w:rsidRDefault="00CE5AE4" w:rsidP="00B960EE">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 xml:space="preserve">a) </w:t>
      </w:r>
      <w:r w:rsidR="00E45170" w:rsidRPr="00E80F4C">
        <w:rPr>
          <w:rFonts w:ascii="Times New Roman" w:hAnsi="Times New Roman" w:cs="Book Antiqua"/>
          <w:sz w:val="24"/>
          <w:szCs w:val="24"/>
          <w:lang w:eastAsia="en-US"/>
        </w:rPr>
        <w:t>внутренние ограничения, такие как недостаток грамотности, математической грамотности, управленческих, административных и коммерческих</w:t>
      </w:r>
      <w:r w:rsidR="009C52B5">
        <w:rPr>
          <w:rFonts w:ascii="Times New Roman" w:hAnsi="Times New Roman" w:cs="Book Antiqua"/>
          <w:sz w:val="24"/>
          <w:szCs w:val="24"/>
          <w:lang w:eastAsia="en-US"/>
        </w:rPr>
        <w:t xml:space="preserve"> навыков, и технических знаний,</w:t>
      </w:r>
      <w:r w:rsidRPr="00E80F4C">
        <w:rPr>
          <w:rFonts w:ascii="Times New Roman" w:hAnsi="Times New Roman" w:cs="Book Antiqua"/>
          <w:sz w:val="24"/>
          <w:szCs w:val="24"/>
          <w:lang w:eastAsia="en-US"/>
        </w:rPr>
        <w:t xml:space="preserve"> которые препятствуют эффективности </w:t>
      </w:r>
      <w:r w:rsidR="00973D86" w:rsidRPr="00E80F4C">
        <w:rPr>
          <w:rFonts w:ascii="Times New Roman" w:hAnsi="Times New Roman" w:cs="Book Antiqua"/>
          <w:sz w:val="24"/>
          <w:szCs w:val="24"/>
          <w:lang w:eastAsia="en-US"/>
        </w:rPr>
        <w:t xml:space="preserve">ведения </w:t>
      </w:r>
      <w:r w:rsidRPr="00E80F4C">
        <w:rPr>
          <w:rFonts w:ascii="Times New Roman" w:hAnsi="Times New Roman" w:cs="Book Antiqua"/>
          <w:sz w:val="24"/>
          <w:szCs w:val="24"/>
          <w:lang w:eastAsia="en-US"/>
        </w:rPr>
        <w:t xml:space="preserve">бизнеса и над которыми предприниматель имеет прямой контроль при условии </w:t>
      </w:r>
      <w:r w:rsidR="00E45170" w:rsidRPr="00E80F4C">
        <w:rPr>
          <w:rFonts w:ascii="Times New Roman" w:hAnsi="Times New Roman" w:cs="Book Antiqua"/>
          <w:sz w:val="24"/>
          <w:szCs w:val="24"/>
          <w:lang w:eastAsia="en-US"/>
        </w:rPr>
        <w:t>наличия структур</w:t>
      </w:r>
      <w:r w:rsidR="00973D86" w:rsidRPr="00E80F4C">
        <w:rPr>
          <w:rFonts w:ascii="Times New Roman" w:hAnsi="Times New Roman" w:cs="Book Antiqua"/>
          <w:sz w:val="24"/>
          <w:szCs w:val="24"/>
          <w:lang w:eastAsia="en-US"/>
        </w:rPr>
        <w:t xml:space="preserve"> поддержки</w:t>
      </w:r>
      <w:r w:rsidR="009C2A84" w:rsidRPr="00E80F4C">
        <w:rPr>
          <w:rFonts w:ascii="Times New Roman" w:hAnsi="Times New Roman" w:cs="Book Antiqua"/>
          <w:sz w:val="24"/>
          <w:szCs w:val="24"/>
          <w:lang w:eastAsia="en-US"/>
        </w:rPr>
        <w:t xml:space="preserve">; </w:t>
      </w:r>
    </w:p>
    <w:p w14:paraId="4DA78893" w14:textId="1AE1EFAA" w:rsidR="00CE5AE4" w:rsidRPr="00E80F4C" w:rsidRDefault="00CE5AE4" w:rsidP="00B960EE">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 xml:space="preserve">b) внешние </w:t>
      </w:r>
      <w:r w:rsidR="00973D86" w:rsidRPr="00E80F4C">
        <w:rPr>
          <w:rFonts w:ascii="Times New Roman" w:hAnsi="Times New Roman" w:cs="Book Antiqua"/>
          <w:sz w:val="24"/>
          <w:szCs w:val="24"/>
          <w:lang w:eastAsia="en-US"/>
        </w:rPr>
        <w:t>ограничения</w:t>
      </w:r>
      <w:r w:rsidRPr="00E80F4C">
        <w:rPr>
          <w:rFonts w:ascii="Times New Roman" w:hAnsi="Times New Roman" w:cs="Book Antiqua"/>
          <w:sz w:val="24"/>
          <w:szCs w:val="24"/>
          <w:lang w:eastAsia="en-US"/>
        </w:rPr>
        <w:t xml:space="preserve">, такие как рыночные искажения, </w:t>
      </w:r>
      <w:r w:rsidR="00973D86" w:rsidRPr="00E80F4C">
        <w:rPr>
          <w:rFonts w:ascii="Times New Roman" w:hAnsi="Times New Roman" w:cs="Book Antiqua"/>
          <w:sz w:val="24"/>
          <w:szCs w:val="24"/>
          <w:lang w:eastAsia="en-US"/>
        </w:rPr>
        <w:t>преобладающие</w:t>
      </w:r>
      <w:r w:rsidR="009C52B5">
        <w:rPr>
          <w:rFonts w:ascii="Times New Roman" w:hAnsi="Times New Roman" w:cs="Book Antiqua"/>
          <w:sz w:val="24"/>
          <w:szCs w:val="24"/>
          <w:lang w:eastAsia="en-US"/>
        </w:rPr>
        <w:t xml:space="preserve"> социально-</w:t>
      </w:r>
      <w:r w:rsidRPr="00E80F4C">
        <w:rPr>
          <w:rFonts w:ascii="Times New Roman" w:hAnsi="Times New Roman" w:cs="Book Antiqua"/>
          <w:sz w:val="24"/>
          <w:szCs w:val="24"/>
          <w:lang w:eastAsia="en-US"/>
        </w:rPr>
        <w:t>экономические структуры, например</w:t>
      </w:r>
      <w:r w:rsidR="009C52B5">
        <w:rPr>
          <w:rFonts w:ascii="Times New Roman" w:hAnsi="Times New Roman" w:cs="Book Antiqua"/>
          <w:sz w:val="24"/>
          <w:szCs w:val="24"/>
          <w:lang w:eastAsia="en-US"/>
        </w:rPr>
        <w:t>,</w:t>
      </w:r>
      <w:r w:rsidRPr="00E80F4C">
        <w:rPr>
          <w:rFonts w:ascii="Times New Roman" w:hAnsi="Times New Roman" w:cs="Book Antiqua"/>
          <w:sz w:val="24"/>
          <w:szCs w:val="24"/>
          <w:lang w:eastAsia="en-US"/>
        </w:rPr>
        <w:t xml:space="preserve"> законы, </w:t>
      </w:r>
      <w:r w:rsidR="00973D86" w:rsidRPr="00E80F4C">
        <w:rPr>
          <w:rFonts w:ascii="Times New Roman" w:hAnsi="Times New Roman" w:cs="Book Antiqua"/>
          <w:sz w:val="24"/>
          <w:szCs w:val="24"/>
          <w:lang w:eastAsia="en-US"/>
        </w:rPr>
        <w:t>нормативные акты</w:t>
      </w:r>
      <w:r w:rsidRPr="00E80F4C">
        <w:rPr>
          <w:rFonts w:ascii="Times New Roman" w:hAnsi="Times New Roman" w:cs="Book Antiqua"/>
          <w:sz w:val="24"/>
          <w:szCs w:val="24"/>
          <w:lang w:eastAsia="en-US"/>
        </w:rPr>
        <w:t xml:space="preserve">, </w:t>
      </w:r>
      <w:r w:rsidR="00973D86" w:rsidRPr="00E80F4C">
        <w:rPr>
          <w:rFonts w:ascii="Times New Roman" w:hAnsi="Times New Roman" w:cs="Book Antiqua"/>
          <w:sz w:val="24"/>
          <w:szCs w:val="24"/>
          <w:lang w:eastAsia="en-US"/>
        </w:rPr>
        <w:t xml:space="preserve">порядок </w:t>
      </w:r>
      <w:r w:rsidRPr="00E80F4C">
        <w:rPr>
          <w:rFonts w:ascii="Times New Roman" w:hAnsi="Times New Roman" w:cs="Book Antiqua"/>
          <w:sz w:val="24"/>
          <w:szCs w:val="24"/>
          <w:lang w:eastAsia="en-US"/>
        </w:rPr>
        <w:t>закупок, восприятие и доступ к финансам и возможностям, все из которых не подчиняются контролю предпринимателя.</w:t>
      </w:r>
    </w:p>
    <w:p w14:paraId="5D69092B" w14:textId="2E81D4E0" w:rsidR="004848BF" w:rsidRPr="00E80F4C" w:rsidRDefault="00677A1F" w:rsidP="00B960EE">
      <w:pPr>
        <w:widowControl/>
        <w:autoSpaceDE/>
        <w:autoSpaceDN/>
        <w:adjustRightInd/>
        <w:rPr>
          <w:rFonts w:ascii="Times New Roman" w:hAnsi="Times New Roman" w:cs="Book Antiqua"/>
          <w:b/>
          <w:bCs/>
          <w:sz w:val="24"/>
          <w:szCs w:val="24"/>
          <w:lang w:eastAsia="en-US"/>
        </w:rPr>
      </w:pPr>
      <w:r w:rsidRPr="00E80F4C">
        <w:rPr>
          <w:rFonts w:ascii="Times New Roman" w:hAnsi="Times New Roman" w:cs="Book Antiqua"/>
          <w:sz w:val="24"/>
          <w:szCs w:val="24"/>
          <w:lang w:eastAsia="en-US"/>
        </w:rPr>
        <w:t xml:space="preserve">В широком смысле, внутренние ограничения могут быть устранены путем обучения и наставничества, а также ознакомления с практикой ведения бизнеса, например, </w:t>
      </w:r>
      <w:r w:rsidR="00CE5AE4" w:rsidRPr="00E80F4C">
        <w:rPr>
          <w:rFonts w:ascii="Times New Roman" w:hAnsi="Times New Roman" w:cs="Book Antiqua"/>
          <w:sz w:val="24"/>
          <w:szCs w:val="24"/>
          <w:lang w:eastAsia="en-US"/>
        </w:rPr>
        <w:t xml:space="preserve">таким как взаимоотношения в совместных предприятиях. </w:t>
      </w:r>
      <w:r w:rsidRPr="00E80F4C">
        <w:rPr>
          <w:rFonts w:ascii="Times New Roman" w:hAnsi="Times New Roman" w:cs="Book Antiqua"/>
          <w:sz w:val="24"/>
          <w:szCs w:val="24"/>
          <w:lang w:eastAsia="en-US"/>
        </w:rPr>
        <w:t xml:space="preserve">Внешние ограничения требуют финансовой помощи и реструктуризации среды, в которой делаются закупки, которая является благоприятной и устойчивой. </w:t>
      </w:r>
    </w:p>
    <w:p w14:paraId="76938433" w14:textId="2DE5A148" w:rsidR="00CE5AE4" w:rsidRPr="00E80F4C" w:rsidRDefault="00CE5AE4" w:rsidP="002B38D6">
      <w:pPr>
        <w:widowControl/>
        <w:rPr>
          <w:rFonts w:ascii="Times New Roman" w:hAnsi="Times New Roman" w:cs="Book Antiqua"/>
          <w:b/>
          <w:bCs/>
          <w:sz w:val="24"/>
          <w:szCs w:val="24"/>
          <w:lang w:eastAsia="en-US"/>
        </w:rPr>
      </w:pPr>
      <w:r w:rsidRPr="00E80F4C">
        <w:rPr>
          <w:rFonts w:ascii="Times New Roman" w:hAnsi="Times New Roman" w:cs="Book Antiqua"/>
          <w:b/>
          <w:bCs/>
          <w:sz w:val="24"/>
          <w:szCs w:val="24"/>
          <w:lang w:eastAsia="en-US"/>
        </w:rPr>
        <w:t>G.4.3 Соответствующие технологии и спецификации</w:t>
      </w:r>
    </w:p>
    <w:p w14:paraId="0091CC52" w14:textId="505BBE35" w:rsidR="00CE5AE4" w:rsidRPr="00E80F4C" w:rsidRDefault="009A6AA6" w:rsidP="002B38D6">
      <w:pPr>
        <w:widowControl/>
        <w:rPr>
          <w:rFonts w:ascii="Times New Roman" w:hAnsi="Times New Roman" w:cs="Book Antiqua"/>
          <w:sz w:val="24"/>
          <w:szCs w:val="24"/>
          <w:lang w:eastAsia="en-US"/>
        </w:rPr>
      </w:pPr>
      <w:r w:rsidRPr="00E80F4C">
        <w:rPr>
          <w:rFonts w:ascii="Times New Roman" w:hAnsi="Times New Roman" w:cs="Book Antiqua"/>
          <w:sz w:val="24"/>
          <w:szCs w:val="24"/>
          <w:lang w:eastAsia="en-US"/>
        </w:rPr>
        <w:t xml:space="preserve">Порядок проведения </w:t>
      </w:r>
      <w:r w:rsidR="00CE5AE4" w:rsidRPr="00E80F4C">
        <w:rPr>
          <w:rFonts w:ascii="Times New Roman" w:hAnsi="Times New Roman" w:cs="Book Antiqua"/>
          <w:sz w:val="24"/>
          <w:szCs w:val="24"/>
          <w:lang w:eastAsia="en-US"/>
        </w:rPr>
        <w:t xml:space="preserve">целевых закупок, используемые для продвижения целей, связанных с созданием рабочих мест, не могут </w:t>
      </w:r>
      <w:r w:rsidR="003E7FBE" w:rsidRPr="00E80F4C">
        <w:rPr>
          <w:rFonts w:ascii="Times New Roman" w:hAnsi="Times New Roman" w:cs="Book Antiqua"/>
          <w:sz w:val="24"/>
          <w:szCs w:val="24"/>
          <w:lang w:eastAsia="en-US"/>
        </w:rPr>
        <w:t>отделяться</w:t>
      </w:r>
      <w:r w:rsidR="00677A1F" w:rsidRPr="00E80F4C">
        <w:rPr>
          <w:rFonts w:ascii="Times New Roman" w:hAnsi="Times New Roman" w:cs="Book Antiqua"/>
          <w:sz w:val="24"/>
          <w:szCs w:val="24"/>
          <w:lang w:eastAsia="en-US"/>
        </w:rPr>
        <w:t xml:space="preserve"> от выбора </w:t>
      </w:r>
      <w:r w:rsidR="00CE5AE4" w:rsidRPr="00E80F4C">
        <w:rPr>
          <w:rFonts w:ascii="Times New Roman" w:hAnsi="Times New Roman" w:cs="Book Antiqua"/>
          <w:sz w:val="24"/>
          <w:szCs w:val="24"/>
          <w:lang w:eastAsia="en-US"/>
        </w:rPr>
        <w:t xml:space="preserve">технологий. </w:t>
      </w:r>
      <w:r w:rsidR="00677A1F" w:rsidRPr="00E80F4C">
        <w:rPr>
          <w:rFonts w:ascii="Times New Roman" w:hAnsi="Times New Roman" w:cs="Book Antiqua"/>
          <w:sz w:val="24"/>
          <w:szCs w:val="24"/>
          <w:lang w:eastAsia="en-US"/>
        </w:rPr>
        <w:t>Выбор соответствующей технологии необходим для повышения спроса</w:t>
      </w:r>
      <w:r w:rsidR="00CE5AE4" w:rsidRPr="00E80F4C">
        <w:rPr>
          <w:rFonts w:ascii="Times New Roman" w:hAnsi="Times New Roman" w:cs="Book Antiqua"/>
          <w:sz w:val="24"/>
          <w:szCs w:val="24"/>
          <w:lang w:eastAsia="en-US"/>
        </w:rPr>
        <w:t xml:space="preserve">, </w:t>
      </w:r>
      <w:r w:rsidR="00677A1F" w:rsidRPr="00E80F4C">
        <w:rPr>
          <w:rFonts w:ascii="Times New Roman" w:hAnsi="Times New Roman" w:cs="Book Antiqua"/>
          <w:sz w:val="24"/>
          <w:szCs w:val="24"/>
          <w:lang w:eastAsia="en-US"/>
        </w:rPr>
        <w:t>в тех случаях, когда ставится задача увеличения</w:t>
      </w:r>
      <w:r w:rsidR="00CE5AE4" w:rsidRPr="00E80F4C">
        <w:rPr>
          <w:rFonts w:ascii="Times New Roman" w:hAnsi="Times New Roman" w:cs="Book Antiqua"/>
          <w:sz w:val="24"/>
          <w:szCs w:val="24"/>
          <w:lang w:eastAsia="en-US"/>
        </w:rPr>
        <w:t xml:space="preserve"> занятости на единицу затрат и использованию местных </w:t>
      </w:r>
      <w:r w:rsidR="00CE5AE4" w:rsidRPr="00E80F4C">
        <w:rPr>
          <w:rFonts w:ascii="Times New Roman" w:hAnsi="Times New Roman" w:cs="Book Antiqua"/>
          <w:sz w:val="24"/>
          <w:szCs w:val="24"/>
          <w:lang w:eastAsia="en-US"/>
        </w:rPr>
        <w:lastRenderedPageBreak/>
        <w:t xml:space="preserve">ресурсов. Наличие или отсутствие соответствующих спецификаций и </w:t>
      </w:r>
      <w:r w:rsidR="00C1469F" w:rsidRPr="00E80F4C">
        <w:rPr>
          <w:rFonts w:ascii="Times New Roman" w:hAnsi="Times New Roman" w:cs="Book Antiqua"/>
          <w:sz w:val="24"/>
          <w:szCs w:val="24"/>
          <w:lang w:eastAsia="en-US"/>
        </w:rPr>
        <w:t>технологий может оказать заметное влияние на степень достижения социально-экономических целей при заключении договоров на строительство с помощью</w:t>
      </w:r>
      <w:r w:rsidR="00CE5AE4" w:rsidRPr="00E80F4C">
        <w:rPr>
          <w:rFonts w:ascii="Times New Roman" w:hAnsi="Times New Roman" w:cs="Book Antiqua"/>
          <w:sz w:val="24"/>
          <w:szCs w:val="24"/>
          <w:lang w:eastAsia="en-US"/>
        </w:rPr>
        <w:t xml:space="preserve"> </w:t>
      </w:r>
      <w:r w:rsidR="00C1469F" w:rsidRPr="00E80F4C">
        <w:rPr>
          <w:rFonts w:ascii="Times New Roman" w:hAnsi="Times New Roman" w:cs="Book Antiqua"/>
          <w:sz w:val="24"/>
          <w:szCs w:val="24"/>
          <w:lang w:eastAsia="en-US"/>
        </w:rPr>
        <w:t>порядка</w:t>
      </w:r>
      <w:r w:rsidR="00CE5AE4" w:rsidRPr="00E80F4C">
        <w:rPr>
          <w:rFonts w:ascii="Times New Roman" w:hAnsi="Times New Roman" w:cs="Book Antiqua"/>
          <w:sz w:val="24"/>
          <w:szCs w:val="24"/>
          <w:lang w:eastAsia="en-US"/>
        </w:rPr>
        <w:t xml:space="preserve"> целевых закупок. Успех или неудача использования закупок для достижения некоторых </w:t>
      </w:r>
      <w:r w:rsidR="00C1469F" w:rsidRPr="00E80F4C">
        <w:rPr>
          <w:rFonts w:ascii="Times New Roman" w:hAnsi="Times New Roman" w:cs="Book Antiqua"/>
          <w:sz w:val="24"/>
          <w:szCs w:val="24"/>
          <w:lang w:eastAsia="en-US"/>
        </w:rPr>
        <w:t xml:space="preserve">политических </w:t>
      </w:r>
      <w:r w:rsidR="00CE5AE4" w:rsidRPr="00E80F4C">
        <w:rPr>
          <w:rFonts w:ascii="Times New Roman" w:hAnsi="Times New Roman" w:cs="Book Antiqua"/>
          <w:sz w:val="24"/>
          <w:szCs w:val="24"/>
          <w:lang w:eastAsia="en-US"/>
        </w:rPr>
        <w:t>целей</w:t>
      </w:r>
      <w:r w:rsidR="00C1469F" w:rsidRPr="00E80F4C">
        <w:rPr>
          <w:rFonts w:ascii="Times New Roman" w:hAnsi="Times New Roman" w:cs="Book Antiqua"/>
          <w:sz w:val="24"/>
          <w:szCs w:val="24"/>
          <w:lang w:eastAsia="en-US"/>
        </w:rPr>
        <w:t xml:space="preserve"> в значительной степени</w:t>
      </w:r>
      <w:r w:rsidR="00CE5AE4" w:rsidRPr="00E80F4C">
        <w:rPr>
          <w:rFonts w:ascii="Times New Roman" w:hAnsi="Times New Roman" w:cs="Book Antiqua"/>
          <w:sz w:val="24"/>
          <w:szCs w:val="24"/>
          <w:lang w:eastAsia="en-US"/>
        </w:rPr>
        <w:t xml:space="preserve">  от технических </w:t>
      </w:r>
      <w:r w:rsidR="00C1469F" w:rsidRPr="00E80F4C">
        <w:rPr>
          <w:rFonts w:ascii="Times New Roman" w:hAnsi="Times New Roman" w:cs="Book Antiqua"/>
          <w:sz w:val="24"/>
          <w:szCs w:val="24"/>
          <w:lang w:eastAsia="en-US"/>
        </w:rPr>
        <w:t>возможностей</w:t>
      </w:r>
      <w:r w:rsidR="00CE5AE4" w:rsidRPr="00E80F4C">
        <w:rPr>
          <w:rFonts w:ascii="Times New Roman" w:hAnsi="Times New Roman" w:cs="Book Antiqua"/>
          <w:sz w:val="24"/>
          <w:szCs w:val="24"/>
          <w:lang w:eastAsia="en-US"/>
        </w:rPr>
        <w:t xml:space="preserve">, которые сделаны доступными для участников </w:t>
      </w:r>
      <w:r w:rsidR="00562788" w:rsidRPr="00E80F4C">
        <w:rPr>
          <w:rFonts w:ascii="Times New Roman" w:hAnsi="Times New Roman" w:cs="Book Antiqua"/>
          <w:sz w:val="24"/>
          <w:szCs w:val="24"/>
          <w:lang w:eastAsia="en-US"/>
        </w:rPr>
        <w:t>конкурса</w:t>
      </w:r>
      <w:r w:rsidR="00CE5AE4" w:rsidRPr="00E80F4C">
        <w:rPr>
          <w:rFonts w:ascii="Times New Roman" w:hAnsi="Times New Roman" w:cs="Book Antiqua"/>
          <w:sz w:val="24"/>
          <w:szCs w:val="24"/>
          <w:lang w:eastAsia="en-US"/>
        </w:rPr>
        <w:t xml:space="preserve"> (см. </w:t>
      </w:r>
      <w:hyperlink w:anchor="bookmark145" w:history="1">
        <w:r w:rsidR="00CE5AE4" w:rsidRPr="00E80F4C">
          <w:rPr>
            <w:rFonts w:ascii="Times New Roman" w:hAnsi="Times New Roman" w:cs="Book Antiqua"/>
            <w:sz w:val="24"/>
            <w:szCs w:val="24"/>
            <w:lang w:eastAsia="en-US"/>
          </w:rPr>
          <w:t>рисунок G.2</w:t>
        </w:r>
      </w:hyperlink>
      <w:r w:rsidR="00CE5AE4" w:rsidRPr="00E80F4C">
        <w:rPr>
          <w:rFonts w:ascii="Times New Roman" w:hAnsi="Times New Roman" w:cs="Book Antiqua"/>
          <w:sz w:val="24"/>
          <w:szCs w:val="24"/>
          <w:lang w:eastAsia="en-US"/>
        </w:rPr>
        <w:t xml:space="preserve"> и ISO 10845-8:2011, </w:t>
      </w:r>
      <w:r w:rsidR="00E24051" w:rsidRPr="00E80F4C">
        <w:rPr>
          <w:rFonts w:ascii="Times New Roman" w:hAnsi="Times New Roman" w:cs="Book Antiqua"/>
          <w:sz w:val="24"/>
          <w:szCs w:val="24"/>
          <w:lang w:eastAsia="en-US"/>
        </w:rPr>
        <w:t>п</w:t>
      </w:r>
      <w:r w:rsidR="00CE5AE4" w:rsidRPr="00E80F4C">
        <w:rPr>
          <w:rFonts w:ascii="Times New Roman" w:hAnsi="Times New Roman" w:cs="Book Antiqua"/>
          <w:sz w:val="24"/>
          <w:szCs w:val="24"/>
          <w:lang w:eastAsia="en-US"/>
        </w:rPr>
        <w:t>риложение G).</w:t>
      </w:r>
    </w:p>
    <w:p w14:paraId="6A4988D9" w14:textId="77777777" w:rsidR="00C1469F" w:rsidRPr="00E80F4C" w:rsidRDefault="00C1469F" w:rsidP="002B38D6">
      <w:pPr>
        <w:widowControl/>
        <w:rPr>
          <w:rFonts w:ascii="Times New Roman" w:hAnsi="Times New Roman" w:cs="Book Antiqua"/>
          <w:sz w:val="24"/>
          <w:szCs w:val="24"/>
          <w:lang w:eastAsia="en-US"/>
        </w:rPr>
      </w:pPr>
    </w:p>
    <w:p w14:paraId="74F8DE6A" w14:textId="7C257E42" w:rsidR="00CE5AE4" w:rsidRPr="00E80F4C" w:rsidRDefault="00CE5AE4" w:rsidP="002B38D6">
      <w:pPr>
        <w:widowControl/>
        <w:rPr>
          <w:rFonts w:ascii="Times New Roman" w:hAnsi="Times New Roman" w:cs="Book Antiqua"/>
          <w:b/>
          <w:bCs/>
          <w:sz w:val="24"/>
          <w:szCs w:val="24"/>
          <w:lang w:eastAsia="en-US"/>
        </w:rPr>
      </w:pPr>
      <w:r w:rsidRPr="00E80F4C">
        <w:rPr>
          <w:rFonts w:ascii="Times New Roman" w:hAnsi="Times New Roman" w:cs="Book Antiqua"/>
          <w:b/>
          <w:bCs/>
          <w:sz w:val="24"/>
          <w:szCs w:val="24"/>
          <w:lang w:eastAsia="en-US"/>
        </w:rPr>
        <w:t xml:space="preserve">G.5 Применение процедур </w:t>
      </w:r>
      <w:r w:rsidR="00397F52" w:rsidRPr="00E80F4C">
        <w:rPr>
          <w:rFonts w:ascii="Times New Roman" w:hAnsi="Times New Roman" w:cs="Book Antiqua"/>
          <w:b/>
          <w:bCs/>
          <w:sz w:val="24"/>
          <w:szCs w:val="24"/>
          <w:lang w:eastAsia="en-US"/>
        </w:rPr>
        <w:t xml:space="preserve">целевых </w:t>
      </w:r>
      <w:r w:rsidRPr="00E80F4C">
        <w:rPr>
          <w:rFonts w:ascii="Times New Roman" w:hAnsi="Times New Roman" w:cs="Book Antiqua"/>
          <w:b/>
          <w:bCs/>
          <w:sz w:val="24"/>
          <w:szCs w:val="24"/>
          <w:lang w:eastAsia="en-US"/>
        </w:rPr>
        <w:t>закупок в различных режимах закупок</w:t>
      </w:r>
    </w:p>
    <w:p w14:paraId="0A7977C8" w14:textId="77777777" w:rsidR="002B38D6" w:rsidRPr="00E80F4C" w:rsidRDefault="002B38D6" w:rsidP="002B38D6">
      <w:pPr>
        <w:widowControl/>
        <w:rPr>
          <w:rFonts w:ascii="Times New Roman" w:hAnsi="Times New Roman" w:cs="Book Antiqua"/>
          <w:sz w:val="24"/>
          <w:szCs w:val="24"/>
          <w:lang w:eastAsia="en-US"/>
        </w:rPr>
      </w:pPr>
    </w:p>
    <w:p w14:paraId="70F4DD17" w14:textId="307B00ED" w:rsidR="00CE5AE4" w:rsidRPr="00E80F4C" w:rsidRDefault="009A6AA6" w:rsidP="000F5DBA">
      <w:pPr>
        <w:widowControl/>
      </w:pPr>
      <w:r w:rsidRPr="00E80F4C">
        <w:rPr>
          <w:rFonts w:ascii="Times New Roman" w:hAnsi="Times New Roman" w:cs="Book Antiqua"/>
          <w:sz w:val="24"/>
          <w:szCs w:val="24"/>
          <w:lang w:eastAsia="en-US"/>
        </w:rPr>
        <w:t xml:space="preserve">Порядок проведения </w:t>
      </w:r>
      <w:r w:rsidR="003F2E24" w:rsidRPr="00E80F4C">
        <w:rPr>
          <w:rFonts w:ascii="Times New Roman" w:hAnsi="Times New Roman" w:cs="Book Antiqua"/>
          <w:sz w:val="24"/>
          <w:szCs w:val="24"/>
          <w:lang w:eastAsia="en-US"/>
        </w:rPr>
        <w:t>целевых</w:t>
      </w:r>
      <w:r w:rsidR="00CE5AE4" w:rsidRPr="00E80F4C">
        <w:rPr>
          <w:rFonts w:ascii="Times New Roman" w:hAnsi="Times New Roman" w:cs="Book Antiqua"/>
          <w:sz w:val="24"/>
          <w:szCs w:val="24"/>
          <w:lang w:eastAsia="en-US"/>
        </w:rPr>
        <w:t xml:space="preserve"> закупок </w:t>
      </w:r>
      <w:r w:rsidRPr="00E80F4C">
        <w:rPr>
          <w:rFonts w:ascii="Times New Roman" w:hAnsi="Times New Roman" w:cs="Book Antiqua"/>
          <w:sz w:val="24"/>
          <w:szCs w:val="24"/>
          <w:lang w:eastAsia="en-US"/>
        </w:rPr>
        <w:t xml:space="preserve">может </w:t>
      </w:r>
      <w:r w:rsidR="00CE5AE4" w:rsidRPr="00E80F4C">
        <w:rPr>
          <w:rFonts w:ascii="Times New Roman" w:hAnsi="Times New Roman" w:cs="Book Antiqua"/>
          <w:sz w:val="24"/>
          <w:szCs w:val="24"/>
          <w:lang w:eastAsia="en-US"/>
        </w:rPr>
        <w:t>применяться к ряду режимов закупок и не явля</w:t>
      </w:r>
      <w:r w:rsidRPr="00E80F4C">
        <w:rPr>
          <w:rFonts w:ascii="Times New Roman" w:hAnsi="Times New Roman" w:cs="Book Antiqua"/>
          <w:sz w:val="24"/>
          <w:szCs w:val="24"/>
          <w:lang w:eastAsia="en-US"/>
        </w:rPr>
        <w:t>е</w:t>
      </w:r>
      <w:r w:rsidR="00CE5AE4" w:rsidRPr="00E80F4C">
        <w:rPr>
          <w:rFonts w:ascii="Times New Roman" w:hAnsi="Times New Roman" w:cs="Book Antiqua"/>
          <w:sz w:val="24"/>
          <w:szCs w:val="24"/>
          <w:lang w:eastAsia="en-US"/>
        </w:rPr>
        <w:t xml:space="preserve">тся </w:t>
      </w:r>
      <w:r w:rsidR="003F2E24" w:rsidRPr="00E80F4C">
        <w:rPr>
          <w:rFonts w:ascii="Times New Roman" w:hAnsi="Times New Roman" w:cs="Book Antiqua"/>
          <w:sz w:val="24"/>
          <w:szCs w:val="24"/>
          <w:lang w:eastAsia="en-US"/>
        </w:rPr>
        <w:t xml:space="preserve">особым </w:t>
      </w:r>
      <w:r w:rsidR="00CE5AE4" w:rsidRPr="00E80F4C">
        <w:rPr>
          <w:rFonts w:ascii="Times New Roman" w:hAnsi="Times New Roman" w:cs="Book Antiqua"/>
          <w:sz w:val="24"/>
          <w:szCs w:val="24"/>
          <w:lang w:eastAsia="en-US"/>
        </w:rPr>
        <w:t xml:space="preserve">для какого-либо конкретного режима закупок, как указано в </w:t>
      </w:r>
      <w:hyperlink w:anchor="bookmark146" w:history="1">
        <w:r w:rsidR="00CE5AE4" w:rsidRPr="00E80F4C">
          <w:rPr>
            <w:rFonts w:ascii="Times New Roman" w:hAnsi="Times New Roman" w:cs="Book Antiqua"/>
            <w:sz w:val="24"/>
            <w:szCs w:val="24"/>
            <w:lang w:eastAsia="en-US"/>
          </w:rPr>
          <w:t>таблице G.5</w:t>
        </w:r>
      </w:hyperlink>
      <w:r w:rsidR="00CE5AE4" w:rsidRPr="00E80F4C">
        <w:rPr>
          <w:rFonts w:ascii="Times New Roman" w:hAnsi="Times New Roman" w:cs="Book Antiqua"/>
          <w:sz w:val="24"/>
          <w:szCs w:val="24"/>
          <w:lang w:eastAsia="en-US"/>
        </w:rPr>
        <w:t xml:space="preserve">. </w:t>
      </w:r>
      <w:r w:rsidR="00B960EE" w:rsidRPr="00E80F4C">
        <w:rPr>
          <w:rFonts w:ascii="Times New Roman" w:hAnsi="Times New Roman" w:cs="Book Antiqua"/>
          <w:sz w:val="24"/>
          <w:szCs w:val="24"/>
          <w:lang w:eastAsia="en-US"/>
        </w:rPr>
        <w:t>П</w:t>
      </w:r>
      <w:r w:rsidR="00CE5AE4" w:rsidRPr="00E80F4C">
        <w:rPr>
          <w:rFonts w:ascii="Times New Roman" w:hAnsi="Times New Roman" w:cs="Book Antiqua"/>
          <w:sz w:val="24"/>
          <w:szCs w:val="24"/>
          <w:lang w:eastAsia="en-US"/>
        </w:rPr>
        <w:t>одход</w:t>
      </w:r>
      <w:r w:rsidRPr="00E80F4C">
        <w:rPr>
          <w:rFonts w:ascii="Times New Roman" w:hAnsi="Times New Roman" w:cs="Book Antiqua"/>
          <w:sz w:val="24"/>
          <w:szCs w:val="24"/>
          <w:lang w:eastAsia="en-US"/>
        </w:rPr>
        <w:t>и</w:t>
      </w:r>
      <w:r w:rsidR="00CE5AE4" w:rsidRPr="00E80F4C">
        <w:rPr>
          <w:rFonts w:ascii="Times New Roman" w:hAnsi="Times New Roman" w:cs="Book Antiqua"/>
          <w:sz w:val="24"/>
          <w:szCs w:val="24"/>
          <w:lang w:eastAsia="en-US"/>
        </w:rPr>
        <w:t>т для режимов закупок, которые являются справедливыми, равноправными, прозрачными, конкурентными и экономически эффективными.</w:t>
      </w:r>
      <w:bookmarkStart w:id="131" w:name="bookmark146"/>
      <w:r w:rsidR="003F2E24" w:rsidRPr="00E80F4C">
        <w:t xml:space="preserve"> </w:t>
      </w:r>
    </w:p>
    <w:p w14:paraId="7CD2A65A" w14:textId="77777777" w:rsidR="000F5DBA" w:rsidRPr="00E80F4C" w:rsidRDefault="000F5DBA" w:rsidP="000F5DBA">
      <w:pPr>
        <w:widowControl/>
        <w:rPr>
          <w:rFonts w:ascii="Times New Roman" w:hAnsi="Times New Roman" w:cs="Book Antiqua"/>
          <w:sz w:val="24"/>
          <w:szCs w:val="24"/>
          <w:lang w:eastAsia="en-US"/>
        </w:rPr>
      </w:pPr>
    </w:p>
    <w:p w14:paraId="3844B339" w14:textId="77777777" w:rsidR="000F5DBA" w:rsidRPr="00E80F4C" w:rsidRDefault="00CE5AE4" w:rsidP="00CE5AE4">
      <w:pPr>
        <w:widowControl/>
        <w:ind w:firstLine="0"/>
        <w:jc w:val="center"/>
        <w:rPr>
          <w:rFonts w:ascii="Times New Roman" w:hAnsi="Times New Roman" w:cs="Book Antiqua"/>
          <w:b/>
          <w:bCs/>
          <w:color w:val="000000"/>
          <w:sz w:val="24"/>
          <w:szCs w:val="24"/>
          <w:lang w:eastAsia="en-US"/>
        </w:rPr>
      </w:pPr>
      <w:r w:rsidRPr="00E80F4C">
        <w:rPr>
          <w:rFonts w:ascii="Times New Roman" w:hAnsi="Times New Roman" w:cs="Book Antiqua"/>
          <w:b/>
          <w:bCs/>
          <w:color w:val="000000"/>
          <w:sz w:val="24"/>
          <w:szCs w:val="24"/>
          <w:lang w:eastAsia="en-US"/>
        </w:rPr>
        <w:t>Т</w:t>
      </w:r>
      <w:bookmarkEnd w:id="131"/>
      <w:r w:rsidRPr="00E80F4C">
        <w:rPr>
          <w:rFonts w:ascii="Times New Roman" w:hAnsi="Times New Roman" w:cs="Book Antiqua"/>
          <w:b/>
          <w:bCs/>
          <w:color w:val="000000"/>
          <w:sz w:val="24"/>
          <w:szCs w:val="24"/>
          <w:lang w:eastAsia="en-US"/>
        </w:rPr>
        <w:t xml:space="preserve">аблица G.5 – Методы, используемые для реализации политики </w:t>
      </w:r>
    </w:p>
    <w:p w14:paraId="3E9C542B" w14:textId="77777777" w:rsidR="00CE5AE4" w:rsidRPr="00E80F4C" w:rsidRDefault="00CE5AE4" w:rsidP="00CE5AE4">
      <w:pPr>
        <w:widowControl/>
        <w:ind w:firstLine="0"/>
        <w:jc w:val="center"/>
        <w:rPr>
          <w:rFonts w:ascii="Times New Roman" w:hAnsi="Times New Roman" w:cs="Book Antiqua"/>
          <w:b/>
          <w:bCs/>
          <w:color w:val="000000"/>
          <w:sz w:val="24"/>
          <w:szCs w:val="24"/>
          <w:lang w:eastAsia="en-US"/>
        </w:rPr>
      </w:pPr>
      <w:r w:rsidRPr="00E80F4C">
        <w:rPr>
          <w:rFonts w:ascii="Times New Roman" w:hAnsi="Times New Roman" w:cs="Book Antiqua"/>
          <w:b/>
          <w:bCs/>
          <w:color w:val="000000"/>
          <w:sz w:val="24"/>
          <w:szCs w:val="24"/>
          <w:lang w:eastAsia="en-US"/>
        </w:rPr>
        <w:t>вспомогательных целей</w:t>
      </w:r>
    </w:p>
    <w:p w14:paraId="0E55D3E2" w14:textId="77777777" w:rsidR="000F5DBA" w:rsidRPr="00E80F4C" w:rsidRDefault="000F5DBA" w:rsidP="00CE5AE4">
      <w:pPr>
        <w:widowControl/>
        <w:ind w:firstLine="0"/>
        <w:jc w:val="center"/>
        <w:rPr>
          <w:rFonts w:ascii="Times New Roman" w:hAnsi="Times New Roman" w:cs="Book Antiqua"/>
          <w:b/>
          <w:bCs/>
          <w:color w:val="000000"/>
          <w:sz w:val="24"/>
          <w:szCs w:val="24"/>
          <w:lang w:eastAsia="en-US"/>
        </w:rPr>
      </w:pPr>
    </w:p>
    <w:tbl>
      <w:tblPr>
        <w:tblW w:w="9356" w:type="dxa"/>
        <w:jc w:val="center"/>
        <w:tblLayout w:type="fixed"/>
        <w:tblCellMar>
          <w:left w:w="40" w:type="dxa"/>
          <w:right w:w="40" w:type="dxa"/>
        </w:tblCellMar>
        <w:tblLook w:val="04A0" w:firstRow="1" w:lastRow="0" w:firstColumn="1" w:lastColumn="0" w:noHBand="0" w:noVBand="1"/>
      </w:tblPr>
      <w:tblGrid>
        <w:gridCol w:w="1312"/>
        <w:gridCol w:w="13"/>
        <w:gridCol w:w="376"/>
        <w:gridCol w:w="1846"/>
        <w:gridCol w:w="5809"/>
      </w:tblGrid>
      <w:tr w:rsidR="00CE5AE4" w:rsidRPr="00E80F4C" w14:paraId="6723BDA4" w14:textId="77777777" w:rsidTr="009C2A84">
        <w:trPr>
          <w:trHeight w:val="509"/>
          <w:jc w:val="center"/>
        </w:trPr>
        <w:tc>
          <w:tcPr>
            <w:tcW w:w="1312" w:type="dxa"/>
            <w:tcBorders>
              <w:top w:val="single" w:sz="6" w:space="0" w:color="auto"/>
              <w:left w:val="single" w:sz="6" w:space="0" w:color="auto"/>
              <w:bottom w:val="double" w:sz="4" w:space="0" w:color="auto"/>
              <w:right w:val="single" w:sz="6" w:space="0" w:color="auto"/>
            </w:tcBorders>
            <w:vAlign w:val="center"/>
          </w:tcPr>
          <w:p w14:paraId="0DAE4BEA" w14:textId="77777777" w:rsidR="00CE5AE4" w:rsidRPr="00E80F4C" w:rsidRDefault="00CE5AE4" w:rsidP="00CE5AE4">
            <w:pPr>
              <w:widowControl/>
              <w:ind w:firstLine="0"/>
              <w:jc w:val="center"/>
              <w:rPr>
                <w:rFonts w:ascii="Times New Roman" w:hAnsi="Times New Roman" w:cs="Book Antiqua"/>
                <w:b/>
                <w:bCs/>
                <w:lang w:val="en-US" w:eastAsia="en-US"/>
              </w:rPr>
            </w:pPr>
            <w:r w:rsidRPr="00E80F4C">
              <w:rPr>
                <w:rFonts w:ascii="Times New Roman" w:hAnsi="Times New Roman" w:cs="Book Antiqua"/>
                <w:b/>
                <w:bCs/>
                <w:lang w:eastAsia="en-US"/>
              </w:rPr>
              <w:t>Тип схемы</w:t>
            </w:r>
          </w:p>
        </w:tc>
        <w:tc>
          <w:tcPr>
            <w:tcW w:w="389" w:type="dxa"/>
            <w:gridSpan w:val="2"/>
            <w:tcBorders>
              <w:top w:val="single" w:sz="6" w:space="0" w:color="auto"/>
              <w:left w:val="single" w:sz="6" w:space="0" w:color="auto"/>
              <w:bottom w:val="double" w:sz="4" w:space="0" w:color="auto"/>
              <w:right w:val="single" w:sz="6" w:space="0" w:color="auto"/>
            </w:tcBorders>
          </w:tcPr>
          <w:p w14:paraId="72A2F612" w14:textId="77777777" w:rsidR="00CE5AE4" w:rsidRPr="00E80F4C" w:rsidRDefault="00CE5AE4" w:rsidP="00CE5AE4">
            <w:pPr>
              <w:widowControl/>
              <w:ind w:firstLine="0"/>
              <w:jc w:val="center"/>
              <w:rPr>
                <w:rFonts w:ascii="Times New Roman" w:hAnsi="Times New Roman" w:cs="Times New Roman"/>
              </w:rPr>
            </w:pPr>
          </w:p>
        </w:tc>
        <w:tc>
          <w:tcPr>
            <w:tcW w:w="1846" w:type="dxa"/>
            <w:tcBorders>
              <w:top w:val="single" w:sz="6" w:space="0" w:color="auto"/>
              <w:left w:val="single" w:sz="6" w:space="0" w:color="auto"/>
              <w:bottom w:val="double" w:sz="4" w:space="0" w:color="auto"/>
              <w:right w:val="single" w:sz="6" w:space="0" w:color="auto"/>
            </w:tcBorders>
            <w:vAlign w:val="center"/>
          </w:tcPr>
          <w:p w14:paraId="70C6F4DE" w14:textId="77777777" w:rsidR="000E1435" w:rsidRPr="00E80F4C" w:rsidRDefault="00CE5AE4" w:rsidP="00CE5AE4">
            <w:pPr>
              <w:widowControl/>
              <w:ind w:firstLine="0"/>
              <w:jc w:val="center"/>
              <w:rPr>
                <w:rFonts w:ascii="Times New Roman" w:hAnsi="Times New Roman" w:cs="Book Antiqua"/>
                <w:b/>
                <w:bCs/>
                <w:lang w:eastAsia="en-US"/>
              </w:rPr>
            </w:pPr>
            <w:r w:rsidRPr="00E80F4C">
              <w:rPr>
                <w:rFonts w:ascii="Times New Roman" w:hAnsi="Times New Roman" w:cs="Book Antiqua"/>
                <w:b/>
                <w:bCs/>
                <w:lang w:eastAsia="en-US"/>
              </w:rPr>
              <w:t xml:space="preserve">Методы </w:t>
            </w:r>
          </w:p>
          <w:p w14:paraId="1BACCAE2" w14:textId="77777777" w:rsidR="00CE5AE4" w:rsidRPr="00E80F4C" w:rsidRDefault="000E1435" w:rsidP="00CE5AE4">
            <w:pPr>
              <w:widowControl/>
              <w:ind w:firstLine="0"/>
              <w:jc w:val="center"/>
              <w:rPr>
                <w:rFonts w:ascii="Times New Roman" w:hAnsi="Times New Roman" w:cs="Book Antiqua"/>
                <w:lang w:val="en-US" w:eastAsia="en-US"/>
              </w:rPr>
            </w:pPr>
            <w:r w:rsidRPr="00E80F4C">
              <w:rPr>
                <w:rFonts w:ascii="Times New Roman" w:hAnsi="Times New Roman" w:cs="Book Antiqua"/>
                <w:bCs/>
                <w:lang w:eastAsia="en-US"/>
              </w:rPr>
              <w:t>(</w:t>
            </w:r>
            <w:r w:rsidR="00CE5AE4" w:rsidRPr="00E80F4C">
              <w:rPr>
                <w:rFonts w:ascii="Times New Roman" w:hAnsi="Times New Roman" w:cs="Book Antiqua"/>
                <w:lang w:eastAsia="en-US"/>
              </w:rPr>
              <w:t>см.</w:t>
            </w:r>
            <w:hyperlink w:anchor="bookmark131" w:history="1">
              <w:r w:rsidR="00CE5AE4" w:rsidRPr="00E80F4C">
                <w:rPr>
                  <w:rFonts w:ascii="Times New Roman" w:hAnsi="Times New Roman" w:cs="Book Antiqua"/>
                  <w:lang w:eastAsia="en-US"/>
                </w:rPr>
                <w:t xml:space="preserve"> таблицу G.3</w:t>
              </w:r>
            </w:hyperlink>
            <w:r w:rsidR="00CE5AE4" w:rsidRPr="00E80F4C">
              <w:rPr>
                <w:rFonts w:ascii="Times New Roman" w:hAnsi="Times New Roman" w:cs="Book Antiqua"/>
                <w:lang w:eastAsia="en-US"/>
              </w:rPr>
              <w:t>)</w:t>
            </w:r>
          </w:p>
        </w:tc>
        <w:tc>
          <w:tcPr>
            <w:tcW w:w="5809" w:type="dxa"/>
            <w:tcBorders>
              <w:top w:val="single" w:sz="6" w:space="0" w:color="auto"/>
              <w:left w:val="single" w:sz="6" w:space="0" w:color="auto"/>
              <w:bottom w:val="double" w:sz="4" w:space="0" w:color="auto"/>
              <w:right w:val="single" w:sz="6" w:space="0" w:color="auto"/>
            </w:tcBorders>
            <w:vAlign w:val="center"/>
          </w:tcPr>
          <w:p w14:paraId="4EEFF8AC" w14:textId="77777777" w:rsidR="00CE5AE4" w:rsidRPr="00E80F4C" w:rsidRDefault="00CE5AE4" w:rsidP="00CE5AE4">
            <w:pPr>
              <w:widowControl/>
              <w:ind w:firstLine="0"/>
              <w:jc w:val="center"/>
              <w:rPr>
                <w:rFonts w:ascii="Times New Roman" w:hAnsi="Times New Roman" w:cs="Book Antiqua"/>
                <w:b/>
                <w:bCs/>
                <w:lang w:eastAsia="en-US"/>
              </w:rPr>
            </w:pPr>
            <w:r w:rsidRPr="00E80F4C">
              <w:rPr>
                <w:rFonts w:ascii="Times New Roman" w:hAnsi="Times New Roman" w:cs="Book Antiqua"/>
                <w:b/>
                <w:bCs/>
                <w:lang w:eastAsia="en-US"/>
              </w:rPr>
              <w:t>Методы и способы, связанные с целевыми процедурами закупок, которые могут быть использованы</w:t>
            </w:r>
          </w:p>
        </w:tc>
      </w:tr>
      <w:tr w:rsidR="00CE5AE4" w:rsidRPr="00E80F4C" w14:paraId="04911C5B" w14:textId="77777777" w:rsidTr="009C2A84">
        <w:trPr>
          <w:trHeight w:val="1186"/>
          <w:jc w:val="center"/>
        </w:trPr>
        <w:tc>
          <w:tcPr>
            <w:tcW w:w="1312" w:type="dxa"/>
            <w:tcBorders>
              <w:top w:val="double" w:sz="4" w:space="0" w:color="auto"/>
              <w:left w:val="single" w:sz="6" w:space="0" w:color="auto"/>
              <w:bottom w:val="nil"/>
              <w:right w:val="single" w:sz="6" w:space="0" w:color="auto"/>
            </w:tcBorders>
          </w:tcPr>
          <w:p w14:paraId="612F30A4" w14:textId="77777777" w:rsidR="00CE5AE4" w:rsidRPr="00E80F4C" w:rsidRDefault="00CE5AE4" w:rsidP="00CE5AE4">
            <w:pPr>
              <w:widowControl/>
              <w:ind w:firstLine="0"/>
              <w:rPr>
                <w:rFonts w:ascii="Times New Roman" w:hAnsi="Times New Roman" w:cs="Book Antiqua"/>
                <w:lang w:val="en-US" w:eastAsia="en-US"/>
              </w:rPr>
            </w:pPr>
            <w:r w:rsidRPr="00E80F4C">
              <w:rPr>
                <w:rFonts w:ascii="Times New Roman" w:hAnsi="Times New Roman" w:cs="Book Antiqua"/>
                <w:lang w:eastAsia="en-US"/>
              </w:rPr>
              <w:t>Резервирование</w:t>
            </w:r>
          </w:p>
        </w:tc>
        <w:tc>
          <w:tcPr>
            <w:tcW w:w="389" w:type="dxa"/>
            <w:gridSpan w:val="2"/>
            <w:tcBorders>
              <w:top w:val="double" w:sz="4" w:space="0" w:color="auto"/>
              <w:left w:val="single" w:sz="6" w:space="0" w:color="auto"/>
              <w:bottom w:val="single" w:sz="6" w:space="0" w:color="auto"/>
              <w:right w:val="single" w:sz="6" w:space="0" w:color="auto"/>
            </w:tcBorders>
          </w:tcPr>
          <w:p w14:paraId="6A69EB47" w14:textId="77777777" w:rsidR="00CE5AE4" w:rsidRPr="00E80F4C" w:rsidRDefault="00CE5AE4" w:rsidP="00CE5AE4">
            <w:pPr>
              <w:widowControl/>
              <w:ind w:firstLine="0"/>
              <w:rPr>
                <w:rFonts w:ascii="Times New Roman" w:hAnsi="Times New Roman" w:cs="Book Antiqua"/>
                <w:lang w:val="en-US" w:eastAsia="en-US"/>
              </w:rPr>
            </w:pPr>
            <w:r w:rsidRPr="00E80F4C">
              <w:rPr>
                <w:rFonts w:ascii="Times New Roman" w:hAnsi="Times New Roman" w:cs="Book Antiqua"/>
                <w:lang w:eastAsia="en-US"/>
              </w:rPr>
              <w:t>1</w:t>
            </w:r>
          </w:p>
        </w:tc>
        <w:tc>
          <w:tcPr>
            <w:tcW w:w="1846" w:type="dxa"/>
            <w:tcBorders>
              <w:top w:val="double" w:sz="4" w:space="0" w:color="auto"/>
              <w:left w:val="single" w:sz="6" w:space="0" w:color="auto"/>
              <w:bottom w:val="single" w:sz="6" w:space="0" w:color="auto"/>
              <w:right w:val="single" w:sz="6" w:space="0" w:color="auto"/>
            </w:tcBorders>
          </w:tcPr>
          <w:p w14:paraId="7C73EB9D" w14:textId="4924F8CF" w:rsidR="00CE5AE4" w:rsidRPr="00E80F4C" w:rsidRDefault="00CE5AE4" w:rsidP="00397F52">
            <w:pPr>
              <w:widowControl/>
              <w:ind w:firstLine="0"/>
              <w:rPr>
                <w:rFonts w:ascii="Times New Roman" w:hAnsi="Times New Roman" w:cs="Book Antiqua"/>
                <w:lang w:val="en-US" w:eastAsia="en-US"/>
              </w:rPr>
            </w:pPr>
            <w:proofErr w:type="spellStart"/>
            <w:r w:rsidRPr="00E80F4C">
              <w:rPr>
                <w:rFonts w:ascii="Times New Roman" w:hAnsi="Times New Roman" w:cs="Book Antiqua"/>
                <w:lang w:eastAsia="en-US"/>
              </w:rPr>
              <w:t>Госрезервы</w:t>
            </w:r>
            <w:proofErr w:type="spellEnd"/>
          </w:p>
        </w:tc>
        <w:tc>
          <w:tcPr>
            <w:tcW w:w="5809" w:type="dxa"/>
            <w:tcBorders>
              <w:top w:val="double" w:sz="4" w:space="0" w:color="auto"/>
              <w:left w:val="single" w:sz="6" w:space="0" w:color="auto"/>
              <w:bottom w:val="single" w:sz="6" w:space="0" w:color="auto"/>
              <w:right w:val="single" w:sz="6" w:space="0" w:color="auto"/>
            </w:tcBorders>
          </w:tcPr>
          <w:p w14:paraId="0622EAA9" w14:textId="3D3BFBCC" w:rsidR="00CE5AE4" w:rsidRPr="00E80F4C" w:rsidRDefault="00D11B64">
            <w:pPr>
              <w:widowControl/>
              <w:ind w:firstLine="0"/>
              <w:rPr>
                <w:rFonts w:ascii="Times New Roman" w:hAnsi="Times New Roman" w:cs="Book Antiqua"/>
                <w:lang w:eastAsia="en-US"/>
              </w:rPr>
            </w:pPr>
            <w:r w:rsidRPr="00E80F4C">
              <w:rPr>
                <w:rFonts w:ascii="Times New Roman" w:hAnsi="Times New Roman" w:cs="Book Antiqua"/>
                <w:lang w:eastAsia="en-US"/>
              </w:rPr>
              <w:t xml:space="preserve">Методы </w:t>
            </w:r>
            <w:r w:rsidR="00CE5AE4" w:rsidRPr="00E80F4C">
              <w:rPr>
                <w:rFonts w:ascii="Times New Roman" w:hAnsi="Times New Roman" w:cs="Book Antiqua"/>
                <w:lang w:eastAsia="en-US"/>
              </w:rPr>
              <w:t xml:space="preserve">определения целевых предприятий (см. </w:t>
            </w:r>
            <w:hyperlink w:anchor="bookmark134" w:history="1">
              <w:r w:rsidR="00CE5AE4" w:rsidRPr="00E80F4C">
                <w:rPr>
                  <w:rFonts w:ascii="Times New Roman" w:hAnsi="Times New Roman" w:cs="Book Antiqua"/>
                  <w:lang w:eastAsia="en-US"/>
                </w:rPr>
                <w:t>G.3.2.3</w:t>
              </w:r>
            </w:hyperlink>
            <w:r w:rsidR="00CE5AE4" w:rsidRPr="00E80F4C">
              <w:rPr>
                <w:rFonts w:ascii="Times New Roman" w:hAnsi="Times New Roman" w:cs="Book Antiqua"/>
                <w:lang w:eastAsia="en-US"/>
              </w:rPr>
              <w:t xml:space="preserve">) могут быть использованы </w:t>
            </w:r>
            <w:r w:rsidRPr="00E80F4C">
              <w:rPr>
                <w:rFonts w:ascii="Times New Roman" w:hAnsi="Times New Roman" w:cs="Book Antiqua"/>
                <w:lang w:eastAsia="en-US"/>
              </w:rPr>
              <w:t>для контроля того, чтобы работа, предложенная предприятиям в рамках выделенных резервов, соответствовала политическим целям</w:t>
            </w:r>
            <w:r w:rsidR="00CE5AE4" w:rsidRPr="00E80F4C">
              <w:rPr>
                <w:rFonts w:ascii="Times New Roman" w:hAnsi="Times New Roman" w:cs="Book Antiqua"/>
                <w:lang w:eastAsia="en-US"/>
              </w:rPr>
              <w:t xml:space="preserve">. Цели участия в </w:t>
            </w:r>
            <w:r w:rsidR="00F75856" w:rsidRPr="00E80F4C">
              <w:rPr>
                <w:rFonts w:ascii="Times New Roman" w:hAnsi="Times New Roman" w:cs="Book Antiqua"/>
                <w:lang w:eastAsia="en-US"/>
              </w:rPr>
              <w:t>договоре</w:t>
            </w:r>
            <w:r w:rsidR="00CE5AE4" w:rsidRPr="00E80F4C">
              <w:rPr>
                <w:rFonts w:ascii="Times New Roman" w:hAnsi="Times New Roman" w:cs="Book Antiqua"/>
                <w:lang w:eastAsia="en-US"/>
              </w:rPr>
              <w:t xml:space="preserve">, установленные </w:t>
            </w:r>
            <w:r w:rsidRPr="00E80F4C">
              <w:rPr>
                <w:rFonts w:ascii="Times New Roman" w:hAnsi="Times New Roman" w:cs="Book Antiqua"/>
                <w:lang w:eastAsia="en-US"/>
              </w:rPr>
              <w:t xml:space="preserve">в соответствии с </w:t>
            </w:r>
            <w:r w:rsidR="00CE5AE4" w:rsidRPr="00E80F4C">
              <w:rPr>
                <w:rFonts w:ascii="Times New Roman" w:hAnsi="Times New Roman" w:cs="Book Antiqua"/>
                <w:lang w:eastAsia="en-US"/>
              </w:rPr>
              <w:t xml:space="preserve">ISO 10845-5, ISO 10845-6 или </w:t>
            </w:r>
            <w:r w:rsidR="00582E3E">
              <w:rPr>
                <w:rFonts w:ascii="Times New Roman" w:hAnsi="Times New Roman" w:cs="Book Antiqua"/>
                <w:lang w:eastAsia="en-US"/>
              </w:rPr>
              <w:br/>
            </w:r>
            <w:r w:rsidR="00CE5AE4" w:rsidRPr="00E80F4C">
              <w:rPr>
                <w:rFonts w:ascii="Times New Roman" w:hAnsi="Times New Roman" w:cs="Book Antiqua"/>
                <w:lang w:eastAsia="en-US"/>
              </w:rPr>
              <w:t xml:space="preserve">ISO 10845-7 (см. </w:t>
            </w:r>
            <w:hyperlink w:anchor="bookmark133" w:history="1">
              <w:r w:rsidR="00CE5AE4" w:rsidRPr="00E80F4C">
                <w:rPr>
                  <w:rFonts w:ascii="Times New Roman" w:hAnsi="Times New Roman" w:cs="Book Antiqua"/>
                  <w:lang w:eastAsia="en-US"/>
                </w:rPr>
                <w:t>G.3.2.2</w:t>
              </w:r>
            </w:hyperlink>
            <w:r w:rsidR="00CE5AE4" w:rsidRPr="00E80F4C">
              <w:rPr>
                <w:rFonts w:ascii="Times New Roman" w:hAnsi="Times New Roman" w:cs="Book Antiqua"/>
                <w:lang w:eastAsia="en-US"/>
              </w:rPr>
              <w:t xml:space="preserve">), могут быть использованы для </w:t>
            </w:r>
            <w:r w:rsidRPr="00E80F4C">
              <w:rPr>
                <w:rFonts w:ascii="Times New Roman" w:hAnsi="Times New Roman" w:cs="Book Antiqua"/>
                <w:lang w:eastAsia="en-US"/>
              </w:rPr>
              <w:t>выделения части</w:t>
            </w:r>
            <w:r w:rsidR="00CE5AE4" w:rsidRPr="00E80F4C">
              <w:rPr>
                <w:rFonts w:ascii="Times New Roman" w:hAnsi="Times New Roman" w:cs="Book Antiqua"/>
                <w:lang w:eastAsia="en-US"/>
              </w:rPr>
              <w:t xml:space="preserve"> </w:t>
            </w:r>
            <w:r w:rsidRPr="00E80F4C">
              <w:rPr>
                <w:rFonts w:ascii="Times New Roman" w:hAnsi="Times New Roman" w:cs="Book Antiqua"/>
                <w:lang w:eastAsia="en-US"/>
              </w:rPr>
              <w:t>договора</w:t>
            </w:r>
            <w:r w:rsidR="00CE5AE4" w:rsidRPr="00E80F4C">
              <w:rPr>
                <w:rFonts w:ascii="Times New Roman" w:hAnsi="Times New Roman" w:cs="Book Antiqua"/>
                <w:lang w:eastAsia="en-US"/>
              </w:rPr>
              <w:t xml:space="preserve"> для целевых предприятий.</w:t>
            </w:r>
            <w:r w:rsidRPr="00E80F4C">
              <w:t xml:space="preserve"> </w:t>
            </w:r>
          </w:p>
        </w:tc>
      </w:tr>
      <w:tr w:rsidR="00CE5AE4" w:rsidRPr="00E80F4C" w14:paraId="4892E321" w14:textId="77777777" w:rsidTr="009C2A84">
        <w:trPr>
          <w:trHeight w:val="960"/>
          <w:jc w:val="center"/>
        </w:trPr>
        <w:tc>
          <w:tcPr>
            <w:tcW w:w="1312" w:type="dxa"/>
            <w:tcBorders>
              <w:top w:val="nil"/>
              <w:left w:val="single" w:sz="6" w:space="0" w:color="auto"/>
              <w:bottom w:val="nil"/>
              <w:right w:val="single" w:sz="6" w:space="0" w:color="auto"/>
            </w:tcBorders>
          </w:tcPr>
          <w:p w14:paraId="4DF9830F" w14:textId="77777777" w:rsidR="00CE5AE4" w:rsidRPr="00E80F4C" w:rsidRDefault="00CE5AE4" w:rsidP="00CE5AE4">
            <w:pPr>
              <w:widowControl/>
              <w:ind w:firstLine="0"/>
              <w:rPr>
                <w:rFonts w:ascii="Times New Roman" w:hAnsi="Times New Roman" w:cs="Times New Roman"/>
              </w:rPr>
            </w:pPr>
          </w:p>
        </w:tc>
        <w:tc>
          <w:tcPr>
            <w:tcW w:w="389" w:type="dxa"/>
            <w:gridSpan w:val="2"/>
            <w:tcBorders>
              <w:top w:val="single" w:sz="6" w:space="0" w:color="auto"/>
              <w:left w:val="single" w:sz="6" w:space="0" w:color="auto"/>
              <w:bottom w:val="single" w:sz="6" w:space="0" w:color="auto"/>
              <w:right w:val="single" w:sz="6" w:space="0" w:color="auto"/>
            </w:tcBorders>
          </w:tcPr>
          <w:p w14:paraId="7825B288" w14:textId="77777777" w:rsidR="00CE5AE4" w:rsidRPr="00E80F4C" w:rsidRDefault="00CE5AE4" w:rsidP="00CE5AE4">
            <w:pPr>
              <w:widowControl/>
              <w:ind w:firstLine="0"/>
              <w:rPr>
                <w:rFonts w:ascii="Times New Roman" w:hAnsi="Times New Roman" w:cs="Book Antiqua"/>
                <w:lang w:val="en-US" w:eastAsia="en-US"/>
              </w:rPr>
            </w:pPr>
            <w:r w:rsidRPr="00E80F4C">
              <w:rPr>
                <w:rFonts w:ascii="Times New Roman" w:hAnsi="Times New Roman" w:cs="Book Antiqua"/>
                <w:lang w:eastAsia="en-US"/>
              </w:rPr>
              <w:t>2</w:t>
            </w:r>
          </w:p>
        </w:tc>
        <w:tc>
          <w:tcPr>
            <w:tcW w:w="1846" w:type="dxa"/>
            <w:tcBorders>
              <w:top w:val="single" w:sz="6" w:space="0" w:color="auto"/>
              <w:left w:val="single" w:sz="6" w:space="0" w:color="auto"/>
              <w:bottom w:val="single" w:sz="6" w:space="0" w:color="auto"/>
              <w:right w:val="single" w:sz="6" w:space="0" w:color="auto"/>
            </w:tcBorders>
          </w:tcPr>
          <w:p w14:paraId="593F14AC" w14:textId="77777777" w:rsidR="00CE5AE4" w:rsidRPr="00E80F4C" w:rsidRDefault="00CE5AE4" w:rsidP="00CE5AE4">
            <w:pPr>
              <w:widowControl/>
              <w:ind w:firstLine="0"/>
              <w:rPr>
                <w:rFonts w:ascii="Times New Roman" w:hAnsi="Times New Roman" w:cs="Book Antiqua"/>
                <w:lang w:val="en-US" w:eastAsia="en-US"/>
              </w:rPr>
            </w:pPr>
            <w:r w:rsidRPr="00E80F4C">
              <w:rPr>
                <w:rFonts w:ascii="Times New Roman" w:hAnsi="Times New Roman" w:cs="Book Antiqua"/>
                <w:lang w:eastAsia="en-US"/>
              </w:rPr>
              <w:t>Квалификационные критерии</w:t>
            </w:r>
          </w:p>
        </w:tc>
        <w:tc>
          <w:tcPr>
            <w:tcW w:w="5809" w:type="dxa"/>
            <w:tcBorders>
              <w:top w:val="single" w:sz="6" w:space="0" w:color="auto"/>
              <w:left w:val="single" w:sz="6" w:space="0" w:color="auto"/>
              <w:bottom w:val="single" w:sz="6" w:space="0" w:color="auto"/>
              <w:right w:val="single" w:sz="6" w:space="0" w:color="auto"/>
            </w:tcBorders>
          </w:tcPr>
          <w:p w14:paraId="640901B2" w14:textId="07044B2C" w:rsidR="00CE5AE4" w:rsidRPr="00E80F4C" w:rsidRDefault="00CE5AE4">
            <w:pPr>
              <w:widowControl/>
              <w:ind w:firstLine="0"/>
              <w:rPr>
                <w:rFonts w:ascii="Times New Roman" w:hAnsi="Times New Roman" w:cs="Book Antiqua"/>
                <w:lang w:eastAsia="en-US"/>
              </w:rPr>
            </w:pPr>
            <w:r w:rsidRPr="00E80F4C">
              <w:rPr>
                <w:rFonts w:ascii="Times New Roman" w:hAnsi="Times New Roman" w:cs="Book Antiqua"/>
                <w:lang w:eastAsia="en-US"/>
              </w:rPr>
              <w:t xml:space="preserve">Установление минимальных целей участия в </w:t>
            </w:r>
            <w:r w:rsidR="00F75856" w:rsidRPr="00E80F4C">
              <w:rPr>
                <w:rFonts w:ascii="Times New Roman" w:hAnsi="Times New Roman" w:cs="Book Antiqua"/>
                <w:lang w:eastAsia="en-US"/>
              </w:rPr>
              <w:t>договоре</w:t>
            </w:r>
            <w:r w:rsidRPr="00E80F4C">
              <w:rPr>
                <w:rFonts w:ascii="Times New Roman" w:hAnsi="Times New Roman" w:cs="Book Antiqua"/>
                <w:lang w:eastAsia="en-US"/>
              </w:rPr>
              <w:t xml:space="preserve"> </w:t>
            </w:r>
            <w:r w:rsidR="00D11B64" w:rsidRPr="00E80F4C">
              <w:rPr>
                <w:rFonts w:ascii="Times New Roman" w:hAnsi="Times New Roman" w:cs="Book Antiqua"/>
                <w:lang w:eastAsia="en-US"/>
              </w:rPr>
              <w:t xml:space="preserve">в соответствии с </w:t>
            </w:r>
            <w:r w:rsidRPr="00E80F4C">
              <w:rPr>
                <w:rFonts w:ascii="Times New Roman" w:hAnsi="Times New Roman" w:cs="Book Antiqua"/>
                <w:lang w:eastAsia="en-US"/>
              </w:rPr>
              <w:t xml:space="preserve">ISO 10845-5, ISO 10845-6 или ISO 10845-7 (см. </w:t>
            </w:r>
            <w:hyperlink w:anchor="bookmark133" w:history="1">
              <w:r w:rsidRPr="00E80F4C">
                <w:rPr>
                  <w:rFonts w:ascii="Times New Roman" w:hAnsi="Times New Roman" w:cs="Book Antiqua"/>
                  <w:lang w:eastAsia="en-US"/>
                </w:rPr>
                <w:t>G.3.2.2</w:t>
              </w:r>
            </w:hyperlink>
            <w:r w:rsidRPr="00E80F4C">
              <w:rPr>
                <w:rFonts w:ascii="Times New Roman" w:hAnsi="Times New Roman" w:cs="Book Antiqua"/>
                <w:lang w:eastAsia="en-US"/>
              </w:rPr>
              <w:t xml:space="preserve">), может быть использовано для исключения из рассмотрения участников </w:t>
            </w:r>
            <w:r w:rsidR="00562788" w:rsidRPr="00E80F4C">
              <w:rPr>
                <w:rFonts w:ascii="Times New Roman" w:hAnsi="Times New Roman" w:cs="Book Antiqua"/>
                <w:lang w:eastAsia="en-US"/>
              </w:rPr>
              <w:t>конкурса</w:t>
            </w:r>
            <w:r w:rsidRPr="00E80F4C">
              <w:rPr>
                <w:rFonts w:ascii="Times New Roman" w:hAnsi="Times New Roman" w:cs="Book Antiqua"/>
                <w:lang w:eastAsia="en-US"/>
              </w:rPr>
              <w:t xml:space="preserve">, которые </w:t>
            </w:r>
            <w:r w:rsidR="00D11B64" w:rsidRPr="00E80F4C">
              <w:rPr>
                <w:rFonts w:ascii="Times New Roman" w:hAnsi="Times New Roman" w:cs="Book Antiqua"/>
                <w:lang w:eastAsia="en-US"/>
              </w:rPr>
              <w:t xml:space="preserve">не смогли структурировать свои ресурсы </w:t>
            </w:r>
            <w:r w:rsidRPr="00E80F4C">
              <w:rPr>
                <w:rFonts w:ascii="Times New Roman" w:hAnsi="Times New Roman" w:cs="Book Antiqua"/>
                <w:lang w:eastAsia="en-US"/>
              </w:rPr>
              <w:t>для достижения определенных целей.</w:t>
            </w:r>
            <w:r w:rsidR="00D11B64" w:rsidRPr="00E80F4C">
              <w:t xml:space="preserve"> </w:t>
            </w:r>
          </w:p>
        </w:tc>
      </w:tr>
      <w:tr w:rsidR="00CE5AE4" w:rsidRPr="00E80F4C" w14:paraId="651A00E6" w14:textId="77777777" w:rsidTr="009C2A84">
        <w:trPr>
          <w:trHeight w:val="965"/>
          <w:jc w:val="center"/>
        </w:trPr>
        <w:tc>
          <w:tcPr>
            <w:tcW w:w="1312" w:type="dxa"/>
            <w:tcBorders>
              <w:top w:val="nil"/>
              <w:left w:val="single" w:sz="6" w:space="0" w:color="auto"/>
              <w:bottom w:val="nil"/>
              <w:right w:val="single" w:sz="6" w:space="0" w:color="auto"/>
            </w:tcBorders>
          </w:tcPr>
          <w:p w14:paraId="46203E2F" w14:textId="77777777" w:rsidR="00CE5AE4" w:rsidRPr="00E80F4C" w:rsidRDefault="00CE5AE4" w:rsidP="00CE5AE4">
            <w:pPr>
              <w:widowControl/>
              <w:ind w:firstLine="0"/>
              <w:rPr>
                <w:rFonts w:ascii="Times New Roman" w:hAnsi="Times New Roman" w:cs="Times New Roman"/>
              </w:rPr>
            </w:pPr>
          </w:p>
        </w:tc>
        <w:tc>
          <w:tcPr>
            <w:tcW w:w="389" w:type="dxa"/>
            <w:gridSpan w:val="2"/>
            <w:tcBorders>
              <w:top w:val="single" w:sz="6" w:space="0" w:color="auto"/>
              <w:left w:val="single" w:sz="6" w:space="0" w:color="auto"/>
              <w:bottom w:val="single" w:sz="6" w:space="0" w:color="auto"/>
              <w:right w:val="single" w:sz="6" w:space="0" w:color="auto"/>
            </w:tcBorders>
          </w:tcPr>
          <w:p w14:paraId="5DFE58B4" w14:textId="77777777" w:rsidR="00CE5AE4" w:rsidRPr="00E80F4C" w:rsidRDefault="00CE5AE4" w:rsidP="00CE5AE4">
            <w:pPr>
              <w:widowControl/>
              <w:ind w:firstLine="0"/>
              <w:rPr>
                <w:rFonts w:ascii="Times New Roman" w:hAnsi="Times New Roman" w:cs="Book Antiqua"/>
                <w:lang w:val="en-US" w:eastAsia="en-US"/>
              </w:rPr>
            </w:pPr>
            <w:r w:rsidRPr="00E80F4C">
              <w:rPr>
                <w:rFonts w:ascii="Times New Roman" w:hAnsi="Times New Roman" w:cs="Book Antiqua"/>
                <w:lang w:eastAsia="en-US"/>
              </w:rPr>
              <w:t>3</w:t>
            </w:r>
          </w:p>
        </w:tc>
        <w:tc>
          <w:tcPr>
            <w:tcW w:w="1846" w:type="dxa"/>
            <w:tcBorders>
              <w:top w:val="single" w:sz="6" w:space="0" w:color="auto"/>
              <w:left w:val="single" w:sz="6" w:space="0" w:color="auto"/>
              <w:bottom w:val="single" w:sz="6" w:space="0" w:color="auto"/>
              <w:right w:val="single" w:sz="6" w:space="0" w:color="auto"/>
            </w:tcBorders>
          </w:tcPr>
          <w:p w14:paraId="019DE41C" w14:textId="4AC48C8F" w:rsidR="00CE5AE4" w:rsidRPr="00E80F4C" w:rsidRDefault="00A64721">
            <w:pPr>
              <w:widowControl/>
              <w:ind w:firstLine="0"/>
              <w:rPr>
                <w:rFonts w:ascii="Times New Roman" w:hAnsi="Times New Roman" w:cs="Book Antiqua"/>
                <w:lang w:val="en-US" w:eastAsia="en-US"/>
              </w:rPr>
            </w:pPr>
            <w:r w:rsidRPr="00E80F4C">
              <w:rPr>
                <w:rFonts w:ascii="Times New Roman" w:hAnsi="Times New Roman" w:cs="Book Antiqua"/>
                <w:lang w:eastAsia="en-US"/>
              </w:rPr>
              <w:t>Условия договора</w:t>
            </w:r>
          </w:p>
        </w:tc>
        <w:tc>
          <w:tcPr>
            <w:tcW w:w="5809" w:type="dxa"/>
            <w:tcBorders>
              <w:top w:val="single" w:sz="6" w:space="0" w:color="auto"/>
              <w:left w:val="single" w:sz="6" w:space="0" w:color="auto"/>
              <w:bottom w:val="single" w:sz="6" w:space="0" w:color="auto"/>
              <w:right w:val="single" w:sz="6" w:space="0" w:color="auto"/>
            </w:tcBorders>
          </w:tcPr>
          <w:p w14:paraId="2144BD2C" w14:textId="1A63C24D" w:rsidR="00CE5AE4" w:rsidRPr="00E80F4C" w:rsidRDefault="00CE5AE4">
            <w:pPr>
              <w:widowControl/>
              <w:ind w:firstLine="0"/>
              <w:rPr>
                <w:rFonts w:ascii="Times New Roman" w:hAnsi="Times New Roman" w:cs="Book Antiqua"/>
                <w:lang w:eastAsia="en-US"/>
              </w:rPr>
            </w:pPr>
            <w:r w:rsidRPr="00E80F4C">
              <w:rPr>
                <w:rFonts w:ascii="Times New Roman" w:hAnsi="Times New Roman" w:cs="Book Antiqua"/>
                <w:lang w:eastAsia="en-US"/>
              </w:rPr>
              <w:t xml:space="preserve">Установление минимальных целей участия в </w:t>
            </w:r>
            <w:r w:rsidR="00F75856" w:rsidRPr="00E80F4C">
              <w:rPr>
                <w:rFonts w:ascii="Times New Roman" w:hAnsi="Times New Roman" w:cs="Book Antiqua"/>
                <w:lang w:eastAsia="en-US"/>
              </w:rPr>
              <w:t>договоре</w:t>
            </w:r>
            <w:r w:rsidR="00A64721" w:rsidRPr="00E80F4C">
              <w:rPr>
                <w:rFonts w:ascii="Times New Roman" w:hAnsi="Times New Roman" w:cs="Book Antiqua"/>
                <w:lang w:eastAsia="en-US"/>
              </w:rPr>
              <w:t xml:space="preserve"> в соответствии с</w:t>
            </w:r>
            <w:r w:rsidRPr="00E80F4C">
              <w:rPr>
                <w:rFonts w:ascii="Times New Roman" w:hAnsi="Times New Roman" w:cs="Book Antiqua"/>
                <w:lang w:eastAsia="en-US"/>
              </w:rPr>
              <w:t xml:space="preserve"> ISO 10845-5, ISO 10845-6 или ISO 10845-7 (см. </w:t>
            </w:r>
            <w:hyperlink w:anchor="bookmark133" w:history="1">
              <w:r w:rsidRPr="00E80F4C">
                <w:rPr>
                  <w:rFonts w:ascii="Times New Roman" w:hAnsi="Times New Roman" w:cs="Book Antiqua"/>
                  <w:lang w:eastAsia="en-US"/>
                </w:rPr>
                <w:t>G.3.2.2</w:t>
              </w:r>
            </w:hyperlink>
            <w:r w:rsidRPr="00E80F4C">
              <w:rPr>
                <w:rFonts w:ascii="Times New Roman" w:hAnsi="Times New Roman" w:cs="Book Antiqua"/>
                <w:lang w:eastAsia="en-US"/>
              </w:rPr>
              <w:t xml:space="preserve">) может быть использовано для достижения ряда целей. </w:t>
            </w:r>
            <w:r w:rsidR="00A64721" w:rsidRPr="00E80F4C">
              <w:rPr>
                <w:rFonts w:ascii="Times New Roman" w:hAnsi="Times New Roman" w:cs="Book Antiqua"/>
                <w:lang w:eastAsia="en-US"/>
              </w:rPr>
              <w:t>Для достижения целей также можно использовать требования к справедливости конкурсов (см. G.3.2.9).</w:t>
            </w:r>
          </w:p>
        </w:tc>
      </w:tr>
      <w:tr w:rsidR="00CE5AE4" w:rsidRPr="00E80F4C" w14:paraId="4E384BC1" w14:textId="77777777" w:rsidTr="009C2A84">
        <w:trPr>
          <w:trHeight w:val="302"/>
          <w:jc w:val="center"/>
        </w:trPr>
        <w:tc>
          <w:tcPr>
            <w:tcW w:w="1312" w:type="dxa"/>
            <w:tcBorders>
              <w:top w:val="nil"/>
              <w:left w:val="single" w:sz="6" w:space="0" w:color="auto"/>
              <w:bottom w:val="single" w:sz="6" w:space="0" w:color="auto"/>
              <w:right w:val="single" w:sz="6" w:space="0" w:color="auto"/>
            </w:tcBorders>
          </w:tcPr>
          <w:p w14:paraId="31A15A93" w14:textId="77777777" w:rsidR="00CE5AE4" w:rsidRPr="00E80F4C" w:rsidRDefault="00CE5AE4" w:rsidP="00CE5AE4">
            <w:pPr>
              <w:widowControl/>
              <w:ind w:firstLine="0"/>
              <w:rPr>
                <w:rFonts w:ascii="Times New Roman" w:hAnsi="Times New Roman" w:cs="Times New Roman"/>
              </w:rPr>
            </w:pPr>
          </w:p>
        </w:tc>
        <w:tc>
          <w:tcPr>
            <w:tcW w:w="389" w:type="dxa"/>
            <w:gridSpan w:val="2"/>
            <w:tcBorders>
              <w:top w:val="single" w:sz="6" w:space="0" w:color="auto"/>
              <w:left w:val="single" w:sz="6" w:space="0" w:color="auto"/>
              <w:bottom w:val="single" w:sz="6" w:space="0" w:color="auto"/>
              <w:right w:val="single" w:sz="6" w:space="0" w:color="auto"/>
            </w:tcBorders>
          </w:tcPr>
          <w:p w14:paraId="161C817C" w14:textId="77777777" w:rsidR="00CE5AE4" w:rsidRPr="00E80F4C" w:rsidRDefault="00CE5AE4" w:rsidP="00CE5AE4">
            <w:pPr>
              <w:widowControl/>
              <w:ind w:firstLine="0"/>
              <w:rPr>
                <w:rFonts w:ascii="Times New Roman" w:hAnsi="Times New Roman" w:cs="Book Antiqua"/>
                <w:lang w:val="en-US" w:eastAsia="en-US"/>
              </w:rPr>
            </w:pPr>
            <w:r w:rsidRPr="00E80F4C">
              <w:rPr>
                <w:rFonts w:ascii="Times New Roman" w:hAnsi="Times New Roman" w:cs="Book Antiqua"/>
                <w:lang w:eastAsia="en-US"/>
              </w:rPr>
              <w:t>4</w:t>
            </w:r>
          </w:p>
        </w:tc>
        <w:tc>
          <w:tcPr>
            <w:tcW w:w="1846" w:type="dxa"/>
            <w:tcBorders>
              <w:top w:val="single" w:sz="6" w:space="0" w:color="auto"/>
              <w:left w:val="single" w:sz="6" w:space="0" w:color="auto"/>
              <w:bottom w:val="single" w:sz="6" w:space="0" w:color="auto"/>
              <w:right w:val="single" w:sz="6" w:space="0" w:color="auto"/>
            </w:tcBorders>
          </w:tcPr>
          <w:p w14:paraId="5EA041D8" w14:textId="77777777" w:rsidR="00CE5AE4" w:rsidRPr="00E80F4C" w:rsidRDefault="00CE5AE4" w:rsidP="00CE5AE4">
            <w:pPr>
              <w:widowControl/>
              <w:ind w:firstLine="0"/>
              <w:rPr>
                <w:rFonts w:ascii="Times New Roman" w:hAnsi="Times New Roman" w:cs="Book Antiqua"/>
                <w:lang w:val="en-US" w:eastAsia="en-US"/>
              </w:rPr>
            </w:pPr>
            <w:r w:rsidRPr="00E80F4C">
              <w:rPr>
                <w:rFonts w:ascii="Times New Roman" w:hAnsi="Times New Roman" w:cs="Book Antiqua"/>
                <w:lang w:eastAsia="en-US"/>
              </w:rPr>
              <w:t>Обратное предложение</w:t>
            </w:r>
          </w:p>
        </w:tc>
        <w:tc>
          <w:tcPr>
            <w:tcW w:w="5809" w:type="dxa"/>
            <w:tcBorders>
              <w:top w:val="single" w:sz="6" w:space="0" w:color="auto"/>
              <w:left w:val="single" w:sz="6" w:space="0" w:color="auto"/>
              <w:bottom w:val="single" w:sz="6" w:space="0" w:color="auto"/>
              <w:right w:val="single" w:sz="6" w:space="0" w:color="auto"/>
            </w:tcBorders>
          </w:tcPr>
          <w:p w14:paraId="450AE677" w14:textId="77777777" w:rsidR="00CE5AE4" w:rsidRPr="00E80F4C" w:rsidRDefault="00CE5AE4" w:rsidP="00CE5AE4">
            <w:pPr>
              <w:widowControl/>
              <w:ind w:firstLine="0"/>
              <w:rPr>
                <w:rFonts w:ascii="Times New Roman" w:hAnsi="Times New Roman" w:cs="Book Antiqua"/>
                <w:lang w:val="en-US" w:eastAsia="en-US"/>
              </w:rPr>
            </w:pPr>
            <w:r w:rsidRPr="00E80F4C">
              <w:rPr>
                <w:rFonts w:ascii="Times New Roman" w:hAnsi="Times New Roman" w:cs="Book Antiqua"/>
                <w:lang w:eastAsia="en-US"/>
              </w:rPr>
              <w:t>Неприменимо.</w:t>
            </w:r>
          </w:p>
        </w:tc>
      </w:tr>
      <w:tr w:rsidR="00CE5AE4" w:rsidRPr="00E80F4C" w14:paraId="4F2CC8C7" w14:textId="77777777" w:rsidTr="00582E3E">
        <w:trPr>
          <w:trHeight w:val="1747"/>
          <w:jc w:val="center"/>
        </w:trPr>
        <w:tc>
          <w:tcPr>
            <w:tcW w:w="1325" w:type="dxa"/>
            <w:gridSpan w:val="2"/>
            <w:tcBorders>
              <w:top w:val="single" w:sz="6" w:space="0" w:color="auto"/>
              <w:left w:val="single" w:sz="6" w:space="0" w:color="auto"/>
              <w:bottom w:val="nil"/>
              <w:right w:val="single" w:sz="6" w:space="0" w:color="auto"/>
            </w:tcBorders>
          </w:tcPr>
          <w:p w14:paraId="60BF13DD" w14:textId="0021B44E" w:rsidR="00CE5AE4" w:rsidRPr="00E80F4C" w:rsidRDefault="00CE5AE4" w:rsidP="00CE5AE4">
            <w:pPr>
              <w:widowControl/>
              <w:ind w:firstLine="0"/>
              <w:rPr>
                <w:rFonts w:ascii="Times New Roman" w:hAnsi="Times New Roman" w:cs="Book Antiqua"/>
                <w:lang w:val="en-US" w:eastAsia="en-US"/>
              </w:rPr>
            </w:pPr>
            <w:r w:rsidRPr="00E80F4C">
              <w:rPr>
                <w:rFonts w:ascii="Times New Roman" w:hAnsi="Times New Roman" w:cs="Book Antiqua"/>
                <w:lang w:eastAsia="en-US"/>
              </w:rPr>
              <w:t xml:space="preserve">Критерии присуждения </w:t>
            </w:r>
            <w:r w:rsidR="00EF52DF" w:rsidRPr="00E80F4C">
              <w:rPr>
                <w:rFonts w:ascii="Times New Roman" w:hAnsi="Times New Roman" w:cs="Book Antiqua"/>
                <w:lang w:eastAsia="en-US"/>
              </w:rPr>
              <w:t>договора</w:t>
            </w:r>
          </w:p>
        </w:tc>
        <w:tc>
          <w:tcPr>
            <w:tcW w:w="376" w:type="dxa"/>
            <w:tcBorders>
              <w:top w:val="single" w:sz="6" w:space="0" w:color="auto"/>
              <w:left w:val="single" w:sz="6" w:space="0" w:color="auto"/>
              <w:right w:val="single" w:sz="6" w:space="0" w:color="auto"/>
            </w:tcBorders>
          </w:tcPr>
          <w:p w14:paraId="1D69DC94" w14:textId="77777777" w:rsidR="00CE5AE4" w:rsidRPr="00E80F4C" w:rsidRDefault="00CE5AE4" w:rsidP="00CE5AE4">
            <w:pPr>
              <w:widowControl/>
              <w:ind w:firstLine="0"/>
              <w:rPr>
                <w:rFonts w:ascii="Times New Roman" w:hAnsi="Times New Roman" w:cs="Book Antiqua"/>
                <w:lang w:val="en-US" w:eastAsia="en-US"/>
              </w:rPr>
            </w:pPr>
            <w:r w:rsidRPr="00E80F4C">
              <w:rPr>
                <w:rFonts w:ascii="Times New Roman" w:hAnsi="Times New Roman" w:cs="Book Antiqua"/>
                <w:lang w:eastAsia="en-US"/>
              </w:rPr>
              <w:t>5</w:t>
            </w:r>
          </w:p>
        </w:tc>
        <w:tc>
          <w:tcPr>
            <w:tcW w:w="1846" w:type="dxa"/>
            <w:tcBorders>
              <w:top w:val="single" w:sz="6" w:space="0" w:color="auto"/>
              <w:left w:val="single" w:sz="6" w:space="0" w:color="auto"/>
              <w:right w:val="single" w:sz="6" w:space="0" w:color="auto"/>
            </w:tcBorders>
          </w:tcPr>
          <w:p w14:paraId="013FE4B3" w14:textId="5AFD1DC2" w:rsidR="00CE5AE4" w:rsidRPr="00E80F4C" w:rsidRDefault="00CE5AE4" w:rsidP="002C2EA4">
            <w:pPr>
              <w:widowControl/>
              <w:ind w:firstLine="0"/>
              <w:jc w:val="left"/>
              <w:rPr>
                <w:rFonts w:ascii="Times New Roman" w:hAnsi="Times New Roman" w:cs="Book Antiqua"/>
                <w:lang w:eastAsia="en-US"/>
              </w:rPr>
            </w:pPr>
            <w:r w:rsidRPr="00E80F4C">
              <w:rPr>
                <w:rFonts w:ascii="Times New Roman" w:hAnsi="Times New Roman" w:cs="Book Antiqua"/>
                <w:lang w:eastAsia="en-US"/>
              </w:rPr>
              <w:t xml:space="preserve">Оценка целей на этапе </w:t>
            </w:r>
            <w:r w:rsidR="00424D3E" w:rsidRPr="00E80F4C">
              <w:rPr>
                <w:rFonts w:ascii="Times New Roman" w:hAnsi="Times New Roman" w:cs="Book Antiqua"/>
                <w:lang w:eastAsia="en-US"/>
              </w:rPr>
              <w:t xml:space="preserve">составления </w:t>
            </w:r>
            <w:r w:rsidRPr="00E80F4C">
              <w:rPr>
                <w:rFonts w:ascii="Times New Roman" w:hAnsi="Times New Roman" w:cs="Book Antiqua"/>
                <w:lang w:eastAsia="en-US"/>
              </w:rPr>
              <w:t>списка предварительно отобранных кандидатов</w:t>
            </w:r>
            <w:r w:rsidR="00424D3E" w:rsidRPr="00E80F4C">
              <w:t xml:space="preserve"> </w:t>
            </w:r>
            <w:r w:rsidR="00424D3E" w:rsidRPr="00E80F4C">
              <w:rPr>
                <w:rFonts w:ascii="Times New Roman" w:hAnsi="Times New Roman" w:cs="Book Antiqua"/>
                <w:lang w:eastAsia="en-US"/>
              </w:rPr>
              <w:t>целей на этапе отбора кандидатов</w:t>
            </w:r>
          </w:p>
        </w:tc>
        <w:tc>
          <w:tcPr>
            <w:tcW w:w="5809" w:type="dxa"/>
            <w:tcBorders>
              <w:top w:val="single" w:sz="6" w:space="0" w:color="auto"/>
              <w:left w:val="single" w:sz="6" w:space="0" w:color="auto"/>
              <w:right w:val="single" w:sz="6" w:space="0" w:color="auto"/>
            </w:tcBorders>
          </w:tcPr>
          <w:p w14:paraId="093FBCAA" w14:textId="32792B69" w:rsidR="00424D3E" w:rsidRPr="00E80F4C" w:rsidRDefault="00CE5AE4" w:rsidP="00CE5AE4">
            <w:pPr>
              <w:widowControl/>
              <w:ind w:firstLine="0"/>
              <w:rPr>
                <w:rFonts w:ascii="Times New Roman" w:hAnsi="Times New Roman" w:cs="Book Antiqua"/>
                <w:lang w:eastAsia="en-US"/>
              </w:rPr>
            </w:pPr>
            <w:r w:rsidRPr="00E80F4C">
              <w:rPr>
                <w:rFonts w:ascii="Times New Roman" w:hAnsi="Times New Roman" w:cs="Book Antiqua"/>
                <w:lang w:eastAsia="en-US"/>
              </w:rPr>
              <w:t xml:space="preserve">Ускоренная ротация в электронных базах данных (см. </w:t>
            </w:r>
            <w:hyperlink w:anchor="bookmark142" w:history="1">
              <w:r w:rsidRPr="00E80F4C">
                <w:rPr>
                  <w:rFonts w:ascii="Times New Roman" w:hAnsi="Times New Roman" w:cs="Book Antiqua"/>
                  <w:lang w:eastAsia="en-US"/>
                </w:rPr>
                <w:t>G.3.2.10</w:t>
              </w:r>
            </w:hyperlink>
            <w:r w:rsidRPr="00E80F4C">
              <w:rPr>
                <w:rFonts w:ascii="Times New Roman" w:hAnsi="Times New Roman" w:cs="Book Antiqua"/>
                <w:lang w:eastAsia="en-US"/>
              </w:rPr>
              <w:t xml:space="preserve">) </w:t>
            </w:r>
            <w:r w:rsidR="00424D3E" w:rsidRPr="00E80F4C">
              <w:rPr>
                <w:rFonts w:ascii="Times New Roman" w:hAnsi="Times New Roman" w:cs="Book Antiqua"/>
                <w:lang w:eastAsia="en-US"/>
              </w:rPr>
              <w:t xml:space="preserve">может быть использована </w:t>
            </w:r>
            <w:r w:rsidRPr="00E80F4C">
              <w:rPr>
                <w:rFonts w:ascii="Times New Roman" w:hAnsi="Times New Roman" w:cs="Book Antiqua"/>
                <w:lang w:eastAsia="en-US"/>
              </w:rPr>
              <w:t xml:space="preserve">для повышения вероятности присуждения малых </w:t>
            </w:r>
            <w:r w:rsidR="00424D3E" w:rsidRPr="00E80F4C">
              <w:rPr>
                <w:rFonts w:ascii="Times New Roman" w:hAnsi="Times New Roman" w:cs="Book Antiqua"/>
                <w:lang w:eastAsia="en-US"/>
              </w:rPr>
              <w:t>договоров</w:t>
            </w:r>
            <w:r w:rsidRPr="00E80F4C">
              <w:rPr>
                <w:rFonts w:ascii="Times New Roman" w:hAnsi="Times New Roman" w:cs="Book Antiqua"/>
                <w:lang w:eastAsia="en-US"/>
              </w:rPr>
              <w:t xml:space="preserve"> или </w:t>
            </w:r>
            <w:r w:rsidR="00424D3E" w:rsidRPr="00E80F4C">
              <w:rPr>
                <w:rFonts w:ascii="Times New Roman" w:hAnsi="Times New Roman" w:cs="Book Antiqua"/>
                <w:lang w:eastAsia="en-US"/>
              </w:rPr>
              <w:t xml:space="preserve">попадания в список предварительно отобранных кандидатов </w:t>
            </w:r>
            <w:r w:rsidRPr="00E80F4C">
              <w:rPr>
                <w:rFonts w:ascii="Times New Roman" w:hAnsi="Times New Roman" w:cs="Book Antiqua"/>
                <w:lang w:eastAsia="en-US"/>
              </w:rPr>
              <w:t xml:space="preserve">для подачи </w:t>
            </w:r>
            <w:r w:rsidR="003B3ACD" w:rsidRPr="00E80F4C">
              <w:rPr>
                <w:rFonts w:ascii="Times New Roman" w:hAnsi="Times New Roman" w:cs="Book Antiqua"/>
                <w:lang w:eastAsia="en-US"/>
              </w:rPr>
              <w:t>конкурсных</w:t>
            </w:r>
            <w:r w:rsidR="009D37DA" w:rsidRPr="00E80F4C">
              <w:rPr>
                <w:rFonts w:ascii="Times New Roman" w:hAnsi="Times New Roman" w:cs="Book Antiqua"/>
                <w:lang w:eastAsia="en-US"/>
              </w:rPr>
              <w:t xml:space="preserve"> </w:t>
            </w:r>
            <w:r w:rsidR="00424D3E" w:rsidRPr="00E80F4C">
              <w:rPr>
                <w:rFonts w:ascii="Times New Roman" w:hAnsi="Times New Roman" w:cs="Book Antiqua"/>
                <w:lang w:eastAsia="en-US"/>
              </w:rPr>
              <w:t>заявок в рамках выбранно</w:t>
            </w:r>
            <w:r w:rsidR="009A6AA6" w:rsidRPr="00E80F4C">
              <w:rPr>
                <w:rFonts w:ascii="Times New Roman" w:hAnsi="Times New Roman" w:cs="Book Antiqua"/>
                <w:lang w:eastAsia="en-US"/>
              </w:rPr>
              <w:t>го порядка</w:t>
            </w:r>
            <w:r w:rsidRPr="00E80F4C">
              <w:rPr>
                <w:rFonts w:ascii="Times New Roman" w:hAnsi="Times New Roman" w:cs="Book Antiqua"/>
                <w:lang w:eastAsia="en-US"/>
              </w:rPr>
              <w:t>.</w:t>
            </w:r>
            <w:r w:rsidR="00424D3E" w:rsidRPr="00E80F4C">
              <w:t xml:space="preserve"> </w:t>
            </w:r>
          </w:p>
          <w:p w14:paraId="0B354CB8" w14:textId="3F814F74" w:rsidR="00CE5AE4" w:rsidRPr="00E80F4C" w:rsidRDefault="00CE5AE4" w:rsidP="00CE5AE4">
            <w:pPr>
              <w:widowControl/>
              <w:ind w:firstLine="0"/>
              <w:rPr>
                <w:rFonts w:ascii="Times New Roman" w:hAnsi="Times New Roman" w:cs="Book Antiqua"/>
                <w:lang w:eastAsia="en-US"/>
              </w:rPr>
            </w:pPr>
          </w:p>
          <w:p w14:paraId="16CCF056" w14:textId="4C4F118B" w:rsidR="00CE5AE4" w:rsidRPr="00E80F4C" w:rsidRDefault="00CE5AE4">
            <w:pPr>
              <w:widowControl/>
              <w:ind w:firstLine="0"/>
              <w:rPr>
                <w:rFonts w:ascii="Times New Roman" w:hAnsi="Times New Roman" w:cs="Book Antiqua"/>
                <w:lang w:eastAsia="en-US"/>
              </w:rPr>
            </w:pPr>
            <w:r w:rsidRPr="00E80F4C">
              <w:rPr>
                <w:rFonts w:ascii="Times New Roman" w:hAnsi="Times New Roman" w:cs="Book Antiqua"/>
                <w:lang w:eastAsia="en-US"/>
              </w:rPr>
              <w:t xml:space="preserve">Оценки, </w:t>
            </w:r>
            <w:r w:rsidR="006D5E18" w:rsidRPr="00E80F4C">
              <w:rPr>
                <w:rFonts w:ascii="Times New Roman" w:hAnsi="Times New Roman" w:cs="Book Antiqua"/>
                <w:lang w:eastAsia="en-US"/>
              </w:rPr>
              <w:t>связанные с целями политики</w:t>
            </w:r>
            <w:r w:rsidRPr="00E80F4C">
              <w:rPr>
                <w:rFonts w:ascii="Times New Roman" w:hAnsi="Times New Roman" w:cs="Book Antiqua"/>
                <w:lang w:eastAsia="en-US"/>
              </w:rPr>
              <w:t xml:space="preserve"> (см. </w:t>
            </w:r>
            <w:hyperlink w:anchor="bookmark136" w:history="1">
              <w:r w:rsidRPr="00E80F4C">
                <w:rPr>
                  <w:rFonts w:ascii="Times New Roman" w:hAnsi="Times New Roman" w:cs="Book Antiqua"/>
                  <w:lang w:eastAsia="en-US"/>
                </w:rPr>
                <w:t>G.3.2.5</w:t>
              </w:r>
            </w:hyperlink>
            <w:r w:rsidRPr="00E80F4C">
              <w:rPr>
                <w:rFonts w:ascii="Times New Roman" w:hAnsi="Times New Roman" w:cs="Book Antiqua"/>
                <w:lang w:eastAsia="en-US"/>
              </w:rPr>
              <w:t>) могут быть</w:t>
            </w:r>
            <w:r w:rsidRPr="00E80F4C">
              <w:rPr>
                <w:rFonts w:ascii="Times New Roman" w:hAnsi="Times New Roman" w:cs="Book Antiqua"/>
                <w:lang w:eastAsia="en-US"/>
              </w:rPr>
              <w:softHyphen/>
              <w:t xml:space="preserve"> представлены в </w:t>
            </w:r>
            <w:r w:rsidR="006D5E18" w:rsidRPr="00E80F4C">
              <w:rPr>
                <w:rFonts w:ascii="Times New Roman" w:hAnsi="Times New Roman" w:cs="Book Antiqua"/>
                <w:lang w:eastAsia="en-US"/>
              </w:rPr>
              <w:t>виде</w:t>
            </w:r>
            <w:r w:rsidRPr="00E80F4C">
              <w:rPr>
                <w:rFonts w:ascii="Times New Roman" w:hAnsi="Times New Roman" w:cs="Book Antiqua"/>
                <w:lang w:eastAsia="en-US"/>
              </w:rPr>
              <w:t xml:space="preserve"> оценочных баллов, например, тем, </w:t>
            </w:r>
            <w:r w:rsidR="006D5E18" w:rsidRPr="00E80F4C">
              <w:rPr>
                <w:rFonts w:ascii="Times New Roman" w:hAnsi="Times New Roman" w:cs="Book Antiqua"/>
                <w:lang w:eastAsia="en-US"/>
              </w:rPr>
              <w:t>кто обязуется достичь цели</w:t>
            </w:r>
            <w:r w:rsidRPr="00E80F4C">
              <w:rPr>
                <w:rFonts w:ascii="Times New Roman" w:hAnsi="Times New Roman" w:cs="Book Antiqua"/>
                <w:lang w:eastAsia="en-US"/>
              </w:rPr>
              <w:t xml:space="preserve"> участия в </w:t>
            </w:r>
            <w:r w:rsidR="00B960EE" w:rsidRPr="00E80F4C">
              <w:rPr>
                <w:rFonts w:ascii="Times New Roman" w:hAnsi="Times New Roman" w:cs="Book Antiqua"/>
                <w:lang w:eastAsia="en-US"/>
              </w:rPr>
              <w:t xml:space="preserve">договоре, измеряемой в соответствии с ISO 10845-5, ISO 10845-6, ISO 10845-7 или </w:t>
            </w:r>
            <w:r w:rsidR="00582E3E">
              <w:rPr>
                <w:rFonts w:ascii="Times New Roman" w:hAnsi="Times New Roman" w:cs="Book Antiqua"/>
                <w:lang w:eastAsia="en-US"/>
              </w:rPr>
              <w:br/>
            </w:r>
            <w:r w:rsidR="00B960EE" w:rsidRPr="00E80F4C">
              <w:rPr>
                <w:rFonts w:ascii="Times New Roman" w:hAnsi="Times New Roman" w:cs="Book Antiqua"/>
                <w:lang w:eastAsia="en-US"/>
              </w:rPr>
              <w:t>ISO 10845-8.</w:t>
            </w:r>
          </w:p>
        </w:tc>
      </w:tr>
    </w:tbl>
    <w:p w14:paraId="16C4C5B9" w14:textId="77777777" w:rsidR="00C5752B" w:rsidRPr="00E80F4C" w:rsidRDefault="00C5752B">
      <w:r w:rsidRPr="00E80F4C">
        <w:br w:type="page"/>
      </w:r>
    </w:p>
    <w:tbl>
      <w:tblPr>
        <w:tblW w:w="9356" w:type="dxa"/>
        <w:jc w:val="center"/>
        <w:tblLayout w:type="fixed"/>
        <w:tblCellMar>
          <w:left w:w="40" w:type="dxa"/>
          <w:right w:w="40" w:type="dxa"/>
        </w:tblCellMar>
        <w:tblLook w:val="04A0" w:firstRow="1" w:lastRow="0" w:firstColumn="1" w:lastColumn="0" w:noHBand="0" w:noVBand="1"/>
      </w:tblPr>
      <w:tblGrid>
        <w:gridCol w:w="1325"/>
        <w:gridCol w:w="518"/>
        <w:gridCol w:w="1704"/>
        <w:gridCol w:w="5809"/>
      </w:tblGrid>
      <w:tr w:rsidR="0071330D" w:rsidRPr="00E80F4C" w14:paraId="3F474D82" w14:textId="77777777" w:rsidTr="0071330D">
        <w:trPr>
          <w:trHeight w:val="426"/>
          <w:jc w:val="center"/>
        </w:trPr>
        <w:tc>
          <w:tcPr>
            <w:tcW w:w="9356" w:type="dxa"/>
            <w:gridSpan w:val="4"/>
            <w:tcBorders>
              <w:bottom w:val="single" w:sz="6" w:space="0" w:color="auto"/>
            </w:tcBorders>
          </w:tcPr>
          <w:p w14:paraId="29EB346F" w14:textId="458E4ED7" w:rsidR="0071330D" w:rsidRPr="00E80F4C" w:rsidRDefault="009C52B5" w:rsidP="009C52B5">
            <w:pPr>
              <w:widowControl/>
              <w:ind w:firstLine="0"/>
              <w:jc w:val="center"/>
              <w:rPr>
                <w:rFonts w:ascii="Times New Roman" w:hAnsi="Times New Roman" w:cs="Book Antiqua"/>
                <w:i/>
                <w:sz w:val="24"/>
                <w:szCs w:val="24"/>
                <w:lang w:eastAsia="en-US"/>
              </w:rPr>
            </w:pPr>
            <w:r>
              <w:rPr>
                <w:rFonts w:ascii="Times New Roman" w:hAnsi="Times New Roman" w:cs="Book Antiqua"/>
                <w:bCs/>
                <w:i/>
                <w:sz w:val="24"/>
                <w:szCs w:val="24"/>
                <w:lang w:eastAsia="en-US"/>
              </w:rPr>
              <w:lastRenderedPageBreak/>
              <w:t>Окончание</w:t>
            </w:r>
            <w:r w:rsidR="00E24051" w:rsidRPr="00E80F4C">
              <w:rPr>
                <w:rFonts w:ascii="Times New Roman" w:hAnsi="Times New Roman" w:cs="Book Antiqua"/>
                <w:bCs/>
                <w:i/>
                <w:sz w:val="24"/>
                <w:szCs w:val="24"/>
                <w:lang w:eastAsia="en-US"/>
              </w:rPr>
              <w:t xml:space="preserve"> таблица G.5</w:t>
            </w:r>
          </w:p>
        </w:tc>
      </w:tr>
      <w:tr w:rsidR="0071330D" w:rsidRPr="00E80F4C" w14:paraId="7823C02E" w14:textId="77777777" w:rsidTr="009C2A84">
        <w:trPr>
          <w:trHeight w:val="744"/>
          <w:jc w:val="center"/>
        </w:trPr>
        <w:tc>
          <w:tcPr>
            <w:tcW w:w="1325" w:type="dxa"/>
            <w:tcBorders>
              <w:top w:val="single" w:sz="6" w:space="0" w:color="auto"/>
              <w:left w:val="single" w:sz="6" w:space="0" w:color="auto"/>
              <w:bottom w:val="double" w:sz="4" w:space="0" w:color="auto"/>
              <w:right w:val="single" w:sz="6" w:space="0" w:color="auto"/>
            </w:tcBorders>
            <w:vAlign w:val="center"/>
          </w:tcPr>
          <w:p w14:paraId="2D753D22" w14:textId="77777777" w:rsidR="0071330D" w:rsidRPr="00E80F4C" w:rsidRDefault="0071330D" w:rsidP="00D077CA">
            <w:pPr>
              <w:widowControl/>
              <w:ind w:firstLine="0"/>
              <w:jc w:val="center"/>
              <w:rPr>
                <w:rFonts w:ascii="Times New Roman" w:hAnsi="Times New Roman" w:cs="Book Antiqua"/>
                <w:b/>
                <w:bCs/>
                <w:lang w:val="en-US" w:eastAsia="en-US"/>
              </w:rPr>
            </w:pPr>
            <w:r w:rsidRPr="00E80F4C">
              <w:rPr>
                <w:rFonts w:ascii="Times New Roman" w:hAnsi="Times New Roman" w:cs="Book Antiqua"/>
                <w:b/>
                <w:bCs/>
                <w:lang w:eastAsia="en-US"/>
              </w:rPr>
              <w:t>Тип схемы</w:t>
            </w:r>
          </w:p>
        </w:tc>
        <w:tc>
          <w:tcPr>
            <w:tcW w:w="518" w:type="dxa"/>
            <w:tcBorders>
              <w:top w:val="single" w:sz="6" w:space="0" w:color="auto"/>
              <w:left w:val="single" w:sz="6" w:space="0" w:color="auto"/>
              <w:bottom w:val="double" w:sz="4" w:space="0" w:color="auto"/>
              <w:right w:val="single" w:sz="6" w:space="0" w:color="auto"/>
            </w:tcBorders>
          </w:tcPr>
          <w:p w14:paraId="05B71114" w14:textId="77777777" w:rsidR="0071330D" w:rsidRPr="00E80F4C" w:rsidRDefault="0071330D" w:rsidP="00D077CA">
            <w:pPr>
              <w:widowControl/>
              <w:ind w:firstLine="0"/>
              <w:jc w:val="center"/>
              <w:rPr>
                <w:rFonts w:ascii="Times New Roman" w:hAnsi="Times New Roman" w:cs="Times New Roman"/>
              </w:rPr>
            </w:pPr>
          </w:p>
        </w:tc>
        <w:tc>
          <w:tcPr>
            <w:tcW w:w="1704" w:type="dxa"/>
            <w:tcBorders>
              <w:top w:val="single" w:sz="6" w:space="0" w:color="auto"/>
              <w:left w:val="single" w:sz="6" w:space="0" w:color="auto"/>
              <w:bottom w:val="double" w:sz="4" w:space="0" w:color="auto"/>
              <w:right w:val="single" w:sz="6" w:space="0" w:color="auto"/>
            </w:tcBorders>
            <w:vAlign w:val="center"/>
          </w:tcPr>
          <w:p w14:paraId="1539A68E" w14:textId="77777777" w:rsidR="004848BF" w:rsidRPr="00E80F4C" w:rsidRDefault="0071330D" w:rsidP="00D077CA">
            <w:pPr>
              <w:widowControl/>
              <w:ind w:firstLine="0"/>
              <w:jc w:val="center"/>
              <w:rPr>
                <w:rFonts w:ascii="Times New Roman" w:hAnsi="Times New Roman" w:cs="Book Antiqua"/>
                <w:b/>
                <w:bCs/>
                <w:lang w:eastAsia="en-US"/>
              </w:rPr>
            </w:pPr>
            <w:r w:rsidRPr="00E80F4C">
              <w:rPr>
                <w:rFonts w:ascii="Times New Roman" w:hAnsi="Times New Roman" w:cs="Book Antiqua"/>
                <w:b/>
                <w:bCs/>
                <w:lang w:eastAsia="en-US"/>
              </w:rPr>
              <w:t xml:space="preserve">Методы </w:t>
            </w:r>
          </w:p>
          <w:p w14:paraId="5B16E9EE" w14:textId="5FB759FE" w:rsidR="0071330D" w:rsidRPr="00E80F4C" w:rsidRDefault="004848BF" w:rsidP="00D077CA">
            <w:pPr>
              <w:widowControl/>
              <w:ind w:firstLine="0"/>
              <w:jc w:val="center"/>
              <w:rPr>
                <w:rFonts w:ascii="Times New Roman" w:hAnsi="Times New Roman" w:cs="Book Antiqua"/>
                <w:lang w:val="en-US" w:eastAsia="en-US"/>
              </w:rPr>
            </w:pPr>
            <w:r w:rsidRPr="00E80F4C">
              <w:rPr>
                <w:rFonts w:ascii="Times New Roman" w:hAnsi="Times New Roman" w:cs="Book Antiqua"/>
                <w:bCs/>
                <w:lang w:eastAsia="en-US"/>
              </w:rPr>
              <w:t>(</w:t>
            </w:r>
            <w:r w:rsidR="0071330D" w:rsidRPr="00E80F4C">
              <w:rPr>
                <w:rFonts w:ascii="Times New Roman" w:hAnsi="Times New Roman" w:cs="Book Antiqua"/>
                <w:lang w:eastAsia="en-US"/>
              </w:rPr>
              <w:t>см.</w:t>
            </w:r>
            <w:hyperlink w:anchor="bookmark131" w:history="1">
              <w:r w:rsidR="0071330D" w:rsidRPr="00E80F4C">
                <w:rPr>
                  <w:rFonts w:ascii="Times New Roman" w:hAnsi="Times New Roman" w:cs="Book Antiqua"/>
                  <w:lang w:eastAsia="en-US"/>
                </w:rPr>
                <w:t xml:space="preserve"> таблицу G.3</w:t>
              </w:r>
            </w:hyperlink>
            <w:r w:rsidR="0071330D" w:rsidRPr="00E80F4C">
              <w:rPr>
                <w:rFonts w:ascii="Times New Roman" w:hAnsi="Times New Roman" w:cs="Book Antiqua"/>
                <w:lang w:eastAsia="en-US"/>
              </w:rPr>
              <w:t>)</w:t>
            </w:r>
          </w:p>
        </w:tc>
        <w:tc>
          <w:tcPr>
            <w:tcW w:w="5809" w:type="dxa"/>
            <w:tcBorders>
              <w:top w:val="single" w:sz="6" w:space="0" w:color="auto"/>
              <w:left w:val="single" w:sz="6" w:space="0" w:color="auto"/>
              <w:bottom w:val="double" w:sz="4" w:space="0" w:color="auto"/>
              <w:right w:val="single" w:sz="6" w:space="0" w:color="auto"/>
            </w:tcBorders>
            <w:vAlign w:val="center"/>
          </w:tcPr>
          <w:p w14:paraId="19193C1C" w14:textId="77777777" w:rsidR="0071330D" w:rsidRPr="00E80F4C" w:rsidRDefault="0071330D" w:rsidP="00D077CA">
            <w:pPr>
              <w:widowControl/>
              <w:ind w:firstLine="0"/>
              <w:jc w:val="center"/>
              <w:rPr>
                <w:rFonts w:ascii="Times New Roman" w:hAnsi="Times New Roman" w:cs="Book Antiqua"/>
                <w:b/>
                <w:bCs/>
                <w:lang w:eastAsia="en-US"/>
              </w:rPr>
            </w:pPr>
            <w:r w:rsidRPr="00E80F4C">
              <w:rPr>
                <w:rFonts w:ascii="Times New Roman" w:hAnsi="Times New Roman" w:cs="Book Antiqua"/>
                <w:b/>
                <w:bCs/>
                <w:lang w:eastAsia="en-US"/>
              </w:rPr>
              <w:t>Методы и способы, связанные с целевыми процедурами закупок, которые могут быть использованы</w:t>
            </w:r>
          </w:p>
        </w:tc>
      </w:tr>
      <w:tr w:rsidR="004848BF" w:rsidRPr="00E80F4C" w14:paraId="512E205B" w14:textId="77777777" w:rsidTr="009C2A84">
        <w:trPr>
          <w:trHeight w:val="744"/>
          <w:jc w:val="center"/>
        </w:trPr>
        <w:tc>
          <w:tcPr>
            <w:tcW w:w="1325" w:type="dxa"/>
            <w:tcBorders>
              <w:top w:val="single" w:sz="6" w:space="0" w:color="auto"/>
              <w:left w:val="single" w:sz="6" w:space="0" w:color="auto"/>
              <w:bottom w:val="single" w:sz="6" w:space="0" w:color="auto"/>
              <w:right w:val="single" w:sz="6" w:space="0" w:color="auto"/>
            </w:tcBorders>
          </w:tcPr>
          <w:p w14:paraId="3729F819" w14:textId="77777777" w:rsidR="004848BF" w:rsidRPr="00E80F4C" w:rsidRDefault="004848BF" w:rsidP="00E24051">
            <w:pPr>
              <w:widowControl/>
              <w:ind w:firstLine="0"/>
              <w:rPr>
                <w:rFonts w:ascii="Times New Roman" w:hAnsi="Times New Roman" w:cs="Book Antiqua"/>
                <w:lang w:eastAsia="en-US"/>
              </w:rPr>
            </w:pPr>
          </w:p>
        </w:tc>
        <w:tc>
          <w:tcPr>
            <w:tcW w:w="518" w:type="dxa"/>
            <w:tcBorders>
              <w:top w:val="single" w:sz="6" w:space="0" w:color="auto"/>
              <w:left w:val="single" w:sz="6" w:space="0" w:color="auto"/>
              <w:bottom w:val="single" w:sz="6" w:space="0" w:color="auto"/>
              <w:right w:val="single" w:sz="6" w:space="0" w:color="auto"/>
            </w:tcBorders>
          </w:tcPr>
          <w:p w14:paraId="601F9F3D" w14:textId="3AFFDB64" w:rsidR="004848BF" w:rsidRPr="00E80F4C" w:rsidRDefault="004848BF" w:rsidP="00E24051">
            <w:pPr>
              <w:widowControl/>
              <w:ind w:firstLine="0"/>
              <w:rPr>
                <w:rFonts w:ascii="Times New Roman" w:hAnsi="Times New Roman" w:cs="Book Antiqua"/>
                <w:lang w:eastAsia="en-US"/>
              </w:rPr>
            </w:pPr>
            <w:r w:rsidRPr="00E80F4C">
              <w:rPr>
                <w:rFonts w:ascii="Times New Roman" w:hAnsi="Times New Roman" w:cs="Book Antiqua"/>
                <w:lang w:eastAsia="en-US"/>
              </w:rPr>
              <w:t>6</w:t>
            </w:r>
          </w:p>
        </w:tc>
        <w:tc>
          <w:tcPr>
            <w:tcW w:w="1704" w:type="dxa"/>
            <w:tcBorders>
              <w:top w:val="single" w:sz="6" w:space="0" w:color="auto"/>
              <w:left w:val="single" w:sz="6" w:space="0" w:color="auto"/>
              <w:bottom w:val="single" w:sz="6" w:space="0" w:color="auto"/>
              <w:right w:val="single" w:sz="6" w:space="0" w:color="auto"/>
            </w:tcBorders>
          </w:tcPr>
          <w:p w14:paraId="382CBDEE" w14:textId="49149595" w:rsidR="004848BF" w:rsidRPr="00E80F4C" w:rsidRDefault="004848BF" w:rsidP="002C2EA4">
            <w:pPr>
              <w:widowControl/>
              <w:ind w:firstLine="0"/>
              <w:jc w:val="left"/>
              <w:rPr>
                <w:rFonts w:ascii="Times New Roman" w:hAnsi="Times New Roman" w:cs="Book Antiqua"/>
                <w:lang w:eastAsia="en-US"/>
              </w:rPr>
            </w:pPr>
            <w:r w:rsidRPr="00E80F4C">
              <w:rPr>
                <w:rFonts w:ascii="Times New Roman" w:hAnsi="Times New Roman" w:cs="Book Antiqua"/>
                <w:lang w:eastAsia="en-US"/>
              </w:rPr>
              <w:t xml:space="preserve">Критерии присуждения </w:t>
            </w:r>
            <w:r w:rsidR="00EF52DF" w:rsidRPr="00E80F4C">
              <w:rPr>
                <w:rFonts w:ascii="Times New Roman" w:hAnsi="Times New Roman" w:cs="Book Antiqua"/>
                <w:lang w:eastAsia="en-US"/>
              </w:rPr>
              <w:t>договора</w:t>
            </w:r>
            <w:r w:rsidRPr="00E80F4C">
              <w:rPr>
                <w:rFonts w:ascii="Times New Roman" w:hAnsi="Times New Roman" w:cs="Book Antiqua"/>
                <w:lang w:eastAsia="en-US"/>
              </w:rPr>
              <w:t xml:space="preserve"> (критерии оценки </w:t>
            </w:r>
            <w:r w:rsidR="006D5E18" w:rsidRPr="00E80F4C">
              <w:rPr>
                <w:rFonts w:ascii="Times New Roman" w:hAnsi="Times New Roman" w:cs="Book Antiqua"/>
                <w:lang w:eastAsia="en-US"/>
              </w:rPr>
              <w:t>заявки на участие в конкурсе</w:t>
            </w:r>
            <w:r w:rsidRPr="00E80F4C">
              <w:rPr>
                <w:rFonts w:ascii="Times New Roman" w:hAnsi="Times New Roman" w:cs="Book Antiqua"/>
                <w:lang w:eastAsia="en-US"/>
              </w:rPr>
              <w:t>)</w:t>
            </w:r>
          </w:p>
        </w:tc>
        <w:tc>
          <w:tcPr>
            <w:tcW w:w="5809" w:type="dxa"/>
            <w:tcBorders>
              <w:top w:val="single" w:sz="6" w:space="0" w:color="auto"/>
              <w:left w:val="single" w:sz="6" w:space="0" w:color="auto"/>
              <w:bottom w:val="single" w:sz="6" w:space="0" w:color="auto"/>
              <w:right w:val="single" w:sz="6" w:space="0" w:color="auto"/>
            </w:tcBorders>
          </w:tcPr>
          <w:p w14:paraId="277F13FA" w14:textId="74BDDFD0" w:rsidR="006D5E18" w:rsidRPr="00E80F4C" w:rsidRDefault="006D5E18">
            <w:pPr>
              <w:widowControl/>
              <w:ind w:firstLine="0"/>
              <w:rPr>
                <w:rFonts w:ascii="Times New Roman" w:hAnsi="Times New Roman" w:cs="Book Antiqua"/>
                <w:lang w:eastAsia="en-US"/>
              </w:rPr>
            </w:pPr>
            <w:r w:rsidRPr="00E80F4C">
              <w:rPr>
                <w:rFonts w:ascii="Times New Roman" w:hAnsi="Times New Roman" w:cs="Book Antiqua"/>
                <w:lang w:eastAsia="en-US"/>
              </w:rPr>
              <w:t>Присвоение баллов оценки заявки на участие в конкурсе</w:t>
            </w:r>
            <w:r w:rsidR="004848BF" w:rsidRPr="00E80F4C">
              <w:rPr>
                <w:rFonts w:ascii="Times New Roman" w:hAnsi="Times New Roman" w:cs="Book Antiqua"/>
                <w:lang w:eastAsia="en-US"/>
              </w:rPr>
              <w:t xml:space="preserve"> (см. </w:t>
            </w:r>
            <w:hyperlink w:anchor="bookmark136" w:history="1">
              <w:r w:rsidR="004848BF" w:rsidRPr="00E80F4C">
                <w:rPr>
                  <w:rFonts w:ascii="Times New Roman" w:hAnsi="Times New Roman" w:cs="Book Antiqua"/>
                  <w:lang w:eastAsia="en-US"/>
                </w:rPr>
                <w:t>G.3.2.5</w:t>
              </w:r>
            </w:hyperlink>
            <w:r w:rsidR="004848BF" w:rsidRPr="00E80F4C">
              <w:rPr>
                <w:rFonts w:ascii="Times New Roman" w:hAnsi="Times New Roman" w:cs="Book Antiqua"/>
                <w:lang w:eastAsia="en-US"/>
              </w:rPr>
              <w:t xml:space="preserve">) может </w:t>
            </w:r>
            <w:r w:rsidRPr="00E80F4C">
              <w:rPr>
                <w:rFonts w:ascii="Times New Roman" w:hAnsi="Times New Roman" w:cs="Book Antiqua"/>
                <w:lang w:eastAsia="en-US"/>
              </w:rPr>
              <w:t xml:space="preserve">быть использовано </w:t>
            </w:r>
            <w:r w:rsidR="004848BF" w:rsidRPr="00E80F4C">
              <w:rPr>
                <w:rFonts w:ascii="Times New Roman" w:hAnsi="Times New Roman" w:cs="Book Antiqua"/>
                <w:lang w:eastAsia="en-US"/>
              </w:rPr>
              <w:t xml:space="preserve">для </w:t>
            </w:r>
            <w:r w:rsidR="000C2D47" w:rsidRPr="00E80F4C">
              <w:rPr>
                <w:rFonts w:ascii="Times New Roman" w:hAnsi="Times New Roman" w:cs="Book Antiqua"/>
                <w:lang w:eastAsia="en-US"/>
              </w:rPr>
              <w:t xml:space="preserve">введения весомости </w:t>
            </w:r>
            <w:r w:rsidR="004848BF" w:rsidRPr="00E80F4C">
              <w:rPr>
                <w:rFonts w:ascii="Times New Roman" w:hAnsi="Times New Roman" w:cs="Book Antiqua"/>
                <w:lang w:eastAsia="en-US"/>
              </w:rPr>
              <w:t xml:space="preserve">в продвижении целей политики </w:t>
            </w:r>
            <w:r w:rsidR="000C2D47" w:rsidRPr="00E80F4C">
              <w:rPr>
                <w:rFonts w:ascii="Times New Roman" w:hAnsi="Times New Roman" w:cs="Book Antiqua"/>
                <w:lang w:eastAsia="en-US"/>
              </w:rPr>
              <w:t xml:space="preserve">дополнительных </w:t>
            </w:r>
            <w:r w:rsidR="004848BF" w:rsidRPr="00E80F4C">
              <w:rPr>
                <w:rFonts w:ascii="Times New Roman" w:hAnsi="Times New Roman" w:cs="Book Antiqua"/>
                <w:lang w:eastAsia="en-US"/>
              </w:rPr>
              <w:t xml:space="preserve">закупок, например, </w:t>
            </w:r>
            <w:r w:rsidR="000C2D47" w:rsidRPr="00E80F4C">
              <w:rPr>
                <w:rFonts w:ascii="Times New Roman" w:hAnsi="Times New Roman" w:cs="Book Antiqua"/>
                <w:lang w:eastAsia="en-US"/>
              </w:rPr>
              <w:t xml:space="preserve">для </w:t>
            </w:r>
            <w:r w:rsidR="004848BF" w:rsidRPr="00E80F4C">
              <w:rPr>
                <w:rFonts w:ascii="Times New Roman" w:hAnsi="Times New Roman" w:cs="Book Antiqua"/>
                <w:lang w:eastAsia="en-US"/>
              </w:rPr>
              <w:t xml:space="preserve">целей участия, измеряемых в соответствии с </w:t>
            </w:r>
            <w:r w:rsidR="00582E3E">
              <w:rPr>
                <w:rFonts w:ascii="Times New Roman" w:hAnsi="Times New Roman" w:cs="Book Antiqua"/>
                <w:lang w:eastAsia="en-US"/>
              </w:rPr>
              <w:br/>
            </w:r>
            <w:r w:rsidR="004848BF" w:rsidRPr="00E80F4C">
              <w:rPr>
                <w:rFonts w:ascii="Times New Roman" w:hAnsi="Times New Roman" w:cs="Book Antiqua"/>
                <w:lang w:eastAsia="en-US"/>
              </w:rPr>
              <w:t>ISO 10845-5, ISO 10845-6, ISO 10845-7 или ISO 10845-8.</w:t>
            </w:r>
          </w:p>
        </w:tc>
      </w:tr>
      <w:tr w:rsidR="004848BF" w:rsidRPr="00E80F4C" w14:paraId="1C37DA02" w14:textId="77777777" w:rsidTr="009C2A84">
        <w:trPr>
          <w:trHeight w:val="744"/>
          <w:jc w:val="center"/>
        </w:trPr>
        <w:tc>
          <w:tcPr>
            <w:tcW w:w="1325" w:type="dxa"/>
            <w:tcBorders>
              <w:top w:val="single" w:sz="6" w:space="0" w:color="auto"/>
              <w:left w:val="single" w:sz="6" w:space="0" w:color="auto"/>
              <w:bottom w:val="single" w:sz="6" w:space="0" w:color="auto"/>
              <w:right w:val="single" w:sz="6" w:space="0" w:color="auto"/>
            </w:tcBorders>
          </w:tcPr>
          <w:p w14:paraId="4935A8D5" w14:textId="60700F6E" w:rsidR="004848BF" w:rsidRPr="00E80F4C" w:rsidRDefault="004848BF" w:rsidP="00E24051">
            <w:pPr>
              <w:widowControl/>
              <w:ind w:firstLine="0"/>
              <w:rPr>
                <w:rFonts w:ascii="Times New Roman" w:hAnsi="Times New Roman" w:cs="Book Antiqua"/>
                <w:lang w:eastAsia="en-US"/>
              </w:rPr>
            </w:pPr>
            <w:r w:rsidRPr="00E80F4C">
              <w:rPr>
                <w:rFonts w:ascii="Times New Roman" w:hAnsi="Times New Roman" w:cs="Book Antiqua"/>
                <w:lang w:eastAsia="en-US"/>
              </w:rPr>
              <w:t>Стимулы</w:t>
            </w:r>
          </w:p>
        </w:tc>
        <w:tc>
          <w:tcPr>
            <w:tcW w:w="518" w:type="dxa"/>
            <w:tcBorders>
              <w:top w:val="single" w:sz="6" w:space="0" w:color="auto"/>
              <w:left w:val="single" w:sz="6" w:space="0" w:color="auto"/>
              <w:bottom w:val="single" w:sz="6" w:space="0" w:color="auto"/>
              <w:right w:val="single" w:sz="6" w:space="0" w:color="auto"/>
            </w:tcBorders>
          </w:tcPr>
          <w:p w14:paraId="2A9AC008" w14:textId="460CE9EB" w:rsidR="004848BF" w:rsidRPr="00E80F4C" w:rsidRDefault="004848BF" w:rsidP="00E24051">
            <w:pPr>
              <w:widowControl/>
              <w:ind w:firstLine="0"/>
              <w:rPr>
                <w:rFonts w:ascii="Times New Roman" w:hAnsi="Times New Roman" w:cs="Book Antiqua"/>
                <w:lang w:eastAsia="en-US"/>
              </w:rPr>
            </w:pPr>
            <w:r w:rsidRPr="00E80F4C">
              <w:rPr>
                <w:rFonts w:ascii="Times New Roman" w:hAnsi="Times New Roman" w:cs="Book Antiqua"/>
                <w:lang w:eastAsia="en-US"/>
              </w:rPr>
              <w:t>7</w:t>
            </w:r>
          </w:p>
        </w:tc>
        <w:tc>
          <w:tcPr>
            <w:tcW w:w="1704" w:type="dxa"/>
            <w:tcBorders>
              <w:top w:val="single" w:sz="6" w:space="0" w:color="auto"/>
              <w:left w:val="single" w:sz="6" w:space="0" w:color="auto"/>
              <w:bottom w:val="single" w:sz="6" w:space="0" w:color="auto"/>
              <w:right w:val="single" w:sz="6" w:space="0" w:color="auto"/>
            </w:tcBorders>
          </w:tcPr>
          <w:p w14:paraId="0DC5C5C8" w14:textId="7876B8FB" w:rsidR="004848BF" w:rsidRPr="00E80F4C" w:rsidRDefault="004848BF" w:rsidP="00E24051">
            <w:pPr>
              <w:widowControl/>
              <w:ind w:firstLine="0"/>
              <w:rPr>
                <w:rFonts w:ascii="Times New Roman" w:hAnsi="Times New Roman" w:cs="Book Antiqua"/>
                <w:lang w:eastAsia="en-US"/>
              </w:rPr>
            </w:pPr>
            <w:r w:rsidRPr="00E80F4C">
              <w:rPr>
                <w:rFonts w:ascii="Times New Roman" w:hAnsi="Times New Roman" w:cs="Book Antiqua"/>
                <w:lang w:eastAsia="en-US"/>
              </w:rPr>
              <w:t>Стимулирующие выплаты</w:t>
            </w:r>
          </w:p>
        </w:tc>
        <w:tc>
          <w:tcPr>
            <w:tcW w:w="5809" w:type="dxa"/>
            <w:tcBorders>
              <w:top w:val="single" w:sz="6" w:space="0" w:color="auto"/>
              <w:left w:val="single" w:sz="6" w:space="0" w:color="auto"/>
              <w:bottom w:val="single" w:sz="6" w:space="0" w:color="auto"/>
              <w:right w:val="single" w:sz="6" w:space="0" w:color="auto"/>
            </w:tcBorders>
          </w:tcPr>
          <w:p w14:paraId="77413915" w14:textId="0B65B27B" w:rsidR="004848BF" w:rsidRPr="00E80F4C" w:rsidRDefault="004848BF">
            <w:pPr>
              <w:widowControl/>
              <w:ind w:firstLine="0"/>
              <w:rPr>
                <w:rFonts w:ascii="Times New Roman" w:hAnsi="Times New Roman" w:cs="Book Antiqua"/>
                <w:lang w:eastAsia="en-US"/>
              </w:rPr>
            </w:pPr>
            <w:r w:rsidRPr="00E80F4C">
              <w:rPr>
                <w:rFonts w:ascii="Times New Roman" w:hAnsi="Times New Roman" w:cs="Book Antiqua"/>
                <w:lang w:eastAsia="en-US"/>
              </w:rPr>
              <w:t xml:space="preserve">Финансовые стимулы могут быть предложены подрядчикам, которые достигли </w:t>
            </w:r>
            <w:r w:rsidR="000C2D47" w:rsidRPr="00E80F4C">
              <w:rPr>
                <w:rFonts w:ascii="Times New Roman" w:hAnsi="Times New Roman" w:cs="Book Antiqua"/>
                <w:lang w:eastAsia="en-US"/>
              </w:rPr>
              <w:t xml:space="preserve">ключевого показателя эффективности </w:t>
            </w:r>
            <w:r w:rsidR="00C42155" w:rsidRPr="00E80F4C">
              <w:rPr>
                <w:rFonts w:ascii="Times New Roman" w:hAnsi="Times New Roman" w:cs="Book Antiqua"/>
                <w:lang w:eastAsia="en-US"/>
              </w:rPr>
              <w:t xml:space="preserve">деятельности </w:t>
            </w:r>
            <w:r w:rsidR="000C2D47" w:rsidRPr="00E80F4C">
              <w:rPr>
                <w:rFonts w:ascii="Times New Roman" w:hAnsi="Times New Roman" w:cs="Book Antiqua"/>
                <w:lang w:eastAsia="en-US"/>
              </w:rPr>
              <w:t>при исполнении</w:t>
            </w:r>
            <w:r w:rsidRPr="00E80F4C">
              <w:rPr>
                <w:rFonts w:ascii="Times New Roman" w:hAnsi="Times New Roman" w:cs="Book Antiqua"/>
                <w:lang w:eastAsia="en-US"/>
              </w:rPr>
              <w:t xml:space="preserve"> </w:t>
            </w:r>
            <w:r w:rsidR="00EF52DF" w:rsidRPr="00E80F4C">
              <w:rPr>
                <w:rFonts w:ascii="Times New Roman" w:hAnsi="Times New Roman" w:cs="Book Antiqua"/>
                <w:lang w:eastAsia="en-US"/>
              </w:rPr>
              <w:t>договора</w:t>
            </w:r>
            <w:r w:rsidR="00582E3E">
              <w:rPr>
                <w:rFonts w:ascii="Times New Roman" w:hAnsi="Times New Roman" w:cs="Book Antiqua"/>
                <w:lang w:eastAsia="en-US"/>
              </w:rPr>
              <w:t xml:space="preserve">, т.е. </w:t>
            </w:r>
            <w:r w:rsidRPr="00E80F4C">
              <w:rPr>
                <w:rFonts w:ascii="Times New Roman" w:hAnsi="Times New Roman" w:cs="Book Antiqua"/>
                <w:lang w:eastAsia="en-US"/>
              </w:rPr>
              <w:t xml:space="preserve">цели участия в </w:t>
            </w:r>
            <w:r w:rsidR="00F75856" w:rsidRPr="00E80F4C">
              <w:rPr>
                <w:rFonts w:ascii="Times New Roman" w:hAnsi="Times New Roman" w:cs="Book Antiqua"/>
                <w:lang w:eastAsia="en-US"/>
              </w:rPr>
              <w:t>договоре</w:t>
            </w:r>
            <w:r w:rsidRPr="00E80F4C">
              <w:rPr>
                <w:rFonts w:ascii="Times New Roman" w:hAnsi="Times New Roman" w:cs="Book Antiqua"/>
                <w:lang w:eastAsia="en-US"/>
              </w:rPr>
              <w:t xml:space="preserve">, </w:t>
            </w:r>
            <w:r w:rsidR="000C2D47" w:rsidRPr="00E80F4C">
              <w:rPr>
                <w:rFonts w:ascii="Times New Roman" w:hAnsi="Times New Roman" w:cs="Book Antiqua"/>
                <w:lang w:eastAsia="en-US"/>
              </w:rPr>
              <w:t xml:space="preserve">измеряемой в соответствии с </w:t>
            </w:r>
            <w:r w:rsidRPr="00E80F4C">
              <w:rPr>
                <w:rFonts w:ascii="Times New Roman" w:hAnsi="Times New Roman" w:cs="Book Antiqua"/>
                <w:lang w:eastAsia="en-US"/>
              </w:rPr>
              <w:t xml:space="preserve">ISO 10845-5, ISO 10845-6, ISO 10845-7 или ISO 10845-8 (см. </w:t>
            </w:r>
            <w:hyperlink w:anchor="bookmark137" w:history="1">
              <w:r w:rsidRPr="00E80F4C">
                <w:rPr>
                  <w:rFonts w:ascii="Times New Roman" w:hAnsi="Times New Roman" w:cs="Book Antiqua"/>
                  <w:lang w:eastAsia="en-US"/>
                </w:rPr>
                <w:t>G.3.2.6</w:t>
              </w:r>
            </w:hyperlink>
            <w:r w:rsidRPr="00E80F4C">
              <w:rPr>
                <w:rFonts w:ascii="Times New Roman" w:hAnsi="Times New Roman" w:cs="Book Antiqua"/>
                <w:lang w:eastAsia="en-US"/>
              </w:rPr>
              <w:t>).</w:t>
            </w:r>
          </w:p>
        </w:tc>
      </w:tr>
      <w:tr w:rsidR="004848BF" w:rsidRPr="00E80F4C" w14:paraId="5E612D1D" w14:textId="77777777" w:rsidTr="009C2A84">
        <w:trPr>
          <w:trHeight w:val="744"/>
          <w:jc w:val="center"/>
        </w:trPr>
        <w:tc>
          <w:tcPr>
            <w:tcW w:w="1325" w:type="dxa"/>
            <w:tcBorders>
              <w:top w:val="single" w:sz="6" w:space="0" w:color="auto"/>
              <w:left w:val="single" w:sz="6" w:space="0" w:color="auto"/>
              <w:bottom w:val="single" w:sz="6" w:space="0" w:color="auto"/>
              <w:right w:val="single" w:sz="6" w:space="0" w:color="auto"/>
            </w:tcBorders>
          </w:tcPr>
          <w:p w14:paraId="409DDF6C" w14:textId="77777777" w:rsidR="004848BF" w:rsidRPr="00E80F4C" w:rsidRDefault="004848BF" w:rsidP="00E24051">
            <w:pPr>
              <w:widowControl/>
              <w:ind w:firstLine="0"/>
              <w:rPr>
                <w:rFonts w:ascii="Times New Roman" w:hAnsi="Times New Roman" w:cs="Book Antiqua"/>
                <w:lang w:val="en-US" w:eastAsia="en-US"/>
              </w:rPr>
            </w:pPr>
            <w:r w:rsidRPr="00E80F4C">
              <w:rPr>
                <w:rFonts w:ascii="Times New Roman" w:hAnsi="Times New Roman" w:cs="Book Antiqua"/>
                <w:lang w:eastAsia="en-US"/>
              </w:rPr>
              <w:t>Косвенные показатели</w:t>
            </w:r>
          </w:p>
        </w:tc>
        <w:tc>
          <w:tcPr>
            <w:tcW w:w="518" w:type="dxa"/>
            <w:tcBorders>
              <w:top w:val="single" w:sz="6" w:space="0" w:color="auto"/>
              <w:left w:val="single" w:sz="6" w:space="0" w:color="auto"/>
              <w:bottom w:val="single" w:sz="6" w:space="0" w:color="auto"/>
              <w:right w:val="single" w:sz="6" w:space="0" w:color="auto"/>
            </w:tcBorders>
          </w:tcPr>
          <w:p w14:paraId="0391051C" w14:textId="77777777" w:rsidR="004848BF" w:rsidRPr="00E80F4C" w:rsidRDefault="004848BF" w:rsidP="00E24051">
            <w:pPr>
              <w:widowControl/>
              <w:ind w:firstLine="0"/>
              <w:rPr>
                <w:rFonts w:ascii="Times New Roman" w:hAnsi="Times New Roman" w:cs="Book Antiqua"/>
                <w:lang w:val="en-US" w:eastAsia="en-US"/>
              </w:rPr>
            </w:pPr>
            <w:r w:rsidRPr="00E80F4C">
              <w:rPr>
                <w:rFonts w:ascii="Times New Roman" w:hAnsi="Times New Roman" w:cs="Book Antiqua"/>
                <w:lang w:eastAsia="en-US"/>
              </w:rPr>
              <w:t>8</w:t>
            </w:r>
          </w:p>
        </w:tc>
        <w:tc>
          <w:tcPr>
            <w:tcW w:w="1704" w:type="dxa"/>
            <w:tcBorders>
              <w:top w:val="single" w:sz="6" w:space="0" w:color="auto"/>
              <w:left w:val="single" w:sz="6" w:space="0" w:color="auto"/>
              <w:bottom w:val="single" w:sz="6" w:space="0" w:color="auto"/>
              <w:right w:val="single" w:sz="6" w:space="0" w:color="auto"/>
            </w:tcBorders>
          </w:tcPr>
          <w:p w14:paraId="6D7DB299" w14:textId="17039E47" w:rsidR="004848BF" w:rsidRPr="00E80F4C" w:rsidRDefault="004848BF">
            <w:pPr>
              <w:widowControl/>
              <w:ind w:firstLine="0"/>
              <w:rPr>
                <w:rFonts w:ascii="Times New Roman" w:hAnsi="Times New Roman" w:cs="Book Antiqua"/>
                <w:lang w:eastAsia="en-US"/>
              </w:rPr>
            </w:pPr>
            <w:r w:rsidRPr="00E80F4C">
              <w:rPr>
                <w:rFonts w:ascii="Times New Roman" w:hAnsi="Times New Roman" w:cs="Book Antiqua"/>
                <w:lang w:eastAsia="en-US"/>
              </w:rPr>
              <w:t>Спецификации продук</w:t>
            </w:r>
            <w:r w:rsidR="000C2D47" w:rsidRPr="00E80F4C">
              <w:rPr>
                <w:rFonts w:ascii="Times New Roman" w:hAnsi="Times New Roman" w:cs="Book Antiqua"/>
                <w:lang w:eastAsia="en-US"/>
              </w:rPr>
              <w:t xml:space="preserve">ции </w:t>
            </w:r>
            <w:r w:rsidRPr="00E80F4C">
              <w:rPr>
                <w:rFonts w:ascii="Times New Roman" w:hAnsi="Times New Roman" w:cs="Book Antiqua"/>
                <w:lang w:eastAsia="en-US"/>
              </w:rPr>
              <w:t>или услуг</w:t>
            </w:r>
          </w:p>
        </w:tc>
        <w:tc>
          <w:tcPr>
            <w:tcW w:w="5809" w:type="dxa"/>
            <w:tcBorders>
              <w:top w:val="single" w:sz="6" w:space="0" w:color="auto"/>
              <w:left w:val="single" w:sz="6" w:space="0" w:color="auto"/>
              <w:bottom w:val="single" w:sz="6" w:space="0" w:color="auto"/>
              <w:right w:val="single" w:sz="6" w:space="0" w:color="auto"/>
            </w:tcBorders>
          </w:tcPr>
          <w:p w14:paraId="0A3996F7" w14:textId="5FE60C81" w:rsidR="004848BF" w:rsidRPr="00E80F4C" w:rsidRDefault="004848BF">
            <w:pPr>
              <w:widowControl/>
              <w:ind w:firstLine="0"/>
              <w:rPr>
                <w:rFonts w:ascii="Times New Roman" w:hAnsi="Times New Roman" w:cs="Book Antiqua"/>
                <w:lang w:eastAsia="en-US"/>
              </w:rPr>
            </w:pPr>
            <w:r w:rsidRPr="00E80F4C">
              <w:rPr>
                <w:rFonts w:ascii="Times New Roman" w:hAnsi="Times New Roman" w:cs="Book Antiqua"/>
                <w:lang w:eastAsia="en-US"/>
              </w:rPr>
              <w:t>ISO 10845-5, ISO 10845-6, ISO 10845-7 или ISO 10845-8 могут быть использованы для установления требований с целью дости</w:t>
            </w:r>
            <w:r w:rsidR="00582E3E">
              <w:rPr>
                <w:rFonts w:ascii="Times New Roman" w:hAnsi="Times New Roman" w:cs="Book Antiqua"/>
                <w:lang w:eastAsia="en-US"/>
              </w:rPr>
              <w:t xml:space="preserve">жения минимальной цели участия </w:t>
            </w:r>
            <w:r w:rsidRPr="00E80F4C">
              <w:rPr>
                <w:rFonts w:ascii="Times New Roman" w:hAnsi="Times New Roman" w:cs="Book Antiqua"/>
                <w:lang w:eastAsia="en-US"/>
              </w:rPr>
              <w:t xml:space="preserve">в </w:t>
            </w:r>
            <w:r w:rsidR="00F75856" w:rsidRPr="00E80F4C">
              <w:rPr>
                <w:rFonts w:ascii="Times New Roman" w:hAnsi="Times New Roman" w:cs="Book Antiqua"/>
                <w:lang w:eastAsia="en-US"/>
              </w:rPr>
              <w:t>договоре</w:t>
            </w:r>
            <w:r w:rsidRPr="00E80F4C">
              <w:rPr>
                <w:rFonts w:ascii="Times New Roman" w:hAnsi="Times New Roman" w:cs="Book Antiqua"/>
                <w:lang w:eastAsia="en-US"/>
              </w:rPr>
              <w:t xml:space="preserve"> </w:t>
            </w:r>
            <w:r w:rsidR="000C2D47" w:rsidRPr="00E80F4C">
              <w:rPr>
                <w:rFonts w:ascii="Times New Roman" w:hAnsi="Times New Roman" w:cs="Book Antiqua"/>
                <w:lang w:eastAsia="en-US"/>
              </w:rPr>
              <w:t xml:space="preserve">при исполнении </w:t>
            </w:r>
            <w:r w:rsidR="00EF52DF" w:rsidRPr="00E80F4C">
              <w:rPr>
                <w:rFonts w:ascii="Times New Roman" w:hAnsi="Times New Roman" w:cs="Book Antiqua"/>
                <w:lang w:eastAsia="en-US"/>
              </w:rPr>
              <w:t>договора</w:t>
            </w:r>
            <w:r w:rsidRPr="00E80F4C">
              <w:rPr>
                <w:rFonts w:ascii="Times New Roman" w:hAnsi="Times New Roman" w:cs="Book Antiqua"/>
                <w:lang w:eastAsia="en-US"/>
              </w:rPr>
              <w:t xml:space="preserve"> (см. </w:t>
            </w:r>
            <w:hyperlink w:anchor="bookmark138" w:history="1">
              <w:r w:rsidRPr="00E80F4C">
                <w:rPr>
                  <w:rFonts w:ascii="Times New Roman" w:hAnsi="Times New Roman" w:cs="Book Antiqua"/>
                  <w:lang w:eastAsia="en-US"/>
                </w:rPr>
                <w:t>G.3.2.7</w:t>
              </w:r>
            </w:hyperlink>
            <w:r w:rsidRPr="00E80F4C">
              <w:rPr>
                <w:rFonts w:ascii="Times New Roman" w:hAnsi="Times New Roman" w:cs="Book Antiqua"/>
                <w:lang w:eastAsia="en-US"/>
              </w:rPr>
              <w:t>).</w:t>
            </w:r>
          </w:p>
        </w:tc>
      </w:tr>
      <w:tr w:rsidR="004848BF" w:rsidRPr="00E80F4C" w14:paraId="525439BD" w14:textId="77777777" w:rsidTr="009C2A84">
        <w:trPr>
          <w:trHeight w:val="1843"/>
          <w:jc w:val="center"/>
        </w:trPr>
        <w:tc>
          <w:tcPr>
            <w:tcW w:w="1325" w:type="dxa"/>
            <w:tcBorders>
              <w:top w:val="single" w:sz="6" w:space="0" w:color="auto"/>
              <w:left w:val="single" w:sz="6" w:space="0" w:color="auto"/>
              <w:bottom w:val="single" w:sz="6" w:space="0" w:color="auto"/>
              <w:right w:val="single" w:sz="6" w:space="0" w:color="auto"/>
            </w:tcBorders>
          </w:tcPr>
          <w:p w14:paraId="510C91E4" w14:textId="77777777" w:rsidR="004848BF" w:rsidRPr="00E80F4C" w:rsidRDefault="004848BF" w:rsidP="00CE5AE4">
            <w:pPr>
              <w:widowControl/>
              <w:ind w:firstLine="0"/>
              <w:rPr>
                <w:rFonts w:ascii="Times New Roman" w:hAnsi="Times New Roman" w:cs="Book Antiqua"/>
                <w:lang w:eastAsia="en-US"/>
              </w:rPr>
            </w:pPr>
          </w:p>
          <w:p w14:paraId="6A45C84B" w14:textId="77777777" w:rsidR="004848BF" w:rsidRPr="00E80F4C" w:rsidRDefault="004848BF" w:rsidP="00CE5AE4">
            <w:pPr>
              <w:widowControl/>
              <w:ind w:firstLine="0"/>
              <w:rPr>
                <w:rFonts w:ascii="Times New Roman" w:hAnsi="Times New Roman" w:cs="Book Antiqua"/>
                <w:lang w:eastAsia="en-US"/>
              </w:rPr>
            </w:pPr>
          </w:p>
        </w:tc>
        <w:tc>
          <w:tcPr>
            <w:tcW w:w="518" w:type="dxa"/>
            <w:tcBorders>
              <w:top w:val="single" w:sz="6" w:space="0" w:color="auto"/>
              <w:left w:val="single" w:sz="6" w:space="0" w:color="auto"/>
              <w:bottom w:val="single" w:sz="6" w:space="0" w:color="auto"/>
              <w:right w:val="single" w:sz="6" w:space="0" w:color="auto"/>
            </w:tcBorders>
          </w:tcPr>
          <w:p w14:paraId="1221D7BD" w14:textId="77777777" w:rsidR="004848BF" w:rsidRPr="00E80F4C" w:rsidRDefault="004848BF" w:rsidP="00CE5AE4">
            <w:pPr>
              <w:widowControl/>
              <w:ind w:firstLine="0"/>
              <w:rPr>
                <w:rFonts w:ascii="Times New Roman" w:hAnsi="Times New Roman" w:cs="Book Antiqua"/>
                <w:lang w:val="en-US" w:eastAsia="en-US"/>
              </w:rPr>
            </w:pPr>
            <w:r w:rsidRPr="00E80F4C">
              <w:rPr>
                <w:rFonts w:ascii="Times New Roman" w:hAnsi="Times New Roman" w:cs="Book Antiqua"/>
                <w:lang w:eastAsia="en-US"/>
              </w:rPr>
              <w:t>9</w:t>
            </w:r>
          </w:p>
        </w:tc>
        <w:tc>
          <w:tcPr>
            <w:tcW w:w="1704" w:type="dxa"/>
            <w:tcBorders>
              <w:top w:val="single" w:sz="6" w:space="0" w:color="auto"/>
              <w:left w:val="single" w:sz="6" w:space="0" w:color="auto"/>
              <w:bottom w:val="single" w:sz="6" w:space="0" w:color="auto"/>
              <w:right w:val="single" w:sz="6" w:space="0" w:color="auto"/>
            </w:tcBorders>
          </w:tcPr>
          <w:p w14:paraId="375E361E" w14:textId="1D4D3750" w:rsidR="004848BF" w:rsidRPr="00E80F4C" w:rsidRDefault="004848BF" w:rsidP="00CE5AE4">
            <w:pPr>
              <w:widowControl/>
              <w:ind w:firstLine="0"/>
              <w:rPr>
                <w:rFonts w:ascii="Times New Roman" w:hAnsi="Times New Roman" w:cs="Book Antiqua"/>
                <w:lang w:eastAsia="en-US"/>
              </w:rPr>
            </w:pPr>
            <w:r w:rsidRPr="00E80F4C">
              <w:rPr>
                <w:rFonts w:ascii="Times New Roman" w:hAnsi="Times New Roman" w:cs="Book Antiqua"/>
                <w:lang w:eastAsia="en-US"/>
              </w:rPr>
              <w:t xml:space="preserve">Разработка спецификаций, условий </w:t>
            </w:r>
            <w:r w:rsidR="00EF52DF" w:rsidRPr="00E80F4C">
              <w:rPr>
                <w:rFonts w:ascii="Times New Roman" w:hAnsi="Times New Roman" w:cs="Book Antiqua"/>
                <w:lang w:eastAsia="en-US"/>
              </w:rPr>
              <w:t>договора</w:t>
            </w:r>
            <w:r w:rsidRPr="00E80F4C">
              <w:rPr>
                <w:rFonts w:ascii="Times New Roman" w:hAnsi="Times New Roman" w:cs="Book Antiqua"/>
                <w:lang w:eastAsia="en-US"/>
              </w:rPr>
              <w:t xml:space="preserve"> и процессов закупок в пользу отдельных подрядчиков</w:t>
            </w:r>
          </w:p>
        </w:tc>
        <w:tc>
          <w:tcPr>
            <w:tcW w:w="5809" w:type="dxa"/>
            <w:tcBorders>
              <w:top w:val="single" w:sz="6" w:space="0" w:color="auto"/>
              <w:left w:val="single" w:sz="6" w:space="0" w:color="auto"/>
              <w:bottom w:val="single" w:sz="6" w:space="0" w:color="auto"/>
              <w:right w:val="single" w:sz="6" w:space="0" w:color="auto"/>
            </w:tcBorders>
          </w:tcPr>
          <w:p w14:paraId="344EE92D" w14:textId="2BC7D562" w:rsidR="000C2D47" w:rsidRPr="00E80F4C" w:rsidRDefault="004848BF" w:rsidP="00CE5AE4">
            <w:pPr>
              <w:widowControl/>
              <w:ind w:firstLine="0"/>
              <w:rPr>
                <w:rFonts w:ascii="Times New Roman" w:hAnsi="Times New Roman" w:cs="Book Antiqua"/>
                <w:lang w:eastAsia="en-US"/>
              </w:rPr>
            </w:pPr>
            <w:r w:rsidRPr="00E80F4C">
              <w:rPr>
                <w:rFonts w:ascii="Times New Roman" w:hAnsi="Times New Roman" w:cs="Book Antiqua"/>
                <w:lang w:eastAsia="en-US"/>
              </w:rPr>
              <w:t xml:space="preserve">Стратегии разделения (см. </w:t>
            </w:r>
            <w:hyperlink w:anchor="bookmark135" w:history="1">
              <w:r w:rsidRPr="00E80F4C">
                <w:rPr>
                  <w:rFonts w:ascii="Times New Roman" w:hAnsi="Times New Roman" w:cs="Book Antiqua"/>
                  <w:lang w:eastAsia="en-US"/>
                </w:rPr>
                <w:t>G.3.2.4</w:t>
              </w:r>
            </w:hyperlink>
            <w:r w:rsidRPr="00E80F4C">
              <w:rPr>
                <w:rFonts w:ascii="Times New Roman" w:hAnsi="Times New Roman" w:cs="Book Antiqua"/>
                <w:lang w:eastAsia="en-US"/>
              </w:rPr>
              <w:t xml:space="preserve">), использование </w:t>
            </w:r>
            <w:r w:rsidR="000C2D47" w:rsidRPr="00E80F4C">
              <w:rPr>
                <w:rFonts w:ascii="Times New Roman" w:hAnsi="Times New Roman" w:cs="Book Antiqua"/>
                <w:lang w:eastAsia="en-US"/>
              </w:rPr>
              <w:t xml:space="preserve">содействия </w:t>
            </w:r>
            <w:r w:rsidR="0000104C" w:rsidRPr="00E80F4C">
              <w:rPr>
                <w:rFonts w:ascii="Times New Roman" w:hAnsi="Times New Roman" w:cs="Book Antiqua"/>
                <w:lang w:eastAsia="en-US"/>
              </w:rPr>
              <w:t xml:space="preserve">в </w:t>
            </w:r>
            <w:r w:rsidR="000C2D47" w:rsidRPr="00E80F4C">
              <w:rPr>
                <w:rFonts w:ascii="Times New Roman" w:hAnsi="Times New Roman" w:cs="Book Antiqua"/>
                <w:lang w:eastAsia="en-US"/>
              </w:rPr>
              <w:t>управлени</w:t>
            </w:r>
            <w:r w:rsidR="0000104C" w:rsidRPr="00E80F4C">
              <w:rPr>
                <w:rFonts w:ascii="Times New Roman" w:hAnsi="Times New Roman" w:cs="Book Antiqua"/>
                <w:lang w:eastAsia="en-US"/>
              </w:rPr>
              <w:t>и</w:t>
            </w:r>
            <w:r w:rsidR="000C2D47" w:rsidRPr="00E80F4C">
              <w:rPr>
                <w:rFonts w:ascii="Times New Roman" w:hAnsi="Times New Roman" w:cs="Book Antiqua"/>
                <w:lang w:eastAsia="en-US"/>
              </w:rPr>
              <w:t xml:space="preserve"> </w:t>
            </w:r>
            <w:r w:rsidRPr="00E80F4C">
              <w:rPr>
                <w:rFonts w:ascii="Times New Roman" w:hAnsi="Times New Roman" w:cs="Book Antiqua"/>
                <w:lang w:eastAsia="en-US"/>
              </w:rPr>
              <w:t>третьей сторон</w:t>
            </w:r>
            <w:r w:rsidR="00BE7A13" w:rsidRPr="00E80F4C">
              <w:rPr>
                <w:rFonts w:ascii="Times New Roman" w:hAnsi="Times New Roman" w:cs="Book Antiqua"/>
                <w:lang w:eastAsia="en-US"/>
              </w:rPr>
              <w:t>ой</w:t>
            </w:r>
            <w:r w:rsidRPr="00E80F4C">
              <w:rPr>
                <w:rFonts w:ascii="Times New Roman" w:hAnsi="Times New Roman" w:cs="Book Antiqua"/>
                <w:lang w:eastAsia="en-US"/>
              </w:rPr>
              <w:t xml:space="preserve"> (см. </w:t>
            </w:r>
            <w:hyperlink w:anchor="bookmark139" w:history="1">
              <w:r w:rsidRPr="00E80F4C">
                <w:rPr>
                  <w:rFonts w:ascii="Times New Roman" w:hAnsi="Times New Roman" w:cs="Book Antiqua"/>
                  <w:lang w:eastAsia="en-US"/>
                </w:rPr>
                <w:t>G.3.2.8</w:t>
              </w:r>
            </w:hyperlink>
            <w:r w:rsidRPr="00E80F4C">
              <w:rPr>
                <w:rFonts w:ascii="Times New Roman" w:hAnsi="Times New Roman" w:cs="Book Antiqua"/>
                <w:lang w:eastAsia="en-US"/>
              </w:rPr>
              <w:t xml:space="preserve">) или требования </w:t>
            </w:r>
            <w:r w:rsidR="004B7038" w:rsidRPr="00E80F4C">
              <w:rPr>
                <w:rFonts w:ascii="Times New Roman" w:hAnsi="Times New Roman" w:cs="Book Antiqua"/>
                <w:lang w:eastAsia="en-US"/>
              </w:rPr>
              <w:t>о минимальном установленном уровне собственного капитала в организации, проводящей конкурс</w:t>
            </w:r>
            <w:r w:rsidRPr="00E80F4C">
              <w:rPr>
                <w:rFonts w:ascii="Times New Roman" w:hAnsi="Times New Roman" w:cs="Book Antiqua"/>
                <w:lang w:eastAsia="en-US"/>
              </w:rPr>
              <w:t xml:space="preserve"> (см. </w:t>
            </w:r>
            <w:hyperlink w:anchor="bookmark141" w:history="1">
              <w:r w:rsidRPr="00E80F4C">
                <w:rPr>
                  <w:rFonts w:ascii="Times New Roman" w:hAnsi="Times New Roman" w:cs="Book Antiqua"/>
                  <w:lang w:eastAsia="en-US"/>
                </w:rPr>
                <w:t>G.3.2.9</w:t>
              </w:r>
            </w:hyperlink>
            <w:r w:rsidRPr="00E80F4C">
              <w:rPr>
                <w:rFonts w:ascii="Times New Roman" w:hAnsi="Times New Roman" w:cs="Book Antiqua"/>
                <w:lang w:eastAsia="en-US"/>
              </w:rPr>
              <w:t>) могут быть использованы для того, чтобы сделать процесс закупки более привлекательным для от</w:t>
            </w:r>
            <w:r w:rsidRPr="00E80F4C">
              <w:rPr>
                <w:rFonts w:ascii="Times New Roman" w:hAnsi="Times New Roman" w:cs="Book Antiqua"/>
                <w:lang w:eastAsia="en-US"/>
              </w:rPr>
              <w:softHyphen/>
              <w:t>дельных предприятий.</w:t>
            </w:r>
          </w:p>
        </w:tc>
      </w:tr>
      <w:tr w:rsidR="004848BF" w:rsidRPr="00E80F4C" w14:paraId="368D947D" w14:textId="77777777" w:rsidTr="009C2A84">
        <w:trPr>
          <w:trHeight w:val="538"/>
          <w:jc w:val="center"/>
        </w:trPr>
        <w:tc>
          <w:tcPr>
            <w:tcW w:w="1325" w:type="dxa"/>
            <w:tcBorders>
              <w:top w:val="single" w:sz="6" w:space="0" w:color="auto"/>
              <w:left w:val="single" w:sz="6" w:space="0" w:color="auto"/>
              <w:bottom w:val="single" w:sz="6" w:space="0" w:color="auto"/>
              <w:right w:val="single" w:sz="6" w:space="0" w:color="auto"/>
            </w:tcBorders>
          </w:tcPr>
          <w:p w14:paraId="0437F210" w14:textId="2C51DDDB" w:rsidR="004848BF" w:rsidRPr="00E80F4C" w:rsidRDefault="0081230A">
            <w:pPr>
              <w:widowControl/>
              <w:ind w:firstLine="0"/>
              <w:rPr>
                <w:rFonts w:ascii="Times New Roman" w:hAnsi="Times New Roman" w:cs="Book Antiqua"/>
                <w:lang w:val="en-US" w:eastAsia="en-US"/>
              </w:rPr>
            </w:pPr>
            <w:r w:rsidRPr="00E80F4C">
              <w:rPr>
                <w:rFonts w:ascii="Times New Roman" w:hAnsi="Times New Roman" w:cs="Book Antiqua"/>
                <w:lang w:eastAsia="en-US"/>
              </w:rPr>
              <w:t>Мероприятия со стороны поставщиков</w:t>
            </w:r>
          </w:p>
        </w:tc>
        <w:tc>
          <w:tcPr>
            <w:tcW w:w="518" w:type="dxa"/>
            <w:tcBorders>
              <w:top w:val="single" w:sz="6" w:space="0" w:color="auto"/>
              <w:left w:val="single" w:sz="6" w:space="0" w:color="auto"/>
              <w:bottom w:val="single" w:sz="6" w:space="0" w:color="auto"/>
              <w:right w:val="single" w:sz="6" w:space="0" w:color="auto"/>
            </w:tcBorders>
          </w:tcPr>
          <w:p w14:paraId="714E0097" w14:textId="77777777" w:rsidR="004848BF" w:rsidRPr="00E80F4C" w:rsidRDefault="004848BF" w:rsidP="00CE5AE4">
            <w:pPr>
              <w:widowControl/>
              <w:ind w:firstLine="0"/>
              <w:rPr>
                <w:rFonts w:ascii="Times New Roman" w:hAnsi="Times New Roman" w:cs="Book Antiqua"/>
                <w:lang w:val="en-US" w:eastAsia="en-US"/>
              </w:rPr>
            </w:pPr>
            <w:r w:rsidRPr="00E80F4C">
              <w:rPr>
                <w:rFonts w:ascii="Times New Roman" w:hAnsi="Times New Roman" w:cs="Book Antiqua"/>
                <w:lang w:eastAsia="en-US"/>
              </w:rPr>
              <w:t>10</w:t>
            </w:r>
          </w:p>
        </w:tc>
        <w:tc>
          <w:tcPr>
            <w:tcW w:w="1704" w:type="dxa"/>
            <w:tcBorders>
              <w:top w:val="single" w:sz="6" w:space="0" w:color="auto"/>
              <w:left w:val="single" w:sz="6" w:space="0" w:color="auto"/>
              <w:bottom w:val="single" w:sz="6" w:space="0" w:color="auto"/>
              <w:right w:val="single" w:sz="6" w:space="0" w:color="auto"/>
            </w:tcBorders>
          </w:tcPr>
          <w:p w14:paraId="58798436" w14:textId="77777777" w:rsidR="004848BF" w:rsidRPr="00E80F4C" w:rsidRDefault="004848BF" w:rsidP="00CE5AE4">
            <w:pPr>
              <w:widowControl/>
              <w:ind w:firstLine="0"/>
              <w:rPr>
                <w:rFonts w:ascii="Times New Roman" w:hAnsi="Times New Roman" w:cs="Book Antiqua"/>
                <w:lang w:val="en-US" w:eastAsia="en-US"/>
              </w:rPr>
            </w:pPr>
            <w:r w:rsidRPr="00E80F4C">
              <w:rPr>
                <w:rFonts w:ascii="Times New Roman" w:hAnsi="Times New Roman" w:cs="Book Antiqua"/>
                <w:lang w:eastAsia="en-US"/>
              </w:rPr>
              <w:t>Общее содействие</w:t>
            </w:r>
          </w:p>
        </w:tc>
        <w:tc>
          <w:tcPr>
            <w:tcW w:w="5809" w:type="dxa"/>
            <w:tcBorders>
              <w:top w:val="single" w:sz="6" w:space="0" w:color="auto"/>
              <w:left w:val="single" w:sz="6" w:space="0" w:color="auto"/>
              <w:bottom w:val="single" w:sz="6" w:space="0" w:color="auto"/>
              <w:right w:val="single" w:sz="6" w:space="0" w:color="auto"/>
            </w:tcBorders>
          </w:tcPr>
          <w:p w14:paraId="48D1E010" w14:textId="2165A356" w:rsidR="004848BF" w:rsidRPr="00E80F4C" w:rsidRDefault="0081230A">
            <w:pPr>
              <w:widowControl/>
              <w:ind w:firstLine="0"/>
              <w:rPr>
                <w:rFonts w:ascii="Times New Roman" w:hAnsi="Times New Roman" w:cs="Book Antiqua"/>
                <w:lang w:eastAsia="en-US"/>
              </w:rPr>
            </w:pPr>
            <w:r w:rsidRPr="00E80F4C">
              <w:rPr>
                <w:rFonts w:ascii="Times New Roman" w:hAnsi="Times New Roman" w:cs="Book Antiqua"/>
                <w:lang w:eastAsia="en-US"/>
              </w:rPr>
              <w:t xml:space="preserve">Для оказания </w:t>
            </w:r>
            <w:r w:rsidR="004848BF" w:rsidRPr="00E80F4C">
              <w:rPr>
                <w:rFonts w:ascii="Times New Roman" w:hAnsi="Times New Roman" w:cs="Book Antiqua"/>
                <w:lang w:eastAsia="en-US"/>
              </w:rPr>
              <w:t>поддержки целевым предприятиям</w:t>
            </w:r>
            <w:r w:rsidRPr="00E80F4C">
              <w:rPr>
                <w:rFonts w:ascii="Times New Roman" w:hAnsi="Times New Roman" w:cs="Book Antiqua"/>
                <w:lang w:eastAsia="en-US"/>
              </w:rPr>
              <w:t xml:space="preserve"> могут быть приняты меры стороны поставщиков (</w:t>
            </w:r>
            <w:hyperlink w:anchor="bookmark144" w:history="1">
              <w:r w:rsidRPr="00E80F4C">
                <w:rPr>
                  <w:rFonts w:ascii="Times New Roman" w:hAnsi="Times New Roman" w:cs="Book Antiqua"/>
                  <w:lang w:eastAsia="en-US"/>
                </w:rPr>
                <w:t>G.4</w:t>
              </w:r>
            </w:hyperlink>
            <w:r w:rsidRPr="00E80F4C">
              <w:rPr>
                <w:rFonts w:ascii="Times New Roman" w:hAnsi="Times New Roman" w:cs="Book Antiqua"/>
                <w:lang w:eastAsia="en-US"/>
              </w:rPr>
              <w:t>)</w:t>
            </w:r>
            <w:r w:rsidR="004848BF" w:rsidRPr="00E80F4C">
              <w:rPr>
                <w:rFonts w:ascii="Times New Roman" w:hAnsi="Times New Roman" w:cs="Book Antiqua"/>
                <w:lang w:eastAsia="en-US"/>
              </w:rPr>
              <w:t>.</w:t>
            </w:r>
          </w:p>
        </w:tc>
      </w:tr>
    </w:tbl>
    <w:p w14:paraId="70864E9B" w14:textId="77777777" w:rsidR="00CE5AE4" w:rsidRPr="00E80F4C" w:rsidRDefault="00CE5AE4" w:rsidP="00CE5AE4">
      <w:pPr>
        <w:widowControl/>
        <w:ind w:firstLine="0"/>
        <w:rPr>
          <w:rFonts w:ascii="Times New Roman" w:hAnsi="Times New Roman" w:cs="Book Antiqua"/>
          <w:color w:val="000000"/>
          <w:sz w:val="28"/>
          <w:szCs w:val="28"/>
          <w:lang w:eastAsia="en-US"/>
        </w:rPr>
      </w:pPr>
    </w:p>
    <w:p w14:paraId="6B829049" w14:textId="77777777" w:rsidR="00CE5AE4" w:rsidRPr="00E80F4C" w:rsidRDefault="00CE5AE4">
      <w:pPr>
        <w:widowControl/>
        <w:autoSpaceDE/>
        <w:autoSpaceDN/>
        <w:adjustRightInd/>
        <w:ind w:firstLine="0"/>
        <w:jc w:val="left"/>
        <w:rPr>
          <w:rFonts w:ascii="Times New Roman" w:hAnsi="Times New Roman" w:cs="Times New Roman"/>
          <w:b/>
          <w:bCs/>
          <w:sz w:val="24"/>
          <w:szCs w:val="24"/>
        </w:rPr>
      </w:pPr>
      <w:r w:rsidRPr="00E80F4C">
        <w:rPr>
          <w:sz w:val="24"/>
          <w:szCs w:val="24"/>
        </w:rPr>
        <w:br w:type="page"/>
      </w:r>
    </w:p>
    <w:p w14:paraId="0AE623A7" w14:textId="77777777" w:rsidR="002D3F23" w:rsidRPr="00E80F4C" w:rsidRDefault="002D3F23" w:rsidP="002D3F23">
      <w:pPr>
        <w:widowControl/>
        <w:ind w:firstLine="0"/>
        <w:jc w:val="center"/>
        <w:rPr>
          <w:rFonts w:ascii="Times New Roman" w:hAnsi="Times New Roman" w:cs="Times New Roman"/>
          <w:b/>
          <w:bCs/>
          <w:sz w:val="24"/>
          <w:szCs w:val="24"/>
          <w:lang w:eastAsia="en-US"/>
        </w:rPr>
      </w:pPr>
      <w:bookmarkStart w:id="132" w:name="bookmark147"/>
      <w:r w:rsidRPr="00E80F4C">
        <w:rPr>
          <w:rFonts w:ascii="Times New Roman" w:hAnsi="Times New Roman" w:cs="Times New Roman"/>
          <w:b/>
          <w:bCs/>
          <w:sz w:val="24"/>
          <w:szCs w:val="24"/>
          <w:lang w:eastAsia="en-US"/>
        </w:rPr>
        <w:lastRenderedPageBreak/>
        <w:t>П</w:t>
      </w:r>
      <w:bookmarkEnd w:id="132"/>
      <w:r w:rsidRPr="00E80F4C">
        <w:rPr>
          <w:rFonts w:ascii="Times New Roman" w:hAnsi="Times New Roman" w:cs="Times New Roman"/>
          <w:b/>
          <w:bCs/>
          <w:sz w:val="24"/>
          <w:szCs w:val="24"/>
          <w:lang w:eastAsia="en-US"/>
        </w:rPr>
        <w:t>риложение Н</w:t>
      </w:r>
    </w:p>
    <w:p w14:paraId="39F27D22" w14:textId="05AACEA8" w:rsidR="002D3F23" w:rsidRPr="00E80F4C" w:rsidRDefault="002D3F23" w:rsidP="003C5F43">
      <w:pPr>
        <w:widowControl/>
        <w:ind w:firstLine="0"/>
        <w:jc w:val="center"/>
        <w:rPr>
          <w:rFonts w:ascii="Times New Roman" w:hAnsi="Times New Roman" w:cs="Times New Roman"/>
          <w:i/>
          <w:sz w:val="24"/>
          <w:szCs w:val="24"/>
          <w:lang w:eastAsia="en-US"/>
        </w:rPr>
      </w:pPr>
      <w:r w:rsidRPr="00E80F4C">
        <w:rPr>
          <w:rFonts w:ascii="Times New Roman" w:hAnsi="Times New Roman" w:cs="Times New Roman"/>
          <w:i/>
          <w:sz w:val="24"/>
          <w:szCs w:val="24"/>
          <w:lang w:eastAsia="en-US"/>
        </w:rPr>
        <w:t>(</w:t>
      </w:r>
      <w:r w:rsidR="00150D29" w:rsidRPr="00E80F4C">
        <w:rPr>
          <w:rFonts w:ascii="Times New Roman" w:hAnsi="Times New Roman" w:cs="Times New Roman"/>
          <w:i/>
          <w:sz w:val="24"/>
          <w:szCs w:val="24"/>
          <w:lang w:eastAsia="en-US"/>
        </w:rPr>
        <w:t>информационное</w:t>
      </w:r>
      <w:r w:rsidRPr="00E80F4C">
        <w:rPr>
          <w:rFonts w:ascii="Times New Roman" w:hAnsi="Times New Roman" w:cs="Times New Roman"/>
          <w:i/>
          <w:sz w:val="24"/>
          <w:szCs w:val="24"/>
          <w:lang w:eastAsia="en-US"/>
        </w:rPr>
        <w:t>)</w:t>
      </w:r>
    </w:p>
    <w:p w14:paraId="26B7556C" w14:textId="77777777" w:rsidR="002D3F23" w:rsidRPr="00E80F4C" w:rsidRDefault="002D3F23" w:rsidP="002D3F23">
      <w:pPr>
        <w:widowControl/>
        <w:ind w:firstLine="0"/>
        <w:jc w:val="center"/>
        <w:rPr>
          <w:rFonts w:ascii="Times New Roman" w:hAnsi="Times New Roman" w:cs="Times New Roman"/>
          <w:b/>
          <w:bCs/>
          <w:sz w:val="24"/>
          <w:szCs w:val="24"/>
          <w:lang w:eastAsia="en-US"/>
        </w:rPr>
      </w:pPr>
    </w:p>
    <w:p w14:paraId="6254E26E" w14:textId="1EB0BF75" w:rsidR="002D3F23" w:rsidRPr="00E80F4C" w:rsidRDefault="000B7CE9" w:rsidP="002D3F23">
      <w:pPr>
        <w:widowControl/>
        <w:ind w:firstLine="0"/>
        <w:jc w:val="center"/>
        <w:rPr>
          <w:rFonts w:ascii="Times New Roman" w:hAnsi="Times New Roman" w:cs="Times New Roman"/>
          <w:b/>
          <w:bCs/>
          <w:sz w:val="24"/>
          <w:szCs w:val="24"/>
          <w:lang w:eastAsia="en-US"/>
        </w:rPr>
      </w:pPr>
      <w:r w:rsidRPr="00E80F4C">
        <w:rPr>
          <w:rFonts w:ascii="Times New Roman" w:hAnsi="Times New Roman" w:cs="Times New Roman"/>
          <w:b/>
          <w:bCs/>
          <w:sz w:val="24"/>
          <w:szCs w:val="24"/>
          <w:lang w:eastAsia="en-US"/>
        </w:rPr>
        <w:t>Аукционная документация</w:t>
      </w:r>
      <w:r w:rsidRPr="00E80F4C" w:rsidDel="000B7CE9">
        <w:rPr>
          <w:rFonts w:ascii="Times New Roman" w:hAnsi="Times New Roman" w:cs="Times New Roman"/>
          <w:b/>
          <w:bCs/>
          <w:sz w:val="24"/>
          <w:szCs w:val="24"/>
          <w:lang w:eastAsia="en-US"/>
        </w:rPr>
        <w:t xml:space="preserve"> </w:t>
      </w:r>
    </w:p>
    <w:p w14:paraId="6D7F79C3" w14:textId="77777777" w:rsidR="002D3F23" w:rsidRPr="00E80F4C" w:rsidRDefault="002D3F23" w:rsidP="002D3F23">
      <w:pPr>
        <w:widowControl/>
        <w:ind w:firstLine="0"/>
        <w:jc w:val="center"/>
        <w:rPr>
          <w:rFonts w:ascii="Times New Roman" w:hAnsi="Times New Roman" w:cs="Times New Roman"/>
          <w:b/>
          <w:bCs/>
          <w:sz w:val="24"/>
          <w:szCs w:val="24"/>
          <w:lang w:eastAsia="en-US"/>
        </w:rPr>
      </w:pPr>
    </w:p>
    <w:p w14:paraId="4E6F2BF2" w14:textId="0C2B4D28" w:rsidR="002D3F23" w:rsidRPr="00E80F4C" w:rsidRDefault="002D3F23" w:rsidP="002D3F23">
      <w:pPr>
        <w:widowControl/>
        <w:ind w:firstLine="720"/>
        <w:rPr>
          <w:rFonts w:ascii="Times New Roman" w:hAnsi="Times New Roman" w:cs="Times New Roman"/>
          <w:sz w:val="24"/>
          <w:szCs w:val="24"/>
          <w:lang w:eastAsia="en-US"/>
        </w:rPr>
      </w:pPr>
      <w:bookmarkStart w:id="133" w:name="bookmark148"/>
      <w:r w:rsidRPr="00E80F4C">
        <w:rPr>
          <w:rFonts w:ascii="Times New Roman" w:hAnsi="Times New Roman" w:cs="Times New Roman"/>
          <w:sz w:val="24"/>
          <w:szCs w:val="24"/>
          <w:lang w:eastAsia="en-US"/>
        </w:rPr>
        <w:t>П</w:t>
      </w:r>
      <w:bookmarkEnd w:id="133"/>
      <w:r w:rsidRPr="00E80F4C">
        <w:rPr>
          <w:rFonts w:ascii="Times New Roman" w:hAnsi="Times New Roman" w:cs="Times New Roman"/>
          <w:sz w:val="24"/>
          <w:szCs w:val="24"/>
          <w:lang w:eastAsia="en-US"/>
        </w:rPr>
        <w:t xml:space="preserve">отенциальные участники </w:t>
      </w:r>
      <w:r w:rsidR="000B7CE9" w:rsidRPr="00E80F4C">
        <w:rPr>
          <w:rFonts w:ascii="Times New Roman" w:hAnsi="Times New Roman" w:cs="Times New Roman"/>
          <w:sz w:val="24"/>
          <w:szCs w:val="24"/>
          <w:lang w:eastAsia="en-US"/>
        </w:rPr>
        <w:t>конкурса</w:t>
      </w:r>
      <w:r w:rsidRPr="00E80F4C">
        <w:rPr>
          <w:rFonts w:ascii="Times New Roman" w:hAnsi="Times New Roman" w:cs="Times New Roman"/>
          <w:sz w:val="24"/>
          <w:szCs w:val="24"/>
          <w:lang w:eastAsia="en-US"/>
        </w:rPr>
        <w:t xml:space="preserve"> должны быть проинформированы о сроках и условиях </w:t>
      </w:r>
      <w:r w:rsidR="000B7CE9" w:rsidRPr="00E80F4C">
        <w:rPr>
          <w:rFonts w:ascii="Times New Roman" w:hAnsi="Times New Roman" w:cs="Times New Roman"/>
          <w:sz w:val="24"/>
          <w:szCs w:val="24"/>
          <w:lang w:eastAsia="en-US"/>
        </w:rPr>
        <w:t xml:space="preserve">проведения </w:t>
      </w:r>
      <w:r w:rsidRPr="00E80F4C">
        <w:rPr>
          <w:rFonts w:ascii="Times New Roman" w:hAnsi="Times New Roman" w:cs="Times New Roman"/>
          <w:sz w:val="24"/>
          <w:szCs w:val="24"/>
          <w:lang w:eastAsia="en-US"/>
        </w:rPr>
        <w:t xml:space="preserve">аукционов, а также о том, что выставляется на аукцион. Должна быть подготовлена аукционная документация, которая должна включать в себя общие условия аукциона, </w:t>
      </w:r>
      <w:r w:rsidR="000B7CE9" w:rsidRPr="00E80F4C">
        <w:rPr>
          <w:rFonts w:ascii="Times New Roman" w:hAnsi="Times New Roman" w:cs="Times New Roman"/>
          <w:sz w:val="24"/>
          <w:szCs w:val="24"/>
          <w:lang w:eastAsia="en-US"/>
        </w:rPr>
        <w:t xml:space="preserve">переменные, специфичные для </w:t>
      </w:r>
      <w:r w:rsidRPr="00E80F4C">
        <w:rPr>
          <w:rFonts w:ascii="Times New Roman" w:hAnsi="Times New Roman" w:cs="Times New Roman"/>
          <w:sz w:val="24"/>
          <w:szCs w:val="24"/>
          <w:lang w:eastAsia="en-US"/>
        </w:rPr>
        <w:t>аукциона и перечень лотов.</w:t>
      </w:r>
    </w:p>
    <w:p w14:paraId="19F5B15E" w14:textId="58273EB3" w:rsidR="002D3F23" w:rsidRPr="00E80F4C" w:rsidRDefault="003E7FBE" w:rsidP="002D3F23">
      <w:pPr>
        <w:widowControl/>
        <w:ind w:firstLine="720"/>
        <w:rPr>
          <w:rFonts w:ascii="Times New Roman" w:hAnsi="Times New Roman" w:cs="Times New Roman"/>
          <w:sz w:val="24"/>
          <w:szCs w:val="24"/>
          <w:lang w:eastAsia="en-US"/>
        </w:rPr>
      </w:pPr>
      <w:r w:rsidRPr="00E80F4C">
        <w:rPr>
          <w:rFonts w:ascii="Times New Roman" w:hAnsi="Times New Roman" w:cs="Times New Roman"/>
          <w:sz w:val="24"/>
          <w:szCs w:val="24"/>
        </w:rPr>
        <w:t>Общие</w:t>
      </w:r>
      <w:r w:rsidR="002D3F23" w:rsidRPr="00E80F4C">
        <w:rPr>
          <w:rFonts w:ascii="Times New Roman" w:hAnsi="Times New Roman" w:cs="Times New Roman"/>
          <w:sz w:val="24"/>
          <w:szCs w:val="24"/>
          <w:lang w:eastAsia="en-US"/>
        </w:rPr>
        <w:t xml:space="preserve"> условия аукциона должны быть подготовлены наряду с </w:t>
      </w:r>
      <w:r w:rsidR="000B7CE9" w:rsidRPr="00E80F4C">
        <w:rPr>
          <w:rFonts w:ascii="Times New Roman" w:hAnsi="Times New Roman" w:cs="Times New Roman"/>
          <w:sz w:val="24"/>
          <w:szCs w:val="24"/>
          <w:lang w:eastAsia="en-US"/>
        </w:rPr>
        <w:t>примером</w:t>
      </w:r>
      <w:r w:rsidR="002D3F23" w:rsidRPr="00E80F4C">
        <w:rPr>
          <w:rFonts w:ascii="Times New Roman" w:hAnsi="Times New Roman" w:cs="Times New Roman"/>
          <w:sz w:val="24"/>
          <w:szCs w:val="24"/>
          <w:lang w:eastAsia="en-US"/>
        </w:rPr>
        <w:t xml:space="preserve">, представленным в </w:t>
      </w:r>
      <w:hyperlink w:anchor="bookmark149" w:history="1">
        <w:r w:rsidR="002D3F23" w:rsidRPr="00E80F4C">
          <w:rPr>
            <w:rFonts w:ascii="Times New Roman" w:hAnsi="Times New Roman" w:cs="Times New Roman"/>
            <w:sz w:val="24"/>
            <w:szCs w:val="24"/>
            <w:lang w:eastAsia="en-US"/>
          </w:rPr>
          <w:t>таблице Н.1</w:t>
        </w:r>
      </w:hyperlink>
      <w:r w:rsidR="002D3F23" w:rsidRPr="00E80F4C">
        <w:rPr>
          <w:rFonts w:ascii="Times New Roman" w:hAnsi="Times New Roman" w:cs="Times New Roman"/>
          <w:sz w:val="24"/>
          <w:szCs w:val="24"/>
          <w:lang w:eastAsia="en-US"/>
        </w:rPr>
        <w:t xml:space="preserve">. </w:t>
      </w:r>
    </w:p>
    <w:p w14:paraId="01A21D72" w14:textId="77777777" w:rsidR="002D3F23" w:rsidRPr="00E80F4C" w:rsidRDefault="002D3F23" w:rsidP="002D3F23">
      <w:pPr>
        <w:widowControl/>
        <w:ind w:firstLine="720"/>
        <w:rPr>
          <w:rFonts w:ascii="Times New Roman" w:hAnsi="Times New Roman" w:cs="Times New Roman"/>
          <w:color w:val="000000"/>
          <w:sz w:val="24"/>
          <w:szCs w:val="24"/>
          <w:lang w:eastAsia="en-US"/>
        </w:rPr>
      </w:pPr>
    </w:p>
    <w:p w14:paraId="43505E07" w14:textId="5C12C6C9" w:rsidR="002D3F23" w:rsidRPr="00E80F4C" w:rsidRDefault="002D3F23" w:rsidP="002D3F23">
      <w:pPr>
        <w:widowControl/>
        <w:ind w:firstLine="720"/>
        <w:jc w:val="center"/>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 xml:space="preserve">Таблица </w:t>
      </w:r>
      <w:r w:rsidR="00767001" w:rsidRPr="00E80F4C">
        <w:rPr>
          <w:rFonts w:ascii="Times New Roman" w:hAnsi="Times New Roman" w:cs="Times New Roman"/>
          <w:b/>
          <w:bCs/>
          <w:color w:val="000000"/>
          <w:sz w:val="24"/>
          <w:szCs w:val="24"/>
          <w:lang w:val="en-US" w:eastAsia="en-US"/>
        </w:rPr>
        <w:t>H</w:t>
      </w:r>
      <w:r w:rsidRPr="00E80F4C">
        <w:rPr>
          <w:rFonts w:ascii="Times New Roman" w:hAnsi="Times New Roman" w:cs="Times New Roman"/>
          <w:b/>
          <w:bCs/>
          <w:color w:val="000000"/>
          <w:sz w:val="24"/>
          <w:szCs w:val="24"/>
          <w:lang w:eastAsia="en-US"/>
        </w:rPr>
        <w:t>.1 – Пример общих условий аукциона</w:t>
      </w:r>
    </w:p>
    <w:p w14:paraId="7D34148C" w14:textId="77777777" w:rsidR="002D3F23" w:rsidRPr="00E80F4C" w:rsidRDefault="002D3F23" w:rsidP="002D3F23">
      <w:pPr>
        <w:widowControl/>
        <w:ind w:firstLine="720"/>
        <w:jc w:val="center"/>
        <w:rPr>
          <w:rFonts w:ascii="Times New Roman" w:hAnsi="Times New Roman" w:cs="Times New Roman"/>
          <w:b/>
          <w:bCs/>
          <w:color w:val="000000"/>
          <w:sz w:val="24"/>
          <w:szCs w:val="24"/>
          <w:lang w:eastAsia="en-US"/>
        </w:rPr>
      </w:pPr>
    </w:p>
    <w:tbl>
      <w:tblPr>
        <w:tblW w:w="9356" w:type="dxa"/>
        <w:jc w:val="center"/>
        <w:tblLayout w:type="fixed"/>
        <w:tblCellMar>
          <w:left w:w="40" w:type="dxa"/>
          <w:right w:w="40" w:type="dxa"/>
        </w:tblCellMar>
        <w:tblLook w:val="04A0" w:firstRow="1" w:lastRow="0" w:firstColumn="1" w:lastColumn="0" w:noHBand="0" w:noVBand="1"/>
      </w:tblPr>
      <w:tblGrid>
        <w:gridCol w:w="801"/>
        <w:gridCol w:w="1629"/>
        <w:gridCol w:w="6926"/>
      </w:tblGrid>
      <w:tr w:rsidR="002D3F23" w:rsidRPr="00E80F4C" w14:paraId="01257AF4" w14:textId="77777777" w:rsidTr="00495038">
        <w:trPr>
          <w:trHeight w:val="288"/>
          <w:jc w:val="center"/>
        </w:trPr>
        <w:tc>
          <w:tcPr>
            <w:tcW w:w="830" w:type="dxa"/>
            <w:tcBorders>
              <w:top w:val="single" w:sz="6" w:space="0" w:color="auto"/>
              <w:left w:val="single" w:sz="6" w:space="0" w:color="auto"/>
              <w:bottom w:val="double" w:sz="4" w:space="0" w:color="auto"/>
              <w:right w:val="single" w:sz="6" w:space="0" w:color="auto"/>
            </w:tcBorders>
          </w:tcPr>
          <w:p w14:paraId="52053AA4" w14:textId="77777777" w:rsidR="002D3F23" w:rsidRPr="00E80F4C" w:rsidRDefault="000E1435" w:rsidP="002D3F23">
            <w:pPr>
              <w:widowControl/>
              <w:ind w:firstLine="0"/>
              <w:jc w:val="center"/>
              <w:rPr>
                <w:rFonts w:ascii="Times New Roman" w:hAnsi="Times New Roman" w:cs="Times New Roman"/>
                <w:b/>
                <w:bCs/>
                <w:color w:val="000000"/>
                <w:lang w:val="en-US" w:eastAsia="en-US"/>
              </w:rPr>
            </w:pPr>
            <w:r w:rsidRPr="00E80F4C">
              <w:rPr>
                <w:rFonts w:ascii="Times New Roman" w:hAnsi="Times New Roman" w:cs="Times New Roman"/>
                <w:b/>
                <w:bCs/>
                <w:color w:val="000000"/>
                <w:lang w:eastAsia="en-US"/>
              </w:rPr>
              <w:t xml:space="preserve">Раздел </w:t>
            </w:r>
          </w:p>
        </w:tc>
        <w:tc>
          <w:tcPr>
            <w:tcW w:w="1694" w:type="dxa"/>
            <w:tcBorders>
              <w:top w:val="single" w:sz="6" w:space="0" w:color="auto"/>
              <w:left w:val="single" w:sz="6" w:space="0" w:color="auto"/>
              <w:bottom w:val="double" w:sz="4" w:space="0" w:color="auto"/>
              <w:right w:val="single" w:sz="6" w:space="0" w:color="auto"/>
            </w:tcBorders>
          </w:tcPr>
          <w:p w14:paraId="2DA7821E" w14:textId="77777777" w:rsidR="002D3F23" w:rsidRPr="00E80F4C" w:rsidRDefault="002D3F23" w:rsidP="002D3F23">
            <w:pPr>
              <w:widowControl/>
              <w:ind w:firstLine="0"/>
              <w:jc w:val="center"/>
              <w:rPr>
                <w:rFonts w:ascii="Times New Roman" w:hAnsi="Times New Roman" w:cs="Times New Roman"/>
                <w:b/>
                <w:bCs/>
                <w:color w:val="000000"/>
                <w:lang w:val="en-US" w:eastAsia="en-US"/>
              </w:rPr>
            </w:pPr>
            <w:r w:rsidRPr="00E80F4C">
              <w:rPr>
                <w:rFonts w:ascii="Times New Roman" w:hAnsi="Times New Roman" w:cs="Times New Roman"/>
                <w:b/>
                <w:bCs/>
                <w:color w:val="000000"/>
                <w:lang w:eastAsia="en-US"/>
              </w:rPr>
              <w:t>Заголовок</w:t>
            </w:r>
          </w:p>
        </w:tc>
        <w:tc>
          <w:tcPr>
            <w:tcW w:w="7214" w:type="dxa"/>
            <w:tcBorders>
              <w:top w:val="single" w:sz="6" w:space="0" w:color="auto"/>
              <w:left w:val="single" w:sz="6" w:space="0" w:color="auto"/>
              <w:bottom w:val="double" w:sz="4" w:space="0" w:color="auto"/>
              <w:right w:val="single" w:sz="6" w:space="0" w:color="auto"/>
            </w:tcBorders>
          </w:tcPr>
          <w:p w14:paraId="0E3778E4" w14:textId="77777777" w:rsidR="002D3F23" w:rsidRPr="00E80F4C" w:rsidRDefault="002D3F23" w:rsidP="002D3F23">
            <w:pPr>
              <w:widowControl/>
              <w:ind w:firstLine="0"/>
              <w:jc w:val="center"/>
              <w:rPr>
                <w:rFonts w:ascii="Times New Roman" w:hAnsi="Times New Roman" w:cs="Times New Roman"/>
                <w:b/>
                <w:bCs/>
                <w:color w:val="000000"/>
                <w:lang w:val="en-US" w:eastAsia="en-US"/>
              </w:rPr>
            </w:pPr>
            <w:r w:rsidRPr="00E80F4C">
              <w:rPr>
                <w:rFonts w:ascii="Times New Roman" w:hAnsi="Times New Roman" w:cs="Times New Roman"/>
                <w:b/>
                <w:bCs/>
                <w:color w:val="000000"/>
                <w:lang w:eastAsia="en-US"/>
              </w:rPr>
              <w:t>Содержание</w:t>
            </w:r>
          </w:p>
        </w:tc>
      </w:tr>
      <w:tr w:rsidR="002D3F23" w:rsidRPr="00E80F4C" w14:paraId="7FF0AB5D" w14:textId="77777777" w:rsidTr="00495038">
        <w:trPr>
          <w:trHeight w:val="523"/>
          <w:jc w:val="center"/>
        </w:trPr>
        <w:tc>
          <w:tcPr>
            <w:tcW w:w="830" w:type="dxa"/>
            <w:tcBorders>
              <w:top w:val="double" w:sz="4" w:space="0" w:color="auto"/>
              <w:left w:val="single" w:sz="6" w:space="0" w:color="auto"/>
              <w:bottom w:val="single" w:sz="6" w:space="0" w:color="auto"/>
              <w:right w:val="single" w:sz="6" w:space="0" w:color="auto"/>
            </w:tcBorders>
          </w:tcPr>
          <w:p w14:paraId="15EA97FE" w14:textId="77777777" w:rsidR="002D3F23" w:rsidRPr="00E80F4C" w:rsidRDefault="002D3F23" w:rsidP="002D3F23">
            <w:pPr>
              <w:widowControl/>
              <w:ind w:firstLine="0"/>
              <w:jc w:val="center"/>
              <w:rPr>
                <w:rFonts w:ascii="Times New Roman" w:hAnsi="Times New Roman" w:cs="Times New Roman"/>
                <w:color w:val="000000"/>
                <w:lang w:val="en-US" w:eastAsia="en-US"/>
              </w:rPr>
            </w:pPr>
            <w:r w:rsidRPr="00E80F4C">
              <w:rPr>
                <w:rFonts w:ascii="Times New Roman" w:hAnsi="Times New Roman" w:cs="Times New Roman"/>
                <w:color w:val="000000"/>
                <w:lang w:eastAsia="en-US"/>
              </w:rPr>
              <w:t>1</w:t>
            </w:r>
          </w:p>
        </w:tc>
        <w:tc>
          <w:tcPr>
            <w:tcW w:w="1694" w:type="dxa"/>
            <w:tcBorders>
              <w:top w:val="double" w:sz="4" w:space="0" w:color="auto"/>
              <w:left w:val="single" w:sz="6" w:space="0" w:color="auto"/>
              <w:bottom w:val="single" w:sz="6" w:space="0" w:color="auto"/>
              <w:right w:val="single" w:sz="6" w:space="0" w:color="auto"/>
            </w:tcBorders>
          </w:tcPr>
          <w:p w14:paraId="63D5AB56" w14:textId="77777777" w:rsidR="002D3F23" w:rsidRPr="00E80F4C" w:rsidRDefault="002D3F23" w:rsidP="002D3F23">
            <w:pPr>
              <w:widowControl/>
              <w:ind w:firstLine="0"/>
              <w:rPr>
                <w:rFonts w:ascii="Times New Roman" w:hAnsi="Times New Roman" w:cs="Times New Roman"/>
                <w:bCs/>
                <w:color w:val="000000"/>
                <w:lang w:val="en-US" w:eastAsia="en-US"/>
              </w:rPr>
            </w:pPr>
            <w:r w:rsidRPr="00E80F4C">
              <w:rPr>
                <w:rFonts w:ascii="Times New Roman" w:hAnsi="Times New Roman" w:cs="Times New Roman"/>
                <w:bCs/>
                <w:color w:val="000000"/>
                <w:lang w:eastAsia="en-US"/>
              </w:rPr>
              <w:t>Место проведения аукциона</w:t>
            </w:r>
          </w:p>
        </w:tc>
        <w:tc>
          <w:tcPr>
            <w:tcW w:w="7214" w:type="dxa"/>
            <w:tcBorders>
              <w:top w:val="double" w:sz="4" w:space="0" w:color="auto"/>
              <w:left w:val="single" w:sz="6" w:space="0" w:color="auto"/>
              <w:bottom w:val="single" w:sz="6" w:space="0" w:color="auto"/>
              <w:right w:val="single" w:sz="6" w:space="0" w:color="auto"/>
            </w:tcBorders>
          </w:tcPr>
          <w:p w14:paraId="171AF333" w14:textId="2C4643D7" w:rsidR="002D3F23" w:rsidRPr="00E80F4C" w:rsidRDefault="002D3F23">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Открытый аукцион должен проводиться в месте и во время, </w:t>
            </w:r>
            <w:r w:rsidR="003E7FBE" w:rsidRPr="00E80F4C">
              <w:rPr>
                <w:rFonts w:ascii="Times New Roman" w:hAnsi="Times New Roman" w:cs="Times New Roman"/>
                <w:color w:val="000000"/>
                <w:lang w:eastAsia="en-US"/>
              </w:rPr>
              <w:t>указанном</w:t>
            </w:r>
            <w:r w:rsidR="000B7CE9" w:rsidRPr="00E80F4C">
              <w:rPr>
                <w:rFonts w:ascii="Times New Roman" w:hAnsi="Times New Roman" w:cs="Times New Roman"/>
                <w:color w:val="000000"/>
                <w:lang w:eastAsia="en-US"/>
              </w:rPr>
              <w:t xml:space="preserve"> в </w:t>
            </w:r>
            <w:r w:rsidRPr="00E80F4C">
              <w:rPr>
                <w:rFonts w:ascii="Times New Roman" w:hAnsi="Times New Roman" w:cs="Times New Roman"/>
                <w:color w:val="000000"/>
                <w:lang w:eastAsia="en-US"/>
              </w:rPr>
              <w:t>аукционной документаци</w:t>
            </w:r>
            <w:r w:rsidR="000B7CE9" w:rsidRPr="00E80F4C">
              <w:rPr>
                <w:rFonts w:ascii="Times New Roman" w:hAnsi="Times New Roman" w:cs="Times New Roman"/>
                <w:color w:val="000000"/>
                <w:lang w:eastAsia="en-US"/>
              </w:rPr>
              <w:t>и</w:t>
            </w:r>
            <w:r w:rsidRPr="00E80F4C">
              <w:rPr>
                <w:rFonts w:ascii="Times New Roman" w:hAnsi="Times New Roman" w:cs="Times New Roman"/>
                <w:color w:val="000000"/>
                <w:lang w:eastAsia="en-US"/>
              </w:rPr>
              <w:t>. Лоты аукциона должны быть описаны в перечне лотов</w:t>
            </w:r>
            <w:r w:rsidR="000B7CE9" w:rsidRPr="00E80F4C">
              <w:rPr>
                <w:rFonts w:ascii="Times New Roman" w:hAnsi="Times New Roman" w:cs="Times New Roman"/>
                <w:color w:val="000000"/>
                <w:lang w:eastAsia="en-US"/>
              </w:rPr>
              <w:t>.</w:t>
            </w:r>
          </w:p>
        </w:tc>
      </w:tr>
      <w:tr w:rsidR="002D3F23" w:rsidRPr="00E80F4C" w14:paraId="6E091032" w14:textId="77777777" w:rsidTr="00495038">
        <w:trPr>
          <w:trHeight w:val="1411"/>
          <w:jc w:val="center"/>
        </w:trPr>
        <w:tc>
          <w:tcPr>
            <w:tcW w:w="830" w:type="dxa"/>
            <w:tcBorders>
              <w:top w:val="single" w:sz="6" w:space="0" w:color="auto"/>
              <w:left w:val="single" w:sz="6" w:space="0" w:color="auto"/>
              <w:bottom w:val="single" w:sz="6" w:space="0" w:color="auto"/>
              <w:right w:val="single" w:sz="6" w:space="0" w:color="auto"/>
            </w:tcBorders>
          </w:tcPr>
          <w:p w14:paraId="4EEB05B2" w14:textId="77777777" w:rsidR="002D3F23" w:rsidRPr="00E80F4C" w:rsidRDefault="002D3F23" w:rsidP="002D3F23">
            <w:pPr>
              <w:widowControl/>
              <w:ind w:firstLine="0"/>
              <w:jc w:val="center"/>
              <w:rPr>
                <w:rFonts w:ascii="Times New Roman" w:hAnsi="Times New Roman" w:cs="Times New Roman"/>
                <w:color w:val="000000"/>
                <w:lang w:val="en-US" w:eastAsia="en-US"/>
              </w:rPr>
            </w:pPr>
            <w:r w:rsidRPr="00E80F4C">
              <w:rPr>
                <w:rFonts w:ascii="Times New Roman" w:hAnsi="Times New Roman" w:cs="Times New Roman"/>
                <w:color w:val="000000"/>
                <w:lang w:eastAsia="en-US"/>
              </w:rPr>
              <w:t>2</w:t>
            </w:r>
          </w:p>
        </w:tc>
        <w:tc>
          <w:tcPr>
            <w:tcW w:w="1694" w:type="dxa"/>
            <w:tcBorders>
              <w:top w:val="single" w:sz="6" w:space="0" w:color="auto"/>
              <w:left w:val="single" w:sz="6" w:space="0" w:color="auto"/>
              <w:bottom w:val="single" w:sz="6" w:space="0" w:color="auto"/>
              <w:right w:val="single" w:sz="6" w:space="0" w:color="auto"/>
            </w:tcBorders>
          </w:tcPr>
          <w:p w14:paraId="294661B2" w14:textId="77777777" w:rsidR="002D3F23" w:rsidRPr="00E80F4C" w:rsidRDefault="002D3F23" w:rsidP="002D3F23">
            <w:pPr>
              <w:widowControl/>
              <w:ind w:firstLine="0"/>
              <w:rPr>
                <w:rFonts w:ascii="Times New Roman" w:hAnsi="Times New Roman" w:cs="Times New Roman"/>
                <w:bCs/>
                <w:color w:val="000000"/>
                <w:lang w:val="en-US" w:eastAsia="en-US"/>
              </w:rPr>
            </w:pPr>
            <w:r w:rsidRPr="00E80F4C">
              <w:rPr>
                <w:rFonts w:ascii="Times New Roman" w:hAnsi="Times New Roman" w:cs="Times New Roman"/>
                <w:bCs/>
                <w:color w:val="000000"/>
                <w:lang w:eastAsia="en-US"/>
              </w:rPr>
              <w:t>Лоты</w:t>
            </w:r>
          </w:p>
        </w:tc>
        <w:tc>
          <w:tcPr>
            <w:tcW w:w="7214" w:type="dxa"/>
            <w:tcBorders>
              <w:top w:val="single" w:sz="6" w:space="0" w:color="auto"/>
              <w:left w:val="single" w:sz="6" w:space="0" w:color="auto"/>
              <w:bottom w:val="single" w:sz="6" w:space="0" w:color="auto"/>
              <w:right w:val="single" w:sz="6" w:space="0" w:color="auto"/>
            </w:tcBorders>
          </w:tcPr>
          <w:p w14:paraId="0C1EAFF3" w14:textId="39F04F4C" w:rsidR="002D3F23" w:rsidRPr="00E80F4C" w:rsidRDefault="002D3F23" w:rsidP="002D3F23">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Категории будут продаваться по номерам лотов участнику, предлагающему наивысшую цену. Лоты </w:t>
            </w:r>
            <w:r w:rsidR="000B7CE9" w:rsidRPr="00E80F4C">
              <w:rPr>
                <w:rFonts w:ascii="Times New Roman" w:hAnsi="Times New Roman" w:cs="Times New Roman"/>
                <w:color w:val="000000"/>
                <w:lang w:eastAsia="en-US"/>
              </w:rPr>
              <w:t xml:space="preserve">могут быть просмотрены </w:t>
            </w:r>
            <w:r w:rsidRPr="00E80F4C">
              <w:rPr>
                <w:rFonts w:ascii="Times New Roman" w:hAnsi="Times New Roman" w:cs="Times New Roman"/>
                <w:color w:val="000000"/>
                <w:lang w:eastAsia="en-US"/>
              </w:rPr>
              <w:t xml:space="preserve">в рабочие часы в месте и в течение периода, </w:t>
            </w:r>
            <w:r w:rsidR="000B7CE9" w:rsidRPr="00E80F4C">
              <w:rPr>
                <w:rFonts w:ascii="Times New Roman" w:hAnsi="Times New Roman" w:cs="Times New Roman"/>
                <w:color w:val="000000"/>
                <w:lang w:eastAsia="en-US"/>
              </w:rPr>
              <w:t>указанного в аукционной документации.</w:t>
            </w:r>
          </w:p>
          <w:p w14:paraId="1050BF4B" w14:textId="77777777" w:rsidR="002D3F23" w:rsidRPr="00E80F4C" w:rsidRDefault="002D3F23" w:rsidP="002D3F23">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Лоты предлагаются «в имеющемся состоянии» без какой-либо гарантии качества, выраженной или предполагаемой</w:t>
            </w:r>
          </w:p>
          <w:p w14:paraId="04C754B3" w14:textId="77777777" w:rsidR="002D3F23" w:rsidRPr="00E80F4C" w:rsidRDefault="002D3F23" w:rsidP="002D3F23">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После каждого успешного предложения цены аукционисты забирают карточку предложения цены, относящуюся к лоту, выставленному на торги</w:t>
            </w:r>
          </w:p>
        </w:tc>
      </w:tr>
      <w:tr w:rsidR="002D3F23" w:rsidRPr="00E80F4C" w14:paraId="15DF6CCA" w14:textId="77777777" w:rsidTr="00495038">
        <w:trPr>
          <w:trHeight w:val="302"/>
          <w:jc w:val="center"/>
        </w:trPr>
        <w:tc>
          <w:tcPr>
            <w:tcW w:w="830" w:type="dxa"/>
            <w:tcBorders>
              <w:top w:val="single" w:sz="6" w:space="0" w:color="auto"/>
              <w:left w:val="single" w:sz="6" w:space="0" w:color="auto"/>
              <w:bottom w:val="single" w:sz="6" w:space="0" w:color="auto"/>
              <w:right w:val="single" w:sz="6" w:space="0" w:color="auto"/>
            </w:tcBorders>
          </w:tcPr>
          <w:p w14:paraId="6CBF3EB4" w14:textId="77777777" w:rsidR="002D3F23" w:rsidRPr="00E80F4C" w:rsidRDefault="002D3F23" w:rsidP="002D3F23">
            <w:pPr>
              <w:widowControl/>
              <w:ind w:firstLine="0"/>
              <w:jc w:val="center"/>
              <w:rPr>
                <w:rFonts w:ascii="Times New Roman" w:hAnsi="Times New Roman" w:cs="Times New Roman"/>
                <w:color w:val="000000"/>
                <w:lang w:val="en-US" w:eastAsia="en-US"/>
              </w:rPr>
            </w:pPr>
            <w:r w:rsidRPr="00E80F4C">
              <w:rPr>
                <w:rFonts w:ascii="Times New Roman" w:hAnsi="Times New Roman" w:cs="Times New Roman"/>
                <w:color w:val="000000"/>
                <w:lang w:eastAsia="en-US"/>
              </w:rPr>
              <w:t>3</w:t>
            </w:r>
          </w:p>
        </w:tc>
        <w:tc>
          <w:tcPr>
            <w:tcW w:w="1694" w:type="dxa"/>
            <w:tcBorders>
              <w:top w:val="single" w:sz="6" w:space="0" w:color="auto"/>
              <w:left w:val="single" w:sz="6" w:space="0" w:color="auto"/>
              <w:bottom w:val="single" w:sz="6" w:space="0" w:color="auto"/>
              <w:right w:val="single" w:sz="6" w:space="0" w:color="auto"/>
            </w:tcBorders>
          </w:tcPr>
          <w:p w14:paraId="7FD578FF" w14:textId="77777777" w:rsidR="002D3F23" w:rsidRPr="00E80F4C" w:rsidRDefault="002D3F23" w:rsidP="002D3F23">
            <w:pPr>
              <w:widowControl/>
              <w:ind w:firstLine="0"/>
              <w:rPr>
                <w:rFonts w:ascii="Times New Roman" w:hAnsi="Times New Roman" w:cs="Times New Roman"/>
                <w:bCs/>
                <w:color w:val="000000"/>
                <w:lang w:val="en-US" w:eastAsia="en-US"/>
              </w:rPr>
            </w:pPr>
            <w:r w:rsidRPr="00E80F4C">
              <w:rPr>
                <w:rFonts w:ascii="Times New Roman" w:hAnsi="Times New Roman" w:cs="Times New Roman"/>
                <w:bCs/>
                <w:color w:val="000000"/>
                <w:lang w:eastAsia="en-US"/>
              </w:rPr>
              <w:t>Правомочность</w:t>
            </w:r>
          </w:p>
        </w:tc>
        <w:tc>
          <w:tcPr>
            <w:tcW w:w="7214" w:type="dxa"/>
            <w:tcBorders>
              <w:top w:val="single" w:sz="6" w:space="0" w:color="auto"/>
              <w:left w:val="single" w:sz="6" w:space="0" w:color="auto"/>
              <w:bottom w:val="single" w:sz="6" w:space="0" w:color="auto"/>
              <w:right w:val="single" w:sz="6" w:space="0" w:color="auto"/>
            </w:tcBorders>
          </w:tcPr>
          <w:p w14:paraId="3B8FC759" w14:textId="61F8E01B" w:rsidR="002D3F23" w:rsidRPr="00E80F4C" w:rsidRDefault="000B7CE9">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Участвовать в торгах могут только те участники, которые соответствуют критериям, указанным в </w:t>
            </w:r>
            <w:r w:rsidR="002D3F23" w:rsidRPr="00E80F4C">
              <w:rPr>
                <w:rFonts w:ascii="Times New Roman" w:hAnsi="Times New Roman" w:cs="Times New Roman"/>
                <w:color w:val="000000"/>
                <w:lang w:eastAsia="en-US"/>
              </w:rPr>
              <w:t>аукционной документаци</w:t>
            </w:r>
            <w:r w:rsidRPr="00E80F4C">
              <w:rPr>
                <w:rFonts w:ascii="Times New Roman" w:hAnsi="Times New Roman" w:cs="Times New Roman"/>
                <w:color w:val="000000"/>
                <w:lang w:eastAsia="en-US"/>
              </w:rPr>
              <w:t>и</w:t>
            </w:r>
          </w:p>
        </w:tc>
      </w:tr>
      <w:tr w:rsidR="002D3F23" w:rsidRPr="00E80F4C" w14:paraId="09350AC7" w14:textId="77777777" w:rsidTr="00495038">
        <w:trPr>
          <w:trHeight w:val="523"/>
          <w:jc w:val="center"/>
        </w:trPr>
        <w:tc>
          <w:tcPr>
            <w:tcW w:w="830" w:type="dxa"/>
            <w:tcBorders>
              <w:top w:val="single" w:sz="6" w:space="0" w:color="auto"/>
              <w:left w:val="single" w:sz="6" w:space="0" w:color="auto"/>
              <w:bottom w:val="single" w:sz="6" w:space="0" w:color="auto"/>
              <w:right w:val="single" w:sz="6" w:space="0" w:color="auto"/>
            </w:tcBorders>
          </w:tcPr>
          <w:p w14:paraId="375D317D" w14:textId="77777777" w:rsidR="002D3F23" w:rsidRPr="00E80F4C" w:rsidRDefault="002D3F23" w:rsidP="002D3F23">
            <w:pPr>
              <w:widowControl/>
              <w:ind w:firstLine="0"/>
              <w:jc w:val="center"/>
              <w:rPr>
                <w:rFonts w:ascii="Times New Roman" w:hAnsi="Times New Roman" w:cs="Times New Roman"/>
                <w:color w:val="000000"/>
                <w:lang w:val="en-US" w:eastAsia="en-US"/>
              </w:rPr>
            </w:pPr>
            <w:r w:rsidRPr="00E80F4C">
              <w:rPr>
                <w:rFonts w:ascii="Times New Roman" w:hAnsi="Times New Roman" w:cs="Times New Roman"/>
                <w:color w:val="000000"/>
                <w:lang w:eastAsia="en-US"/>
              </w:rPr>
              <w:t>4</w:t>
            </w:r>
          </w:p>
        </w:tc>
        <w:tc>
          <w:tcPr>
            <w:tcW w:w="1694" w:type="dxa"/>
            <w:tcBorders>
              <w:top w:val="single" w:sz="6" w:space="0" w:color="auto"/>
              <w:left w:val="single" w:sz="6" w:space="0" w:color="auto"/>
              <w:bottom w:val="single" w:sz="6" w:space="0" w:color="auto"/>
              <w:right w:val="single" w:sz="6" w:space="0" w:color="auto"/>
            </w:tcBorders>
          </w:tcPr>
          <w:p w14:paraId="0D40536B" w14:textId="77777777" w:rsidR="002D3F23" w:rsidRPr="00E80F4C" w:rsidRDefault="002D3F23" w:rsidP="002D3F23">
            <w:pPr>
              <w:widowControl/>
              <w:ind w:firstLine="0"/>
              <w:rPr>
                <w:rFonts w:ascii="Times New Roman" w:hAnsi="Times New Roman" w:cs="Times New Roman"/>
                <w:bCs/>
                <w:color w:val="000000"/>
                <w:lang w:val="en-US" w:eastAsia="en-US"/>
              </w:rPr>
            </w:pPr>
            <w:r w:rsidRPr="00E80F4C">
              <w:rPr>
                <w:rFonts w:ascii="Times New Roman" w:hAnsi="Times New Roman" w:cs="Times New Roman"/>
                <w:bCs/>
                <w:color w:val="000000"/>
                <w:lang w:eastAsia="en-US"/>
              </w:rPr>
              <w:t>Предварительная квалификация</w:t>
            </w:r>
          </w:p>
        </w:tc>
        <w:tc>
          <w:tcPr>
            <w:tcW w:w="7214" w:type="dxa"/>
            <w:tcBorders>
              <w:top w:val="single" w:sz="6" w:space="0" w:color="auto"/>
              <w:left w:val="single" w:sz="6" w:space="0" w:color="auto"/>
              <w:bottom w:val="single" w:sz="6" w:space="0" w:color="auto"/>
              <w:right w:val="single" w:sz="6" w:space="0" w:color="auto"/>
            </w:tcBorders>
          </w:tcPr>
          <w:p w14:paraId="77CCDC86" w14:textId="23BA6379" w:rsidR="002D3F23" w:rsidRPr="00E80F4C" w:rsidRDefault="002D3F23">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Участники торгов, желающие принять участие в аукционе должны внести залог, установленный аукционной документацией, без выплаты которого они не могут участвовать в торгах</w:t>
            </w:r>
          </w:p>
        </w:tc>
      </w:tr>
      <w:tr w:rsidR="002D3F23" w:rsidRPr="00E80F4C" w14:paraId="6F3B159C" w14:textId="77777777" w:rsidTr="00495038">
        <w:trPr>
          <w:trHeight w:val="1411"/>
          <w:jc w:val="center"/>
        </w:trPr>
        <w:tc>
          <w:tcPr>
            <w:tcW w:w="830" w:type="dxa"/>
            <w:tcBorders>
              <w:top w:val="single" w:sz="6" w:space="0" w:color="auto"/>
              <w:left w:val="single" w:sz="6" w:space="0" w:color="auto"/>
              <w:bottom w:val="single" w:sz="6" w:space="0" w:color="auto"/>
              <w:right w:val="single" w:sz="6" w:space="0" w:color="auto"/>
            </w:tcBorders>
          </w:tcPr>
          <w:p w14:paraId="52EB1EC7" w14:textId="77777777" w:rsidR="002D3F23" w:rsidRPr="00E80F4C" w:rsidRDefault="002D3F23" w:rsidP="002D3F23">
            <w:pPr>
              <w:widowControl/>
              <w:ind w:firstLine="0"/>
              <w:jc w:val="center"/>
              <w:rPr>
                <w:rFonts w:ascii="Times New Roman" w:hAnsi="Times New Roman" w:cs="Times New Roman"/>
                <w:color w:val="000000"/>
                <w:lang w:val="en-US" w:eastAsia="en-US"/>
              </w:rPr>
            </w:pPr>
            <w:r w:rsidRPr="00E80F4C">
              <w:rPr>
                <w:rFonts w:ascii="Times New Roman" w:hAnsi="Times New Roman" w:cs="Times New Roman"/>
                <w:color w:val="000000"/>
                <w:lang w:eastAsia="en-US"/>
              </w:rPr>
              <w:t>5</w:t>
            </w:r>
          </w:p>
        </w:tc>
        <w:tc>
          <w:tcPr>
            <w:tcW w:w="1694" w:type="dxa"/>
            <w:tcBorders>
              <w:top w:val="single" w:sz="6" w:space="0" w:color="auto"/>
              <w:left w:val="single" w:sz="6" w:space="0" w:color="auto"/>
              <w:bottom w:val="single" w:sz="6" w:space="0" w:color="auto"/>
              <w:right w:val="single" w:sz="6" w:space="0" w:color="auto"/>
            </w:tcBorders>
          </w:tcPr>
          <w:p w14:paraId="210891C2" w14:textId="77777777" w:rsidR="002D3F23" w:rsidRPr="00E80F4C" w:rsidRDefault="002D3F23" w:rsidP="002D3F23">
            <w:pPr>
              <w:widowControl/>
              <w:ind w:firstLine="0"/>
              <w:rPr>
                <w:rFonts w:ascii="Times New Roman" w:hAnsi="Times New Roman" w:cs="Times New Roman"/>
                <w:bCs/>
                <w:color w:val="000000"/>
                <w:lang w:val="en-US" w:eastAsia="en-US"/>
              </w:rPr>
            </w:pPr>
            <w:r w:rsidRPr="00E80F4C">
              <w:rPr>
                <w:rFonts w:ascii="Times New Roman" w:hAnsi="Times New Roman" w:cs="Times New Roman"/>
                <w:bCs/>
                <w:color w:val="000000"/>
                <w:lang w:eastAsia="en-US"/>
              </w:rPr>
              <w:t>Залог</w:t>
            </w:r>
          </w:p>
        </w:tc>
        <w:tc>
          <w:tcPr>
            <w:tcW w:w="7214" w:type="dxa"/>
            <w:tcBorders>
              <w:top w:val="single" w:sz="6" w:space="0" w:color="auto"/>
              <w:left w:val="single" w:sz="6" w:space="0" w:color="auto"/>
              <w:bottom w:val="single" w:sz="6" w:space="0" w:color="auto"/>
              <w:right w:val="single" w:sz="6" w:space="0" w:color="auto"/>
            </w:tcBorders>
          </w:tcPr>
          <w:p w14:paraId="60CC94AB" w14:textId="0ED36AB2" w:rsidR="002D3F23" w:rsidRPr="00E80F4C" w:rsidRDefault="002D3F23" w:rsidP="002D3F23">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Залог должен выплачиваться в месте и в течение периода времени, </w:t>
            </w:r>
            <w:r w:rsidR="00F026F8" w:rsidRPr="00E80F4C">
              <w:rPr>
                <w:rFonts w:ascii="Times New Roman" w:hAnsi="Times New Roman" w:cs="Times New Roman"/>
                <w:color w:val="000000"/>
                <w:lang w:eastAsia="en-US"/>
              </w:rPr>
              <w:t xml:space="preserve">указанного в </w:t>
            </w:r>
            <w:r w:rsidRPr="00E80F4C">
              <w:rPr>
                <w:rFonts w:ascii="Times New Roman" w:hAnsi="Times New Roman" w:cs="Times New Roman"/>
                <w:color w:val="000000"/>
                <w:lang w:eastAsia="en-US"/>
              </w:rPr>
              <w:t>аукционной документации</w:t>
            </w:r>
          </w:p>
          <w:p w14:paraId="2370521E" w14:textId="77777777" w:rsidR="002D3F23" w:rsidRPr="00E80F4C" w:rsidRDefault="002D3F23" w:rsidP="002D3F23">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Залог принимается только от участников торгов, которые подготовят документацию, установленную положениями аукционной документации</w:t>
            </w:r>
          </w:p>
          <w:p w14:paraId="270B1541" w14:textId="4EB286C0" w:rsidR="002D3F23" w:rsidRPr="00E80F4C" w:rsidRDefault="002D3F23">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Залог возвращается участникам торгов во время и в месте, </w:t>
            </w:r>
            <w:r w:rsidR="000E16AF">
              <w:rPr>
                <w:rFonts w:ascii="Times New Roman" w:hAnsi="Times New Roman" w:cs="Times New Roman"/>
                <w:color w:val="000000"/>
                <w:lang w:eastAsia="en-US"/>
              </w:rPr>
              <w:t>указанных</w:t>
            </w:r>
            <w:r w:rsidR="00F026F8" w:rsidRPr="00E80F4C">
              <w:rPr>
                <w:rFonts w:ascii="Times New Roman" w:hAnsi="Times New Roman" w:cs="Times New Roman"/>
                <w:color w:val="000000"/>
                <w:lang w:eastAsia="en-US"/>
              </w:rPr>
              <w:t xml:space="preserve"> в аукционной документации</w:t>
            </w:r>
            <w:r w:rsidRPr="00E80F4C">
              <w:rPr>
                <w:rFonts w:ascii="Times New Roman" w:hAnsi="Times New Roman" w:cs="Times New Roman"/>
                <w:color w:val="000000"/>
                <w:lang w:eastAsia="en-US"/>
              </w:rPr>
              <w:t xml:space="preserve">. </w:t>
            </w:r>
            <w:r w:rsidR="003E7FBE" w:rsidRPr="00E80F4C">
              <w:rPr>
                <w:rFonts w:ascii="Times New Roman" w:hAnsi="Times New Roman" w:cs="Times New Roman"/>
                <w:color w:val="000000"/>
                <w:lang w:eastAsia="en-US"/>
              </w:rPr>
              <w:t>Залог победителя</w:t>
            </w:r>
            <w:r w:rsidRPr="00E80F4C">
              <w:rPr>
                <w:rFonts w:ascii="Times New Roman" w:hAnsi="Times New Roman" w:cs="Times New Roman"/>
                <w:color w:val="000000"/>
                <w:lang w:eastAsia="en-US"/>
              </w:rPr>
              <w:t xml:space="preserve"> торгов будет возвращен после доказательства оплаты лота</w:t>
            </w:r>
            <w:r w:rsidR="003E7FBE" w:rsidRPr="00E80F4C">
              <w:rPr>
                <w:rFonts w:ascii="Times New Roman" w:hAnsi="Times New Roman" w:cs="Times New Roman"/>
                <w:color w:val="000000"/>
                <w:lang w:eastAsia="en-US"/>
              </w:rPr>
              <w:t>.</w:t>
            </w:r>
          </w:p>
        </w:tc>
      </w:tr>
      <w:tr w:rsidR="002D3F23" w:rsidRPr="00E80F4C" w14:paraId="500348B5" w14:textId="77777777" w:rsidTr="00495038">
        <w:trPr>
          <w:trHeight w:val="744"/>
          <w:jc w:val="center"/>
        </w:trPr>
        <w:tc>
          <w:tcPr>
            <w:tcW w:w="830" w:type="dxa"/>
            <w:tcBorders>
              <w:top w:val="single" w:sz="6" w:space="0" w:color="auto"/>
              <w:left w:val="single" w:sz="6" w:space="0" w:color="auto"/>
              <w:bottom w:val="single" w:sz="6" w:space="0" w:color="auto"/>
              <w:right w:val="single" w:sz="6" w:space="0" w:color="auto"/>
            </w:tcBorders>
          </w:tcPr>
          <w:p w14:paraId="48B8E7F3" w14:textId="77777777" w:rsidR="002D3F23" w:rsidRPr="00E80F4C" w:rsidRDefault="002D3F23" w:rsidP="002D3F23">
            <w:pPr>
              <w:widowControl/>
              <w:ind w:firstLine="0"/>
              <w:jc w:val="center"/>
              <w:rPr>
                <w:rFonts w:ascii="Times New Roman" w:hAnsi="Times New Roman" w:cs="Times New Roman"/>
                <w:color w:val="000000"/>
                <w:lang w:val="en-US" w:eastAsia="en-US"/>
              </w:rPr>
            </w:pPr>
            <w:r w:rsidRPr="00E80F4C">
              <w:rPr>
                <w:rFonts w:ascii="Times New Roman" w:hAnsi="Times New Roman" w:cs="Times New Roman"/>
                <w:color w:val="000000"/>
                <w:lang w:eastAsia="en-US"/>
              </w:rPr>
              <w:t>6</w:t>
            </w:r>
          </w:p>
        </w:tc>
        <w:tc>
          <w:tcPr>
            <w:tcW w:w="1694" w:type="dxa"/>
            <w:tcBorders>
              <w:top w:val="single" w:sz="6" w:space="0" w:color="auto"/>
              <w:left w:val="single" w:sz="6" w:space="0" w:color="auto"/>
              <w:bottom w:val="single" w:sz="6" w:space="0" w:color="auto"/>
              <w:right w:val="single" w:sz="6" w:space="0" w:color="auto"/>
            </w:tcBorders>
          </w:tcPr>
          <w:p w14:paraId="78A72CDE" w14:textId="77777777" w:rsidR="002D3F23" w:rsidRPr="00E80F4C" w:rsidRDefault="002D3F23" w:rsidP="002D3F23">
            <w:pPr>
              <w:widowControl/>
              <w:ind w:firstLine="0"/>
              <w:rPr>
                <w:rFonts w:ascii="Times New Roman" w:hAnsi="Times New Roman" w:cs="Times New Roman"/>
                <w:bCs/>
                <w:color w:val="000000"/>
                <w:lang w:val="en-US" w:eastAsia="en-US"/>
              </w:rPr>
            </w:pPr>
            <w:r w:rsidRPr="00E80F4C">
              <w:rPr>
                <w:rFonts w:ascii="Times New Roman" w:hAnsi="Times New Roman" w:cs="Times New Roman"/>
                <w:bCs/>
                <w:color w:val="000000"/>
                <w:lang w:eastAsia="en-US"/>
              </w:rPr>
              <w:t>Разъяснения и дополнительная информация</w:t>
            </w:r>
          </w:p>
        </w:tc>
        <w:tc>
          <w:tcPr>
            <w:tcW w:w="7214" w:type="dxa"/>
            <w:tcBorders>
              <w:top w:val="single" w:sz="6" w:space="0" w:color="auto"/>
              <w:left w:val="single" w:sz="6" w:space="0" w:color="auto"/>
              <w:bottom w:val="single" w:sz="6" w:space="0" w:color="auto"/>
              <w:right w:val="single" w:sz="6" w:space="0" w:color="auto"/>
            </w:tcBorders>
          </w:tcPr>
          <w:p w14:paraId="40712773" w14:textId="1B69129D" w:rsidR="002D3F23" w:rsidRPr="00E80F4C" w:rsidRDefault="002D3F23" w:rsidP="002D3F23">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Дополнительная информация и разъяснения могут быть получены от официального представителя, заявленного в аукционной документации</w:t>
            </w:r>
            <w:r w:rsidR="003E7FBE" w:rsidRPr="00E80F4C">
              <w:rPr>
                <w:rFonts w:ascii="Times New Roman" w:hAnsi="Times New Roman" w:cs="Times New Roman"/>
                <w:color w:val="000000"/>
                <w:lang w:eastAsia="en-US"/>
              </w:rPr>
              <w:t>.</w:t>
            </w:r>
          </w:p>
        </w:tc>
      </w:tr>
      <w:tr w:rsidR="002D3F23" w:rsidRPr="00E80F4C" w14:paraId="685B093F" w14:textId="77777777" w:rsidTr="00582E3E">
        <w:trPr>
          <w:trHeight w:val="1296"/>
          <w:jc w:val="center"/>
        </w:trPr>
        <w:tc>
          <w:tcPr>
            <w:tcW w:w="830" w:type="dxa"/>
            <w:tcBorders>
              <w:top w:val="single" w:sz="6" w:space="0" w:color="auto"/>
              <w:left w:val="single" w:sz="6" w:space="0" w:color="auto"/>
              <w:bottom w:val="single" w:sz="6" w:space="0" w:color="auto"/>
              <w:right w:val="single" w:sz="6" w:space="0" w:color="auto"/>
            </w:tcBorders>
          </w:tcPr>
          <w:p w14:paraId="2909311B" w14:textId="77777777" w:rsidR="002D3F23" w:rsidRPr="00E80F4C" w:rsidRDefault="002D3F23" w:rsidP="002D3F23">
            <w:pPr>
              <w:widowControl/>
              <w:ind w:firstLine="0"/>
              <w:jc w:val="center"/>
              <w:rPr>
                <w:rFonts w:ascii="Times New Roman" w:hAnsi="Times New Roman" w:cs="Times New Roman"/>
                <w:color w:val="000000"/>
                <w:lang w:val="en-US" w:eastAsia="en-US"/>
              </w:rPr>
            </w:pPr>
            <w:r w:rsidRPr="00E80F4C">
              <w:rPr>
                <w:rFonts w:ascii="Times New Roman" w:hAnsi="Times New Roman" w:cs="Times New Roman"/>
                <w:color w:val="000000"/>
                <w:lang w:eastAsia="en-US"/>
              </w:rPr>
              <w:t>7</w:t>
            </w:r>
          </w:p>
        </w:tc>
        <w:tc>
          <w:tcPr>
            <w:tcW w:w="1694" w:type="dxa"/>
            <w:tcBorders>
              <w:top w:val="single" w:sz="6" w:space="0" w:color="auto"/>
              <w:left w:val="single" w:sz="6" w:space="0" w:color="auto"/>
              <w:bottom w:val="single" w:sz="6" w:space="0" w:color="auto"/>
              <w:right w:val="single" w:sz="6" w:space="0" w:color="auto"/>
            </w:tcBorders>
          </w:tcPr>
          <w:p w14:paraId="60AD9B1E" w14:textId="77777777" w:rsidR="002D3F23" w:rsidRPr="00E80F4C" w:rsidRDefault="002D3F23" w:rsidP="002D3F23">
            <w:pPr>
              <w:widowControl/>
              <w:ind w:firstLine="0"/>
              <w:rPr>
                <w:rFonts w:ascii="Times New Roman" w:hAnsi="Times New Roman" w:cs="Times New Roman"/>
                <w:bCs/>
                <w:color w:val="000000"/>
                <w:lang w:val="en-US" w:eastAsia="en-US"/>
              </w:rPr>
            </w:pPr>
            <w:r w:rsidRPr="00E80F4C">
              <w:rPr>
                <w:rFonts w:ascii="Times New Roman" w:hAnsi="Times New Roman" w:cs="Times New Roman"/>
                <w:bCs/>
                <w:color w:val="000000"/>
                <w:lang w:eastAsia="en-US"/>
              </w:rPr>
              <w:t>Оплата и передача лота</w:t>
            </w:r>
          </w:p>
        </w:tc>
        <w:tc>
          <w:tcPr>
            <w:tcW w:w="7214" w:type="dxa"/>
            <w:tcBorders>
              <w:top w:val="single" w:sz="6" w:space="0" w:color="auto"/>
              <w:left w:val="single" w:sz="6" w:space="0" w:color="auto"/>
              <w:bottom w:val="single" w:sz="6" w:space="0" w:color="auto"/>
              <w:right w:val="single" w:sz="6" w:space="0" w:color="auto"/>
            </w:tcBorders>
          </w:tcPr>
          <w:p w14:paraId="7F24C495" w14:textId="61C4F82F" w:rsidR="002D3F23" w:rsidRPr="00E80F4C" w:rsidRDefault="002D3F23" w:rsidP="002D3F23">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Оплата за лот </w:t>
            </w:r>
            <w:r w:rsidR="00F026F8" w:rsidRPr="00E80F4C">
              <w:rPr>
                <w:rFonts w:ascii="Times New Roman" w:hAnsi="Times New Roman" w:cs="Times New Roman"/>
                <w:color w:val="000000"/>
                <w:lang w:eastAsia="en-US"/>
              </w:rPr>
              <w:t xml:space="preserve">производится </w:t>
            </w:r>
            <w:r w:rsidRPr="00E80F4C">
              <w:rPr>
                <w:rFonts w:ascii="Times New Roman" w:hAnsi="Times New Roman" w:cs="Times New Roman"/>
                <w:color w:val="000000"/>
                <w:lang w:eastAsia="en-US"/>
              </w:rPr>
              <w:t xml:space="preserve">наличными или </w:t>
            </w:r>
            <w:r w:rsidR="00F026F8" w:rsidRPr="00E80F4C">
              <w:rPr>
                <w:rFonts w:ascii="Times New Roman" w:hAnsi="Times New Roman" w:cs="Times New Roman"/>
                <w:color w:val="000000"/>
                <w:lang w:eastAsia="en-US"/>
              </w:rPr>
              <w:t xml:space="preserve">банковскими </w:t>
            </w:r>
            <w:r w:rsidRPr="00E80F4C">
              <w:rPr>
                <w:rFonts w:ascii="Times New Roman" w:hAnsi="Times New Roman" w:cs="Times New Roman"/>
                <w:color w:val="000000"/>
                <w:lang w:eastAsia="en-US"/>
              </w:rPr>
              <w:t xml:space="preserve">чеками, сразу после проведения аукциона в месте, </w:t>
            </w:r>
            <w:r w:rsidR="00F026F8" w:rsidRPr="00E80F4C">
              <w:rPr>
                <w:rFonts w:ascii="Times New Roman" w:hAnsi="Times New Roman" w:cs="Times New Roman"/>
                <w:color w:val="000000"/>
                <w:lang w:eastAsia="en-US"/>
              </w:rPr>
              <w:t>указанном</w:t>
            </w:r>
            <w:r w:rsidRPr="00E80F4C">
              <w:rPr>
                <w:rFonts w:ascii="Times New Roman" w:hAnsi="Times New Roman" w:cs="Times New Roman"/>
                <w:color w:val="000000"/>
                <w:lang w:eastAsia="en-US"/>
              </w:rPr>
              <w:t xml:space="preserve"> в аукционной документации. Любой победитель торгов, который не производит оплату в течение </w:t>
            </w:r>
            <w:r w:rsidR="00F026F8" w:rsidRPr="00E80F4C">
              <w:rPr>
                <w:rFonts w:ascii="Times New Roman" w:hAnsi="Times New Roman" w:cs="Times New Roman"/>
                <w:color w:val="000000"/>
                <w:lang w:eastAsia="en-US"/>
              </w:rPr>
              <w:t xml:space="preserve">2 </w:t>
            </w:r>
            <w:r w:rsidRPr="00E80F4C">
              <w:rPr>
                <w:rFonts w:ascii="Times New Roman" w:hAnsi="Times New Roman" w:cs="Times New Roman"/>
                <w:color w:val="000000"/>
                <w:lang w:eastAsia="en-US"/>
              </w:rPr>
              <w:t xml:space="preserve">рабочих дней, теряет свой залог, а неоплаченные </w:t>
            </w:r>
            <w:r w:rsidR="00F026F8" w:rsidRPr="00E80F4C">
              <w:rPr>
                <w:rFonts w:ascii="Times New Roman" w:hAnsi="Times New Roman" w:cs="Times New Roman"/>
                <w:color w:val="000000"/>
                <w:lang w:eastAsia="en-US"/>
              </w:rPr>
              <w:t>лоты</w:t>
            </w:r>
            <w:r w:rsidRPr="00E80F4C">
              <w:rPr>
                <w:rFonts w:ascii="Times New Roman" w:hAnsi="Times New Roman" w:cs="Times New Roman"/>
                <w:color w:val="000000"/>
                <w:lang w:eastAsia="en-US"/>
              </w:rPr>
              <w:t xml:space="preserve"> будут повторно выставлены на аукцион в более позднюю дату</w:t>
            </w:r>
            <w:r w:rsidR="003E7FBE" w:rsidRPr="00E80F4C">
              <w:rPr>
                <w:rFonts w:ascii="Times New Roman" w:hAnsi="Times New Roman" w:cs="Times New Roman"/>
                <w:color w:val="000000"/>
                <w:lang w:eastAsia="en-US"/>
              </w:rPr>
              <w:t>.</w:t>
            </w:r>
          </w:p>
          <w:p w14:paraId="40967D8B" w14:textId="28FBDFC9" w:rsidR="002D3F23" w:rsidRPr="00E80F4C" w:rsidRDefault="002D3F23">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Передача лотов возможна только при предъявлении официально</w:t>
            </w:r>
            <w:r w:rsidR="00F026F8" w:rsidRPr="00E80F4C">
              <w:rPr>
                <w:rFonts w:ascii="Times New Roman" w:hAnsi="Times New Roman" w:cs="Times New Roman"/>
                <w:color w:val="000000"/>
                <w:lang w:eastAsia="en-US"/>
              </w:rPr>
              <w:t xml:space="preserve">й квитанции </w:t>
            </w:r>
            <w:r w:rsidRPr="00E80F4C">
              <w:rPr>
                <w:rFonts w:ascii="Times New Roman" w:hAnsi="Times New Roman" w:cs="Times New Roman"/>
                <w:color w:val="000000"/>
                <w:lang w:eastAsia="en-US"/>
              </w:rPr>
              <w:t>о покупке</w:t>
            </w:r>
            <w:r w:rsidR="003E7FBE" w:rsidRPr="00E80F4C">
              <w:rPr>
                <w:rFonts w:ascii="Times New Roman" w:hAnsi="Times New Roman" w:cs="Times New Roman"/>
                <w:color w:val="000000"/>
                <w:lang w:eastAsia="en-US"/>
              </w:rPr>
              <w:t>.</w:t>
            </w:r>
          </w:p>
        </w:tc>
      </w:tr>
      <w:tr w:rsidR="002D3F23" w:rsidRPr="00E80F4C" w14:paraId="662E9535" w14:textId="77777777" w:rsidTr="00582E3E">
        <w:trPr>
          <w:trHeight w:val="1502"/>
          <w:jc w:val="center"/>
        </w:trPr>
        <w:tc>
          <w:tcPr>
            <w:tcW w:w="830" w:type="dxa"/>
            <w:tcBorders>
              <w:top w:val="single" w:sz="6" w:space="0" w:color="auto"/>
              <w:left w:val="single" w:sz="6" w:space="0" w:color="auto"/>
              <w:bottom w:val="single" w:sz="6" w:space="0" w:color="auto"/>
              <w:right w:val="single" w:sz="6" w:space="0" w:color="auto"/>
            </w:tcBorders>
          </w:tcPr>
          <w:p w14:paraId="077EA83B" w14:textId="77777777" w:rsidR="002D3F23" w:rsidRPr="00E80F4C" w:rsidRDefault="002D3F23" w:rsidP="002D3F23">
            <w:pPr>
              <w:widowControl/>
              <w:ind w:firstLine="0"/>
              <w:jc w:val="center"/>
              <w:rPr>
                <w:rFonts w:ascii="Times New Roman" w:hAnsi="Times New Roman" w:cs="Times New Roman"/>
                <w:color w:val="000000"/>
                <w:lang w:val="en-US" w:eastAsia="en-US"/>
              </w:rPr>
            </w:pPr>
            <w:r w:rsidRPr="00E80F4C">
              <w:rPr>
                <w:rFonts w:ascii="Times New Roman" w:hAnsi="Times New Roman" w:cs="Times New Roman"/>
                <w:color w:val="000000"/>
                <w:lang w:eastAsia="en-US"/>
              </w:rPr>
              <w:t>8</w:t>
            </w:r>
          </w:p>
        </w:tc>
        <w:tc>
          <w:tcPr>
            <w:tcW w:w="1694" w:type="dxa"/>
            <w:tcBorders>
              <w:top w:val="single" w:sz="6" w:space="0" w:color="auto"/>
              <w:left w:val="single" w:sz="6" w:space="0" w:color="auto"/>
              <w:bottom w:val="single" w:sz="6" w:space="0" w:color="auto"/>
              <w:right w:val="single" w:sz="6" w:space="0" w:color="auto"/>
            </w:tcBorders>
          </w:tcPr>
          <w:p w14:paraId="210899F4" w14:textId="77777777" w:rsidR="002D3F23" w:rsidRPr="00E80F4C" w:rsidRDefault="002D3F23" w:rsidP="002D3F23">
            <w:pPr>
              <w:widowControl/>
              <w:ind w:firstLine="0"/>
              <w:rPr>
                <w:rFonts w:ascii="Times New Roman" w:hAnsi="Times New Roman" w:cs="Times New Roman"/>
                <w:bCs/>
                <w:color w:val="000000"/>
                <w:lang w:val="en-US" w:eastAsia="en-US"/>
              </w:rPr>
            </w:pPr>
            <w:r w:rsidRPr="00E80F4C">
              <w:rPr>
                <w:rFonts w:ascii="Times New Roman" w:hAnsi="Times New Roman" w:cs="Times New Roman"/>
                <w:bCs/>
                <w:color w:val="000000"/>
                <w:lang w:eastAsia="en-US"/>
              </w:rPr>
              <w:t>Право собственности</w:t>
            </w:r>
          </w:p>
        </w:tc>
        <w:tc>
          <w:tcPr>
            <w:tcW w:w="7214" w:type="dxa"/>
            <w:tcBorders>
              <w:top w:val="single" w:sz="6" w:space="0" w:color="auto"/>
              <w:left w:val="single" w:sz="6" w:space="0" w:color="auto"/>
              <w:bottom w:val="single" w:sz="6" w:space="0" w:color="auto"/>
              <w:right w:val="single" w:sz="6" w:space="0" w:color="auto"/>
            </w:tcBorders>
          </w:tcPr>
          <w:p w14:paraId="6206FA28" w14:textId="4A1BC29E" w:rsidR="002D3F23" w:rsidRPr="00E80F4C" w:rsidRDefault="002D3F23" w:rsidP="002D3F23">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Победитель торгов становится собственником лота после его оплаты. Весь риск, связанный с правом собственности должен быть передан победителю торгов по итогам рабочего дня в день произведения оплаты</w:t>
            </w:r>
          </w:p>
          <w:p w14:paraId="40B7CC8A" w14:textId="5C721EEE" w:rsidR="002D3F23" w:rsidRPr="00E80F4C" w:rsidRDefault="002D3F23">
            <w:pPr>
              <w:widowControl/>
              <w:ind w:firstLine="0"/>
              <w:rPr>
                <w:rFonts w:ascii="Times New Roman" w:hAnsi="Times New Roman" w:cs="Times New Roman"/>
                <w:color w:val="000000"/>
                <w:lang w:eastAsia="en-US"/>
              </w:rPr>
            </w:pPr>
            <w:r w:rsidRPr="00E80F4C">
              <w:rPr>
                <w:rFonts w:ascii="Times New Roman" w:hAnsi="Times New Roman" w:cs="Times New Roman"/>
                <w:color w:val="000000"/>
                <w:lang w:eastAsia="en-US"/>
              </w:rPr>
              <w:t xml:space="preserve">Право собственности на лот будет возвращаться обратно распорядителю в случае, если лот не передан в собственность в течение </w:t>
            </w:r>
            <w:r w:rsidR="00F026F8" w:rsidRPr="00E80F4C">
              <w:rPr>
                <w:rFonts w:ascii="Times New Roman" w:hAnsi="Times New Roman" w:cs="Times New Roman"/>
                <w:color w:val="000000"/>
                <w:lang w:eastAsia="en-US"/>
              </w:rPr>
              <w:t xml:space="preserve">7 </w:t>
            </w:r>
            <w:r w:rsidRPr="00E80F4C">
              <w:rPr>
                <w:rFonts w:ascii="Times New Roman" w:hAnsi="Times New Roman" w:cs="Times New Roman"/>
                <w:color w:val="000000"/>
                <w:lang w:eastAsia="en-US"/>
              </w:rPr>
              <w:t xml:space="preserve">рабочих дней после даты </w:t>
            </w:r>
            <w:r w:rsidR="00F026F8" w:rsidRPr="00E80F4C">
              <w:rPr>
                <w:rFonts w:ascii="Times New Roman" w:hAnsi="Times New Roman" w:cs="Times New Roman"/>
                <w:color w:val="000000"/>
                <w:lang w:eastAsia="en-US"/>
              </w:rPr>
              <w:t xml:space="preserve">проведения </w:t>
            </w:r>
            <w:r w:rsidRPr="00E80F4C">
              <w:rPr>
                <w:rFonts w:ascii="Times New Roman" w:hAnsi="Times New Roman" w:cs="Times New Roman"/>
                <w:color w:val="000000"/>
                <w:lang w:eastAsia="en-US"/>
              </w:rPr>
              <w:t>аукциона без какой- либо компенсации победителю торгов</w:t>
            </w:r>
            <w:r w:rsidR="003E7FBE" w:rsidRPr="00E80F4C">
              <w:rPr>
                <w:rFonts w:ascii="Times New Roman" w:hAnsi="Times New Roman" w:cs="Times New Roman"/>
                <w:color w:val="000000"/>
                <w:lang w:eastAsia="en-US"/>
              </w:rPr>
              <w:t>.</w:t>
            </w:r>
          </w:p>
        </w:tc>
      </w:tr>
    </w:tbl>
    <w:p w14:paraId="241F129C" w14:textId="77777777" w:rsidR="002D3F23" w:rsidRPr="00E80F4C" w:rsidRDefault="002D3F23" w:rsidP="002D3F23">
      <w:pPr>
        <w:widowControl/>
        <w:ind w:firstLine="720"/>
        <w:rPr>
          <w:rFonts w:ascii="Times New Roman" w:hAnsi="Times New Roman" w:cs="Times New Roman"/>
          <w:color w:val="000000"/>
          <w:sz w:val="22"/>
          <w:szCs w:val="22"/>
          <w:lang w:eastAsia="en-US"/>
        </w:rPr>
      </w:pPr>
    </w:p>
    <w:p w14:paraId="5719A3EA" w14:textId="77777777" w:rsidR="002D3F23" w:rsidRPr="00E80F4C" w:rsidRDefault="002D3F23" w:rsidP="002D3F23">
      <w:pPr>
        <w:widowControl/>
        <w:ind w:firstLine="720"/>
        <w:rPr>
          <w:rFonts w:ascii="Times New Roman" w:hAnsi="Times New Roman" w:cs="Times New Roman"/>
          <w:sz w:val="24"/>
          <w:szCs w:val="24"/>
          <w:lang w:eastAsia="en-US"/>
        </w:rPr>
      </w:pPr>
      <w:r w:rsidRPr="00E80F4C">
        <w:rPr>
          <w:rFonts w:ascii="Times New Roman" w:hAnsi="Times New Roman" w:cs="Times New Roman"/>
          <w:sz w:val="24"/>
          <w:szCs w:val="24"/>
          <w:lang w:eastAsia="en-US"/>
        </w:rPr>
        <w:lastRenderedPageBreak/>
        <w:t xml:space="preserve">При использовании общих условий аукциона, предоставленных в </w:t>
      </w:r>
      <w:r w:rsidRPr="00E80F4C">
        <w:rPr>
          <w:rFonts w:ascii="Times New Roman" w:hAnsi="Times New Roman" w:cs="Times New Roman"/>
          <w:sz w:val="24"/>
          <w:szCs w:val="24"/>
          <w:lang w:eastAsia="en-US"/>
        </w:rPr>
        <w:br/>
      </w:r>
      <w:hyperlink w:anchor="bookmark149" w:history="1">
        <w:r w:rsidRPr="00E80F4C">
          <w:rPr>
            <w:rFonts w:ascii="Times New Roman" w:hAnsi="Times New Roman" w:cs="Times New Roman"/>
            <w:sz w:val="24"/>
            <w:szCs w:val="24"/>
            <w:lang w:eastAsia="en-US"/>
          </w:rPr>
          <w:t>таблице Н.1</w:t>
        </w:r>
      </w:hyperlink>
      <w:r w:rsidRPr="00E80F4C">
        <w:rPr>
          <w:rFonts w:ascii="Times New Roman" w:hAnsi="Times New Roman" w:cs="Times New Roman"/>
          <w:sz w:val="24"/>
          <w:szCs w:val="24"/>
          <w:lang w:eastAsia="en-US"/>
        </w:rPr>
        <w:t xml:space="preserve">, аукционная документация и документация по лоту должны быть подготовлены, как показано в </w:t>
      </w:r>
      <w:hyperlink w:anchor="bookmark150" w:history="1">
        <w:r w:rsidRPr="00E80F4C">
          <w:rPr>
            <w:rFonts w:ascii="Times New Roman" w:hAnsi="Times New Roman" w:cs="Times New Roman"/>
            <w:sz w:val="24"/>
            <w:szCs w:val="24"/>
            <w:lang w:eastAsia="en-US"/>
          </w:rPr>
          <w:t>таблице Н.2</w:t>
        </w:r>
      </w:hyperlink>
      <w:r w:rsidRPr="00E80F4C">
        <w:rPr>
          <w:rFonts w:ascii="Times New Roman" w:hAnsi="Times New Roman" w:cs="Times New Roman"/>
          <w:sz w:val="24"/>
          <w:szCs w:val="24"/>
          <w:lang w:eastAsia="en-US"/>
        </w:rPr>
        <w:t>.</w:t>
      </w:r>
    </w:p>
    <w:p w14:paraId="0DB23F86" w14:textId="77777777" w:rsidR="002D3F23" w:rsidRPr="00E80F4C" w:rsidRDefault="002D3F23" w:rsidP="002D3F23">
      <w:pPr>
        <w:widowControl/>
        <w:ind w:firstLine="0"/>
        <w:rPr>
          <w:rFonts w:ascii="Times New Roman" w:hAnsi="Times New Roman" w:cs="Times New Roman"/>
          <w:color w:val="000000"/>
          <w:sz w:val="24"/>
          <w:szCs w:val="24"/>
          <w:lang w:eastAsia="en-US"/>
        </w:rPr>
      </w:pPr>
    </w:p>
    <w:p w14:paraId="0A3BA04B" w14:textId="77777777" w:rsidR="002D3F23" w:rsidRPr="00E80F4C" w:rsidRDefault="002D3F23" w:rsidP="002D3F23">
      <w:pPr>
        <w:widowControl/>
        <w:ind w:firstLine="0"/>
        <w:jc w:val="center"/>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Таблица Н.2 – Аукционная документация</w:t>
      </w:r>
    </w:p>
    <w:p w14:paraId="2C8121F5" w14:textId="77777777" w:rsidR="002D3F23" w:rsidRPr="00E80F4C" w:rsidRDefault="002D3F23" w:rsidP="002D3F23">
      <w:pPr>
        <w:widowControl/>
        <w:ind w:firstLine="0"/>
        <w:jc w:val="center"/>
        <w:rPr>
          <w:rFonts w:ascii="Times New Roman" w:hAnsi="Times New Roman" w:cs="Times New Roman"/>
          <w:b/>
          <w:bCs/>
          <w:color w:val="000000"/>
          <w:sz w:val="24"/>
          <w:szCs w:val="24"/>
          <w:lang w:val="en-US" w:eastAsia="en-US"/>
        </w:rPr>
      </w:pPr>
    </w:p>
    <w:tbl>
      <w:tblPr>
        <w:tblW w:w="9356" w:type="dxa"/>
        <w:jc w:val="center"/>
        <w:tblLayout w:type="fixed"/>
        <w:tblCellMar>
          <w:left w:w="40" w:type="dxa"/>
          <w:right w:w="40" w:type="dxa"/>
        </w:tblCellMar>
        <w:tblLook w:val="04A0" w:firstRow="1" w:lastRow="0" w:firstColumn="1" w:lastColumn="0" w:noHBand="0" w:noVBand="1"/>
      </w:tblPr>
      <w:tblGrid>
        <w:gridCol w:w="934"/>
        <w:gridCol w:w="4234"/>
        <w:gridCol w:w="4188"/>
      </w:tblGrid>
      <w:tr w:rsidR="002D3F23" w:rsidRPr="00E80F4C" w14:paraId="2391C37A" w14:textId="77777777" w:rsidTr="00495038">
        <w:trPr>
          <w:trHeight w:val="317"/>
          <w:jc w:val="center"/>
        </w:trPr>
        <w:tc>
          <w:tcPr>
            <w:tcW w:w="970" w:type="dxa"/>
            <w:tcBorders>
              <w:top w:val="single" w:sz="6" w:space="0" w:color="auto"/>
              <w:left w:val="single" w:sz="6" w:space="0" w:color="auto"/>
              <w:bottom w:val="double" w:sz="4" w:space="0" w:color="auto"/>
              <w:right w:val="single" w:sz="6" w:space="0" w:color="auto"/>
            </w:tcBorders>
          </w:tcPr>
          <w:p w14:paraId="71007D22" w14:textId="77777777" w:rsidR="002D3F23" w:rsidRPr="00E80F4C" w:rsidRDefault="000E1435" w:rsidP="002D3F23">
            <w:pPr>
              <w:widowControl/>
              <w:ind w:firstLine="0"/>
              <w:jc w:val="center"/>
              <w:rPr>
                <w:rFonts w:ascii="Times New Roman" w:hAnsi="Times New Roman" w:cs="Times New Roman"/>
                <w:b/>
                <w:bCs/>
                <w:lang w:val="en-US" w:eastAsia="en-US"/>
              </w:rPr>
            </w:pPr>
            <w:r w:rsidRPr="00E80F4C">
              <w:rPr>
                <w:rFonts w:ascii="Times New Roman" w:hAnsi="Times New Roman" w:cs="Times New Roman"/>
                <w:b/>
                <w:bCs/>
                <w:lang w:eastAsia="en-US"/>
              </w:rPr>
              <w:t xml:space="preserve">Раздел </w:t>
            </w:r>
          </w:p>
        </w:tc>
        <w:tc>
          <w:tcPr>
            <w:tcW w:w="4411" w:type="dxa"/>
            <w:tcBorders>
              <w:top w:val="single" w:sz="6" w:space="0" w:color="auto"/>
              <w:left w:val="single" w:sz="6" w:space="0" w:color="auto"/>
              <w:bottom w:val="double" w:sz="4" w:space="0" w:color="auto"/>
              <w:right w:val="single" w:sz="6" w:space="0" w:color="auto"/>
            </w:tcBorders>
          </w:tcPr>
          <w:p w14:paraId="3ACD65FB" w14:textId="77777777" w:rsidR="002D3F23" w:rsidRPr="00E80F4C" w:rsidRDefault="002D3F23" w:rsidP="002D3F23">
            <w:pPr>
              <w:widowControl/>
              <w:ind w:firstLine="0"/>
              <w:jc w:val="center"/>
              <w:rPr>
                <w:rFonts w:ascii="Times New Roman" w:hAnsi="Times New Roman" w:cs="Times New Roman"/>
                <w:b/>
                <w:bCs/>
                <w:lang w:val="en-US" w:eastAsia="en-US"/>
              </w:rPr>
            </w:pPr>
            <w:r w:rsidRPr="00E80F4C">
              <w:rPr>
                <w:rFonts w:ascii="Times New Roman" w:hAnsi="Times New Roman" w:cs="Times New Roman"/>
                <w:b/>
                <w:bCs/>
                <w:lang w:eastAsia="en-US"/>
              </w:rPr>
              <w:t>Документация</w:t>
            </w:r>
          </w:p>
        </w:tc>
        <w:tc>
          <w:tcPr>
            <w:tcW w:w="4363" w:type="dxa"/>
            <w:tcBorders>
              <w:top w:val="single" w:sz="6" w:space="0" w:color="auto"/>
              <w:left w:val="single" w:sz="6" w:space="0" w:color="auto"/>
              <w:bottom w:val="double" w:sz="4" w:space="0" w:color="auto"/>
              <w:right w:val="single" w:sz="6" w:space="0" w:color="auto"/>
            </w:tcBorders>
          </w:tcPr>
          <w:p w14:paraId="74CE25EC" w14:textId="4D312C70" w:rsidR="002D3F23" w:rsidRPr="00E80F4C" w:rsidRDefault="00F026F8" w:rsidP="002D3F23">
            <w:pPr>
              <w:widowControl/>
              <w:ind w:firstLine="0"/>
              <w:jc w:val="center"/>
              <w:rPr>
                <w:rFonts w:ascii="Times New Roman" w:hAnsi="Times New Roman" w:cs="Times New Roman"/>
                <w:b/>
                <w:bCs/>
                <w:lang w:val="en-US" w:eastAsia="en-US"/>
              </w:rPr>
            </w:pPr>
            <w:bookmarkStart w:id="134" w:name="bookmark150"/>
            <w:r w:rsidRPr="00E80F4C">
              <w:rPr>
                <w:rFonts w:ascii="Times New Roman" w:hAnsi="Times New Roman" w:cs="Times New Roman"/>
                <w:b/>
                <w:bCs/>
                <w:lang w:eastAsia="en-US"/>
              </w:rPr>
              <w:t>Руководящие указания</w:t>
            </w:r>
            <w:bookmarkEnd w:id="134"/>
          </w:p>
        </w:tc>
      </w:tr>
      <w:tr w:rsidR="002D3F23" w:rsidRPr="00E80F4C" w14:paraId="6148EBDD" w14:textId="77777777" w:rsidTr="00495038">
        <w:trPr>
          <w:trHeight w:val="2731"/>
          <w:jc w:val="center"/>
        </w:trPr>
        <w:tc>
          <w:tcPr>
            <w:tcW w:w="970" w:type="dxa"/>
            <w:tcBorders>
              <w:top w:val="double" w:sz="4" w:space="0" w:color="auto"/>
              <w:left w:val="single" w:sz="6" w:space="0" w:color="auto"/>
              <w:bottom w:val="single" w:sz="6" w:space="0" w:color="auto"/>
              <w:right w:val="single" w:sz="6" w:space="0" w:color="auto"/>
            </w:tcBorders>
          </w:tcPr>
          <w:p w14:paraId="2A04D2CC" w14:textId="77777777" w:rsidR="002D3F23" w:rsidRPr="00E80F4C" w:rsidRDefault="002D3F23" w:rsidP="002D3F23">
            <w:pPr>
              <w:widowControl/>
              <w:ind w:firstLine="0"/>
              <w:rPr>
                <w:rFonts w:ascii="Times New Roman" w:hAnsi="Times New Roman" w:cs="Times New Roman"/>
              </w:rPr>
            </w:pPr>
          </w:p>
        </w:tc>
        <w:tc>
          <w:tcPr>
            <w:tcW w:w="4411" w:type="dxa"/>
            <w:tcBorders>
              <w:top w:val="double" w:sz="4" w:space="0" w:color="auto"/>
              <w:left w:val="single" w:sz="6" w:space="0" w:color="auto"/>
              <w:bottom w:val="single" w:sz="6" w:space="0" w:color="auto"/>
              <w:right w:val="single" w:sz="6" w:space="0" w:color="auto"/>
            </w:tcBorders>
          </w:tcPr>
          <w:p w14:paraId="1617ADC9" w14:textId="1974EE48" w:rsidR="002D3F23" w:rsidRPr="00E80F4C" w:rsidRDefault="002D3F23" w:rsidP="002D3F23">
            <w:pPr>
              <w:widowControl/>
              <w:ind w:firstLine="0"/>
              <w:rPr>
                <w:rFonts w:ascii="Times New Roman" w:hAnsi="Times New Roman" w:cs="Times New Roman"/>
                <w:lang w:eastAsia="en-US"/>
              </w:rPr>
            </w:pPr>
            <w:r w:rsidRPr="00E80F4C">
              <w:rPr>
                <w:rFonts w:ascii="Times New Roman" w:hAnsi="Times New Roman" w:cs="Times New Roman"/>
                <w:lang w:eastAsia="en-US"/>
              </w:rPr>
              <w:t xml:space="preserve">Общие условия аукциона содержатся в Приложении H </w:t>
            </w:r>
            <w:r w:rsidR="00F026F8" w:rsidRPr="00E80F4C">
              <w:rPr>
                <w:rFonts w:ascii="Times New Roman" w:hAnsi="Times New Roman" w:cs="Times New Roman"/>
                <w:lang w:eastAsia="en-US"/>
              </w:rPr>
              <w:t xml:space="preserve">к </w:t>
            </w:r>
            <w:r w:rsidRPr="00E80F4C">
              <w:rPr>
                <w:rFonts w:ascii="Times New Roman" w:hAnsi="Times New Roman" w:cs="Times New Roman"/>
                <w:lang w:eastAsia="en-US"/>
              </w:rPr>
              <w:t>SANS 10856-1.</w:t>
            </w:r>
          </w:p>
          <w:p w14:paraId="2572AB0C" w14:textId="7282A86A" w:rsidR="002D3F23" w:rsidRPr="00E80F4C" w:rsidRDefault="002D3F23" w:rsidP="002D3F23">
            <w:pPr>
              <w:widowControl/>
              <w:ind w:firstLine="0"/>
              <w:rPr>
                <w:rFonts w:ascii="Times New Roman" w:hAnsi="Times New Roman" w:cs="Times New Roman"/>
                <w:lang w:eastAsia="en-US"/>
              </w:rPr>
            </w:pPr>
            <w:r w:rsidRPr="00E80F4C">
              <w:rPr>
                <w:rFonts w:ascii="Times New Roman" w:hAnsi="Times New Roman" w:cs="Times New Roman"/>
                <w:lang w:eastAsia="en-US"/>
              </w:rPr>
              <w:t xml:space="preserve">Общие условия аукциона делают несколько ссылок на аукционную документацию в целях конкретизации процедур, которые применяются специально для данного аукциона. Аукционная документация </w:t>
            </w:r>
            <w:r w:rsidR="00F026F8" w:rsidRPr="00E80F4C">
              <w:rPr>
                <w:rFonts w:ascii="Times New Roman" w:hAnsi="Times New Roman" w:cs="Times New Roman"/>
                <w:lang w:eastAsia="en-US"/>
              </w:rPr>
              <w:t xml:space="preserve">имеет преимущественную силу при толковании любых неясностей или несоответствий </w:t>
            </w:r>
            <w:r w:rsidRPr="00E80F4C">
              <w:rPr>
                <w:rFonts w:ascii="Times New Roman" w:hAnsi="Times New Roman" w:cs="Times New Roman"/>
                <w:lang w:eastAsia="en-US"/>
              </w:rPr>
              <w:t>между ними и стандартными условиями аукциона.</w:t>
            </w:r>
          </w:p>
          <w:p w14:paraId="3B18B996" w14:textId="1983E1A5" w:rsidR="00F026F8" w:rsidRPr="00E80F4C" w:rsidRDefault="002D3F23" w:rsidP="002C2EA4">
            <w:pPr>
              <w:widowControl/>
              <w:ind w:firstLine="0"/>
              <w:jc w:val="left"/>
              <w:rPr>
                <w:rFonts w:ascii="Times New Roman" w:hAnsi="Times New Roman" w:cs="Times New Roman"/>
                <w:lang w:eastAsia="en-US"/>
              </w:rPr>
            </w:pPr>
            <w:r w:rsidRPr="00E80F4C">
              <w:rPr>
                <w:rFonts w:ascii="Times New Roman" w:hAnsi="Times New Roman" w:cs="Times New Roman"/>
                <w:lang w:eastAsia="en-US"/>
              </w:rPr>
              <w:t xml:space="preserve">Каждый из пунктов документации, приведенных ниже, имеет перекрестную ссылку с пунктом общих условий аукциона в </w:t>
            </w:r>
            <w:hyperlink w:anchor="bookmark149" w:history="1">
              <w:r w:rsidRPr="00E80F4C">
                <w:rPr>
                  <w:rFonts w:ascii="Times New Roman" w:hAnsi="Times New Roman" w:cs="Times New Roman"/>
                  <w:lang w:eastAsia="en-US"/>
                </w:rPr>
                <w:t>таблице Н.1</w:t>
              </w:r>
            </w:hyperlink>
            <w:r w:rsidRPr="00E80F4C">
              <w:rPr>
                <w:rFonts w:ascii="Times New Roman" w:hAnsi="Times New Roman" w:cs="Times New Roman"/>
                <w:lang w:eastAsia="en-US"/>
              </w:rPr>
              <w:t xml:space="preserve">, к </w:t>
            </w:r>
            <w:r w:rsidR="00F026F8" w:rsidRPr="00E80F4C">
              <w:rPr>
                <w:rFonts w:ascii="Times New Roman" w:hAnsi="Times New Roman" w:cs="Times New Roman"/>
                <w:lang w:eastAsia="en-US"/>
              </w:rPr>
              <w:t>которому он в основном относится.</w:t>
            </w:r>
            <w:r w:rsidR="009D37DA" w:rsidRPr="00E80F4C" w:rsidDel="00F026F8">
              <w:rPr>
                <w:rFonts w:ascii="Times New Roman" w:hAnsi="Times New Roman" w:cs="Times New Roman"/>
                <w:lang w:eastAsia="en-US"/>
              </w:rPr>
              <w:t xml:space="preserve"> </w:t>
            </w:r>
          </w:p>
        </w:tc>
        <w:tc>
          <w:tcPr>
            <w:tcW w:w="4363" w:type="dxa"/>
            <w:tcBorders>
              <w:top w:val="double" w:sz="4" w:space="0" w:color="auto"/>
              <w:left w:val="single" w:sz="6" w:space="0" w:color="auto"/>
              <w:bottom w:val="single" w:sz="6" w:space="0" w:color="auto"/>
              <w:right w:val="single" w:sz="6" w:space="0" w:color="auto"/>
            </w:tcBorders>
          </w:tcPr>
          <w:p w14:paraId="3E947B3F" w14:textId="77777777" w:rsidR="002D3F23" w:rsidRPr="00E80F4C" w:rsidRDefault="002D3F23" w:rsidP="002D3F23">
            <w:pPr>
              <w:widowControl/>
              <w:ind w:firstLine="0"/>
              <w:rPr>
                <w:rFonts w:ascii="Times New Roman" w:hAnsi="Times New Roman" w:cs="Times New Roman"/>
              </w:rPr>
            </w:pPr>
          </w:p>
        </w:tc>
      </w:tr>
      <w:tr w:rsidR="002D3F23" w:rsidRPr="00E80F4C" w14:paraId="6C2CB1E0" w14:textId="77777777" w:rsidTr="00495038">
        <w:trPr>
          <w:trHeight w:val="1238"/>
          <w:jc w:val="center"/>
        </w:trPr>
        <w:tc>
          <w:tcPr>
            <w:tcW w:w="970" w:type="dxa"/>
            <w:vMerge w:val="restart"/>
            <w:tcBorders>
              <w:top w:val="single" w:sz="6" w:space="0" w:color="auto"/>
              <w:left w:val="single" w:sz="6" w:space="0" w:color="auto"/>
              <w:bottom w:val="nil"/>
              <w:right w:val="single" w:sz="6" w:space="0" w:color="auto"/>
            </w:tcBorders>
          </w:tcPr>
          <w:p w14:paraId="458D5E2B" w14:textId="77777777" w:rsidR="002D3F23" w:rsidRPr="00E80F4C" w:rsidRDefault="002D3F23" w:rsidP="002D3F23">
            <w:pPr>
              <w:widowControl/>
              <w:ind w:firstLine="0"/>
              <w:jc w:val="center"/>
              <w:rPr>
                <w:rFonts w:ascii="Times New Roman" w:hAnsi="Times New Roman" w:cs="Times New Roman"/>
                <w:lang w:val="en-US" w:eastAsia="en-US"/>
              </w:rPr>
            </w:pPr>
            <w:r w:rsidRPr="00E80F4C">
              <w:rPr>
                <w:rFonts w:ascii="Times New Roman" w:hAnsi="Times New Roman" w:cs="Times New Roman"/>
                <w:lang w:eastAsia="en-US"/>
              </w:rPr>
              <w:t>1</w:t>
            </w:r>
          </w:p>
          <w:p w14:paraId="5B626C24" w14:textId="77777777" w:rsidR="002D3F23" w:rsidRPr="00E80F4C" w:rsidRDefault="002D3F23" w:rsidP="002D3F23">
            <w:pPr>
              <w:widowControl/>
              <w:ind w:firstLine="0"/>
              <w:jc w:val="center"/>
              <w:rPr>
                <w:rFonts w:ascii="Times New Roman" w:hAnsi="Times New Roman" w:cs="Times New Roman"/>
                <w:lang w:eastAsia="en-US"/>
              </w:rPr>
            </w:pPr>
            <w:r w:rsidRPr="00E80F4C">
              <w:rPr>
                <w:rFonts w:ascii="Times New Roman" w:hAnsi="Times New Roman" w:cs="Times New Roman"/>
                <w:lang w:eastAsia="en-US"/>
              </w:rPr>
              <w:t>8</w:t>
            </w:r>
          </w:p>
        </w:tc>
        <w:tc>
          <w:tcPr>
            <w:tcW w:w="4411" w:type="dxa"/>
            <w:tcBorders>
              <w:top w:val="single" w:sz="6" w:space="0" w:color="auto"/>
              <w:left w:val="single" w:sz="6" w:space="0" w:color="auto"/>
              <w:bottom w:val="single" w:sz="6" w:space="0" w:color="auto"/>
              <w:right w:val="single" w:sz="6" w:space="0" w:color="auto"/>
            </w:tcBorders>
          </w:tcPr>
          <w:p w14:paraId="69DB76B8" w14:textId="77777777" w:rsidR="002D3F23" w:rsidRPr="00E80F4C" w:rsidRDefault="002D3F23" w:rsidP="002D3F23">
            <w:pPr>
              <w:widowControl/>
              <w:ind w:firstLine="0"/>
              <w:rPr>
                <w:rFonts w:ascii="Times New Roman" w:hAnsi="Times New Roman" w:cs="Times New Roman"/>
                <w:lang w:eastAsia="en-US"/>
              </w:rPr>
            </w:pPr>
            <w:r w:rsidRPr="00E80F4C">
              <w:rPr>
                <w:rFonts w:ascii="Times New Roman" w:hAnsi="Times New Roman" w:cs="Times New Roman"/>
                <w:lang w:eastAsia="en-US"/>
              </w:rPr>
              <w:t xml:space="preserve">Особенности аукциона: </w:t>
            </w:r>
          </w:p>
          <w:p w14:paraId="2366624A" w14:textId="77777777" w:rsidR="002D3F23" w:rsidRPr="00E80F4C" w:rsidRDefault="002D3F23" w:rsidP="002D3F23">
            <w:pPr>
              <w:widowControl/>
              <w:ind w:firstLine="0"/>
              <w:rPr>
                <w:rFonts w:ascii="Times New Roman" w:hAnsi="Times New Roman" w:cs="Times New Roman"/>
                <w:lang w:eastAsia="en-US"/>
              </w:rPr>
            </w:pPr>
            <w:r w:rsidRPr="00E80F4C">
              <w:rPr>
                <w:rFonts w:ascii="Times New Roman" w:hAnsi="Times New Roman" w:cs="Times New Roman"/>
                <w:lang w:eastAsia="en-US"/>
              </w:rPr>
              <w:t xml:space="preserve">Распорядитель: </w:t>
            </w:r>
          </w:p>
          <w:p w14:paraId="29D56483" w14:textId="77777777" w:rsidR="002D3F23" w:rsidRPr="00E80F4C" w:rsidRDefault="002D3F23" w:rsidP="002D3F23">
            <w:pPr>
              <w:widowControl/>
              <w:ind w:firstLine="0"/>
              <w:rPr>
                <w:rFonts w:ascii="Times New Roman" w:hAnsi="Times New Roman" w:cs="Times New Roman"/>
                <w:lang w:eastAsia="en-US"/>
              </w:rPr>
            </w:pPr>
            <w:r w:rsidRPr="00E80F4C">
              <w:rPr>
                <w:rFonts w:ascii="Times New Roman" w:hAnsi="Times New Roman" w:cs="Times New Roman"/>
                <w:lang w:eastAsia="en-US"/>
              </w:rPr>
              <w:t xml:space="preserve">Место: </w:t>
            </w:r>
          </w:p>
          <w:p w14:paraId="7A7DAED5" w14:textId="77777777" w:rsidR="002D3F23" w:rsidRPr="00E80F4C" w:rsidRDefault="002D3F23" w:rsidP="002D3F23">
            <w:pPr>
              <w:widowControl/>
              <w:ind w:firstLine="0"/>
              <w:rPr>
                <w:rFonts w:ascii="Times New Roman" w:hAnsi="Times New Roman" w:cs="Times New Roman"/>
                <w:lang w:eastAsia="en-US"/>
              </w:rPr>
            </w:pPr>
            <w:r w:rsidRPr="00E80F4C">
              <w:rPr>
                <w:rFonts w:ascii="Times New Roman" w:hAnsi="Times New Roman" w:cs="Times New Roman"/>
                <w:lang w:eastAsia="en-US"/>
              </w:rPr>
              <w:t xml:space="preserve">Дата: </w:t>
            </w:r>
          </w:p>
        </w:tc>
        <w:tc>
          <w:tcPr>
            <w:tcW w:w="4363" w:type="dxa"/>
            <w:vMerge w:val="restart"/>
            <w:tcBorders>
              <w:top w:val="single" w:sz="6" w:space="0" w:color="auto"/>
              <w:left w:val="single" w:sz="6" w:space="0" w:color="auto"/>
              <w:bottom w:val="nil"/>
              <w:right w:val="single" w:sz="6" w:space="0" w:color="auto"/>
            </w:tcBorders>
          </w:tcPr>
          <w:p w14:paraId="42A918E4" w14:textId="77777777" w:rsidR="002D3F23" w:rsidRPr="00E80F4C" w:rsidRDefault="002D3F23" w:rsidP="002D3F23">
            <w:pPr>
              <w:widowControl/>
              <w:ind w:firstLine="0"/>
              <w:rPr>
                <w:rFonts w:ascii="Times New Roman" w:hAnsi="Times New Roman" w:cs="Times New Roman"/>
                <w:lang w:eastAsia="en-US"/>
              </w:rPr>
            </w:pPr>
            <w:r w:rsidRPr="00E80F4C">
              <w:rPr>
                <w:rFonts w:ascii="Times New Roman" w:hAnsi="Times New Roman" w:cs="Times New Roman"/>
                <w:lang w:eastAsia="en-US"/>
              </w:rPr>
              <w:t>Указать имя распорядителя и сведения</w:t>
            </w:r>
          </w:p>
        </w:tc>
      </w:tr>
      <w:tr w:rsidR="002D3F23" w:rsidRPr="00E80F4C" w14:paraId="2FE8FD71" w14:textId="77777777" w:rsidTr="00495038">
        <w:trPr>
          <w:trHeight w:val="379"/>
          <w:jc w:val="center"/>
        </w:trPr>
        <w:tc>
          <w:tcPr>
            <w:tcW w:w="970" w:type="dxa"/>
            <w:tcBorders>
              <w:top w:val="nil"/>
              <w:left w:val="single" w:sz="6" w:space="0" w:color="auto"/>
              <w:bottom w:val="single" w:sz="6" w:space="0" w:color="auto"/>
              <w:right w:val="single" w:sz="6" w:space="0" w:color="auto"/>
            </w:tcBorders>
          </w:tcPr>
          <w:p w14:paraId="09B0D06B" w14:textId="77777777" w:rsidR="002D3F23" w:rsidRPr="00E80F4C" w:rsidRDefault="002D3F23" w:rsidP="002D3F23">
            <w:pPr>
              <w:widowControl/>
              <w:ind w:firstLine="0"/>
              <w:jc w:val="center"/>
              <w:rPr>
                <w:rFonts w:ascii="Times New Roman" w:hAnsi="Times New Roman" w:cs="Times New Roman"/>
                <w:lang w:eastAsia="en-US"/>
              </w:rPr>
            </w:pPr>
          </w:p>
          <w:p w14:paraId="5F385E07" w14:textId="77777777" w:rsidR="002D3F23" w:rsidRPr="00E80F4C" w:rsidRDefault="002D3F23" w:rsidP="002D3F23">
            <w:pPr>
              <w:widowControl/>
              <w:ind w:firstLine="0"/>
              <w:jc w:val="center"/>
              <w:rPr>
                <w:rFonts w:ascii="Times New Roman" w:hAnsi="Times New Roman" w:cs="Times New Roman"/>
                <w:lang w:eastAsia="en-US"/>
              </w:rPr>
            </w:pPr>
          </w:p>
        </w:tc>
        <w:tc>
          <w:tcPr>
            <w:tcW w:w="4411" w:type="dxa"/>
            <w:tcBorders>
              <w:top w:val="single" w:sz="6" w:space="0" w:color="auto"/>
              <w:left w:val="single" w:sz="6" w:space="0" w:color="auto"/>
              <w:bottom w:val="single" w:sz="6" w:space="0" w:color="auto"/>
              <w:right w:val="single" w:sz="6" w:space="0" w:color="auto"/>
            </w:tcBorders>
          </w:tcPr>
          <w:p w14:paraId="107C257C" w14:textId="77777777" w:rsidR="002D3F23" w:rsidRPr="00E80F4C" w:rsidRDefault="002D3F23" w:rsidP="002D3F23">
            <w:pPr>
              <w:widowControl/>
              <w:ind w:firstLine="0"/>
              <w:rPr>
                <w:rFonts w:ascii="Times New Roman" w:hAnsi="Times New Roman" w:cs="Times New Roman"/>
                <w:lang w:val="en-US" w:eastAsia="en-US"/>
              </w:rPr>
            </w:pPr>
            <w:r w:rsidRPr="00E80F4C">
              <w:rPr>
                <w:rFonts w:ascii="Times New Roman" w:hAnsi="Times New Roman" w:cs="Times New Roman"/>
                <w:lang w:eastAsia="en-US"/>
              </w:rPr>
              <w:t>Время:</w:t>
            </w:r>
          </w:p>
        </w:tc>
        <w:tc>
          <w:tcPr>
            <w:tcW w:w="4363" w:type="dxa"/>
            <w:tcBorders>
              <w:top w:val="nil"/>
              <w:left w:val="single" w:sz="6" w:space="0" w:color="auto"/>
              <w:bottom w:val="single" w:sz="6" w:space="0" w:color="auto"/>
              <w:right w:val="single" w:sz="6" w:space="0" w:color="auto"/>
            </w:tcBorders>
          </w:tcPr>
          <w:p w14:paraId="05B6D1F4" w14:textId="77777777" w:rsidR="002D3F23" w:rsidRPr="00E80F4C" w:rsidRDefault="002D3F23" w:rsidP="002D3F23">
            <w:pPr>
              <w:widowControl/>
              <w:ind w:firstLine="0"/>
              <w:rPr>
                <w:rFonts w:ascii="Times New Roman" w:hAnsi="Times New Roman" w:cs="Times New Roman"/>
                <w:lang w:val="en-US" w:eastAsia="en-US"/>
              </w:rPr>
            </w:pPr>
          </w:p>
          <w:p w14:paraId="51A13131" w14:textId="77777777" w:rsidR="002D3F23" w:rsidRPr="00E80F4C" w:rsidRDefault="002D3F23" w:rsidP="002D3F23">
            <w:pPr>
              <w:widowControl/>
              <w:ind w:firstLine="0"/>
              <w:rPr>
                <w:rFonts w:ascii="Times New Roman" w:hAnsi="Times New Roman" w:cs="Times New Roman"/>
                <w:lang w:val="en-US" w:eastAsia="en-US"/>
              </w:rPr>
            </w:pPr>
          </w:p>
        </w:tc>
      </w:tr>
      <w:tr w:rsidR="002D3F23" w:rsidRPr="00E80F4C" w14:paraId="13A6DE18" w14:textId="77777777" w:rsidTr="00495038">
        <w:trPr>
          <w:trHeight w:val="1310"/>
          <w:jc w:val="center"/>
        </w:trPr>
        <w:tc>
          <w:tcPr>
            <w:tcW w:w="970" w:type="dxa"/>
            <w:tcBorders>
              <w:top w:val="single" w:sz="6" w:space="0" w:color="auto"/>
              <w:left w:val="single" w:sz="6" w:space="0" w:color="auto"/>
              <w:bottom w:val="single" w:sz="6" w:space="0" w:color="auto"/>
              <w:right w:val="single" w:sz="6" w:space="0" w:color="auto"/>
            </w:tcBorders>
          </w:tcPr>
          <w:p w14:paraId="184FAD52" w14:textId="77777777" w:rsidR="002D3F23" w:rsidRPr="00E80F4C" w:rsidRDefault="002D3F23" w:rsidP="002D3F23">
            <w:pPr>
              <w:widowControl/>
              <w:ind w:firstLine="0"/>
              <w:jc w:val="center"/>
              <w:rPr>
                <w:rFonts w:ascii="Times New Roman" w:hAnsi="Times New Roman" w:cs="Times New Roman"/>
                <w:lang w:val="en-US" w:eastAsia="en-US"/>
              </w:rPr>
            </w:pPr>
            <w:r w:rsidRPr="00E80F4C">
              <w:rPr>
                <w:rFonts w:ascii="Times New Roman" w:hAnsi="Times New Roman" w:cs="Times New Roman"/>
                <w:lang w:eastAsia="en-US"/>
              </w:rPr>
              <w:t>2</w:t>
            </w:r>
          </w:p>
        </w:tc>
        <w:tc>
          <w:tcPr>
            <w:tcW w:w="4411" w:type="dxa"/>
            <w:tcBorders>
              <w:top w:val="single" w:sz="6" w:space="0" w:color="auto"/>
              <w:left w:val="single" w:sz="6" w:space="0" w:color="auto"/>
              <w:bottom w:val="single" w:sz="6" w:space="0" w:color="auto"/>
              <w:right w:val="single" w:sz="6" w:space="0" w:color="auto"/>
            </w:tcBorders>
          </w:tcPr>
          <w:p w14:paraId="43B8F164" w14:textId="77777777" w:rsidR="002D3F23" w:rsidRPr="00E80F4C" w:rsidRDefault="002D3F23" w:rsidP="002D3F23">
            <w:pPr>
              <w:widowControl/>
              <w:ind w:firstLine="0"/>
              <w:rPr>
                <w:rFonts w:ascii="Times New Roman" w:hAnsi="Times New Roman" w:cs="Times New Roman"/>
                <w:lang w:eastAsia="en-US"/>
              </w:rPr>
            </w:pPr>
            <w:r w:rsidRPr="00E80F4C">
              <w:rPr>
                <w:rFonts w:ascii="Times New Roman" w:hAnsi="Times New Roman" w:cs="Times New Roman"/>
                <w:lang w:eastAsia="en-US"/>
              </w:rPr>
              <w:t xml:space="preserve">Просмотр лотов: </w:t>
            </w:r>
          </w:p>
          <w:p w14:paraId="29115190" w14:textId="77777777" w:rsidR="002D3F23" w:rsidRPr="00E80F4C" w:rsidRDefault="002D3F23" w:rsidP="002D3F23">
            <w:pPr>
              <w:widowControl/>
              <w:ind w:firstLine="0"/>
              <w:rPr>
                <w:rFonts w:ascii="Times New Roman" w:hAnsi="Times New Roman" w:cs="Times New Roman"/>
                <w:lang w:eastAsia="en-US"/>
              </w:rPr>
            </w:pPr>
            <w:r w:rsidRPr="00E80F4C">
              <w:rPr>
                <w:rFonts w:ascii="Times New Roman" w:hAnsi="Times New Roman" w:cs="Times New Roman"/>
                <w:lang w:eastAsia="en-US"/>
              </w:rPr>
              <w:t>Место:</w:t>
            </w:r>
          </w:p>
          <w:p w14:paraId="1872B8B0" w14:textId="4F37E6BE" w:rsidR="002D3F23" w:rsidRPr="00E80F4C" w:rsidRDefault="006A6001" w:rsidP="002D3F23">
            <w:pPr>
              <w:widowControl/>
              <w:ind w:firstLine="0"/>
              <w:rPr>
                <w:rFonts w:ascii="Times New Roman" w:hAnsi="Times New Roman" w:cs="Times New Roman"/>
                <w:lang w:eastAsia="en-US"/>
              </w:rPr>
            </w:pPr>
            <w:r w:rsidRPr="00E80F4C">
              <w:rPr>
                <w:rFonts w:ascii="Times New Roman" w:hAnsi="Times New Roman" w:cs="Times New Roman"/>
                <w:lang w:eastAsia="en-US"/>
              </w:rPr>
              <w:t xml:space="preserve">Даты: </w:t>
            </w:r>
            <w:proofErr w:type="gramStart"/>
            <w:r w:rsidRPr="00E80F4C">
              <w:rPr>
                <w:rFonts w:ascii="Times New Roman" w:hAnsi="Times New Roman" w:cs="Times New Roman"/>
                <w:lang w:eastAsia="en-US"/>
              </w:rPr>
              <w:t>с</w:t>
            </w:r>
            <w:proofErr w:type="gramEnd"/>
            <w:r w:rsidRPr="00E80F4C">
              <w:rPr>
                <w:rFonts w:ascii="Times New Roman" w:hAnsi="Times New Roman" w:cs="Times New Roman"/>
                <w:lang w:eastAsia="en-US"/>
              </w:rPr>
              <w:t xml:space="preserve">______ </w:t>
            </w:r>
            <w:r w:rsidR="002D3F23" w:rsidRPr="00E80F4C">
              <w:rPr>
                <w:rFonts w:ascii="Times New Roman" w:hAnsi="Times New Roman" w:cs="Times New Roman"/>
                <w:lang w:eastAsia="en-US"/>
              </w:rPr>
              <w:t>по</w:t>
            </w:r>
            <w:r w:rsidRPr="00E80F4C">
              <w:rPr>
                <w:rFonts w:ascii="Times New Roman" w:hAnsi="Times New Roman" w:cs="Times New Roman"/>
                <w:lang w:eastAsia="en-US"/>
              </w:rPr>
              <w:t>______________</w:t>
            </w:r>
            <w:r w:rsidR="002D3F23" w:rsidRPr="00E80F4C">
              <w:rPr>
                <w:rFonts w:ascii="Times New Roman" w:hAnsi="Times New Roman" w:cs="Times New Roman"/>
                <w:lang w:eastAsia="en-US"/>
              </w:rPr>
              <w:t xml:space="preserve"> </w:t>
            </w:r>
          </w:p>
          <w:p w14:paraId="0423F455" w14:textId="77777777" w:rsidR="002D3F23" w:rsidRPr="00E80F4C" w:rsidRDefault="002D3F23" w:rsidP="002D3F23">
            <w:pPr>
              <w:widowControl/>
              <w:ind w:firstLine="0"/>
              <w:rPr>
                <w:rFonts w:ascii="Times New Roman" w:hAnsi="Times New Roman" w:cs="Times New Roman"/>
                <w:lang w:eastAsia="en-US"/>
              </w:rPr>
            </w:pPr>
            <w:r w:rsidRPr="00E80F4C">
              <w:rPr>
                <w:rFonts w:ascii="Times New Roman" w:hAnsi="Times New Roman" w:cs="Times New Roman"/>
                <w:lang w:eastAsia="en-US"/>
              </w:rPr>
              <w:t>Время:</w:t>
            </w:r>
          </w:p>
        </w:tc>
        <w:tc>
          <w:tcPr>
            <w:tcW w:w="4363" w:type="dxa"/>
            <w:tcBorders>
              <w:top w:val="single" w:sz="6" w:space="0" w:color="auto"/>
              <w:left w:val="single" w:sz="6" w:space="0" w:color="auto"/>
              <w:bottom w:val="single" w:sz="6" w:space="0" w:color="auto"/>
              <w:right w:val="single" w:sz="6" w:space="0" w:color="auto"/>
            </w:tcBorders>
          </w:tcPr>
          <w:p w14:paraId="726123CA" w14:textId="77777777" w:rsidR="002D3F23" w:rsidRPr="00E80F4C" w:rsidRDefault="002D3F23" w:rsidP="002D3F23">
            <w:pPr>
              <w:widowControl/>
              <w:ind w:firstLine="0"/>
              <w:rPr>
                <w:rFonts w:ascii="Times New Roman" w:hAnsi="Times New Roman" w:cs="Times New Roman"/>
                <w:lang w:val="en-US" w:eastAsia="en-US"/>
              </w:rPr>
            </w:pPr>
            <w:r w:rsidRPr="00E80F4C">
              <w:rPr>
                <w:rFonts w:ascii="Times New Roman" w:hAnsi="Times New Roman" w:cs="Times New Roman"/>
                <w:lang w:eastAsia="en-US"/>
              </w:rPr>
              <w:t>Указать сведения</w:t>
            </w:r>
          </w:p>
        </w:tc>
      </w:tr>
      <w:tr w:rsidR="002D3F23" w:rsidRPr="00E80F4C" w14:paraId="3F5277FA" w14:textId="77777777" w:rsidTr="00495038">
        <w:trPr>
          <w:trHeight w:val="854"/>
          <w:jc w:val="center"/>
        </w:trPr>
        <w:tc>
          <w:tcPr>
            <w:tcW w:w="970" w:type="dxa"/>
            <w:tcBorders>
              <w:top w:val="single" w:sz="6" w:space="0" w:color="auto"/>
              <w:left w:val="single" w:sz="6" w:space="0" w:color="auto"/>
              <w:bottom w:val="single" w:sz="6" w:space="0" w:color="auto"/>
              <w:right w:val="single" w:sz="6" w:space="0" w:color="auto"/>
            </w:tcBorders>
          </w:tcPr>
          <w:p w14:paraId="03A2ECCE" w14:textId="77777777" w:rsidR="002D3F23" w:rsidRPr="00E80F4C" w:rsidRDefault="002D3F23" w:rsidP="002D3F23">
            <w:pPr>
              <w:widowControl/>
              <w:ind w:firstLine="0"/>
              <w:jc w:val="center"/>
              <w:rPr>
                <w:rFonts w:ascii="Times New Roman" w:hAnsi="Times New Roman" w:cs="Times New Roman"/>
                <w:lang w:val="en-US" w:eastAsia="en-US"/>
              </w:rPr>
            </w:pPr>
            <w:r w:rsidRPr="00E80F4C">
              <w:rPr>
                <w:rFonts w:ascii="Times New Roman" w:hAnsi="Times New Roman" w:cs="Times New Roman"/>
                <w:lang w:eastAsia="en-US"/>
              </w:rPr>
              <w:t>3</w:t>
            </w:r>
          </w:p>
        </w:tc>
        <w:tc>
          <w:tcPr>
            <w:tcW w:w="4411" w:type="dxa"/>
            <w:tcBorders>
              <w:top w:val="single" w:sz="6" w:space="0" w:color="auto"/>
              <w:left w:val="single" w:sz="6" w:space="0" w:color="auto"/>
              <w:bottom w:val="single" w:sz="6" w:space="0" w:color="auto"/>
              <w:right w:val="single" w:sz="6" w:space="0" w:color="auto"/>
            </w:tcBorders>
          </w:tcPr>
          <w:p w14:paraId="1C634326" w14:textId="2E9BEC8D" w:rsidR="002D3F23" w:rsidRPr="00E80F4C" w:rsidRDefault="002D3F23">
            <w:pPr>
              <w:widowControl/>
              <w:ind w:firstLine="0"/>
              <w:rPr>
                <w:rFonts w:ascii="Times New Roman" w:hAnsi="Times New Roman" w:cs="Times New Roman"/>
                <w:lang w:eastAsia="en-US"/>
              </w:rPr>
            </w:pPr>
            <w:r w:rsidRPr="00E80F4C">
              <w:rPr>
                <w:rFonts w:ascii="Times New Roman" w:hAnsi="Times New Roman" w:cs="Times New Roman"/>
                <w:lang w:eastAsia="en-US"/>
              </w:rPr>
              <w:t xml:space="preserve">Только те участники торгов, которые удовлетворяют следующим критериям </w:t>
            </w:r>
            <w:r w:rsidR="00767001" w:rsidRPr="00E80F4C">
              <w:rPr>
                <w:rFonts w:ascii="Times New Roman" w:hAnsi="Times New Roman" w:cs="Times New Roman"/>
                <w:lang w:eastAsia="en-US"/>
              </w:rPr>
              <w:t>правомочности</w:t>
            </w:r>
            <w:r w:rsidRPr="00E80F4C">
              <w:rPr>
                <w:rFonts w:ascii="Times New Roman" w:hAnsi="Times New Roman" w:cs="Times New Roman"/>
                <w:lang w:eastAsia="en-US"/>
              </w:rPr>
              <w:t>, могут назначать цену:</w:t>
            </w:r>
          </w:p>
        </w:tc>
        <w:tc>
          <w:tcPr>
            <w:tcW w:w="4363" w:type="dxa"/>
            <w:tcBorders>
              <w:top w:val="single" w:sz="6" w:space="0" w:color="auto"/>
              <w:left w:val="single" w:sz="6" w:space="0" w:color="auto"/>
              <w:bottom w:val="single" w:sz="6" w:space="0" w:color="auto"/>
              <w:right w:val="single" w:sz="6" w:space="0" w:color="auto"/>
            </w:tcBorders>
          </w:tcPr>
          <w:p w14:paraId="2713D801" w14:textId="4C06CA56" w:rsidR="002D3F23" w:rsidRPr="00E80F4C" w:rsidRDefault="002D3F23">
            <w:pPr>
              <w:widowControl/>
              <w:ind w:firstLine="0"/>
              <w:rPr>
                <w:rFonts w:ascii="Times New Roman" w:hAnsi="Times New Roman" w:cs="Times New Roman"/>
                <w:lang w:eastAsia="en-US"/>
              </w:rPr>
            </w:pPr>
            <w:r w:rsidRPr="00E80F4C">
              <w:rPr>
                <w:rFonts w:ascii="Times New Roman" w:hAnsi="Times New Roman" w:cs="Times New Roman"/>
                <w:lang w:eastAsia="en-US"/>
              </w:rPr>
              <w:t xml:space="preserve">Пропустить, если критерии </w:t>
            </w:r>
            <w:r w:rsidR="00767001" w:rsidRPr="00E80F4C">
              <w:rPr>
                <w:rFonts w:ascii="Times New Roman" w:hAnsi="Times New Roman" w:cs="Times New Roman"/>
                <w:lang w:eastAsia="en-US"/>
              </w:rPr>
              <w:t>правомочности</w:t>
            </w:r>
            <w:r w:rsidRPr="00E80F4C">
              <w:rPr>
                <w:rFonts w:ascii="Times New Roman" w:hAnsi="Times New Roman" w:cs="Times New Roman"/>
                <w:lang w:eastAsia="en-US"/>
              </w:rPr>
              <w:t xml:space="preserve"> не имеют места, например, р</w:t>
            </w:r>
            <w:r w:rsidRPr="00E80F4C">
              <w:rPr>
                <w:rFonts w:ascii="Times New Roman" w:hAnsi="Times New Roman" w:cs="Times New Roman"/>
                <w:lang w:eastAsia="en-US"/>
              </w:rPr>
              <w:softHyphen/>
              <w:t>азрешительные требования, требования р</w:t>
            </w:r>
            <w:r w:rsidRPr="00E80F4C">
              <w:rPr>
                <w:rFonts w:ascii="Times New Roman" w:hAnsi="Times New Roman" w:cs="Times New Roman"/>
                <w:lang w:eastAsia="en-US"/>
              </w:rPr>
              <w:softHyphen/>
              <w:t xml:space="preserve">егистрации компании. Указать критерии </w:t>
            </w:r>
            <w:r w:rsidR="00F026F8" w:rsidRPr="00E80F4C">
              <w:rPr>
                <w:rFonts w:ascii="Times New Roman" w:hAnsi="Times New Roman" w:cs="Times New Roman"/>
                <w:lang w:eastAsia="en-US"/>
              </w:rPr>
              <w:t>правомочности</w:t>
            </w:r>
            <w:r w:rsidRPr="00E80F4C">
              <w:rPr>
                <w:rFonts w:ascii="Times New Roman" w:hAnsi="Times New Roman" w:cs="Times New Roman"/>
                <w:lang w:eastAsia="en-US"/>
              </w:rPr>
              <w:t>, при наличии</w:t>
            </w:r>
          </w:p>
        </w:tc>
      </w:tr>
      <w:tr w:rsidR="002D3F23" w:rsidRPr="00E80F4C" w14:paraId="6DA2D70B" w14:textId="77777777" w:rsidTr="00495038">
        <w:trPr>
          <w:trHeight w:val="475"/>
          <w:jc w:val="center"/>
        </w:trPr>
        <w:tc>
          <w:tcPr>
            <w:tcW w:w="970" w:type="dxa"/>
            <w:vMerge w:val="restart"/>
            <w:tcBorders>
              <w:top w:val="single" w:sz="6" w:space="0" w:color="auto"/>
              <w:left w:val="single" w:sz="6" w:space="0" w:color="auto"/>
              <w:bottom w:val="nil"/>
              <w:right w:val="single" w:sz="6" w:space="0" w:color="auto"/>
            </w:tcBorders>
          </w:tcPr>
          <w:p w14:paraId="59D194F3" w14:textId="77777777" w:rsidR="002D3F23" w:rsidRPr="00E80F4C" w:rsidRDefault="002D3F23" w:rsidP="002D3F23">
            <w:pPr>
              <w:widowControl/>
              <w:ind w:firstLine="0"/>
              <w:jc w:val="center"/>
              <w:rPr>
                <w:rFonts w:ascii="Times New Roman" w:hAnsi="Times New Roman" w:cs="Times New Roman"/>
                <w:lang w:val="en-US" w:eastAsia="en-US"/>
              </w:rPr>
            </w:pPr>
            <w:r w:rsidRPr="00E80F4C">
              <w:rPr>
                <w:rFonts w:ascii="Times New Roman" w:hAnsi="Times New Roman" w:cs="Times New Roman"/>
                <w:lang w:eastAsia="en-US"/>
              </w:rPr>
              <w:t>4</w:t>
            </w:r>
          </w:p>
        </w:tc>
        <w:tc>
          <w:tcPr>
            <w:tcW w:w="4411" w:type="dxa"/>
            <w:tcBorders>
              <w:top w:val="single" w:sz="6" w:space="0" w:color="auto"/>
              <w:left w:val="single" w:sz="6" w:space="0" w:color="auto"/>
              <w:bottom w:val="single" w:sz="6" w:space="0" w:color="auto"/>
              <w:right w:val="single" w:sz="6" w:space="0" w:color="auto"/>
            </w:tcBorders>
          </w:tcPr>
          <w:p w14:paraId="6882ACF6" w14:textId="77777777" w:rsidR="003E7FBE" w:rsidRPr="00E80F4C" w:rsidRDefault="002D3F23">
            <w:pPr>
              <w:widowControl/>
              <w:ind w:firstLine="0"/>
              <w:rPr>
                <w:rFonts w:ascii="Times New Roman" w:hAnsi="Times New Roman" w:cs="Times New Roman"/>
                <w:lang w:eastAsia="en-US"/>
              </w:rPr>
            </w:pPr>
            <w:r w:rsidRPr="00E80F4C">
              <w:rPr>
                <w:rFonts w:ascii="Times New Roman" w:hAnsi="Times New Roman" w:cs="Times New Roman"/>
                <w:lang w:eastAsia="en-US"/>
              </w:rPr>
              <w:t>Залог, выплачиваемый в отноше</w:t>
            </w:r>
            <w:r w:rsidR="006A6001" w:rsidRPr="00E80F4C">
              <w:rPr>
                <w:rFonts w:ascii="Times New Roman" w:hAnsi="Times New Roman" w:cs="Times New Roman"/>
                <w:lang w:eastAsia="en-US"/>
              </w:rPr>
              <w:t>нии лота</w:t>
            </w:r>
            <w:r w:rsidR="003E7FBE" w:rsidRPr="00E80F4C">
              <w:rPr>
                <w:rFonts w:ascii="Times New Roman" w:hAnsi="Times New Roman" w:cs="Times New Roman"/>
                <w:lang w:eastAsia="en-US"/>
              </w:rPr>
              <w:t>,</w:t>
            </w:r>
          </w:p>
          <w:p w14:paraId="584C1407" w14:textId="78323839" w:rsidR="002D3F23" w:rsidRPr="00E80F4C" w:rsidRDefault="006A6001">
            <w:pPr>
              <w:widowControl/>
              <w:ind w:firstLine="0"/>
              <w:rPr>
                <w:rFonts w:ascii="Times New Roman" w:hAnsi="Times New Roman" w:cs="Times New Roman"/>
                <w:lang w:eastAsia="en-US"/>
              </w:rPr>
            </w:pPr>
            <w:r w:rsidRPr="00E80F4C">
              <w:rPr>
                <w:rFonts w:ascii="Times New Roman" w:hAnsi="Times New Roman" w:cs="Times New Roman"/>
                <w:lang w:eastAsia="en-US"/>
              </w:rPr>
              <w:t xml:space="preserve"> номер _________</w:t>
            </w:r>
            <w:r w:rsidR="002D3F23" w:rsidRPr="00E80F4C">
              <w:rPr>
                <w:rFonts w:ascii="Times New Roman" w:hAnsi="Times New Roman" w:cs="Times New Roman"/>
                <w:lang w:eastAsia="en-US"/>
              </w:rPr>
              <w:tab/>
              <w:t>составляет $</w:t>
            </w:r>
            <w:r w:rsidRPr="00E80F4C">
              <w:rPr>
                <w:rFonts w:ascii="Times New Roman" w:hAnsi="Times New Roman" w:cs="Times New Roman"/>
                <w:lang w:eastAsia="en-US"/>
              </w:rPr>
              <w:t xml:space="preserve"> ________</w:t>
            </w:r>
            <w:r w:rsidR="002D3F23" w:rsidRPr="00E80F4C">
              <w:rPr>
                <w:rFonts w:ascii="Times New Roman" w:hAnsi="Times New Roman" w:cs="Times New Roman"/>
                <w:lang w:eastAsia="en-US"/>
              </w:rPr>
              <w:t>.</w:t>
            </w:r>
          </w:p>
        </w:tc>
        <w:tc>
          <w:tcPr>
            <w:tcW w:w="4363" w:type="dxa"/>
            <w:vMerge w:val="restart"/>
            <w:tcBorders>
              <w:top w:val="single" w:sz="6" w:space="0" w:color="auto"/>
              <w:left w:val="single" w:sz="6" w:space="0" w:color="auto"/>
              <w:bottom w:val="nil"/>
              <w:right w:val="single" w:sz="6" w:space="0" w:color="auto"/>
            </w:tcBorders>
          </w:tcPr>
          <w:p w14:paraId="79A94401" w14:textId="77777777" w:rsidR="002D3F23" w:rsidRPr="00E80F4C" w:rsidRDefault="002D3F23" w:rsidP="002D3F23">
            <w:pPr>
              <w:widowControl/>
              <w:ind w:firstLine="0"/>
              <w:rPr>
                <w:rFonts w:ascii="Times New Roman" w:hAnsi="Times New Roman" w:cs="Times New Roman"/>
                <w:lang w:eastAsia="en-US"/>
              </w:rPr>
            </w:pPr>
            <w:r w:rsidRPr="00E80F4C">
              <w:rPr>
                <w:rFonts w:ascii="Times New Roman" w:hAnsi="Times New Roman" w:cs="Times New Roman"/>
                <w:lang w:eastAsia="en-US"/>
              </w:rPr>
              <w:t>Указать сумму залога в отношении лота. Если залога нет, вставить «О» (при необходимости</w:t>
            </w:r>
            <w:r w:rsidRPr="00E80F4C">
              <w:rPr>
                <w:rFonts w:ascii="Times New Roman" w:hAnsi="Times New Roman" w:cs="Times New Roman"/>
                <w:lang w:eastAsia="en-US"/>
              </w:rPr>
              <w:softHyphen/>
              <w:t xml:space="preserve"> перефразировать)</w:t>
            </w:r>
          </w:p>
        </w:tc>
      </w:tr>
      <w:tr w:rsidR="002D3F23" w:rsidRPr="00E80F4C" w14:paraId="3976C084" w14:textId="77777777" w:rsidTr="00495038">
        <w:trPr>
          <w:trHeight w:val="283"/>
          <w:jc w:val="center"/>
        </w:trPr>
        <w:tc>
          <w:tcPr>
            <w:tcW w:w="970" w:type="dxa"/>
            <w:tcBorders>
              <w:top w:val="nil"/>
              <w:left w:val="single" w:sz="6" w:space="0" w:color="auto"/>
              <w:bottom w:val="single" w:sz="6" w:space="0" w:color="auto"/>
              <w:right w:val="single" w:sz="6" w:space="0" w:color="auto"/>
            </w:tcBorders>
          </w:tcPr>
          <w:p w14:paraId="1B20A46E" w14:textId="77777777" w:rsidR="002D3F23" w:rsidRPr="00E80F4C" w:rsidRDefault="002D3F23" w:rsidP="002D3F23">
            <w:pPr>
              <w:widowControl/>
              <w:ind w:firstLine="0"/>
              <w:jc w:val="center"/>
              <w:rPr>
                <w:rFonts w:ascii="Times New Roman" w:hAnsi="Times New Roman" w:cs="Times New Roman"/>
                <w:lang w:eastAsia="en-US"/>
              </w:rPr>
            </w:pPr>
          </w:p>
          <w:p w14:paraId="4E50C4EF" w14:textId="77777777" w:rsidR="002D3F23" w:rsidRPr="00E80F4C" w:rsidRDefault="002D3F23" w:rsidP="002D3F23">
            <w:pPr>
              <w:widowControl/>
              <w:ind w:firstLine="0"/>
              <w:jc w:val="center"/>
              <w:rPr>
                <w:rFonts w:ascii="Times New Roman" w:hAnsi="Times New Roman" w:cs="Times New Roman"/>
                <w:lang w:eastAsia="en-US"/>
              </w:rPr>
            </w:pPr>
          </w:p>
        </w:tc>
        <w:tc>
          <w:tcPr>
            <w:tcW w:w="4411" w:type="dxa"/>
            <w:tcBorders>
              <w:top w:val="single" w:sz="6" w:space="0" w:color="auto"/>
              <w:left w:val="single" w:sz="6" w:space="0" w:color="auto"/>
              <w:bottom w:val="single" w:sz="6" w:space="0" w:color="auto"/>
              <w:right w:val="single" w:sz="6" w:space="0" w:color="auto"/>
            </w:tcBorders>
          </w:tcPr>
          <w:p w14:paraId="0B9FEEC7" w14:textId="77777777" w:rsidR="002D3F23" w:rsidRPr="00E80F4C" w:rsidRDefault="002D3F23" w:rsidP="002D3F23">
            <w:pPr>
              <w:widowControl/>
              <w:ind w:firstLine="0"/>
              <w:rPr>
                <w:rFonts w:ascii="Times New Roman" w:hAnsi="Times New Roman" w:cs="Times New Roman"/>
              </w:rPr>
            </w:pPr>
          </w:p>
        </w:tc>
        <w:tc>
          <w:tcPr>
            <w:tcW w:w="4363" w:type="dxa"/>
            <w:tcBorders>
              <w:top w:val="nil"/>
              <w:left w:val="single" w:sz="6" w:space="0" w:color="auto"/>
              <w:bottom w:val="single" w:sz="6" w:space="0" w:color="auto"/>
              <w:right w:val="single" w:sz="6" w:space="0" w:color="auto"/>
            </w:tcBorders>
          </w:tcPr>
          <w:p w14:paraId="1197F5A1" w14:textId="77777777" w:rsidR="002D3F23" w:rsidRPr="00E80F4C" w:rsidRDefault="002D3F23" w:rsidP="002D3F23">
            <w:pPr>
              <w:widowControl/>
              <w:ind w:firstLine="0"/>
              <w:rPr>
                <w:rFonts w:ascii="Times New Roman" w:hAnsi="Times New Roman" w:cs="Times New Roman"/>
              </w:rPr>
            </w:pPr>
          </w:p>
          <w:p w14:paraId="0DB6D0D9" w14:textId="77777777" w:rsidR="002D3F23" w:rsidRPr="00E80F4C" w:rsidRDefault="002D3F23" w:rsidP="002D3F23">
            <w:pPr>
              <w:widowControl/>
              <w:ind w:firstLine="0"/>
              <w:rPr>
                <w:rFonts w:ascii="Times New Roman" w:hAnsi="Times New Roman" w:cs="Times New Roman"/>
              </w:rPr>
            </w:pPr>
          </w:p>
        </w:tc>
      </w:tr>
      <w:tr w:rsidR="002D3F23" w:rsidRPr="00E80F4C" w14:paraId="3CEE21D2" w14:textId="77777777" w:rsidTr="00495038">
        <w:trPr>
          <w:trHeight w:val="619"/>
          <w:jc w:val="center"/>
        </w:trPr>
        <w:tc>
          <w:tcPr>
            <w:tcW w:w="970" w:type="dxa"/>
            <w:tcBorders>
              <w:top w:val="single" w:sz="6" w:space="0" w:color="auto"/>
              <w:left w:val="single" w:sz="6" w:space="0" w:color="auto"/>
              <w:bottom w:val="single" w:sz="6" w:space="0" w:color="auto"/>
              <w:right w:val="single" w:sz="6" w:space="0" w:color="auto"/>
            </w:tcBorders>
          </w:tcPr>
          <w:p w14:paraId="1BC45DD3" w14:textId="77777777" w:rsidR="002D3F23" w:rsidRPr="00E80F4C" w:rsidRDefault="002D3F23" w:rsidP="002D3F23">
            <w:pPr>
              <w:widowControl/>
              <w:ind w:firstLine="0"/>
              <w:jc w:val="center"/>
              <w:rPr>
                <w:rFonts w:ascii="Times New Roman" w:hAnsi="Times New Roman" w:cs="Times New Roman"/>
                <w:lang w:eastAsia="en-US"/>
              </w:rPr>
            </w:pPr>
            <w:r w:rsidRPr="00E80F4C">
              <w:rPr>
                <w:rFonts w:ascii="Times New Roman" w:hAnsi="Times New Roman" w:cs="Times New Roman"/>
                <w:lang w:eastAsia="en-US"/>
              </w:rPr>
              <w:t>5</w:t>
            </w:r>
          </w:p>
        </w:tc>
        <w:tc>
          <w:tcPr>
            <w:tcW w:w="4411" w:type="dxa"/>
            <w:tcBorders>
              <w:top w:val="single" w:sz="6" w:space="0" w:color="auto"/>
              <w:left w:val="single" w:sz="6" w:space="0" w:color="auto"/>
              <w:bottom w:val="single" w:sz="6" w:space="0" w:color="auto"/>
              <w:right w:val="single" w:sz="6" w:space="0" w:color="auto"/>
            </w:tcBorders>
          </w:tcPr>
          <w:p w14:paraId="57502145" w14:textId="12F8BB7A" w:rsidR="002D3F23" w:rsidRPr="00E80F4C" w:rsidRDefault="002D3F23" w:rsidP="006A6001">
            <w:pPr>
              <w:widowControl/>
              <w:ind w:firstLine="0"/>
              <w:rPr>
                <w:rFonts w:ascii="Times New Roman" w:hAnsi="Times New Roman" w:cs="Times New Roman"/>
                <w:lang w:eastAsia="en-US"/>
              </w:rPr>
            </w:pPr>
            <w:r w:rsidRPr="00E80F4C">
              <w:rPr>
                <w:rFonts w:ascii="Times New Roman" w:hAnsi="Times New Roman" w:cs="Times New Roman"/>
                <w:lang w:eastAsia="en-US"/>
              </w:rPr>
              <w:t xml:space="preserve">Депозиты выплачиваются </w:t>
            </w:r>
            <w:proofErr w:type="gramStart"/>
            <w:r w:rsidRPr="00E80F4C">
              <w:rPr>
                <w:rFonts w:ascii="Times New Roman" w:hAnsi="Times New Roman" w:cs="Times New Roman"/>
                <w:lang w:eastAsia="en-US"/>
              </w:rPr>
              <w:t>в</w:t>
            </w:r>
            <w:proofErr w:type="gramEnd"/>
            <w:r w:rsidR="006A6001" w:rsidRPr="00E80F4C">
              <w:rPr>
                <w:rFonts w:ascii="Times New Roman" w:hAnsi="Times New Roman" w:cs="Times New Roman"/>
                <w:lang w:eastAsia="en-US"/>
              </w:rPr>
              <w:t xml:space="preserve"> ______________</w:t>
            </w:r>
            <w:r w:rsidRPr="00E80F4C">
              <w:rPr>
                <w:rFonts w:ascii="Times New Roman" w:hAnsi="Times New Roman" w:cs="Times New Roman"/>
                <w:lang w:eastAsia="en-US"/>
              </w:rPr>
              <w:t>между</w:t>
            </w:r>
            <w:r w:rsidR="000E16AF">
              <w:rPr>
                <w:rFonts w:ascii="Times New Roman" w:hAnsi="Times New Roman" w:cs="Times New Roman"/>
                <w:lang w:eastAsia="en-US"/>
              </w:rPr>
              <w:t xml:space="preserve">________ </w:t>
            </w:r>
            <w:r w:rsidRPr="00E80F4C">
              <w:rPr>
                <w:rFonts w:ascii="Times New Roman" w:hAnsi="Times New Roman" w:cs="Times New Roman"/>
                <w:lang w:eastAsia="en-US"/>
              </w:rPr>
              <w:t>и.</w:t>
            </w:r>
            <w:r w:rsidR="006A6001" w:rsidRPr="00E80F4C">
              <w:rPr>
                <w:rFonts w:ascii="Times New Roman" w:hAnsi="Times New Roman" w:cs="Times New Roman"/>
                <w:lang w:eastAsia="en-US"/>
              </w:rPr>
              <w:t xml:space="preserve">   ______</w:t>
            </w:r>
          </w:p>
        </w:tc>
        <w:tc>
          <w:tcPr>
            <w:tcW w:w="4363" w:type="dxa"/>
            <w:tcBorders>
              <w:top w:val="single" w:sz="6" w:space="0" w:color="auto"/>
              <w:left w:val="single" w:sz="6" w:space="0" w:color="auto"/>
              <w:bottom w:val="single" w:sz="6" w:space="0" w:color="auto"/>
              <w:right w:val="single" w:sz="6" w:space="0" w:color="auto"/>
            </w:tcBorders>
          </w:tcPr>
          <w:p w14:paraId="3819480E" w14:textId="77777777" w:rsidR="002D3F23" w:rsidRPr="00E80F4C" w:rsidRDefault="002D3F23" w:rsidP="002D3F23">
            <w:pPr>
              <w:widowControl/>
              <w:ind w:firstLine="0"/>
              <w:rPr>
                <w:rFonts w:ascii="Times New Roman" w:hAnsi="Times New Roman" w:cs="Times New Roman"/>
                <w:lang w:eastAsia="en-US"/>
              </w:rPr>
            </w:pPr>
            <w:r w:rsidRPr="00E80F4C">
              <w:rPr>
                <w:rFonts w:ascii="Times New Roman" w:hAnsi="Times New Roman" w:cs="Times New Roman"/>
                <w:lang w:eastAsia="en-US"/>
              </w:rPr>
              <w:t>Указать конкретные сведения, при необходимости перефразировать</w:t>
            </w:r>
          </w:p>
        </w:tc>
      </w:tr>
      <w:tr w:rsidR="002D3F23" w:rsidRPr="00E80F4C" w14:paraId="197B0B23" w14:textId="77777777" w:rsidTr="00495038">
        <w:trPr>
          <w:trHeight w:val="542"/>
          <w:jc w:val="center"/>
        </w:trPr>
        <w:tc>
          <w:tcPr>
            <w:tcW w:w="970" w:type="dxa"/>
            <w:tcBorders>
              <w:top w:val="single" w:sz="6" w:space="0" w:color="auto"/>
              <w:left w:val="single" w:sz="6" w:space="0" w:color="auto"/>
              <w:bottom w:val="single" w:sz="6" w:space="0" w:color="auto"/>
              <w:right w:val="single" w:sz="6" w:space="0" w:color="auto"/>
            </w:tcBorders>
          </w:tcPr>
          <w:p w14:paraId="16943BE0" w14:textId="77777777" w:rsidR="002D3F23" w:rsidRPr="00E80F4C" w:rsidRDefault="002D3F23" w:rsidP="002D3F23">
            <w:pPr>
              <w:widowControl/>
              <w:ind w:firstLine="0"/>
              <w:jc w:val="center"/>
              <w:rPr>
                <w:rFonts w:ascii="Times New Roman" w:hAnsi="Times New Roman" w:cs="Times New Roman"/>
                <w:lang w:val="en-US" w:eastAsia="en-US"/>
              </w:rPr>
            </w:pPr>
            <w:r w:rsidRPr="00E80F4C">
              <w:rPr>
                <w:rFonts w:ascii="Times New Roman" w:hAnsi="Times New Roman" w:cs="Times New Roman"/>
                <w:lang w:eastAsia="en-US"/>
              </w:rPr>
              <w:t>5</w:t>
            </w:r>
          </w:p>
        </w:tc>
        <w:tc>
          <w:tcPr>
            <w:tcW w:w="4411" w:type="dxa"/>
            <w:tcBorders>
              <w:top w:val="single" w:sz="6" w:space="0" w:color="auto"/>
              <w:left w:val="single" w:sz="6" w:space="0" w:color="auto"/>
              <w:bottom w:val="single" w:sz="6" w:space="0" w:color="auto"/>
              <w:right w:val="single" w:sz="6" w:space="0" w:color="auto"/>
            </w:tcBorders>
          </w:tcPr>
          <w:p w14:paraId="4FC9B7E5" w14:textId="77777777" w:rsidR="002D3F23" w:rsidRPr="00E80F4C" w:rsidRDefault="002D3F23" w:rsidP="002D3F23">
            <w:pPr>
              <w:widowControl/>
              <w:ind w:firstLine="0"/>
              <w:rPr>
                <w:rFonts w:ascii="Times New Roman" w:hAnsi="Times New Roman" w:cs="Times New Roman"/>
                <w:lang w:eastAsia="en-US"/>
              </w:rPr>
            </w:pPr>
            <w:r w:rsidRPr="00E80F4C">
              <w:rPr>
                <w:rFonts w:ascii="Times New Roman" w:hAnsi="Times New Roman" w:cs="Times New Roman"/>
                <w:lang w:eastAsia="en-US"/>
              </w:rPr>
              <w:t>Залог будет возвращен проигравшему участнику торгов сразу после аукциона.</w:t>
            </w:r>
          </w:p>
        </w:tc>
        <w:tc>
          <w:tcPr>
            <w:tcW w:w="4363" w:type="dxa"/>
            <w:tcBorders>
              <w:top w:val="single" w:sz="6" w:space="0" w:color="auto"/>
              <w:left w:val="single" w:sz="6" w:space="0" w:color="auto"/>
              <w:bottom w:val="single" w:sz="6" w:space="0" w:color="auto"/>
              <w:right w:val="single" w:sz="6" w:space="0" w:color="auto"/>
            </w:tcBorders>
          </w:tcPr>
          <w:p w14:paraId="08A0BCE3" w14:textId="77777777" w:rsidR="002D3F23" w:rsidRPr="00E80F4C" w:rsidRDefault="002D3F23" w:rsidP="002D3F23">
            <w:pPr>
              <w:widowControl/>
              <w:ind w:firstLine="0"/>
              <w:rPr>
                <w:rFonts w:ascii="Times New Roman" w:hAnsi="Times New Roman" w:cs="Times New Roman"/>
                <w:lang w:val="en-US" w:eastAsia="en-US"/>
              </w:rPr>
            </w:pPr>
            <w:r w:rsidRPr="00E80F4C">
              <w:rPr>
                <w:rFonts w:ascii="Times New Roman" w:hAnsi="Times New Roman" w:cs="Times New Roman"/>
                <w:lang w:eastAsia="en-US"/>
              </w:rPr>
              <w:t>Указать дату, время и место, если залог не возвращается сразу после аукциона. (Изменить, если необходимо)</w:t>
            </w:r>
          </w:p>
        </w:tc>
      </w:tr>
      <w:tr w:rsidR="002D3F23" w:rsidRPr="00E80F4C" w14:paraId="5C0749C2" w14:textId="77777777" w:rsidTr="00495038">
        <w:trPr>
          <w:trHeight w:val="946"/>
          <w:jc w:val="center"/>
        </w:trPr>
        <w:tc>
          <w:tcPr>
            <w:tcW w:w="970" w:type="dxa"/>
            <w:tcBorders>
              <w:top w:val="single" w:sz="6" w:space="0" w:color="auto"/>
              <w:left w:val="single" w:sz="6" w:space="0" w:color="auto"/>
              <w:bottom w:val="single" w:sz="6" w:space="0" w:color="auto"/>
              <w:right w:val="single" w:sz="6" w:space="0" w:color="auto"/>
            </w:tcBorders>
          </w:tcPr>
          <w:p w14:paraId="2066F9CF" w14:textId="77777777" w:rsidR="002D3F23" w:rsidRPr="00E80F4C" w:rsidRDefault="002D3F23" w:rsidP="002D3F23">
            <w:pPr>
              <w:widowControl/>
              <w:ind w:firstLine="0"/>
              <w:jc w:val="center"/>
              <w:rPr>
                <w:rFonts w:ascii="Times New Roman" w:hAnsi="Times New Roman" w:cs="Times New Roman"/>
                <w:lang w:val="en-US" w:eastAsia="en-US"/>
              </w:rPr>
            </w:pPr>
            <w:r w:rsidRPr="00E80F4C">
              <w:rPr>
                <w:rFonts w:ascii="Times New Roman" w:hAnsi="Times New Roman" w:cs="Times New Roman"/>
                <w:lang w:eastAsia="en-US"/>
              </w:rPr>
              <w:t>6</w:t>
            </w:r>
          </w:p>
        </w:tc>
        <w:tc>
          <w:tcPr>
            <w:tcW w:w="4411" w:type="dxa"/>
            <w:tcBorders>
              <w:top w:val="single" w:sz="6" w:space="0" w:color="auto"/>
              <w:left w:val="single" w:sz="6" w:space="0" w:color="auto"/>
              <w:bottom w:val="single" w:sz="6" w:space="0" w:color="auto"/>
              <w:right w:val="single" w:sz="6" w:space="0" w:color="auto"/>
            </w:tcBorders>
          </w:tcPr>
          <w:p w14:paraId="298A479A" w14:textId="77777777" w:rsidR="002D3F23" w:rsidRPr="00E80F4C" w:rsidRDefault="002D3F23" w:rsidP="002D3F23">
            <w:pPr>
              <w:widowControl/>
              <w:ind w:firstLine="0"/>
              <w:rPr>
                <w:rFonts w:ascii="Times New Roman" w:hAnsi="Times New Roman" w:cs="Times New Roman"/>
                <w:lang w:eastAsia="en-US"/>
              </w:rPr>
            </w:pPr>
            <w:r w:rsidRPr="00E80F4C">
              <w:rPr>
                <w:rFonts w:ascii="Times New Roman" w:hAnsi="Times New Roman" w:cs="Times New Roman"/>
                <w:lang w:eastAsia="en-US"/>
              </w:rPr>
              <w:t xml:space="preserve">Дальнейшая информация может быть получена </w:t>
            </w:r>
            <w:proofErr w:type="gramStart"/>
            <w:r w:rsidRPr="00E80F4C">
              <w:rPr>
                <w:rFonts w:ascii="Times New Roman" w:hAnsi="Times New Roman" w:cs="Times New Roman"/>
                <w:lang w:eastAsia="en-US"/>
              </w:rPr>
              <w:t>от</w:t>
            </w:r>
            <w:proofErr w:type="gramEnd"/>
            <w:r w:rsidRPr="00E80F4C">
              <w:rPr>
                <w:rFonts w:ascii="Times New Roman" w:hAnsi="Times New Roman" w:cs="Times New Roman"/>
                <w:lang w:eastAsia="en-US"/>
              </w:rPr>
              <w:t>:</w:t>
            </w:r>
          </w:p>
          <w:p w14:paraId="38E9AAC6" w14:textId="77777777" w:rsidR="002D3F23" w:rsidRPr="00E80F4C" w:rsidRDefault="002D3F23" w:rsidP="002D3F23">
            <w:pPr>
              <w:widowControl/>
              <w:ind w:firstLine="0"/>
              <w:rPr>
                <w:rFonts w:ascii="Times New Roman" w:hAnsi="Times New Roman" w:cs="Times New Roman"/>
                <w:lang w:val="en-US" w:eastAsia="en-US"/>
              </w:rPr>
            </w:pPr>
            <w:r w:rsidRPr="00E80F4C">
              <w:rPr>
                <w:rFonts w:ascii="Times New Roman" w:hAnsi="Times New Roman" w:cs="Times New Roman"/>
                <w:lang w:eastAsia="en-US"/>
              </w:rPr>
              <w:t>Имя:</w:t>
            </w:r>
          </w:p>
          <w:p w14:paraId="774940DF" w14:textId="77777777" w:rsidR="002D3F23" w:rsidRPr="00E80F4C" w:rsidRDefault="002D3F23" w:rsidP="002D3F23">
            <w:pPr>
              <w:widowControl/>
              <w:ind w:firstLine="0"/>
              <w:rPr>
                <w:rFonts w:ascii="Times New Roman" w:hAnsi="Times New Roman" w:cs="Times New Roman"/>
                <w:lang w:val="en-US" w:eastAsia="en-US"/>
              </w:rPr>
            </w:pPr>
            <w:r w:rsidRPr="00E80F4C">
              <w:rPr>
                <w:rFonts w:ascii="Times New Roman" w:hAnsi="Times New Roman" w:cs="Times New Roman"/>
                <w:lang w:eastAsia="en-US"/>
              </w:rPr>
              <w:t>Тел.:</w:t>
            </w:r>
          </w:p>
        </w:tc>
        <w:tc>
          <w:tcPr>
            <w:tcW w:w="4363" w:type="dxa"/>
            <w:tcBorders>
              <w:top w:val="single" w:sz="6" w:space="0" w:color="auto"/>
              <w:left w:val="single" w:sz="6" w:space="0" w:color="auto"/>
              <w:bottom w:val="single" w:sz="6" w:space="0" w:color="auto"/>
              <w:right w:val="single" w:sz="6" w:space="0" w:color="auto"/>
            </w:tcBorders>
          </w:tcPr>
          <w:p w14:paraId="504AAE23" w14:textId="77777777" w:rsidR="002D3F23" w:rsidRPr="00E80F4C" w:rsidRDefault="002D3F23" w:rsidP="002D3F23">
            <w:pPr>
              <w:widowControl/>
              <w:ind w:firstLine="0"/>
              <w:rPr>
                <w:rFonts w:ascii="Times New Roman" w:hAnsi="Times New Roman" w:cs="Times New Roman"/>
                <w:lang w:val="en-US" w:eastAsia="en-US"/>
              </w:rPr>
            </w:pPr>
            <w:r w:rsidRPr="00E80F4C">
              <w:rPr>
                <w:rFonts w:ascii="Times New Roman" w:hAnsi="Times New Roman" w:cs="Times New Roman"/>
                <w:lang w:eastAsia="en-US"/>
              </w:rPr>
              <w:t>Указать сведения</w:t>
            </w:r>
          </w:p>
        </w:tc>
      </w:tr>
      <w:tr w:rsidR="002D3F23" w:rsidRPr="00E80F4C" w14:paraId="7370BB02" w14:textId="77777777" w:rsidTr="00495038">
        <w:trPr>
          <w:trHeight w:val="638"/>
          <w:jc w:val="center"/>
        </w:trPr>
        <w:tc>
          <w:tcPr>
            <w:tcW w:w="970" w:type="dxa"/>
            <w:tcBorders>
              <w:top w:val="single" w:sz="6" w:space="0" w:color="auto"/>
              <w:left w:val="single" w:sz="6" w:space="0" w:color="auto"/>
              <w:bottom w:val="single" w:sz="6" w:space="0" w:color="auto"/>
              <w:right w:val="single" w:sz="6" w:space="0" w:color="auto"/>
            </w:tcBorders>
          </w:tcPr>
          <w:p w14:paraId="1EA57789" w14:textId="77777777" w:rsidR="002D3F23" w:rsidRPr="00E80F4C" w:rsidRDefault="002D3F23" w:rsidP="002D3F23">
            <w:pPr>
              <w:widowControl/>
              <w:ind w:firstLine="0"/>
              <w:jc w:val="center"/>
              <w:rPr>
                <w:rFonts w:ascii="Times New Roman" w:hAnsi="Times New Roman" w:cs="Times New Roman"/>
                <w:lang w:val="en-US" w:eastAsia="en-US"/>
              </w:rPr>
            </w:pPr>
            <w:r w:rsidRPr="00E80F4C">
              <w:rPr>
                <w:rFonts w:ascii="Times New Roman" w:hAnsi="Times New Roman" w:cs="Times New Roman"/>
                <w:lang w:eastAsia="en-US"/>
              </w:rPr>
              <w:t>5</w:t>
            </w:r>
          </w:p>
        </w:tc>
        <w:tc>
          <w:tcPr>
            <w:tcW w:w="4411" w:type="dxa"/>
            <w:tcBorders>
              <w:top w:val="single" w:sz="6" w:space="0" w:color="auto"/>
              <w:left w:val="single" w:sz="6" w:space="0" w:color="auto"/>
              <w:bottom w:val="single" w:sz="6" w:space="0" w:color="auto"/>
              <w:right w:val="single" w:sz="6" w:space="0" w:color="auto"/>
            </w:tcBorders>
          </w:tcPr>
          <w:p w14:paraId="4CE7975D" w14:textId="4F35A5EC" w:rsidR="002D3F23" w:rsidRPr="00E80F4C" w:rsidRDefault="002D3F23">
            <w:pPr>
              <w:widowControl/>
              <w:ind w:firstLine="0"/>
              <w:rPr>
                <w:rFonts w:ascii="Times New Roman" w:hAnsi="Times New Roman" w:cs="Times New Roman"/>
                <w:lang w:eastAsia="en-US"/>
              </w:rPr>
            </w:pPr>
            <w:r w:rsidRPr="00E80F4C">
              <w:rPr>
                <w:rFonts w:ascii="Times New Roman" w:hAnsi="Times New Roman" w:cs="Times New Roman"/>
                <w:lang w:eastAsia="en-US"/>
              </w:rPr>
              <w:t xml:space="preserve">Оплата за лоты будет произведена </w:t>
            </w:r>
            <w:proofErr w:type="spellStart"/>
            <w:proofErr w:type="gramStart"/>
            <w:r w:rsidRPr="00E80F4C">
              <w:rPr>
                <w:rFonts w:ascii="Times New Roman" w:hAnsi="Times New Roman" w:cs="Times New Roman"/>
                <w:lang w:eastAsia="en-US"/>
              </w:rPr>
              <w:t>между</w:t>
            </w:r>
            <w:proofErr w:type="gramEnd"/>
            <w:r w:rsidR="006A6001" w:rsidRPr="00E80F4C">
              <w:rPr>
                <w:rFonts w:ascii="Times New Roman" w:hAnsi="Times New Roman" w:cs="Times New Roman"/>
                <w:lang w:eastAsia="en-US"/>
              </w:rPr>
              <w:t>__________</w:t>
            </w:r>
            <w:r w:rsidRPr="00E80F4C">
              <w:rPr>
                <w:rFonts w:ascii="Times New Roman" w:hAnsi="Times New Roman" w:cs="Times New Roman"/>
                <w:lang w:eastAsia="en-US"/>
              </w:rPr>
              <w:t>и</w:t>
            </w:r>
            <w:proofErr w:type="spellEnd"/>
            <w:r w:rsidR="006A6001" w:rsidRPr="00E80F4C">
              <w:rPr>
                <w:rFonts w:ascii="Times New Roman" w:hAnsi="Times New Roman" w:cs="Times New Roman"/>
                <w:lang w:eastAsia="en-US"/>
              </w:rPr>
              <w:t xml:space="preserve"> __________</w:t>
            </w:r>
          </w:p>
        </w:tc>
        <w:tc>
          <w:tcPr>
            <w:tcW w:w="4363" w:type="dxa"/>
            <w:tcBorders>
              <w:top w:val="single" w:sz="6" w:space="0" w:color="auto"/>
              <w:left w:val="single" w:sz="6" w:space="0" w:color="auto"/>
              <w:bottom w:val="single" w:sz="6" w:space="0" w:color="auto"/>
              <w:right w:val="single" w:sz="6" w:space="0" w:color="auto"/>
            </w:tcBorders>
          </w:tcPr>
          <w:p w14:paraId="6BA6A765" w14:textId="77777777" w:rsidR="002D3F23" w:rsidRPr="00E80F4C" w:rsidRDefault="002D3F23" w:rsidP="002D3F23">
            <w:pPr>
              <w:widowControl/>
              <w:ind w:firstLine="0"/>
              <w:rPr>
                <w:rFonts w:ascii="Times New Roman" w:hAnsi="Times New Roman" w:cs="Times New Roman"/>
                <w:lang w:val="en-US" w:eastAsia="en-US"/>
              </w:rPr>
            </w:pPr>
            <w:r w:rsidRPr="00E80F4C">
              <w:rPr>
                <w:rFonts w:ascii="Times New Roman" w:hAnsi="Times New Roman" w:cs="Times New Roman"/>
                <w:lang w:eastAsia="en-US"/>
              </w:rPr>
              <w:t>Указать место и время</w:t>
            </w:r>
          </w:p>
        </w:tc>
      </w:tr>
    </w:tbl>
    <w:p w14:paraId="25F464BF" w14:textId="77777777" w:rsidR="004848BF" w:rsidRPr="00E80F4C" w:rsidRDefault="004848BF">
      <w:pPr>
        <w:widowControl/>
        <w:autoSpaceDE/>
        <w:autoSpaceDN/>
        <w:adjustRightInd/>
        <w:ind w:firstLine="0"/>
        <w:jc w:val="left"/>
        <w:rPr>
          <w:rFonts w:ascii="Times New Roman" w:hAnsi="Times New Roman" w:cs="Times New Roman"/>
          <w:sz w:val="24"/>
          <w:szCs w:val="24"/>
          <w:lang w:eastAsia="en-US"/>
        </w:rPr>
      </w:pPr>
      <w:r w:rsidRPr="00E80F4C">
        <w:rPr>
          <w:rFonts w:ascii="Times New Roman" w:hAnsi="Times New Roman" w:cs="Times New Roman"/>
          <w:sz w:val="24"/>
          <w:szCs w:val="24"/>
          <w:lang w:eastAsia="en-US"/>
        </w:rPr>
        <w:br w:type="page"/>
      </w:r>
    </w:p>
    <w:p w14:paraId="57257FBC" w14:textId="2BC9C489" w:rsidR="003C5F43" w:rsidRPr="00E80F4C" w:rsidRDefault="002D3F23" w:rsidP="004848BF">
      <w:pPr>
        <w:widowControl/>
        <w:rPr>
          <w:rFonts w:ascii="Times New Roman" w:hAnsi="Times New Roman" w:cs="Times New Roman"/>
          <w:sz w:val="24"/>
          <w:szCs w:val="24"/>
          <w:lang w:eastAsia="en-US"/>
        </w:rPr>
      </w:pPr>
      <w:r w:rsidRPr="00E80F4C">
        <w:rPr>
          <w:rFonts w:ascii="Times New Roman" w:hAnsi="Times New Roman" w:cs="Times New Roman"/>
          <w:sz w:val="24"/>
          <w:szCs w:val="24"/>
          <w:lang w:eastAsia="en-US"/>
        </w:rPr>
        <w:lastRenderedPageBreak/>
        <w:t xml:space="preserve">В </w:t>
      </w:r>
      <w:hyperlink w:anchor="bookmark151" w:history="1">
        <w:r w:rsidRPr="00E80F4C">
          <w:rPr>
            <w:rFonts w:ascii="Times New Roman" w:hAnsi="Times New Roman" w:cs="Times New Roman"/>
            <w:sz w:val="24"/>
            <w:szCs w:val="24"/>
            <w:lang w:eastAsia="en-US"/>
          </w:rPr>
          <w:t>таблице H.3</w:t>
        </w:r>
      </w:hyperlink>
      <w:r w:rsidR="000E1435" w:rsidRPr="00E80F4C">
        <w:rPr>
          <w:rFonts w:ascii="Times New Roman" w:hAnsi="Times New Roman" w:cs="Times New Roman"/>
          <w:sz w:val="24"/>
          <w:szCs w:val="24"/>
          <w:lang w:eastAsia="en-US"/>
        </w:rPr>
        <w:t xml:space="preserve"> перечисляются</w:t>
      </w:r>
      <w:r w:rsidRPr="00E80F4C">
        <w:rPr>
          <w:rFonts w:ascii="Times New Roman" w:hAnsi="Times New Roman" w:cs="Times New Roman"/>
          <w:sz w:val="24"/>
          <w:szCs w:val="24"/>
          <w:lang w:eastAsia="en-US"/>
        </w:rPr>
        <w:t xml:space="preserve"> лоты.</w:t>
      </w:r>
      <w:bookmarkStart w:id="135" w:name="bookmark151"/>
    </w:p>
    <w:p w14:paraId="76858ABE" w14:textId="77777777" w:rsidR="004848BF" w:rsidRPr="00E80F4C" w:rsidRDefault="004848BF" w:rsidP="004848BF">
      <w:pPr>
        <w:widowControl/>
        <w:rPr>
          <w:rFonts w:ascii="Times New Roman" w:hAnsi="Times New Roman" w:cs="Times New Roman"/>
          <w:b/>
          <w:bCs/>
          <w:color w:val="000000"/>
          <w:sz w:val="24"/>
          <w:szCs w:val="24"/>
          <w:lang w:eastAsia="en-US"/>
        </w:rPr>
      </w:pPr>
    </w:p>
    <w:p w14:paraId="54A242C3" w14:textId="77777777" w:rsidR="002D3F23" w:rsidRPr="00E80F4C" w:rsidRDefault="002D3F23" w:rsidP="002D3F23">
      <w:pPr>
        <w:widowControl/>
        <w:ind w:firstLine="0"/>
        <w:jc w:val="center"/>
        <w:rPr>
          <w:rFonts w:ascii="Times New Roman" w:hAnsi="Times New Roman" w:cs="Times New Roman"/>
          <w:b/>
          <w:bCs/>
          <w:color w:val="000000"/>
          <w:sz w:val="24"/>
          <w:szCs w:val="24"/>
          <w:lang w:eastAsia="en-US"/>
        </w:rPr>
      </w:pPr>
      <w:r w:rsidRPr="00E80F4C">
        <w:rPr>
          <w:rFonts w:ascii="Times New Roman" w:hAnsi="Times New Roman" w:cs="Times New Roman"/>
          <w:b/>
          <w:bCs/>
          <w:color w:val="000000"/>
          <w:sz w:val="24"/>
          <w:szCs w:val="24"/>
          <w:lang w:eastAsia="en-US"/>
        </w:rPr>
        <w:t>Т</w:t>
      </w:r>
      <w:bookmarkEnd w:id="135"/>
      <w:r w:rsidRPr="00E80F4C">
        <w:rPr>
          <w:rFonts w:ascii="Times New Roman" w:hAnsi="Times New Roman" w:cs="Times New Roman"/>
          <w:b/>
          <w:bCs/>
          <w:color w:val="000000"/>
          <w:sz w:val="24"/>
          <w:szCs w:val="24"/>
          <w:lang w:eastAsia="en-US"/>
        </w:rPr>
        <w:t>аблица H.3 — Перечень лотов</w:t>
      </w:r>
    </w:p>
    <w:p w14:paraId="6FE80928" w14:textId="77777777" w:rsidR="002D3F23" w:rsidRPr="00E80F4C" w:rsidRDefault="002D3F23" w:rsidP="002D3F23">
      <w:pPr>
        <w:widowControl/>
        <w:ind w:firstLine="0"/>
        <w:jc w:val="center"/>
        <w:rPr>
          <w:rFonts w:ascii="Times New Roman" w:hAnsi="Times New Roman" w:cs="Times New Roman"/>
          <w:b/>
          <w:bCs/>
          <w:color w:val="000000"/>
          <w:sz w:val="24"/>
          <w:szCs w:val="24"/>
          <w:lang w:val="en-US" w:eastAsia="en-US"/>
        </w:rPr>
      </w:pPr>
    </w:p>
    <w:tbl>
      <w:tblPr>
        <w:tblW w:w="9356" w:type="dxa"/>
        <w:jc w:val="center"/>
        <w:tblLayout w:type="fixed"/>
        <w:tblCellMar>
          <w:left w:w="40" w:type="dxa"/>
          <w:right w:w="40" w:type="dxa"/>
        </w:tblCellMar>
        <w:tblLook w:val="04A0" w:firstRow="1" w:lastRow="0" w:firstColumn="1" w:lastColumn="0" w:noHBand="0" w:noVBand="1"/>
      </w:tblPr>
      <w:tblGrid>
        <w:gridCol w:w="1397"/>
        <w:gridCol w:w="7959"/>
      </w:tblGrid>
      <w:tr w:rsidR="002D3F23" w:rsidRPr="00E80F4C" w14:paraId="50079157" w14:textId="77777777" w:rsidTr="00495038">
        <w:trPr>
          <w:trHeight w:val="312"/>
          <w:jc w:val="center"/>
        </w:trPr>
        <w:tc>
          <w:tcPr>
            <w:tcW w:w="1454" w:type="dxa"/>
            <w:tcBorders>
              <w:top w:val="single" w:sz="6" w:space="0" w:color="auto"/>
              <w:left w:val="single" w:sz="6" w:space="0" w:color="auto"/>
              <w:bottom w:val="single" w:sz="6" w:space="0" w:color="auto"/>
              <w:right w:val="single" w:sz="6" w:space="0" w:color="auto"/>
            </w:tcBorders>
          </w:tcPr>
          <w:p w14:paraId="33B426F6" w14:textId="77777777" w:rsidR="002D3F23" w:rsidRPr="00E80F4C" w:rsidRDefault="002D3F23" w:rsidP="002D3F23">
            <w:pPr>
              <w:widowControl/>
              <w:ind w:firstLine="0"/>
              <w:jc w:val="center"/>
              <w:rPr>
                <w:rFonts w:ascii="Times New Roman" w:hAnsi="Times New Roman" w:cs="Times New Roman"/>
                <w:b/>
                <w:bCs/>
                <w:color w:val="000000"/>
                <w:lang w:val="en-US" w:eastAsia="en-US"/>
              </w:rPr>
            </w:pPr>
            <w:r w:rsidRPr="00E80F4C">
              <w:rPr>
                <w:rFonts w:ascii="Times New Roman" w:hAnsi="Times New Roman" w:cs="Times New Roman"/>
                <w:b/>
                <w:bCs/>
                <w:color w:val="000000"/>
                <w:lang w:eastAsia="en-US"/>
              </w:rPr>
              <w:t>Лот №</w:t>
            </w:r>
          </w:p>
        </w:tc>
        <w:tc>
          <w:tcPr>
            <w:tcW w:w="8304" w:type="dxa"/>
            <w:tcBorders>
              <w:top w:val="single" w:sz="6" w:space="0" w:color="auto"/>
              <w:left w:val="single" w:sz="6" w:space="0" w:color="auto"/>
              <w:bottom w:val="single" w:sz="6" w:space="0" w:color="auto"/>
              <w:right w:val="single" w:sz="6" w:space="0" w:color="auto"/>
            </w:tcBorders>
          </w:tcPr>
          <w:p w14:paraId="214786B5" w14:textId="77777777" w:rsidR="002D3F23" w:rsidRPr="00E80F4C" w:rsidRDefault="002D3F23" w:rsidP="002D3F23">
            <w:pPr>
              <w:widowControl/>
              <w:ind w:firstLine="0"/>
              <w:jc w:val="center"/>
              <w:rPr>
                <w:rFonts w:ascii="Times New Roman" w:hAnsi="Times New Roman" w:cs="Times New Roman"/>
                <w:b/>
                <w:bCs/>
                <w:color w:val="000000"/>
                <w:lang w:val="en-US" w:eastAsia="en-US"/>
              </w:rPr>
            </w:pPr>
            <w:r w:rsidRPr="00E80F4C">
              <w:rPr>
                <w:rFonts w:ascii="Times New Roman" w:hAnsi="Times New Roman" w:cs="Times New Roman"/>
                <w:b/>
                <w:bCs/>
                <w:color w:val="000000"/>
                <w:lang w:eastAsia="en-US"/>
              </w:rPr>
              <w:t>Описание</w:t>
            </w:r>
          </w:p>
        </w:tc>
      </w:tr>
      <w:tr w:rsidR="002D3F23" w:rsidRPr="00E80F4C" w14:paraId="50013559" w14:textId="77777777" w:rsidTr="00495038">
        <w:trPr>
          <w:trHeight w:val="302"/>
          <w:jc w:val="center"/>
        </w:trPr>
        <w:tc>
          <w:tcPr>
            <w:tcW w:w="1454" w:type="dxa"/>
            <w:tcBorders>
              <w:top w:val="single" w:sz="6" w:space="0" w:color="auto"/>
              <w:left w:val="single" w:sz="6" w:space="0" w:color="auto"/>
              <w:bottom w:val="single" w:sz="6" w:space="0" w:color="auto"/>
              <w:right w:val="single" w:sz="6" w:space="0" w:color="auto"/>
            </w:tcBorders>
          </w:tcPr>
          <w:p w14:paraId="4D5F8A4D" w14:textId="77777777" w:rsidR="002D3F23" w:rsidRPr="00E80F4C" w:rsidRDefault="002D3F23" w:rsidP="002D3F23">
            <w:pPr>
              <w:widowControl/>
              <w:ind w:firstLine="0"/>
              <w:rPr>
                <w:rFonts w:ascii="Times New Roman" w:hAnsi="Times New Roman" w:cs="Times New Roman"/>
              </w:rPr>
            </w:pPr>
          </w:p>
        </w:tc>
        <w:tc>
          <w:tcPr>
            <w:tcW w:w="8304" w:type="dxa"/>
            <w:tcBorders>
              <w:top w:val="single" w:sz="6" w:space="0" w:color="auto"/>
              <w:left w:val="single" w:sz="6" w:space="0" w:color="auto"/>
              <w:bottom w:val="single" w:sz="6" w:space="0" w:color="auto"/>
              <w:right w:val="single" w:sz="6" w:space="0" w:color="auto"/>
            </w:tcBorders>
          </w:tcPr>
          <w:p w14:paraId="654981B0" w14:textId="77777777" w:rsidR="002D3F23" w:rsidRPr="00E80F4C" w:rsidRDefault="002D3F23" w:rsidP="002D3F23">
            <w:pPr>
              <w:widowControl/>
              <w:ind w:firstLine="0"/>
              <w:rPr>
                <w:rFonts w:ascii="Times New Roman" w:hAnsi="Times New Roman" w:cs="Times New Roman"/>
              </w:rPr>
            </w:pPr>
          </w:p>
        </w:tc>
      </w:tr>
      <w:tr w:rsidR="002D3F23" w:rsidRPr="00E80F4C" w14:paraId="1BA2F838" w14:textId="77777777" w:rsidTr="00495038">
        <w:trPr>
          <w:trHeight w:val="302"/>
          <w:jc w:val="center"/>
        </w:trPr>
        <w:tc>
          <w:tcPr>
            <w:tcW w:w="1454" w:type="dxa"/>
            <w:tcBorders>
              <w:top w:val="single" w:sz="6" w:space="0" w:color="auto"/>
              <w:left w:val="single" w:sz="6" w:space="0" w:color="auto"/>
              <w:bottom w:val="single" w:sz="6" w:space="0" w:color="auto"/>
              <w:right w:val="single" w:sz="6" w:space="0" w:color="auto"/>
            </w:tcBorders>
          </w:tcPr>
          <w:p w14:paraId="59686D33" w14:textId="77777777" w:rsidR="002D3F23" w:rsidRPr="00E80F4C" w:rsidRDefault="002D3F23" w:rsidP="002D3F23">
            <w:pPr>
              <w:widowControl/>
              <w:ind w:firstLine="0"/>
              <w:rPr>
                <w:rFonts w:ascii="Times New Roman" w:hAnsi="Times New Roman" w:cs="Times New Roman"/>
              </w:rPr>
            </w:pPr>
          </w:p>
        </w:tc>
        <w:tc>
          <w:tcPr>
            <w:tcW w:w="8304" w:type="dxa"/>
            <w:tcBorders>
              <w:top w:val="single" w:sz="6" w:space="0" w:color="auto"/>
              <w:left w:val="single" w:sz="6" w:space="0" w:color="auto"/>
              <w:bottom w:val="single" w:sz="6" w:space="0" w:color="auto"/>
              <w:right w:val="single" w:sz="6" w:space="0" w:color="auto"/>
            </w:tcBorders>
          </w:tcPr>
          <w:p w14:paraId="16321D83" w14:textId="77777777" w:rsidR="002D3F23" w:rsidRPr="00E80F4C" w:rsidRDefault="002D3F23" w:rsidP="002D3F23">
            <w:pPr>
              <w:widowControl/>
              <w:ind w:firstLine="0"/>
              <w:rPr>
                <w:rFonts w:ascii="Times New Roman" w:hAnsi="Times New Roman" w:cs="Times New Roman"/>
              </w:rPr>
            </w:pPr>
          </w:p>
        </w:tc>
      </w:tr>
      <w:tr w:rsidR="002D3F23" w:rsidRPr="00E80F4C" w14:paraId="70E530B2" w14:textId="77777777" w:rsidTr="00495038">
        <w:trPr>
          <w:trHeight w:val="307"/>
          <w:jc w:val="center"/>
        </w:trPr>
        <w:tc>
          <w:tcPr>
            <w:tcW w:w="1454" w:type="dxa"/>
            <w:tcBorders>
              <w:top w:val="single" w:sz="6" w:space="0" w:color="auto"/>
              <w:left w:val="single" w:sz="6" w:space="0" w:color="auto"/>
              <w:bottom w:val="single" w:sz="6" w:space="0" w:color="auto"/>
              <w:right w:val="single" w:sz="6" w:space="0" w:color="auto"/>
            </w:tcBorders>
          </w:tcPr>
          <w:p w14:paraId="561936B6" w14:textId="77777777" w:rsidR="002D3F23" w:rsidRPr="00E80F4C" w:rsidRDefault="002D3F23" w:rsidP="002D3F23">
            <w:pPr>
              <w:widowControl/>
              <w:ind w:firstLine="0"/>
              <w:rPr>
                <w:rFonts w:ascii="Times New Roman" w:hAnsi="Times New Roman" w:cs="Times New Roman"/>
              </w:rPr>
            </w:pPr>
          </w:p>
        </w:tc>
        <w:tc>
          <w:tcPr>
            <w:tcW w:w="8304" w:type="dxa"/>
            <w:tcBorders>
              <w:top w:val="single" w:sz="6" w:space="0" w:color="auto"/>
              <w:left w:val="single" w:sz="6" w:space="0" w:color="auto"/>
              <w:bottom w:val="single" w:sz="6" w:space="0" w:color="auto"/>
              <w:right w:val="single" w:sz="6" w:space="0" w:color="auto"/>
            </w:tcBorders>
          </w:tcPr>
          <w:p w14:paraId="2054D111" w14:textId="77777777" w:rsidR="002D3F23" w:rsidRPr="00E80F4C" w:rsidRDefault="002D3F23" w:rsidP="002D3F23">
            <w:pPr>
              <w:widowControl/>
              <w:ind w:firstLine="0"/>
              <w:rPr>
                <w:rFonts w:ascii="Times New Roman" w:hAnsi="Times New Roman" w:cs="Times New Roman"/>
              </w:rPr>
            </w:pPr>
          </w:p>
        </w:tc>
      </w:tr>
      <w:tr w:rsidR="002D3F23" w:rsidRPr="00E80F4C" w14:paraId="69477DCF" w14:textId="77777777" w:rsidTr="00495038">
        <w:trPr>
          <w:trHeight w:val="302"/>
          <w:jc w:val="center"/>
        </w:trPr>
        <w:tc>
          <w:tcPr>
            <w:tcW w:w="1454" w:type="dxa"/>
            <w:tcBorders>
              <w:top w:val="single" w:sz="6" w:space="0" w:color="auto"/>
              <w:left w:val="single" w:sz="6" w:space="0" w:color="auto"/>
              <w:bottom w:val="single" w:sz="6" w:space="0" w:color="auto"/>
              <w:right w:val="single" w:sz="6" w:space="0" w:color="auto"/>
            </w:tcBorders>
          </w:tcPr>
          <w:p w14:paraId="238A0D5C" w14:textId="77777777" w:rsidR="002D3F23" w:rsidRPr="00E80F4C" w:rsidRDefault="002D3F23" w:rsidP="002D3F23">
            <w:pPr>
              <w:widowControl/>
              <w:ind w:firstLine="0"/>
              <w:rPr>
                <w:rFonts w:ascii="Times New Roman" w:hAnsi="Times New Roman" w:cs="Times New Roman"/>
              </w:rPr>
            </w:pPr>
          </w:p>
        </w:tc>
        <w:tc>
          <w:tcPr>
            <w:tcW w:w="8304" w:type="dxa"/>
            <w:tcBorders>
              <w:top w:val="single" w:sz="6" w:space="0" w:color="auto"/>
              <w:left w:val="single" w:sz="6" w:space="0" w:color="auto"/>
              <w:bottom w:val="single" w:sz="6" w:space="0" w:color="auto"/>
              <w:right w:val="single" w:sz="6" w:space="0" w:color="auto"/>
            </w:tcBorders>
          </w:tcPr>
          <w:p w14:paraId="022F3D18" w14:textId="77777777" w:rsidR="002D3F23" w:rsidRPr="00E80F4C" w:rsidRDefault="002D3F23" w:rsidP="002D3F23">
            <w:pPr>
              <w:widowControl/>
              <w:ind w:firstLine="0"/>
              <w:rPr>
                <w:rFonts w:ascii="Times New Roman" w:hAnsi="Times New Roman" w:cs="Times New Roman"/>
              </w:rPr>
            </w:pPr>
          </w:p>
        </w:tc>
      </w:tr>
      <w:tr w:rsidR="002D3F23" w:rsidRPr="00E80F4C" w14:paraId="27121545" w14:textId="77777777" w:rsidTr="00495038">
        <w:trPr>
          <w:trHeight w:val="302"/>
          <w:jc w:val="center"/>
        </w:trPr>
        <w:tc>
          <w:tcPr>
            <w:tcW w:w="1454" w:type="dxa"/>
            <w:tcBorders>
              <w:top w:val="single" w:sz="6" w:space="0" w:color="auto"/>
              <w:left w:val="single" w:sz="6" w:space="0" w:color="auto"/>
              <w:bottom w:val="single" w:sz="6" w:space="0" w:color="auto"/>
              <w:right w:val="single" w:sz="6" w:space="0" w:color="auto"/>
            </w:tcBorders>
          </w:tcPr>
          <w:p w14:paraId="76B261F6" w14:textId="77777777" w:rsidR="002D3F23" w:rsidRPr="00E80F4C" w:rsidRDefault="002D3F23" w:rsidP="002D3F23">
            <w:pPr>
              <w:widowControl/>
              <w:ind w:firstLine="0"/>
              <w:rPr>
                <w:rFonts w:ascii="Times New Roman" w:hAnsi="Times New Roman" w:cs="Times New Roman"/>
              </w:rPr>
            </w:pPr>
          </w:p>
        </w:tc>
        <w:tc>
          <w:tcPr>
            <w:tcW w:w="8304" w:type="dxa"/>
            <w:tcBorders>
              <w:top w:val="single" w:sz="6" w:space="0" w:color="auto"/>
              <w:left w:val="single" w:sz="6" w:space="0" w:color="auto"/>
              <w:bottom w:val="single" w:sz="6" w:space="0" w:color="auto"/>
              <w:right w:val="single" w:sz="6" w:space="0" w:color="auto"/>
            </w:tcBorders>
          </w:tcPr>
          <w:p w14:paraId="34652390" w14:textId="77777777" w:rsidR="002D3F23" w:rsidRPr="00E80F4C" w:rsidRDefault="002D3F23" w:rsidP="002D3F23">
            <w:pPr>
              <w:widowControl/>
              <w:ind w:firstLine="0"/>
              <w:rPr>
                <w:rFonts w:ascii="Times New Roman" w:hAnsi="Times New Roman" w:cs="Times New Roman"/>
              </w:rPr>
            </w:pPr>
          </w:p>
        </w:tc>
      </w:tr>
      <w:tr w:rsidR="002D3F23" w:rsidRPr="00E80F4C" w14:paraId="7E810272" w14:textId="77777777" w:rsidTr="00495038">
        <w:trPr>
          <w:trHeight w:val="302"/>
          <w:jc w:val="center"/>
        </w:trPr>
        <w:tc>
          <w:tcPr>
            <w:tcW w:w="1454" w:type="dxa"/>
            <w:tcBorders>
              <w:top w:val="single" w:sz="6" w:space="0" w:color="auto"/>
              <w:left w:val="single" w:sz="6" w:space="0" w:color="auto"/>
              <w:bottom w:val="single" w:sz="6" w:space="0" w:color="auto"/>
              <w:right w:val="single" w:sz="6" w:space="0" w:color="auto"/>
            </w:tcBorders>
          </w:tcPr>
          <w:p w14:paraId="7BC6B641" w14:textId="77777777" w:rsidR="002D3F23" w:rsidRPr="00E80F4C" w:rsidRDefault="002D3F23" w:rsidP="002D3F23">
            <w:pPr>
              <w:widowControl/>
              <w:ind w:firstLine="0"/>
              <w:rPr>
                <w:rFonts w:ascii="Times New Roman" w:hAnsi="Times New Roman" w:cs="Times New Roman"/>
              </w:rPr>
            </w:pPr>
          </w:p>
        </w:tc>
        <w:tc>
          <w:tcPr>
            <w:tcW w:w="8304" w:type="dxa"/>
            <w:tcBorders>
              <w:top w:val="single" w:sz="6" w:space="0" w:color="auto"/>
              <w:left w:val="single" w:sz="6" w:space="0" w:color="auto"/>
              <w:bottom w:val="single" w:sz="6" w:space="0" w:color="auto"/>
              <w:right w:val="single" w:sz="6" w:space="0" w:color="auto"/>
            </w:tcBorders>
          </w:tcPr>
          <w:p w14:paraId="114AD2AD" w14:textId="77777777" w:rsidR="002D3F23" w:rsidRPr="00E80F4C" w:rsidRDefault="002D3F23" w:rsidP="002D3F23">
            <w:pPr>
              <w:widowControl/>
              <w:ind w:firstLine="0"/>
              <w:rPr>
                <w:rFonts w:ascii="Times New Roman" w:hAnsi="Times New Roman" w:cs="Times New Roman"/>
              </w:rPr>
            </w:pPr>
          </w:p>
        </w:tc>
      </w:tr>
      <w:tr w:rsidR="002D3F23" w:rsidRPr="00E80F4C" w14:paraId="32288883" w14:textId="77777777" w:rsidTr="00495038">
        <w:trPr>
          <w:trHeight w:val="302"/>
          <w:jc w:val="center"/>
        </w:trPr>
        <w:tc>
          <w:tcPr>
            <w:tcW w:w="1454" w:type="dxa"/>
            <w:tcBorders>
              <w:top w:val="single" w:sz="6" w:space="0" w:color="auto"/>
              <w:left w:val="single" w:sz="6" w:space="0" w:color="auto"/>
              <w:bottom w:val="single" w:sz="6" w:space="0" w:color="auto"/>
              <w:right w:val="single" w:sz="6" w:space="0" w:color="auto"/>
            </w:tcBorders>
          </w:tcPr>
          <w:p w14:paraId="3647DA2F" w14:textId="77777777" w:rsidR="002D3F23" w:rsidRPr="00E80F4C" w:rsidRDefault="002D3F23" w:rsidP="002D3F23">
            <w:pPr>
              <w:widowControl/>
              <w:ind w:firstLine="0"/>
              <w:rPr>
                <w:rFonts w:ascii="Times New Roman" w:hAnsi="Times New Roman" w:cs="Times New Roman"/>
              </w:rPr>
            </w:pPr>
          </w:p>
        </w:tc>
        <w:tc>
          <w:tcPr>
            <w:tcW w:w="8304" w:type="dxa"/>
            <w:tcBorders>
              <w:top w:val="single" w:sz="6" w:space="0" w:color="auto"/>
              <w:left w:val="single" w:sz="6" w:space="0" w:color="auto"/>
              <w:bottom w:val="single" w:sz="6" w:space="0" w:color="auto"/>
              <w:right w:val="single" w:sz="6" w:space="0" w:color="auto"/>
            </w:tcBorders>
          </w:tcPr>
          <w:p w14:paraId="7D89FFD5" w14:textId="77777777" w:rsidR="002D3F23" w:rsidRPr="00E80F4C" w:rsidRDefault="002D3F23" w:rsidP="002D3F23">
            <w:pPr>
              <w:widowControl/>
              <w:ind w:firstLine="0"/>
              <w:rPr>
                <w:rFonts w:ascii="Times New Roman" w:hAnsi="Times New Roman" w:cs="Times New Roman"/>
              </w:rPr>
            </w:pPr>
          </w:p>
        </w:tc>
      </w:tr>
      <w:tr w:rsidR="002D3F23" w:rsidRPr="00E80F4C" w14:paraId="5292DFDE" w14:textId="77777777" w:rsidTr="00495038">
        <w:trPr>
          <w:trHeight w:val="307"/>
          <w:jc w:val="center"/>
        </w:trPr>
        <w:tc>
          <w:tcPr>
            <w:tcW w:w="1454" w:type="dxa"/>
            <w:tcBorders>
              <w:top w:val="single" w:sz="6" w:space="0" w:color="auto"/>
              <w:left w:val="single" w:sz="6" w:space="0" w:color="auto"/>
              <w:bottom w:val="single" w:sz="6" w:space="0" w:color="auto"/>
              <w:right w:val="single" w:sz="6" w:space="0" w:color="auto"/>
            </w:tcBorders>
          </w:tcPr>
          <w:p w14:paraId="5809E66D" w14:textId="77777777" w:rsidR="002D3F23" w:rsidRPr="00E80F4C" w:rsidRDefault="002D3F23" w:rsidP="002D3F23">
            <w:pPr>
              <w:widowControl/>
              <w:ind w:firstLine="0"/>
              <w:rPr>
                <w:rFonts w:ascii="Times New Roman" w:hAnsi="Times New Roman" w:cs="Times New Roman"/>
              </w:rPr>
            </w:pPr>
          </w:p>
        </w:tc>
        <w:tc>
          <w:tcPr>
            <w:tcW w:w="8304" w:type="dxa"/>
            <w:tcBorders>
              <w:top w:val="single" w:sz="6" w:space="0" w:color="auto"/>
              <w:left w:val="single" w:sz="6" w:space="0" w:color="auto"/>
              <w:bottom w:val="single" w:sz="6" w:space="0" w:color="auto"/>
              <w:right w:val="single" w:sz="6" w:space="0" w:color="auto"/>
            </w:tcBorders>
          </w:tcPr>
          <w:p w14:paraId="0ED9BF77" w14:textId="77777777" w:rsidR="002D3F23" w:rsidRPr="00E80F4C" w:rsidRDefault="002D3F23" w:rsidP="002D3F23">
            <w:pPr>
              <w:widowControl/>
              <w:ind w:firstLine="0"/>
              <w:rPr>
                <w:rFonts w:ascii="Times New Roman" w:hAnsi="Times New Roman" w:cs="Times New Roman"/>
              </w:rPr>
            </w:pPr>
          </w:p>
        </w:tc>
      </w:tr>
      <w:tr w:rsidR="002D3F23" w:rsidRPr="00E80F4C" w14:paraId="7446BE18" w14:textId="77777777" w:rsidTr="00495038">
        <w:trPr>
          <w:trHeight w:val="317"/>
          <w:jc w:val="center"/>
        </w:trPr>
        <w:tc>
          <w:tcPr>
            <w:tcW w:w="1454" w:type="dxa"/>
            <w:tcBorders>
              <w:top w:val="single" w:sz="6" w:space="0" w:color="auto"/>
              <w:left w:val="single" w:sz="6" w:space="0" w:color="auto"/>
              <w:bottom w:val="single" w:sz="6" w:space="0" w:color="auto"/>
              <w:right w:val="single" w:sz="6" w:space="0" w:color="auto"/>
            </w:tcBorders>
          </w:tcPr>
          <w:p w14:paraId="67A324DB" w14:textId="77777777" w:rsidR="002D3F23" w:rsidRPr="00E80F4C" w:rsidRDefault="002D3F23" w:rsidP="002D3F23">
            <w:pPr>
              <w:widowControl/>
              <w:ind w:firstLine="0"/>
              <w:rPr>
                <w:rFonts w:ascii="Times New Roman" w:hAnsi="Times New Roman" w:cs="Times New Roman"/>
              </w:rPr>
            </w:pPr>
          </w:p>
        </w:tc>
        <w:tc>
          <w:tcPr>
            <w:tcW w:w="8304" w:type="dxa"/>
            <w:tcBorders>
              <w:top w:val="single" w:sz="6" w:space="0" w:color="auto"/>
              <w:left w:val="single" w:sz="6" w:space="0" w:color="auto"/>
              <w:bottom w:val="single" w:sz="6" w:space="0" w:color="auto"/>
              <w:right w:val="single" w:sz="6" w:space="0" w:color="auto"/>
            </w:tcBorders>
          </w:tcPr>
          <w:p w14:paraId="78C9E442" w14:textId="77777777" w:rsidR="002D3F23" w:rsidRPr="00E80F4C" w:rsidRDefault="002D3F23" w:rsidP="002D3F23">
            <w:pPr>
              <w:widowControl/>
              <w:ind w:firstLine="0"/>
              <w:rPr>
                <w:rFonts w:ascii="Times New Roman" w:hAnsi="Times New Roman" w:cs="Times New Roman"/>
              </w:rPr>
            </w:pPr>
          </w:p>
        </w:tc>
      </w:tr>
    </w:tbl>
    <w:p w14:paraId="58F7A451" w14:textId="77777777" w:rsidR="002D3F23" w:rsidRPr="00E80F4C" w:rsidRDefault="002D3F23" w:rsidP="002D3F23">
      <w:pPr>
        <w:widowControl/>
        <w:ind w:firstLine="0"/>
        <w:rPr>
          <w:rFonts w:ascii="Times New Roman" w:hAnsi="Times New Roman" w:cs="Times New Roman"/>
          <w:sz w:val="28"/>
          <w:szCs w:val="28"/>
        </w:rPr>
      </w:pPr>
    </w:p>
    <w:p w14:paraId="2F678C2C" w14:textId="77777777" w:rsidR="002D3F23" w:rsidRPr="00E80F4C" w:rsidRDefault="002D3F23" w:rsidP="002D3F23">
      <w:pPr>
        <w:widowControl/>
        <w:ind w:firstLine="0"/>
        <w:rPr>
          <w:rFonts w:ascii="Times New Roman" w:hAnsi="Times New Roman" w:cs="Times New Roman"/>
          <w:sz w:val="28"/>
          <w:szCs w:val="28"/>
        </w:rPr>
      </w:pPr>
    </w:p>
    <w:p w14:paraId="3279382C" w14:textId="77777777" w:rsidR="002D3F23" w:rsidRPr="00E80F4C" w:rsidRDefault="002D3F23" w:rsidP="002D3F23">
      <w:pPr>
        <w:widowControl/>
        <w:ind w:firstLine="0"/>
        <w:rPr>
          <w:rFonts w:ascii="Times New Roman" w:hAnsi="Times New Roman" w:cs="Times New Roman"/>
          <w:sz w:val="28"/>
          <w:szCs w:val="28"/>
        </w:rPr>
        <w:sectPr w:rsidR="002D3F23" w:rsidRPr="00E80F4C" w:rsidSect="009D1641">
          <w:footerReference w:type="even" r:id="rId27"/>
          <w:footerReference w:type="default" r:id="rId28"/>
          <w:headerReference w:type="first" r:id="rId29"/>
          <w:footerReference w:type="first" r:id="rId30"/>
          <w:pgSz w:w="11909" w:h="16834"/>
          <w:pgMar w:top="1418" w:right="1418" w:bottom="1418" w:left="1134" w:header="1020" w:footer="1020" w:gutter="0"/>
          <w:pgNumType w:start="1"/>
          <w:cols w:space="720"/>
          <w:titlePg/>
          <w:docGrid w:linePitch="272"/>
        </w:sectPr>
      </w:pPr>
    </w:p>
    <w:p w14:paraId="6F6CAEB2" w14:textId="77777777" w:rsidR="002D3F23" w:rsidRPr="00E80F4C" w:rsidRDefault="002D3F23" w:rsidP="002D3F23">
      <w:pPr>
        <w:widowControl/>
        <w:ind w:firstLine="0"/>
        <w:jc w:val="center"/>
        <w:rPr>
          <w:rFonts w:ascii="Times New Roman" w:hAnsi="Times New Roman" w:cs="Times New Roman"/>
          <w:b/>
          <w:bCs/>
          <w:color w:val="000000"/>
          <w:sz w:val="24"/>
          <w:szCs w:val="24"/>
          <w:lang w:val="en-US" w:eastAsia="en-US"/>
        </w:rPr>
      </w:pPr>
      <w:bookmarkStart w:id="136" w:name="bookmark152"/>
      <w:r w:rsidRPr="00E80F4C">
        <w:rPr>
          <w:rFonts w:ascii="Times New Roman" w:hAnsi="Times New Roman" w:cs="Times New Roman"/>
          <w:b/>
          <w:bCs/>
          <w:color w:val="000000"/>
          <w:sz w:val="24"/>
          <w:szCs w:val="24"/>
          <w:lang w:eastAsia="en-US"/>
        </w:rPr>
        <w:lastRenderedPageBreak/>
        <w:t>Б</w:t>
      </w:r>
      <w:bookmarkEnd w:id="136"/>
      <w:r w:rsidRPr="00E80F4C">
        <w:rPr>
          <w:rFonts w:ascii="Times New Roman" w:hAnsi="Times New Roman" w:cs="Times New Roman"/>
          <w:b/>
          <w:bCs/>
          <w:color w:val="000000"/>
          <w:sz w:val="24"/>
          <w:szCs w:val="24"/>
          <w:lang w:eastAsia="en-US"/>
        </w:rPr>
        <w:t>иблиография</w:t>
      </w:r>
    </w:p>
    <w:p w14:paraId="3776E424" w14:textId="77777777" w:rsidR="002D3F23" w:rsidRPr="00E80F4C" w:rsidRDefault="002D3F23" w:rsidP="003C5F43">
      <w:pPr>
        <w:widowControl/>
        <w:rPr>
          <w:rFonts w:ascii="Times New Roman" w:hAnsi="Times New Roman" w:cs="Times New Roman"/>
          <w:color w:val="000000"/>
          <w:sz w:val="24"/>
          <w:szCs w:val="24"/>
          <w:lang w:eastAsia="en-US"/>
        </w:rPr>
      </w:pPr>
    </w:p>
    <w:p w14:paraId="671B0E1F" w14:textId="640ABEAF" w:rsidR="002D3F23" w:rsidRPr="00E80F4C" w:rsidRDefault="003C5F43" w:rsidP="003C5F43">
      <w:pPr>
        <w:widowControl/>
        <w:rPr>
          <w:rFonts w:ascii="Times New Roman" w:hAnsi="Times New Roman" w:cs="Times New Roman"/>
          <w:iCs/>
          <w:color w:val="000000"/>
          <w:sz w:val="24"/>
          <w:szCs w:val="24"/>
          <w:lang w:val="en-US" w:eastAsia="en-US"/>
        </w:rPr>
      </w:pPr>
      <w:r w:rsidRPr="00E80F4C">
        <w:rPr>
          <w:rFonts w:ascii="Times New Roman" w:hAnsi="Times New Roman" w:cs="Times New Roman"/>
          <w:color w:val="000000"/>
          <w:sz w:val="24"/>
          <w:szCs w:val="24"/>
          <w:lang w:val="en-US" w:eastAsia="en-US"/>
        </w:rPr>
        <w:t xml:space="preserve">[1] </w:t>
      </w:r>
      <w:r w:rsidR="00947270" w:rsidRPr="00E80F4C">
        <w:rPr>
          <w:rFonts w:ascii="Times New Roman" w:hAnsi="Times New Roman" w:cs="Times New Roman"/>
          <w:color w:val="000000"/>
          <w:sz w:val="24"/>
          <w:szCs w:val="24"/>
          <w:lang w:val="en-US" w:eastAsia="en-US"/>
        </w:rPr>
        <w:t>ISO</w:t>
      </w:r>
      <w:r w:rsidR="00AE7D4D" w:rsidRPr="00E80F4C">
        <w:rPr>
          <w:rFonts w:ascii="Times New Roman" w:hAnsi="Times New Roman" w:cs="Times New Roman"/>
          <w:color w:val="000000"/>
          <w:sz w:val="24"/>
          <w:szCs w:val="24"/>
          <w:lang w:val="en-US" w:eastAsia="en-US"/>
        </w:rPr>
        <w:t xml:space="preserve"> 6707-2:2017</w:t>
      </w:r>
      <w:r w:rsidR="00947270" w:rsidRPr="00E80F4C">
        <w:rPr>
          <w:rFonts w:ascii="Times New Roman" w:hAnsi="Times New Roman" w:cs="Times New Roman"/>
          <w:color w:val="000000"/>
          <w:sz w:val="24"/>
          <w:szCs w:val="24"/>
          <w:lang w:val="en-US" w:eastAsia="en-US"/>
        </w:rPr>
        <w:t xml:space="preserve"> Buildin</w:t>
      </w:r>
      <w:r w:rsidR="00AE7D4D" w:rsidRPr="00E80F4C">
        <w:rPr>
          <w:rFonts w:ascii="Times New Roman" w:hAnsi="Times New Roman" w:cs="Times New Roman"/>
          <w:color w:val="000000"/>
          <w:sz w:val="24"/>
          <w:szCs w:val="24"/>
          <w:lang w:val="en-US" w:eastAsia="en-US"/>
        </w:rPr>
        <w:t>gs and civil engineering works.</w:t>
      </w:r>
      <w:r w:rsidR="00947270" w:rsidRPr="00E80F4C">
        <w:rPr>
          <w:rFonts w:ascii="Times New Roman" w:hAnsi="Times New Roman" w:cs="Times New Roman"/>
          <w:color w:val="000000"/>
          <w:sz w:val="24"/>
          <w:szCs w:val="24"/>
          <w:lang w:val="en-US" w:eastAsia="en-US"/>
        </w:rPr>
        <w:t xml:space="preserve"> </w:t>
      </w:r>
      <w:proofErr w:type="gramStart"/>
      <w:r w:rsidR="00947270" w:rsidRPr="00E80F4C">
        <w:rPr>
          <w:rFonts w:ascii="Times New Roman" w:hAnsi="Times New Roman" w:cs="Times New Roman"/>
          <w:color w:val="000000"/>
          <w:sz w:val="24"/>
          <w:szCs w:val="24"/>
          <w:lang w:val="en-US" w:eastAsia="en-US"/>
        </w:rPr>
        <w:t>Vocabulary</w:t>
      </w:r>
      <w:r w:rsidR="00AE7D4D" w:rsidRPr="00E80F4C">
        <w:rPr>
          <w:rFonts w:ascii="Times New Roman" w:hAnsi="Times New Roman" w:cs="Times New Roman"/>
          <w:color w:val="000000"/>
          <w:sz w:val="24"/>
          <w:szCs w:val="24"/>
          <w:lang w:val="en-US" w:eastAsia="en-US"/>
        </w:rPr>
        <w:t>.</w:t>
      </w:r>
      <w:proofErr w:type="gramEnd"/>
      <w:r w:rsidR="00947270" w:rsidRPr="00E80F4C">
        <w:rPr>
          <w:rFonts w:ascii="Times New Roman" w:hAnsi="Times New Roman" w:cs="Times New Roman"/>
          <w:color w:val="000000"/>
          <w:sz w:val="24"/>
          <w:szCs w:val="24"/>
          <w:lang w:val="en-US" w:eastAsia="en-US"/>
        </w:rPr>
        <w:t xml:space="preserve"> Part 2: Contract and communication terms (</w:t>
      </w:r>
      <w:r w:rsidR="00071787" w:rsidRPr="00E80F4C">
        <w:rPr>
          <w:rFonts w:ascii="Times New Roman" w:hAnsi="Times New Roman" w:cs="Times New Roman"/>
          <w:iCs/>
          <w:color w:val="000000"/>
          <w:sz w:val="24"/>
          <w:szCs w:val="24"/>
          <w:lang w:eastAsia="en-US"/>
        </w:rPr>
        <w:t>Здания</w:t>
      </w:r>
      <w:r w:rsidR="00071787" w:rsidRPr="00E80F4C">
        <w:rPr>
          <w:rFonts w:ascii="Times New Roman" w:hAnsi="Times New Roman" w:cs="Times New Roman"/>
          <w:iCs/>
          <w:color w:val="000000"/>
          <w:sz w:val="24"/>
          <w:szCs w:val="24"/>
          <w:lang w:val="en-US" w:eastAsia="en-US"/>
        </w:rPr>
        <w:t xml:space="preserve"> </w:t>
      </w:r>
      <w:r w:rsidR="00071787" w:rsidRPr="00E80F4C">
        <w:rPr>
          <w:rFonts w:ascii="Times New Roman" w:hAnsi="Times New Roman" w:cs="Times New Roman"/>
          <w:iCs/>
          <w:color w:val="000000"/>
          <w:sz w:val="24"/>
          <w:szCs w:val="24"/>
          <w:lang w:eastAsia="en-US"/>
        </w:rPr>
        <w:t>и</w:t>
      </w:r>
      <w:r w:rsidR="00071787" w:rsidRPr="00E80F4C">
        <w:rPr>
          <w:rFonts w:ascii="Times New Roman" w:hAnsi="Times New Roman" w:cs="Times New Roman"/>
          <w:iCs/>
          <w:color w:val="000000"/>
          <w:sz w:val="24"/>
          <w:szCs w:val="24"/>
          <w:lang w:val="en-US" w:eastAsia="en-US"/>
        </w:rPr>
        <w:t xml:space="preserve"> </w:t>
      </w:r>
      <w:r w:rsidR="00071787" w:rsidRPr="00E80F4C">
        <w:rPr>
          <w:rFonts w:ascii="Times New Roman" w:hAnsi="Times New Roman" w:cs="Times New Roman"/>
          <w:iCs/>
          <w:color w:val="000000"/>
          <w:sz w:val="24"/>
          <w:szCs w:val="24"/>
          <w:lang w:eastAsia="en-US"/>
        </w:rPr>
        <w:t>сооружения</w:t>
      </w:r>
      <w:r w:rsidR="002D3F23" w:rsidRPr="00E80F4C">
        <w:rPr>
          <w:rFonts w:ascii="Times New Roman" w:hAnsi="Times New Roman" w:cs="Times New Roman"/>
          <w:iCs/>
          <w:color w:val="000000"/>
          <w:sz w:val="24"/>
          <w:szCs w:val="24"/>
          <w:lang w:val="en-US" w:eastAsia="en-US"/>
        </w:rPr>
        <w:t xml:space="preserve">. </w:t>
      </w:r>
      <w:r w:rsidR="002D3F23" w:rsidRPr="00E80F4C">
        <w:rPr>
          <w:rFonts w:ascii="Times New Roman" w:hAnsi="Times New Roman" w:cs="Times New Roman"/>
          <w:iCs/>
          <w:color w:val="000000"/>
          <w:sz w:val="24"/>
          <w:szCs w:val="24"/>
          <w:lang w:eastAsia="en-US"/>
        </w:rPr>
        <w:t>Словарь</w:t>
      </w:r>
      <w:r w:rsidR="002D3F23" w:rsidRPr="00E80F4C">
        <w:rPr>
          <w:rFonts w:ascii="Times New Roman" w:hAnsi="Times New Roman" w:cs="Times New Roman"/>
          <w:iCs/>
          <w:color w:val="000000"/>
          <w:sz w:val="24"/>
          <w:szCs w:val="24"/>
          <w:lang w:val="en-US" w:eastAsia="en-US"/>
        </w:rPr>
        <w:t xml:space="preserve">. </w:t>
      </w:r>
      <w:r w:rsidR="002D3F23" w:rsidRPr="00E80F4C">
        <w:rPr>
          <w:rFonts w:ascii="Times New Roman" w:hAnsi="Times New Roman" w:cs="Times New Roman"/>
          <w:iCs/>
          <w:color w:val="000000"/>
          <w:sz w:val="24"/>
          <w:szCs w:val="24"/>
          <w:lang w:eastAsia="en-US"/>
        </w:rPr>
        <w:t>Часть</w:t>
      </w:r>
      <w:r w:rsidR="002D3F23" w:rsidRPr="00E80F4C">
        <w:rPr>
          <w:rFonts w:ascii="Times New Roman" w:hAnsi="Times New Roman" w:cs="Times New Roman"/>
          <w:iCs/>
          <w:color w:val="000000"/>
          <w:sz w:val="24"/>
          <w:szCs w:val="24"/>
          <w:lang w:val="en-US" w:eastAsia="en-US"/>
        </w:rPr>
        <w:t xml:space="preserve"> 2. </w:t>
      </w:r>
      <w:proofErr w:type="gramStart"/>
      <w:r w:rsidR="002D3F23" w:rsidRPr="00E80F4C">
        <w:rPr>
          <w:rFonts w:ascii="Times New Roman" w:hAnsi="Times New Roman" w:cs="Times New Roman"/>
          <w:iCs/>
          <w:color w:val="000000"/>
          <w:sz w:val="24"/>
          <w:szCs w:val="24"/>
          <w:lang w:eastAsia="en-US"/>
        </w:rPr>
        <w:t>Термины</w:t>
      </w:r>
      <w:r w:rsidR="002D3F23" w:rsidRPr="00E80F4C">
        <w:rPr>
          <w:rFonts w:ascii="Times New Roman" w:hAnsi="Times New Roman" w:cs="Times New Roman"/>
          <w:iCs/>
          <w:color w:val="000000"/>
          <w:sz w:val="24"/>
          <w:szCs w:val="24"/>
          <w:lang w:val="en-US" w:eastAsia="en-US"/>
        </w:rPr>
        <w:t xml:space="preserve">, </w:t>
      </w:r>
      <w:r w:rsidR="002D3F23" w:rsidRPr="00E80F4C">
        <w:rPr>
          <w:rFonts w:ascii="Times New Roman" w:hAnsi="Times New Roman" w:cs="Times New Roman"/>
          <w:iCs/>
          <w:color w:val="000000"/>
          <w:sz w:val="24"/>
          <w:szCs w:val="24"/>
          <w:lang w:eastAsia="en-US"/>
        </w:rPr>
        <w:t>относящиеся</w:t>
      </w:r>
      <w:r w:rsidR="002D3F23" w:rsidRPr="00E80F4C">
        <w:rPr>
          <w:rFonts w:ascii="Times New Roman" w:hAnsi="Times New Roman" w:cs="Times New Roman"/>
          <w:iCs/>
          <w:color w:val="000000"/>
          <w:sz w:val="24"/>
          <w:szCs w:val="24"/>
          <w:lang w:val="en-US" w:eastAsia="en-US"/>
        </w:rPr>
        <w:t xml:space="preserve"> </w:t>
      </w:r>
      <w:r w:rsidR="002D3F23" w:rsidRPr="00E80F4C">
        <w:rPr>
          <w:rFonts w:ascii="Times New Roman" w:hAnsi="Times New Roman" w:cs="Times New Roman"/>
          <w:iCs/>
          <w:color w:val="000000"/>
          <w:sz w:val="24"/>
          <w:szCs w:val="24"/>
          <w:lang w:eastAsia="en-US"/>
        </w:rPr>
        <w:t>к</w:t>
      </w:r>
      <w:r w:rsidR="002D3F23" w:rsidRPr="00E80F4C">
        <w:rPr>
          <w:rFonts w:ascii="Times New Roman" w:hAnsi="Times New Roman" w:cs="Times New Roman"/>
          <w:iCs/>
          <w:color w:val="000000"/>
          <w:sz w:val="24"/>
          <w:szCs w:val="24"/>
          <w:lang w:val="en-US" w:eastAsia="en-US"/>
        </w:rPr>
        <w:t xml:space="preserve"> </w:t>
      </w:r>
      <w:r w:rsidR="00EF52DF" w:rsidRPr="00E80F4C">
        <w:rPr>
          <w:rFonts w:ascii="Times New Roman" w:hAnsi="Times New Roman" w:cs="Times New Roman"/>
          <w:iCs/>
          <w:color w:val="000000"/>
          <w:sz w:val="24"/>
          <w:szCs w:val="24"/>
          <w:lang w:eastAsia="en-US"/>
        </w:rPr>
        <w:t>договора</w:t>
      </w:r>
      <w:r w:rsidR="002D3F23" w:rsidRPr="00E80F4C">
        <w:rPr>
          <w:rFonts w:ascii="Times New Roman" w:hAnsi="Times New Roman" w:cs="Times New Roman"/>
          <w:iCs/>
          <w:color w:val="000000"/>
          <w:sz w:val="24"/>
          <w:szCs w:val="24"/>
          <w:lang w:eastAsia="en-US"/>
        </w:rPr>
        <w:t>м</w:t>
      </w:r>
      <w:r w:rsidR="00947270" w:rsidRPr="00E80F4C">
        <w:rPr>
          <w:rFonts w:ascii="Times New Roman" w:hAnsi="Times New Roman" w:cs="Times New Roman"/>
          <w:iCs/>
          <w:color w:val="000000"/>
          <w:sz w:val="24"/>
          <w:szCs w:val="24"/>
          <w:lang w:val="en-US" w:eastAsia="en-US"/>
        </w:rPr>
        <w:t>)</w:t>
      </w:r>
      <w:r w:rsidRPr="00E80F4C">
        <w:rPr>
          <w:rFonts w:ascii="Times New Roman" w:hAnsi="Times New Roman" w:cs="Times New Roman"/>
          <w:iCs/>
          <w:color w:val="000000"/>
          <w:sz w:val="24"/>
          <w:szCs w:val="24"/>
          <w:lang w:val="en-US" w:eastAsia="en-US"/>
        </w:rPr>
        <w:t>.</w:t>
      </w:r>
      <w:proofErr w:type="gramEnd"/>
    </w:p>
    <w:p w14:paraId="13F99B53" w14:textId="0B422E3F" w:rsidR="002D3F23" w:rsidRPr="00E80F4C" w:rsidRDefault="003C5F43" w:rsidP="003C5F43">
      <w:pPr>
        <w:widowControl/>
        <w:rPr>
          <w:rFonts w:ascii="Times New Roman" w:hAnsi="Times New Roman" w:cs="Times New Roman"/>
          <w:iCs/>
          <w:color w:val="000000"/>
          <w:sz w:val="24"/>
          <w:szCs w:val="24"/>
          <w:lang w:eastAsia="en-US"/>
        </w:rPr>
      </w:pPr>
      <w:r w:rsidRPr="00E80F4C">
        <w:rPr>
          <w:rFonts w:ascii="Times New Roman" w:hAnsi="Times New Roman" w:cs="Times New Roman"/>
          <w:color w:val="000000"/>
          <w:sz w:val="24"/>
          <w:szCs w:val="24"/>
          <w:lang w:val="en-US" w:eastAsia="en-US"/>
        </w:rPr>
        <w:t xml:space="preserve">[2] </w:t>
      </w:r>
      <w:r w:rsidR="00947270" w:rsidRPr="00E80F4C">
        <w:rPr>
          <w:rFonts w:ascii="Times New Roman" w:hAnsi="Times New Roman" w:cs="Times New Roman"/>
          <w:color w:val="000000"/>
          <w:sz w:val="24"/>
          <w:szCs w:val="24"/>
          <w:lang w:val="en-US" w:eastAsia="en-US"/>
        </w:rPr>
        <w:t>ISO</w:t>
      </w:r>
      <w:r w:rsidR="00AE7D4D" w:rsidRPr="00E80F4C">
        <w:rPr>
          <w:rFonts w:ascii="Times New Roman" w:hAnsi="Times New Roman" w:cs="Times New Roman"/>
          <w:color w:val="000000"/>
          <w:sz w:val="24"/>
          <w:szCs w:val="24"/>
          <w:lang w:val="en-US" w:eastAsia="en-US"/>
        </w:rPr>
        <w:t xml:space="preserve"> 6707-3:2017</w:t>
      </w:r>
      <w:r w:rsidR="00947270" w:rsidRPr="00E80F4C">
        <w:rPr>
          <w:rFonts w:ascii="Times New Roman" w:hAnsi="Times New Roman" w:cs="Times New Roman"/>
          <w:color w:val="000000"/>
          <w:sz w:val="24"/>
          <w:szCs w:val="24"/>
          <w:lang w:val="en-US" w:eastAsia="en-US"/>
        </w:rPr>
        <w:t xml:space="preserve"> Buildings and civil engineering works</w:t>
      </w:r>
      <w:r w:rsidR="00AE7D4D" w:rsidRPr="00E80F4C">
        <w:rPr>
          <w:rFonts w:ascii="Times New Roman" w:hAnsi="Times New Roman" w:cs="Times New Roman"/>
          <w:color w:val="000000"/>
          <w:sz w:val="24"/>
          <w:szCs w:val="24"/>
          <w:lang w:val="en-US" w:eastAsia="en-US"/>
        </w:rPr>
        <w:t>.</w:t>
      </w:r>
      <w:r w:rsidR="00947270" w:rsidRPr="00E80F4C">
        <w:rPr>
          <w:rFonts w:ascii="Times New Roman" w:hAnsi="Times New Roman" w:cs="Times New Roman"/>
          <w:color w:val="000000"/>
          <w:sz w:val="24"/>
          <w:szCs w:val="24"/>
          <w:lang w:val="en-US" w:eastAsia="en-US"/>
        </w:rPr>
        <w:t xml:space="preserve"> </w:t>
      </w:r>
      <w:proofErr w:type="gramStart"/>
      <w:r w:rsidR="00947270" w:rsidRPr="00E80F4C">
        <w:rPr>
          <w:rFonts w:ascii="Times New Roman" w:hAnsi="Times New Roman" w:cs="Times New Roman"/>
          <w:color w:val="000000"/>
          <w:sz w:val="24"/>
          <w:szCs w:val="24"/>
          <w:lang w:val="en-US" w:eastAsia="en-US"/>
        </w:rPr>
        <w:t>Vocabulary</w:t>
      </w:r>
      <w:r w:rsidR="00AE7D4D" w:rsidRPr="00E80F4C">
        <w:rPr>
          <w:rFonts w:ascii="Times New Roman" w:hAnsi="Times New Roman" w:cs="Times New Roman"/>
          <w:color w:val="000000"/>
          <w:sz w:val="24"/>
          <w:szCs w:val="24"/>
          <w:lang w:val="en-US" w:eastAsia="en-US"/>
        </w:rPr>
        <w:t>.</w:t>
      </w:r>
      <w:proofErr w:type="gramEnd"/>
      <w:r w:rsidR="00947270" w:rsidRPr="00E80F4C">
        <w:rPr>
          <w:rFonts w:ascii="Times New Roman" w:hAnsi="Times New Roman" w:cs="Times New Roman"/>
          <w:color w:val="000000"/>
          <w:sz w:val="24"/>
          <w:szCs w:val="24"/>
          <w:lang w:val="en-US" w:eastAsia="en-US"/>
        </w:rPr>
        <w:t xml:space="preserve"> Part</w:t>
      </w:r>
      <w:r w:rsidR="00947270" w:rsidRPr="00E80F4C">
        <w:rPr>
          <w:rFonts w:ascii="Times New Roman" w:hAnsi="Times New Roman" w:cs="Times New Roman"/>
          <w:color w:val="000000"/>
          <w:sz w:val="24"/>
          <w:szCs w:val="24"/>
          <w:lang w:eastAsia="en-US"/>
        </w:rPr>
        <w:t xml:space="preserve"> 3: </w:t>
      </w:r>
      <w:r w:rsidR="00947270" w:rsidRPr="00E80F4C">
        <w:rPr>
          <w:rFonts w:ascii="Times New Roman" w:hAnsi="Times New Roman" w:cs="Times New Roman"/>
          <w:color w:val="000000"/>
          <w:sz w:val="24"/>
          <w:szCs w:val="24"/>
          <w:lang w:val="en-US" w:eastAsia="en-US"/>
        </w:rPr>
        <w:t>Sustainability</w:t>
      </w:r>
      <w:r w:rsidR="00947270" w:rsidRPr="00E80F4C">
        <w:rPr>
          <w:rFonts w:ascii="Times New Roman" w:hAnsi="Times New Roman" w:cs="Times New Roman"/>
          <w:color w:val="000000"/>
          <w:sz w:val="24"/>
          <w:szCs w:val="24"/>
          <w:lang w:eastAsia="en-US"/>
        </w:rPr>
        <w:t xml:space="preserve"> </w:t>
      </w:r>
      <w:r w:rsidR="00947270" w:rsidRPr="00E80F4C">
        <w:rPr>
          <w:rFonts w:ascii="Times New Roman" w:hAnsi="Times New Roman" w:cs="Times New Roman"/>
          <w:color w:val="000000"/>
          <w:sz w:val="24"/>
          <w:szCs w:val="24"/>
          <w:lang w:val="en-US" w:eastAsia="en-US"/>
        </w:rPr>
        <w:t>terms</w:t>
      </w:r>
      <w:r w:rsidR="00947270" w:rsidRPr="00E80F4C">
        <w:rPr>
          <w:rFonts w:ascii="Times New Roman" w:hAnsi="Times New Roman" w:cs="Times New Roman"/>
          <w:color w:val="000000"/>
          <w:sz w:val="24"/>
          <w:szCs w:val="24"/>
          <w:lang w:eastAsia="en-US"/>
        </w:rPr>
        <w:t xml:space="preserve"> (</w:t>
      </w:r>
      <w:r w:rsidR="00071787" w:rsidRPr="00E80F4C">
        <w:rPr>
          <w:rFonts w:ascii="Times New Roman" w:hAnsi="Times New Roman" w:cs="Times New Roman"/>
          <w:iCs/>
          <w:color w:val="000000"/>
          <w:sz w:val="24"/>
          <w:szCs w:val="24"/>
          <w:lang w:eastAsia="en-US"/>
        </w:rPr>
        <w:t>Здания и сооружения</w:t>
      </w:r>
      <w:r w:rsidR="002D3F23" w:rsidRPr="00E80F4C">
        <w:rPr>
          <w:rFonts w:ascii="Times New Roman" w:hAnsi="Times New Roman" w:cs="Times New Roman"/>
          <w:iCs/>
          <w:color w:val="000000"/>
          <w:sz w:val="24"/>
          <w:szCs w:val="24"/>
          <w:lang w:eastAsia="en-US"/>
        </w:rPr>
        <w:t xml:space="preserve">. Словарь. Часть </w:t>
      </w:r>
      <w:bookmarkStart w:id="137" w:name="_GoBack"/>
      <w:bookmarkEnd w:id="137"/>
      <w:r w:rsidR="002D3F23" w:rsidRPr="00E80F4C">
        <w:rPr>
          <w:rFonts w:ascii="Times New Roman" w:hAnsi="Times New Roman" w:cs="Times New Roman"/>
          <w:iCs/>
          <w:color w:val="000000"/>
          <w:sz w:val="24"/>
          <w:szCs w:val="24"/>
          <w:lang w:eastAsia="en-US"/>
        </w:rPr>
        <w:t xml:space="preserve">3. </w:t>
      </w:r>
      <w:proofErr w:type="gramStart"/>
      <w:r w:rsidR="002D3F23" w:rsidRPr="00E80F4C">
        <w:rPr>
          <w:rFonts w:ascii="Times New Roman" w:hAnsi="Times New Roman" w:cs="Times New Roman"/>
          <w:iCs/>
          <w:color w:val="000000"/>
          <w:sz w:val="24"/>
          <w:szCs w:val="24"/>
          <w:lang w:eastAsia="en-US"/>
        </w:rPr>
        <w:t>Термины устойчивого развития</w:t>
      </w:r>
      <w:r w:rsidR="00947270" w:rsidRPr="00E80F4C">
        <w:rPr>
          <w:rFonts w:ascii="Times New Roman" w:hAnsi="Times New Roman" w:cs="Times New Roman"/>
          <w:iCs/>
          <w:color w:val="000000"/>
          <w:sz w:val="24"/>
          <w:szCs w:val="24"/>
          <w:lang w:eastAsia="en-US"/>
        </w:rPr>
        <w:t>)</w:t>
      </w:r>
      <w:r w:rsidRPr="00E80F4C">
        <w:rPr>
          <w:rFonts w:ascii="Times New Roman" w:hAnsi="Times New Roman" w:cs="Times New Roman"/>
          <w:iCs/>
          <w:color w:val="000000"/>
          <w:sz w:val="24"/>
          <w:szCs w:val="24"/>
          <w:lang w:eastAsia="en-US"/>
        </w:rPr>
        <w:t>.</w:t>
      </w:r>
      <w:proofErr w:type="gramEnd"/>
    </w:p>
    <w:p w14:paraId="69C86D62" w14:textId="77777777" w:rsidR="002D3F23" w:rsidRPr="00E80F4C" w:rsidRDefault="002D3F23" w:rsidP="003C5F43">
      <w:pPr>
        <w:widowControl/>
        <w:rPr>
          <w:rFonts w:ascii="Times New Roman" w:hAnsi="Times New Roman" w:cs="Times New Roman"/>
          <w:iCs/>
          <w:color w:val="000000"/>
          <w:sz w:val="24"/>
          <w:szCs w:val="24"/>
          <w:lang w:val="en-US" w:eastAsia="en-US"/>
        </w:rPr>
      </w:pPr>
      <w:r w:rsidRPr="00E80F4C">
        <w:rPr>
          <w:rFonts w:ascii="Times New Roman" w:hAnsi="Times New Roman" w:cs="Times New Roman"/>
          <w:color w:val="000000"/>
          <w:sz w:val="24"/>
          <w:szCs w:val="24"/>
          <w:lang w:val="en-US" w:eastAsia="en-US"/>
        </w:rPr>
        <w:t xml:space="preserve">[3] </w:t>
      </w:r>
      <w:r w:rsidR="00947270" w:rsidRPr="00E80F4C">
        <w:rPr>
          <w:rFonts w:ascii="Times New Roman" w:hAnsi="Times New Roman" w:cs="Times New Roman"/>
          <w:color w:val="000000"/>
          <w:sz w:val="24"/>
          <w:szCs w:val="24"/>
          <w:lang w:val="en-US" w:eastAsia="en-US"/>
        </w:rPr>
        <w:t>ISO 90</w:t>
      </w:r>
      <w:r w:rsidR="00AE7D4D" w:rsidRPr="00E80F4C">
        <w:rPr>
          <w:rFonts w:ascii="Times New Roman" w:hAnsi="Times New Roman" w:cs="Times New Roman"/>
          <w:color w:val="000000"/>
          <w:sz w:val="24"/>
          <w:szCs w:val="24"/>
          <w:lang w:val="en-US" w:eastAsia="en-US"/>
        </w:rPr>
        <w:t>01 Quality management systems.</w:t>
      </w:r>
      <w:r w:rsidR="00947270" w:rsidRPr="00E80F4C">
        <w:rPr>
          <w:rFonts w:ascii="Times New Roman" w:hAnsi="Times New Roman" w:cs="Times New Roman"/>
          <w:color w:val="000000"/>
          <w:sz w:val="24"/>
          <w:szCs w:val="24"/>
          <w:lang w:val="en-US" w:eastAsia="en-US"/>
        </w:rPr>
        <w:t xml:space="preserve"> </w:t>
      </w:r>
      <w:proofErr w:type="gramStart"/>
      <w:r w:rsidR="00947270" w:rsidRPr="00E80F4C">
        <w:rPr>
          <w:rFonts w:ascii="Times New Roman" w:hAnsi="Times New Roman" w:cs="Times New Roman"/>
          <w:color w:val="000000"/>
          <w:sz w:val="24"/>
          <w:szCs w:val="24"/>
          <w:lang w:val="en-US" w:eastAsia="en-US"/>
        </w:rPr>
        <w:t>Requirements (</w:t>
      </w:r>
      <w:r w:rsidRPr="00E80F4C">
        <w:rPr>
          <w:rFonts w:ascii="Times New Roman" w:hAnsi="Times New Roman" w:cs="Times New Roman"/>
          <w:iCs/>
          <w:color w:val="000000"/>
          <w:sz w:val="24"/>
          <w:szCs w:val="24"/>
          <w:lang w:eastAsia="en-US"/>
        </w:rPr>
        <w:t>Системы</w:t>
      </w:r>
      <w:r w:rsidRPr="00E80F4C">
        <w:rPr>
          <w:rFonts w:ascii="Times New Roman" w:hAnsi="Times New Roman" w:cs="Times New Roman"/>
          <w:iCs/>
          <w:color w:val="000000"/>
          <w:sz w:val="24"/>
          <w:szCs w:val="24"/>
          <w:lang w:val="en-US" w:eastAsia="en-US"/>
        </w:rPr>
        <w:t xml:space="preserve"> </w:t>
      </w:r>
      <w:r w:rsidRPr="00E80F4C">
        <w:rPr>
          <w:rFonts w:ascii="Times New Roman" w:hAnsi="Times New Roman" w:cs="Times New Roman"/>
          <w:iCs/>
          <w:color w:val="000000"/>
          <w:sz w:val="24"/>
          <w:szCs w:val="24"/>
          <w:lang w:eastAsia="en-US"/>
        </w:rPr>
        <w:t>менеджмента</w:t>
      </w:r>
      <w:r w:rsidRPr="00E80F4C">
        <w:rPr>
          <w:rFonts w:ascii="Times New Roman" w:hAnsi="Times New Roman" w:cs="Times New Roman"/>
          <w:iCs/>
          <w:color w:val="000000"/>
          <w:sz w:val="24"/>
          <w:szCs w:val="24"/>
          <w:lang w:val="en-US" w:eastAsia="en-US"/>
        </w:rPr>
        <w:t xml:space="preserve"> </w:t>
      </w:r>
      <w:r w:rsidRPr="00E80F4C">
        <w:rPr>
          <w:rFonts w:ascii="Times New Roman" w:hAnsi="Times New Roman" w:cs="Times New Roman"/>
          <w:iCs/>
          <w:color w:val="000000"/>
          <w:sz w:val="24"/>
          <w:szCs w:val="24"/>
          <w:lang w:eastAsia="en-US"/>
        </w:rPr>
        <w:t>качества</w:t>
      </w:r>
      <w:r w:rsidRPr="00E80F4C">
        <w:rPr>
          <w:rFonts w:ascii="Times New Roman" w:hAnsi="Times New Roman" w:cs="Times New Roman"/>
          <w:iCs/>
          <w:color w:val="000000"/>
          <w:sz w:val="24"/>
          <w:szCs w:val="24"/>
          <w:lang w:val="en-US" w:eastAsia="en-US"/>
        </w:rPr>
        <w:t>.</w:t>
      </w:r>
      <w:proofErr w:type="gramEnd"/>
      <w:r w:rsidRPr="00E80F4C">
        <w:rPr>
          <w:rFonts w:ascii="Times New Roman" w:hAnsi="Times New Roman" w:cs="Times New Roman"/>
          <w:iCs/>
          <w:color w:val="000000"/>
          <w:sz w:val="24"/>
          <w:szCs w:val="24"/>
          <w:lang w:val="en-US" w:eastAsia="en-US"/>
        </w:rPr>
        <w:t xml:space="preserve"> </w:t>
      </w:r>
      <w:proofErr w:type="gramStart"/>
      <w:r w:rsidRPr="00E80F4C">
        <w:rPr>
          <w:rFonts w:ascii="Times New Roman" w:hAnsi="Times New Roman" w:cs="Times New Roman"/>
          <w:iCs/>
          <w:color w:val="000000"/>
          <w:sz w:val="24"/>
          <w:szCs w:val="24"/>
          <w:lang w:eastAsia="en-US"/>
        </w:rPr>
        <w:t>Требования</w:t>
      </w:r>
      <w:r w:rsidR="00947270" w:rsidRPr="00E80F4C">
        <w:rPr>
          <w:rFonts w:ascii="Times New Roman" w:hAnsi="Times New Roman" w:cs="Times New Roman"/>
          <w:iCs/>
          <w:color w:val="000000"/>
          <w:sz w:val="24"/>
          <w:szCs w:val="24"/>
          <w:lang w:val="en-US" w:eastAsia="en-US"/>
        </w:rPr>
        <w:t>)</w:t>
      </w:r>
      <w:r w:rsidR="003C5F43" w:rsidRPr="00E80F4C">
        <w:rPr>
          <w:rFonts w:ascii="Times New Roman" w:hAnsi="Times New Roman" w:cs="Times New Roman"/>
          <w:iCs/>
          <w:color w:val="000000"/>
          <w:sz w:val="24"/>
          <w:szCs w:val="24"/>
          <w:lang w:val="en-US" w:eastAsia="en-US"/>
        </w:rPr>
        <w:t>.</w:t>
      </w:r>
      <w:proofErr w:type="gramEnd"/>
    </w:p>
    <w:p w14:paraId="49192536" w14:textId="4A1369DB" w:rsidR="002D3F23" w:rsidRPr="00E80F4C" w:rsidRDefault="002D3F23" w:rsidP="003C5F43">
      <w:pPr>
        <w:widowControl/>
        <w:rPr>
          <w:rFonts w:ascii="Times New Roman" w:hAnsi="Times New Roman" w:cs="Times New Roman"/>
          <w:iCs/>
          <w:color w:val="000000"/>
          <w:sz w:val="24"/>
          <w:szCs w:val="24"/>
          <w:lang w:eastAsia="en-US"/>
        </w:rPr>
      </w:pPr>
      <w:r w:rsidRPr="00E80F4C">
        <w:rPr>
          <w:rFonts w:ascii="Times New Roman" w:hAnsi="Times New Roman" w:cs="Times New Roman"/>
          <w:color w:val="000000"/>
          <w:sz w:val="24"/>
          <w:szCs w:val="24"/>
          <w:lang w:val="en-US" w:eastAsia="en-US"/>
        </w:rPr>
        <w:t xml:space="preserve">[4] </w:t>
      </w:r>
      <w:r w:rsidR="00947270" w:rsidRPr="00E80F4C">
        <w:rPr>
          <w:rFonts w:ascii="Times New Roman" w:hAnsi="Times New Roman" w:cs="Times New Roman"/>
          <w:color w:val="000000"/>
          <w:sz w:val="24"/>
          <w:szCs w:val="24"/>
          <w:lang w:val="en-US" w:eastAsia="en-US"/>
        </w:rPr>
        <w:t>ISO 10845-2:</w:t>
      </w:r>
      <w:r w:rsidR="00AE7D4D" w:rsidRPr="00E80F4C">
        <w:rPr>
          <w:rFonts w:ascii="Times New Roman" w:hAnsi="Times New Roman" w:cs="Times New Roman"/>
          <w:color w:val="000000"/>
          <w:sz w:val="24"/>
          <w:szCs w:val="24"/>
          <w:lang w:val="en-US" w:eastAsia="en-US"/>
        </w:rPr>
        <w:t>2020 Construction procurement.</w:t>
      </w:r>
      <w:r w:rsidR="00947270" w:rsidRPr="00E80F4C">
        <w:rPr>
          <w:rFonts w:ascii="Times New Roman" w:hAnsi="Times New Roman" w:cs="Times New Roman"/>
          <w:color w:val="000000"/>
          <w:sz w:val="24"/>
          <w:szCs w:val="24"/>
          <w:lang w:val="en-US" w:eastAsia="en-US"/>
        </w:rPr>
        <w:t xml:space="preserve"> Part 2: Formatting and compilation of procurement documentation (</w:t>
      </w:r>
      <w:r w:rsidRPr="00E80F4C">
        <w:rPr>
          <w:rFonts w:ascii="Times New Roman" w:hAnsi="Times New Roman" w:cs="Times New Roman"/>
          <w:iCs/>
          <w:color w:val="000000"/>
          <w:sz w:val="24"/>
          <w:szCs w:val="24"/>
          <w:lang w:eastAsia="en-US"/>
        </w:rPr>
        <w:t>Снабжение</w:t>
      </w:r>
      <w:r w:rsidRPr="00E80F4C">
        <w:rPr>
          <w:rFonts w:ascii="Times New Roman" w:hAnsi="Times New Roman" w:cs="Times New Roman"/>
          <w:iCs/>
          <w:color w:val="000000"/>
          <w:sz w:val="24"/>
          <w:szCs w:val="24"/>
          <w:lang w:val="en-US" w:eastAsia="en-US"/>
        </w:rPr>
        <w:t xml:space="preserve"> </w:t>
      </w:r>
      <w:r w:rsidRPr="00E80F4C">
        <w:rPr>
          <w:rFonts w:ascii="Times New Roman" w:hAnsi="Times New Roman" w:cs="Times New Roman"/>
          <w:iCs/>
          <w:color w:val="000000"/>
          <w:sz w:val="24"/>
          <w:szCs w:val="24"/>
          <w:lang w:eastAsia="en-US"/>
        </w:rPr>
        <w:t>в</w:t>
      </w:r>
      <w:r w:rsidRPr="00E80F4C">
        <w:rPr>
          <w:rFonts w:ascii="Times New Roman" w:hAnsi="Times New Roman" w:cs="Times New Roman"/>
          <w:iCs/>
          <w:color w:val="000000"/>
          <w:sz w:val="24"/>
          <w:szCs w:val="24"/>
          <w:lang w:val="en-US" w:eastAsia="en-US"/>
        </w:rPr>
        <w:t xml:space="preserve"> </w:t>
      </w:r>
      <w:r w:rsidRPr="00E80F4C">
        <w:rPr>
          <w:rFonts w:ascii="Times New Roman" w:hAnsi="Times New Roman" w:cs="Times New Roman"/>
          <w:iCs/>
          <w:color w:val="000000"/>
          <w:sz w:val="24"/>
          <w:szCs w:val="24"/>
          <w:lang w:eastAsia="en-US"/>
        </w:rPr>
        <w:t>строительстве</w:t>
      </w:r>
      <w:r w:rsidRPr="00E80F4C">
        <w:rPr>
          <w:rFonts w:ascii="Times New Roman" w:hAnsi="Times New Roman" w:cs="Times New Roman"/>
          <w:iCs/>
          <w:color w:val="000000"/>
          <w:sz w:val="24"/>
          <w:szCs w:val="24"/>
          <w:lang w:val="en-US" w:eastAsia="en-US"/>
        </w:rPr>
        <w:t xml:space="preserve">. </w:t>
      </w:r>
      <w:r w:rsidRPr="00E80F4C">
        <w:rPr>
          <w:rFonts w:ascii="Times New Roman" w:hAnsi="Times New Roman" w:cs="Times New Roman"/>
          <w:iCs/>
          <w:color w:val="000000"/>
          <w:sz w:val="24"/>
          <w:szCs w:val="24"/>
          <w:lang w:eastAsia="en-US"/>
        </w:rPr>
        <w:t xml:space="preserve">Часть 2. </w:t>
      </w:r>
      <w:proofErr w:type="gramStart"/>
      <w:r w:rsidR="00071787" w:rsidRPr="00E80F4C">
        <w:rPr>
          <w:rFonts w:ascii="Times New Roman" w:hAnsi="Times New Roman" w:cs="Times New Roman"/>
          <w:iCs/>
          <w:color w:val="000000"/>
          <w:sz w:val="24"/>
          <w:szCs w:val="24"/>
          <w:lang w:eastAsia="en-US"/>
        </w:rPr>
        <w:t>Оформление</w:t>
      </w:r>
      <w:r w:rsidRPr="00E80F4C">
        <w:rPr>
          <w:rFonts w:ascii="Times New Roman" w:hAnsi="Times New Roman" w:cs="Times New Roman"/>
          <w:iCs/>
          <w:color w:val="000000"/>
          <w:sz w:val="24"/>
          <w:szCs w:val="24"/>
          <w:lang w:eastAsia="en-US"/>
        </w:rPr>
        <w:t xml:space="preserve"> и </w:t>
      </w:r>
      <w:r w:rsidR="000E16AF">
        <w:rPr>
          <w:rFonts w:ascii="Times New Roman" w:hAnsi="Times New Roman" w:cs="Times New Roman"/>
          <w:iCs/>
          <w:color w:val="000000"/>
          <w:sz w:val="24"/>
          <w:szCs w:val="24"/>
          <w:lang w:eastAsia="en-US"/>
        </w:rPr>
        <w:t>составление</w:t>
      </w:r>
      <w:r w:rsidRPr="00E80F4C">
        <w:rPr>
          <w:rFonts w:ascii="Times New Roman" w:hAnsi="Times New Roman" w:cs="Times New Roman"/>
          <w:iCs/>
          <w:color w:val="000000"/>
          <w:sz w:val="24"/>
          <w:szCs w:val="24"/>
          <w:lang w:eastAsia="en-US"/>
        </w:rPr>
        <w:t xml:space="preserve"> документации на снабжение</w:t>
      </w:r>
      <w:r w:rsidR="00947270" w:rsidRPr="00E80F4C">
        <w:rPr>
          <w:rFonts w:ascii="Times New Roman" w:hAnsi="Times New Roman" w:cs="Times New Roman"/>
          <w:iCs/>
          <w:color w:val="000000"/>
          <w:sz w:val="24"/>
          <w:szCs w:val="24"/>
          <w:lang w:eastAsia="en-US"/>
        </w:rPr>
        <w:t>)</w:t>
      </w:r>
      <w:r w:rsidR="003C5F43" w:rsidRPr="00E80F4C">
        <w:rPr>
          <w:rFonts w:ascii="Times New Roman" w:hAnsi="Times New Roman" w:cs="Times New Roman"/>
          <w:iCs/>
          <w:color w:val="000000"/>
          <w:sz w:val="24"/>
          <w:szCs w:val="24"/>
          <w:lang w:eastAsia="en-US"/>
        </w:rPr>
        <w:t>.</w:t>
      </w:r>
      <w:proofErr w:type="gramEnd"/>
    </w:p>
    <w:p w14:paraId="64B575F0" w14:textId="318FA30A" w:rsidR="002D3F23" w:rsidRPr="00E80F4C" w:rsidRDefault="002D3F23" w:rsidP="003C5F43">
      <w:pPr>
        <w:widowControl/>
        <w:rPr>
          <w:rFonts w:ascii="Times New Roman" w:hAnsi="Times New Roman" w:cs="Times New Roman"/>
          <w:iCs/>
          <w:color w:val="000000"/>
          <w:sz w:val="24"/>
          <w:szCs w:val="24"/>
          <w:lang w:val="en-US" w:eastAsia="en-US"/>
        </w:rPr>
      </w:pPr>
      <w:r w:rsidRPr="00E80F4C">
        <w:rPr>
          <w:rFonts w:ascii="Times New Roman" w:hAnsi="Times New Roman" w:cs="Times New Roman"/>
          <w:color w:val="000000"/>
          <w:sz w:val="24"/>
          <w:szCs w:val="24"/>
          <w:lang w:eastAsia="en-US"/>
        </w:rPr>
        <w:t xml:space="preserve">[5] </w:t>
      </w:r>
      <w:r w:rsidR="00947270" w:rsidRPr="00E80F4C">
        <w:rPr>
          <w:rFonts w:ascii="Times New Roman" w:hAnsi="Times New Roman" w:cs="Times New Roman"/>
          <w:color w:val="000000"/>
          <w:sz w:val="24"/>
          <w:szCs w:val="24"/>
          <w:lang w:val="en-US" w:eastAsia="en-US"/>
        </w:rPr>
        <w:t>ISO</w:t>
      </w:r>
      <w:r w:rsidR="00947270" w:rsidRPr="00E80F4C">
        <w:rPr>
          <w:rFonts w:ascii="Times New Roman" w:hAnsi="Times New Roman" w:cs="Times New Roman"/>
          <w:color w:val="000000"/>
          <w:sz w:val="24"/>
          <w:szCs w:val="24"/>
          <w:lang w:eastAsia="en-US"/>
        </w:rPr>
        <w:t xml:space="preserve"> 108</w:t>
      </w:r>
      <w:r w:rsidR="00AE7D4D" w:rsidRPr="00E80F4C">
        <w:rPr>
          <w:rFonts w:ascii="Times New Roman" w:hAnsi="Times New Roman" w:cs="Times New Roman"/>
          <w:color w:val="000000"/>
          <w:sz w:val="24"/>
          <w:szCs w:val="24"/>
          <w:lang w:eastAsia="en-US"/>
        </w:rPr>
        <w:t xml:space="preserve">45-3 </w:t>
      </w:r>
      <w:r w:rsidR="00AE7D4D" w:rsidRPr="00E80F4C">
        <w:rPr>
          <w:rFonts w:ascii="Times New Roman" w:hAnsi="Times New Roman" w:cs="Times New Roman"/>
          <w:color w:val="000000"/>
          <w:sz w:val="24"/>
          <w:szCs w:val="24"/>
          <w:lang w:val="en-US" w:eastAsia="en-US"/>
        </w:rPr>
        <w:t>Construction</w:t>
      </w:r>
      <w:r w:rsidR="00AE7D4D" w:rsidRPr="00E80F4C">
        <w:rPr>
          <w:rFonts w:ascii="Times New Roman" w:hAnsi="Times New Roman" w:cs="Times New Roman"/>
          <w:color w:val="000000"/>
          <w:sz w:val="24"/>
          <w:szCs w:val="24"/>
          <w:lang w:eastAsia="en-US"/>
        </w:rPr>
        <w:t xml:space="preserve"> </w:t>
      </w:r>
      <w:r w:rsidR="00AE7D4D" w:rsidRPr="00E80F4C">
        <w:rPr>
          <w:rFonts w:ascii="Times New Roman" w:hAnsi="Times New Roman" w:cs="Times New Roman"/>
          <w:color w:val="000000"/>
          <w:sz w:val="24"/>
          <w:szCs w:val="24"/>
          <w:lang w:val="en-US" w:eastAsia="en-US"/>
        </w:rPr>
        <w:t>procurement</w:t>
      </w:r>
      <w:r w:rsidR="00AE7D4D" w:rsidRPr="00E80F4C">
        <w:rPr>
          <w:rFonts w:ascii="Times New Roman" w:hAnsi="Times New Roman" w:cs="Times New Roman"/>
          <w:color w:val="000000"/>
          <w:sz w:val="24"/>
          <w:szCs w:val="24"/>
          <w:lang w:eastAsia="en-US"/>
        </w:rPr>
        <w:t>.</w:t>
      </w:r>
      <w:r w:rsidR="00947270" w:rsidRPr="00E80F4C">
        <w:rPr>
          <w:rFonts w:ascii="Times New Roman" w:hAnsi="Times New Roman" w:cs="Times New Roman"/>
          <w:color w:val="000000"/>
          <w:sz w:val="24"/>
          <w:szCs w:val="24"/>
          <w:lang w:eastAsia="en-US"/>
        </w:rPr>
        <w:t xml:space="preserve"> </w:t>
      </w:r>
      <w:r w:rsidR="00947270" w:rsidRPr="00E80F4C">
        <w:rPr>
          <w:rFonts w:ascii="Times New Roman" w:hAnsi="Times New Roman" w:cs="Times New Roman"/>
          <w:color w:val="000000"/>
          <w:sz w:val="24"/>
          <w:szCs w:val="24"/>
          <w:lang w:val="en-US" w:eastAsia="en-US"/>
        </w:rPr>
        <w:t>Part 3: Standard conditions of tender (</w:t>
      </w:r>
      <w:r w:rsidRPr="00E80F4C">
        <w:rPr>
          <w:rFonts w:ascii="Times New Roman" w:hAnsi="Times New Roman" w:cs="Times New Roman"/>
          <w:iCs/>
          <w:color w:val="000000"/>
          <w:sz w:val="24"/>
          <w:szCs w:val="24"/>
          <w:lang w:eastAsia="en-US"/>
        </w:rPr>
        <w:t>Снабжение</w:t>
      </w:r>
      <w:r w:rsidRPr="00E80F4C">
        <w:rPr>
          <w:rFonts w:ascii="Times New Roman" w:hAnsi="Times New Roman" w:cs="Times New Roman"/>
          <w:iCs/>
          <w:color w:val="000000"/>
          <w:sz w:val="24"/>
          <w:szCs w:val="24"/>
          <w:lang w:val="en-US" w:eastAsia="en-US"/>
        </w:rPr>
        <w:t xml:space="preserve"> </w:t>
      </w:r>
      <w:r w:rsidRPr="00E80F4C">
        <w:rPr>
          <w:rFonts w:ascii="Times New Roman" w:hAnsi="Times New Roman" w:cs="Times New Roman"/>
          <w:iCs/>
          <w:color w:val="000000"/>
          <w:sz w:val="24"/>
          <w:szCs w:val="24"/>
          <w:lang w:eastAsia="en-US"/>
        </w:rPr>
        <w:t>в</w:t>
      </w:r>
      <w:r w:rsidRPr="00E80F4C">
        <w:rPr>
          <w:rFonts w:ascii="Times New Roman" w:hAnsi="Times New Roman" w:cs="Times New Roman"/>
          <w:iCs/>
          <w:color w:val="000000"/>
          <w:sz w:val="24"/>
          <w:szCs w:val="24"/>
          <w:lang w:val="en-US" w:eastAsia="en-US"/>
        </w:rPr>
        <w:t xml:space="preserve"> </w:t>
      </w:r>
      <w:r w:rsidRPr="00E80F4C">
        <w:rPr>
          <w:rFonts w:ascii="Times New Roman" w:hAnsi="Times New Roman" w:cs="Times New Roman"/>
          <w:iCs/>
          <w:color w:val="000000"/>
          <w:sz w:val="24"/>
          <w:szCs w:val="24"/>
          <w:lang w:eastAsia="en-US"/>
        </w:rPr>
        <w:t>строительстве</w:t>
      </w:r>
      <w:r w:rsidRPr="00E80F4C">
        <w:rPr>
          <w:rFonts w:ascii="Times New Roman" w:hAnsi="Times New Roman" w:cs="Times New Roman"/>
          <w:iCs/>
          <w:color w:val="000000"/>
          <w:sz w:val="24"/>
          <w:szCs w:val="24"/>
          <w:lang w:val="en-US" w:eastAsia="en-US"/>
        </w:rPr>
        <w:t xml:space="preserve">. </w:t>
      </w:r>
      <w:r w:rsidRPr="00E80F4C">
        <w:rPr>
          <w:rFonts w:ascii="Times New Roman" w:hAnsi="Times New Roman" w:cs="Times New Roman"/>
          <w:iCs/>
          <w:color w:val="000000"/>
          <w:sz w:val="24"/>
          <w:szCs w:val="24"/>
          <w:lang w:eastAsia="en-US"/>
        </w:rPr>
        <w:t>Часть</w:t>
      </w:r>
      <w:r w:rsidRPr="00E80F4C">
        <w:rPr>
          <w:rFonts w:ascii="Times New Roman" w:hAnsi="Times New Roman" w:cs="Times New Roman"/>
          <w:iCs/>
          <w:color w:val="000000"/>
          <w:sz w:val="24"/>
          <w:szCs w:val="24"/>
          <w:lang w:val="en-US" w:eastAsia="en-US"/>
        </w:rPr>
        <w:t xml:space="preserve"> 3. </w:t>
      </w:r>
      <w:proofErr w:type="gramStart"/>
      <w:r w:rsidRPr="00E80F4C">
        <w:rPr>
          <w:rFonts w:ascii="Times New Roman" w:hAnsi="Times New Roman" w:cs="Times New Roman"/>
          <w:iCs/>
          <w:color w:val="000000"/>
          <w:sz w:val="24"/>
          <w:szCs w:val="24"/>
          <w:lang w:eastAsia="en-US"/>
        </w:rPr>
        <w:t>Стандартные</w:t>
      </w:r>
      <w:r w:rsidRPr="00E80F4C">
        <w:rPr>
          <w:rFonts w:ascii="Times New Roman" w:hAnsi="Times New Roman" w:cs="Times New Roman"/>
          <w:iCs/>
          <w:color w:val="000000"/>
          <w:sz w:val="24"/>
          <w:szCs w:val="24"/>
          <w:lang w:val="en-US" w:eastAsia="en-US"/>
        </w:rPr>
        <w:t xml:space="preserve"> </w:t>
      </w:r>
      <w:r w:rsidRPr="00E80F4C">
        <w:rPr>
          <w:rFonts w:ascii="Times New Roman" w:hAnsi="Times New Roman" w:cs="Times New Roman"/>
          <w:iCs/>
          <w:color w:val="000000"/>
          <w:sz w:val="24"/>
          <w:szCs w:val="24"/>
          <w:lang w:eastAsia="en-US"/>
        </w:rPr>
        <w:t>условия</w:t>
      </w:r>
      <w:r w:rsidRPr="00E80F4C">
        <w:rPr>
          <w:rFonts w:ascii="Times New Roman" w:hAnsi="Times New Roman" w:cs="Times New Roman"/>
          <w:iCs/>
          <w:color w:val="000000"/>
          <w:sz w:val="24"/>
          <w:szCs w:val="24"/>
          <w:lang w:val="en-US" w:eastAsia="en-US"/>
        </w:rPr>
        <w:t xml:space="preserve"> </w:t>
      </w:r>
      <w:r w:rsidR="00562788" w:rsidRPr="00E80F4C">
        <w:rPr>
          <w:rFonts w:ascii="Times New Roman" w:hAnsi="Times New Roman" w:cs="Times New Roman"/>
          <w:iCs/>
          <w:color w:val="000000"/>
          <w:sz w:val="24"/>
          <w:szCs w:val="24"/>
          <w:lang w:eastAsia="en-US"/>
        </w:rPr>
        <w:t>конкурса</w:t>
      </w:r>
      <w:r w:rsidR="00947270" w:rsidRPr="00E80F4C">
        <w:rPr>
          <w:rFonts w:ascii="Times New Roman" w:hAnsi="Times New Roman" w:cs="Times New Roman"/>
          <w:iCs/>
          <w:color w:val="000000"/>
          <w:sz w:val="24"/>
          <w:szCs w:val="24"/>
          <w:lang w:val="en-US" w:eastAsia="en-US"/>
        </w:rPr>
        <w:t>)</w:t>
      </w:r>
      <w:r w:rsidR="003C5F43" w:rsidRPr="00E80F4C">
        <w:rPr>
          <w:rFonts w:ascii="Times New Roman" w:hAnsi="Times New Roman" w:cs="Times New Roman"/>
          <w:iCs/>
          <w:color w:val="000000"/>
          <w:sz w:val="24"/>
          <w:szCs w:val="24"/>
          <w:lang w:val="en-US" w:eastAsia="en-US"/>
        </w:rPr>
        <w:t>.</w:t>
      </w:r>
      <w:proofErr w:type="gramEnd"/>
    </w:p>
    <w:p w14:paraId="207A528E" w14:textId="6E6E94D1" w:rsidR="002D3F23" w:rsidRPr="00E80F4C" w:rsidRDefault="003C5F43" w:rsidP="003C5F43">
      <w:pPr>
        <w:widowControl/>
        <w:rPr>
          <w:rFonts w:ascii="Times New Roman" w:hAnsi="Times New Roman" w:cs="Times New Roman"/>
          <w:iCs/>
          <w:color w:val="000000"/>
          <w:sz w:val="24"/>
          <w:szCs w:val="24"/>
          <w:lang w:val="en-US" w:eastAsia="en-US"/>
        </w:rPr>
      </w:pPr>
      <w:r w:rsidRPr="00E80F4C">
        <w:rPr>
          <w:rFonts w:ascii="Times New Roman" w:hAnsi="Times New Roman" w:cs="Times New Roman"/>
          <w:color w:val="000000"/>
          <w:sz w:val="24"/>
          <w:szCs w:val="24"/>
          <w:lang w:val="en-US" w:eastAsia="en-US"/>
        </w:rPr>
        <w:t xml:space="preserve">[6] </w:t>
      </w:r>
      <w:r w:rsidR="00947270" w:rsidRPr="00E80F4C">
        <w:rPr>
          <w:rFonts w:ascii="Times New Roman" w:hAnsi="Times New Roman" w:cs="Times New Roman"/>
          <w:color w:val="000000"/>
          <w:sz w:val="24"/>
          <w:szCs w:val="24"/>
          <w:lang w:val="en-US" w:eastAsia="en-US"/>
        </w:rPr>
        <w:t>ISO 108</w:t>
      </w:r>
      <w:r w:rsidR="00AE7D4D" w:rsidRPr="00E80F4C">
        <w:rPr>
          <w:rFonts w:ascii="Times New Roman" w:hAnsi="Times New Roman" w:cs="Times New Roman"/>
          <w:color w:val="000000"/>
          <w:sz w:val="24"/>
          <w:szCs w:val="24"/>
          <w:lang w:val="en-US" w:eastAsia="en-US"/>
        </w:rPr>
        <w:t>45-4 Construction procurement.</w:t>
      </w:r>
      <w:r w:rsidR="00947270" w:rsidRPr="00E80F4C">
        <w:rPr>
          <w:rFonts w:ascii="Times New Roman" w:hAnsi="Times New Roman" w:cs="Times New Roman"/>
          <w:color w:val="000000"/>
          <w:sz w:val="24"/>
          <w:szCs w:val="24"/>
          <w:lang w:val="en-US" w:eastAsia="en-US"/>
        </w:rPr>
        <w:t xml:space="preserve"> </w:t>
      </w:r>
      <w:proofErr w:type="gramStart"/>
      <w:r w:rsidR="00947270" w:rsidRPr="00E80F4C">
        <w:rPr>
          <w:rFonts w:ascii="Times New Roman" w:hAnsi="Times New Roman" w:cs="Times New Roman"/>
          <w:color w:val="000000"/>
          <w:sz w:val="24"/>
          <w:szCs w:val="24"/>
          <w:lang w:val="en-US" w:eastAsia="en-US"/>
        </w:rPr>
        <w:t>Part 4</w:t>
      </w:r>
      <w:r w:rsidR="00AE7D4D" w:rsidRPr="00E80F4C">
        <w:rPr>
          <w:rFonts w:ascii="Times New Roman" w:hAnsi="Times New Roman" w:cs="Times New Roman"/>
          <w:color w:val="000000"/>
          <w:sz w:val="24"/>
          <w:szCs w:val="24"/>
          <w:lang w:val="en-US" w:eastAsia="en-US"/>
        </w:rPr>
        <w:t>.</w:t>
      </w:r>
      <w:proofErr w:type="gramEnd"/>
      <w:r w:rsidR="00947270" w:rsidRPr="00E80F4C">
        <w:rPr>
          <w:rFonts w:ascii="Times New Roman" w:hAnsi="Times New Roman" w:cs="Times New Roman"/>
          <w:color w:val="000000"/>
          <w:sz w:val="24"/>
          <w:szCs w:val="24"/>
          <w:lang w:val="en-US" w:eastAsia="en-US"/>
        </w:rPr>
        <w:t xml:space="preserve"> </w:t>
      </w:r>
      <w:proofErr w:type="gramStart"/>
      <w:r w:rsidR="00947270" w:rsidRPr="00E80F4C">
        <w:rPr>
          <w:rFonts w:ascii="Times New Roman" w:hAnsi="Times New Roman" w:cs="Times New Roman"/>
          <w:color w:val="000000"/>
          <w:sz w:val="24"/>
          <w:szCs w:val="24"/>
          <w:lang w:val="en-US" w:eastAsia="en-US"/>
        </w:rPr>
        <w:t>Standard conditions for the calling for expressions of interest (</w:t>
      </w:r>
      <w:r w:rsidR="002D3F23" w:rsidRPr="00E80F4C">
        <w:rPr>
          <w:rFonts w:ascii="Times New Roman" w:hAnsi="Times New Roman" w:cs="Times New Roman"/>
          <w:iCs/>
          <w:color w:val="000000"/>
          <w:sz w:val="24"/>
          <w:szCs w:val="24"/>
          <w:lang w:eastAsia="en-US"/>
        </w:rPr>
        <w:t>Снабжение</w:t>
      </w:r>
      <w:r w:rsidR="002D3F23" w:rsidRPr="00E80F4C">
        <w:rPr>
          <w:rFonts w:ascii="Times New Roman" w:hAnsi="Times New Roman" w:cs="Times New Roman"/>
          <w:iCs/>
          <w:color w:val="000000"/>
          <w:sz w:val="24"/>
          <w:szCs w:val="24"/>
          <w:lang w:val="en-US" w:eastAsia="en-US"/>
        </w:rPr>
        <w:t xml:space="preserve"> </w:t>
      </w:r>
      <w:r w:rsidR="002D3F23" w:rsidRPr="00E80F4C">
        <w:rPr>
          <w:rFonts w:ascii="Times New Roman" w:hAnsi="Times New Roman" w:cs="Times New Roman"/>
          <w:iCs/>
          <w:color w:val="000000"/>
          <w:sz w:val="24"/>
          <w:szCs w:val="24"/>
          <w:lang w:eastAsia="en-US"/>
        </w:rPr>
        <w:t>в</w:t>
      </w:r>
      <w:r w:rsidR="002D3F23" w:rsidRPr="00E80F4C">
        <w:rPr>
          <w:rFonts w:ascii="Times New Roman" w:hAnsi="Times New Roman" w:cs="Times New Roman"/>
          <w:iCs/>
          <w:color w:val="000000"/>
          <w:sz w:val="24"/>
          <w:szCs w:val="24"/>
          <w:lang w:val="en-US" w:eastAsia="en-US"/>
        </w:rPr>
        <w:t xml:space="preserve"> </w:t>
      </w:r>
      <w:r w:rsidR="002D3F23" w:rsidRPr="00E80F4C">
        <w:rPr>
          <w:rFonts w:ascii="Times New Roman" w:hAnsi="Times New Roman" w:cs="Times New Roman"/>
          <w:iCs/>
          <w:color w:val="000000"/>
          <w:sz w:val="24"/>
          <w:szCs w:val="24"/>
          <w:lang w:eastAsia="en-US"/>
        </w:rPr>
        <w:t>строительстве</w:t>
      </w:r>
      <w:r w:rsidR="002D3F23" w:rsidRPr="00E80F4C">
        <w:rPr>
          <w:rFonts w:ascii="Times New Roman" w:hAnsi="Times New Roman" w:cs="Times New Roman"/>
          <w:iCs/>
          <w:color w:val="000000"/>
          <w:sz w:val="24"/>
          <w:szCs w:val="24"/>
          <w:lang w:val="en-US" w:eastAsia="en-US"/>
        </w:rPr>
        <w:t>.</w:t>
      </w:r>
      <w:proofErr w:type="gramEnd"/>
      <w:r w:rsidR="002D3F23" w:rsidRPr="00E80F4C">
        <w:rPr>
          <w:rFonts w:ascii="Times New Roman" w:hAnsi="Times New Roman" w:cs="Times New Roman"/>
          <w:iCs/>
          <w:color w:val="000000"/>
          <w:sz w:val="24"/>
          <w:szCs w:val="24"/>
          <w:lang w:val="en-US" w:eastAsia="en-US"/>
        </w:rPr>
        <w:t xml:space="preserve"> </w:t>
      </w:r>
      <w:r w:rsidR="002D3F23" w:rsidRPr="00E80F4C">
        <w:rPr>
          <w:rFonts w:ascii="Times New Roman" w:hAnsi="Times New Roman" w:cs="Times New Roman"/>
          <w:iCs/>
          <w:color w:val="000000"/>
          <w:sz w:val="24"/>
          <w:szCs w:val="24"/>
          <w:lang w:eastAsia="en-US"/>
        </w:rPr>
        <w:t>Часть</w:t>
      </w:r>
      <w:r w:rsidR="002D3F23" w:rsidRPr="00E80F4C">
        <w:rPr>
          <w:rFonts w:ascii="Times New Roman" w:hAnsi="Times New Roman" w:cs="Times New Roman"/>
          <w:iCs/>
          <w:color w:val="000000"/>
          <w:sz w:val="24"/>
          <w:szCs w:val="24"/>
          <w:lang w:val="en-US" w:eastAsia="en-US"/>
        </w:rPr>
        <w:t xml:space="preserve"> 4. </w:t>
      </w:r>
      <w:proofErr w:type="gramStart"/>
      <w:r w:rsidR="002D3F23" w:rsidRPr="00E80F4C">
        <w:rPr>
          <w:rFonts w:ascii="Times New Roman" w:hAnsi="Times New Roman" w:cs="Times New Roman"/>
          <w:iCs/>
          <w:color w:val="000000"/>
          <w:sz w:val="24"/>
          <w:szCs w:val="24"/>
          <w:lang w:eastAsia="en-US"/>
        </w:rPr>
        <w:t>Стандартные</w:t>
      </w:r>
      <w:r w:rsidR="002D3F23" w:rsidRPr="00E80F4C">
        <w:rPr>
          <w:rFonts w:ascii="Times New Roman" w:hAnsi="Times New Roman" w:cs="Times New Roman"/>
          <w:iCs/>
          <w:color w:val="000000"/>
          <w:sz w:val="24"/>
          <w:szCs w:val="24"/>
          <w:lang w:val="en-US" w:eastAsia="en-US"/>
        </w:rPr>
        <w:t xml:space="preserve"> </w:t>
      </w:r>
      <w:r w:rsidR="002D3F23" w:rsidRPr="00E80F4C">
        <w:rPr>
          <w:rFonts w:ascii="Times New Roman" w:hAnsi="Times New Roman" w:cs="Times New Roman"/>
          <w:iCs/>
          <w:color w:val="000000"/>
          <w:sz w:val="24"/>
          <w:szCs w:val="24"/>
          <w:lang w:eastAsia="en-US"/>
        </w:rPr>
        <w:t>условия</w:t>
      </w:r>
      <w:r w:rsidR="002D3F23" w:rsidRPr="00E80F4C">
        <w:rPr>
          <w:rFonts w:ascii="Times New Roman" w:hAnsi="Times New Roman" w:cs="Times New Roman"/>
          <w:iCs/>
          <w:color w:val="000000"/>
          <w:sz w:val="24"/>
          <w:szCs w:val="24"/>
          <w:lang w:val="en-US" w:eastAsia="en-US"/>
        </w:rPr>
        <w:t xml:space="preserve"> </w:t>
      </w:r>
      <w:r w:rsidR="002D3F23" w:rsidRPr="00E80F4C">
        <w:rPr>
          <w:rFonts w:ascii="Times New Roman" w:hAnsi="Times New Roman" w:cs="Times New Roman"/>
          <w:iCs/>
          <w:color w:val="000000"/>
          <w:sz w:val="24"/>
          <w:szCs w:val="24"/>
          <w:lang w:eastAsia="en-US"/>
        </w:rPr>
        <w:t>выражения</w:t>
      </w:r>
      <w:r w:rsidR="002D3F23" w:rsidRPr="00E80F4C">
        <w:rPr>
          <w:rFonts w:ascii="Times New Roman" w:hAnsi="Times New Roman" w:cs="Times New Roman"/>
          <w:iCs/>
          <w:color w:val="000000"/>
          <w:sz w:val="24"/>
          <w:szCs w:val="24"/>
          <w:lang w:val="en-US" w:eastAsia="en-US"/>
        </w:rPr>
        <w:t xml:space="preserve"> </w:t>
      </w:r>
      <w:r w:rsidR="00071787" w:rsidRPr="00E80F4C">
        <w:rPr>
          <w:rFonts w:ascii="Times New Roman" w:hAnsi="Times New Roman" w:cs="Times New Roman"/>
          <w:iCs/>
          <w:color w:val="000000"/>
          <w:sz w:val="24"/>
          <w:szCs w:val="24"/>
          <w:lang w:eastAsia="en-US"/>
        </w:rPr>
        <w:t>согласия</w:t>
      </w:r>
      <w:r w:rsidR="00947270" w:rsidRPr="00E80F4C">
        <w:rPr>
          <w:rFonts w:ascii="Times New Roman" w:hAnsi="Times New Roman" w:cs="Times New Roman"/>
          <w:iCs/>
          <w:color w:val="000000"/>
          <w:sz w:val="24"/>
          <w:szCs w:val="24"/>
          <w:lang w:val="en-US" w:eastAsia="en-US"/>
        </w:rPr>
        <w:t>)</w:t>
      </w:r>
      <w:r w:rsidRPr="00E80F4C">
        <w:rPr>
          <w:rFonts w:ascii="Times New Roman" w:hAnsi="Times New Roman" w:cs="Times New Roman"/>
          <w:iCs/>
          <w:color w:val="000000"/>
          <w:sz w:val="24"/>
          <w:szCs w:val="24"/>
          <w:lang w:val="en-US" w:eastAsia="en-US"/>
        </w:rPr>
        <w:t>.</w:t>
      </w:r>
      <w:proofErr w:type="gramEnd"/>
    </w:p>
    <w:p w14:paraId="0FBDC750" w14:textId="234FFC21" w:rsidR="002D3F23" w:rsidRPr="00E80F4C" w:rsidRDefault="003C5F43" w:rsidP="003C5F43">
      <w:pPr>
        <w:widowControl/>
        <w:rPr>
          <w:rFonts w:ascii="Times New Roman" w:hAnsi="Times New Roman" w:cs="Times New Roman"/>
          <w:iCs/>
          <w:color w:val="000000"/>
          <w:sz w:val="24"/>
          <w:szCs w:val="24"/>
          <w:lang w:eastAsia="en-US"/>
        </w:rPr>
      </w:pPr>
      <w:r w:rsidRPr="00E80F4C">
        <w:rPr>
          <w:rFonts w:ascii="Times New Roman" w:hAnsi="Times New Roman" w:cs="Times New Roman"/>
          <w:color w:val="000000"/>
          <w:sz w:val="24"/>
          <w:szCs w:val="24"/>
          <w:lang w:val="en-US" w:eastAsia="en-US"/>
        </w:rPr>
        <w:t xml:space="preserve">[7] </w:t>
      </w:r>
      <w:r w:rsidR="00AE7D4D" w:rsidRPr="00E80F4C">
        <w:rPr>
          <w:rFonts w:ascii="Times New Roman" w:hAnsi="Times New Roman" w:cs="Times New Roman"/>
          <w:color w:val="000000"/>
          <w:sz w:val="24"/>
          <w:szCs w:val="24"/>
          <w:lang w:val="en-US" w:eastAsia="en-US"/>
        </w:rPr>
        <w:t>ISO 10845-5</w:t>
      </w:r>
      <w:r w:rsidR="00947270" w:rsidRPr="00E80F4C">
        <w:rPr>
          <w:rFonts w:ascii="Times New Roman" w:hAnsi="Times New Roman" w:cs="Times New Roman"/>
          <w:color w:val="000000"/>
          <w:sz w:val="24"/>
          <w:szCs w:val="24"/>
          <w:lang w:val="en-US" w:eastAsia="en-US"/>
        </w:rPr>
        <w:t xml:space="preserve"> Construction p</w:t>
      </w:r>
      <w:r w:rsidR="00AE7D4D" w:rsidRPr="00E80F4C">
        <w:rPr>
          <w:rFonts w:ascii="Times New Roman" w:hAnsi="Times New Roman" w:cs="Times New Roman"/>
          <w:color w:val="000000"/>
          <w:sz w:val="24"/>
          <w:szCs w:val="24"/>
          <w:lang w:val="en-US" w:eastAsia="en-US"/>
        </w:rPr>
        <w:t xml:space="preserve">rocurement. </w:t>
      </w:r>
      <w:proofErr w:type="gramStart"/>
      <w:r w:rsidR="00AE7D4D" w:rsidRPr="00E80F4C">
        <w:rPr>
          <w:rFonts w:ascii="Times New Roman" w:hAnsi="Times New Roman" w:cs="Times New Roman"/>
          <w:color w:val="000000"/>
          <w:sz w:val="24"/>
          <w:szCs w:val="24"/>
          <w:lang w:val="en-US" w:eastAsia="en-US"/>
        </w:rPr>
        <w:t>Part 5.</w:t>
      </w:r>
      <w:proofErr w:type="gramEnd"/>
      <w:r w:rsidR="00AE7D4D" w:rsidRPr="00E80F4C">
        <w:rPr>
          <w:rFonts w:ascii="Times New Roman" w:hAnsi="Times New Roman" w:cs="Times New Roman"/>
          <w:color w:val="000000"/>
          <w:sz w:val="24"/>
          <w:szCs w:val="24"/>
          <w:lang w:val="en-US" w:eastAsia="en-US"/>
        </w:rPr>
        <w:t xml:space="preserve"> </w:t>
      </w:r>
      <w:r w:rsidR="00947270" w:rsidRPr="00E80F4C">
        <w:rPr>
          <w:rFonts w:ascii="Times New Roman" w:hAnsi="Times New Roman" w:cs="Times New Roman"/>
          <w:color w:val="000000"/>
          <w:sz w:val="24"/>
          <w:szCs w:val="24"/>
          <w:lang w:val="en-US" w:eastAsia="en-US"/>
        </w:rPr>
        <w:t>Participation of targeted enterprises in contracts (</w:t>
      </w:r>
      <w:r w:rsidR="002D3F23" w:rsidRPr="00E80F4C">
        <w:rPr>
          <w:rFonts w:ascii="Times New Roman" w:hAnsi="Times New Roman" w:cs="Times New Roman"/>
          <w:iCs/>
          <w:color w:val="000000"/>
          <w:sz w:val="24"/>
          <w:szCs w:val="24"/>
          <w:lang w:eastAsia="en-US"/>
        </w:rPr>
        <w:t>Снабжение</w:t>
      </w:r>
      <w:r w:rsidR="002D3F23" w:rsidRPr="00E80F4C">
        <w:rPr>
          <w:rFonts w:ascii="Times New Roman" w:hAnsi="Times New Roman" w:cs="Times New Roman"/>
          <w:iCs/>
          <w:color w:val="000000"/>
          <w:sz w:val="24"/>
          <w:szCs w:val="24"/>
          <w:lang w:val="en-US" w:eastAsia="en-US"/>
        </w:rPr>
        <w:t xml:space="preserve"> </w:t>
      </w:r>
      <w:r w:rsidR="002D3F23" w:rsidRPr="00E80F4C">
        <w:rPr>
          <w:rFonts w:ascii="Times New Roman" w:hAnsi="Times New Roman" w:cs="Times New Roman"/>
          <w:iCs/>
          <w:color w:val="000000"/>
          <w:sz w:val="24"/>
          <w:szCs w:val="24"/>
          <w:lang w:eastAsia="en-US"/>
        </w:rPr>
        <w:t>в</w:t>
      </w:r>
      <w:r w:rsidR="002D3F23" w:rsidRPr="00E80F4C">
        <w:rPr>
          <w:rFonts w:ascii="Times New Roman" w:hAnsi="Times New Roman" w:cs="Times New Roman"/>
          <w:iCs/>
          <w:color w:val="000000"/>
          <w:sz w:val="24"/>
          <w:szCs w:val="24"/>
          <w:lang w:val="en-US" w:eastAsia="en-US"/>
        </w:rPr>
        <w:t xml:space="preserve"> </w:t>
      </w:r>
      <w:r w:rsidR="002D3F23" w:rsidRPr="00E80F4C">
        <w:rPr>
          <w:rFonts w:ascii="Times New Roman" w:hAnsi="Times New Roman" w:cs="Times New Roman"/>
          <w:iCs/>
          <w:color w:val="000000"/>
          <w:sz w:val="24"/>
          <w:szCs w:val="24"/>
          <w:lang w:eastAsia="en-US"/>
        </w:rPr>
        <w:t>строительстве</w:t>
      </w:r>
      <w:r w:rsidR="002D3F23" w:rsidRPr="00E80F4C">
        <w:rPr>
          <w:rFonts w:ascii="Times New Roman" w:hAnsi="Times New Roman" w:cs="Times New Roman"/>
          <w:iCs/>
          <w:color w:val="000000"/>
          <w:sz w:val="24"/>
          <w:szCs w:val="24"/>
          <w:lang w:val="en-US" w:eastAsia="en-US"/>
        </w:rPr>
        <w:t xml:space="preserve">. </w:t>
      </w:r>
      <w:r w:rsidR="002D3F23" w:rsidRPr="00E80F4C">
        <w:rPr>
          <w:rFonts w:ascii="Times New Roman" w:hAnsi="Times New Roman" w:cs="Times New Roman"/>
          <w:iCs/>
          <w:color w:val="000000"/>
          <w:sz w:val="24"/>
          <w:szCs w:val="24"/>
          <w:lang w:eastAsia="en-US"/>
        </w:rPr>
        <w:t xml:space="preserve">Часть 5. </w:t>
      </w:r>
      <w:proofErr w:type="gramStart"/>
      <w:r w:rsidR="002D3F23" w:rsidRPr="00E80F4C">
        <w:rPr>
          <w:rFonts w:ascii="Times New Roman" w:hAnsi="Times New Roman" w:cs="Times New Roman"/>
          <w:iCs/>
          <w:color w:val="000000"/>
          <w:sz w:val="24"/>
          <w:szCs w:val="24"/>
          <w:lang w:eastAsia="en-US"/>
        </w:rPr>
        <w:t xml:space="preserve">Участие целевых предприятий в </w:t>
      </w:r>
      <w:r w:rsidR="00EF52DF" w:rsidRPr="00E80F4C">
        <w:rPr>
          <w:rFonts w:ascii="Times New Roman" w:hAnsi="Times New Roman" w:cs="Times New Roman"/>
          <w:iCs/>
          <w:color w:val="000000"/>
          <w:sz w:val="24"/>
          <w:szCs w:val="24"/>
          <w:lang w:eastAsia="en-US"/>
        </w:rPr>
        <w:t>договора</w:t>
      </w:r>
      <w:r w:rsidR="002D3F23" w:rsidRPr="00E80F4C">
        <w:rPr>
          <w:rFonts w:ascii="Times New Roman" w:hAnsi="Times New Roman" w:cs="Times New Roman"/>
          <w:iCs/>
          <w:color w:val="000000"/>
          <w:sz w:val="24"/>
          <w:szCs w:val="24"/>
          <w:lang w:eastAsia="en-US"/>
        </w:rPr>
        <w:t>х</w:t>
      </w:r>
      <w:r w:rsidR="00947270" w:rsidRPr="00E80F4C">
        <w:rPr>
          <w:rFonts w:ascii="Times New Roman" w:hAnsi="Times New Roman" w:cs="Times New Roman"/>
          <w:iCs/>
          <w:color w:val="000000"/>
          <w:sz w:val="24"/>
          <w:szCs w:val="24"/>
          <w:lang w:eastAsia="en-US"/>
        </w:rPr>
        <w:t>)</w:t>
      </w:r>
      <w:r w:rsidRPr="00E80F4C">
        <w:rPr>
          <w:rFonts w:ascii="Times New Roman" w:hAnsi="Times New Roman" w:cs="Times New Roman"/>
          <w:iCs/>
          <w:color w:val="000000"/>
          <w:sz w:val="24"/>
          <w:szCs w:val="24"/>
          <w:lang w:eastAsia="en-US"/>
        </w:rPr>
        <w:t>.</w:t>
      </w:r>
      <w:proofErr w:type="gramEnd"/>
    </w:p>
    <w:p w14:paraId="7E94049A" w14:textId="4E884E89" w:rsidR="002D3F23" w:rsidRPr="00E80F4C" w:rsidRDefault="003C5F43" w:rsidP="003C5F43">
      <w:pPr>
        <w:widowControl/>
        <w:rPr>
          <w:rFonts w:ascii="Times New Roman" w:hAnsi="Times New Roman" w:cs="Times New Roman"/>
          <w:iCs/>
          <w:color w:val="000000"/>
          <w:sz w:val="24"/>
          <w:szCs w:val="24"/>
          <w:lang w:eastAsia="en-US"/>
        </w:rPr>
      </w:pPr>
      <w:r w:rsidRPr="00E80F4C">
        <w:rPr>
          <w:rFonts w:ascii="Times New Roman" w:hAnsi="Times New Roman" w:cs="Times New Roman"/>
          <w:color w:val="000000"/>
          <w:sz w:val="24"/>
          <w:szCs w:val="24"/>
          <w:lang w:eastAsia="en-US"/>
        </w:rPr>
        <w:t xml:space="preserve">[8] </w:t>
      </w:r>
      <w:r w:rsidR="00947270" w:rsidRPr="00E80F4C">
        <w:rPr>
          <w:rFonts w:ascii="Times New Roman" w:hAnsi="Times New Roman" w:cs="Times New Roman"/>
          <w:color w:val="000000"/>
          <w:sz w:val="24"/>
          <w:szCs w:val="24"/>
          <w:lang w:val="en-US" w:eastAsia="en-US"/>
        </w:rPr>
        <w:t>ISO</w:t>
      </w:r>
      <w:r w:rsidR="00947270" w:rsidRPr="00E80F4C">
        <w:rPr>
          <w:rFonts w:ascii="Times New Roman" w:hAnsi="Times New Roman" w:cs="Times New Roman"/>
          <w:color w:val="000000"/>
          <w:sz w:val="24"/>
          <w:szCs w:val="24"/>
          <w:lang w:eastAsia="en-US"/>
        </w:rPr>
        <w:t xml:space="preserve"> 10</w:t>
      </w:r>
      <w:r w:rsidR="00AE7D4D" w:rsidRPr="00E80F4C">
        <w:rPr>
          <w:rFonts w:ascii="Times New Roman" w:hAnsi="Times New Roman" w:cs="Times New Roman"/>
          <w:color w:val="000000"/>
          <w:sz w:val="24"/>
          <w:szCs w:val="24"/>
          <w:lang w:eastAsia="en-US"/>
        </w:rPr>
        <w:t xml:space="preserve">845-6 </w:t>
      </w:r>
      <w:r w:rsidR="00AE7D4D" w:rsidRPr="00E80F4C">
        <w:rPr>
          <w:rFonts w:ascii="Times New Roman" w:hAnsi="Times New Roman" w:cs="Times New Roman"/>
          <w:color w:val="000000"/>
          <w:sz w:val="24"/>
          <w:szCs w:val="24"/>
          <w:lang w:val="en-US" w:eastAsia="en-US"/>
        </w:rPr>
        <w:t>Construction</w:t>
      </w:r>
      <w:r w:rsidR="00AE7D4D" w:rsidRPr="00E80F4C">
        <w:rPr>
          <w:rFonts w:ascii="Times New Roman" w:hAnsi="Times New Roman" w:cs="Times New Roman"/>
          <w:color w:val="000000"/>
          <w:sz w:val="24"/>
          <w:szCs w:val="24"/>
          <w:lang w:eastAsia="en-US"/>
        </w:rPr>
        <w:t xml:space="preserve"> </w:t>
      </w:r>
      <w:r w:rsidR="00AE7D4D" w:rsidRPr="00E80F4C">
        <w:rPr>
          <w:rFonts w:ascii="Times New Roman" w:hAnsi="Times New Roman" w:cs="Times New Roman"/>
          <w:color w:val="000000"/>
          <w:sz w:val="24"/>
          <w:szCs w:val="24"/>
          <w:lang w:val="en-US" w:eastAsia="en-US"/>
        </w:rPr>
        <w:t>procurement</w:t>
      </w:r>
      <w:r w:rsidR="00AE7D4D" w:rsidRPr="00E80F4C">
        <w:rPr>
          <w:rFonts w:ascii="Times New Roman" w:hAnsi="Times New Roman" w:cs="Times New Roman"/>
          <w:color w:val="000000"/>
          <w:sz w:val="24"/>
          <w:szCs w:val="24"/>
          <w:lang w:eastAsia="en-US"/>
        </w:rPr>
        <w:t xml:space="preserve">. </w:t>
      </w:r>
      <w:proofErr w:type="gramStart"/>
      <w:r w:rsidR="00AE7D4D" w:rsidRPr="00E80F4C">
        <w:rPr>
          <w:rFonts w:ascii="Times New Roman" w:hAnsi="Times New Roman" w:cs="Times New Roman"/>
          <w:color w:val="000000"/>
          <w:sz w:val="24"/>
          <w:szCs w:val="24"/>
          <w:lang w:val="en-US" w:eastAsia="en-US"/>
        </w:rPr>
        <w:t>Part</w:t>
      </w:r>
      <w:r w:rsidR="00AE7D4D" w:rsidRPr="00E80F4C">
        <w:rPr>
          <w:rFonts w:ascii="Times New Roman" w:hAnsi="Times New Roman" w:cs="Times New Roman"/>
          <w:color w:val="000000"/>
          <w:sz w:val="24"/>
          <w:szCs w:val="24"/>
          <w:lang w:eastAsia="en-US"/>
        </w:rPr>
        <w:t xml:space="preserve"> 6.</w:t>
      </w:r>
      <w:proofErr w:type="gramEnd"/>
      <w:r w:rsidR="00947270" w:rsidRPr="00E80F4C">
        <w:rPr>
          <w:rFonts w:ascii="Times New Roman" w:hAnsi="Times New Roman" w:cs="Times New Roman"/>
          <w:color w:val="000000"/>
          <w:sz w:val="24"/>
          <w:szCs w:val="24"/>
          <w:lang w:eastAsia="en-US"/>
        </w:rPr>
        <w:t xml:space="preserve"> </w:t>
      </w:r>
      <w:r w:rsidR="00947270" w:rsidRPr="00E80F4C">
        <w:rPr>
          <w:rFonts w:ascii="Times New Roman" w:hAnsi="Times New Roman" w:cs="Times New Roman"/>
          <w:color w:val="000000"/>
          <w:sz w:val="24"/>
          <w:szCs w:val="24"/>
          <w:lang w:val="en-US" w:eastAsia="en-US"/>
        </w:rPr>
        <w:t>Participation of targeted partners in joint ventures in contracts (</w:t>
      </w:r>
      <w:r w:rsidR="002D3F23" w:rsidRPr="00E80F4C">
        <w:rPr>
          <w:rFonts w:ascii="Times New Roman" w:hAnsi="Times New Roman" w:cs="Times New Roman"/>
          <w:iCs/>
          <w:color w:val="000000"/>
          <w:sz w:val="24"/>
          <w:szCs w:val="24"/>
          <w:lang w:eastAsia="en-US"/>
        </w:rPr>
        <w:t>Снабжение</w:t>
      </w:r>
      <w:r w:rsidR="002D3F23" w:rsidRPr="00E80F4C">
        <w:rPr>
          <w:rFonts w:ascii="Times New Roman" w:hAnsi="Times New Roman" w:cs="Times New Roman"/>
          <w:iCs/>
          <w:color w:val="000000"/>
          <w:sz w:val="24"/>
          <w:szCs w:val="24"/>
          <w:lang w:val="en-US" w:eastAsia="en-US"/>
        </w:rPr>
        <w:t xml:space="preserve"> </w:t>
      </w:r>
      <w:r w:rsidR="002D3F23" w:rsidRPr="00E80F4C">
        <w:rPr>
          <w:rFonts w:ascii="Times New Roman" w:hAnsi="Times New Roman" w:cs="Times New Roman"/>
          <w:iCs/>
          <w:color w:val="000000"/>
          <w:sz w:val="24"/>
          <w:szCs w:val="24"/>
          <w:lang w:eastAsia="en-US"/>
        </w:rPr>
        <w:t>в</w:t>
      </w:r>
      <w:r w:rsidR="002D3F23" w:rsidRPr="00E80F4C">
        <w:rPr>
          <w:rFonts w:ascii="Times New Roman" w:hAnsi="Times New Roman" w:cs="Times New Roman"/>
          <w:iCs/>
          <w:color w:val="000000"/>
          <w:sz w:val="24"/>
          <w:szCs w:val="24"/>
          <w:lang w:val="en-US" w:eastAsia="en-US"/>
        </w:rPr>
        <w:t xml:space="preserve"> </w:t>
      </w:r>
      <w:r w:rsidR="002D3F23" w:rsidRPr="00E80F4C">
        <w:rPr>
          <w:rFonts w:ascii="Times New Roman" w:hAnsi="Times New Roman" w:cs="Times New Roman"/>
          <w:iCs/>
          <w:color w:val="000000"/>
          <w:sz w:val="24"/>
          <w:szCs w:val="24"/>
          <w:lang w:eastAsia="en-US"/>
        </w:rPr>
        <w:t>строительстве</w:t>
      </w:r>
      <w:r w:rsidR="002D3F23" w:rsidRPr="00E80F4C">
        <w:rPr>
          <w:rFonts w:ascii="Times New Roman" w:hAnsi="Times New Roman" w:cs="Times New Roman"/>
          <w:iCs/>
          <w:color w:val="000000"/>
          <w:sz w:val="24"/>
          <w:szCs w:val="24"/>
          <w:lang w:val="en-US" w:eastAsia="en-US"/>
        </w:rPr>
        <w:t xml:space="preserve">. </w:t>
      </w:r>
      <w:r w:rsidR="002D3F23" w:rsidRPr="00E80F4C">
        <w:rPr>
          <w:rFonts w:ascii="Times New Roman" w:hAnsi="Times New Roman" w:cs="Times New Roman"/>
          <w:iCs/>
          <w:color w:val="000000"/>
          <w:sz w:val="24"/>
          <w:szCs w:val="24"/>
          <w:lang w:eastAsia="en-US"/>
        </w:rPr>
        <w:t xml:space="preserve">Часть 6. </w:t>
      </w:r>
      <w:proofErr w:type="gramStart"/>
      <w:r w:rsidR="002D3F23" w:rsidRPr="00E80F4C">
        <w:rPr>
          <w:rFonts w:ascii="Times New Roman" w:hAnsi="Times New Roman" w:cs="Times New Roman"/>
          <w:iCs/>
          <w:color w:val="000000"/>
          <w:sz w:val="24"/>
          <w:szCs w:val="24"/>
          <w:lang w:eastAsia="en-US"/>
        </w:rPr>
        <w:t xml:space="preserve">Участие целевых партнеров совместных предприятий в </w:t>
      </w:r>
      <w:r w:rsidR="00EF52DF" w:rsidRPr="00E80F4C">
        <w:rPr>
          <w:rFonts w:ascii="Times New Roman" w:hAnsi="Times New Roman" w:cs="Times New Roman"/>
          <w:iCs/>
          <w:color w:val="000000"/>
          <w:sz w:val="24"/>
          <w:szCs w:val="24"/>
          <w:lang w:eastAsia="en-US"/>
        </w:rPr>
        <w:t>договора</w:t>
      </w:r>
      <w:r w:rsidR="002D3F23" w:rsidRPr="00E80F4C">
        <w:rPr>
          <w:rFonts w:ascii="Times New Roman" w:hAnsi="Times New Roman" w:cs="Times New Roman"/>
          <w:iCs/>
          <w:color w:val="000000"/>
          <w:sz w:val="24"/>
          <w:szCs w:val="24"/>
          <w:lang w:eastAsia="en-US"/>
        </w:rPr>
        <w:t>х</w:t>
      </w:r>
      <w:r w:rsidR="00947270" w:rsidRPr="00E80F4C">
        <w:rPr>
          <w:rFonts w:ascii="Times New Roman" w:hAnsi="Times New Roman" w:cs="Times New Roman"/>
          <w:iCs/>
          <w:color w:val="000000"/>
          <w:sz w:val="24"/>
          <w:szCs w:val="24"/>
          <w:lang w:eastAsia="en-US"/>
        </w:rPr>
        <w:t>)</w:t>
      </w:r>
      <w:r w:rsidRPr="00E80F4C">
        <w:rPr>
          <w:rFonts w:ascii="Times New Roman" w:hAnsi="Times New Roman" w:cs="Times New Roman"/>
          <w:iCs/>
          <w:color w:val="000000"/>
          <w:sz w:val="24"/>
          <w:szCs w:val="24"/>
          <w:lang w:eastAsia="en-US"/>
        </w:rPr>
        <w:t>.</w:t>
      </w:r>
      <w:proofErr w:type="gramEnd"/>
    </w:p>
    <w:p w14:paraId="0F817F29" w14:textId="5E39C1B9" w:rsidR="002D3F23" w:rsidRPr="00E80F4C" w:rsidRDefault="002D3F23" w:rsidP="003C5F43">
      <w:pPr>
        <w:widowControl/>
        <w:rPr>
          <w:rFonts w:ascii="Times New Roman" w:hAnsi="Times New Roman" w:cs="Times New Roman"/>
          <w:iCs/>
          <w:color w:val="000000"/>
          <w:sz w:val="24"/>
          <w:szCs w:val="24"/>
          <w:lang w:eastAsia="en-US"/>
        </w:rPr>
      </w:pPr>
      <w:r w:rsidRPr="00E80F4C">
        <w:rPr>
          <w:rFonts w:ascii="Times New Roman" w:hAnsi="Times New Roman" w:cs="Times New Roman"/>
          <w:color w:val="000000"/>
          <w:sz w:val="24"/>
          <w:szCs w:val="24"/>
          <w:lang w:eastAsia="en-US"/>
        </w:rPr>
        <w:t xml:space="preserve">[9] </w:t>
      </w:r>
      <w:r w:rsidR="00947270" w:rsidRPr="00E80F4C">
        <w:rPr>
          <w:rFonts w:ascii="Times New Roman" w:hAnsi="Times New Roman" w:cs="Times New Roman"/>
          <w:color w:val="000000"/>
          <w:sz w:val="24"/>
          <w:szCs w:val="24"/>
          <w:lang w:val="en-US" w:eastAsia="en-US"/>
        </w:rPr>
        <w:t>ISO</w:t>
      </w:r>
      <w:r w:rsidR="00947270" w:rsidRPr="00E80F4C">
        <w:rPr>
          <w:rFonts w:ascii="Times New Roman" w:hAnsi="Times New Roman" w:cs="Times New Roman"/>
          <w:color w:val="000000"/>
          <w:sz w:val="24"/>
          <w:szCs w:val="24"/>
          <w:lang w:eastAsia="en-US"/>
        </w:rPr>
        <w:t xml:space="preserve"> 1084</w:t>
      </w:r>
      <w:r w:rsidR="00AE7D4D" w:rsidRPr="00E80F4C">
        <w:rPr>
          <w:rFonts w:ascii="Times New Roman" w:hAnsi="Times New Roman" w:cs="Times New Roman"/>
          <w:color w:val="000000"/>
          <w:sz w:val="24"/>
          <w:szCs w:val="24"/>
          <w:lang w:eastAsia="en-US"/>
        </w:rPr>
        <w:t xml:space="preserve">5-7 </w:t>
      </w:r>
      <w:r w:rsidR="00AE7D4D" w:rsidRPr="00E80F4C">
        <w:rPr>
          <w:rFonts w:ascii="Times New Roman" w:hAnsi="Times New Roman" w:cs="Times New Roman"/>
          <w:color w:val="000000"/>
          <w:sz w:val="24"/>
          <w:szCs w:val="24"/>
          <w:lang w:val="en-US" w:eastAsia="en-US"/>
        </w:rPr>
        <w:t>Construction</w:t>
      </w:r>
      <w:r w:rsidR="00AE7D4D" w:rsidRPr="00E80F4C">
        <w:rPr>
          <w:rFonts w:ascii="Times New Roman" w:hAnsi="Times New Roman" w:cs="Times New Roman"/>
          <w:color w:val="000000"/>
          <w:sz w:val="24"/>
          <w:szCs w:val="24"/>
          <w:lang w:eastAsia="en-US"/>
        </w:rPr>
        <w:t xml:space="preserve"> </w:t>
      </w:r>
      <w:r w:rsidR="00AE7D4D" w:rsidRPr="00E80F4C">
        <w:rPr>
          <w:rFonts w:ascii="Times New Roman" w:hAnsi="Times New Roman" w:cs="Times New Roman"/>
          <w:color w:val="000000"/>
          <w:sz w:val="24"/>
          <w:szCs w:val="24"/>
          <w:lang w:val="en-US" w:eastAsia="en-US"/>
        </w:rPr>
        <w:t>procurement</w:t>
      </w:r>
      <w:r w:rsidR="00AE7D4D" w:rsidRPr="00E80F4C">
        <w:rPr>
          <w:rFonts w:ascii="Times New Roman" w:hAnsi="Times New Roman" w:cs="Times New Roman"/>
          <w:color w:val="000000"/>
          <w:sz w:val="24"/>
          <w:szCs w:val="24"/>
          <w:lang w:eastAsia="en-US"/>
        </w:rPr>
        <w:t xml:space="preserve">. </w:t>
      </w:r>
      <w:proofErr w:type="gramStart"/>
      <w:r w:rsidR="00947270" w:rsidRPr="00E80F4C">
        <w:rPr>
          <w:rFonts w:ascii="Times New Roman" w:hAnsi="Times New Roman" w:cs="Times New Roman"/>
          <w:color w:val="000000"/>
          <w:sz w:val="24"/>
          <w:szCs w:val="24"/>
          <w:lang w:val="en-US" w:eastAsia="en-US"/>
        </w:rPr>
        <w:t>Part</w:t>
      </w:r>
      <w:r w:rsidR="00947270" w:rsidRPr="009D3651">
        <w:rPr>
          <w:rFonts w:ascii="Times New Roman" w:hAnsi="Times New Roman" w:cs="Times New Roman"/>
          <w:color w:val="000000"/>
          <w:sz w:val="24"/>
          <w:szCs w:val="24"/>
          <w:lang w:val="en-US" w:eastAsia="en-US"/>
        </w:rPr>
        <w:t xml:space="preserve"> 7</w:t>
      </w:r>
      <w:r w:rsidR="00AE7D4D" w:rsidRPr="009D3651">
        <w:rPr>
          <w:rFonts w:ascii="Times New Roman" w:hAnsi="Times New Roman" w:cs="Times New Roman"/>
          <w:color w:val="000000"/>
          <w:sz w:val="24"/>
          <w:szCs w:val="24"/>
          <w:lang w:val="en-US" w:eastAsia="en-US"/>
        </w:rPr>
        <w:t>.</w:t>
      </w:r>
      <w:proofErr w:type="gramEnd"/>
      <w:r w:rsidR="00947270" w:rsidRPr="009D3651">
        <w:rPr>
          <w:rFonts w:ascii="Times New Roman" w:hAnsi="Times New Roman" w:cs="Times New Roman"/>
          <w:color w:val="000000"/>
          <w:sz w:val="24"/>
          <w:szCs w:val="24"/>
          <w:lang w:val="en-US" w:eastAsia="en-US"/>
        </w:rPr>
        <w:t xml:space="preserve"> </w:t>
      </w:r>
      <w:proofErr w:type="gramStart"/>
      <w:r w:rsidR="00947270" w:rsidRPr="00E80F4C">
        <w:rPr>
          <w:rFonts w:ascii="Times New Roman" w:hAnsi="Times New Roman" w:cs="Times New Roman"/>
          <w:color w:val="000000"/>
          <w:sz w:val="24"/>
          <w:szCs w:val="24"/>
          <w:lang w:val="en-US" w:eastAsia="en-US"/>
        </w:rPr>
        <w:t xml:space="preserve">Participation of local enterprises and </w:t>
      </w:r>
      <w:proofErr w:type="spellStart"/>
      <w:r w:rsidR="00947270" w:rsidRPr="00E80F4C">
        <w:rPr>
          <w:rFonts w:ascii="Times New Roman" w:hAnsi="Times New Roman" w:cs="Times New Roman"/>
          <w:color w:val="000000"/>
          <w:sz w:val="24"/>
          <w:szCs w:val="24"/>
          <w:lang w:val="en-US" w:eastAsia="en-US"/>
        </w:rPr>
        <w:t>labour</w:t>
      </w:r>
      <w:proofErr w:type="spellEnd"/>
      <w:r w:rsidR="00947270" w:rsidRPr="00E80F4C">
        <w:rPr>
          <w:rFonts w:ascii="Times New Roman" w:hAnsi="Times New Roman" w:cs="Times New Roman"/>
          <w:color w:val="000000"/>
          <w:sz w:val="24"/>
          <w:szCs w:val="24"/>
          <w:lang w:val="en-US" w:eastAsia="en-US"/>
        </w:rPr>
        <w:t xml:space="preserve"> in contracts (</w:t>
      </w:r>
      <w:r w:rsidRPr="00E80F4C">
        <w:rPr>
          <w:rFonts w:ascii="Times New Roman" w:hAnsi="Times New Roman" w:cs="Times New Roman"/>
          <w:iCs/>
          <w:color w:val="000000"/>
          <w:sz w:val="24"/>
          <w:szCs w:val="24"/>
          <w:lang w:eastAsia="en-US"/>
        </w:rPr>
        <w:t>Снабжение</w:t>
      </w:r>
      <w:r w:rsidRPr="00E80F4C">
        <w:rPr>
          <w:rFonts w:ascii="Times New Roman" w:hAnsi="Times New Roman" w:cs="Times New Roman"/>
          <w:iCs/>
          <w:color w:val="000000"/>
          <w:sz w:val="24"/>
          <w:szCs w:val="24"/>
          <w:lang w:val="en-US" w:eastAsia="en-US"/>
        </w:rPr>
        <w:t xml:space="preserve"> </w:t>
      </w:r>
      <w:r w:rsidRPr="00E80F4C">
        <w:rPr>
          <w:rFonts w:ascii="Times New Roman" w:hAnsi="Times New Roman" w:cs="Times New Roman"/>
          <w:iCs/>
          <w:color w:val="000000"/>
          <w:sz w:val="24"/>
          <w:szCs w:val="24"/>
          <w:lang w:eastAsia="en-US"/>
        </w:rPr>
        <w:t>в</w:t>
      </w:r>
      <w:r w:rsidRPr="00E80F4C">
        <w:rPr>
          <w:rFonts w:ascii="Times New Roman" w:hAnsi="Times New Roman" w:cs="Times New Roman"/>
          <w:iCs/>
          <w:color w:val="000000"/>
          <w:sz w:val="24"/>
          <w:szCs w:val="24"/>
          <w:lang w:val="en-US" w:eastAsia="en-US"/>
        </w:rPr>
        <w:t xml:space="preserve"> </w:t>
      </w:r>
      <w:r w:rsidRPr="00E80F4C">
        <w:rPr>
          <w:rFonts w:ascii="Times New Roman" w:hAnsi="Times New Roman" w:cs="Times New Roman"/>
          <w:iCs/>
          <w:color w:val="000000"/>
          <w:sz w:val="24"/>
          <w:szCs w:val="24"/>
          <w:lang w:eastAsia="en-US"/>
        </w:rPr>
        <w:t>строительстве</w:t>
      </w:r>
      <w:r w:rsidRPr="00E80F4C">
        <w:rPr>
          <w:rFonts w:ascii="Times New Roman" w:hAnsi="Times New Roman" w:cs="Times New Roman"/>
          <w:iCs/>
          <w:color w:val="000000"/>
          <w:sz w:val="24"/>
          <w:szCs w:val="24"/>
          <w:lang w:val="en-US" w:eastAsia="en-US"/>
        </w:rPr>
        <w:t>.</w:t>
      </w:r>
      <w:proofErr w:type="gramEnd"/>
      <w:r w:rsidRPr="00E80F4C">
        <w:rPr>
          <w:rFonts w:ascii="Times New Roman" w:hAnsi="Times New Roman" w:cs="Times New Roman"/>
          <w:iCs/>
          <w:color w:val="000000"/>
          <w:sz w:val="24"/>
          <w:szCs w:val="24"/>
          <w:lang w:val="en-US" w:eastAsia="en-US"/>
        </w:rPr>
        <w:t xml:space="preserve"> </w:t>
      </w:r>
      <w:r w:rsidRPr="00E80F4C">
        <w:rPr>
          <w:rFonts w:ascii="Times New Roman" w:hAnsi="Times New Roman" w:cs="Times New Roman"/>
          <w:iCs/>
          <w:color w:val="000000"/>
          <w:sz w:val="24"/>
          <w:szCs w:val="24"/>
          <w:lang w:eastAsia="en-US"/>
        </w:rPr>
        <w:t xml:space="preserve">Часть 7: </w:t>
      </w:r>
      <w:proofErr w:type="gramStart"/>
      <w:r w:rsidRPr="00E80F4C">
        <w:rPr>
          <w:rFonts w:ascii="Times New Roman" w:hAnsi="Times New Roman" w:cs="Times New Roman"/>
          <w:iCs/>
          <w:color w:val="000000"/>
          <w:sz w:val="24"/>
          <w:szCs w:val="24"/>
          <w:lang w:eastAsia="en-US"/>
        </w:rPr>
        <w:t xml:space="preserve">Участие местных предприятий и работников в </w:t>
      </w:r>
      <w:r w:rsidR="00EF52DF" w:rsidRPr="00E80F4C">
        <w:rPr>
          <w:rFonts w:ascii="Times New Roman" w:hAnsi="Times New Roman" w:cs="Times New Roman"/>
          <w:iCs/>
          <w:color w:val="000000"/>
          <w:sz w:val="24"/>
          <w:szCs w:val="24"/>
          <w:lang w:eastAsia="en-US"/>
        </w:rPr>
        <w:t>договора</w:t>
      </w:r>
      <w:r w:rsidRPr="00E80F4C">
        <w:rPr>
          <w:rFonts w:ascii="Times New Roman" w:hAnsi="Times New Roman" w:cs="Times New Roman"/>
          <w:iCs/>
          <w:color w:val="000000"/>
          <w:sz w:val="24"/>
          <w:szCs w:val="24"/>
          <w:lang w:eastAsia="en-US"/>
        </w:rPr>
        <w:t>х</w:t>
      </w:r>
      <w:r w:rsidR="00947270" w:rsidRPr="00E80F4C">
        <w:rPr>
          <w:rFonts w:ascii="Times New Roman" w:hAnsi="Times New Roman" w:cs="Times New Roman"/>
          <w:iCs/>
          <w:color w:val="000000"/>
          <w:sz w:val="24"/>
          <w:szCs w:val="24"/>
          <w:lang w:eastAsia="en-US"/>
        </w:rPr>
        <w:t>)</w:t>
      </w:r>
      <w:r w:rsidR="003C5F43" w:rsidRPr="00E80F4C">
        <w:rPr>
          <w:rFonts w:ascii="Times New Roman" w:hAnsi="Times New Roman" w:cs="Times New Roman"/>
          <w:iCs/>
          <w:color w:val="000000"/>
          <w:sz w:val="24"/>
          <w:szCs w:val="24"/>
          <w:lang w:eastAsia="en-US"/>
        </w:rPr>
        <w:t>.</w:t>
      </w:r>
      <w:proofErr w:type="gramEnd"/>
    </w:p>
    <w:p w14:paraId="75F7FB11" w14:textId="1196C8CD" w:rsidR="002D3F23" w:rsidRPr="00E80F4C" w:rsidRDefault="003C5F43" w:rsidP="003C5F43">
      <w:pPr>
        <w:widowControl/>
        <w:rPr>
          <w:rFonts w:ascii="Times New Roman" w:hAnsi="Times New Roman" w:cs="Times New Roman"/>
          <w:iCs/>
          <w:color w:val="000000"/>
          <w:sz w:val="24"/>
          <w:szCs w:val="24"/>
          <w:lang w:val="en-US" w:eastAsia="en-US"/>
        </w:rPr>
      </w:pPr>
      <w:r w:rsidRPr="00E80F4C">
        <w:rPr>
          <w:rFonts w:ascii="Times New Roman" w:hAnsi="Times New Roman" w:cs="Times New Roman"/>
          <w:color w:val="000000"/>
          <w:sz w:val="24"/>
          <w:szCs w:val="24"/>
          <w:lang w:eastAsia="en-US"/>
        </w:rPr>
        <w:t xml:space="preserve">[10] </w:t>
      </w:r>
      <w:r w:rsidR="00947270" w:rsidRPr="00E80F4C">
        <w:rPr>
          <w:rFonts w:ascii="Times New Roman" w:hAnsi="Times New Roman" w:cs="Times New Roman"/>
          <w:color w:val="000000"/>
          <w:sz w:val="24"/>
          <w:szCs w:val="24"/>
          <w:lang w:val="en-US" w:eastAsia="en-US"/>
        </w:rPr>
        <w:t>ISO</w:t>
      </w:r>
      <w:r w:rsidR="00947270" w:rsidRPr="00E80F4C">
        <w:rPr>
          <w:rFonts w:ascii="Times New Roman" w:hAnsi="Times New Roman" w:cs="Times New Roman"/>
          <w:color w:val="000000"/>
          <w:sz w:val="24"/>
          <w:szCs w:val="24"/>
          <w:lang w:eastAsia="en-US"/>
        </w:rPr>
        <w:t xml:space="preserve"> 1084</w:t>
      </w:r>
      <w:r w:rsidR="00AE7D4D" w:rsidRPr="00E80F4C">
        <w:rPr>
          <w:rFonts w:ascii="Times New Roman" w:hAnsi="Times New Roman" w:cs="Times New Roman"/>
          <w:color w:val="000000"/>
          <w:sz w:val="24"/>
          <w:szCs w:val="24"/>
          <w:lang w:eastAsia="en-US"/>
        </w:rPr>
        <w:t xml:space="preserve">5-8 </w:t>
      </w:r>
      <w:r w:rsidR="00AE7D4D" w:rsidRPr="00E80F4C">
        <w:rPr>
          <w:rFonts w:ascii="Times New Roman" w:hAnsi="Times New Roman" w:cs="Times New Roman"/>
          <w:color w:val="000000"/>
          <w:sz w:val="24"/>
          <w:szCs w:val="24"/>
          <w:lang w:val="en-US" w:eastAsia="en-US"/>
        </w:rPr>
        <w:t>Construction</w:t>
      </w:r>
      <w:r w:rsidR="00AE7D4D" w:rsidRPr="00E80F4C">
        <w:rPr>
          <w:rFonts w:ascii="Times New Roman" w:hAnsi="Times New Roman" w:cs="Times New Roman"/>
          <w:color w:val="000000"/>
          <w:sz w:val="24"/>
          <w:szCs w:val="24"/>
          <w:lang w:eastAsia="en-US"/>
        </w:rPr>
        <w:t xml:space="preserve"> </w:t>
      </w:r>
      <w:r w:rsidR="00AE7D4D" w:rsidRPr="00E80F4C">
        <w:rPr>
          <w:rFonts w:ascii="Times New Roman" w:hAnsi="Times New Roman" w:cs="Times New Roman"/>
          <w:color w:val="000000"/>
          <w:sz w:val="24"/>
          <w:szCs w:val="24"/>
          <w:lang w:val="en-US" w:eastAsia="en-US"/>
        </w:rPr>
        <w:t>procurement</w:t>
      </w:r>
      <w:r w:rsidR="00AE7D4D" w:rsidRPr="00E80F4C">
        <w:rPr>
          <w:rFonts w:ascii="Times New Roman" w:hAnsi="Times New Roman" w:cs="Times New Roman"/>
          <w:color w:val="000000"/>
          <w:sz w:val="24"/>
          <w:szCs w:val="24"/>
          <w:lang w:eastAsia="en-US"/>
        </w:rPr>
        <w:t xml:space="preserve">. </w:t>
      </w:r>
      <w:proofErr w:type="gramStart"/>
      <w:r w:rsidR="00AE7D4D" w:rsidRPr="00E80F4C">
        <w:rPr>
          <w:rFonts w:ascii="Times New Roman" w:hAnsi="Times New Roman" w:cs="Times New Roman"/>
          <w:color w:val="000000"/>
          <w:sz w:val="24"/>
          <w:szCs w:val="24"/>
          <w:lang w:val="en-US" w:eastAsia="en-US"/>
        </w:rPr>
        <w:t>Part 8.</w:t>
      </w:r>
      <w:proofErr w:type="gramEnd"/>
      <w:r w:rsidR="00947270" w:rsidRPr="00E80F4C">
        <w:rPr>
          <w:rFonts w:ascii="Times New Roman" w:hAnsi="Times New Roman" w:cs="Times New Roman"/>
          <w:color w:val="000000"/>
          <w:sz w:val="24"/>
          <w:szCs w:val="24"/>
          <w:lang w:val="en-US" w:eastAsia="en-US"/>
        </w:rPr>
        <w:t xml:space="preserve"> Participation of targeted </w:t>
      </w:r>
      <w:proofErr w:type="spellStart"/>
      <w:r w:rsidR="00947270" w:rsidRPr="00E80F4C">
        <w:rPr>
          <w:rFonts w:ascii="Times New Roman" w:hAnsi="Times New Roman" w:cs="Times New Roman"/>
          <w:color w:val="000000"/>
          <w:sz w:val="24"/>
          <w:szCs w:val="24"/>
          <w:lang w:val="en-US" w:eastAsia="en-US"/>
        </w:rPr>
        <w:t>labour</w:t>
      </w:r>
      <w:proofErr w:type="spellEnd"/>
      <w:r w:rsidR="00947270" w:rsidRPr="00E80F4C">
        <w:rPr>
          <w:rFonts w:ascii="Times New Roman" w:hAnsi="Times New Roman" w:cs="Times New Roman"/>
          <w:color w:val="000000"/>
          <w:sz w:val="24"/>
          <w:szCs w:val="24"/>
          <w:lang w:val="en-US" w:eastAsia="en-US"/>
        </w:rPr>
        <w:t xml:space="preserve"> in contracts (</w:t>
      </w:r>
      <w:r w:rsidR="002D3F23" w:rsidRPr="00E80F4C">
        <w:rPr>
          <w:rFonts w:ascii="Times New Roman" w:hAnsi="Times New Roman" w:cs="Times New Roman"/>
          <w:iCs/>
          <w:color w:val="000000"/>
          <w:sz w:val="24"/>
          <w:szCs w:val="24"/>
          <w:lang w:eastAsia="en-US"/>
        </w:rPr>
        <w:t>Снабжение</w:t>
      </w:r>
      <w:r w:rsidR="002D3F23" w:rsidRPr="00E80F4C">
        <w:rPr>
          <w:rFonts w:ascii="Times New Roman" w:hAnsi="Times New Roman" w:cs="Times New Roman"/>
          <w:iCs/>
          <w:color w:val="000000"/>
          <w:sz w:val="24"/>
          <w:szCs w:val="24"/>
          <w:lang w:val="en-US" w:eastAsia="en-US"/>
        </w:rPr>
        <w:t xml:space="preserve"> </w:t>
      </w:r>
      <w:r w:rsidR="002D3F23" w:rsidRPr="00E80F4C">
        <w:rPr>
          <w:rFonts w:ascii="Times New Roman" w:hAnsi="Times New Roman" w:cs="Times New Roman"/>
          <w:iCs/>
          <w:color w:val="000000"/>
          <w:sz w:val="24"/>
          <w:szCs w:val="24"/>
          <w:lang w:eastAsia="en-US"/>
        </w:rPr>
        <w:t>в</w:t>
      </w:r>
      <w:r w:rsidR="002D3F23" w:rsidRPr="00E80F4C">
        <w:rPr>
          <w:rFonts w:ascii="Times New Roman" w:hAnsi="Times New Roman" w:cs="Times New Roman"/>
          <w:iCs/>
          <w:color w:val="000000"/>
          <w:sz w:val="24"/>
          <w:szCs w:val="24"/>
          <w:lang w:val="en-US" w:eastAsia="en-US"/>
        </w:rPr>
        <w:t xml:space="preserve"> </w:t>
      </w:r>
      <w:r w:rsidR="002D3F23" w:rsidRPr="00E80F4C">
        <w:rPr>
          <w:rFonts w:ascii="Times New Roman" w:hAnsi="Times New Roman" w:cs="Times New Roman"/>
          <w:iCs/>
          <w:color w:val="000000"/>
          <w:sz w:val="24"/>
          <w:szCs w:val="24"/>
          <w:lang w:eastAsia="en-US"/>
        </w:rPr>
        <w:t>строительстве</w:t>
      </w:r>
      <w:r w:rsidR="002D3F23" w:rsidRPr="00E80F4C">
        <w:rPr>
          <w:rFonts w:ascii="Times New Roman" w:hAnsi="Times New Roman" w:cs="Times New Roman"/>
          <w:iCs/>
          <w:color w:val="000000"/>
          <w:sz w:val="24"/>
          <w:szCs w:val="24"/>
          <w:lang w:val="en-US" w:eastAsia="en-US"/>
        </w:rPr>
        <w:t xml:space="preserve">. </w:t>
      </w:r>
      <w:r w:rsidR="002D3F23" w:rsidRPr="00E80F4C">
        <w:rPr>
          <w:rFonts w:ascii="Times New Roman" w:hAnsi="Times New Roman" w:cs="Times New Roman"/>
          <w:iCs/>
          <w:color w:val="000000"/>
          <w:sz w:val="24"/>
          <w:szCs w:val="24"/>
          <w:lang w:eastAsia="en-US"/>
        </w:rPr>
        <w:t>Часть</w:t>
      </w:r>
      <w:r w:rsidR="002D3F23" w:rsidRPr="00E80F4C">
        <w:rPr>
          <w:rFonts w:ascii="Times New Roman" w:hAnsi="Times New Roman" w:cs="Times New Roman"/>
          <w:iCs/>
          <w:color w:val="000000"/>
          <w:sz w:val="24"/>
          <w:szCs w:val="24"/>
          <w:lang w:val="en-US" w:eastAsia="en-US"/>
        </w:rPr>
        <w:t xml:space="preserve"> 8. </w:t>
      </w:r>
      <w:proofErr w:type="gramStart"/>
      <w:r w:rsidR="002D3F23" w:rsidRPr="00E80F4C">
        <w:rPr>
          <w:rFonts w:ascii="Times New Roman" w:hAnsi="Times New Roman" w:cs="Times New Roman"/>
          <w:iCs/>
          <w:color w:val="000000"/>
          <w:sz w:val="24"/>
          <w:szCs w:val="24"/>
          <w:lang w:eastAsia="en-US"/>
        </w:rPr>
        <w:t>Участие</w:t>
      </w:r>
      <w:r w:rsidR="002D3F23" w:rsidRPr="00E80F4C">
        <w:rPr>
          <w:rFonts w:ascii="Times New Roman" w:hAnsi="Times New Roman" w:cs="Times New Roman"/>
          <w:iCs/>
          <w:color w:val="000000"/>
          <w:sz w:val="24"/>
          <w:szCs w:val="24"/>
          <w:lang w:val="en-US" w:eastAsia="en-US"/>
        </w:rPr>
        <w:t xml:space="preserve"> </w:t>
      </w:r>
      <w:r w:rsidR="00071787" w:rsidRPr="00E80F4C">
        <w:rPr>
          <w:rFonts w:ascii="Times New Roman" w:hAnsi="Times New Roman" w:cs="Times New Roman"/>
          <w:iCs/>
          <w:color w:val="000000"/>
          <w:sz w:val="24"/>
          <w:szCs w:val="24"/>
          <w:lang w:eastAsia="en-US"/>
        </w:rPr>
        <w:t>целевой</w:t>
      </w:r>
      <w:r w:rsidR="00071787" w:rsidRPr="00E80F4C">
        <w:rPr>
          <w:rFonts w:ascii="Times New Roman" w:hAnsi="Times New Roman" w:cs="Times New Roman"/>
          <w:iCs/>
          <w:color w:val="000000"/>
          <w:sz w:val="24"/>
          <w:szCs w:val="24"/>
          <w:lang w:val="en-US" w:eastAsia="en-US"/>
        </w:rPr>
        <w:t xml:space="preserve"> </w:t>
      </w:r>
      <w:r w:rsidR="00071787" w:rsidRPr="00E80F4C">
        <w:rPr>
          <w:rFonts w:ascii="Times New Roman" w:hAnsi="Times New Roman" w:cs="Times New Roman"/>
          <w:iCs/>
          <w:color w:val="000000"/>
          <w:sz w:val="24"/>
          <w:szCs w:val="24"/>
          <w:lang w:eastAsia="en-US"/>
        </w:rPr>
        <w:t>рабочей</w:t>
      </w:r>
      <w:r w:rsidR="00071787" w:rsidRPr="00E80F4C">
        <w:rPr>
          <w:rFonts w:ascii="Times New Roman" w:hAnsi="Times New Roman" w:cs="Times New Roman"/>
          <w:iCs/>
          <w:color w:val="000000"/>
          <w:sz w:val="24"/>
          <w:szCs w:val="24"/>
          <w:lang w:val="en-US" w:eastAsia="en-US"/>
        </w:rPr>
        <w:t xml:space="preserve"> </w:t>
      </w:r>
      <w:r w:rsidR="00071787" w:rsidRPr="00E80F4C">
        <w:rPr>
          <w:rFonts w:ascii="Times New Roman" w:hAnsi="Times New Roman" w:cs="Times New Roman"/>
          <w:iCs/>
          <w:color w:val="000000"/>
          <w:sz w:val="24"/>
          <w:szCs w:val="24"/>
          <w:lang w:eastAsia="en-US"/>
        </w:rPr>
        <w:t>силы</w:t>
      </w:r>
      <w:r w:rsidR="00071787" w:rsidRPr="00E80F4C">
        <w:rPr>
          <w:rFonts w:ascii="Times New Roman" w:hAnsi="Times New Roman" w:cs="Times New Roman"/>
          <w:iCs/>
          <w:color w:val="000000"/>
          <w:sz w:val="24"/>
          <w:szCs w:val="24"/>
          <w:lang w:val="en-US" w:eastAsia="en-US"/>
        </w:rPr>
        <w:t xml:space="preserve"> </w:t>
      </w:r>
      <w:r w:rsidR="002D3F23" w:rsidRPr="00E80F4C">
        <w:rPr>
          <w:rFonts w:ascii="Times New Roman" w:hAnsi="Times New Roman" w:cs="Times New Roman"/>
          <w:iCs/>
          <w:color w:val="000000"/>
          <w:sz w:val="24"/>
          <w:szCs w:val="24"/>
          <w:lang w:eastAsia="en-US"/>
        </w:rPr>
        <w:t>в</w:t>
      </w:r>
      <w:r w:rsidR="002D3F23" w:rsidRPr="00E80F4C">
        <w:rPr>
          <w:rFonts w:ascii="Times New Roman" w:hAnsi="Times New Roman" w:cs="Times New Roman"/>
          <w:iCs/>
          <w:color w:val="000000"/>
          <w:sz w:val="24"/>
          <w:szCs w:val="24"/>
          <w:lang w:val="en-US" w:eastAsia="en-US"/>
        </w:rPr>
        <w:t xml:space="preserve"> </w:t>
      </w:r>
      <w:r w:rsidR="00EF52DF" w:rsidRPr="00E80F4C">
        <w:rPr>
          <w:rFonts w:ascii="Times New Roman" w:hAnsi="Times New Roman" w:cs="Times New Roman"/>
          <w:iCs/>
          <w:color w:val="000000"/>
          <w:sz w:val="24"/>
          <w:szCs w:val="24"/>
          <w:lang w:eastAsia="en-US"/>
        </w:rPr>
        <w:t>договора</w:t>
      </w:r>
      <w:r w:rsidR="002D3F23" w:rsidRPr="00E80F4C">
        <w:rPr>
          <w:rFonts w:ascii="Times New Roman" w:hAnsi="Times New Roman" w:cs="Times New Roman"/>
          <w:iCs/>
          <w:color w:val="000000"/>
          <w:sz w:val="24"/>
          <w:szCs w:val="24"/>
          <w:lang w:eastAsia="en-US"/>
        </w:rPr>
        <w:t>х</w:t>
      </w:r>
      <w:r w:rsidR="00947270" w:rsidRPr="00E80F4C">
        <w:rPr>
          <w:rFonts w:ascii="Times New Roman" w:hAnsi="Times New Roman" w:cs="Times New Roman"/>
          <w:iCs/>
          <w:color w:val="000000"/>
          <w:sz w:val="24"/>
          <w:szCs w:val="24"/>
          <w:lang w:val="en-US" w:eastAsia="en-US"/>
        </w:rPr>
        <w:t>)</w:t>
      </w:r>
      <w:r w:rsidRPr="00E80F4C">
        <w:rPr>
          <w:rFonts w:ascii="Times New Roman" w:hAnsi="Times New Roman" w:cs="Times New Roman"/>
          <w:iCs/>
          <w:color w:val="000000"/>
          <w:sz w:val="24"/>
          <w:szCs w:val="24"/>
          <w:lang w:val="en-US" w:eastAsia="en-US"/>
        </w:rPr>
        <w:t>.</w:t>
      </w:r>
      <w:proofErr w:type="gramEnd"/>
    </w:p>
    <w:p w14:paraId="4567BDB3" w14:textId="757C0C3D" w:rsidR="002D3F23" w:rsidRPr="00E80F4C" w:rsidRDefault="003C5F43" w:rsidP="003C5F43">
      <w:pPr>
        <w:widowControl/>
        <w:rPr>
          <w:rFonts w:ascii="Times New Roman" w:hAnsi="Times New Roman" w:cs="Times New Roman"/>
          <w:iCs/>
          <w:color w:val="000000"/>
          <w:sz w:val="24"/>
          <w:szCs w:val="24"/>
          <w:lang w:eastAsia="en-US"/>
        </w:rPr>
      </w:pPr>
      <w:r w:rsidRPr="00E80F4C">
        <w:rPr>
          <w:rFonts w:ascii="Times New Roman" w:hAnsi="Times New Roman" w:cs="Times New Roman"/>
          <w:color w:val="000000"/>
          <w:sz w:val="24"/>
          <w:szCs w:val="24"/>
          <w:lang w:val="en-US" w:eastAsia="en-US"/>
        </w:rPr>
        <w:t xml:space="preserve">[11] </w:t>
      </w:r>
      <w:r w:rsidR="00AE7D4D" w:rsidRPr="00E80F4C">
        <w:rPr>
          <w:rFonts w:ascii="Times New Roman" w:hAnsi="Times New Roman" w:cs="Times New Roman"/>
          <w:color w:val="000000"/>
          <w:sz w:val="24"/>
          <w:szCs w:val="24"/>
          <w:lang w:val="en-US" w:eastAsia="en-US"/>
        </w:rPr>
        <w:t>ISO 15392</w:t>
      </w:r>
      <w:r w:rsidR="00947270" w:rsidRPr="00E80F4C">
        <w:rPr>
          <w:rFonts w:ascii="Times New Roman" w:hAnsi="Times New Roman" w:cs="Times New Roman"/>
          <w:color w:val="000000"/>
          <w:sz w:val="24"/>
          <w:szCs w:val="24"/>
          <w:lang w:val="en-US" w:eastAsia="en-US"/>
        </w:rPr>
        <w:t xml:space="preserve"> Sustainability in buildin</w:t>
      </w:r>
      <w:r w:rsidR="006A6001" w:rsidRPr="00E80F4C">
        <w:rPr>
          <w:rFonts w:ascii="Times New Roman" w:hAnsi="Times New Roman" w:cs="Times New Roman"/>
          <w:color w:val="000000"/>
          <w:sz w:val="24"/>
          <w:szCs w:val="24"/>
          <w:lang w:val="en-US" w:eastAsia="en-US"/>
        </w:rPr>
        <w:t>gs and civil engineering works.</w:t>
      </w:r>
      <w:r w:rsidR="00947270" w:rsidRPr="00E80F4C">
        <w:rPr>
          <w:rFonts w:ascii="Times New Roman" w:hAnsi="Times New Roman" w:cs="Times New Roman"/>
          <w:color w:val="000000"/>
          <w:sz w:val="24"/>
          <w:szCs w:val="24"/>
          <w:lang w:val="en-US" w:eastAsia="en-US"/>
        </w:rPr>
        <w:t xml:space="preserve"> </w:t>
      </w:r>
      <w:proofErr w:type="gramStart"/>
      <w:r w:rsidR="00947270" w:rsidRPr="00E80F4C">
        <w:rPr>
          <w:rFonts w:ascii="Times New Roman" w:hAnsi="Times New Roman" w:cs="Times New Roman"/>
          <w:color w:val="000000"/>
          <w:sz w:val="24"/>
          <w:szCs w:val="24"/>
          <w:lang w:val="en-US" w:eastAsia="en-US"/>
        </w:rPr>
        <w:t>General</w:t>
      </w:r>
      <w:r w:rsidR="00947270" w:rsidRPr="00E80F4C">
        <w:rPr>
          <w:rFonts w:ascii="Times New Roman" w:hAnsi="Times New Roman" w:cs="Times New Roman"/>
          <w:color w:val="000000"/>
          <w:sz w:val="24"/>
          <w:szCs w:val="24"/>
          <w:lang w:eastAsia="en-US"/>
        </w:rPr>
        <w:t xml:space="preserve"> </w:t>
      </w:r>
      <w:r w:rsidR="00947270" w:rsidRPr="00E80F4C">
        <w:rPr>
          <w:rFonts w:ascii="Times New Roman" w:hAnsi="Times New Roman" w:cs="Times New Roman"/>
          <w:color w:val="000000"/>
          <w:sz w:val="24"/>
          <w:szCs w:val="24"/>
          <w:lang w:val="en-US" w:eastAsia="en-US"/>
        </w:rPr>
        <w:t>principles</w:t>
      </w:r>
      <w:r w:rsidR="00947270" w:rsidRPr="00E80F4C">
        <w:rPr>
          <w:rFonts w:ascii="Times New Roman" w:hAnsi="Times New Roman" w:cs="Times New Roman"/>
          <w:color w:val="000000"/>
          <w:sz w:val="24"/>
          <w:szCs w:val="24"/>
          <w:lang w:eastAsia="en-US"/>
        </w:rPr>
        <w:t xml:space="preserve"> (</w:t>
      </w:r>
      <w:r w:rsidR="00341D9C" w:rsidRPr="00E80F4C">
        <w:rPr>
          <w:rFonts w:ascii="Times New Roman" w:hAnsi="Times New Roman" w:cs="Times New Roman"/>
          <w:color w:val="000000"/>
          <w:sz w:val="24"/>
          <w:szCs w:val="24"/>
          <w:lang w:eastAsia="en-US"/>
        </w:rPr>
        <w:t>Стабильность</w:t>
      </w:r>
      <w:r w:rsidR="002D3F23" w:rsidRPr="00E80F4C">
        <w:rPr>
          <w:rFonts w:ascii="Times New Roman" w:hAnsi="Times New Roman" w:cs="Times New Roman"/>
          <w:iCs/>
          <w:color w:val="000000"/>
          <w:sz w:val="24"/>
          <w:szCs w:val="24"/>
          <w:lang w:eastAsia="en-US"/>
        </w:rPr>
        <w:t xml:space="preserve"> зданий и сооружений</w:t>
      </w:r>
      <w:r w:rsidR="00341D9C" w:rsidRPr="00E80F4C">
        <w:rPr>
          <w:rFonts w:ascii="Times New Roman" w:hAnsi="Times New Roman" w:cs="Times New Roman"/>
          <w:iCs/>
          <w:color w:val="000000"/>
          <w:sz w:val="24"/>
          <w:szCs w:val="24"/>
          <w:lang w:eastAsia="en-US"/>
        </w:rPr>
        <w:t xml:space="preserve"> гражданского назначения</w:t>
      </w:r>
      <w:r w:rsidR="002D3F23" w:rsidRPr="00E80F4C">
        <w:rPr>
          <w:rFonts w:ascii="Times New Roman" w:hAnsi="Times New Roman" w:cs="Times New Roman"/>
          <w:iCs/>
          <w:color w:val="000000"/>
          <w:sz w:val="24"/>
          <w:szCs w:val="24"/>
          <w:lang w:eastAsia="en-US"/>
        </w:rPr>
        <w:t>.</w:t>
      </w:r>
      <w:proofErr w:type="gramEnd"/>
      <w:r w:rsidR="002D3F23" w:rsidRPr="00E80F4C">
        <w:rPr>
          <w:rFonts w:ascii="Times New Roman" w:hAnsi="Times New Roman" w:cs="Times New Roman"/>
          <w:iCs/>
          <w:color w:val="000000"/>
          <w:sz w:val="24"/>
          <w:szCs w:val="24"/>
          <w:lang w:eastAsia="en-US"/>
        </w:rPr>
        <w:t xml:space="preserve"> </w:t>
      </w:r>
      <w:proofErr w:type="gramStart"/>
      <w:r w:rsidR="002D3F23" w:rsidRPr="00E80F4C">
        <w:rPr>
          <w:rFonts w:ascii="Times New Roman" w:hAnsi="Times New Roman" w:cs="Times New Roman"/>
          <w:iCs/>
          <w:color w:val="000000"/>
          <w:sz w:val="24"/>
          <w:szCs w:val="24"/>
          <w:lang w:eastAsia="en-US"/>
        </w:rPr>
        <w:t>Общие принципы</w:t>
      </w:r>
      <w:r w:rsidR="00947270" w:rsidRPr="00E80F4C">
        <w:rPr>
          <w:rFonts w:ascii="Times New Roman" w:hAnsi="Times New Roman" w:cs="Times New Roman"/>
          <w:iCs/>
          <w:color w:val="000000"/>
          <w:sz w:val="24"/>
          <w:szCs w:val="24"/>
          <w:lang w:eastAsia="en-US"/>
        </w:rPr>
        <w:t>)</w:t>
      </w:r>
      <w:r w:rsidRPr="00E80F4C">
        <w:rPr>
          <w:rFonts w:ascii="Times New Roman" w:hAnsi="Times New Roman" w:cs="Times New Roman"/>
          <w:iCs/>
          <w:color w:val="000000"/>
          <w:sz w:val="24"/>
          <w:szCs w:val="24"/>
          <w:lang w:eastAsia="en-US"/>
        </w:rPr>
        <w:t>.</w:t>
      </w:r>
      <w:r w:rsidR="002D3F23" w:rsidRPr="00E80F4C">
        <w:rPr>
          <w:rFonts w:ascii="Times New Roman" w:hAnsi="Times New Roman" w:cs="Times New Roman"/>
          <w:iCs/>
          <w:color w:val="000000"/>
          <w:sz w:val="24"/>
          <w:szCs w:val="24"/>
          <w:lang w:eastAsia="en-US"/>
        </w:rPr>
        <w:t xml:space="preserve"> </w:t>
      </w:r>
      <w:proofErr w:type="gramEnd"/>
    </w:p>
    <w:p w14:paraId="37E5660D" w14:textId="77777777" w:rsidR="002D3F23" w:rsidRPr="00E80F4C" w:rsidRDefault="002D3F23" w:rsidP="003C5F43">
      <w:pPr>
        <w:widowControl/>
        <w:rPr>
          <w:rFonts w:ascii="Times New Roman" w:hAnsi="Times New Roman" w:cs="Times New Roman"/>
          <w:iCs/>
          <w:color w:val="000000"/>
          <w:sz w:val="24"/>
          <w:szCs w:val="24"/>
          <w:lang w:eastAsia="en-US"/>
        </w:rPr>
      </w:pPr>
      <w:r w:rsidRPr="00E80F4C">
        <w:rPr>
          <w:rFonts w:ascii="Times New Roman" w:hAnsi="Times New Roman" w:cs="Times New Roman"/>
          <w:color w:val="000000"/>
          <w:sz w:val="24"/>
          <w:szCs w:val="24"/>
          <w:lang w:val="en-US" w:eastAsia="en-US"/>
        </w:rPr>
        <w:t xml:space="preserve">[12] </w:t>
      </w:r>
      <w:r w:rsidR="006A6001" w:rsidRPr="00E80F4C">
        <w:rPr>
          <w:rFonts w:ascii="Times New Roman" w:hAnsi="Times New Roman" w:cs="Times New Roman"/>
          <w:color w:val="000000"/>
          <w:sz w:val="24"/>
          <w:szCs w:val="24"/>
          <w:lang w:val="en-US" w:eastAsia="en-US"/>
        </w:rPr>
        <w:t>ISO 15686 (all parts)</w:t>
      </w:r>
      <w:r w:rsidR="00947270" w:rsidRPr="00E80F4C">
        <w:rPr>
          <w:rFonts w:ascii="Times New Roman" w:hAnsi="Times New Roman" w:cs="Times New Roman"/>
          <w:color w:val="000000"/>
          <w:sz w:val="24"/>
          <w:szCs w:val="24"/>
          <w:lang w:val="en-US" w:eastAsia="en-US"/>
        </w:rPr>
        <w:t xml:space="preserve"> Buildings and constructed as</w:t>
      </w:r>
      <w:r w:rsidR="006A6001" w:rsidRPr="00E80F4C">
        <w:rPr>
          <w:rFonts w:ascii="Times New Roman" w:hAnsi="Times New Roman" w:cs="Times New Roman"/>
          <w:color w:val="000000"/>
          <w:sz w:val="24"/>
          <w:szCs w:val="24"/>
          <w:lang w:val="en-US" w:eastAsia="en-US"/>
        </w:rPr>
        <w:t>sets.</w:t>
      </w:r>
      <w:r w:rsidR="00947270" w:rsidRPr="00E80F4C">
        <w:rPr>
          <w:rFonts w:ascii="Times New Roman" w:hAnsi="Times New Roman" w:cs="Times New Roman"/>
          <w:color w:val="000000"/>
          <w:sz w:val="24"/>
          <w:szCs w:val="24"/>
          <w:lang w:val="en-US" w:eastAsia="en-US"/>
        </w:rPr>
        <w:t xml:space="preserve"> </w:t>
      </w:r>
      <w:proofErr w:type="gramStart"/>
      <w:r w:rsidR="00947270" w:rsidRPr="00E80F4C">
        <w:rPr>
          <w:rFonts w:ascii="Times New Roman" w:hAnsi="Times New Roman" w:cs="Times New Roman"/>
          <w:color w:val="000000"/>
          <w:sz w:val="24"/>
          <w:szCs w:val="24"/>
          <w:lang w:val="en-US" w:eastAsia="en-US"/>
        </w:rPr>
        <w:t>Service</w:t>
      </w:r>
      <w:r w:rsidR="00947270" w:rsidRPr="00E80F4C">
        <w:rPr>
          <w:rFonts w:ascii="Times New Roman" w:hAnsi="Times New Roman" w:cs="Times New Roman"/>
          <w:color w:val="000000"/>
          <w:sz w:val="24"/>
          <w:szCs w:val="24"/>
          <w:lang w:eastAsia="en-US"/>
        </w:rPr>
        <w:t xml:space="preserve"> </w:t>
      </w:r>
      <w:r w:rsidR="00947270" w:rsidRPr="00E80F4C">
        <w:rPr>
          <w:rFonts w:ascii="Times New Roman" w:hAnsi="Times New Roman" w:cs="Times New Roman"/>
          <w:color w:val="000000"/>
          <w:sz w:val="24"/>
          <w:szCs w:val="24"/>
          <w:lang w:val="en-US" w:eastAsia="en-US"/>
        </w:rPr>
        <w:t>life</w:t>
      </w:r>
      <w:r w:rsidR="00947270" w:rsidRPr="00E80F4C">
        <w:rPr>
          <w:rFonts w:ascii="Times New Roman" w:hAnsi="Times New Roman" w:cs="Times New Roman"/>
          <w:color w:val="000000"/>
          <w:sz w:val="24"/>
          <w:szCs w:val="24"/>
          <w:lang w:eastAsia="en-US"/>
        </w:rPr>
        <w:t xml:space="preserve"> </w:t>
      </w:r>
      <w:r w:rsidR="00947270" w:rsidRPr="00E80F4C">
        <w:rPr>
          <w:rFonts w:ascii="Times New Roman" w:hAnsi="Times New Roman" w:cs="Times New Roman"/>
          <w:color w:val="000000"/>
          <w:sz w:val="24"/>
          <w:szCs w:val="24"/>
          <w:lang w:val="en-US" w:eastAsia="en-US"/>
        </w:rPr>
        <w:t>planning</w:t>
      </w:r>
      <w:r w:rsidR="00947270" w:rsidRPr="00E80F4C">
        <w:rPr>
          <w:rFonts w:ascii="Times New Roman" w:hAnsi="Times New Roman" w:cs="Times New Roman"/>
          <w:color w:val="000000"/>
          <w:sz w:val="24"/>
          <w:szCs w:val="24"/>
          <w:lang w:eastAsia="en-US"/>
        </w:rPr>
        <w:t xml:space="preserve"> </w:t>
      </w:r>
      <w:r w:rsidR="00947270" w:rsidRPr="00E80F4C">
        <w:rPr>
          <w:rFonts w:ascii="Times New Roman" w:hAnsi="Times New Roman" w:cs="Times New Roman"/>
          <w:color w:val="000000"/>
          <w:sz w:val="24"/>
          <w:szCs w:val="24"/>
          <w:lang w:eastAsia="en-US"/>
        </w:rPr>
        <w:br/>
        <w:t>(</w:t>
      </w:r>
      <w:r w:rsidRPr="00E80F4C">
        <w:rPr>
          <w:rFonts w:ascii="Times New Roman" w:hAnsi="Times New Roman" w:cs="Times New Roman"/>
          <w:iCs/>
          <w:color w:val="000000"/>
          <w:sz w:val="24"/>
          <w:szCs w:val="24"/>
          <w:lang w:eastAsia="en-US"/>
        </w:rPr>
        <w:t>Здания и построенные активы.</w:t>
      </w:r>
      <w:proofErr w:type="gramEnd"/>
      <w:r w:rsidRPr="00E80F4C">
        <w:rPr>
          <w:rFonts w:ascii="Times New Roman" w:hAnsi="Times New Roman" w:cs="Times New Roman"/>
          <w:iCs/>
          <w:color w:val="000000"/>
          <w:sz w:val="24"/>
          <w:szCs w:val="24"/>
          <w:lang w:eastAsia="en-US"/>
        </w:rPr>
        <w:t xml:space="preserve"> </w:t>
      </w:r>
      <w:proofErr w:type="gramStart"/>
      <w:r w:rsidRPr="00E80F4C">
        <w:rPr>
          <w:rFonts w:ascii="Times New Roman" w:hAnsi="Times New Roman" w:cs="Times New Roman"/>
          <w:iCs/>
          <w:color w:val="000000"/>
          <w:sz w:val="24"/>
          <w:szCs w:val="24"/>
          <w:lang w:eastAsia="en-US"/>
        </w:rPr>
        <w:t>Планирование срока службы</w:t>
      </w:r>
      <w:r w:rsidR="00947270" w:rsidRPr="00E80F4C">
        <w:rPr>
          <w:rFonts w:ascii="Times New Roman" w:hAnsi="Times New Roman" w:cs="Times New Roman"/>
          <w:iCs/>
          <w:color w:val="000000"/>
          <w:sz w:val="24"/>
          <w:szCs w:val="24"/>
          <w:lang w:eastAsia="en-US"/>
        </w:rPr>
        <w:t>)</w:t>
      </w:r>
      <w:r w:rsidR="003C5F43" w:rsidRPr="00E80F4C">
        <w:rPr>
          <w:rFonts w:ascii="Times New Roman" w:hAnsi="Times New Roman" w:cs="Times New Roman"/>
          <w:iCs/>
          <w:color w:val="000000"/>
          <w:sz w:val="24"/>
          <w:szCs w:val="24"/>
          <w:lang w:eastAsia="en-US"/>
        </w:rPr>
        <w:t>.</w:t>
      </w:r>
      <w:proofErr w:type="gramEnd"/>
    </w:p>
    <w:p w14:paraId="7688DB62" w14:textId="77777777" w:rsidR="002D3F23" w:rsidRPr="00E80F4C" w:rsidRDefault="002D3F23" w:rsidP="003C5F43">
      <w:pPr>
        <w:widowControl/>
        <w:rPr>
          <w:rFonts w:ascii="Times New Roman" w:hAnsi="Times New Roman" w:cs="Times New Roman"/>
          <w:iCs/>
          <w:color w:val="000000"/>
          <w:sz w:val="24"/>
          <w:szCs w:val="24"/>
          <w:lang w:eastAsia="en-US"/>
        </w:rPr>
      </w:pPr>
      <w:r w:rsidRPr="00E80F4C">
        <w:rPr>
          <w:rFonts w:ascii="Times New Roman" w:hAnsi="Times New Roman" w:cs="Times New Roman"/>
          <w:color w:val="000000"/>
          <w:sz w:val="24"/>
          <w:szCs w:val="24"/>
          <w:lang w:eastAsia="en-US"/>
        </w:rPr>
        <w:t xml:space="preserve">[13] </w:t>
      </w:r>
      <w:r w:rsidR="006A6001" w:rsidRPr="00E80F4C">
        <w:rPr>
          <w:rFonts w:ascii="Times New Roman" w:hAnsi="Times New Roman" w:cs="Times New Roman"/>
          <w:color w:val="000000"/>
          <w:sz w:val="24"/>
          <w:szCs w:val="24"/>
          <w:lang w:val="en-US" w:eastAsia="en-US"/>
        </w:rPr>
        <w:t>ISO</w:t>
      </w:r>
      <w:r w:rsidR="006A6001" w:rsidRPr="00E80F4C">
        <w:rPr>
          <w:rFonts w:ascii="Times New Roman" w:hAnsi="Times New Roman" w:cs="Times New Roman"/>
          <w:color w:val="000000"/>
          <w:sz w:val="24"/>
          <w:szCs w:val="24"/>
          <w:lang w:eastAsia="en-US"/>
        </w:rPr>
        <w:t xml:space="preserve"> 19208</w:t>
      </w:r>
      <w:r w:rsidR="00947270" w:rsidRPr="00E80F4C">
        <w:rPr>
          <w:rFonts w:ascii="Times New Roman" w:hAnsi="Times New Roman" w:cs="Times New Roman"/>
          <w:color w:val="000000"/>
          <w:sz w:val="24"/>
          <w:szCs w:val="24"/>
          <w:lang w:eastAsia="en-US"/>
        </w:rPr>
        <w:t xml:space="preserve"> </w:t>
      </w:r>
      <w:r w:rsidR="00947270" w:rsidRPr="00E80F4C">
        <w:rPr>
          <w:rFonts w:ascii="Times New Roman" w:hAnsi="Times New Roman" w:cs="Times New Roman"/>
          <w:color w:val="000000"/>
          <w:sz w:val="24"/>
          <w:szCs w:val="24"/>
          <w:lang w:val="en-US" w:eastAsia="en-US"/>
        </w:rPr>
        <w:t>Framework</w:t>
      </w:r>
      <w:r w:rsidR="00947270" w:rsidRPr="00E80F4C">
        <w:rPr>
          <w:rFonts w:ascii="Times New Roman" w:hAnsi="Times New Roman" w:cs="Times New Roman"/>
          <w:color w:val="000000"/>
          <w:sz w:val="24"/>
          <w:szCs w:val="24"/>
          <w:lang w:eastAsia="en-US"/>
        </w:rPr>
        <w:t xml:space="preserve"> </w:t>
      </w:r>
      <w:r w:rsidR="00947270" w:rsidRPr="00E80F4C">
        <w:rPr>
          <w:rFonts w:ascii="Times New Roman" w:hAnsi="Times New Roman" w:cs="Times New Roman"/>
          <w:color w:val="000000"/>
          <w:sz w:val="24"/>
          <w:szCs w:val="24"/>
          <w:lang w:val="en-US" w:eastAsia="en-US"/>
        </w:rPr>
        <w:t>for</w:t>
      </w:r>
      <w:r w:rsidR="00947270" w:rsidRPr="00E80F4C">
        <w:rPr>
          <w:rFonts w:ascii="Times New Roman" w:hAnsi="Times New Roman" w:cs="Times New Roman"/>
          <w:color w:val="000000"/>
          <w:sz w:val="24"/>
          <w:szCs w:val="24"/>
          <w:lang w:eastAsia="en-US"/>
        </w:rPr>
        <w:t xml:space="preserve"> </w:t>
      </w:r>
      <w:r w:rsidR="00947270" w:rsidRPr="00E80F4C">
        <w:rPr>
          <w:rFonts w:ascii="Times New Roman" w:hAnsi="Times New Roman" w:cs="Times New Roman"/>
          <w:color w:val="000000"/>
          <w:sz w:val="24"/>
          <w:szCs w:val="24"/>
          <w:lang w:val="en-US" w:eastAsia="en-US"/>
        </w:rPr>
        <w:t>specifying</w:t>
      </w:r>
      <w:r w:rsidR="00947270" w:rsidRPr="00E80F4C">
        <w:rPr>
          <w:rFonts w:ascii="Times New Roman" w:hAnsi="Times New Roman" w:cs="Times New Roman"/>
          <w:color w:val="000000"/>
          <w:sz w:val="24"/>
          <w:szCs w:val="24"/>
          <w:lang w:eastAsia="en-US"/>
        </w:rPr>
        <w:t xml:space="preserve"> </w:t>
      </w:r>
      <w:r w:rsidR="00947270" w:rsidRPr="00E80F4C">
        <w:rPr>
          <w:rFonts w:ascii="Times New Roman" w:hAnsi="Times New Roman" w:cs="Times New Roman"/>
          <w:color w:val="000000"/>
          <w:sz w:val="24"/>
          <w:szCs w:val="24"/>
          <w:lang w:val="en-US" w:eastAsia="en-US"/>
        </w:rPr>
        <w:t>performance</w:t>
      </w:r>
      <w:r w:rsidR="00947270" w:rsidRPr="00E80F4C">
        <w:rPr>
          <w:rFonts w:ascii="Times New Roman" w:hAnsi="Times New Roman" w:cs="Times New Roman"/>
          <w:color w:val="000000"/>
          <w:sz w:val="24"/>
          <w:szCs w:val="24"/>
          <w:lang w:eastAsia="en-US"/>
        </w:rPr>
        <w:t xml:space="preserve"> </w:t>
      </w:r>
      <w:r w:rsidR="00947270" w:rsidRPr="00E80F4C">
        <w:rPr>
          <w:rFonts w:ascii="Times New Roman" w:hAnsi="Times New Roman" w:cs="Times New Roman"/>
          <w:color w:val="000000"/>
          <w:sz w:val="24"/>
          <w:szCs w:val="24"/>
          <w:lang w:val="en-US" w:eastAsia="en-US"/>
        </w:rPr>
        <w:t>in</w:t>
      </w:r>
      <w:r w:rsidR="00947270" w:rsidRPr="00E80F4C">
        <w:rPr>
          <w:rFonts w:ascii="Times New Roman" w:hAnsi="Times New Roman" w:cs="Times New Roman"/>
          <w:color w:val="000000"/>
          <w:sz w:val="24"/>
          <w:szCs w:val="24"/>
          <w:lang w:eastAsia="en-US"/>
        </w:rPr>
        <w:t xml:space="preserve"> </w:t>
      </w:r>
      <w:r w:rsidR="00947270" w:rsidRPr="00E80F4C">
        <w:rPr>
          <w:rFonts w:ascii="Times New Roman" w:hAnsi="Times New Roman" w:cs="Times New Roman"/>
          <w:color w:val="000000"/>
          <w:sz w:val="24"/>
          <w:szCs w:val="24"/>
          <w:lang w:val="en-US" w:eastAsia="en-US"/>
        </w:rPr>
        <w:t>buildings</w:t>
      </w:r>
      <w:r w:rsidR="00947270" w:rsidRPr="00E80F4C">
        <w:rPr>
          <w:rFonts w:ascii="Times New Roman" w:hAnsi="Times New Roman" w:cs="Times New Roman"/>
          <w:color w:val="000000"/>
          <w:sz w:val="24"/>
          <w:szCs w:val="24"/>
          <w:lang w:eastAsia="en-US"/>
        </w:rPr>
        <w:t xml:space="preserve"> (</w:t>
      </w:r>
      <w:r w:rsidRPr="00E80F4C">
        <w:rPr>
          <w:rFonts w:ascii="Times New Roman" w:hAnsi="Times New Roman" w:cs="Times New Roman"/>
          <w:iCs/>
          <w:color w:val="000000"/>
          <w:sz w:val="24"/>
          <w:szCs w:val="24"/>
          <w:lang w:eastAsia="en-US"/>
        </w:rPr>
        <w:t>Основа для определения эксплуатационных характеристик зданий</w:t>
      </w:r>
      <w:r w:rsidR="00947270" w:rsidRPr="00E80F4C">
        <w:rPr>
          <w:rFonts w:ascii="Times New Roman" w:hAnsi="Times New Roman" w:cs="Times New Roman"/>
          <w:iCs/>
          <w:color w:val="000000"/>
          <w:sz w:val="24"/>
          <w:szCs w:val="24"/>
          <w:lang w:eastAsia="en-US"/>
        </w:rPr>
        <w:t>)</w:t>
      </w:r>
      <w:r w:rsidR="003C5F43" w:rsidRPr="00E80F4C">
        <w:rPr>
          <w:rFonts w:ascii="Times New Roman" w:hAnsi="Times New Roman" w:cs="Times New Roman"/>
          <w:iCs/>
          <w:color w:val="000000"/>
          <w:sz w:val="24"/>
          <w:szCs w:val="24"/>
          <w:lang w:eastAsia="en-US"/>
        </w:rPr>
        <w:t>.</w:t>
      </w:r>
    </w:p>
    <w:p w14:paraId="7B55368F" w14:textId="32EE7007" w:rsidR="002D3F23" w:rsidRPr="00E80F4C" w:rsidRDefault="002D3F23" w:rsidP="003C5F43">
      <w:pPr>
        <w:widowControl/>
        <w:rPr>
          <w:rFonts w:ascii="Times New Roman" w:hAnsi="Times New Roman" w:cs="Times New Roman"/>
          <w:iCs/>
          <w:color w:val="000000"/>
          <w:sz w:val="24"/>
          <w:szCs w:val="24"/>
          <w:lang w:eastAsia="en-US"/>
        </w:rPr>
      </w:pPr>
      <w:r w:rsidRPr="00E80F4C">
        <w:rPr>
          <w:rFonts w:ascii="Times New Roman" w:hAnsi="Times New Roman" w:cs="Times New Roman"/>
          <w:color w:val="000000"/>
          <w:sz w:val="24"/>
          <w:szCs w:val="24"/>
          <w:lang w:val="en-US" w:eastAsia="en-US"/>
        </w:rPr>
        <w:t>[14</w:t>
      </w:r>
      <w:r w:rsidR="003C5F43" w:rsidRPr="00E80F4C">
        <w:rPr>
          <w:rFonts w:ascii="Times New Roman" w:hAnsi="Times New Roman" w:cs="Times New Roman"/>
          <w:color w:val="000000"/>
          <w:sz w:val="24"/>
          <w:szCs w:val="24"/>
          <w:lang w:val="en-US" w:eastAsia="en-US"/>
        </w:rPr>
        <w:t xml:space="preserve">] </w:t>
      </w:r>
      <w:r w:rsidR="00947270" w:rsidRPr="00E80F4C">
        <w:rPr>
          <w:rFonts w:ascii="Times New Roman" w:hAnsi="Times New Roman" w:cs="Times New Roman"/>
          <w:color w:val="000000"/>
          <w:sz w:val="24"/>
          <w:szCs w:val="24"/>
          <w:lang w:val="en-US" w:eastAsia="en-US"/>
        </w:rPr>
        <w:t xml:space="preserve">ISO </w:t>
      </w:r>
      <w:r w:rsidR="006A6001" w:rsidRPr="00E80F4C">
        <w:rPr>
          <w:rFonts w:ascii="Times New Roman" w:hAnsi="Times New Roman" w:cs="Times New Roman"/>
          <w:color w:val="000000"/>
          <w:sz w:val="24"/>
          <w:szCs w:val="24"/>
          <w:lang w:val="en-US" w:eastAsia="en-US"/>
        </w:rPr>
        <w:t>20400 Sustainable procurement.</w:t>
      </w:r>
      <w:r w:rsidR="00947270" w:rsidRPr="00E80F4C">
        <w:rPr>
          <w:rFonts w:ascii="Times New Roman" w:hAnsi="Times New Roman" w:cs="Times New Roman"/>
          <w:color w:val="000000"/>
          <w:sz w:val="24"/>
          <w:szCs w:val="24"/>
          <w:lang w:val="en-US" w:eastAsia="en-US"/>
        </w:rPr>
        <w:t xml:space="preserve"> </w:t>
      </w:r>
      <w:proofErr w:type="gramStart"/>
      <w:r w:rsidR="00947270" w:rsidRPr="00E80F4C">
        <w:rPr>
          <w:rFonts w:ascii="Times New Roman" w:hAnsi="Times New Roman" w:cs="Times New Roman"/>
          <w:color w:val="000000"/>
          <w:sz w:val="24"/>
          <w:szCs w:val="24"/>
          <w:lang w:val="en-US" w:eastAsia="en-US"/>
        </w:rPr>
        <w:t>Guidance (</w:t>
      </w:r>
      <w:r w:rsidR="00102575" w:rsidRPr="00E80F4C">
        <w:rPr>
          <w:rFonts w:ascii="Times New Roman" w:hAnsi="Times New Roman" w:cs="Times New Roman"/>
          <w:color w:val="000000"/>
          <w:sz w:val="24"/>
          <w:szCs w:val="24"/>
          <w:lang w:eastAsia="en-US"/>
        </w:rPr>
        <w:t>Стабильные</w:t>
      </w:r>
      <w:r w:rsidRPr="00E80F4C">
        <w:rPr>
          <w:rFonts w:ascii="Times New Roman" w:hAnsi="Times New Roman" w:cs="Times New Roman"/>
          <w:iCs/>
          <w:color w:val="000000"/>
          <w:sz w:val="24"/>
          <w:szCs w:val="24"/>
          <w:lang w:val="en-US" w:eastAsia="en-US"/>
        </w:rPr>
        <w:t xml:space="preserve"> </w:t>
      </w:r>
      <w:r w:rsidRPr="00E80F4C">
        <w:rPr>
          <w:rFonts w:ascii="Times New Roman" w:hAnsi="Times New Roman" w:cs="Times New Roman"/>
          <w:iCs/>
          <w:color w:val="000000"/>
          <w:sz w:val="24"/>
          <w:szCs w:val="24"/>
          <w:lang w:eastAsia="en-US"/>
        </w:rPr>
        <w:t>закупки</w:t>
      </w:r>
      <w:r w:rsidRPr="00E80F4C">
        <w:rPr>
          <w:rFonts w:ascii="Times New Roman" w:hAnsi="Times New Roman" w:cs="Times New Roman"/>
          <w:iCs/>
          <w:color w:val="000000"/>
          <w:sz w:val="24"/>
          <w:szCs w:val="24"/>
          <w:lang w:val="en-US" w:eastAsia="en-US"/>
        </w:rPr>
        <w:t>.</w:t>
      </w:r>
      <w:proofErr w:type="gramEnd"/>
      <w:r w:rsidRPr="00E80F4C">
        <w:rPr>
          <w:rFonts w:ascii="Times New Roman" w:hAnsi="Times New Roman" w:cs="Times New Roman"/>
          <w:iCs/>
          <w:color w:val="000000"/>
          <w:sz w:val="24"/>
          <w:szCs w:val="24"/>
          <w:lang w:val="en-US" w:eastAsia="en-US"/>
        </w:rPr>
        <w:t xml:space="preserve"> </w:t>
      </w:r>
      <w:proofErr w:type="gramStart"/>
      <w:r w:rsidRPr="00E80F4C">
        <w:rPr>
          <w:rFonts w:ascii="Times New Roman" w:hAnsi="Times New Roman" w:cs="Times New Roman"/>
          <w:iCs/>
          <w:color w:val="000000"/>
          <w:sz w:val="24"/>
          <w:szCs w:val="24"/>
          <w:lang w:eastAsia="en-US"/>
        </w:rPr>
        <w:t>Руководство</w:t>
      </w:r>
      <w:r w:rsidR="00947270" w:rsidRPr="00E80F4C">
        <w:rPr>
          <w:rFonts w:ascii="Times New Roman" w:hAnsi="Times New Roman" w:cs="Times New Roman"/>
          <w:iCs/>
          <w:color w:val="000000"/>
          <w:sz w:val="24"/>
          <w:szCs w:val="24"/>
          <w:lang w:eastAsia="en-US"/>
        </w:rPr>
        <w:t>)</w:t>
      </w:r>
      <w:r w:rsidR="003C5F43" w:rsidRPr="00E80F4C">
        <w:rPr>
          <w:rFonts w:ascii="Times New Roman" w:hAnsi="Times New Roman" w:cs="Times New Roman"/>
          <w:iCs/>
          <w:color w:val="000000"/>
          <w:sz w:val="24"/>
          <w:szCs w:val="24"/>
          <w:lang w:eastAsia="en-US"/>
        </w:rPr>
        <w:t>.</w:t>
      </w:r>
      <w:proofErr w:type="gramEnd"/>
    </w:p>
    <w:p w14:paraId="0F1B04D0" w14:textId="77777777" w:rsidR="002D3F23" w:rsidRPr="00E80F4C" w:rsidRDefault="003C5F43" w:rsidP="003C5F43">
      <w:pPr>
        <w:widowControl/>
        <w:rPr>
          <w:rFonts w:ascii="Times New Roman" w:hAnsi="Times New Roman" w:cs="Times New Roman"/>
          <w:iCs/>
          <w:color w:val="000000"/>
          <w:sz w:val="24"/>
          <w:szCs w:val="24"/>
          <w:lang w:eastAsia="en-US"/>
        </w:rPr>
      </w:pPr>
      <w:r w:rsidRPr="00E80F4C">
        <w:rPr>
          <w:rFonts w:ascii="Times New Roman" w:hAnsi="Times New Roman" w:cs="Times New Roman"/>
          <w:color w:val="000000"/>
          <w:sz w:val="24"/>
          <w:szCs w:val="24"/>
          <w:lang w:eastAsia="en-US"/>
        </w:rPr>
        <w:t xml:space="preserve">[15] </w:t>
      </w:r>
      <w:r w:rsidR="006A6001" w:rsidRPr="00E80F4C">
        <w:rPr>
          <w:rFonts w:ascii="Times New Roman" w:hAnsi="Times New Roman" w:cs="Times New Roman"/>
          <w:color w:val="000000"/>
          <w:sz w:val="24"/>
          <w:szCs w:val="24"/>
          <w:lang w:val="en-US" w:eastAsia="en-US"/>
        </w:rPr>
        <w:t>ISO</w:t>
      </w:r>
      <w:r w:rsidR="006A6001" w:rsidRPr="00E80F4C">
        <w:rPr>
          <w:rFonts w:ascii="Times New Roman" w:hAnsi="Times New Roman" w:cs="Times New Roman"/>
          <w:color w:val="000000"/>
          <w:sz w:val="24"/>
          <w:szCs w:val="24"/>
          <w:lang w:eastAsia="en-US"/>
        </w:rPr>
        <w:t xml:space="preserve"> 26000</w:t>
      </w:r>
      <w:r w:rsidR="00947270" w:rsidRPr="00E80F4C">
        <w:rPr>
          <w:rFonts w:ascii="Times New Roman" w:hAnsi="Times New Roman" w:cs="Times New Roman"/>
          <w:color w:val="000000"/>
          <w:sz w:val="24"/>
          <w:szCs w:val="24"/>
          <w:lang w:eastAsia="en-US"/>
        </w:rPr>
        <w:t xml:space="preserve"> </w:t>
      </w:r>
      <w:r w:rsidR="00947270" w:rsidRPr="00E80F4C">
        <w:rPr>
          <w:rFonts w:ascii="Times New Roman" w:hAnsi="Times New Roman" w:cs="Times New Roman"/>
          <w:color w:val="000000"/>
          <w:sz w:val="24"/>
          <w:szCs w:val="24"/>
          <w:lang w:val="en-US" w:eastAsia="en-US"/>
        </w:rPr>
        <w:t>Guidance</w:t>
      </w:r>
      <w:r w:rsidR="00947270" w:rsidRPr="00E80F4C">
        <w:rPr>
          <w:rFonts w:ascii="Times New Roman" w:hAnsi="Times New Roman" w:cs="Times New Roman"/>
          <w:color w:val="000000"/>
          <w:sz w:val="24"/>
          <w:szCs w:val="24"/>
          <w:lang w:eastAsia="en-US"/>
        </w:rPr>
        <w:t xml:space="preserve"> </w:t>
      </w:r>
      <w:r w:rsidR="00947270" w:rsidRPr="00E80F4C">
        <w:rPr>
          <w:rFonts w:ascii="Times New Roman" w:hAnsi="Times New Roman" w:cs="Times New Roman"/>
          <w:color w:val="000000"/>
          <w:sz w:val="24"/>
          <w:szCs w:val="24"/>
          <w:lang w:val="en-US" w:eastAsia="en-US"/>
        </w:rPr>
        <w:t>on</w:t>
      </w:r>
      <w:r w:rsidR="00947270" w:rsidRPr="00E80F4C">
        <w:rPr>
          <w:rFonts w:ascii="Times New Roman" w:hAnsi="Times New Roman" w:cs="Times New Roman"/>
          <w:color w:val="000000"/>
          <w:sz w:val="24"/>
          <w:szCs w:val="24"/>
          <w:lang w:eastAsia="en-US"/>
        </w:rPr>
        <w:t xml:space="preserve"> </w:t>
      </w:r>
      <w:r w:rsidR="00947270" w:rsidRPr="00E80F4C">
        <w:rPr>
          <w:rFonts w:ascii="Times New Roman" w:hAnsi="Times New Roman" w:cs="Times New Roman"/>
          <w:color w:val="000000"/>
          <w:sz w:val="24"/>
          <w:szCs w:val="24"/>
          <w:lang w:val="en-US" w:eastAsia="en-US"/>
        </w:rPr>
        <w:t>social</w:t>
      </w:r>
      <w:r w:rsidR="00947270" w:rsidRPr="00E80F4C">
        <w:rPr>
          <w:rFonts w:ascii="Times New Roman" w:hAnsi="Times New Roman" w:cs="Times New Roman"/>
          <w:color w:val="000000"/>
          <w:sz w:val="24"/>
          <w:szCs w:val="24"/>
          <w:lang w:eastAsia="en-US"/>
        </w:rPr>
        <w:t xml:space="preserve"> </w:t>
      </w:r>
      <w:r w:rsidR="00947270" w:rsidRPr="00E80F4C">
        <w:rPr>
          <w:rFonts w:ascii="Times New Roman" w:hAnsi="Times New Roman" w:cs="Times New Roman"/>
          <w:color w:val="000000"/>
          <w:sz w:val="24"/>
          <w:szCs w:val="24"/>
          <w:lang w:val="en-US" w:eastAsia="en-US"/>
        </w:rPr>
        <w:t>responsibility</w:t>
      </w:r>
      <w:r w:rsidR="00947270" w:rsidRPr="00E80F4C">
        <w:rPr>
          <w:rFonts w:ascii="Times New Roman" w:hAnsi="Times New Roman" w:cs="Times New Roman"/>
          <w:color w:val="000000"/>
          <w:sz w:val="24"/>
          <w:szCs w:val="24"/>
          <w:lang w:eastAsia="en-US"/>
        </w:rPr>
        <w:t xml:space="preserve"> (</w:t>
      </w:r>
      <w:r w:rsidR="002D3F23" w:rsidRPr="00E80F4C">
        <w:rPr>
          <w:rFonts w:ascii="Times New Roman" w:hAnsi="Times New Roman" w:cs="Times New Roman"/>
          <w:iCs/>
          <w:color w:val="000000"/>
          <w:sz w:val="24"/>
          <w:szCs w:val="24"/>
          <w:lang w:eastAsia="en-US"/>
        </w:rPr>
        <w:t>Руководство по социальной ответственности</w:t>
      </w:r>
      <w:r w:rsidR="00947270" w:rsidRPr="00E80F4C">
        <w:rPr>
          <w:rFonts w:ascii="Times New Roman" w:hAnsi="Times New Roman" w:cs="Times New Roman"/>
          <w:iCs/>
          <w:color w:val="000000"/>
          <w:sz w:val="24"/>
          <w:szCs w:val="24"/>
          <w:lang w:eastAsia="en-US"/>
        </w:rPr>
        <w:t>)</w:t>
      </w:r>
      <w:r w:rsidRPr="00E80F4C">
        <w:rPr>
          <w:rFonts w:ascii="Times New Roman" w:hAnsi="Times New Roman" w:cs="Times New Roman"/>
          <w:iCs/>
          <w:color w:val="000000"/>
          <w:sz w:val="24"/>
          <w:szCs w:val="24"/>
          <w:lang w:eastAsia="en-US"/>
        </w:rPr>
        <w:t>.</w:t>
      </w:r>
    </w:p>
    <w:p w14:paraId="1A945297" w14:textId="004C9DBB" w:rsidR="002D3F23" w:rsidRPr="00E80F4C" w:rsidRDefault="003C5F43" w:rsidP="003C5F43">
      <w:pPr>
        <w:widowControl/>
        <w:rPr>
          <w:rFonts w:ascii="Times New Roman" w:hAnsi="Times New Roman" w:cs="Times New Roman"/>
          <w:iCs/>
          <w:color w:val="000000"/>
          <w:sz w:val="24"/>
          <w:szCs w:val="24"/>
          <w:lang w:eastAsia="en-US"/>
        </w:rPr>
      </w:pPr>
      <w:r w:rsidRPr="00E80F4C">
        <w:rPr>
          <w:rFonts w:ascii="Times New Roman" w:hAnsi="Times New Roman" w:cs="Times New Roman"/>
          <w:color w:val="000000"/>
          <w:sz w:val="24"/>
          <w:szCs w:val="24"/>
          <w:lang w:val="en-US" w:eastAsia="en-US"/>
        </w:rPr>
        <w:t xml:space="preserve">[16] </w:t>
      </w:r>
      <w:r w:rsidR="006A6001" w:rsidRPr="00E80F4C">
        <w:rPr>
          <w:rFonts w:ascii="Times New Roman" w:hAnsi="Times New Roman" w:cs="Times New Roman"/>
          <w:color w:val="000000"/>
          <w:sz w:val="24"/>
          <w:szCs w:val="24"/>
          <w:lang w:val="en-US" w:eastAsia="en-US"/>
        </w:rPr>
        <w:t>ISO 37001</w:t>
      </w:r>
      <w:r w:rsidR="00947270" w:rsidRPr="00E80F4C">
        <w:rPr>
          <w:rFonts w:ascii="Times New Roman" w:hAnsi="Times New Roman" w:cs="Times New Roman"/>
          <w:color w:val="000000"/>
          <w:sz w:val="24"/>
          <w:szCs w:val="24"/>
          <w:lang w:val="en-US" w:eastAsia="en-US"/>
        </w:rPr>
        <w:t xml:space="preserve"> </w:t>
      </w:r>
      <w:r w:rsidR="006A6001" w:rsidRPr="00E80F4C">
        <w:rPr>
          <w:rFonts w:ascii="Times New Roman" w:hAnsi="Times New Roman" w:cs="Times New Roman"/>
          <w:color w:val="000000"/>
          <w:sz w:val="24"/>
          <w:szCs w:val="24"/>
          <w:lang w:val="en-US" w:eastAsia="en-US"/>
        </w:rPr>
        <w:t>Anti-bribery management systems.</w:t>
      </w:r>
      <w:r w:rsidR="00947270" w:rsidRPr="00E80F4C">
        <w:rPr>
          <w:rFonts w:ascii="Times New Roman" w:hAnsi="Times New Roman" w:cs="Times New Roman"/>
          <w:color w:val="000000"/>
          <w:sz w:val="24"/>
          <w:szCs w:val="24"/>
          <w:lang w:val="en-US" w:eastAsia="en-US"/>
        </w:rPr>
        <w:t xml:space="preserve"> Requirements</w:t>
      </w:r>
      <w:r w:rsidR="00947270" w:rsidRPr="00E80F4C">
        <w:rPr>
          <w:rFonts w:ascii="Times New Roman" w:hAnsi="Times New Roman" w:cs="Times New Roman"/>
          <w:color w:val="000000"/>
          <w:sz w:val="24"/>
          <w:szCs w:val="24"/>
          <w:lang w:eastAsia="en-US"/>
        </w:rPr>
        <w:t xml:space="preserve"> </w:t>
      </w:r>
      <w:r w:rsidR="00947270" w:rsidRPr="00E80F4C">
        <w:rPr>
          <w:rFonts w:ascii="Times New Roman" w:hAnsi="Times New Roman" w:cs="Times New Roman"/>
          <w:color w:val="000000"/>
          <w:sz w:val="24"/>
          <w:szCs w:val="24"/>
          <w:lang w:val="en-US" w:eastAsia="en-US"/>
        </w:rPr>
        <w:t>with</w:t>
      </w:r>
      <w:r w:rsidR="00947270" w:rsidRPr="00E80F4C">
        <w:rPr>
          <w:rFonts w:ascii="Times New Roman" w:hAnsi="Times New Roman" w:cs="Times New Roman"/>
          <w:color w:val="000000"/>
          <w:sz w:val="24"/>
          <w:szCs w:val="24"/>
          <w:lang w:eastAsia="en-US"/>
        </w:rPr>
        <w:t xml:space="preserve"> </w:t>
      </w:r>
      <w:r w:rsidR="00947270" w:rsidRPr="00E80F4C">
        <w:rPr>
          <w:rFonts w:ascii="Times New Roman" w:hAnsi="Times New Roman" w:cs="Times New Roman"/>
          <w:color w:val="000000"/>
          <w:sz w:val="24"/>
          <w:szCs w:val="24"/>
          <w:lang w:val="en-US" w:eastAsia="en-US"/>
        </w:rPr>
        <w:t>guidance</w:t>
      </w:r>
      <w:r w:rsidR="00947270" w:rsidRPr="00E80F4C">
        <w:rPr>
          <w:rFonts w:ascii="Times New Roman" w:hAnsi="Times New Roman" w:cs="Times New Roman"/>
          <w:color w:val="000000"/>
          <w:sz w:val="24"/>
          <w:szCs w:val="24"/>
          <w:lang w:eastAsia="en-US"/>
        </w:rPr>
        <w:t xml:space="preserve"> </w:t>
      </w:r>
      <w:r w:rsidR="00947270" w:rsidRPr="00E80F4C">
        <w:rPr>
          <w:rFonts w:ascii="Times New Roman" w:hAnsi="Times New Roman" w:cs="Times New Roman"/>
          <w:color w:val="000000"/>
          <w:sz w:val="24"/>
          <w:szCs w:val="24"/>
          <w:lang w:val="en-US" w:eastAsia="en-US"/>
        </w:rPr>
        <w:t>for</w:t>
      </w:r>
      <w:r w:rsidR="00947270" w:rsidRPr="00E80F4C">
        <w:rPr>
          <w:rFonts w:ascii="Times New Roman" w:hAnsi="Times New Roman" w:cs="Times New Roman"/>
          <w:color w:val="000000"/>
          <w:sz w:val="24"/>
          <w:szCs w:val="24"/>
          <w:lang w:eastAsia="en-US"/>
        </w:rPr>
        <w:t xml:space="preserve"> </w:t>
      </w:r>
      <w:r w:rsidR="00947270" w:rsidRPr="00E80F4C">
        <w:rPr>
          <w:rFonts w:ascii="Times New Roman" w:hAnsi="Times New Roman" w:cs="Times New Roman"/>
          <w:color w:val="000000"/>
          <w:sz w:val="24"/>
          <w:szCs w:val="24"/>
          <w:lang w:val="en-US" w:eastAsia="en-US"/>
        </w:rPr>
        <w:t>use</w:t>
      </w:r>
      <w:r w:rsidR="00947270" w:rsidRPr="00E80F4C">
        <w:rPr>
          <w:rFonts w:ascii="Times New Roman" w:hAnsi="Times New Roman" w:cs="Times New Roman"/>
          <w:color w:val="000000"/>
          <w:sz w:val="24"/>
          <w:szCs w:val="24"/>
          <w:lang w:eastAsia="en-US"/>
        </w:rPr>
        <w:t xml:space="preserve"> (</w:t>
      </w:r>
      <w:r w:rsidR="002D3F23" w:rsidRPr="00E80F4C">
        <w:rPr>
          <w:rFonts w:ascii="Times New Roman" w:hAnsi="Times New Roman" w:cs="Times New Roman"/>
          <w:iCs/>
          <w:color w:val="000000"/>
          <w:sz w:val="24"/>
          <w:szCs w:val="24"/>
          <w:lang w:eastAsia="en-US"/>
        </w:rPr>
        <w:t xml:space="preserve">Системы </w:t>
      </w:r>
      <w:r w:rsidR="00071787" w:rsidRPr="00E80F4C">
        <w:rPr>
          <w:rFonts w:ascii="Times New Roman" w:hAnsi="Times New Roman" w:cs="Times New Roman"/>
          <w:iCs/>
          <w:color w:val="000000"/>
          <w:sz w:val="24"/>
          <w:szCs w:val="24"/>
          <w:lang w:eastAsia="en-US"/>
        </w:rPr>
        <w:t>менеджмента борьбы со взяточничеством</w:t>
      </w:r>
      <w:r w:rsidR="002D3F23" w:rsidRPr="00E80F4C">
        <w:rPr>
          <w:rFonts w:ascii="Times New Roman" w:hAnsi="Times New Roman" w:cs="Times New Roman"/>
          <w:iCs/>
          <w:color w:val="000000"/>
          <w:sz w:val="24"/>
          <w:szCs w:val="24"/>
          <w:lang w:eastAsia="en-US"/>
        </w:rPr>
        <w:t xml:space="preserve">. </w:t>
      </w:r>
      <w:proofErr w:type="gramStart"/>
      <w:r w:rsidR="002D3F23" w:rsidRPr="00E80F4C">
        <w:rPr>
          <w:rFonts w:ascii="Times New Roman" w:hAnsi="Times New Roman" w:cs="Times New Roman"/>
          <w:iCs/>
          <w:color w:val="000000"/>
          <w:sz w:val="24"/>
          <w:szCs w:val="24"/>
          <w:lang w:eastAsia="en-US"/>
        </w:rPr>
        <w:t>Требования и руководство по применению</w:t>
      </w:r>
      <w:r w:rsidR="00947270" w:rsidRPr="00E80F4C">
        <w:rPr>
          <w:rFonts w:ascii="Times New Roman" w:hAnsi="Times New Roman" w:cs="Times New Roman"/>
          <w:iCs/>
          <w:color w:val="000000"/>
          <w:sz w:val="24"/>
          <w:szCs w:val="24"/>
          <w:lang w:eastAsia="en-US"/>
        </w:rPr>
        <w:t>)</w:t>
      </w:r>
      <w:r w:rsidRPr="00E80F4C">
        <w:rPr>
          <w:rFonts w:ascii="Times New Roman" w:hAnsi="Times New Roman" w:cs="Times New Roman"/>
          <w:iCs/>
          <w:color w:val="000000"/>
          <w:sz w:val="24"/>
          <w:szCs w:val="24"/>
          <w:lang w:eastAsia="en-US"/>
        </w:rPr>
        <w:t>.</w:t>
      </w:r>
      <w:proofErr w:type="gramEnd"/>
    </w:p>
    <w:p w14:paraId="47313915" w14:textId="77777777" w:rsidR="002D3F23" w:rsidRPr="00E80F4C" w:rsidRDefault="003C5F43" w:rsidP="003C5F43">
      <w:pPr>
        <w:widowControl/>
        <w:rPr>
          <w:rFonts w:ascii="Times New Roman" w:hAnsi="Times New Roman" w:cs="Times New Roman"/>
          <w:iCs/>
          <w:color w:val="000000"/>
          <w:sz w:val="24"/>
          <w:szCs w:val="24"/>
          <w:lang w:val="en-US" w:eastAsia="en-US"/>
        </w:rPr>
      </w:pPr>
      <w:r w:rsidRPr="00E80F4C">
        <w:rPr>
          <w:rFonts w:ascii="Times New Roman" w:hAnsi="Times New Roman" w:cs="Times New Roman"/>
          <w:color w:val="000000"/>
          <w:sz w:val="24"/>
          <w:szCs w:val="24"/>
          <w:lang w:val="en-US" w:eastAsia="en-US"/>
        </w:rPr>
        <w:t xml:space="preserve">[17] </w:t>
      </w:r>
      <w:r w:rsidR="00D077CA" w:rsidRPr="00E80F4C">
        <w:rPr>
          <w:rFonts w:ascii="Times New Roman" w:hAnsi="Times New Roman" w:cs="Times New Roman"/>
          <w:color w:val="000000"/>
          <w:sz w:val="24"/>
          <w:szCs w:val="24"/>
          <w:lang w:val="en-US" w:eastAsia="en-US"/>
        </w:rPr>
        <w:t>ISO 14001, En</w:t>
      </w:r>
      <w:r w:rsidR="006A6001" w:rsidRPr="00E80F4C">
        <w:rPr>
          <w:rFonts w:ascii="Times New Roman" w:hAnsi="Times New Roman" w:cs="Times New Roman"/>
          <w:color w:val="000000"/>
          <w:sz w:val="24"/>
          <w:szCs w:val="24"/>
          <w:lang w:val="en-US" w:eastAsia="en-US"/>
        </w:rPr>
        <w:t>vironmental management systems.</w:t>
      </w:r>
      <w:r w:rsidR="00D077CA" w:rsidRPr="00E80F4C">
        <w:rPr>
          <w:rFonts w:ascii="Times New Roman" w:hAnsi="Times New Roman" w:cs="Times New Roman"/>
          <w:color w:val="000000"/>
          <w:sz w:val="24"/>
          <w:szCs w:val="24"/>
          <w:lang w:val="en-US" w:eastAsia="en-US"/>
        </w:rPr>
        <w:t xml:space="preserve"> Requirements with guidance for use (</w:t>
      </w:r>
      <w:r w:rsidR="002D3F23" w:rsidRPr="00E80F4C">
        <w:rPr>
          <w:rFonts w:ascii="Times New Roman" w:hAnsi="Times New Roman" w:cs="Times New Roman"/>
          <w:iCs/>
          <w:color w:val="000000"/>
          <w:sz w:val="24"/>
          <w:szCs w:val="24"/>
          <w:lang w:eastAsia="en-US"/>
        </w:rPr>
        <w:t>Система</w:t>
      </w:r>
      <w:r w:rsidR="002D3F23" w:rsidRPr="00E80F4C">
        <w:rPr>
          <w:rFonts w:ascii="Times New Roman" w:hAnsi="Times New Roman" w:cs="Times New Roman"/>
          <w:iCs/>
          <w:color w:val="000000"/>
          <w:sz w:val="24"/>
          <w:szCs w:val="24"/>
          <w:lang w:val="en-US" w:eastAsia="en-US"/>
        </w:rPr>
        <w:t xml:space="preserve"> </w:t>
      </w:r>
      <w:r w:rsidR="002D3F23" w:rsidRPr="00E80F4C">
        <w:rPr>
          <w:rFonts w:ascii="Times New Roman" w:hAnsi="Times New Roman" w:cs="Times New Roman"/>
          <w:iCs/>
          <w:color w:val="000000"/>
          <w:sz w:val="24"/>
          <w:szCs w:val="24"/>
          <w:lang w:eastAsia="en-US"/>
        </w:rPr>
        <w:t>экологического</w:t>
      </w:r>
      <w:r w:rsidR="002D3F23" w:rsidRPr="00E80F4C">
        <w:rPr>
          <w:rFonts w:ascii="Times New Roman" w:hAnsi="Times New Roman" w:cs="Times New Roman"/>
          <w:iCs/>
          <w:color w:val="000000"/>
          <w:sz w:val="24"/>
          <w:szCs w:val="24"/>
          <w:lang w:val="en-US" w:eastAsia="en-US"/>
        </w:rPr>
        <w:t xml:space="preserve"> </w:t>
      </w:r>
      <w:r w:rsidR="002D3F23" w:rsidRPr="00E80F4C">
        <w:rPr>
          <w:rFonts w:ascii="Times New Roman" w:hAnsi="Times New Roman" w:cs="Times New Roman"/>
          <w:iCs/>
          <w:color w:val="000000"/>
          <w:sz w:val="24"/>
          <w:szCs w:val="24"/>
          <w:lang w:eastAsia="en-US"/>
        </w:rPr>
        <w:t>менеджмента</w:t>
      </w:r>
      <w:r w:rsidR="002D3F23" w:rsidRPr="00E80F4C">
        <w:rPr>
          <w:rFonts w:ascii="Times New Roman" w:hAnsi="Times New Roman" w:cs="Times New Roman"/>
          <w:iCs/>
          <w:color w:val="000000"/>
          <w:sz w:val="24"/>
          <w:szCs w:val="24"/>
          <w:lang w:val="en-US" w:eastAsia="en-US"/>
        </w:rPr>
        <w:t xml:space="preserve">. </w:t>
      </w:r>
      <w:proofErr w:type="gramStart"/>
      <w:r w:rsidR="002D3F23" w:rsidRPr="00E80F4C">
        <w:rPr>
          <w:rFonts w:ascii="Times New Roman" w:hAnsi="Times New Roman" w:cs="Times New Roman"/>
          <w:iCs/>
          <w:color w:val="000000"/>
          <w:sz w:val="24"/>
          <w:szCs w:val="24"/>
          <w:lang w:eastAsia="en-US"/>
        </w:rPr>
        <w:t>Требования</w:t>
      </w:r>
      <w:r w:rsidRPr="00E80F4C">
        <w:rPr>
          <w:rFonts w:ascii="Times New Roman" w:hAnsi="Times New Roman" w:cs="Times New Roman"/>
          <w:iCs/>
          <w:color w:val="000000"/>
          <w:sz w:val="24"/>
          <w:szCs w:val="24"/>
          <w:lang w:val="en-US" w:eastAsia="en-US"/>
        </w:rPr>
        <w:t xml:space="preserve"> </w:t>
      </w:r>
      <w:r w:rsidRPr="00E80F4C">
        <w:rPr>
          <w:rFonts w:ascii="Times New Roman" w:hAnsi="Times New Roman" w:cs="Times New Roman"/>
          <w:iCs/>
          <w:color w:val="000000"/>
          <w:sz w:val="24"/>
          <w:szCs w:val="24"/>
          <w:lang w:eastAsia="en-US"/>
        </w:rPr>
        <w:t>и</w:t>
      </w:r>
      <w:r w:rsidRPr="00E80F4C">
        <w:rPr>
          <w:rFonts w:ascii="Times New Roman" w:hAnsi="Times New Roman" w:cs="Times New Roman"/>
          <w:iCs/>
          <w:color w:val="000000"/>
          <w:sz w:val="24"/>
          <w:szCs w:val="24"/>
          <w:lang w:val="en-US" w:eastAsia="en-US"/>
        </w:rPr>
        <w:t xml:space="preserve"> </w:t>
      </w:r>
      <w:r w:rsidRPr="00E80F4C">
        <w:rPr>
          <w:rFonts w:ascii="Times New Roman" w:hAnsi="Times New Roman" w:cs="Times New Roman"/>
          <w:iCs/>
          <w:color w:val="000000"/>
          <w:sz w:val="24"/>
          <w:szCs w:val="24"/>
          <w:lang w:eastAsia="en-US"/>
        </w:rPr>
        <w:t>руководство</w:t>
      </w:r>
      <w:r w:rsidRPr="00E80F4C">
        <w:rPr>
          <w:rFonts w:ascii="Times New Roman" w:hAnsi="Times New Roman" w:cs="Times New Roman"/>
          <w:iCs/>
          <w:color w:val="000000"/>
          <w:sz w:val="24"/>
          <w:szCs w:val="24"/>
          <w:lang w:val="en-US" w:eastAsia="en-US"/>
        </w:rPr>
        <w:t xml:space="preserve"> </w:t>
      </w:r>
      <w:r w:rsidRPr="00E80F4C">
        <w:rPr>
          <w:rFonts w:ascii="Times New Roman" w:hAnsi="Times New Roman" w:cs="Times New Roman"/>
          <w:iCs/>
          <w:color w:val="000000"/>
          <w:sz w:val="24"/>
          <w:szCs w:val="24"/>
          <w:lang w:eastAsia="en-US"/>
        </w:rPr>
        <w:t>по</w:t>
      </w:r>
      <w:r w:rsidRPr="00E80F4C">
        <w:rPr>
          <w:rFonts w:ascii="Times New Roman" w:hAnsi="Times New Roman" w:cs="Times New Roman"/>
          <w:iCs/>
          <w:color w:val="000000"/>
          <w:sz w:val="24"/>
          <w:szCs w:val="24"/>
          <w:lang w:val="en-US" w:eastAsia="en-US"/>
        </w:rPr>
        <w:t xml:space="preserve"> </w:t>
      </w:r>
      <w:r w:rsidRPr="00E80F4C">
        <w:rPr>
          <w:rFonts w:ascii="Times New Roman" w:hAnsi="Times New Roman" w:cs="Times New Roman"/>
          <w:iCs/>
          <w:color w:val="000000"/>
          <w:sz w:val="24"/>
          <w:szCs w:val="24"/>
          <w:lang w:eastAsia="en-US"/>
        </w:rPr>
        <w:t>их</w:t>
      </w:r>
      <w:r w:rsidRPr="00E80F4C">
        <w:rPr>
          <w:rFonts w:ascii="Times New Roman" w:hAnsi="Times New Roman" w:cs="Times New Roman"/>
          <w:iCs/>
          <w:color w:val="000000"/>
          <w:sz w:val="24"/>
          <w:szCs w:val="24"/>
          <w:lang w:val="en-US" w:eastAsia="en-US"/>
        </w:rPr>
        <w:t xml:space="preserve"> </w:t>
      </w:r>
      <w:r w:rsidRPr="00E80F4C">
        <w:rPr>
          <w:rFonts w:ascii="Times New Roman" w:hAnsi="Times New Roman" w:cs="Times New Roman"/>
          <w:iCs/>
          <w:color w:val="000000"/>
          <w:sz w:val="24"/>
          <w:szCs w:val="24"/>
          <w:lang w:eastAsia="en-US"/>
        </w:rPr>
        <w:t>применению</w:t>
      </w:r>
      <w:r w:rsidR="00D077CA" w:rsidRPr="00E80F4C">
        <w:rPr>
          <w:rFonts w:ascii="Times New Roman" w:hAnsi="Times New Roman" w:cs="Times New Roman"/>
          <w:iCs/>
          <w:color w:val="000000"/>
          <w:sz w:val="24"/>
          <w:szCs w:val="24"/>
          <w:lang w:val="en-US" w:eastAsia="en-US"/>
        </w:rPr>
        <w:t>)</w:t>
      </w:r>
      <w:r w:rsidRPr="00E80F4C">
        <w:rPr>
          <w:rFonts w:ascii="Times New Roman" w:hAnsi="Times New Roman" w:cs="Times New Roman"/>
          <w:iCs/>
          <w:color w:val="000000"/>
          <w:sz w:val="24"/>
          <w:szCs w:val="24"/>
          <w:lang w:val="en-US" w:eastAsia="en-US"/>
        </w:rPr>
        <w:t>.</w:t>
      </w:r>
      <w:proofErr w:type="gramEnd"/>
    </w:p>
    <w:p w14:paraId="4667A662" w14:textId="77777777" w:rsidR="002D3F23" w:rsidRPr="00E80F4C" w:rsidRDefault="002D3F23" w:rsidP="003C5F43">
      <w:pPr>
        <w:widowControl/>
        <w:rPr>
          <w:rFonts w:ascii="Times New Roman" w:hAnsi="Times New Roman" w:cs="Times New Roman"/>
          <w:iCs/>
          <w:color w:val="000000"/>
          <w:sz w:val="24"/>
          <w:szCs w:val="24"/>
          <w:lang w:val="en-US" w:eastAsia="en-US"/>
        </w:rPr>
      </w:pPr>
      <w:r w:rsidRPr="00E80F4C">
        <w:rPr>
          <w:rFonts w:ascii="Times New Roman" w:hAnsi="Times New Roman" w:cs="Times New Roman"/>
          <w:color w:val="000000"/>
          <w:sz w:val="24"/>
          <w:szCs w:val="24"/>
          <w:lang w:val="en-US" w:eastAsia="en-US"/>
        </w:rPr>
        <w:t xml:space="preserve">[18] </w:t>
      </w:r>
      <w:r w:rsidR="00D077CA" w:rsidRPr="00E80F4C">
        <w:rPr>
          <w:rFonts w:ascii="Times New Roman" w:hAnsi="Times New Roman" w:cs="Times New Roman"/>
          <w:iCs/>
          <w:color w:val="000000"/>
          <w:sz w:val="24"/>
          <w:szCs w:val="24"/>
          <w:lang w:val="en-US" w:eastAsia="en-US"/>
        </w:rPr>
        <w:t>ISO 45001, Occupational health</w:t>
      </w:r>
      <w:r w:rsidR="006A6001" w:rsidRPr="00E80F4C">
        <w:rPr>
          <w:rFonts w:ascii="Times New Roman" w:hAnsi="Times New Roman" w:cs="Times New Roman"/>
          <w:iCs/>
          <w:color w:val="000000"/>
          <w:sz w:val="24"/>
          <w:szCs w:val="24"/>
          <w:lang w:val="en-US" w:eastAsia="en-US"/>
        </w:rPr>
        <w:t xml:space="preserve"> and safety management systems.</w:t>
      </w:r>
      <w:r w:rsidR="00D077CA" w:rsidRPr="00E80F4C">
        <w:rPr>
          <w:rFonts w:ascii="Times New Roman" w:hAnsi="Times New Roman" w:cs="Times New Roman"/>
          <w:iCs/>
          <w:color w:val="000000"/>
          <w:sz w:val="24"/>
          <w:szCs w:val="24"/>
          <w:lang w:val="en-US" w:eastAsia="en-US"/>
        </w:rPr>
        <w:t xml:space="preserve"> Requirements with guidance for use (</w:t>
      </w:r>
      <w:r w:rsidRPr="00E80F4C">
        <w:rPr>
          <w:rFonts w:ascii="Times New Roman" w:hAnsi="Times New Roman" w:cs="Times New Roman"/>
          <w:iCs/>
          <w:color w:val="000000"/>
          <w:sz w:val="24"/>
          <w:szCs w:val="24"/>
          <w:lang w:eastAsia="en-US"/>
        </w:rPr>
        <w:t>Системы</w:t>
      </w:r>
      <w:r w:rsidRPr="00E80F4C">
        <w:rPr>
          <w:rFonts w:ascii="Times New Roman" w:hAnsi="Times New Roman" w:cs="Times New Roman"/>
          <w:iCs/>
          <w:color w:val="000000"/>
          <w:sz w:val="24"/>
          <w:szCs w:val="24"/>
          <w:lang w:val="en-US" w:eastAsia="en-US"/>
        </w:rPr>
        <w:t xml:space="preserve"> </w:t>
      </w:r>
      <w:r w:rsidRPr="00E80F4C">
        <w:rPr>
          <w:rFonts w:ascii="Times New Roman" w:hAnsi="Times New Roman" w:cs="Times New Roman"/>
          <w:iCs/>
          <w:color w:val="000000"/>
          <w:sz w:val="24"/>
          <w:szCs w:val="24"/>
          <w:lang w:eastAsia="en-US"/>
        </w:rPr>
        <w:t>менеджмента</w:t>
      </w:r>
      <w:r w:rsidRPr="00E80F4C">
        <w:rPr>
          <w:rFonts w:ascii="Times New Roman" w:hAnsi="Times New Roman" w:cs="Times New Roman"/>
          <w:iCs/>
          <w:color w:val="000000"/>
          <w:sz w:val="24"/>
          <w:szCs w:val="24"/>
          <w:lang w:val="en-US" w:eastAsia="en-US"/>
        </w:rPr>
        <w:t xml:space="preserve"> </w:t>
      </w:r>
      <w:r w:rsidRPr="00E80F4C">
        <w:rPr>
          <w:rFonts w:ascii="Times New Roman" w:hAnsi="Times New Roman" w:cs="Times New Roman"/>
          <w:iCs/>
          <w:color w:val="000000"/>
          <w:sz w:val="24"/>
          <w:szCs w:val="24"/>
          <w:lang w:eastAsia="en-US"/>
        </w:rPr>
        <w:t>безопасности</w:t>
      </w:r>
      <w:r w:rsidRPr="00E80F4C">
        <w:rPr>
          <w:rFonts w:ascii="Times New Roman" w:hAnsi="Times New Roman" w:cs="Times New Roman"/>
          <w:iCs/>
          <w:color w:val="000000"/>
          <w:sz w:val="24"/>
          <w:szCs w:val="24"/>
          <w:lang w:val="en-US" w:eastAsia="en-US"/>
        </w:rPr>
        <w:t xml:space="preserve"> </w:t>
      </w:r>
      <w:r w:rsidRPr="00E80F4C">
        <w:rPr>
          <w:rFonts w:ascii="Times New Roman" w:hAnsi="Times New Roman" w:cs="Times New Roman"/>
          <w:iCs/>
          <w:color w:val="000000"/>
          <w:sz w:val="24"/>
          <w:szCs w:val="24"/>
          <w:lang w:eastAsia="en-US"/>
        </w:rPr>
        <w:t>труда</w:t>
      </w:r>
      <w:r w:rsidRPr="00E80F4C">
        <w:rPr>
          <w:rFonts w:ascii="Times New Roman" w:hAnsi="Times New Roman" w:cs="Times New Roman"/>
          <w:iCs/>
          <w:color w:val="000000"/>
          <w:sz w:val="24"/>
          <w:szCs w:val="24"/>
          <w:lang w:val="en-US" w:eastAsia="en-US"/>
        </w:rPr>
        <w:t xml:space="preserve"> </w:t>
      </w:r>
      <w:r w:rsidRPr="00E80F4C">
        <w:rPr>
          <w:rFonts w:ascii="Times New Roman" w:hAnsi="Times New Roman" w:cs="Times New Roman"/>
          <w:iCs/>
          <w:color w:val="000000"/>
          <w:sz w:val="24"/>
          <w:szCs w:val="24"/>
          <w:lang w:eastAsia="en-US"/>
        </w:rPr>
        <w:t>и</w:t>
      </w:r>
      <w:r w:rsidRPr="00E80F4C">
        <w:rPr>
          <w:rFonts w:ascii="Times New Roman" w:hAnsi="Times New Roman" w:cs="Times New Roman"/>
          <w:iCs/>
          <w:color w:val="000000"/>
          <w:sz w:val="24"/>
          <w:szCs w:val="24"/>
          <w:lang w:val="en-US" w:eastAsia="en-US"/>
        </w:rPr>
        <w:t xml:space="preserve"> </w:t>
      </w:r>
      <w:r w:rsidRPr="00E80F4C">
        <w:rPr>
          <w:rFonts w:ascii="Times New Roman" w:hAnsi="Times New Roman" w:cs="Times New Roman"/>
          <w:iCs/>
          <w:color w:val="000000"/>
          <w:sz w:val="24"/>
          <w:szCs w:val="24"/>
          <w:lang w:eastAsia="en-US"/>
        </w:rPr>
        <w:t>охраны</w:t>
      </w:r>
      <w:r w:rsidRPr="00E80F4C">
        <w:rPr>
          <w:rFonts w:ascii="Times New Roman" w:hAnsi="Times New Roman" w:cs="Times New Roman"/>
          <w:iCs/>
          <w:color w:val="000000"/>
          <w:sz w:val="24"/>
          <w:szCs w:val="24"/>
          <w:lang w:val="en-US" w:eastAsia="en-US"/>
        </w:rPr>
        <w:t xml:space="preserve"> </w:t>
      </w:r>
      <w:r w:rsidRPr="00E80F4C">
        <w:rPr>
          <w:rFonts w:ascii="Times New Roman" w:hAnsi="Times New Roman" w:cs="Times New Roman"/>
          <w:iCs/>
          <w:color w:val="000000"/>
          <w:sz w:val="24"/>
          <w:szCs w:val="24"/>
          <w:lang w:eastAsia="en-US"/>
        </w:rPr>
        <w:t>здоровья</w:t>
      </w:r>
      <w:r w:rsidRPr="00E80F4C">
        <w:rPr>
          <w:rFonts w:ascii="Times New Roman" w:hAnsi="Times New Roman" w:cs="Times New Roman"/>
          <w:iCs/>
          <w:color w:val="000000"/>
          <w:sz w:val="24"/>
          <w:szCs w:val="24"/>
          <w:lang w:val="en-US" w:eastAsia="en-US"/>
        </w:rPr>
        <w:t xml:space="preserve">. </w:t>
      </w:r>
      <w:proofErr w:type="gramStart"/>
      <w:r w:rsidRPr="00E80F4C">
        <w:rPr>
          <w:rFonts w:ascii="Times New Roman" w:hAnsi="Times New Roman" w:cs="Times New Roman"/>
          <w:iCs/>
          <w:color w:val="000000"/>
          <w:sz w:val="24"/>
          <w:szCs w:val="24"/>
          <w:lang w:eastAsia="en-US"/>
        </w:rPr>
        <w:t>Требования</w:t>
      </w:r>
      <w:r w:rsidRPr="00E80F4C">
        <w:rPr>
          <w:rFonts w:ascii="Times New Roman" w:hAnsi="Times New Roman" w:cs="Times New Roman"/>
          <w:iCs/>
          <w:color w:val="000000"/>
          <w:sz w:val="24"/>
          <w:szCs w:val="24"/>
          <w:lang w:val="en-US" w:eastAsia="en-US"/>
        </w:rPr>
        <w:t xml:space="preserve"> </w:t>
      </w:r>
      <w:r w:rsidRPr="00E80F4C">
        <w:rPr>
          <w:rFonts w:ascii="Times New Roman" w:hAnsi="Times New Roman" w:cs="Times New Roman"/>
          <w:iCs/>
          <w:color w:val="000000"/>
          <w:sz w:val="24"/>
          <w:szCs w:val="24"/>
          <w:lang w:eastAsia="en-US"/>
        </w:rPr>
        <w:t>и</w:t>
      </w:r>
      <w:r w:rsidRPr="00E80F4C">
        <w:rPr>
          <w:rFonts w:ascii="Times New Roman" w:hAnsi="Times New Roman" w:cs="Times New Roman"/>
          <w:iCs/>
          <w:color w:val="000000"/>
          <w:sz w:val="24"/>
          <w:szCs w:val="24"/>
          <w:lang w:val="en-US" w:eastAsia="en-US"/>
        </w:rPr>
        <w:t xml:space="preserve"> </w:t>
      </w:r>
      <w:r w:rsidRPr="00E80F4C">
        <w:rPr>
          <w:rFonts w:ascii="Times New Roman" w:hAnsi="Times New Roman" w:cs="Times New Roman"/>
          <w:iCs/>
          <w:color w:val="000000"/>
          <w:sz w:val="24"/>
          <w:szCs w:val="24"/>
          <w:lang w:eastAsia="en-US"/>
        </w:rPr>
        <w:t>руководство</w:t>
      </w:r>
      <w:r w:rsidRPr="00E80F4C">
        <w:rPr>
          <w:rFonts w:ascii="Times New Roman" w:hAnsi="Times New Roman" w:cs="Times New Roman"/>
          <w:iCs/>
          <w:color w:val="000000"/>
          <w:sz w:val="24"/>
          <w:szCs w:val="24"/>
          <w:lang w:val="en-US" w:eastAsia="en-US"/>
        </w:rPr>
        <w:t xml:space="preserve"> </w:t>
      </w:r>
      <w:r w:rsidRPr="00E80F4C">
        <w:rPr>
          <w:rFonts w:ascii="Times New Roman" w:hAnsi="Times New Roman" w:cs="Times New Roman"/>
          <w:iCs/>
          <w:color w:val="000000"/>
          <w:sz w:val="24"/>
          <w:szCs w:val="24"/>
          <w:lang w:eastAsia="en-US"/>
        </w:rPr>
        <w:t>по</w:t>
      </w:r>
      <w:r w:rsidRPr="00E80F4C">
        <w:rPr>
          <w:rFonts w:ascii="Times New Roman" w:hAnsi="Times New Roman" w:cs="Times New Roman"/>
          <w:iCs/>
          <w:color w:val="000000"/>
          <w:sz w:val="24"/>
          <w:szCs w:val="24"/>
          <w:lang w:val="en-US" w:eastAsia="en-US"/>
        </w:rPr>
        <w:t xml:space="preserve"> </w:t>
      </w:r>
      <w:r w:rsidRPr="00E80F4C">
        <w:rPr>
          <w:rFonts w:ascii="Times New Roman" w:hAnsi="Times New Roman" w:cs="Times New Roman"/>
          <w:iCs/>
          <w:color w:val="000000"/>
          <w:sz w:val="24"/>
          <w:szCs w:val="24"/>
          <w:lang w:eastAsia="en-US"/>
        </w:rPr>
        <w:t>применению</w:t>
      </w:r>
      <w:r w:rsidR="00D077CA" w:rsidRPr="00E80F4C">
        <w:rPr>
          <w:rFonts w:ascii="Times New Roman" w:hAnsi="Times New Roman" w:cs="Times New Roman"/>
          <w:iCs/>
          <w:color w:val="000000"/>
          <w:sz w:val="24"/>
          <w:szCs w:val="24"/>
          <w:lang w:val="en-US" w:eastAsia="en-US"/>
        </w:rPr>
        <w:t>)</w:t>
      </w:r>
      <w:r w:rsidR="003C5F43" w:rsidRPr="00E80F4C">
        <w:rPr>
          <w:rFonts w:ascii="Times New Roman" w:hAnsi="Times New Roman" w:cs="Times New Roman"/>
          <w:iCs/>
          <w:color w:val="000000"/>
          <w:sz w:val="24"/>
          <w:szCs w:val="24"/>
          <w:lang w:val="en-US" w:eastAsia="en-US"/>
        </w:rPr>
        <w:t>.</w:t>
      </w:r>
      <w:proofErr w:type="gramEnd"/>
    </w:p>
    <w:p w14:paraId="1166C995" w14:textId="164BB29A" w:rsidR="002D3F23" w:rsidRPr="00E80F4C" w:rsidRDefault="003C5F43" w:rsidP="003C5F43">
      <w:pPr>
        <w:widowControl/>
        <w:rPr>
          <w:rFonts w:ascii="Times New Roman" w:hAnsi="Times New Roman" w:cs="Times New Roman"/>
          <w:iCs/>
          <w:color w:val="000000"/>
          <w:sz w:val="24"/>
          <w:szCs w:val="24"/>
          <w:lang w:eastAsia="en-US"/>
        </w:rPr>
      </w:pPr>
      <w:r w:rsidRPr="00E80F4C">
        <w:rPr>
          <w:rFonts w:ascii="Times New Roman" w:hAnsi="Times New Roman" w:cs="Times New Roman"/>
          <w:color w:val="000000"/>
          <w:sz w:val="24"/>
          <w:szCs w:val="24"/>
          <w:lang w:val="en-US" w:eastAsia="en-US"/>
        </w:rPr>
        <w:t xml:space="preserve">[19] </w:t>
      </w:r>
      <w:r w:rsidR="00D077CA" w:rsidRPr="00E80F4C">
        <w:rPr>
          <w:rFonts w:ascii="Times New Roman" w:hAnsi="Times New Roman" w:cs="Times New Roman"/>
          <w:color w:val="000000"/>
          <w:sz w:val="24"/>
          <w:szCs w:val="24"/>
          <w:lang w:val="en-US" w:eastAsia="en-US"/>
        </w:rPr>
        <w:t>BS 8534:2011 Construction procurement polici</w:t>
      </w:r>
      <w:r w:rsidR="006A6001" w:rsidRPr="00E80F4C">
        <w:rPr>
          <w:rFonts w:ascii="Times New Roman" w:hAnsi="Times New Roman" w:cs="Times New Roman"/>
          <w:color w:val="000000"/>
          <w:sz w:val="24"/>
          <w:szCs w:val="24"/>
          <w:lang w:val="en-US" w:eastAsia="en-US"/>
        </w:rPr>
        <w:t xml:space="preserve">es, strategies and procedures. </w:t>
      </w:r>
      <w:proofErr w:type="gramStart"/>
      <w:r w:rsidR="00D077CA" w:rsidRPr="00E80F4C">
        <w:rPr>
          <w:rFonts w:ascii="Times New Roman" w:hAnsi="Times New Roman" w:cs="Times New Roman"/>
          <w:color w:val="000000"/>
          <w:sz w:val="24"/>
          <w:szCs w:val="24"/>
          <w:lang w:val="en-US" w:eastAsia="en-US"/>
        </w:rPr>
        <w:t>Code</w:t>
      </w:r>
      <w:r w:rsidR="00D077CA" w:rsidRPr="00E80F4C">
        <w:rPr>
          <w:rFonts w:ascii="Times New Roman" w:hAnsi="Times New Roman" w:cs="Times New Roman"/>
          <w:color w:val="000000"/>
          <w:sz w:val="24"/>
          <w:szCs w:val="24"/>
          <w:lang w:eastAsia="en-US"/>
        </w:rPr>
        <w:t xml:space="preserve"> </w:t>
      </w:r>
      <w:r w:rsidR="00D077CA" w:rsidRPr="00E80F4C">
        <w:rPr>
          <w:rFonts w:ascii="Times New Roman" w:hAnsi="Times New Roman" w:cs="Times New Roman"/>
          <w:color w:val="000000"/>
          <w:sz w:val="24"/>
          <w:szCs w:val="24"/>
          <w:lang w:val="en-US" w:eastAsia="en-US"/>
        </w:rPr>
        <w:t>of</w:t>
      </w:r>
      <w:r w:rsidR="00D077CA" w:rsidRPr="00E80F4C">
        <w:rPr>
          <w:rFonts w:ascii="Times New Roman" w:hAnsi="Times New Roman" w:cs="Times New Roman"/>
          <w:color w:val="000000"/>
          <w:sz w:val="24"/>
          <w:szCs w:val="24"/>
          <w:lang w:eastAsia="en-US"/>
        </w:rPr>
        <w:t xml:space="preserve"> </w:t>
      </w:r>
      <w:r w:rsidR="00D077CA" w:rsidRPr="00E80F4C">
        <w:rPr>
          <w:rFonts w:ascii="Times New Roman" w:hAnsi="Times New Roman" w:cs="Times New Roman"/>
          <w:color w:val="000000"/>
          <w:sz w:val="24"/>
          <w:szCs w:val="24"/>
          <w:lang w:val="en-US" w:eastAsia="en-US"/>
        </w:rPr>
        <w:t>practice</w:t>
      </w:r>
      <w:r w:rsidR="00D077CA" w:rsidRPr="00E80F4C">
        <w:rPr>
          <w:rFonts w:ascii="Times New Roman" w:hAnsi="Times New Roman" w:cs="Times New Roman"/>
          <w:color w:val="000000"/>
          <w:sz w:val="24"/>
          <w:szCs w:val="24"/>
          <w:lang w:eastAsia="en-US"/>
        </w:rPr>
        <w:t xml:space="preserve"> (</w:t>
      </w:r>
      <w:r w:rsidR="002D3F23" w:rsidRPr="00E80F4C">
        <w:rPr>
          <w:rFonts w:ascii="Times New Roman" w:hAnsi="Times New Roman" w:cs="Times New Roman"/>
          <w:iCs/>
          <w:color w:val="000000"/>
          <w:sz w:val="24"/>
          <w:szCs w:val="24"/>
          <w:lang w:eastAsia="en-US"/>
        </w:rPr>
        <w:t xml:space="preserve">Политика поставки строительства, стратегии и </w:t>
      </w:r>
      <w:r w:rsidR="009A6AA6" w:rsidRPr="00E80F4C">
        <w:rPr>
          <w:rFonts w:ascii="Times New Roman" w:hAnsi="Times New Roman" w:cs="Times New Roman"/>
          <w:iCs/>
          <w:color w:val="000000"/>
          <w:sz w:val="24"/>
          <w:szCs w:val="24"/>
          <w:lang w:eastAsia="en-US"/>
        </w:rPr>
        <w:t>порядка</w:t>
      </w:r>
      <w:r w:rsidR="002D3F23" w:rsidRPr="00E80F4C">
        <w:rPr>
          <w:rFonts w:ascii="Times New Roman" w:hAnsi="Times New Roman" w:cs="Times New Roman"/>
          <w:iCs/>
          <w:color w:val="000000"/>
          <w:sz w:val="24"/>
          <w:szCs w:val="24"/>
          <w:lang w:eastAsia="en-US"/>
        </w:rPr>
        <w:t>.</w:t>
      </w:r>
      <w:proofErr w:type="gramEnd"/>
      <w:r w:rsidR="002D3F23" w:rsidRPr="00E80F4C">
        <w:rPr>
          <w:rFonts w:ascii="Times New Roman" w:hAnsi="Times New Roman" w:cs="Times New Roman"/>
          <w:iCs/>
          <w:color w:val="000000"/>
          <w:sz w:val="24"/>
          <w:szCs w:val="24"/>
          <w:lang w:eastAsia="en-US"/>
        </w:rPr>
        <w:t xml:space="preserve"> </w:t>
      </w:r>
      <w:proofErr w:type="gramStart"/>
      <w:r w:rsidR="002D3F23" w:rsidRPr="00E80F4C">
        <w:rPr>
          <w:rFonts w:ascii="Times New Roman" w:hAnsi="Times New Roman" w:cs="Times New Roman"/>
          <w:iCs/>
          <w:color w:val="000000"/>
          <w:sz w:val="24"/>
          <w:szCs w:val="24"/>
          <w:lang w:eastAsia="en-US"/>
        </w:rPr>
        <w:t>Кодекс практики</w:t>
      </w:r>
      <w:r w:rsidR="00D077CA" w:rsidRPr="00E80F4C">
        <w:rPr>
          <w:rFonts w:ascii="Times New Roman" w:hAnsi="Times New Roman" w:cs="Times New Roman"/>
          <w:iCs/>
          <w:color w:val="000000"/>
          <w:sz w:val="24"/>
          <w:szCs w:val="24"/>
          <w:lang w:eastAsia="en-US"/>
        </w:rPr>
        <w:t>)</w:t>
      </w:r>
      <w:r w:rsidRPr="00E80F4C">
        <w:rPr>
          <w:rFonts w:ascii="Times New Roman" w:hAnsi="Times New Roman" w:cs="Times New Roman"/>
          <w:iCs/>
          <w:color w:val="000000"/>
          <w:sz w:val="24"/>
          <w:szCs w:val="24"/>
          <w:lang w:eastAsia="en-US"/>
        </w:rPr>
        <w:t>.</w:t>
      </w:r>
      <w:proofErr w:type="gramEnd"/>
    </w:p>
    <w:p w14:paraId="2F5013A6" w14:textId="710F831A" w:rsidR="002D3F23" w:rsidRPr="00E80F4C" w:rsidRDefault="002D3F23" w:rsidP="003C5F43">
      <w:pPr>
        <w:widowControl/>
        <w:rPr>
          <w:rFonts w:ascii="Times New Roman" w:hAnsi="Times New Roman" w:cs="Times New Roman"/>
          <w:iCs/>
          <w:color w:val="000000"/>
          <w:sz w:val="24"/>
          <w:szCs w:val="24"/>
          <w:lang w:val="en-US" w:eastAsia="en-US"/>
        </w:rPr>
      </w:pPr>
      <w:r w:rsidRPr="00E80F4C">
        <w:rPr>
          <w:rFonts w:ascii="Times New Roman" w:hAnsi="Times New Roman" w:cs="Times New Roman"/>
          <w:color w:val="000000"/>
          <w:sz w:val="24"/>
          <w:szCs w:val="24"/>
          <w:lang w:val="en-US" w:eastAsia="en-US"/>
        </w:rPr>
        <w:lastRenderedPageBreak/>
        <w:t xml:space="preserve">[20] </w:t>
      </w:r>
      <w:r w:rsidR="006A6001" w:rsidRPr="00E80F4C">
        <w:rPr>
          <w:rFonts w:ascii="Times New Roman" w:hAnsi="Times New Roman" w:cs="Times New Roman"/>
          <w:color w:val="000000"/>
          <w:sz w:val="24"/>
          <w:szCs w:val="24"/>
          <w:lang w:val="en-US" w:eastAsia="en-US"/>
        </w:rPr>
        <w:t>SANS 294:2004</w:t>
      </w:r>
      <w:r w:rsidR="00D077CA" w:rsidRPr="00E80F4C">
        <w:rPr>
          <w:rFonts w:ascii="Times New Roman" w:hAnsi="Times New Roman" w:cs="Times New Roman"/>
          <w:color w:val="000000"/>
          <w:sz w:val="24"/>
          <w:szCs w:val="24"/>
          <w:lang w:val="en-US" w:eastAsia="en-US"/>
        </w:rPr>
        <w:t xml:space="preserve"> Construction procurement processes, methods and procedures (</w:t>
      </w:r>
      <w:r w:rsidRPr="00E80F4C">
        <w:rPr>
          <w:rFonts w:ascii="Times New Roman" w:hAnsi="Times New Roman" w:cs="Times New Roman"/>
          <w:iCs/>
          <w:color w:val="000000"/>
          <w:sz w:val="24"/>
          <w:szCs w:val="24"/>
          <w:lang w:eastAsia="en-US"/>
        </w:rPr>
        <w:t>Процессы</w:t>
      </w:r>
      <w:r w:rsidRPr="00E80F4C">
        <w:rPr>
          <w:rFonts w:ascii="Times New Roman" w:hAnsi="Times New Roman" w:cs="Times New Roman"/>
          <w:iCs/>
          <w:color w:val="000000"/>
          <w:sz w:val="24"/>
          <w:szCs w:val="24"/>
          <w:lang w:val="en-US" w:eastAsia="en-US"/>
        </w:rPr>
        <w:t xml:space="preserve">, </w:t>
      </w:r>
      <w:r w:rsidRPr="00E80F4C">
        <w:rPr>
          <w:rFonts w:ascii="Times New Roman" w:hAnsi="Times New Roman" w:cs="Times New Roman"/>
          <w:iCs/>
          <w:color w:val="000000"/>
          <w:sz w:val="24"/>
          <w:szCs w:val="24"/>
          <w:lang w:eastAsia="en-US"/>
        </w:rPr>
        <w:t>методы</w:t>
      </w:r>
      <w:r w:rsidRPr="00E80F4C">
        <w:rPr>
          <w:rFonts w:ascii="Times New Roman" w:hAnsi="Times New Roman" w:cs="Times New Roman"/>
          <w:iCs/>
          <w:color w:val="000000"/>
          <w:sz w:val="24"/>
          <w:szCs w:val="24"/>
          <w:lang w:val="en-US" w:eastAsia="en-US"/>
        </w:rPr>
        <w:t xml:space="preserve"> </w:t>
      </w:r>
      <w:r w:rsidRPr="00E80F4C">
        <w:rPr>
          <w:rFonts w:ascii="Times New Roman" w:hAnsi="Times New Roman" w:cs="Times New Roman"/>
          <w:iCs/>
          <w:color w:val="000000"/>
          <w:sz w:val="24"/>
          <w:szCs w:val="24"/>
          <w:lang w:eastAsia="en-US"/>
        </w:rPr>
        <w:t>и</w:t>
      </w:r>
      <w:r w:rsidRPr="00E80F4C">
        <w:rPr>
          <w:rFonts w:ascii="Times New Roman" w:hAnsi="Times New Roman" w:cs="Times New Roman"/>
          <w:iCs/>
          <w:color w:val="000000"/>
          <w:sz w:val="24"/>
          <w:szCs w:val="24"/>
          <w:lang w:val="en-US" w:eastAsia="en-US"/>
        </w:rPr>
        <w:t xml:space="preserve"> </w:t>
      </w:r>
      <w:r w:rsidR="00071787" w:rsidRPr="00E80F4C">
        <w:rPr>
          <w:rFonts w:ascii="Times New Roman" w:hAnsi="Times New Roman" w:cs="Times New Roman"/>
          <w:iCs/>
          <w:color w:val="000000"/>
          <w:sz w:val="24"/>
          <w:szCs w:val="24"/>
          <w:lang w:eastAsia="en-US"/>
        </w:rPr>
        <w:t>порядок</w:t>
      </w:r>
      <w:r w:rsidRPr="00E80F4C">
        <w:rPr>
          <w:rFonts w:ascii="Times New Roman" w:hAnsi="Times New Roman" w:cs="Times New Roman"/>
          <w:iCs/>
          <w:color w:val="000000"/>
          <w:sz w:val="24"/>
          <w:szCs w:val="24"/>
          <w:lang w:val="en-US" w:eastAsia="en-US"/>
        </w:rPr>
        <w:t xml:space="preserve"> </w:t>
      </w:r>
      <w:r w:rsidRPr="00E80F4C">
        <w:rPr>
          <w:rFonts w:ascii="Times New Roman" w:hAnsi="Times New Roman" w:cs="Times New Roman"/>
          <w:iCs/>
          <w:color w:val="000000"/>
          <w:sz w:val="24"/>
          <w:szCs w:val="24"/>
          <w:lang w:eastAsia="en-US"/>
        </w:rPr>
        <w:t>снабжения</w:t>
      </w:r>
      <w:r w:rsidRPr="00E80F4C">
        <w:rPr>
          <w:rFonts w:ascii="Times New Roman" w:hAnsi="Times New Roman" w:cs="Times New Roman"/>
          <w:iCs/>
          <w:color w:val="000000"/>
          <w:sz w:val="24"/>
          <w:szCs w:val="24"/>
          <w:lang w:val="en-US" w:eastAsia="en-US"/>
        </w:rPr>
        <w:t xml:space="preserve"> </w:t>
      </w:r>
      <w:r w:rsidRPr="00E80F4C">
        <w:rPr>
          <w:rFonts w:ascii="Times New Roman" w:hAnsi="Times New Roman" w:cs="Times New Roman"/>
          <w:iCs/>
          <w:color w:val="000000"/>
          <w:sz w:val="24"/>
          <w:szCs w:val="24"/>
          <w:lang w:eastAsia="en-US"/>
        </w:rPr>
        <w:t>в</w:t>
      </w:r>
      <w:r w:rsidRPr="00E80F4C">
        <w:rPr>
          <w:rFonts w:ascii="Times New Roman" w:hAnsi="Times New Roman" w:cs="Times New Roman"/>
          <w:iCs/>
          <w:color w:val="000000"/>
          <w:sz w:val="24"/>
          <w:szCs w:val="24"/>
          <w:lang w:val="en-US" w:eastAsia="en-US"/>
        </w:rPr>
        <w:t xml:space="preserve"> </w:t>
      </w:r>
      <w:r w:rsidRPr="00E80F4C">
        <w:rPr>
          <w:rFonts w:ascii="Times New Roman" w:hAnsi="Times New Roman" w:cs="Times New Roman"/>
          <w:iCs/>
          <w:color w:val="000000"/>
          <w:sz w:val="24"/>
          <w:szCs w:val="24"/>
          <w:lang w:eastAsia="en-US"/>
        </w:rPr>
        <w:t>строительстве</w:t>
      </w:r>
      <w:r w:rsidR="00D077CA" w:rsidRPr="00E80F4C">
        <w:rPr>
          <w:rFonts w:ascii="Times New Roman" w:hAnsi="Times New Roman" w:cs="Times New Roman"/>
          <w:iCs/>
          <w:color w:val="000000"/>
          <w:sz w:val="24"/>
          <w:szCs w:val="24"/>
          <w:lang w:val="en-US" w:eastAsia="en-US"/>
        </w:rPr>
        <w:t>)</w:t>
      </w:r>
      <w:r w:rsidR="003C5F43" w:rsidRPr="00E80F4C">
        <w:rPr>
          <w:rFonts w:ascii="Times New Roman" w:hAnsi="Times New Roman" w:cs="Times New Roman"/>
          <w:iCs/>
          <w:color w:val="000000"/>
          <w:sz w:val="24"/>
          <w:szCs w:val="24"/>
          <w:lang w:val="en-US" w:eastAsia="en-US"/>
        </w:rPr>
        <w:t>.</w:t>
      </w:r>
    </w:p>
    <w:p w14:paraId="2E0E9BD3" w14:textId="4BB62B03" w:rsidR="002D3F23" w:rsidRPr="00E80F4C" w:rsidRDefault="003C5F43" w:rsidP="003C5F43">
      <w:pPr>
        <w:widowControl/>
        <w:rPr>
          <w:rFonts w:ascii="Times New Roman" w:hAnsi="Times New Roman" w:cs="Times New Roman"/>
          <w:iCs/>
          <w:color w:val="000000"/>
          <w:sz w:val="24"/>
          <w:szCs w:val="24"/>
          <w:lang w:eastAsia="en-US"/>
        </w:rPr>
      </w:pPr>
      <w:r w:rsidRPr="00E80F4C">
        <w:rPr>
          <w:rFonts w:ascii="Times New Roman" w:hAnsi="Times New Roman" w:cs="Times New Roman"/>
          <w:color w:val="000000"/>
          <w:sz w:val="24"/>
          <w:szCs w:val="24"/>
          <w:lang w:val="en-US" w:eastAsia="en-US"/>
        </w:rPr>
        <w:t xml:space="preserve">[21] </w:t>
      </w:r>
      <w:r w:rsidR="006A6001" w:rsidRPr="00E80F4C">
        <w:rPr>
          <w:rFonts w:ascii="Times New Roman" w:hAnsi="Times New Roman" w:cs="Times New Roman"/>
          <w:color w:val="000000"/>
          <w:sz w:val="24"/>
          <w:szCs w:val="24"/>
          <w:lang w:val="en-US" w:eastAsia="en-US"/>
        </w:rPr>
        <w:t xml:space="preserve">SANS 1921-4:2004 </w:t>
      </w:r>
      <w:r w:rsidR="00D077CA" w:rsidRPr="00E80F4C">
        <w:rPr>
          <w:rFonts w:ascii="Times New Roman" w:hAnsi="Times New Roman" w:cs="Times New Roman"/>
          <w:color w:val="000000"/>
          <w:sz w:val="24"/>
          <w:szCs w:val="24"/>
          <w:lang w:val="en-US" w:eastAsia="en-US"/>
        </w:rPr>
        <w:t>Construction and management requirements for works contracts — Part 4: Third-party management support in works contracts (</w:t>
      </w:r>
      <w:r w:rsidR="002D3F23" w:rsidRPr="00E80F4C">
        <w:rPr>
          <w:rFonts w:ascii="Times New Roman" w:hAnsi="Times New Roman" w:cs="Times New Roman"/>
          <w:iCs/>
          <w:color w:val="000000"/>
          <w:sz w:val="24"/>
          <w:szCs w:val="24"/>
          <w:lang w:eastAsia="en-US"/>
        </w:rPr>
        <w:t>Требования</w:t>
      </w:r>
      <w:r w:rsidR="002D3F23" w:rsidRPr="00E80F4C">
        <w:rPr>
          <w:rFonts w:ascii="Times New Roman" w:hAnsi="Times New Roman" w:cs="Times New Roman"/>
          <w:iCs/>
          <w:color w:val="000000"/>
          <w:sz w:val="24"/>
          <w:szCs w:val="24"/>
          <w:lang w:val="en-US" w:eastAsia="en-US"/>
        </w:rPr>
        <w:t xml:space="preserve"> </w:t>
      </w:r>
      <w:r w:rsidR="002D3F23" w:rsidRPr="00E80F4C">
        <w:rPr>
          <w:rFonts w:ascii="Times New Roman" w:hAnsi="Times New Roman" w:cs="Times New Roman"/>
          <w:iCs/>
          <w:color w:val="000000"/>
          <w:sz w:val="24"/>
          <w:szCs w:val="24"/>
          <w:lang w:eastAsia="en-US"/>
        </w:rPr>
        <w:t>к</w:t>
      </w:r>
      <w:r w:rsidR="002D3F23" w:rsidRPr="00E80F4C">
        <w:rPr>
          <w:rFonts w:ascii="Times New Roman" w:hAnsi="Times New Roman" w:cs="Times New Roman"/>
          <w:iCs/>
          <w:color w:val="000000"/>
          <w:sz w:val="24"/>
          <w:szCs w:val="24"/>
          <w:lang w:val="en-US" w:eastAsia="en-US"/>
        </w:rPr>
        <w:t xml:space="preserve"> </w:t>
      </w:r>
      <w:r w:rsidR="002D3F23" w:rsidRPr="00E80F4C">
        <w:rPr>
          <w:rFonts w:ascii="Times New Roman" w:hAnsi="Times New Roman" w:cs="Times New Roman"/>
          <w:iCs/>
          <w:color w:val="000000"/>
          <w:sz w:val="24"/>
          <w:szCs w:val="24"/>
          <w:lang w:eastAsia="en-US"/>
        </w:rPr>
        <w:t>строительству</w:t>
      </w:r>
      <w:r w:rsidR="002D3F23" w:rsidRPr="00E80F4C">
        <w:rPr>
          <w:rFonts w:ascii="Times New Roman" w:hAnsi="Times New Roman" w:cs="Times New Roman"/>
          <w:iCs/>
          <w:color w:val="000000"/>
          <w:sz w:val="24"/>
          <w:szCs w:val="24"/>
          <w:lang w:val="en-US" w:eastAsia="en-US"/>
        </w:rPr>
        <w:t xml:space="preserve"> </w:t>
      </w:r>
      <w:r w:rsidR="002D3F23" w:rsidRPr="00E80F4C">
        <w:rPr>
          <w:rFonts w:ascii="Times New Roman" w:hAnsi="Times New Roman" w:cs="Times New Roman"/>
          <w:iCs/>
          <w:color w:val="000000"/>
          <w:sz w:val="24"/>
          <w:szCs w:val="24"/>
          <w:lang w:eastAsia="en-US"/>
        </w:rPr>
        <w:t>и</w:t>
      </w:r>
      <w:r w:rsidR="002D3F23" w:rsidRPr="00E80F4C">
        <w:rPr>
          <w:rFonts w:ascii="Times New Roman" w:hAnsi="Times New Roman" w:cs="Times New Roman"/>
          <w:iCs/>
          <w:color w:val="000000"/>
          <w:sz w:val="24"/>
          <w:szCs w:val="24"/>
          <w:lang w:val="en-US" w:eastAsia="en-US"/>
        </w:rPr>
        <w:t xml:space="preserve"> </w:t>
      </w:r>
      <w:r w:rsidR="002D3F23" w:rsidRPr="00E80F4C">
        <w:rPr>
          <w:rFonts w:ascii="Times New Roman" w:hAnsi="Times New Roman" w:cs="Times New Roman"/>
          <w:iCs/>
          <w:color w:val="000000"/>
          <w:sz w:val="24"/>
          <w:szCs w:val="24"/>
          <w:lang w:eastAsia="en-US"/>
        </w:rPr>
        <w:t>управлению</w:t>
      </w:r>
      <w:r w:rsidR="002D3F23" w:rsidRPr="00E80F4C">
        <w:rPr>
          <w:rFonts w:ascii="Times New Roman" w:hAnsi="Times New Roman" w:cs="Times New Roman"/>
          <w:iCs/>
          <w:color w:val="000000"/>
          <w:sz w:val="24"/>
          <w:szCs w:val="24"/>
          <w:lang w:val="en-US" w:eastAsia="en-US"/>
        </w:rPr>
        <w:t xml:space="preserve"> </w:t>
      </w:r>
      <w:r w:rsidR="002D3F23" w:rsidRPr="00E80F4C">
        <w:rPr>
          <w:rFonts w:ascii="Times New Roman" w:hAnsi="Times New Roman" w:cs="Times New Roman"/>
          <w:iCs/>
          <w:color w:val="000000"/>
          <w:sz w:val="24"/>
          <w:szCs w:val="24"/>
          <w:lang w:eastAsia="en-US"/>
        </w:rPr>
        <w:t>для</w:t>
      </w:r>
      <w:r w:rsidR="002D3F23" w:rsidRPr="00E80F4C">
        <w:rPr>
          <w:rFonts w:ascii="Times New Roman" w:hAnsi="Times New Roman" w:cs="Times New Roman"/>
          <w:iCs/>
          <w:color w:val="000000"/>
          <w:sz w:val="24"/>
          <w:szCs w:val="24"/>
          <w:lang w:val="en-US" w:eastAsia="en-US"/>
        </w:rPr>
        <w:t xml:space="preserve"> </w:t>
      </w:r>
      <w:r w:rsidR="006726F5" w:rsidRPr="00E80F4C">
        <w:rPr>
          <w:rFonts w:ascii="Times New Roman" w:hAnsi="Times New Roman" w:cs="Times New Roman"/>
          <w:iCs/>
          <w:color w:val="000000"/>
          <w:sz w:val="24"/>
          <w:szCs w:val="24"/>
          <w:lang w:eastAsia="en-US"/>
        </w:rPr>
        <w:t>договоров</w:t>
      </w:r>
      <w:r w:rsidR="002D3F23" w:rsidRPr="00E80F4C">
        <w:rPr>
          <w:rFonts w:ascii="Times New Roman" w:hAnsi="Times New Roman" w:cs="Times New Roman"/>
          <w:iCs/>
          <w:color w:val="000000"/>
          <w:sz w:val="24"/>
          <w:szCs w:val="24"/>
          <w:lang w:val="en-US" w:eastAsia="en-US"/>
        </w:rPr>
        <w:t xml:space="preserve"> </w:t>
      </w:r>
      <w:r w:rsidR="002D3F23" w:rsidRPr="00E80F4C">
        <w:rPr>
          <w:rFonts w:ascii="Times New Roman" w:hAnsi="Times New Roman" w:cs="Times New Roman"/>
          <w:iCs/>
          <w:color w:val="000000"/>
          <w:sz w:val="24"/>
          <w:szCs w:val="24"/>
          <w:lang w:eastAsia="en-US"/>
        </w:rPr>
        <w:t>на</w:t>
      </w:r>
      <w:r w:rsidR="002D3F23" w:rsidRPr="00E80F4C">
        <w:rPr>
          <w:rFonts w:ascii="Times New Roman" w:hAnsi="Times New Roman" w:cs="Times New Roman"/>
          <w:iCs/>
          <w:color w:val="000000"/>
          <w:sz w:val="24"/>
          <w:szCs w:val="24"/>
          <w:lang w:val="en-US" w:eastAsia="en-US"/>
        </w:rPr>
        <w:t xml:space="preserve"> </w:t>
      </w:r>
      <w:r w:rsidR="002D3F23" w:rsidRPr="00E80F4C">
        <w:rPr>
          <w:rFonts w:ascii="Times New Roman" w:hAnsi="Times New Roman" w:cs="Times New Roman"/>
          <w:iCs/>
          <w:color w:val="000000"/>
          <w:sz w:val="24"/>
          <w:szCs w:val="24"/>
          <w:lang w:eastAsia="en-US"/>
        </w:rPr>
        <w:t>выполнение</w:t>
      </w:r>
      <w:r w:rsidR="002D3F23" w:rsidRPr="00E80F4C">
        <w:rPr>
          <w:rFonts w:ascii="Times New Roman" w:hAnsi="Times New Roman" w:cs="Times New Roman"/>
          <w:iCs/>
          <w:color w:val="000000"/>
          <w:sz w:val="24"/>
          <w:szCs w:val="24"/>
          <w:lang w:val="en-US" w:eastAsia="en-US"/>
        </w:rPr>
        <w:t xml:space="preserve"> </w:t>
      </w:r>
      <w:r w:rsidR="002D3F23" w:rsidRPr="00E80F4C">
        <w:rPr>
          <w:rFonts w:ascii="Times New Roman" w:hAnsi="Times New Roman" w:cs="Times New Roman"/>
          <w:iCs/>
          <w:color w:val="000000"/>
          <w:sz w:val="24"/>
          <w:szCs w:val="24"/>
          <w:lang w:eastAsia="en-US"/>
        </w:rPr>
        <w:t>работ</w:t>
      </w:r>
      <w:r w:rsidR="002D3F23" w:rsidRPr="00E80F4C">
        <w:rPr>
          <w:rFonts w:ascii="Times New Roman" w:hAnsi="Times New Roman" w:cs="Times New Roman"/>
          <w:iCs/>
          <w:color w:val="000000"/>
          <w:sz w:val="24"/>
          <w:szCs w:val="24"/>
          <w:lang w:val="en-US" w:eastAsia="en-US"/>
        </w:rPr>
        <w:t xml:space="preserve">. </w:t>
      </w:r>
      <w:r w:rsidR="002D3F23" w:rsidRPr="00E80F4C">
        <w:rPr>
          <w:rFonts w:ascii="Times New Roman" w:hAnsi="Times New Roman" w:cs="Times New Roman"/>
          <w:iCs/>
          <w:color w:val="000000"/>
          <w:sz w:val="24"/>
          <w:szCs w:val="24"/>
          <w:lang w:eastAsia="en-US"/>
        </w:rPr>
        <w:t xml:space="preserve">Часть 4. </w:t>
      </w:r>
      <w:proofErr w:type="gramStart"/>
      <w:r w:rsidR="00071787" w:rsidRPr="00E80F4C">
        <w:rPr>
          <w:rFonts w:ascii="Times New Roman" w:hAnsi="Times New Roman" w:cs="Times New Roman"/>
          <w:iCs/>
          <w:color w:val="000000"/>
          <w:sz w:val="24"/>
          <w:szCs w:val="24"/>
          <w:lang w:eastAsia="en-US"/>
        </w:rPr>
        <w:t xml:space="preserve">Содействие управлению </w:t>
      </w:r>
      <w:r w:rsidR="002D3F23" w:rsidRPr="00E80F4C">
        <w:rPr>
          <w:rFonts w:ascii="Times New Roman" w:hAnsi="Times New Roman" w:cs="Times New Roman"/>
          <w:iCs/>
          <w:color w:val="000000"/>
          <w:sz w:val="24"/>
          <w:szCs w:val="24"/>
          <w:lang w:eastAsia="en-US"/>
        </w:rPr>
        <w:t xml:space="preserve">третьей стороной в </w:t>
      </w:r>
      <w:r w:rsidR="00EF52DF" w:rsidRPr="00E80F4C">
        <w:rPr>
          <w:rFonts w:ascii="Times New Roman" w:hAnsi="Times New Roman" w:cs="Times New Roman"/>
          <w:iCs/>
          <w:color w:val="000000"/>
          <w:sz w:val="24"/>
          <w:szCs w:val="24"/>
          <w:lang w:eastAsia="en-US"/>
        </w:rPr>
        <w:t>договора</w:t>
      </w:r>
      <w:r w:rsidR="002D3F23" w:rsidRPr="00E80F4C">
        <w:rPr>
          <w:rFonts w:ascii="Times New Roman" w:hAnsi="Times New Roman" w:cs="Times New Roman"/>
          <w:iCs/>
          <w:color w:val="000000"/>
          <w:sz w:val="24"/>
          <w:szCs w:val="24"/>
          <w:lang w:eastAsia="en-US"/>
        </w:rPr>
        <w:t>х на выполнение работ</w:t>
      </w:r>
      <w:r w:rsidR="00D077CA" w:rsidRPr="00E80F4C">
        <w:rPr>
          <w:rFonts w:ascii="Times New Roman" w:hAnsi="Times New Roman" w:cs="Times New Roman"/>
          <w:iCs/>
          <w:color w:val="000000"/>
          <w:sz w:val="24"/>
          <w:szCs w:val="24"/>
          <w:lang w:eastAsia="en-US"/>
        </w:rPr>
        <w:t>)</w:t>
      </w:r>
      <w:r w:rsidRPr="00E80F4C">
        <w:rPr>
          <w:rFonts w:ascii="Times New Roman" w:hAnsi="Times New Roman" w:cs="Times New Roman"/>
          <w:iCs/>
          <w:color w:val="000000"/>
          <w:sz w:val="24"/>
          <w:szCs w:val="24"/>
          <w:lang w:eastAsia="en-US"/>
        </w:rPr>
        <w:t>.</w:t>
      </w:r>
      <w:proofErr w:type="gramEnd"/>
    </w:p>
    <w:p w14:paraId="017CC34D" w14:textId="269CDE12" w:rsidR="002D3F23" w:rsidRPr="00E80F4C" w:rsidRDefault="002D3F23" w:rsidP="003C5F43">
      <w:pPr>
        <w:widowControl/>
        <w:rPr>
          <w:rFonts w:ascii="Times New Roman" w:hAnsi="Times New Roman" w:cs="Times New Roman"/>
          <w:iCs/>
          <w:color w:val="000000"/>
          <w:sz w:val="24"/>
          <w:szCs w:val="24"/>
          <w:lang w:val="en-US" w:eastAsia="en-US"/>
        </w:rPr>
      </w:pPr>
      <w:r w:rsidRPr="00E80F4C">
        <w:rPr>
          <w:rFonts w:ascii="Times New Roman" w:hAnsi="Times New Roman" w:cs="Times New Roman"/>
          <w:color w:val="000000"/>
          <w:sz w:val="24"/>
          <w:szCs w:val="24"/>
          <w:lang w:val="en-US" w:eastAsia="en-US"/>
        </w:rPr>
        <w:t xml:space="preserve">[22] </w:t>
      </w:r>
      <w:r w:rsidR="006A6001" w:rsidRPr="00E80F4C">
        <w:rPr>
          <w:rFonts w:ascii="Times New Roman" w:hAnsi="Times New Roman" w:cs="Times New Roman"/>
          <w:color w:val="000000"/>
          <w:sz w:val="24"/>
          <w:szCs w:val="24"/>
          <w:lang w:val="en-US" w:eastAsia="en-US"/>
        </w:rPr>
        <w:t>SANS 1921-6:2004</w:t>
      </w:r>
      <w:r w:rsidR="00D077CA" w:rsidRPr="00E80F4C">
        <w:rPr>
          <w:rFonts w:ascii="Times New Roman" w:hAnsi="Times New Roman" w:cs="Times New Roman"/>
          <w:color w:val="000000"/>
          <w:sz w:val="24"/>
          <w:szCs w:val="24"/>
          <w:lang w:val="en-US" w:eastAsia="en-US"/>
        </w:rPr>
        <w:t xml:space="preserve"> Construction and management requirements for works contracts — Part 6: HIV/AIDS awareness (</w:t>
      </w:r>
      <w:r w:rsidRPr="00E80F4C">
        <w:rPr>
          <w:rFonts w:ascii="Times New Roman" w:hAnsi="Times New Roman" w:cs="Times New Roman"/>
          <w:iCs/>
          <w:color w:val="000000"/>
          <w:sz w:val="24"/>
          <w:szCs w:val="24"/>
          <w:lang w:eastAsia="en-US"/>
        </w:rPr>
        <w:t>Требования</w:t>
      </w:r>
      <w:r w:rsidRPr="00E80F4C">
        <w:rPr>
          <w:rFonts w:ascii="Times New Roman" w:hAnsi="Times New Roman" w:cs="Times New Roman"/>
          <w:iCs/>
          <w:color w:val="000000"/>
          <w:sz w:val="24"/>
          <w:szCs w:val="24"/>
          <w:lang w:val="en-US" w:eastAsia="en-US"/>
        </w:rPr>
        <w:t xml:space="preserve"> </w:t>
      </w:r>
      <w:r w:rsidRPr="00E80F4C">
        <w:rPr>
          <w:rFonts w:ascii="Times New Roman" w:hAnsi="Times New Roman" w:cs="Times New Roman"/>
          <w:iCs/>
          <w:color w:val="000000"/>
          <w:sz w:val="24"/>
          <w:szCs w:val="24"/>
          <w:lang w:eastAsia="en-US"/>
        </w:rPr>
        <w:t>к</w:t>
      </w:r>
      <w:r w:rsidRPr="00E80F4C">
        <w:rPr>
          <w:rFonts w:ascii="Times New Roman" w:hAnsi="Times New Roman" w:cs="Times New Roman"/>
          <w:iCs/>
          <w:color w:val="000000"/>
          <w:sz w:val="24"/>
          <w:szCs w:val="24"/>
          <w:lang w:val="en-US" w:eastAsia="en-US"/>
        </w:rPr>
        <w:t xml:space="preserve"> </w:t>
      </w:r>
      <w:r w:rsidRPr="00E80F4C">
        <w:rPr>
          <w:rFonts w:ascii="Times New Roman" w:hAnsi="Times New Roman" w:cs="Times New Roman"/>
          <w:iCs/>
          <w:color w:val="000000"/>
          <w:sz w:val="24"/>
          <w:szCs w:val="24"/>
          <w:lang w:eastAsia="en-US"/>
        </w:rPr>
        <w:t>строительству</w:t>
      </w:r>
      <w:r w:rsidRPr="00E80F4C">
        <w:rPr>
          <w:rFonts w:ascii="Times New Roman" w:hAnsi="Times New Roman" w:cs="Times New Roman"/>
          <w:iCs/>
          <w:color w:val="000000"/>
          <w:sz w:val="24"/>
          <w:szCs w:val="24"/>
          <w:lang w:val="en-US" w:eastAsia="en-US"/>
        </w:rPr>
        <w:t xml:space="preserve"> </w:t>
      </w:r>
      <w:r w:rsidRPr="00E80F4C">
        <w:rPr>
          <w:rFonts w:ascii="Times New Roman" w:hAnsi="Times New Roman" w:cs="Times New Roman"/>
          <w:iCs/>
          <w:color w:val="000000"/>
          <w:sz w:val="24"/>
          <w:szCs w:val="24"/>
          <w:lang w:eastAsia="en-US"/>
        </w:rPr>
        <w:t>и</w:t>
      </w:r>
      <w:r w:rsidRPr="00E80F4C">
        <w:rPr>
          <w:rFonts w:ascii="Times New Roman" w:hAnsi="Times New Roman" w:cs="Times New Roman"/>
          <w:iCs/>
          <w:color w:val="000000"/>
          <w:sz w:val="24"/>
          <w:szCs w:val="24"/>
          <w:lang w:val="en-US" w:eastAsia="en-US"/>
        </w:rPr>
        <w:t xml:space="preserve"> </w:t>
      </w:r>
      <w:r w:rsidRPr="00E80F4C">
        <w:rPr>
          <w:rFonts w:ascii="Times New Roman" w:hAnsi="Times New Roman" w:cs="Times New Roman"/>
          <w:iCs/>
          <w:color w:val="000000"/>
          <w:sz w:val="24"/>
          <w:szCs w:val="24"/>
          <w:lang w:eastAsia="en-US"/>
        </w:rPr>
        <w:t>управлению</w:t>
      </w:r>
      <w:r w:rsidRPr="00E80F4C">
        <w:rPr>
          <w:rFonts w:ascii="Times New Roman" w:hAnsi="Times New Roman" w:cs="Times New Roman"/>
          <w:iCs/>
          <w:color w:val="000000"/>
          <w:sz w:val="24"/>
          <w:szCs w:val="24"/>
          <w:lang w:val="en-US" w:eastAsia="en-US"/>
        </w:rPr>
        <w:t xml:space="preserve"> </w:t>
      </w:r>
      <w:r w:rsidRPr="00E80F4C">
        <w:rPr>
          <w:rFonts w:ascii="Times New Roman" w:hAnsi="Times New Roman" w:cs="Times New Roman"/>
          <w:iCs/>
          <w:color w:val="000000"/>
          <w:sz w:val="24"/>
          <w:szCs w:val="24"/>
          <w:lang w:eastAsia="en-US"/>
        </w:rPr>
        <w:t>для</w:t>
      </w:r>
      <w:r w:rsidRPr="00E80F4C">
        <w:rPr>
          <w:rFonts w:ascii="Times New Roman" w:hAnsi="Times New Roman" w:cs="Times New Roman"/>
          <w:iCs/>
          <w:color w:val="000000"/>
          <w:sz w:val="24"/>
          <w:szCs w:val="24"/>
          <w:lang w:val="en-US" w:eastAsia="en-US"/>
        </w:rPr>
        <w:t xml:space="preserve"> </w:t>
      </w:r>
      <w:proofErr w:type="spellStart"/>
      <w:r w:rsidR="006726F5" w:rsidRPr="00E80F4C">
        <w:rPr>
          <w:rFonts w:ascii="Times New Roman" w:hAnsi="Times New Roman" w:cs="Times New Roman"/>
          <w:iCs/>
          <w:color w:val="000000"/>
          <w:sz w:val="24"/>
          <w:szCs w:val="24"/>
          <w:lang w:eastAsia="en-US"/>
        </w:rPr>
        <w:t>договоро</w:t>
      </w:r>
      <w:proofErr w:type="spellEnd"/>
      <w:r w:rsidRPr="00E80F4C">
        <w:rPr>
          <w:rFonts w:ascii="Times New Roman" w:hAnsi="Times New Roman" w:cs="Times New Roman"/>
          <w:iCs/>
          <w:color w:val="000000"/>
          <w:sz w:val="24"/>
          <w:szCs w:val="24"/>
          <w:lang w:val="en-US" w:eastAsia="en-US"/>
        </w:rPr>
        <w:t xml:space="preserve"> </w:t>
      </w:r>
      <w:r w:rsidRPr="00E80F4C">
        <w:rPr>
          <w:rFonts w:ascii="Times New Roman" w:hAnsi="Times New Roman" w:cs="Times New Roman"/>
          <w:iCs/>
          <w:color w:val="000000"/>
          <w:sz w:val="24"/>
          <w:szCs w:val="24"/>
          <w:lang w:eastAsia="en-US"/>
        </w:rPr>
        <w:t>на</w:t>
      </w:r>
      <w:r w:rsidRPr="00E80F4C">
        <w:rPr>
          <w:rFonts w:ascii="Times New Roman" w:hAnsi="Times New Roman" w:cs="Times New Roman"/>
          <w:iCs/>
          <w:color w:val="000000"/>
          <w:sz w:val="24"/>
          <w:szCs w:val="24"/>
          <w:lang w:val="en-US" w:eastAsia="en-US"/>
        </w:rPr>
        <w:t xml:space="preserve"> </w:t>
      </w:r>
      <w:r w:rsidRPr="00E80F4C">
        <w:rPr>
          <w:rFonts w:ascii="Times New Roman" w:hAnsi="Times New Roman" w:cs="Times New Roman"/>
          <w:iCs/>
          <w:color w:val="000000"/>
          <w:sz w:val="24"/>
          <w:szCs w:val="24"/>
          <w:lang w:eastAsia="en-US"/>
        </w:rPr>
        <w:t>выполнение</w:t>
      </w:r>
      <w:r w:rsidRPr="00E80F4C">
        <w:rPr>
          <w:rFonts w:ascii="Times New Roman" w:hAnsi="Times New Roman" w:cs="Times New Roman"/>
          <w:iCs/>
          <w:color w:val="000000"/>
          <w:sz w:val="24"/>
          <w:szCs w:val="24"/>
          <w:lang w:val="en-US" w:eastAsia="en-US"/>
        </w:rPr>
        <w:t xml:space="preserve"> </w:t>
      </w:r>
      <w:r w:rsidRPr="00E80F4C">
        <w:rPr>
          <w:rFonts w:ascii="Times New Roman" w:hAnsi="Times New Roman" w:cs="Times New Roman"/>
          <w:iCs/>
          <w:color w:val="000000"/>
          <w:sz w:val="24"/>
          <w:szCs w:val="24"/>
          <w:lang w:eastAsia="en-US"/>
        </w:rPr>
        <w:t>работ</w:t>
      </w:r>
      <w:r w:rsidRPr="00E80F4C">
        <w:rPr>
          <w:rFonts w:ascii="Times New Roman" w:hAnsi="Times New Roman" w:cs="Times New Roman"/>
          <w:iCs/>
          <w:color w:val="000000"/>
          <w:sz w:val="24"/>
          <w:szCs w:val="24"/>
          <w:lang w:val="en-US" w:eastAsia="en-US"/>
        </w:rPr>
        <w:t xml:space="preserve">. </w:t>
      </w:r>
      <w:r w:rsidRPr="00E80F4C">
        <w:rPr>
          <w:rFonts w:ascii="Times New Roman" w:hAnsi="Times New Roman" w:cs="Times New Roman"/>
          <w:iCs/>
          <w:color w:val="000000"/>
          <w:sz w:val="24"/>
          <w:szCs w:val="24"/>
          <w:lang w:eastAsia="en-US"/>
        </w:rPr>
        <w:t>Часть</w:t>
      </w:r>
      <w:r w:rsidRPr="00E80F4C">
        <w:rPr>
          <w:rFonts w:ascii="Times New Roman" w:hAnsi="Times New Roman" w:cs="Times New Roman"/>
          <w:iCs/>
          <w:color w:val="000000"/>
          <w:sz w:val="24"/>
          <w:szCs w:val="24"/>
          <w:lang w:val="en-US" w:eastAsia="en-US"/>
        </w:rPr>
        <w:t xml:space="preserve"> 6. </w:t>
      </w:r>
      <w:proofErr w:type="gramStart"/>
      <w:r w:rsidRPr="00E80F4C">
        <w:rPr>
          <w:rFonts w:ascii="Times New Roman" w:hAnsi="Times New Roman" w:cs="Times New Roman"/>
          <w:iCs/>
          <w:color w:val="000000"/>
          <w:sz w:val="24"/>
          <w:szCs w:val="24"/>
          <w:lang w:eastAsia="en-US"/>
        </w:rPr>
        <w:t>Осведомленность</w:t>
      </w:r>
      <w:r w:rsidRPr="00E80F4C">
        <w:rPr>
          <w:rFonts w:ascii="Times New Roman" w:hAnsi="Times New Roman" w:cs="Times New Roman"/>
          <w:iCs/>
          <w:color w:val="000000"/>
          <w:sz w:val="24"/>
          <w:szCs w:val="24"/>
          <w:lang w:val="en-US" w:eastAsia="en-US"/>
        </w:rPr>
        <w:t xml:space="preserve"> </w:t>
      </w:r>
      <w:r w:rsidRPr="00E80F4C">
        <w:rPr>
          <w:rFonts w:ascii="Times New Roman" w:hAnsi="Times New Roman" w:cs="Times New Roman"/>
          <w:iCs/>
          <w:color w:val="000000"/>
          <w:sz w:val="24"/>
          <w:szCs w:val="24"/>
          <w:lang w:eastAsia="en-US"/>
        </w:rPr>
        <w:t>о</w:t>
      </w:r>
      <w:r w:rsidRPr="00E80F4C">
        <w:rPr>
          <w:rFonts w:ascii="Times New Roman" w:hAnsi="Times New Roman" w:cs="Times New Roman"/>
          <w:iCs/>
          <w:color w:val="000000"/>
          <w:sz w:val="24"/>
          <w:szCs w:val="24"/>
          <w:lang w:val="en-US" w:eastAsia="en-US"/>
        </w:rPr>
        <w:t xml:space="preserve"> </w:t>
      </w:r>
      <w:r w:rsidRPr="00E80F4C">
        <w:rPr>
          <w:rFonts w:ascii="Times New Roman" w:hAnsi="Times New Roman" w:cs="Times New Roman"/>
          <w:iCs/>
          <w:color w:val="000000"/>
          <w:sz w:val="24"/>
          <w:szCs w:val="24"/>
          <w:lang w:eastAsia="en-US"/>
        </w:rPr>
        <w:t>ВИЧ</w:t>
      </w:r>
      <w:r w:rsidRPr="00E80F4C">
        <w:rPr>
          <w:rFonts w:ascii="Times New Roman" w:hAnsi="Times New Roman" w:cs="Times New Roman"/>
          <w:iCs/>
          <w:color w:val="000000"/>
          <w:sz w:val="24"/>
          <w:szCs w:val="24"/>
          <w:lang w:val="en-US" w:eastAsia="en-US"/>
        </w:rPr>
        <w:t>/</w:t>
      </w:r>
      <w:r w:rsidRPr="00E80F4C">
        <w:rPr>
          <w:rFonts w:ascii="Times New Roman" w:hAnsi="Times New Roman" w:cs="Times New Roman"/>
          <w:iCs/>
          <w:color w:val="000000"/>
          <w:sz w:val="24"/>
          <w:szCs w:val="24"/>
          <w:lang w:eastAsia="en-US"/>
        </w:rPr>
        <w:t>СПИДе</w:t>
      </w:r>
      <w:r w:rsidR="00D077CA" w:rsidRPr="00E80F4C">
        <w:rPr>
          <w:rFonts w:ascii="Times New Roman" w:hAnsi="Times New Roman" w:cs="Times New Roman"/>
          <w:iCs/>
          <w:color w:val="000000"/>
          <w:sz w:val="24"/>
          <w:szCs w:val="24"/>
          <w:lang w:val="en-US" w:eastAsia="en-US"/>
        </w:rPr>
        <w:t>)</w:t>
      </w:r>
      <w:r w:rsidR="003C5F43" w:rsidRPr="00E80F4C">
        <w:rPr>
          <w:rFonts w:ascii="Times New Roman" w:hAnsi="Times New Roman" w:cs="Times New Roman"/>
          <w:iCs/>
          <w:color w:val="000000"/>
          <w:sz w:val="24"/>
          <w:szCs w:val="24"/>
          <w:lang w:val="en-US" w:eastAsia="en-US"/>
        </w:rPr>
        <w:t>.</w:t>
      </w:r>
      <w:proofErr w:type="gramEnd"/>
    </w:p>
    <w:p w14:paraId="2A5D05B0" w14:textId="6A93D1BC" w:rsidR="002D3F23" w:rsidRPr="00E80F4C" w:rsidRDefault="002D3F23" w:rsidP="003C5F4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val="en-US" w:eastAsia="en-US"/>
        </w:rPr>
        <w:t xml:space="preserve">[23] </w:t>
      </w:r>
      <w:r w:rsidR="00D077CA" w:rsidRPr="00E80F4C">
        <w:rPr>
          <w:rFonts w:ascii="Times New Roman" w:hAnsi="Times New Roman" w:cs="Times New Roman"/>
          <w:color w:val="000000"/>
          <w:sz w:val="24"/>
          <w:szCs w:val="24"/>
          <w:lang w:val="en-US" w:eastAsia="en-US"/>
        </w:rPr>
        <w:t xml:space="preserve">Construction Industry Development Board. </w:t>
      </w:r>
      <w:proofErr w:type="gramStart"/>
      <w:r w:rsidR="00D077CA" w:rsidRPr="00E80F4C">
        <w:rPr>
          <w:rFonts w:ascii="Times New Roman" w:hAnsi="Times New Roman" w:cs="Times New Roman"/>
          <w:color w:val="000000"/>
          <w:sz w:val="24"/>
          <w:szCs w:val="24"/>
          <w:lang w:val="en-US" w:eastAsia="en-US"/>
        </w:rPr>
        <w:t>Standard for Uniformity in Construction Procurement.</w:t>
      </w:r>
      <w:proofErr w:type="gramEnd"/>
      <w:r w:rsidR="00D077CA" w:rsidRPr="00E80F4C">
        <w:rPr>
          <w:rFonts w:ascii="Times New Roman" w:hAnsi="Times New Roman" w:cs="Times New Roman"/>
          <w:color w:val="000000"/>
          <w:sz w:val="24"/>
          <w:szCs w:val="24"/>
          <w:lang w:val="en-US" w:eastAsia="en-US"/>
        </w:rPr>
        <w:t xml:space="preserve"> </w:t>
      </w:r>
      <w:proofErr w:type="gramStart"/>
      <w:r w:rsidR="00D077CA" w:rsidRPr="00E80F4C">
        <w:rPr>
          <w:rFonts w:ascii="Times New Roman" w:hAnsi="Times New Roman" w:cs="Times New Roman"/>
          <w:color w:val="000000"/>
          <w:sz w:val="24"/>
          <w:szCs w:val="24"/>
          <w:lang w:val="en-US" w:eastAsia="en-US"/>
        </w:rPr>
        <w:t>Board Notice 93 of 2006 in Government Gazette No. 29138 of 18 August 2006 (</w:t>
      </w:r>
      <w:r w:rsidRPr="00E80F4C">
        <w:rPr>
          <w:rFonts w:ascii="Times New Roman" w:hAnsi="Times New Roman" w:cs="Times New Roman"/>
          <w:color w:val="000000"/>
          <w:sz w:val="24"/>
          <w:szCs w:val="24"/>
          <w:lang w:eastAsia="en-US"/>
        </w:rPr>
        <w:t>Совет</w:t>
      </w:r>
      <w:r w:rsidRPr="00E80F4C">
        <w:rPr>
          <w:rFonts w:ascii="Times New Roman" w:hAnsi="Times New Roman" w:cs="Times New Roman"/>
          <w:color w:val="000000"/>
          <w:sz w:val="24"/>
          <w:szCs w:val="24"/>
          <w:lang w:val="en-US" w:eastAsia="en-US"/>
        </w:rPr>
        <w:t xml:space="preserve"> </w:t>
      </w:r>
      <w:r w:rsidRPr="00E80F4C">
        <w:rPr>
          <w:rFonts w:ascii="Times New Roman" w:hAnsi="Times New Roman" w:cs="Times New Roman"/>
          <w:color w:val="000000"/>
          <w:sz w:val="24"/>
          <w:szCs w:val="24"/>
          <w:lang w:eastAsia="en-US"/>
        </w:rPr>
        <w:t>по</w:t>
      </w:r>
      <w:r w:rsidRPr="00E80F4C">
        <w:rPr>
          <w:rFonts w:ascii="Times New Roman" w:hAnsi="Times New Roman" w:cs="Times New Roman"/>
          <w:color w:val="000000"/>
          <w:sz w:val="24"/>
          <w:szCs w:val="24"/>
          <w:lang w:val="en-US" w:eastAsia="en-US"/>
        </w:rPr>
        <w:t xml:space="preserve"> </w:t>
      </w:r>
      <w:r w:rsidRPr="00E80F4C">
        <w:rPr>
          <w:rFonts w:ascii="Times New Roman" w:hAnsi="Times New Roman" w:cs="Times New Roman"/>
          <w:color w:val="000000"/>
          <w:sz w:val="24"/>
          <w:szCs w:val="24"/>
          <w:lang w:eastAsia="en-US"/>
        </w:rPr>
        <w:t>развитию</w:t>
      </w:r>
      <w:r w:rsidRPr="00E80F4C">
        <w:rPr>
          <w:rFonts w:ascii="Times New Roman" w:hAnsi="Times New Roman" w:cs="Times New Roman"/>
          <w:color w:val="000000"/>
          <w:sz w:val="24"/>
          <w:szCs w:val="24"/>
          <w:lang w:val="en-US" w:eastAsia="en-US"/>
        </w:rPr>
        <w:t xml:space="preserve"> </w:t>
      </w:r>
      <w:r w:rsidRPr="00E80F4C">
        <w:rPr>
          <w:rFonts w:ascii="Times New Roman" w:hAnsi="Times New Roman" w:cs="Times New Roman"/>
          <w:color w:val="000000"/>
          <w:sz w:val="24"/>
          <w:szCs w:val="24"/>
          <w:lang w:eastAsia="en-US"/>
        </w:rPr>
        <w:t>строительной</w:t>
      </w:r>
      <w:r w:rsidRPr="00E80F4C">
        <w:rPr>
          <w:rFonts w:ascii="Times New Roman" w:hAnsi="Times New Roman" w:cs="Times New Roman"/>
          <w:color w:val="000000"/>
          <w:sz w:val="24"/>
          <w:szCs w:val="24"/>
          <w:lang w:val="en-US" w:eastAsia="en-US"/>
        </w:rPr>
        <w:t xml:space="preserve"> </w:t>
      </w:r>
      <w:r w:rsidRPr="00E80F4C">
        <w:rPr>
          <w:rFonts w:ascii="Times New Roman" w:hAnsi="Times New Roman" w:cs="Times New Roman"/>
          <w:color w:val="000000"/>
          <w:sz w:val="24"/>
          <w:szCs w:val="24"/>
          <w:lang w:eastAsia="en-US"/>
        </w:rPr>
        <w:t>отрасли</w:t>
      </w:r>
      <w:r w:rsidRPr="00E80F4C">
        <w:rPr>
          <w:rFonts w:ascii="Times New Roman" w:hAnsi="Times New Roman" w:cs="Times New Roman"/>
          <w:color w:val="000000"/>
          <w:sz w:val="24"/>
          <w:szCs w:val="24"/>
          <w:lang w:val="en-US" w:eastAsia="en-US"/>
        </w:rPr>
        <w:t>.</w:t>
      </w:r>
      <w:proofErr w:type="gramEnd"/>
      <w:r w:rsidRPr="00E80F4C">
        <w:rPr>
          <w:rFonts w:ascii="Times New Roman" w:hAnsi="Times New Roman" w:cs="Times New Roman"/>
          <w:color w:val="000000"/>
          <w:sz w:val="24"/>
          <w:szCs w:val="24"/>
          <w:lang w:val="en-US" w:eastAsia="en-US"/>
        </w:rPr>
        <w:t xml:space="preserve"> </w:t>
      </w:r>
      <w:r w:rsidRPr="00E80F4C">
        <w:rPr>
          <w:rFonts w:ascii="Times New Roman" w:hAnsi="Times New Roman" w:cs="Times New Roman"/>
          <w:iCs/>
          <w:color w:val="000000"/>
          <w:sz w:val="24"/>
          <w:szCs w:val="24"/>
          <w:lang w:eastAsia="en-US"/>
        </w:rPr>
        <w:t xml:space="preserve">Стандарт </w:t>
      </w:r>
      <w:r w:rsidR="00071787" w:rsidRPr="00E80F4C">
        <w:rPr>
          <w:rFonts w:ascii="Times New Roman" w:hAnsi="Times New Roman" w:cs="Times New Roman"/>
          <w:iCs/>
          <w:color w:val="000000"/>
          <w:sz w:val="24"/>
          <w:szCs w:val="24"/>
          <w:lang w:eastAsia="en-US"/>
        </w:rPr>
        <w:t>единообразия</w:t>
      </w:r>
      <w:r w:rsidRPr="00E80F4C">
        <w:rPr>
          <w:rFonts w:ascii="Times New Roman" w:hAnsi="Times New Roman" w:cs="Times New Roman"/>
          <w:iCs/>
          <w:color w:val="000000"/>
          <w:sz w:val="24"/>
          <w:szCs w:val="24"/>
          <w:lang w:eastAsia="en-US"/>
        </w:rPr>
        <w:t xml:space="preserve"> для </w:t>
      </w:r>
      <w:r w:rsidR="00071787" w:rsidRPr="00E80F4C">
        <w:rPr>
          <w:rFonts w:ascii="Times New Roman" w:hAnsi="Times New Roman" w:cs="Times New Roman"/>
          <w:iCs/>
          <w:color w:val="000000"/>
          <w:sz w:val="24"/>
          <w:szCs w:val="24"/>
          <w:lang w:eastAsia="en-US"/>
        </w:rPr>
        <w:t xml:space="preserve">закупок </w:t>
      </w:r>
      <w:r w:rsidRPr="00E80F4C">
        <w:rPr>
          <w:rFonts w:ascii="Times New Roman" w:hAnsi="Times New Roman" w:cs="Times New Roman"/>
          <w:iCs/>
          <w:color w:val="000000"/>
          <w:sz w:val="24"/>
          <w:szCs w:val="24"/>
          <w:lang w:eastAsia="en-US"/>
        </w:rPr>
        <w:t>в строительстве</w:t>
      </w:r>
      <w:r w:rsidR="00853AEE" w:rsidRPr="00E80F4C">
        <w:rPr>
          <w:rFonts w:ascii="Times New Roman" w:hAnsi="Times New Roman" w:cs="Times New Roman"/>
          <w:iCs/>
          <w:color w:val="000000"/>
          <w:sz w:val="24"/>
          <w:szCs w:val="24"/>
          <w:lang w:eastAsia="en-US"/>
        </w:rPr>
        <w:t>.</w:t>
      </w:r>
      <w:r w:rsidRPr="00E80F4C">
        <w:rPr>
          <w:rFonts w:ascii="Times New Roman" w:hAnsi="Times New Roman" w:cs="Times New Roman"/>
          <w:iCs/>
          <w:color w:val="000000"/>
          <w:sz w:val="24"/>
          <w:szCs w:val="24"/>
          <w:lang w:eastAsia="en-US"/>
        </w:rPr>
        <w:t xml:space="preserve"> </w:t>
      </w:r>
      <w:proofErr w:type="gramStart"/>
      <w:r w:rsidRPr="00E80F4C">
        <w:rPr>
          <w:rFonts w:ascii="Times New Roman" w:hAnsi="Times New Roman" w:cs="Times New Roman"/>
          <w:color w:val="000000"/>
          <w:sz w:val="24"/>
          <w:szCs w:val="24"/>
          <w:lang w:eastAsia="en-US"/>
        </w:rPr>
        <w:t>Уведомление Совета директоров 93 от 2006 года в Правительственном вестнике № 29138 от 18 августа 2006 года</w:t>
      </w:r>
      <w:r w:rsidR="00D077CA" w:rsidRPr="00E80F4C">
        <w:rPr>
          <w:rFonts w:ascii="Times New Roman" w:hAnsi="Times New Roman" w:cs="Times New Roman"/>
          <w:color w:val="000000"/>
          <w:sz w:val="24"/>
          <w:szCs w:val="24"/>
          <w:lang w:eastAsia="en-US"/>
        </w:rPr>
        <w:t>)</w:t>
      </w:r>
      <w:r w:rsidR="003C5F43" w:rsidRPr="00E80F4C">
        <w:rPr>
          <w:rFonts w:ascii="Times New Roman" w:hAnsi="Times New Roman" w:cs="Times New Roman"/>
          <w:color w:val="000000"/>
          <w:sz w:val="24"/>
          <w:szCs w:val="24"/>
          <w:lang w:eastAsia="en-US"/>
        </w:rPr>
        <w:t>.</w:t>
      </w:r>
      <w:proofErr w:type="gramEnd"/>
    </w:p>
    <w:p w14:paraId="4DB00AED" w14:textId="77777777" w:rsidR="002D3F23" w:rsidRPr="00E80F4C" w:rsidRDefault="002D3F23" w:rsidP="003C5F4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val="en-US" w:eastAsia="en-US"/>
        </w:rPr>
        <w:t xml:space="preserve">[24] </w:t>
      </w:r>
      <w:r w:rsidR="00D077CA" w:rsidRPr="00E80F4C">
        <w:rPr>
          <w:rFonts w:ascii="Times New Roman" w:hAnsi="Times New Roman" w:cs="Times New Roman"/>
          <w:color w:val="000000"/>
          <w:sz w:val="24"/>
          <w:szCs w:val="24"/>
          <w:lang w:val="en-US" w:eastAsia="en-US"/>
        </w:rPr>
        <w:t xml:space="preserve">National Treasury (2015). </w:t>
      </w:r>
      <w:proofErr w:type="gramStart"/>
      <w:r w:rsidR="00D077CA" w:rsidRPr="00E80F4C">
        <w:rPr>
          <w:rFonts w:ascii="Times New Roman" w:hAnsi="Times New Roman" w:cs="Times New Roman"/>
          <w:color w:val="000000"/>
          <w:sz w:val="24"/>
          <w:szCs w:val="24"/>
          <w:lang w:val="en-US" w:eastAsia="en-US"/>
        </w:rPr>
        <w:t>Standard for Infrastructure Procurement and Delivery Management.</w:t>
      </w:r>
      <w:proofErr w:type="gramEnd"/>
      <w:r w:rsidR="00D077CA" w:rsidRPr="00E80F4C">
        <w:rPr>
          <w:rFonts w:ascii="Times New Roman" w:hAnsi="Times New Roman" w:cs="Times New Roman"/>
          <w:color w:val="000000"/>
          <w:sz w:val="24"/>
          <w:szCs w:val="24"/>
          <w:lang w:val="en-US" w:eastAsia="en-US"/>
        </w:rPr>
        <w:t xml:space="preserve"> National</w:t>
      </w:r>
      <w:r w:rsidR="00D077CA" w:rsidRPr="00E80F4C">
        <w:rPr>
          <w:rFonts w:ascii="Times New Roman" w:hAnsi="Times New Roman" w:cs="Times New Roman"/>
          <w:color w:val="000000"/>
          <w:sz w:val="24"/>
          <w:szCs w:val="24"/>
          <w:lang w:eastAsia="en-US"/>
        </w:rPr>
        <w:t xml:space="preserve"> </w:t>
      </w:r>
      <w:r w:rsidR="00D077CA" w:rsidRPr="00E80F4C">
        <w:rPr>
          <w:rFonts w:ascii="Times New Roman" w:hAnsi="Times New Roman" w:cs="Times New Roman"/>
          <w:color w:val="000000"/>
          <w:sz w:val="24"/>
          <w:szCs w:val="24"/>
          <w:lang w:val="en-US" w:eastAsia="en-US"/>
        </w:rPr>
        <w:t>Treasury</w:t>
      </w:r>
      <w:r w:rsidR="00D077CA" w:rsidRPr="00E80F4C">
        <w:rPr>
          <w:rFonts w:ascii="Times New Roman" w:hAnsi="Times New Roman" w:cs="Times New Roman"/>
          <w:color w:val="000000"/>
          <w:sz w:val="24"/>
          <w:szCs w:val="24"/>
          <w:lang w:eastAsia="en-US"/>
        </w:rPr>
        <w:t xml:space="preserve">, </w:t>
      </w:r>
      <w:r w:rsidR="00D077CA" w:rsidRPr="00E80F4C">
        <w:rPr>
          <w:rFonts w:ascii="Times New Roman" w:hAnsi="Times New Roman" w:cs="Times New Roman"/>
          <w:color w:val="000000"/>
          <w:sz w:val="24"/>
          <w:szCs w:val="24"/>
          <w:lang w:val="en-US" w:eastAsia="en-US"/>
        </w:rPr>
        <w:t>South</w:t>
      </w:r>
      <w:r w:rsidR="00D077CA" w:rsidRPr="00E80F4C">
        <w:rPr>
          <w:rFonts w:ascii="Times New Roman" w:hAnsi="Times New Roman" w:cs="Times New Roman"/>
          <w:color w:val="000000"/>
          <w:sz w:val="24"/>
          <w:szCs w:val="24"/>
          <w:lang w:eastAsia="en-US"/>
        </w:rPr>
        <w:t xml:space="preserve"> </w:t>
      </w:r>
      <w:proofErr w:type="spellStart"/>
      <w:r w:rsidR="00D077CA" w:rsidRPr="00E80F4C">
        <w:rPr>
          <w:rFonts w:ascii="Times New Roman" w:hAnsi="Times New Roman" w:cs="Times New Roman"/>
          <w:color w:val="000000"/>
          <w:sz w:val="24"/>
          <w:szCs w:val="24"/>
          <w:lang w:val="en-US" w:eastAsia="en-US"/>
        </w:rPr>
        <w:t>Afric</w:t>
      </w:r>
      <w:proofErr w:type="spellEnd"/>
      <w:r w:rsidR="00D077CA" w:rsidRPr="00E80F4C">
        <w:rPr>
          <w:rFonts w:ascii="Times New Roman" w:hAnsi="Times New Roman" w:cs="Times New Roman"/>
          <w:color w:val="000000"/>
          <w:sz w:val="24"/>
          <w:szCs w:val="24"/>
          <w:lang w:eastAsia="en-US"/>
        </w:rPr>
        <w:t>a (</w:t>
      </w:r>
      <w:r w:rsidRPr="00E80F4C">
        <w:rPr>
          <w:rFonts w:ascii="Times New Roman" w:hAnsi="Times New Roman" w:cs="Times New Roman"/>
          <w:color w:val="000000"/>
          <w:sz w:val="24"/>
          <w:szCs w:val="24"/>
          <w:lang w:eastAsia="en-US"/>
        </w:rPr>
        <w:t xml:space="preserve">Министерство финансов (2015). </w:t>
      </w:r>
      <w:r w:rsidRPr="00E80F4C">
        <w:rPr>
          <w:rFonts w:ascii="Times New Roman" w:hAnsi="Times New Roman" w:cs="Times New Roman"/>
          <w:iCs/>
          <w:color w:val="000000"/>
          <w:sz w:val="24"/>
          <w:szCs w:val="24"/>
          <w:lang w:eastAsia="en-US"/>
        </w:rPr>
        <w:t xml:space="preserve">Стандарт управления закупками и поставками инфраструктуры. </w:t>
      </w:r>
      <w:proofErr w:type="gramStart"/>
      <w:r w:rsidRPr="00E80F4C">
        <w:rPr>
          <w:rFonts w:ascii="Times New Roman" w:hAnsi="Times New Roman" w:cs="Times New Roman"/>
          <w:color w:val="000000"/>
          <w:sz w:val="24"/>
          <w:szCs w:val="24"/>
          <w:lang w:eastAsia="en-US"/>
        </w:rPr>
        <w:t>Министерство финансов, Южная Африка</w:t>
      </w:r>
      <w:r w:rsidR="00D077CA" w:rsidRPr="00E80F4C">
        <w:rPr>
          <w:rFonts w:ascii="Times New Roman" w:hAnsi="Times New Roman" w:cs="Times New Roman"/>
          <w:color w:val="000000"/>
          <w:sz w:val="24"/>
          <w:szCs w:val="24"/>
          <w:lang w:eastAsia="en-US"/>
        </w:rPr>
        <w:t>)</w:t>
      </w:r>
      <w:r w:rsidR="003C5F43" w:rsidRPr="00E80F4C">
        <w:rPr>
          <w:rFonts w:ascii="Times New Roman" w:hAnsi="Times New Roman" w:cs="Times New Roman"/>
          <w:color w:val="000000"/>
          <w:sz w:val="24"/>
          <w:szCs w:val="24"/>
          <w:lang w:eastAsia="en-US"/>
        </w:rPr>
        <w:t>.</w:t>
      </w:r>
      <w:proofErr w:type="gramEnd"/>
    </w:p>
    <w:p w14:paraId="75A01134" w14:textId="77777777" w:rsidR="002D3F23" w:rsidRPr="00E80F4C" w:rsidRDefault="002D3F23" w:rsidP="003C5F4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[25] </w:t>
      </w:r>
      <w:proofErr w:type="spellStart"/>
      <w:r w:rsidR="00D077CA" w:rsidRPr="00E80F4C">
        <w:rPr>
          <w:rFonts w:ascii="Times New Roman" w:hAnsi="Times New Roman" w:cs="Times New Roman"/>
          <w:color w:val="000000"/>
          <w:sz w:val="24"/>
          <w:szCs w:val="24"/>
          <w:lang w:eastAsia="en-US"/>
        </w:rPr>
        <w:t>Watermeyer</w:t>
      </w:r>
      <w:proofErr w:type="spellEnd"/>
      <w:r w:rsidR="00D077CA" w:rsidRPr="00E80F4C">
        <w:rPr>
          <w:rFonts w:ascii="Times New Roman" w:hAnsi="Times New Roman" w:cs="Times New Roman"/>
          <w:color w:val="000000"/>
          <w:sz w:val="24"/>
          <w:szCs w:val="24"/>
          <w:lang w:eastAsia="en-US"/>
        </w:rPr>
        <w:t xml:space="preserve"> R.B. </w:t>
      </w:r>
      <w:proofErr w:type="spellStart"/>
      <w:r w:rsidR="00D077CA" w:rsidRPr="00E80F4C">
        <w:rPr>
          <w:rFonts w:ascii="Times New Roman" w:hAnsi="Times New Roman" w:cs="Times New Roman"/>
          <w:color w:val="000000"/>
          <w:sz w:val="24"/>
          <w:szCs w:val="24"/>
          <w:lang w:eastAsia="en-US"/>
        </w:rPr>
        <w:t>Facilitating</w:t>
      </w:r>
      <w:proofErr w:type="spellEnd"/>
      <w:r w:rsidR="00D077CA" w:rsidRPr="00E80F4C">
        <w:rPr>
          <w:rFonts w:ascii="Times New Roman" w:hAnsi="Times New Roman" w:cs="Times New Roman"/>
          <w:color w:val="000000"/>
          <w:sz w:val="24"/>
          <w:szCs w:val="24"/>
          <w:lang w:eastAsia="en-US"/>
        </w:rPr>
        <w:t xml:space="preserve"> </w:t>
      </w:r>
      <w:proofErr w:type="spellStart"/>
      <w:r w:rsidR="00D077CA" w:rsidRPr="00E80F4C">
        <w:rPr>
          <w:rFonts w:ascii="Times New Roman" w:hAnsi="Times New Roman" w:cs="Times New Roman"/>
          <w:color w:val="000000"/>
          <w:sz w:val="24"/>
          <w:szCs w:val="24"/>
          <w:lang w:eastAsia="en-US"/>
        </w:rPr>
        <w:t>Sustainable</w:t>
      </w:r>
      <w:proofErr w:type="spellEnd"/>
      <w:r w:rsidR="00D077CA" w:rsidRPr="00E80F4C">
        <w:rPr>
          <w:rFonts w:ascii="Times New Roman" w:hAnsi="Times New Roman" w:cs="Times New Roman"/>
          <w:color w:val="000000"/>
          <w:sz w:val="24"/>
          <w:szCs w:val="24"/>
          <w:lang w:eastAsia="en-US"/>
        </w:rPr>
        <w:t xml:space="preserve"> </w:t>
      </w:r>
      <w:proofErr w:type="spellStart"/>
      <w:r w:rsidR="00D077CA" w:rsidRPr="00E80F4C">
        <w:rPr>
          <w:rFonts w:ascii="Times New Roman" w:hAnsi="Times New Roman" w:cs="Times New Roman"/>
          <w:color w:val="000000"/>
          <w:sz w:val="24"/>
          <w:szCs w:val="24"/>
          <w:lang w:eastAsia="en-US"/>
        </w:rPr>
        <w:t>Development</w:t>
      </w:r>
      <w:proofErr w:type="spellEnd"/>
      <w:r w:rsidR="00D077CA" w:rsidRPr="00E80F4C">
        <w:rPr>
          <w:rFonts w:ascii="Times New Roman" w:hAnsi="Times New Roman" w:cs="Times New Roman"/>
          <w:color w:val="000000"/>
          <w:sz w:val="24"/>
          <w:szCs w:val="24"/>
          <w:lang w:eastAsia="en-US"/>
        </w:rPr>
        <w:t xml:space="preserve"> </w:t>
      </w:r>
      <w:proofErr w:type="spellStart"/>
      <w:r w:rsidR="00D077CA" w:rsidRPr="00E80F4C">
        <w:rPr>
          <w:rFonts w:ascii="Times New Roman" w:hAnsi="Times New Roman" w:cs="Times New Roman"/>
          <w:color w:val="000000"/>
          <w:sz w:val="24"/>
          <w:szCs w:val="24"/>
          <w:lang w:eastAsia="en-US"/>
        </w:rPr>
        <w:t>through</w:t>
      </w:r>
      <w:proofErr w:type="spellEnd"/>
      <w:r w:rsidR="00D077CA" w:rsidRPr="00E80F4C">
        <w:rPr>
          <w:rFonts w:ascii="Times New Roman" w:hAnsi="Times New Roman" w:cs="Times New Roman"/>
          <w:color w:val="000000"/>
          <w:sz w:val="24"/>
          <w:szCs w:val="24"/>
          <w:lang w:eastAsia="en-US"/>
        </w:rPr>
        <w:t xml:space="preserve"> </w:t>
      </w:r>
      <w:proofErr w:type="spellStart"/>
      <w:r w:rsidR="00D077CA" w:rsidRPr="00E80F4C">
        <w:rPr>
          <w:rFonts w:ascii="Times New Roman" w:hAnsi="Times New Roman" w:cs="Times New Roman"/>
          <w:color w:val="000000"/>
          <w:sz w:val="24"/>
          <w:szCs w:val="24"/>
          <w:lang w:eastAsia="en-US"/>
        </w:rPr>
        <w:t>Public</w:t>
      </w:r>
      <w:proofErr w:type="spellEnd"/>
      <w:r w:rsidR="00D077CA" w:rsidRPr="00E80F4C">
        <w:rPr>
          <w:rFonts w:ascii="Times New Roman" w:hAnsi="Times New Roman" w:cs="Times New Roman"/>
          <w:color w:val="000000"/>
          <w:sz w:val="24"/>
          <w:szCs w:val="24"/>
          <w:lang w:eastAsia="en-US"/>
        </w:rPr>
        <w:t xml:space="preserve"> </w:t>
      </w:r>
      <w:proofErr w:type="spellStart"/>
      <w:r w:rsidR="00D077CA" w:rsidRPr="00E80F4C">
        <w:rPr>
          <w:rFonts w:ascii="Times New Roman" w:hAnsi="Times New Roman" w:cs="Times New Roman"/>
          <w:color w:val="000000"/>
          <w:sz w:val="24"/>
          <w:szCs w:val="24"/>
          <w:lang w:eastAsia="en-US"/>
        </w:rPr>
        <w:t>and</w:t>
      </w:r>
      <w:proofErr w:type="spellEnd"/>
      <w:r w:rsidR="00D077CA" w:rsidRPr="00E80F4C">
        <w:rPr>
          <w:rFonts w:ascii="Times New Roman" w:hAnsi="Times New Roman" w:cs="Times New Roman"/>
          <w:color w:val="000000"/>
          <w:sz w:val="24"/>
          <w:szCs w:val="24"/>
          <w:lang w:eastAsia="en-US"/>
        </w:rPr>
        <w:t xml:space="preserve"> </w:t>
      </w:r>
      <w:proofErr w:type="spellStart"/>
      <w:r w:rsidR="00D077CA" w:rsidRPr="00E80F4C">
        <w:rPr>
          <w:rFonts w:ascii="Times New Roman" w:hAnsi="Times New Roman" w:cs="Times New Roman"/>
          <w:color w:val="000000"/>
          <w:sz w:val="24"/>
          <w:szCs w:val="24"/>
          <w:lang w:eastAsia="en-US"/>
        </w:rPr>
        <w:t>Donor</w:t>
      </w:r>
      <w:proofErr w:type="spellEnd"/>
      <w:r w:rsidR="00D077CA" w:rsidRPr="00E80F4C">
        <w:rPr>
          <w:rFonts w:ascii="Times New Roman" w:hAnsi="Times New Roman" w:cs="Times New Roman"/>
          <w:color w:val="000000"/>
          <w:sz w:val="24"/>
          <w:szCs w:val="24"/>
          <w:lang w:eastAsia="en-US"/>
        </w:rPr>
        <w:t xml:space="preserve"> </w:t>
      </w:r>
      <w:proofErr w:type="spellStart"/>
      <w:r w:rsidR="00D077CA" w:rsidRPr="00E80F4C">
        <w:rPr>
          <w:rFonts w:ascii="Times New Roman" w:hAnsi="Times New Roman" w:cs="Times New Roman"/>
          <w:color w:val="000000"/>
          <w:sz w:val="24"/>
          <w:szCs w:val="24"/>
          <w:lang w:eastAsia="en-US"/>
        </w:rPr>
        <w:t>Regimes</w:t>
      </w:r>
      <w:proofErr w:type="spellEnd"/>
      <w:r w:rsidR="00D077CA" w:rsidRPr="00E80F4C">
        <w:rPr>
          <w:rFonts w:ascii="Times New Roman" w:hAnsi="Times New Roman" w:cs="Times New Roman"/>
          <w:color w:val="000000"/>
          <w:sz w:val="24"/>
          <w:szCs w:val="24"/>
          <w:lang w:eastAsia="en-US"/>
        </w:rPr>
        <w:t xml:space="preserve">: </w:t>
      </w:r>
      <w:proofErr w:type="spellStart"/>
      <w:proofErr w:type="gramStart"/>
      <w:r w:rsidR="00D077CA" w:rsidRPr="00E80F4C">
        <w:rPr>
          <w:rFonts w:ascii="Times New Roman" w:hAnsi="Times New Roman" w:cs="Times New Roman"/>
          <w:color w:val="000000"/>
          <w:sz w:val="24"/>
          <w:szCs w:val="24"/>
          <w:lang w:eastAsia="en-US"/>
        </w:rPr>
        <w:t>Tools</w:t>
      </w:r>
      <w:proofErr w:type="spellEnd"/>
      <w:r w:rsidR="00D077CA" w:rsidRPr="00E80F4C">
        <w:rPr>
          <w:rFonts w:ascii="Times New Roman" w:hAnsi="Times New Roman" w:cs="Times New Roman"/>
          <w:color w:val="000000"/>
          <w:sz w:val="24"/>
          <w:szCs w:val="24"/>
          <w:lang w:eastAsia="en-US"/>
        </w:rPr>
        <w:t xml:space="preserve"> </w:t>
      </w:r>
      <w:proofErr w:type="spellStart"/>
      <w:r w:rsidR="00D077CA" w:rsidRPr="00E80F4C">
        <w:rPr>
          <w:rFonts w:ascii="Times New Roman" w:hAnsi="Times New Roman" w:cs="Times New Roman"/>
          <w:color w:val="000000"/>
          <w:sz w:val="24"/>
          <w:szCs w:val="24"/>
          <w:lang w:eastAsia="en-US"/>
        </w:rPr>
        <w:t>and</w:t>
      </w:r>
      <w:proofErr w:type="spellEnd"/>
      <w:r w:rsidR="00D077CA" w:rsidRPr="00E80F4C">
        <w:rPr>
          <w:rFonts w:ascii="Times New Roman" w:hAnsi="Times New Roman" w:cs="Times New Roman"/>
          <w:color w:val="000000"/>
          <w:sz w:val="24"/>
          <w:szCs w:val="24"/>
          <w:lang w:eastAsia="en-US"/>
        </w:rPr>
        <w:t xml:space="preserve"> </w:t>
      </w:r>
      <w:proofErr w:type="spellStart"/>
      <w:r w:rsidR="00D077CA" w:rsidRPr="00E80F4C">
        <w:rPr>
          <w:rFonts w:ascii="Times New Roman" w:hAnsi="Times New Roman" w:cs="Times New Roman"/>
          <w:color w:val="000000"/>
          <w:sz w:val="24"/>
          <w:szCs w:val="24"/>
          <w:lang w:eastAsia="en-US"/>
        </w:rPr>
        <w:t>Techniques</w:t>
      </w:r>
      <w:proofErr w:type="spellEnd"/>
      <w:r w:rsidR="00D077CA" w:rsidRPr="00E80F4C">
        <w:rPr>
          <w:rFonts w:ascii="Times New Roman" w:hAnsi="Times New Roman" w:cs="Times New Roman"/>
          <w:color w:val="000000"/>
          <w:sz w:val="24"/>
          <w:szCs w:val="24"/>
          <w:lang w:eastAsia="en-US"/>
        </w:rPr>
        <w:t xml:space="preserve">, </w:t>
      </w:r>
      <w:proofErr w:type="spellStart"/>
      <w:r w:rsidR="00D077CA" w:rsidRPr="00E80F4C">
        <w:rPr>
          <w:rFonts w:ascii="Times New Roman" w:hAnsi="Times New Roman" w:cs="Times New Roman"/>
          <w:color w:val="000000"/>
          <w:sz w:val="24"/>
          <w:szCs w:val="24"/>
          <w:lang w:eastAsia="en-US"/>
        </w:rPr>
        <w:t>Public</w:t>
      </w:r>
      <w:proofErr w:type="spellEnd"/>
      <w:r w:rsidR="00D077CA" w:rsidRPr="00E80F4C">
        <w:rPr>
          <w:rFonts w:ascii="Times New Roman" w:hAnsi="Times New Roman" w:cs="Times New Roman"/>
          <w:color w:val="000000"/>
          <w:sz w:val="24"/>
          <w:szCs w:val="24"/>
          <w:lang w:eastAsia="en-US"/>
        </w:rPr>
        <w:t xml:space="preserve"> </w:t>
      </w:r>
      <w:proofErr w:type="spellStart"/>
      <w:r w:rsidR="00D077CA" w:rsidRPr="00E80F4C">
        <w:rPr>
          <w:rFonts w:ascii="Times New Roman" w:hAnsi="Times New Roman" w:cs="Times New Roman"/>
          <w:color w:val="000000"/>
          <w:sz w:val="24"/>
          <w:szCs w:val="24"/>
          <w:lang w:eastAsia="en-US"/>
        </w:rPr>
        <w:t>Procurement</w:t>
      </w:r>
      <w:proofErr w:type="spellEnd"/>
      <w:r w:rsidR="00D077CA" w:rsidRPr="00E80F4C">
        <w:rPr>
          <w:rFonts w:ascii="Times New Roman" w:hAnsi="Times New Roman" w:cs="Times New Roman"/>
          <w:color w:val="000000"/>
          <w:sz w:val="24"/>
          <w:szCs w:val="24"/>
          <w:lang w:eastAsia="en-US"/>
        </w:rPr>
        <w:t xml:space="preserve"> </w:t>
      </w:r>
      <w:proofErr w:type="spellStart"/>
      <w:r w:rsidR="00D077CA" w:rsidRPr="00E80F4C">
        <w:rPr>
          <w:rFonts w:ascii="Times New Roman" w:hAnsi="Times New Roman" w:cs="Times New Roman"/>
          <w:color w:val="000000"/>
          <w:sz w:val="24"/>
          <w:szCs w:val="24"/>
          <w:lang w:eastAsia="en-US"/>
        </w:rPr>
        <w:t>Law</w:t>
      </w:r>
      <w:proofErr w:type="spellEnd"/>
      <w:r w:rsidR="00D077CA" w:rsidRPr="00E80F4C">
        <w:rPr>
          <w:rFonts w:ascii="Times New Roman" w:hAnsi="Times New Roman" w:cs="Times New Roman"/>
          <w:color w:val="000000"/>
          <w:sz w:val="24"/>
          <w:szCs w:val="24"/>
          <w:lang w:eastAsia="en-US"/>
        </w:rPr>
        <w:t xml:space="preserve"> </w:t>
      </w:r>
      <w:proofErr w:type="spellStart"/>
      <w:r w:rsidR="00D077CA" w:rsidRPr="00E80F4C">
        <w:rPr>
          <w:rFonts w:ascii="Times New Roman" w:hAnsi="Times New Roman" w:cs="Times New Roman"/>
          <w:color w:val="000000"/>
          <w:sz w:val="24"/>
          <w:szCs w:val="24"/>
          <w:lang w:eastAsia="en-US"/>
        </w:rPr>
        <w:t>Review</w:t>
      </w:r>
      <w:proofErr w:type="spellEnd"/>
      <w:r w:rsidR="00D077CA" w:rsidRPr="00E80F4C">
        <w:rPr>
          <w:rFonts w:ascii="Times New Roman" w:hAnsi="Times New Roman" w:cs="Times New Roman"/>
          <w:color w:val="000000"/>
          <w:sz w:val="24"/>
          <w:szCs w:val="24"/>
          <w:lang w:eastAsia="en-US"/>
        </w:rPr>
        <w:t xml:space="preserve">, No.1, </w:t>
      </w:r>
      <w:proofErr w:type="spellStart"/>
      <w:r w:rsidR="00D077CA" w:rsidRPr="00E80F4C">
        <w:rPr>
          <w:rFonts w:ascii="Times New Roman" w:hAnsi="Times New Roman" w:cs="Times New Roman"/>
          <w:color w:val="000000"/>
          <w:sz w:val="24"/>
          <w:szCs w:val="24"/>
          <w:lang w:eastAsia="en-US"/>
        </w:rPr>
        <w:t>pp</w:t>
      </w:r>
      <w:proofErr w:type="spellEnd"/>
      <w:r w:rsidR="00D077CA" w:rsidRPr="00E80F4C">
        <w:rPr>
          <w:rFonts w:ascii="Times New Roman" w:hAnsi="Times New Roman" w:cs="Times New Roman"/>
          <w:color w:val="000000"/>
          <w:sz w:val="24"/>
          <w:szCs w:val="24"/>
          <w:lang w:eastAsia="en-US"/>
        </w:rPr>
        <w:t>. 30-55, 2004 (</w:t>
      </w:r>
      <w:proofErr w:type="spellStart"/>
      <w:r w:rsidRPr="00E80F4C">
        <w:rPr>
          <w:rFonts w:ascii="Times New Roman" w:hAnsi="Times New Roman" w:cs="Times New Roman"/>
          <w:color w:val="000000"/>
          <w:sz w:val="24"/>
          <w:szCs w:val="24"/>
          <w:lang w:eastAsia="en-US"/>
        </w:rPr>
        <w:t>Уотермейер</w:t>
      </w:r>
      <w:proofErr w:type="spellEnd"/>
      <w:r w:rsidRPr="00E80F4C">
        <w:rPr>
          <w:rFonts w:ascii="Times New Roman" w:hAnsi="Times New Roman" w:cs="Times New Roman"/>
          <w:color w:val="000000"/>
          <w:sz w:val="24"/>
          <w:szCs w:val="24"/>
          <w:lang w:eastAsia="en-US"/>
        </w:rPr>
        <w:t xml:space="preserve"> Р.Б. Содействие устойчивому развитию через государственные и донорские режимы:</w:t>
      </w:r>
      <w:proofErr w:type="gramEnd"/>
      <w:r w:rsidRPr="00E80F4C">
        <w:rPr>
          <w:rFonts w:ascii="Times New Roman" w:hAnsi="Times New Roman" w:cs="Times New Roman"/>
          <w:color w:val="000000"/>
          <w:sz w:val="24"/>
          <w:szCs w:val="24"/>
          <w:lang w:eastAsia="en-US"/>
        </w:rPr>
        <w:t xml:space="preserve"> </w:t>
      </w:r>
      <w:proofErr w:type="gramStart"/>
      <w:r w:rsidRPr="00E80F4C">
        <w:rPr>
          <w:rFonts w:ascii="Times New Roman" w:hAnsi="Times New Roman" w:cs="Times New Roman"/>
          <w:color w:val="000000"/>
          <w:sz w:val="24"/>
          <w:szCs w:val="24"/>
          <w:lang w:eastAsia="en-US"/>
        </w:rPr>
        <w:t xml:space="preserve">Инструменты и методы, </w:t>
      </w:r>
      <w:r w:rsidRPr="00E80F4C">
        <w:rPr>
          <w:rFonts w:ascii="Times New Roman" w:hAnsi="Times New Roman" w:cs="Times New Roman"/>
          <w:iCs/>
          <w:color w:val="000000"/>
          <w:sz w:val="24"/>
          <w:szCs w:val="24"/>
          <w:lang w:eastAsia="en-US"/>
        </w:rPr>
        <w:t>Обзор законодательства о публичных закупках</w:t>
      </w:r>
      <w:r w:rsidRPr="00E80F4C">
        <w:rPr>
          <w:rFonts w:ascii="Times New Roman" w:hAnsi="Times New Roman" w:cs="Times New Roman"/>
          <w:color w:val="000000"/>
          <w:sz w:val="24"/>
          <w:szCs w:val="24"/>
          <w:lang w:eastAsia="en-US"/>
        </w:rPr>
        <w:t>, № 1, стр. 30-55, 2004 г</w:t>
      </w:r>
      <w:r w:rsidR="00D077CA" w:rsidRPr="00E80F4C">
        <w:rPr>
          <w:rFonts w:ascii="Times New Roman" w:hAnsi="Times New Roman" w:cs="Times New Roman"/>
          <w:color w:val="000000"/>
          <w:sz w:val="24"/>
          <w:szCs w:val="24"/>
          <w:lang w:eastAsia="en-US"/>
        </w:rPr>
        <w:t>.)</w:t>
      </w:r>
      <w:r w:rsidRPr="00E80F4C">
        <w:rPr>
          <w:rFonts w:ascii="Times New Roman" w:hAnsi="Times New Roman" w:cs="Times New Roman"/>
          <w:color w:val="000000"/>
          <w:sz w:val="24"/>
          <w:szCs w:val="24"/>
          <w:lang w:eastAsia="en-US"/>
        </w:rPr>
        <w:t>.</w:t>
      </w:r>
      <w:proofErr w:type="gramEnd"/>
    </w:p>
    <w:p w14:paraId="18C0FE04" w14:textId="51C5AE85" w:rsidR="002D3F23" w:rsidRPr="00E80F4C" w:rsidRDefault="002D3F23" w:rsidP="003C5F43">
      <w:pPr>
        <w:widowControl/>
        <w:rPr>
          <w:rFonts w:ascii="Times New Roman" w:hAnsi="Times New Roman" w:cs="Times New Roman"/>
          <w:color w:val="000000"/>
          <w:sz w:val="24"/>
          <w:szCs w:val="24"/>
          <w:lang w:eastAsia="en-US"/>
        </w:rPr>
      </w:pPr>
      <w:r w:rsidRPr="00E80F4C">
        <w:rPr>
          <w:rFonts w:ascii="Times New Roman" w:hAnsi="Times New Roman" w:cs="Times New Roman"/>
          <w:color w:val="000000"/>
          <w:sz w:val="24"/>
          <w:szCs w:val="24"/>
          <w:lang w:eastAsia="en-US"/>
        </w:rPr>
        <w:t xml:space="preserve">[26] </w:t>
      </w:r>
      <w:proofErr w:type="spellStart"/>
      <w:r w:rsidR="00D077CA" w:rsidRPr="00E80F4C">
        <w:rPr>
          <w:rFonts w:ascii="Times New Roman" w:hAnsi="Times New Roman" w:cs="Times New Roman"/>
          <w:color w:val="000000"/>
          <w:sz w:val="24"/>
          <w:szCs w:val="24"/>
          <w:lang w:eastAsia="en-US"/>
        </w:rPr>
        <w:t>Watermeyer</w:t>
      </w:r>
      <w:proofErr w:type="spellEnd"/>
      <w:r w:rsidR="00D077CA" w:rsidRPr="00E80F4C">
        <w:rPr>
          <w:rFonts w:ascii="Times New Roman" w:hAnsi="Times New Roman" w:cs="Times New Roman"/>
          <w:color w:val="000000"/>
          <w:sz w:val="24"/>
          <w:szCs w:val="24"/>
          <w:lang w:eastAsia="en-US"/>
        </w:rPr>
        <w:t xml:space="preserve"> R.B. A </w:t>
      </w:r>
      <w:proofErr w:type="spellStart"/>
      <w:r w:rsidR="00D077CA" w:rsidRPr="00E80F4C">
        <w:rPr>
          <w:rFonts w:ascii="Times New Roman" w:hAnsi="Times New Roman" w:cs="Times New Roman"/>
          <w:color w:val="000000"/>
          <w:sz w:val="24"/>
          <w:szCs w:val="24"/>
          <w:lang w:eastAsia="en-US"/>
        </w:rPr>
        <w:t>generic</w:t>
      </w:r>
      <w:proofErr w:type="spellEnd"/>
      <w:r w:rsidR="00D077CA" w:rsidRPr="00E80F4C">
        <w:rPr>
          <w:rFonts w:ascii="Times New Roman" w:hAnsi="Times New Roman" w:cs="Times New Roman"/>
          <w:color w:val="000000"/>
          <w:sz w:val="24"/>
          <w:szCs w:val="24"/>
          <w:lang w:eastAsia="en-US"/>
        </w:rPr>
        <w:t xml:space="preserve"> </w:t>
      </w:r>
      <w:proofErr w:type="spellStart"/>
      <w:r w:rsidR="00D077CA" w:rsidRPr="00E80F4C">
        <w:rPr>
          <w:rFonts w:ascii="Times New Roman" w:hAnsi="Times New Roman" w:cs="Times New Roman"/>
          <w:color w:val="000000"/>
          <w:sz w:val="24"/>
          <w:szCs w:val="24"/>
          <w:lang w:eastAsia="en-US"/>
        </w:rPr>
        <w:t>and</w:t>
      </w:r>
      <w:proofErr w:type="spellEnd"/>
      <w:r w:rsidR="00D077CA" w:rsidRPr="00E80F4C">
        <w:rPr>
          <w:rFonts w:ascii="Times New Roman" w:hAnsi="Times New Roman" w:cs="Times New Roman"/>
          <w:color w:val="000000"/>
          <w:sz w:val="24"/>
          <w:szCs w:val="24"/>
          <w:lang w:eastAsia="en-US"/>
        </w:rPr>
        <w:t xml:space="preserve"> </w:t>
      </w:r>
      <w:proofErr w:type="spellStart"/>
      <w:r w:rsidR="00D077CA" w:rsidRPr="00E80F4C">
        <w:rPr>
          <w:rFonts w:ascii="Times New Roman" w:hAnsi="Times New Roman" w:cs="Times New Roman"/>
          <w:color w:val="000000"/>
          <w:sz w:val="24"/>
          <w:szCs w:val="24"/>
          <w:lang w:eastAsia="en-US"/>
        </w:rPr>
        <w:t>systemic</w:t>
      </w:r>
      <w:proofErr w:type="spellEnd"/>
      <w:r w:rsidR="00D077CA" w:rsidRPr="00E80F4C">
        <w:rPr>
          <w:rFonts w:ascii="Times New Roman" w:hAnsi="Times New Roman" w:cs="Times New Roman"/>
          <w:color w:val="000000"/>
          <w:sz w:val="24"/>
          <w:szCs w:val="24"/>
          <w:lang w:eastAsia="en-US"/>
        </w:rPr>
        <w:t xml:space="preserve"> </w:t>
      </w:r>
      <w:proofErr w:type="spellStart"/>
      <w:r w:rsidR="00D077CA" w:rsidRPr="00E80F4C">
        <w:rPr>
          <w:rFonts w:ascii="Times New Roman" w:hAnsi="Times New Roman" w:cs="Times New Roman"/>
          <w:color w:val="000000"/>
          <w:sz w:val="24"/>
          <w:szCs w:val="24"/>
          <w:lang w:eastAsia="en-US"/>
        </w:rPr>
        <w:t>approach</w:t>
      </w:r>
      <w:proofErr w:type="spellEnd"/>
      <w:r w:rsidR="00D077CA" w:rsidRPr="00E80F4C">
        <w:rPr>
          <w:rFonts w:ascii="Times New Roman" w:hAnsi="Times New Roman" w:cs="Times New Roman"/>
          <w:color w:val="000000"/>
          <w:sz w:val="24"/>
          <w:szCs w:val="24"/>
          <w:lang w:eastAsia="en-US"/>
        </w:rPr>
        <w:t xml:space="preserve"> </w:t>
      </w:r>
      <w:proofErr w:type="spellStart"/>
      <w:r w:rsidR="00D077CA" w:rsidRPr="00E80F4C">
        <w:rPr>
          <w:rFonts w:ascii="Times New Roman" w:hAnsi="Times New Roman" w:cs="Times New Roman"/>
          <w:color w:val="000000"/>
          <w:sz w:val="24"/>
          <w:szCs w:val="24"/>
          <w:lang w:eastAsia="en-US"/>
        </w:rPr>
        <w:t>to</w:t>
      </w:r>
      <w:proofErr w:type="spellEnd"/>
      <w:r w:rsidR="00D077CA" w:rsidRPr="00E80F4C">
        <w:rPr>
          <w:rFonts w:ascii="Times New Roman" w:hAnsi="Times New Roman" w:cs="Times New Roman"/>
          <w:color w:val="000000"/>
          <w:sz w:val="24"/>
          <w:szCs w:val="24"/>
          <w:lang w:eastAsia="en-US"/>
        </w:rPr>
        <w:t xml:space="preserve"> </w:t>
      </w:r>
      <w:proofErr w:type="spellStart"/>
      <w:r w:rsidR="00D077CA" w:rsidRPr="00E80F4C">
        <w:rPr>
          <w:rFonts w:ascii="Times New Roman" w:hAnsi="Times New Roman" w:cs="Times New Roman"/>
          <w:color w:val="000000"/>
          <w:sz w:val="24"/>
          <w:szCs w:val="24"/>
          <w:lang w:eastAsia="en-US"/>
        </w:rPr>
        <w:t>procurement</w:t>
      </w:r>
      <w:proofErr w:type="spellEnd"/>
      <w:r w:rsidR="00D077CA" w:rsidRPr="00E80F4C">
        <w:rPr>
          <w:rFonts w:ascii="Times New Roman" w:hAnsi="Times New Roman" w:cs="Times New Roman"/>
          <w:color w:val="000000"/>
          <w:sz w:val="24"/>
          <w:szCs w:val="24"/>
          <w:lang w:eastAsia="en-US"/>
        </w:rPr>
        <w:t xml:space="preserve">: </w:t>
      </w:r>
      <w:proofErr w:type="spellStart"/>
      <w:r w:rsidR="00D077CA" w:rsidRPr="00E80F4C">
        <w:rPr>
          <w:rFonts w:ascii="Times New Roman" w:hAnsi="Times New Roman" w:cs="Times New Roman"/>
          <w:color w:val="000000"/>
          <w:sz w:val="24"/>
          <w:szCs w:val="24"/>
          <w:lang w:eastAsia="en-US"/>
        </w:rPr>
        <w:t>the</w:t>
      </w:r>
      <w:proofErr w:type="spellEnd"/>
      <w:r w:rsidR="00D077CA" w:rsidRPr="00E80F4C">
        <w:rPr>
          <w:rFonts w:ascii="Times New Roman" w:hAnsi="Times New Roman" w:cs="Times New Roman"/>
          <w:color w:val="000000"/>
          <w:sz w:val="24"/>
          <w:szCs w:val="24"/>
          <w:lang w:eastAsia="en-US"/>
        </w:rPr>
        <w:t xml:space="preserve"> </w:t>
      </w:r>
      <w:proofErr w:type="spellStart"/>
      <w:r w:rsidR="00D077CA" w:rsidRPr="00E80F4C">
        <w:rPr>
          <w:rFonts w:ascii="Times New Roman" w:hAnsi="Times New Roman" w:cs="Times New Roman"/>
          <w:color w:val="000000"/>
          <w:sz w:val="24"/>
          <w:szCs w:val="24"/>
          <w:lang w:eastAsia="en-US"/>
        </w:rPr>
        <w:t>case</w:t>
      </w:r>
      <w:proofErr w:type="spellEnd"/>
      <w:r w:rsidR="00D077CA" w:rsidRPr="00E80F4C">
        <w:rPr>
          <w:rFonts w:ascii="Times New Roman" w:hAnsi="Times New Roman" w:cs="Times New Roman"/>
          <w:color w:val="000000"/>
          <w:sz w:val="24"/>
          <w:szCs w:val="24"/>
          <w:lang w:eastAsia="en-US"/>
        </w:rPr>
        <w:t xml:space="preserve"> </w:t>
      </w:r>
      <w:proofErr w:type="spellStart"/>
      <w:r w:rsidR="00D077CA" w:rsidRPr="00E80F4C">
        <w:rPr>
          <w:rFonts w:ascii="Times New Roman" w:hAnsi="Times New Roman" w:cs="Times New Roman"/>
          <w:color w:val="000000"/>
          <w:sz w:val="24"/>
          <w:szCs w:val="24"/>
          <w:lang w:eastAsia="en-US"/>
        </w:rPr>
        <w:t>for</w:t>
      </w:r>
      <w:proofErr w:type="spellEnd"/>
      <w:r w:rsidR="00D077CA" w:rsidRPr="00E80F4C">
        <w:rPr>
          <w:rFonts w:ascii="Times New Roman" w:hAnsi="Times New Roman" w:cs="Times New Roman"/>
          <w:color w:val="000000"/>
          <w:sz w:val="24"/>
          <w:szCs w:val="24"/>
          <w:lang w:eastAsia="en-US"/>
        </w:rPr>
        <w:t xml:space="preserve"> </w:t>
      </w:r>
      <w:proofErr w:type="spellStart"/>
      <w:r w:rsidR="00D077CA" w:rsidRPr="00E80F4C">
        <w:rPr>
          <w:rFonts w:ascii="Times New Roman" w:hAnsi="Times New Roman" w:cs="Times New Roman"/>
          <w:color w:val="000000"/>
          <w:sz w:val="24"/>
          <w:szCs w:val="24"/>
          <w:lang w:eastAsia="en-US"/>
        </w:rPr>
        <w:t>an</w:t>
      </w:r>
      <w:proofErr w:type="spellEnd"/>
      <w:r w:rsidR="00D077CA" w:rsidRPr="00E80F4C">
        <w:rPr>
          <w:rFonts w:ascii="Times New Roman" w:hAnsi="Times New Roman" w:cs="Times New Roman"/>
          <w:color w:val="000000"/>
          <w:sz w:val="24"/>
          <w:szCs w:val="24"/>
          <w:lang w:eastAsia="en-US"/>
        </w:rPr>
        <w:t xml:space="preserve"> </w:t>
      </w:r>
      <w:proofErr w:type="spellStart"/>
      <w:r w:rsidR="00D077CA" w:rsidRPr="00E80F4C">
        <w:rPr>
          <w:rFonts w:ascii="Times New Roman" w:hAnsi="Times New Roman" w:cs="Times New Roman"/>
          <w:color w:val="000000"/>
          <w:sz w:val="24"/>
          <w:szCs w:val="24"/>
          <w:lang w:eastAsia="en-US"/>
        </w:rPr>
        <w:t>international</w:t>
      </w:r>
      <w:proofErr w:type="spellEnd"/>
      <w:r w:rsidR="00D077CA" w:rsidRPr="00E80F4C">
        <w:rPr>
          <w:rFonts w:ascii="Times New Roman" w:hAnsi="Times New Roman" w:cs="Times New Roman"/>
          <w:color w:val="000000"/>
          <w:sz w:val="24"/>
          <w:szCs w:val="24"/>
          <w:lang w:eastAsia="en-US"/>
        </w:rPr>
        <w:t xml:space="preserve"> </w:t>
      </w:r>
      <w:proofErr w:type="spellStart"/>
      <w:r w:rsidR="00D077CA" w:rsidRPr="00E80F4C">
        <w:rPr>
          <w:rFonts w:ascii="Times New Roman" w:hAnsi="Times New Roman" w:cs="Times New Roman"/>
          <w:color w:val="000000"/>
          <w:sz w:val="24"/>
          <w:szCs w:val="24"/>
          <w:lang w:eastAsia="en-US"/>
        </w:rPr>
        <w:t>standard</w:t>
      </w:r>
      <w:proofErr w:type="spellEnd"/>
      <w:r w:rsidR="00D077CA" w:rsidRPr="00E80F4C">
        <w:rPr>
          <w:rFonts w:ascii="Times New Roman" w:hAnsi="Times New Roman" w:cs="Times New Roman"/>
          <w:color w:val="000000"/>
          <w:sz w:val="24"/>
          <w:szCs w:val="24"/>
          <w:lang w:eastAsia="en-US"/>
        </w:rPr>
        <w:t xml:space="preserve">, </w:t>
      </w:r>
      <w:proofErr w:type="spellStart"/>
      <w:r w:rsidR="00D077CA" w:rsidRPr="00E80F4C">
        <w:rPr>
          <w:rFonts w:ascii="Times New Roman" w:hAnsi="Times New Roman" w:cs="Times New Roman"/>
          <w:color w:val="000000"/>
          <w:sz w:val="24"/>
          <w:szCs w:val="24"/>
          <w:lang w:eastAsia="en-US"/>
        </w:rPr>
        <w:t>Public</w:t>
      </w:r>
      <w:proofErr w:type="spellEnd"/>
      <w:r w:rsidR="00D077CA" w:rsidRPr="00E80F4C">
        <w:rPr>
          <w:rFonts w:ascii="Times New Roman" w:hAnsi="Times New Roman" w:cs="Times New Roman"/>
          <w:color w:val="000000"/>
          <w:sz w:val="24"/>
          <w:szCs w:val="24"/>
          <w:lang w:eastAsia="en-US"/>
        </w:rPr>
        <w:t xml:space="preserve"> </w:t>
      </w:r>
      <w:proofErr w:type="spellStart"/>
      <w:r w:rsidR="00D077CA" w:rsidRPr="00E80F4C">
        <w:rPr>
          <w:rFonts w:ascii="Times New Roman" w:hAnsi="Times New Roman" w:cs="Times New Roman"/>
          <w:color w:val="000000"/>
          <w:sz w:val="24"/>
          <w:szCs w:val="24"/>
          <w:lang w:eastAsia="en-US"/>
        </w:rPr>
        <w:t>Procurement</w:t>
      </w:r>
      <w:proofErr w:type="spellEnd"/>
      <w:r w:rsidR="00D077CA" w:rsidRPr="00E80F4C">
        <w:rPr>
          <w:rFonts w:ascii="Times New Roman" w:hAnsi="Times New Roman" w:cs="Times New Roman"/>
          <w:color w:val="000000"/>
          <w:sz w:val="24"/>
          <w:szCs w:val="24"/>
          <w:lang w:eastAsia="en-US"/>
        </w:rPr>
        <w:t xml:space="preserve"> </w:t>
      </w:r>
      <w:proofErr w:type="spellStart"/>
      <w:r w:rsidR="00D077CA" w:rsidRPr="00E80F4C">
        <w:rPr>
          <w:rFonts w:ascii="Times New Roman" w:hAnsi="Times New Roman" w:cs="Times New Roman"/>
          <w:color w:val="000000"/>
          <w:sz w:val="24"/>
          <w:szCs w:val="24"/>
          <w:lang w:eastAsia="en-US"/>
        </w:rPr>
        <w:t>Law</w:t>
      </w:r>
      <w:proofErr w:type="spellEnd"/>
      <w:r w:rsidR="00D077CA" w:rsidRPr="00E80F4C">
        <w:rPr>
          <w:rFonts w:ascii="Times New Roman" w:hAnsi="Times New Roman" w:cs="Times New Roman"/>
          <w:color w:val="000000"/>
          <w:sz w:val="24"/>
          <w:szCs w:val="24"/>
          <w:lang w:eastAsia="en-US"/>
        </w:rPr>
        <w:t xml:space="preserve"> </w:t>
      </w:r>
      <w:proofErr w:type="spellStart"/>
      <w:r w:rsidR="00D077CA" w:rsidRPr="00E80F4C">
        <w:rPr>
          <w:rFonts w:ascii="Times New Roman" w:hAnsi="Times New Roman" w:cs="Times New Roman"/>
          <w:color w:val="000000"/>
          <w:sz w:val="24"/>
          <w:szCs w:val="24"/>
          <w:lang w:eastAsia="en-US"/>
        </w:rPr>
        <w:t>Review</w:t>
      </w:r>
      <w:proofErr w:type="spellEnd"/>
      <w:r w:rsidR="00D077CA" w:rsidRPr="00E80F4C">
        <w:rPr>
          <w:rFonts w:ascii="Times New Roman" w:hAnsi="Times New Roman" w:cs="Times New Roman"/>
          <w:color w:val="000000"/>
          <w:sz w:val="24"/>
          <w:szCs w:val="24"/>
          <w:lang w:eastAsia="en-US"/>
        </w:rPr>
        <w:t xml:space="preserve">, </w:t>
      </w:r>
      <w:proofErr w:type="spellStart"/>
      <w:r w:rsidR="00D077CA" w:rsidRPr="00E80F4C">
        <w:rPr>
          <w:rFonts w:ascii="Times New Roman" w:hAnsi="Times New Roman" w:cs="Times New Roman"/>
          <w:color w:val="000000"/>
          <w:sz w:val="24"/>
          <w:szCs w:val="24"/>
          <w:lang w:eastAsia="en-US"/>
        </w:rPr>
        <w:t>No</w:t>
      </w:r>
      <w:proofErr w:type="spellEnd"/>
      <w:r w:rsidR="00D077CA" w:rsidRPr="00E80F4C">
        <w:rPr>
          <w:rFonts w:ascii="Times New Roman" w:hAnsi="Times New Roman" w:cs="Times New Roman"/>
          <w:color w:val="000000"/>
          <w:sz w:val="24"/>
          <w:szCs w:val="24"/>
          <w:lang w:eastAsia="en-US"/>
        </w:rPr>
        <w:t xml:space="preserve">. 1, </w:t>
      </w:r>
      <w:proofErr w:type="spellStart"/>
      <w:r w:rsidR="00D077CA" w:rsidRPr="00E80F4C">
        <w:rPr>
          <w:rFonts w:ascii="Times New Roman" w:hAnsi="Times New Roman" w:cs="Times New Roman"/>
          <w:color w:val="000000"/>
          <w:sz w:val="24"/>
          <w:szCs w:val="24"/>
          <w:lang w:eastAsia="en-US"/>
        </w:rPr>
        <w:t>pp</w:t>
      </w:r>
      <w:proofErr w:type="spellEnd"/>
      <w:r w:rsidR="00D077CA" w:rsidRPr="00E80F4C">
        <w:rPr>
          <w:rFonts w:ascii="Times New Roman" w:hAnsi="Times New Roman" w:cs="Times New Roman"/>
          <w:color w:val="000000"/>
          <w:sz w:val="24"/>
          <w:szCs w:val="24"/>
          <w:lang w:eastAsia="en-US"/>
        </w:rPr>
        <w:t>. 39-61, 2005 (</w:t>
      </w:r>
      <w:proofErr w:type="spellStart"/>
      <w:r w:rsidRPr="00E80F4C">
        <w:rPr>
          <w:rFonts w:ascii="Times New Roman" w:hAnsi="Times New Roman" w:cs="Times New Roman"/>
          <w:color w:val="000000"/>
          <w:sz w:val="24"/>
          <w:szCs w:val="24"/>
          <w:lang w:eastAsia="en-US"/>
        </w:rPr>
        <w:t>Уотермейер</w:t>
      </w:r>
      <w:proofErr w:type="spellEnd"/>
      <w:r w:rsidRPr="00E80F4C">
        <w:rPr>
          <w:rFonts w:ascii="Times New Roman" w:hAnsi="Times New Roman" w:cs="Times New Roman"/>
          <w:color w:val="000000"/>
          <w:sz w:val="24"/>
          <w:szCs w:val="24"/>
          <w:lang w:eastAsia="en-US"/>
        </w:rPr>
        <w:t xml:space="preserve"> Р.Б. Общий и системный подход к закупкам: </w:t>
      </w:r>
      <w:r w:rsidR="00853AEE" w:rsidRPr="00E80F4C">
        <w:rPr>
          <w:rFonts w:ascii="Times New Roman" w:hAnsi="Times New Roman" w:cs="Times New Roman"/>
          <w:color w:val="000000"/>
          <w:sz w:val="24"/>
          <w:szCs w:val="24"/>
          <w:lang w:eastAsia="en-US"/>
        </w:rPr>
        <w:t xml:space="preserve">случай для </w:t>
      </w:r>
      <w:r w:rsidRPr="00E80F4C">
        <w:rPr>
          <w:rFonts w:ascii="Times New Roman" w:hAnsi="Times New Roman" w:cs="Times New Roman"/>
          <w:color w:val="000000"/>
          <w:sz w:val="24"/>
          <w:szCs w:val="24"/>
          <w:lang w:eastAsia="en-US"/>
        </w:rPr>
        <w:t xml:space="preserve">международного стандарта, </w:t>
      </w:r>
      <w:r w:rsidRPr="00E80F4C">
        <w:rPr>
          <w:rFonts w:ascii="Times New Roman" w:hAnsi="Times New Roman" w:cs="Times New Roman"/>
          <w:iCs/>
          <w:color w:val="000000"/>
          <w:sz w:val="24"/>
          <w:szCs w:val="24"/>
          <w:lang w:eastAsia="en-US"/>
        </w:rPr>
        <w:t>Обзор законодательства о публичных закупках,</w:t>
      </w:r>
      <w:r w:rsidRPr="00E80F4C">
        <w:rPr>
          <w:rFonts w:ascii="Times New Roman" w:hAnsi="Times New Roman" w:cs="Times New Roman"/>
          <w:color w:val="000000"/>
          <w:sz w:val="24"/>
          <w:szCs w:val="24"/>
          <w:lang w:eastAsia="en-US"/>
        </w:rPr>
        <w:t xml:space="preserve"> № 1, стр. 39-61, 2005</w:t>
      </w:r>
      <w:r w:rsidR="00D077CA" w:rsidRPr="00E80F4C">
        <w:rPr>
          <w:rFonts w:ascii="Times New Roman" w:hAnsi="Times New Roman" w:cs="Times New Roman"/>
          <w:color w:val="000000"/>
          <w:sz w:val="24"/>
          <w:szCs w:val="24"/>
          <w:lang w:eastAsia="en-US"/>
        </w:rPr>
        <w:t xml:space="preserve"> </w:t>
      </w:r>
      <w:r w:rsidRPr="00E80F4C">
        <w:rPr>
          <w:rFonts w:ascii="Times New Roman" w:hAnsi="Times New Roman" w:cs="Times New Roman"/>
          <w:color w:val="000000"/>
          <w:sz w:val="24"/>
          <w:szCs w:val="24"/>
          <w:lang w:eastAsia="en-US"/>
        </w:rPr>
        <w:t>г</w:t>
      </w:r>
      <w:r w:rsidR="00D077CA" w:rsidRPr="00E80F4C">
        <w:rPr>
          <w:rFonts w:ascii="Times New Roman" w:hAnsi="Times New Roman" w:cs="Times New Roman"/>
          <w:color w:val="000000"/>
          <w:sz w:val="24"/>
          <w:szCs w:val="24"/>
          <w:lang w:eastAsia="en-US"/>
        </w:rPr>
        <w:t>.)</w:t>
      </w:r>
      <w:r w:rsidRPr="00E80F4C">
        <w:rPr>
          <w:rFonts w:ascii="Times New Roman" w:hAnsi="Times New Roman" w:cs="Times New Roman"/>
          <w:color w:val="000000"/>
          <w:sz w:val="24"/>
          <w:szCs w:val="24"/>
          <w:lang w:eastAsia="en-US"/>
        </w:rPr>
        <w:t>.</w:t>
      </w:r>
    </w:p>
    <w:p w14:paraId="3EDD9853" w14:textId="56A60FA9" w:rsidR="002D3F23" w:rsidRPr="00E80F4C" w:rsidRDefault="002D3F23" w:rsidP="003C5F43">
      <w:pPr>
        <w:widowControl/>
        <w:rPr>
          <w:rFonts w:ascii="Times New Roman" w:hAnsi="Times New Roman" w:cs="Times New Roman"/>
          <w:color w:val="000000"/>
          <w:sz w:val="24"/>
          <w:szCs w:val="24"/>
          <w:lang w:val="en-US" w:eastAsia="en-US"/>
        </w:rPr>
      </w:pPr>
      <w:r w:rsidRPr="00E80F4C">
        <w:rPr>
          <w:rFonts w:ascii="Times New Roman" w:hAnsi="Times New Roman" w:cs="Times New Roman"/>
          <w:color w:val="000000"/>
          <w:sz w:val="24"/>
          <w:szCs w:val="24"/>
          <w:lang w:val="en-US" w:eastAsia="en-US"/>
        </w:rPr>
        <w:t xml:space="preserve">[27] </w:t>
      </w:r>
      <w:proofErr w:type="spellStart"/>
      <w:r w:rsidR="00D077CA" w:rsidRPr="00E80F4C">
        <w:rPr>
          <w:rFonts w:ascii="Times New Roman" w:hAnsi="Times New Roman" w:cs="Times New Roman"/>
          <w:color w:val="000000"/>
          <w:sz w:val="24"/>
          <w:szCs w:val="24"/>
          <w:lang w:val="en-US" w:eastAsia="en-US"/>
        </w:rPr>
        <w:t>Watermeyer</w:t>
      </w:r>
      <w:proofErr w:type="spellEnd"/>
      <w:r w:rsidR="00D077CA" w:rsidRPr="00E80F4C">
        <w:rPr>
          <w:rFonts w:ascii="Times New Roman" w:hAnsi="Times New Roman" w:cs="Times New Roman"/>
          <w:color w:val="000000"/>
          <w:sz w:val="24"/>
          <w:szCs w:val="24"/>
          <w:lang w:val="en-US" w:eastAsia="en-US"/>
        </w:rPr>
        <w:t xml:space="preserve"> R.B. Project Synthesis Report: Unpacking Transparency in Government Procurement- Rethinking WTO Government Procurement Agreements, In: CUTS Centre for International Trade, Economics and Environment, Unpacking Transparency in Government Procurement, CUTS International, Jaipur, India, pp. 1-50. </w:t>
      </w:r>
      <w:proofErr w:type="gramStart"/>
      <w:r w:rsidR="00D077CA" w:rsidRPr="00E80F4C">
        <w:rPr>
          <w:rFonts w:ascii="Times New Roman" w:hAnsi="Times New Roman" w:cs="Times New Roman"/>
          <w:color w:val="000000"/>
          <w:sz w:val="24"/>
          <w:szCs w:val="24"/>
          <w:lang w:eastAsia="en-US"/>
        </w:rPr>
        <w:t>204 (</w:t>
      </w:r>
      <w:proofErr w:type="spellStart"/>
      <w:r w:rsidRPr="00E80F4C">
        <w:rPr>
          <w:rFonts w:ascii="Times New Roman" w:hAnsi="Times New Roman" w:cs="Times New Roman"/>
          <w:color w:val="000000"/>
          <w:sz w:val="24"/>
          <w:szCs w:val="24"/>
          <w:lang w:eastAsia="en-US"/>
        </w:rPr>
        <w:t>Уотермейер</w:t>
      </w:r>
      <w:proofErr w:type="spellEnd"/>
      <w:r w:rsidRPr="00E80F4C">
        <w:rPr>
          <w:rFonts w:ascii="Times New Roman" w:hAnsi="Times New Roman" w:cs="Times New Roman"/>
          <w:color w:val="000000"/>
          <w:sz w:val="24"/>
          <w:szCs w:val="24"/>
          <w:lang w:eastAsia="en-US"/>
        </w:rPr>
        <w:t xml:space="preserve"> Р.Б. Сводный отчет по проекту:</w:t>
      </w:r>
      <w:proofErr w:type="gramEnd"/>
      <w:r w:rsidRPr="00E80F4C">
        <w:rPr>
          <w:rFonts w:ascii="Times New Roman" w:hAnsi="Times New Roman" w:cs="Times New Roman"/>
          <w:color w:val="000000"/>
          <w:sz w:val="24"/>
          <w:szCs w:val="24"/>
          <w:lang w:eastAsia="en-US"/>
        </w:rPr>
        <w:t xml:space="preserve"> </w:t>
      </w:r>
      <w:proofErr w:type="gramStart"/>
      <w:r w:rsidRPr="00E80F4C">
        <w:rPr>
          <w:rFonts w:ascii="Times New Roman" w:hAnsi="Times New Roman" w:cs="Times New Roman"/>
          <w:color w:val="000000"/>
          <w:sz w:val="24"/>
          <w:szCs w:val="24"/>
          <w:lang w:eastAsia="en-US"/>
        </w:rPr>
        <w:t xml:space="preserve">Раскрытие прозрачности в государственных закупках – переосмысление соглашений ВТО о государственных закупках, в: </w:t>
      </w:r>
      <w:r w:rsidRPr="00E80F4C">
        <w:rPr>
          <w:rFonts w:ascii="Times New Roman" w:hAnsi="Times New Roman" w:cs="Times New Roman"/>
          <w:iCs/>
          <w:color w:val="000000"/>
          <w:sz w:val="24"/>
          <w:szCs w:val="24"/>
          <w:lang w:eastAsia="en-US"/>
        </w:rPr>
        <w:t>Центр международной торговли, экономики и окружающей среды CUTS, Раскрытие прозрачности в государственных закупках,</w:t>
      </w:r>
      <w:r w:rsidRPr="00E80F4C">
        <w:rPr>
          <w:rFonts w:ascii="Times New Roman" w:hAnsi="Times New Roman" w:cs="Times New Roman"/>
          <w:color w:val="000000"/>
          <w:sz w:val="24"/>
          <w:szCs w:val="24"/>
          <w:lang w:eastAsia="en-US"/>
        </w:rPr>
        <w:t xml:space="preserve"> CUTS </w:t>
      </w:r>
      <w:proofErr w:type="spellStart"/>
      <w:r w:rsidRPr="00E80F4C">
        <w:rPr>
          <w:rFonts w:ascii="Times New Roman" w:hAnsi="Times New Roman" w:cs="Times New Roman"/>
          <w:color w:val="000000"/>
          <w:sz w:val="24"/>
          <w:szCs w:val="24"/>
          <w:lang w:eastAsia="en-US"/>
        </w:rPr>
        <w:t>International</w:t>
      </w:r>
      <w:proofErr w:type="spellEnd"/>
      <w:r w:rsidRPr="00E80F4C">
        <w:rPr>
          <w:rFonts w:ascii="Times New Roman" w:hAnsi="Times New Roman" w:cs="Times New Roman"/>
          <w:color w:val="000000"/>
          <w:sz w:val="24"/>
          <w:szCs w:val="24"/>
          <w:lang w:eastAsia="en-US"/>
        </w:rPr>
        <w:t xml:space="preserve">, Джайпур, Индия, стр. 1-50. </w:t>
      </w:r>
      <w:r w:rsidRPr="00E80F4C">
        <w:rPr>
          <w:rFonts w:ascii="Times New Roman" w:hAnsi="Times New Roman" w:cs="Times New Roman"/>
          <w:color w:val="000000"/>
          <w:sz w:val="24"/>
          <w:szCs w:val="24"/>
          <w:lang w:val="en-US" w:eastAsia="en-US"/>
        </w:rPr>
        <w:t>204</w:t>
      </w:r>
      <w:r w:rsidR="00D077CA" w:rsidRPr="00E80F4C">
        <w:rPr>
          <w:rFonts w:ascii="Times New Roman" w:hAnsi="Times New Roman" w:cs="Times New Roman"/>
          <w:color w:val="000000"/>
          <w:sz w:val="24"/>
          <w:szCs w:val="24"/>
          <w:lang w:val="en-US" w:eastAsia="en-US"/>
        </w:rPr>
        <w:t>)</w:t>
      </w:r>
      <w:r w:rsidR="003C5F43" w:rsidRPr="00E80F4C">
        <w:rPr>
          <w:rFonts w:ascii="Times New Roman" w:hAnsi="Times New Roman" w:cs="Times New Roman"/>
          <w:color w:val="000000"/>
          <w:sz w:val="24"/>
          <w:szCs w:val="24"/>
          <w:lang w:val="en-US" w:eastAsia="en-US"/>
        </w:rPr>
        <w:t>.</w:t>
      </w:r>
      <w:proofErr w:type="gramEnd"/>
    </w:p>
    <w:p w14:paraId="56297CD2" w14:textId="39409FD8" w:rsidR="002D3F23" w:rsidRPr="00E80F4C" w:rsidRDefault="002D3F23" w:rsidP="003C5F43">
      <w:pPr>
        <w:widowControl/>
        <w:rPr>
          <w:rFonts w:ascii="Times New Roman" w:hAnsi="Times New Roman" w:cs="Times New Roman"/>
          <w:sz w:val="24"/>
          <w:szCs w:val="24"/>
          <w:lang w:eastAsia="en-US"/>
        </w:rPr>
      </w:pPr>
      <w:r w:rsidRPr="00E80F4C">
        <w:rPr>
          <w:rFonts w:ascii="Times New Roman" w:hAnsi="Times New Roman" w:cs="Times New Roman"/>
          <w:color w:val="000000"/>
          <w:sz w:val="24"/>
          <w:szCs w:val="24"/>
          <w:lang w:val="en-US" w:eastAsia="en-US"/>
        </w:rPr>
        <w:t xml:space="preserve">[28] </w:t>
      </w:r>
      <w:proofErr w:type="spellStart"/>
      <w:r w:rsidR="00D077CA" w:rsidRPr="00E80F4C">
        <w:rPr>
          <w:rFonts w:ascii="Times New Roman" w:hAnsi="Times New Roman" w:cs="Times New Roman"/>
          <w:color w:val="000000"/>
          <w:sz w:val="24"/>
          <w:szCs w:val="24"/>
          <w:lang w:val="en-US" w:eastAsia="en-US"/>
        </w:rPr>
        <w:t>Watermeyer</w:t>
      </w:r>
      <w:proofErr w:type="spellEnd"/>
      <w:r w:rsidR="00D077CA" w:rsidRPr="00E80F4C">
        <w:rPr>
          <w:rFonts w:ascii="Times New Roman" w:hAnsi="Times New Roman" w:cs="Times New Roman"/>
          <w:color w:val="000000"/>
          <w:sz w:val="24"/>
          <w:szCs w:val="24"/>
          <w:lang w:val="en-US" w:eastAsia="en-US"/>
        </w:rPr>
        <w:t xml:space="preserve"> R., (2018) Client Guide for Improving Infrastructure Project Outcomes. School of Construction Economics and Management, University of the Witwatersrand and Engineers </w:t>
      </w:r>
      <w:proofErr w:type="gramStart"/>
      <w:r w:rsidR="00D077CA" w:rsidRPr="00E80F4C">
        <w:rPr>
          <w:rFonts w:ascii="Times New Roman" w:hAnsi="Times New Roman" w:cs="Times New Roman"/>
          <w:color w:val="000000"/>
          <w:sz w:val="24"/>
          <w:szCs w:val="24"/>
          <w:lang w:val="en-US" w:eastAsia="en-US"/>
        </w:rPr>
        <w:t>Against</w:t>
      </w:r>
      <w:proofErr w:type="gramEnd"/>
      <w:r w:rsidR="00D077CA" w:rsidRPr="00E80F4C">
        <w:rPr>
          <w:rFonts w:ascii="Times New Roman" w:hAnsi="Times New Roman" w:cs="Times New Roman"/>
          <w:color w:val="000000"/>
          <w:sz w:val="24"/>
          <w:szCs w:val="24"/>
          <w:lang w:val="en-US" w:eastAsia="en-US"/>
        </w:rPr>
        <w:t xml:space="preserve"> Poverty. </w:t>
      </w:r>
      <w:proofErr w:type="gramStart"/>
      <w:r w:rsidR="00D077CA" w:rsidRPr="00E80F4C">
        <w:rPr>
          <w:rFonts w:ascii="Times New Roman" w:hAnsi="Times New Roman" w:cs="Times New Roman"/>
          <w:color w:val="000000"/>
          <w:sz w:val="24"/>
          <w:szCs w:val="24"/>
          <w:lang w:eastAsia="en-US"/>
        </w:rPr>
        <w:t>ISBN 978-0-620-79293-6 (</w:t>
      </w:r>
      <w:proofErr w:type="spellStart"/>
      <w:r w:rsidRPr="00E80F4C">
        <w:rPr>
          <w:rFonts w:ascii="Times New Roman" w:hAnsi="Times New Roman" w:cs="Times New Roman"/>
          <w:color w:val="000000"/>
          <w:sz w:val="24"/>
          <w:szCs w:val="24"/>
          <w:lang w:eastAsia="en-US"/>
        </w:rPr>
        <w:t>Уотермейер</w:t>
      </w:r>
      <w:proofErr w:type="spellEnd"/>
      <w:r w:rsidRPr="00E80F4C">
        <w:rPr>
          <w:rFonts w:ascii="Times New Roman" w:hAnsi="Times New Roman" w:cs="Times New Roman"/>
          <w:color w:val="000000"/>
          <w:sz w:val="24"/>
          <w:szCs w:val="24"/>
          <w:lang w:eastAsia="en-US"/>
        </w:rPr>
        <w:t xml:space="preserve"> Р., (2018) Руководство для клиентов по улучшению результатов инфраструктурных проектов.</w:t>
      </w:r>
      <w:proofErr w:type="gramEnd"/>
      <w:r w:rsidRPr="00E80F4C">
        <w:rPr>
          <w:rFonts w:ascii="Times New Roman" w:hAnsi="Times New Roman" w:cs="Times New Roman"/>
          <w:color w:val="000000"/>
          <w:sz w:val="24"/>
          <w:szCs w:val="24"/>
          <w:lang w:eastAsia="en-US"/>
        </w:rPr>
        <w:t xml:space="preserve"> Школа экономики и управления в строительстве, Университет </w:t>
      </w:r>
      <w:proofErr w:type="spellStart"/>
      <w:r w:rsidRPr="00E80F4C">
        <w:rPr>
          <w:rFonts w:ascii="Times New Roman" w:hAnsi="Times New Roman" w:cs="Times New Roman"/>
          <w:color w:val="000000"/>
          <w:sz w:val="24"/>
          <w:szCs w:val="24"/>
          <w:lang w:eastAsia="en-US"/>
        </w:rPr>
        <w:t>Витватерсранда</w:t>
      </w:r>
      <w:proofErr w:type="spellEnd"/>
      <w:r w:rsidRPr="00E80F4C">
        <w:rPr>
          <w:rFonts w:ascii="Times New Roman" w:hAnsi="Times New Roman" w:cs="Times New Roman"/>
          <w:color w:val="000000"/>
          <w:sz w:val="24"/>
          <w:szCs w:val="24"/>
          <w:lang w:eastAsia="en-US"/>
        </w:rPr>
        <w:t xml:space="preserve"> и Инженеры против бедности. </w:t>
      </w:r>
      <w:proofErr w:type="gramStart"/>
      <w:r w:rsidRPr="00E80F4C">
        <w:rPr>
          <w:rFonts w:ascii="Times New Roman" w:hAnsi="Times New Roman" w:cs="Times New Roman"/>
          <w:color w:val="000000"/>
          <w:sz w:val="24"/>
          <w:szCs w:val="24"/>
          <w:lang w:eastAsia="en-US"/>
        </w:rPr>
        <w:t>ISBN 978-0-620-79293-6</w:t>
      </w:r>
      <w:r w:rsidR="00D077CA" w:rsidRPr="00E80F4C">
        <w:rPr>
          <w:rFonts w:ascii="Times New Roman" w:hAnsi="Times New Roman" w:cs="Times New Roman"/>
          <w:color w:val="000000"/>
          <w:sz w:val="24"/>
          <w:szCs w:val="24"/>
          <w:lang w:eastAsia="en-US"/>
        </w:rPr>
        <w:t>)</w:t>
      </w:r>
      <w:r w:rsidR="003C5F43" w:rsidRPr="00E80F4C">
        <w:rPr>
          <w:rFonts w:ascii="Times New Roman" w:hAnsi="Times New Roman" w:cs="Times New Roman"/>
          <w:color w:val="000000"/>
          <w:sz w:val="24"/>
          <w:szCs w:val="24"/>
          <w:lang w:eastAsia="en-US"/>
        </w:rPr>
        <w:t>.</w:t>
      </w:r>
      <w:proofErr w:type="gramEnd"/>
    </w:p>
    <w:p w14:paraId="10A667DF" w14:textId="77777777" w:rsidR="00495038" w:rsidRPr="00E80F4C" w:rsidRDefault="00495038" w:rsidP="00495038">
      <w:pPr>
        <w:ind w:firstLine="0"/>
      </w:pPr>
    </w:p>
    <w:p w14:paraId="5AEB98D9" w14:textId="77777777" w:rsidR="006A6001" w:rsidRPr="00E80F4C" w:rsidRDefault="006A6001" w:rsidP="00495038">
      <w:pPr>
        <w:ind w:firstLine="0"/>
      </w:pPr>
    </w:p>
    <w:p w14:paraId="1B539793" w14:textId="77777777" w:rsidR="006A6001" w:rsidRPr="00E80F4C" w:rsidRDefault="006A6001" w:rsidP="00495038">
      <w:pPr>
        <w:ind w:firstLine="0"/>
      </w:pPr>
    </w:p>
    <w:p w14:paraId="70EA949A" w14:textId="77777777" w:rsidR="006A6001" w:rsidRPr="00E80F4C" w:rsidRDefault="006A6001" w:rsidP="00495038">
      <w:pPr>
        <w:ind w:firstLine="0"/>
      </w:pPr>
    </w:p>
    <w:p w14:paraId="7253CC9B" w14:textId="77777777" w:rsidR="00AE67E1" w:rsidRPr="00E80F4C" w:rsidRDefault="00AE67E1" w:rsidP="00AE67E1">
      <w:pPr>
        <w:tabs>
          <w:tab w:val="left" w:pos="988"/>
        </w:tabs>
        <w:ind w:left="567" w:firstLine="0"/>
        <w:rPr>
          <w:rFonts w:ascii="Times New Roman" w:hAnsi="Times New Roman" w:cs="Times New Roman"/>
        </w:rPr>
      </w:pPr>
    </w:p>
    <w:tbl>
      <w:tblPr>
        <w:tblpPr w:leftFromText="180" w:rightFromText="180" w:vertAnchor="text" w:horzAnchor="margin" w:tblpY="43"/>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10"/>
        <w:gridCol w:w="2620"/>
        <w:gridCol w:w="3759"/>
      </w:tblGrid>
      <w:tr w:rsidR="002C2EA4" w:rsidRPr="00E80F4C" w14:paraId="4F503AFD" w14:textId="77777777" w:rsidTr="00717608">
        <w:tc>
          <w:tcPr>
            <w:tcW w:w="3510" w:type="dxa"/>
            <w:tcBorders>
              <w:top w:val="single" w:sz="4" w:space="0" w:color="auto"/>
              <w:left w:val="nil"/>
              <w:bottom w:val="nil"/>
              <w:right w:val="nil"/>
            </w:tcBorders>
            <w:shd w:val="clear" w:color="auto" w:fill="auto"/>
          </w:tcPr>
          <w:p w14:paraId="13DD4F78" w14:textId="77777777" w:rsidR="00FB2AC9" w:rsidRPr="00E80F4C" w:rsidRDefault="00FB2AC9" w:rsidP="00717608">
            <w:pPr>
              <w:widowControl/>
              <w:ind w:firstLine="0"/>
              <w:rPr>
                <w:rFonts w:ascii="Times New Roman" w:hAnsi="Times New Roman" w:cs="Times New Roman"/>
                <w:b/>
                <w:bCs/>
                <w:sz w:val="24"/>
                <w:szCs w:val="24"/>
              </w:rPr>
            </w:pPr>
          </w:p>
        </w:tc>
        <w:tc>
          <w:tcPr>
            <w:tcW w:w="2620" w:type="dxa"/>
            <w:tcBorders>
              <w:top w:val="single" w:sz="4" w:space="0" w:color="auto"/>
              <w:left w:val="nil"/>
              <w:bottom w:val="nil"/>
              <w:right w:val="nil"/>
            </w:tcBorders>
            <w:shd w:val="clear" w:color="auto" w:fill="auto"/>
          </w:tcPr>
          <w:p w14:paraId="2C3E7D7F" w14:textId="77777777" w:rsidR="00FB2AC9" w:rsidRPr="00E80F4C" w:rsidRDefault="00FB2AC9" w:rsidP="00717608">
            <w:pPr>
              <w:widowControl/>
              <w:ind w:firstLine="0"/>
              <w:rPr>
                <w:rFonts w:ascii="Times New Roman" w:hAnsi="Times New Roman" w:cs="Times New Roman"/>
                <w:b/>
                <w:bCs/>
                <w:sz w:val="24"/>
                <w:szCs w:val="24"/>
              </w:rPr>
            </w:pPr>
          </w:p>
        </w:tc>
        <w:tc>
          <w:tcPr>
            <w:tcW w:w="3759" w:type="dxa"/>
            <w:tcBorders>
              <w:top w:val="single" w:sz="4" w:space="0" w:color="auto"/>
              <w:left w:val="nil"/>
              <w:bottom w:val="nil"/>
              <w:right w:val="nil"/>
            </w:tcBorders>
            <w:shd w:val="clear" w:color="auto" w:fill="auto"/>
          </w:tcPr>
          <w:p w14:paraId="74612EE0" w14:textId="77777777" w:rsidR="00FB2AC9" w:rsidRPr="00E80F4C" w:rsidRDefault="003C3081" w:rsidP="003C3081">
            <w:pPr>
              <w:widowControl/>
              <w:ind w:firstLine="0"/>
              <w:jc w:val="right"/>
              <w:rPr>
                <w:rFonts w:ascii="Times New Roman" w:hAnsi="Times New Roman" w:cs="Times New Roman"/>
                <w:b/>
                <w:bCs/>
                <w:sz w:val="24"/>
                <w:szCs w:val="24"/>
              </w:rPr>
            </w:pPr>
            <w:r w:rsidRPr="00E80F4C">
              <w:rPr>
                <w:rFonts w:ascii="Times New Roman" w:hAnsi="Times New Roman" w:cs="Times New Roman"/>
                <w:b/>
                <w:sz w:val="24"/>
                <w:szCs w:val="24"/>
              </w:rPr>
              <w:t xml:space="preserve">МКС </w:t>
            </w:r>
            <w:r w:rsidR="003C5F43" w:rsidRPr="00E80F4C">
              <w:rPr>
                <w:rFonts w:ascii="Times New Roman" w:hAnsi="Times New Roman" w:cs="Times New Roman"/>
                <w:b/>
                <w:bCs/>
                <w:sz w:val="24"/>
                <w:szCs w:val="24"/>
              </w:rPr>
              <w:t>91.010.20</w:t>
            </w:r>
          </w:p>
        </w:tc>
      </w:tr>
      <w:tr w:rsidR="002C2EA4" w:rsidRPr="00E80F4C" w14:paraId="4DD80951" w14:textId="77777777" w:rsidTr="00717608">
        <w:tc>
          <w:tcPr>
            <w:tcW w:w="9889" w:type="dxa"/>
            <w:gridSpan w:val="3"/>
            <w:tcBorders>
              <w:top w:val="nil"/>
              <w:left w:val="nil"/>
              <w:bottom w:val="single" w:sz="4" w:space="0" w:color="auto"/>
              <w:right w:val="nil"/>
            </w:tcBorders>
            <w:shd w:val="clear" w:color="auto" w:fill="auto"/>
          </w:tcPr>
          <w:p w14:paraId="53F3E03D" w14:textId="77777777" w:rsidR="00FB2AC9" w:rsidRPr="00E80F4C" w:rsidRDefault="00FB2AC9" w:rsidP="00717608">
            <w:pPr>
              <w:widowControl/>
              <w:ind w:firstLine="0"/>
              <w:rPr>
                <w:rFonts w:ascii="Times New Roman" w:hAnsi="Times New Roman" w:cs="Times New Roman"/>
                <w:b/>
                <w:sz w:val="16"/>
                <w:szCs w:val="16"/>
              </w:rPr>
            </w:pPr>
          </w:p>
          <w:p w14:paraId="4DEE6651" w14:textId="271C56D8" w:rsidR="00FB2AC9" w:rsidRPr="00E80F4C" w:rsidRDefault="00FB2AC9" w:rsidP="002C2EA4">
            <w:pPr>
              <w:ind w:firstLine="0"/>
              <w:rPr>
                <w:rFonts w:ascii="Times New Roman" w:hAnsi="Times New Roman" w:cs="Times New Roman"/>
                <w:kern w:val="2"/>
                <w:sz w:val="24"/>
                <w:szCs w:val="24"/>
                <w:lang w:eastAsia="ar-SA"/>
              </w:rPr>
            </w:pPr>
            <w:r w:rsidRPr="00E80F4C">
              <w:rPr>
                <w:rFonts w:ascii="Times New Roman" w:hAnsi="Times New Roman" w:cs="Times New Roman"/>
                <w:b/>
                <w:sz w:val="24"/>
                <w:szCs w:val="24"/>
              </w:rPr>
              <w:t>Ключевые слова:</w:t>
            </w:r>
            <w:r w:rsidR="009C6391" w:rsidRPr="00E80F4C">
              <w:t xml:space="preserve"> </w:t>
            </w:r>
            <w:r w:rsidR="00D077CA" w:rsidRPr="00E80F4C">
              <w:rPr>
                <w:rFonts w:ascii="Times New Roman" w:hAnsi="Times New Roman" w:cs="Times New Roman"/>
                <w:sz w:val="24"/>
                <w:szCs w:val="24"/>
              </w:rPr>
              <w:t xml:space="preserve">закупки, заказчик, методы и </w:t>
            </w:r>
            <w:r w:rsidR="009A6AA6" w:rsidRPr="00E80F4C">
              <w:rPr>
                <w:rFonts w:ascii="Times New Roman" w:hAnsi="Times New Roman" w:cs="Times New Roman"/>
                <w:sz w:val="24"/>
                <w:szCs w:val="24"/>
              </w:rPr>
              <w:t>порядок</w:t>
            </w:r>
            <w:r w:rsidR="00D077CA" w:rsidRPr="00E80F4C">
              <w:rPr>
                <w:rFonts w:ascii="Times New Roman" w:hAnsi="Times New Roman" w:cs="Times New Roman"/>
                <w:sz w:val="24"/>
                <w:szCs w:val="24"/>
              </w:rPr>
              <w:t xml:space="preserve">, </w:t>
            </w:r>
            <w:r w:rsidR="00102575" w:rsidRPr="00E80F4C">
              <w:rPr>
                <w:rFonts w:ascii="Times New Roman" w:hAnsi="Times New Roman" w:cs="Times New Roman"/>
                <w:sz w:val="24"/>
                <w:szCs w:val="24"/>
              </w:rPr>
              <w:t>конкурс</w:t>
            </w:r>
            <w:r w:rsidR="00D077CA" w:rsidRPr="00E80F4C">
              <w:rPr>
                <w:rFonts w:ascii="Times New Roman" w:hAnsi="Times New Roman" w:cs="Times New Roman"/>
                <w:sz w:val="24"/>
                <w:szCs w:val="24"/>
              </w:rPr>
              <w:t xml:space="preserve">, </w:t>
            </w:r>
            <w:r w:rsidR="00102575" w:rsidRPr="00E80F4C">
              <w:rPr>
                <w:rFonts w:ascii="Times New Roman" w:hAnsi="Times New Roman" w:cs="Times New Roman"/>
                <w:sz w:val="24"/>
                <w:szCs w:val="24"/>
              </w:rPr>
              <w:t>договор</w:t>
            </w:r>
          </w:p>
        </w:tc>
      </w:tr>
    </w:tbl>
    <w:p w14:paraId="73EA44BC" w14:textId="77777777" w:rsidR="00002ADF" w:rsidRPr="00E80F4C" w:rsidRDefault="00002ADF" w:rsidP="009C6391">
      <w:pPr>
        <w:autoSpaceDE/>
        <w:autoSpaceDN/>
        <w:adjustRightInd/>
        <w:jc w:val="center"/>
        <w:rPr>
          <w:rFonts w:ascii="Times New Roman" w:eastAsia="Calibri" w:hAnsi="Times New Roman" w:cs="Times New Roman"/>
          <w:sz w:val="22"/>
          <w:szCs w:val="22"/>
          <w:lang w:eastAsia="en-US"/>
        </w:rPr>
      </w:pPr>
    </w:p>
    <w:tbl>
      <w:tblPr>
        <w:tblpPr w:leftFromText="180" w:rightFromText="180" w:vertAnchor="text" w:horzAnchor="margin" w:tblpY="7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80"/>
        <w:gridCol w:w="3190"/>
      </w:tblGrid>
      <w:tr w:rsidR="002C2EA4" w:rsidRPr="00E80F4C" w14:paraId="16C2D128" w14:textId="77777777" w:rsidTr="00101445">
        <w:tc>
          <w:tcPr>
            <w:tcW w:w="6380" w:type="dxa"/>
            <w:tcBorders>
              <w:left w:val="nil"/>
              <w:bottom w:val="nil"/>
              <w:right w:val="nil"/>
            </w:tcBorders>
            <w:shd w:val="clear" w:color="auto" w:fill="auto"/>
          </w:tcPr>
          <w:p w14:paraId="7D5BD81B" w14:textId="77777777" w:rsidR="00865DC7" w:rsidRPr="00E80F4C" w:rsidRDefault="00865DC7" w:rsidP="00CB6D21">
            <w:pPr>
              <w:widowControl/>
              <w:ind w:firstLine="0"/>
              <w:rPr>
                <w:rFonts w:ascii="Times New Roman" w:hAnsi="Times New Roman" w:cs="Times New Roman"/>
                <w:b/>
                <w:bCs/>
                <w:sz w:val="24"/>
                <w:szCs w:val="24"/>
              </w:rPr>
            </w:pPr>
          </w:p>
        </w:tc>
        <w:tc>
          <w:tcPr>
            <w:tcW w:w="3190" w:type="dxa"/>
            <w:tcBorders>
              <w:left w:val="nil"/>
              <w:bottom w:val="nil"/>
              <w:right w:val="nil"/>
            </w:tcBorders>
            <w:shd w:val="clear" w:color="auto" w:fill="auto"/>
          </w:tcPr>
          <w:p w14:paraId="477E6EBB" w14:textId="77777777" w:rsidR="00101445" w:rsidRPr="00E80F4C" w:rsidRDefault="003C3081" w:rsidP="003C5F43">
            <w:pPr>
              <w:widowControl/>
              <w:ind w:firstLine="0"/>
              <w:jc w:val="right"/>
              <w:rPr>
                <w:rFonts w:ascii="Times New Roman" w:hAnsi="Times New Roman" w:cs="Times New Roman"/>
                <w:b/>
                <w:bCs/>
                <w:sz w:val="24"/>
                <w:szCs w:val="24"/>
              </w:rPr>
            </w:pPr>
            <w:r w:rsidRPr="00E80F4C">
              <w:rPr>
                <w:rFonts w:ascii="Times New Roman" w:hAnsi="Times New Roman" w:cs="Times New Roman"/>
                <w:b/>
                <w:sz w:val="24"/>
                <w:szCs w:val="24"/>
              </w:rPr>
              <w:t>МКС</w:t>
            </w:r>
            <w:r w:rsidR="00101445" w:rsidRPr="00E80F4C">
              <w:rPr>
                <w:rFonts w:ascii="Times New Roman" w:hAnsi="Times New Roman" w:cs="Times New Roman"/>
                <w:b/>
                <w:sz w:val="24"/>
                <w:szCs w:val="24"/>
              </w:rPr>
              <w:t xml:space="preserve"> </w:t>
            </w:r>
            <w:r w:rsidR="003C5F43" w:rsidRPr="00E80F4C">
              <w:rPr>
                <w:rFonts w:ascii="Times New Roman" w:hAnsi="Times New Roman" w:cs="Times New Roman"/>
                <w:b/>
                <w:bCs/>
                <w:sz w:val="24"/>
                <w:szCs w:val="24"/>
              </w:rPr>
              <w:t>91.010.20</w:t>
            </w:r>
          </w:p>
          <w:p w14:paraId="586ADD90" w14:textId="77777777" w:rsidR="00D077CA" w:rsidRPr="00E80F4C" w:rsidRDefault="00D077CA" w:rsidP="003C5F43">
            <w:pPr>
              <w:widowControl/>
              <w:ind w:firstLine="0"/>
              <w:jc w:val="right"/>
              <w:rPr>
                <w:rFonts w:ascii="Times New Roman" w:hAnsi="Times New Roman" w:cs="Times New Roman"/>
                <w:b/>
                <w:bCs/>
                <w:sz w:val="24"/>
                <w:szCs w:val="24"/>
              </w:rPr>
            </w:pPr>
          </w:p>
        </w:tc>
      </w:tr>
      <w:tr w:rsidR="002C2EA4" w:rsidRPr="00E80F4C" w14:paraId="5878AD8E" w14:textId="77777777" w:rsidTr="00101445">
        <w:tc>
          <w:tcPr>
            <w:tcW w:w="9570" w:type="dxa"/>
            <w:gridSpan w:val="2"/>
            <w:tcBorders>
              <w:top w:val="nil"/>
              <w:left w:val="nil"/>
              <w:right w:val="nil"/>
            </w:tcBorders>
            <w:shd w:val="clear" w:color="auto" w:fill="auto"/>
          </w:tcPr>
          <w:p w14:paraId="4ADE97F7" w14:textId="56E03B12" w:rsidR="00C741D2" w:rsidRPr="00E80F4C" w:rsidRDefault="00101445" w:rsidP="002C2EA4">
            <w:pPr>
              <w:widowControl/>
              <w:ind w:firstLine="0"/>
              <w:rPr>
                <w:rFonts w:ascii="Times New Roman" w:hAnsi="Times New Roman" w:cs="Times New Roman"/>
                <w:b/>
                <w:bCs/>
                <w:sz w:val="24"/>
                <w:szCs w:val="24"/>
              </w:rPr>
            </w:pPr>
            <w:r w:rsidRPr="00E80F4C">
              <w:rPr>
                <w:rFonts w:ascii="Times New Roman" w:hAnsi="Times New Roman" w:cs="Times New Roman"/>
                <w:b/>
                <w:sz w:val="24"/>
                <w:szCs w:val="24"/>
              </w:rPr>
              <w:t>Ключевые</w:t>
            </w:r>
            <w:r w:rsidR="00D077CA" w:rsidRPr="00E80F4C">
              <w:rPr>
                <w:rFonts w:ascii="Times New Roman" w:hAnsi="Times New Roman" w:cs="Times New Roman"/>
                <w:b/>
                <w:sz w:val="24"/>
                <w:szCs w:val="24"/>
              </w:rPr>
              <w:t xml:space="preserve"> слова:</w:t>
            </w:r>
            <w:r w:rsidR="00D077CA" w:rsidRPr="00E80F4C">
              <w:rPr>
                <w:rFonts w:ascii="Times New Roman" w:hAnsi="Times New Roman" w:cs="Times New Roman"/>
                <w:sz w:val="24"/>
                <w:szCs w:val="24"/>
              </w:rPr>
              <w:t xml:space="preserve"> закупки, заказчик, методы и </w:t>
            </w:r>
            <w:r w:rsidR="009A6AA6" w:rsidRPr="00E80F4C">
              <w:rPr>
                <w:rFonts w:ascii="Times New Roman" w:hAnsi="Times New Roman" w:cs="Times New Roman"/>
                <w:sz w:val="24"/>
                <w:szCs w:val="24"/>
              </w:rPr>
              <w:t>порядок</w:t>
            </w:r>
            <w:r w:rsidR="00D077CA" w:rsidRPr="00E80F4C">
              <w:rPr>
                <w:rFonts w:ascii="Times New Roman" w:hAnsi="Times New Roman" w:cs="Times New Roman"/>
                <w:sz w:val="24"/>
                <w:szCs w:val="24"/>
              </w:rPr>
              <w:t xml:space="preserve">, </w:t>
            </w:r>
            <w:r w:rsidR="00102575" w:rsidRPr="00E80F4C">
              <w:rPr>
                <w:rFonts w:ascii="Times New Roman" w:hAnsi="Times New Roman" w:cs="Times New Roman"/>
                <w:sz w:val="24"/>
                <w:szCs w:val="24"/>
              </w:rPr>
              <w:t>конкурс</w:t>
            </w:r>
            <w:r w:rsidR="00D077CA" w:rsidRPr="00E80F4C">
              <w:rPr>
                <w:rFonts w:ascii="Times New Roman" w:hAnsi="Times New Roman" w:cs="Times New Roman"/>
                <w:sz w:val="24"/>
                <w:szCs w:val="24"/>
              </w:rPr>
              <w:t xml:space="preserve">, </w:t>
            </w:r>
            <w:r w:rsidR="00102575" w:rsidRPr="00E80F4C">
              <w:rPr>
                <w:rFonts w:ascii="Times New Roman" w:hAnsi="Times New Roman" w:cs="Times New Roman"/>
                <w:sz w:val="24"/>
                <w:szCs w:val="24"/>
              </w:rPr>
              <w:t>договор</w:t>
            </w:r>
          </w:p>
        </w:tc>
      </w:tr>
    </w:tbl>
    <w:p w14:paraId="28A6FDB9" w14:textId="77777777" w:rsidR="00D35F5F" w:rsidRPr="00E80F4C" w:rsidRDefault="00D35F5F" w:rsidP="009C6391">
      <w:pPr>
        <w:widowControl/>
        <w:suppressAutoHyphens/>
        <w:autoSpaceDE/>
        <w:autoSpaceDN/>
        <w:adjustRightInd/>
        <w:ind w:firstLine="0"/>
        <w:jc w:val="center"/>
        <w:rPr>
          <w:rFonts w:ascii="Times New Roman" w:hAnsi="Times New Roman" w:cs="Times New Roman"/>
          <w:sz w:val="24"/>
          <w:szCs w:val="24"/>
        </w:rPr>
      </w:pPr>
    </w:p>
    <w:p w14:paraId="29607395" w14:textId="77777777" w:rsidR="00FC29EB" w:rsidRPr="00E80F4C" w:rsidRDefault="00FC29EB" w:rsidP="00922628">
      <w:pPr>
        <w:widowControl/>
        <w:suppressAutoHyphens/>
        <w:autoSpaceDE/>
        <w:autoSpaceDN/>
        <w:adjustRightInd/>
        <w:ind w:firstLine="0"/>
        <w:rPr>
          <w:rFonts w:ascii="Times New Roman" w:hAnsi="Times New Roman" w:cs="Times New Roman"/>
          <w:sz w:val="24"/>
          <w:szCs w:val="24"/>
        </w:rPr>
      </w:pPr>
    </w:p>
    <w:p w14:paraId="743ED8A4" w14:textId="77777777" w:rsidR="00312DCC" w:rsidRPr="00E80F4C" w:rsidRDefault="00312DCC" w:rsidP="009C6391">
      <w:pPr>
        <w:widowControl/>
        <w:rPr>
          <w:rFonts w:ascii="Times New Roman" w:eastAsiaTheme="minorHAnsi" w:hAnsi="Times New Roman" w:cs="Times New Roman"/>
          <w:b/>
          <w:bCs/>
          <w:sz w:val="24"/>
          <w:szCs w:val="24"/>
          <w:lang w:eastAsia="en-US"/>
        </w:rPr>
      </w:pPr>
      <w:r w:rsidRPr="00E80F4C">
        <w:rPr>
          <w:rFonts w:ascii="Times New Roman" w:eastAsiaTheme="minorHAnsi" w:hAnsi="Times New Roman" w:cs="Times New Roman"/>
          <w:b/>
          <w:bCs/>
          <w:sz w:val="24"/>
          <w:szCs w:val="24"/>
          <w:lang w:eastAsia="en-US"/>
        </w:rPr>
        <w:t>Разработчик:</w:t>
      </w:r>
    </w:p>
    <w:p w14:paraId="2A0A10A7" w14:textId="77777777" w:rsidR="00312DCC" w:rsidRPr="00E80F4C" w:rsidRDefault="00312DCC" w:rsidP="009C6391">
      <w:pPr>
        <w:shd w:val="clear" w:color="auto" w:fill="FFFFFF"/>
        <w:rPr>
          <w:rFonts w:ascii="Times New Roman" w:hAnsi="Times New Roman" w:cs="Times New Roman"/>
          <w:sz w:val="24"/>
          <w:szCs w:val="24"/>
        </w:rPr>
      </w:pPr>
      <w:r w:rsidRPr="00E80F4C">
        <w:rPr>
          <w:rFonts w:ascii="Times New Roman" w:hAnsi="Times New Roman" w:cs="Times New Roman"/>
          <w:sz w:val="24"/>
          <w:szCs w:val="24"/>
        </w:rPr>
        <w:t>Республиканское государственное предприятие «Казахстанский институт стандартизации и метрологии» Комитета технического регулирования и метрологии Министерства торговли и интеграции Республики Казахстан (</w:t>
      </w:r>
      <w:r w:rsidRPr="00E80F4C">
        <w:rPr>
          <w:rFonts w:ascii="Times New Roman" w:hAnsi="Times New Roman" w:cs="Times New Roman"/>
          <w:sz w:val="24"/>
          <w:szCs w:val="24"/>
          <w:lang w:val="kk-KZ"/>
        </w:rPr>
        <w:t>РГП «КазСтандарт»)</w:t>
      </w:r>
    </w:p>
    <w:p w14:paraId="5F2DA0EC" w14:textId="77777777" w:rsidR="00312DCC" w:rsidRPr="00E80F4C" w:rsidRDefault="00312DCC" w:rsidP="009C6391">
      <w:pPr>
        <w:widowControl/>
        <w:rPr>
          <w:rFonts w:ascii="Times New Roman" w:eastAsia="MS Mincho" w:hAnsi="Times New Roman" w:cs="Times New Roman"/>
          <w:sz w:val="24"/>
          <w:szCs w:val="24"/>
          <w:lang w:val="kk-KZ" w:eastAsia="ja-JP"/>
        </w:rPr>
      </w:pPr>
    </w:p>
    <w:p w14:paraId="748357CC" w14:textId="77777777" w:rsidR="007B0B6A" w:rsidRPr="00E80F4C" w:rsidRDefault="007B0B6A" w:rsidP="007B0B6A">
      <w:pPr>
        <w:tabs>
          <w:tab w:val="num" w:pos="0"/>
        </w:tabs>
        <w:rPr>
          <w:rFonts w:ascii="Times New Roman" w:hAnsi="Times New Roman" w:cs="Times New Roman"/>
          <w:b/>
          <w:bCs/>
          <w:iCs/>
          <w:sz w:val="24"/>
          <w:szCs w:val="24"/>
        </w:rPr>
      </w:pPr>
      <w:r w:rsidRPr="00E80F4C">
        <w:rPr>
          <w:rFonts w:ascii="Times New Roman" w:hAnsi="Times New Roman" w:cs="Times New Roman"/>
          <w:b/>
          <w:bCs/>
          <w:iCs/>
          <w:sz w:val="24"/>
          <w:szCs w:val="24"/>
        </w:rPr>
        <w:t xml:space="preserve">Заместитель </w:t>
      </w:r>
    </w:p>
    <w:p w14:paraId="6DCC13AF" w14:textId="08B8287A" w:rsidR="007B0B6A" w:rsidRPr="00E80F4C" w:rsidRDefault="007B0B6A" w:rsidP="007B0B6A">
      <w:pPr>
        <w:tabs>
          <w:tab w:val="num" w:pos="0"/>
        </w:tabs>
        <w:rPr>
          <w:rFonts w:ascii="Times New Roman" w:hAnsi="Times New Roman" w:cs="Times New Roman"/>
          <w:b/>
          <w:bCs/>
          <w:iCs/>
          <w:sz w:val="24"/>
          <w:szCs w:val="24"/>
          <w:lang w:val="kk-KZ"/>
        </w:rPr>
      </w:pPr>
      <w:r w:rsidRPr="00E80F4C">
        <w:rPr>
          <w:rFonts w:ascii="Times New Roman" w:hAnsi="Times New Roman" w:cs="Times New Roman"/>
          <w:b/>
          <w:bCs/>
          <w:iCs/>
          <w:sz w:val="24"/>
          <w:szCs w:val="24"/>
          <w:lang w:val="kk-KZ"/>
        </w:rPr>
        <w:t>Г</w:t>
      </w:r>
      <w:proofErr w:type="spellStart"/>
      <w:r w:rsidRPr="00E80F4C">
        <w:rPr>
          <w:rFonts w:ascii="Times New Roman" w:hAnsi="Times New Roman" w:cs="Times New Roman"/>
          <w:b/>
          <w:bCs/>
          <w:iCs/>
          <w:sz w:val="24"/>
          <w:szCs w:val="24"/>
        </w:rPr>
        <w:t>енерального</w:t>
      </w:r>
      <w:proofErr w:type="spellEnd"/>
      <w:r w:rsidRPr="00E80F4C">
        <w:rPr>
          <w:rFonts w:ascii="Times New Roman" w:hAnsi="Times New Roman" w:cs="Times New Roman"/>
          <w:b/>
          <w:bCs/>
          <w:iCs/>
          <w:sz w:val="24"/>
          <w:szCs w:val="24"/>
        </w:rPr>
        <w:t xml:space="preserve"> директора</w:t>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009C52B5">
        <w:rPr>
          <w:rFonts w:ascii="Times New Roman" w:hAnsi="Times New Roman" w:cs="Times New Roman"/>
          <w:b/>
          <w:bCs/>
          <w:iCs/>
          <w:sz w:val="24"/>
          <w:szCs w:val="24"/>
          <w:lang w:val="kk-KZ"/>
        </w:rPr>
        <w:tab/>
      </w:r>
      <w:r w:rsidR="009C52B5">
        <w:rPr>
          <w:rFonts w:ascii="Times New Roman" w:hAnsi="Times New Roman" w:cs="Times New Roman"/>
          <w:b/>
          <w:bCs/>
          <w:iCs/>
          <w:sz w:val="24"/>
          <w:szCs w:val="24"/>
          <w:lang w:val="kk-KZ"/>
        </w:rPr>
        <w:tab/>
      </w:r>
      <w:r w:rsidR="009C52B5">
        <w:rPr>
          <w:rFonts w:ascii="Times New Roman" w:hAnsi="Times New Roman" w:cs="Times New Roman"/>
          <w:b/>
          <w:bCs/>
          <w:iCs/>
          <w:sz w:val="24"/>
          <w:szCs w:val="24"/>
          <w:lang w:val="kk-KZ"/>
        </w:rPr>
        <w:tab/>
      </w:r>
      <w:r w:rsidR="009C52B5">
        <w:rPr>
          <w:rFonts w:ascii="Times New Roman" w:hAnsi="Times New Roman" w:cs="Times New Roman"/>
          <w:b/>
          <w:bCs/>
          <w:iCs/>
          <w:sz w:val="24"/>
          <w:szCs w:val="24"/>
          <w:lang w:val="kk-KZ"/>
        </w:rPr>
        <w:tab/>
      </w:r>
      <w:r w:rsidR="009C52B5">
        <w:rPr>
          <w:rFonts w:ascii="Times New Roman" w:hAnsi="Times New Roman" w:cs="Times New Roman"/>
          <w:b/>
          <w:bCs/>
          <w:iCs/>
          <w:sz w:val="24"/>
          <w:szCs w:val="24"/>
          <w:lang w:val="kk-KZ"/>
        </w:rPr>
        <w:tab/>
      </w:r>
      <w:r w:rsidR="009C52B5">
        <w:rPr>
          <w:rFonts w:ascii="Times New Roman" w:hAnsi="Times New Roman" w:cs="Times New Roman"/>
          <w:b/>
          <w:bCs/>
          <w:iCs/>
          <w:sz w:val="24"/>
          <w:szCs w:val="24"/>
          <w:lang w:val="kk-KZ"/>
        </w:rPr>
        <w:tab/>
      </w:r>
      <w:r w:rsidR="009C52B5">
        <w:rPr>
          <w:rFonts w:ascii="Times New Roman" w:hAnsi="Times New Roman" w:cs="Times New Roman"/>
          <w:b/>
          <w:bCs/>
          <w:iCs/>
          <w:sz w:val="24"/>
          <w:szCs w:val="24"/>
          <w:lang w:val="kk-KZ"/>
        </w:rPr>
        <w:tab/>
      </w:r>
      <w:r w:rsidR="009C52B5">
        <w:rPr>
          <w:rFonts w:ascii="Times New Roman" w:hAnsi="Times New Roman" w:cs="Times New Roman"/>
          <w:b/>
          <w:bCs/>
          <w:iCs/>
          <w:sz w:val="24"/>
          <w:szCs w:val="24"/>
          <w:lang w:val="kk-KZ"/>
        </w:rPr>
        <w:tab/>
      </w:r>
      <w:r w:rsidR="009C52B5">
        <w:rPr>
          <w:rFonts w:ascii="Times New Roman" w:hAnsi="Times New Roman" w:cs="Times New Roman"/>
          <w:b/>
          <w:bCs/>
          <w:iCs/>
          <w:sz w:val="24"/>
          <w:szCs w:val="24"/>
          <w:lang w:val="kk-KZ"/>
        </w:rPr>
        <w:tab/>
      </w:r>
      <w:r w:rsidR="009C52B5">
        <w:rPr>
          <w:rFonts w:ascii="Times New Roman" w:hAnsi="Times New Roman" w:cs="Times New Roman"/>
          <w:b/>
          <w:bCs/>
          <w:iCs/>
          <w:sz w:val="24"/>
          <w:szCs w:val="24"/>
          <w:lang w:val="kk-KZ"/>
        </w:rPr>
        <w:tab/>
      </w:r>
      <w:r w:rsidR="009C52B5">
        <w:rPr>
          <w:rFonts w:ascii="Times New Roman" w:hAnsi="Times New Roman" w:cs="Times New Roman"/>
          <w:b/>
          <w:bCs/>
          <w:iCs/>
          <w:sz w:val="24"/>
          <w:szCs w:val="24"/>
          <w:lang w:val="kk-KZ"/>
        </w:rPr>
        <w:tab/>
      </w:r>
      <w:r w:rsidR="009C52B5">
        <w:rPr>
          <w:rFonts w:ascii="Times New Roman" w:hAnsi="Times New Roman" w:cs="Times New Roman"/>
          <w:b/>
          <w:bCs/>
          <w:iCs/>
          <w:sz w:val="24"/>
          <w:szCs w:val="24"/>
          <w:lang w:val="kk-KZ"/>
        </w:rPr>
        <w:tab/>
      </w:r>
      <w:r w:rsidR="009C52B5">
        <w:rPr>
          <w:rFonts w:ascii="Times New Roman" w:hAnsi="Times New Roman" w:cs="Times New Roman"/>
          <w:b/>
          <w:bCs/>
          <w:iCs/>
          <w:sz w:val="24"/>
          <w:szCs w:val="24"/>
          <w:lang w:val="kk-KZ"/>
        </w:rPr>
        <w:tab/>
      </w:r>
      <w:r w:rsidR="009C52B5">
        <w:rPr>
          <w:rFonts w:ascii="Times New Roman" w:hAnsi="Times New Roman" w:cs="Times New Roman"/>
          <w:b/>
          <w:bCs/>
          <w:iCs/>
          <w:sz w:val="24"/>
          <w:szCs w:val="24"/>
          <w:lang w:val="kk-KZ"/>
        </w:rPr>
        <w:tab/>
      </w:r>
      <w:r w:rsidR="009C52B5">
        <w:rPr>
          <w:rFonts w:ascii="Times New Roman" w:hAnsi="Times New Roman" w:cs="Times New Roman"/>
          <w:b/>
          <w:bCs/>
          <w:iCs/>
          <w:sz w:val="24"/>
          <w:szCs w:val="24"/>
          <w:lang w:val="kk-KZ"/>
        </w:rPr>
        <w:tab/>
      </w:r>
      <w:r w:rsidR="009C52B5">
        <w:rPr>
          <w:rFonts w:ascii="Times New Roman" w:hAnsi="Times New Roman" w:cs="Times New Roman"/>
          <w:b/>
          <w:bCs/>
          <w:iCs/>
          <w:sz w:val="24"/>
          <w:szCs w:val="24"/>
          <w:lang w:val="kk-KZ"/>
        </w:rPr>
        <w:tab/>
      </w:r>
      <w:r w:rsidR="009C52B5">
        <w:rPr>
          <w:rFonts w:ascii="Times New Roman" w:hAnsi="Times New Roman" w:cs="Times New Roman"/>
          <w:b/>
          <w:bCs/>
          <w:iCs/>
          <w:sz w:val="24"/>
          <w:szCs w:val="24"/>
          <w:lang w:val="kk-KZ"/>
        </w:rPr>
        <w:tab/>
        <w:t>Е. Амир</w:t>
      </w:r>
      <w:r w:rsidR="00857544" w:rsidRPr="00E80F4C">
        <w:rPr>
          <w:rFonts w:ascii="Times New Roman" w:hAnsi="Times New Roman" w:cs="Times New Roman"/>
          <w:b/>
          <w:bCs/>
          <w:iCs/>
          <w:sz w:val="24"/>
          <w:szCs w:val="24"/>
          <w:lang w:val="kk-KZ"/>
        </w:rPr>
        <w:t>ханова</w:t>
      </w:r>
    </w:p>
    <w:p w14:paraId="491C140A" w14:textId="77777777" w:rsidR="007B0B6A" w:rsidRPr="00E80F4C" w:rsidRDefault="007B0B6A" w:rsidP="007B0B6A">
      <w:pPr>
        <w:tabs>
          <w:tab w:val="num" w:pos="0"/>
        </w:tabs>
        <w:rPr>
          <w:rFonts w:ascii="Times New Roman" w:hAnsi="Times New Roman" w:cs="Times New Roman"/>
          <w:b/>
          <w:bCs/>
          <w:iCs/>
          <w:sz w:val="24"/>
          <w:szCs w:val="24"/>
        </w:rPr>
      </w:pPr>
    </w:p>
    <w:p w14:paraId="55399A06" w14:textId="77777777" w:rsidR="007B0B6A" w:rsidRPr="00E80F4C" w:rsidRDefault="007B0B6A" w:rsidP="007B0B6A">
      <w:pPr>
        <w:tabs>
          <w:tab w:val="num" w:pos="0"/>
        </w:tabs>
        <w:rPr>
          <w:rFonts w:ascii="Times New Roman" w:hAnsi="Times New Roman" w:cs="Times New Roman"/>
          <w:b/>
          <w:bCs/>
          <w:iCs/>
          <w:sz w:val="24"/>
          <w:szCs w:val="24"/>
          <w:lang w:val="kk-KZ"/>
        </w:rPr>
      </w:pPr>
      <w:r w:rsidRPr="00E80F4C">
        <w:rPr>
          <w:rFonts w:ascii="Times New Roman" w:hAnsi="Times New Roman" w:cs="Times New Roman"/>
          <w:b/>
          <w:bCs/>
          <w:iCs/>
          <w:sz w:val="24"/>
          <w:szCs w:val="24"/>
          <w:lang w:val="kk-KZ"/>
        </w:rPr>
        <w:t xml:space="preserve">Руководитель </w:t>
      </w:r>
    </w:p>
    <w:p w14:paraId="1DD6C295" w14:textId="77777777" w:rsidR="007B0B6A" w:rsidRPr="00E80F4C" w:rsidRDefault="007B0B6A" w:rsidP="007B0B6A">
      <w:pPr>
        <w:tabs>
          <w:tab w:val="num" w:pos="0"/>
        </w:tabs>
        <w:rPr>
          <w:rFonts w:ascii="Times New Roman" w:hAnsi="Times New Roman" w:cs="Times New Roman"/>
          <w:b/>
          <w:bCs/>
          <w:iCs/>
          <w:sz w:val="24"/>
          <w:szCs w:val="24"/>
          <w:lang w:val="kk-KZ"/>
        </w:rPr>
      </w:pPr>
      <w:r w:rsidRPr="00E80F4C">
        <w:rPr>
          <w:rFonts w:ascii="Times New Roman" w:hAnsi="Times New Roman" w:cs="Times New Roman"/>
          <w:b/>
          <w:bCs/>
          <w:iCs/>
          <w:sz w:val="24"/>
          <w:szCs w:val="24"/>
          <w:lang w:val="kk-KZ"/>
        </w:rPr>
        <w:t>Департамента разработки НТД</w:t>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00857544" w:rsidRPr="00E80F4C">
        <w:rPr>
          <w:rFonts w:ascii="Times New Roman" w:hAnsi="Times New Roman" w:cs="Times New Roman"/>
          <w:b/>
          <w:bCs/>
          <w:iCs/>
          <w:sz w:val="24"/>
          <w:szCs w:val="24"/>
          <w:lang w:val="kk-KZ"/>
        </w:rPr>
        <w:tab/>
      </w:r>
      <w:r w:rsidR="00857544" w:rsidRPr="00E80F4C">
        <w:rPr>
          <w:rFonts w:ascii="Times New Roman" w:hAnsi="Times New Roman" w:cs="Times New Roman"/>
          <w:b/>
          <w:bCs/>
          <w:iCs/>
          <w:sz w:val="24"/>
          <w:szCs w:val="24"/>
          <w:lang w:val="kk-KZ"/>
        </w:rPr>
        <w:tab/>
      </w:r>
      <w:r w:rsidR="00857544" w:rsidRPr="00E80F4C">
        <w:rPr>
          <w:rFonts w:ascii="Times New Roman" w:hAnsi="Times New Roman" w:cs="Times New Roman"/>
          <w:b/>
          <w:bCs/>
          <w:iCs/>
          <w:sz w:val="24"/>
          <w:szCs w:val="24"/>
          <w:lang w:val="kk-KZ"/>
        </w:rPr>
        <w:tab/>
      </w:r>
      <w:r w:rsidR="00857544"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t>А. Сопбеков</w:t>
      </w:r>
    </w:p>
    <w:p w14:paraId="52F37EE8" w14:textId="77777777" w:rsidR="007B0B6A" w:rsidRPr="00E80F4C" w:rsidRDefault="007B0B6A" w:rsidP="007B0B6A">
      <w:pPr>
        <w:tabs>
          <w:tab w:val="num" w:pos="0"/>
        </w:tabs>
        <w:rPr>
          <w:rFonts w:ascii="Times New Roman" w:hAnsi="Times New Roman" w:cs="Times New Roman"/>
          <w:b/>
          <w:bCs/>
          <w:iCs/>
          <w:sz w:val="24"/>
          <w:szCs w:val="24"/>
          <w:lang w:val="kk-KZ"/>
        </w:rPr>
      </w:pPr>
    </w:p>
    <w:p w14:paraId="62586DA2" w14:textId="77777777" w:rsidR="007B0B6A" w:rsidRPr="00E80F4C" w:rsidRDefault="007B0B6A" w:rsidP="007B0B6A">
      <w:pPr>
        <w:tabs>
          <w:tab w:val="num" w:pos="0"/>
        </w:tabs>
        <w:rPr>
          <w:rFonts w:ascii="Times New Roman" w:hAnsi="Times New Roman" w:cs="Times New Roman"/>
          <w:b/>
          <w:bCs/>
          <w:iCs/>
          <w:sz w:val="24"/>
          <w:szCs w:val="24"/>
        </w:rPr>
      </w:pPr>
      <w:r w:rsidRPr="00E80F4C">
        <w:rPr>
          <w:rFonts w:ascii="Times New Roman" w:hAnsi="Times New Roman" w:cs="Times New Roman"/>
          <w:b/>
          <w:bCs/>
          <w:iCs/>
          <w:sz w:val="24"/>
          <w:szCs w:val="24"/>
        </w:rPr>
        <w:t xml:space="preserve">Эксперт по стандартизации, </w:t>
      </w:r>
    </w:p>
    <w:p w14:paraId="7572DA82" w14:textId="77777777" w:rsidR="007B0B6A" w:rsidRPr="002C2EA4" w:rsidRDefault="007B0B6A" w:rsidP="007B0B6A">
      <w:pPr>
        <w:tabs>
          <w:tab w:val="num" w:pos="0"/>
        </w:tabs>
        <w:rPr>
          <w:rFonts w:ascii="Times New Roman" w:hAnsi="Times New Roman" w:cs="Times New Roman"/>
          <w:b/>
          <w:bCs/>
          <w:iCs/>
          <w:sz w:val="24"/>
          <w:szCs w:val="24"/>
        </w:rPr>
      </w:pPr>
      <w:r w:rsidRPr="00E80F4C">
        <w:rPr>
          <w:rFonts w:ascii="Times New Roman" w:hAnsi="Times New Roman" w:cs="Times New Roman"/>
          <w:b/>
          <w:bCs/>
          <w:iCs/>
          <w:sz w:val="24"/>
          <w:szCs w:val="24"/>
        </w:rPr>
        <w:t>представитель ТК 55</w:t>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00857544" w:rsidRPr="00E80F4C">
        <w:rPr>
          <w:rFonts w:ascii="Times New Roman" w:hAnsi="Times New Roman" w:cs="Times New Roman"/>
          <w:b/>
          <w:bCs/>
          <w:iCs/>
          <w:sz w:val="24"/>
          <w:szCs w:val="24"/>
          <w:lang w:val="kk-KZ"/>
        </w:rPr>
        <w:tab/>
      </w:r>
      <w:r w:rsidR="00857544" w:rsidRPr="00E80F4C">
        <w:rPr>
          <w:rFonts w:ascii="Times New Roman" w:hAnsi="Times New Roman" w:cs="Times New Roman"/>
          <w:b/>
          <w:bCs/>
          <w:iCs/>
          <w:sz w:val="24"/>
          <w:szCs w:val="24"/>
          <w:lang w:val="kk-KZ"/>
        </w:rPr>
        <w:tab/>
      </w:r>
      <w:r w:rsidR="00857544"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lang w:val="kk-KZ"/>
        </w:rPr>
        <w:tab/>
      </w:r>
      <w:r w:rsidRPr="00E80F4C">
        <w:rPr>
          <w:rFonts w:ascii="Times New Roman" w:hAnsi="Times New Roman" w:cs="Times New Roman"/>
          <w:b/>
          <w:bCs/>
          <w:iCs/>
          <w:sz w:val="24"/>
          <w:szCs w:val="24"/>
        </w:rPr>
        <w:t>А. Менешева</w:t>
      </w:r>
    </w:p>
    <w:p w14:paraId="52359454" w14:textId="77777777" w:rsidR="007B0B6A" w:rsidRPr="002C2EA4" w:rsidRDefault="007B0B6A" w:rsidP="009C6391">
      <w:pPr>
        <w:widowControl/>
        <w:rPr>
          <w:rFonts w:ascii="Times New Roman" w:eastAsia="MS Mincho" w:hAnsi="Times New Roman" w:cs="Times New Roman"/>
          <w:sz w:val="24"/>
          <w:szCs w:val="24"/>
          <w:lang w:val="kk-KZ" w:eastAsia="ja-JP"/>
        </w:rPr>
      </w:pPr>
    </w:p>
    <w:p w14:paraId="6C8831F4" w14:textId="77777777" w:rsidR="0072432B" w:rsidRPr="002C2EA4" w:rsidRDefault="0072432B" w:rsidP="00874485">
      <w:pPr>
        <w:widowControl/>
        <w:suppressAutoHyphens/>
        <w:autoSpaceDE/>
        <w:autoSpaceDN/>
        <w:adjustRightInd/>
        <w:ind w:firstLine="0"/>
        <w:rPr>
          <w:rFonts w:ascii="Times New Roman" w:hAnsi="Times New Roman" w:cs="Times New Roman"/>
          <w:color w:val="FF0000"/>
          <w:sz w:val="24"/>
          <w:szCs w:val="24"/>
        </w:rPr>
      </w:pPr>
    </w:p>
    <w:sectPr w:rsidR="0072432B" w:rsidRPr="002C2EA4" w:rsidSect="00811C51">
      <w:headerReference w:type="even" r:id="rId31"/>
      <w:headerReference w:type="default" r:id="rId32"/>
      <w:footerReference w:type="even" r:id="rId33"/>
      <w:footerReference w:type="default" r:id="rId34"/>
      <w:footnotePr>
        <w:numFmt w:val="chicago"/>
        <w:numRestart w:val="eachPage"/>
      </w:footnotePr>
      <w:pgSz w:w="11906" w:h="16838" w:code="9"/>
      <w:pgMar w:top="1418" w:right="1418" w:bottom="1418" w:left="1134" w:header="1021" w:footer="1021"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0C2EB08" w14:textId="77777777" w:rsidR="009D3651" w:rsidRDefault="009D3651">
      <w:r>
        <w:separator/>
      </w:r>
    </w:p>
  </w:endnote>
  <w:endnote w:type="continuationSeparator" w:id="0">
    <w:p w14:paraId="29871C38" w14:textId="77777777" w:rsidR="009D3651" w:rsidRDefault="009D365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MS Mincho">
    <w:altName w:val="MS Gothic"/>
    <w:panose1 w:val="02020609040205080304"/>
    <w:charset w:val="80"/>
    <w:family w:val="roman"/>
    <w:notTrueType/>
    <w:pitch w:val="fixed"/>
    <w:sig w:usb0="00000000" w:usb1="08070000" w:usb2="00000010" w:usb3="00000000" w:csb0="00020000" w:csb1="00000000"/>
  </w:font>
  <w:font w:name="SimSun">
    <w:altName w:val="宋体"/>
    <w:panose1 w:val="02010600030101010101"/>
    <w:charset w:val="86"/>
    <w:family w:val="auto"/>
    <w:pitch w:val="variable"/>
    <w:sig w:usb0="00000003" w:usb1="288F0000" w:usb2="00000016" w:usb3="00000000" w:csb0="00040001"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Trebuchet MS">
    <w:panose1 w:val="020B0603020202020204"/>
    <w:charset w:val="CC"/>
    <w:family w:val="swiss"/>
    <w:pitch w:val="variable"/>
    <w:sig w:usb0="00000687" w:usb1="00000000" w:usb2="00000000" w:usb3="00000000" w:csb0="0000009F" w:csb1="00000000"/>
  </w:font>
  <w:font w:name="Helvetica">
    <w:panose1 w:val="020B0604020202020204"/>
    <w:charset w:val="00"/>
    <w:family w:val="swiss"/>
    <w:notTrueType/>
    <w:pitch w:val="variable"/>
    <w:sig w:usb0="00000003" w:usb1="00000000" w:usb2="00000000" w:usb3="00000000" w:csb0="00000001" w:csb1="00000000"/>
  </w:font>
  <w:font w:name="Book Antiqua">
    <w:panose1 w:val="02040602050305030304"/>
    <w:charset w:val="CC"/>
    <w:family w:val="roman"/>
    <w:pitch w:val="variable"/>
    <w:sig w:usb0="00000287" w:usb1="00000000" w:usb2="00000000" w:usb3="00000000" w:csb0="0000009F" w:csb1="00000000"/>
  </w:font>
  <w:font w:name="AngsanaUPC">
    <w:charset w:val="00"/>
    <w:family w:val="roman"/>
    <w:pitch w:val="variable"/>
    <w:sig w:usb0="81000003" w:usb1="00000000" w:usb2="00000000" w:usb3="00000000" w:csb0="00010001" w:csb1="00000000"/>
  </w:font>
  <w:font w:name="Franklin Gothic Medium">
    <w:panose1 w:val="020B0603020102020204"/>
    <w:charset w:val="CC"/>
    <w:family w:val="swiss"/>
    <w:pitch w:val="variable"/>
    <w:sig w:usb0="00000287" w:usb1="00000000" w:usb2="00000000" w:usb3="00000000" w:csb0="0000009F" w:csb1="00000000"/>
  </w:font>
  <w:font w:name="Franklin Gothic Heavy">
    <w:panose1 w:val="020B0903020102020204"/>
    <w:charset w:val="CC"/>
    <w:family w:val="swiss"/>
    <w:pitch w:val="variable"/>
    <w:sig w:usb0="00000287" w:usb1="00000000" w:usb2="00000000" w:usb3="00000000" w:csb0="0000009F" w:csb1="00000000"/>
  </w:font>
  <w:font w:name="CordiaUPC">
    <w:charset w:val="00"/>
    <w:family w:val="swiss"/>
    <w:pitch w:val="variable"/>
    <w:sig w:usb0="81000003" w:usb1="00000000" w:usb2="00000000" w:usb3="00000000" w:csb0="00010001" w:csb1="00000000"/>
  </w:font>
  <w:font w:name="+mn-ea">
    <w:panose1 w:val="00000000000000000000"/>
    <w:charset w:val="00"/>
    <w:family w:val="roman"/>
    <w:notTrueType/>
    <w:pitch w:val="default"/>
  </w:font>
  <w:font w:name="+mn-cs">
    <w:panose1 w:val="00000000000000000000"/>
    <w:charset w:val="00"/>
    <w:family w:val="roman"/>
    <w:notTrueType/>
    <w:pitch w:val="default"/>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27936831"/>
      <w:docPartObj>
        <w:docPartGallery w:val="Page Numbers (Bottom of Page)"/>
        <w:docPartUnique/>
      </w:docPartObj>
    </w:sdtPr>
    <w:sdtContent>
      <w:p w14:paraId="389B7625" w14:textId="5AB686D5" w:rsidR="009D3651" w:rsidRPr="00B501CD" w:rsidRDefault="009D3651" w:rsidP="00B501CD">
        <w:pPr>
          <w:pStyle w:val="ab"/>
          <w:ind w:firstLine="0"/>
        </w:pPr>
        <w:r w:rsidRPr="00B501CD">
          <w:rPr>
            <w:rFonts w:ascii="Times New Roman" w:hAnsi="Times New Roman"/>
            <w:sz w:val="24"/>
            <w:szCs w:val="24"/>
          </w:rPr>
          <w:fldChar w:fldCharType="begin"/>
        </w:r>
        <w:r w:rsidRPr="00B501CD">
          <w:rPr>
            <w:rFonts w:ascii="Times New Roman" w:hAnsi="Times New Roman"/>
            <w:sz w:val="24"/>
            <w:szCs w:val="24"/>
          </w:rPr>
          <w:instrText>PAGE   \* MERGEFORMAT</w:instrText>
        </w:r>
        <w:r w:rsidRPr="00B501CD">
          <w:rPr>
            <w:rFonts w:ascii="Times New Roman" w:hAnsi="Times New Roman"/>
            <w:sz w:val="24"/>
            <w:szCs w:val="24"/>
          </w:rPr>
          <w:fldChar w:fldCharType="separate"/>
        </w:r>
        <w:r w:rsidR="00327DAB">
          <w:rPr>
            <w:rFonts w:ascii="Times New Roman" w:hAnsi="Times New Roman"/>
            <w:noProof/>
            <w:sz w:val="24"/>
            <w:szCs w:val="24"/>
          </w:rPr>
          <w:t>VI</w:t>
        </w:r>
        <w:r w:rsidRPr="00B501CD">
          <w:rPr>
            <w:rFonts w:ascii="Times New Roman" w:hAnsi="Times New Roman"/>
            <w:sz w:val="24"/>
            <w:szCs w:val="24"/>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sz w:val="24"/>
        <w:szCs w:val="24"/>
      </w:rPr>
      <w:id w:val="-1448001112"/>
      <w:docPartObj>
        <w:docPartGallery w:val="Page Numbers (Bottom of Page)"/>
        <w:docPartUnique/>
      </w:docPartObj>
    </w:sdtPr>
    <w:sdtContent>
      <w:p w14:paraId="6D84B7BD" w14:textId="50D813C2" w:rsidR="009D3651" w:rsidRPr="00B501CD" w:rsidRDefault="009D3651">
        <w:pPr>
          <w:pStyle w:val="ab"/>
          <w:jc w:val="right"/>
          <w:rPr>
            <w:rFonts w:ascii="Times New Roman" w:hAnsi="Times New Roman"/>
            <w:sz w:val="32"/>
            <w:szCs w:val="32"/>
            <w:lang w:val="en-US"/>
          </w:rPr>
        </w:pPr>
        <w:r w:rsidRPr="00B501CD">
          <w:rPr>
            <w:rFonts w:ascii="Times New Roman" w:hAnsi="Times New Roman"/>
            <w:sz w:val="24"/>
            <w:szCs w:val="24"/>
          </w:rPr>
          <w:fldChar w:fldCharType="begin"/>
        </w:r>
        <w:r w:rsidRPr="00B501CD">
          <w:rPr>
            <w:rFonts w:ascii="Times New Roman" w:hAnsi="Times New Roman"/>
            <w:sz w:val="24"/>
            <w:szCs w:val="24"/>
          </w:rPr>
          <w:instrText>PAGE   \* MERGEFORMAT</w:instrText>
        </w:r>
        <w:r w:rsidRPr="00B501CD">
          <w:rPr>
            <w:rFonts w:ascii="Times New Roman" w:hAnsi="Times New Roman"/>
            <w:sz w:val="24"/>
            <w:szCs w:val="24"/>
          </w:rPr>
          <w:fldChar w:fldCharType="separate"/>
        </w:r>
        <w:r w:rsidR="00327DAB">
          <w:rPr>
            <w:rFonts w:ascii="Times New Roman" w:hAnsi="Times New Roman"/>
            <w:noProof/>
            <w:sz w:val="24"/>
            <w:szCs w:val="24"/>
          </w:rPr>
          <w:t>VII</w:t>
        </w:r>
        <w:r w:rsidRPr="00B501CD">
          <w:rPr>
            <w:rFonts w:ascii="Times New Roman" w:hAnsi="Times New Roman"/>
            <w:sz w:val="24"/>
            <w:szCs w:val="24"/>
          </w:rPr>
          <w:fldChar w:fldCharType="end"/>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02022719"/>
      <w:docPartObj>
        <w:docPartGallery w:val="Page Numbers (Bottom of Page)"/>
        <w:docPartUnique/>
      </w:docPartObj>
    </w:sdtPr>
    <w:sdtContent>
      <w:p w14:paraId="1958F67A" w14:textId="13B59AC3" w:rsidR="009D3651" w:rsidRPr="00B501CD" w:rsidRDefault="009D3651" w:rsidP="00B501CD">
        <w:pPr>
          <w:pStyle w:val="ab"/>
          <w:ind w:firstLine="0"/>
        </w:pPr>
        <w:r w:rsidRPr="00B501CD">
          <w:rPr>
            <w:rFonts w:ascii="Times New Roman" w:hAnsi="Times New Roman"/>
            <w:sz w:val="24"/>
            <w:szCs w:val="24"/>
          </w:rPr>
          <w:fldChar w:fldCharType="begin"/>
        </w:r>
        <w:r w:rsidRPr="00B501CD">
          <w:rPr>
            <w:rFonts w:ascii="Times New Roman" w:hAnsi="Times New Roman"/>
            <w:sz w:val="24"/>
            <w:szCs w:val="24"/>
          </w:rPr>
          <w:instrText>PAGE   \* MERGEFORMAT</w:instrText>
        </w:r>
        <w:r w:rsidRPr="00B501CD">
          <w:rPr>
            <w:rFonts w:ascii="Times New Roman" w:hAnsi="Times New Roman"/>
            <w:sz w:val="24"/>
            <w:szCs w:val="24"/>
          </w:rPr>
          <w:fldChar w:fldCharType="separate"/>
        </w:r>
        <w:r w:rsidR="00327DAB">
          <w:rPr>
            <w:rFonts w:ascii="Times New Roman" w:hAnsi="Times New Roman"/>
            <w:noProof/>
            <w:sz w:val="24"/>
            <w:szCs w:val="24"/>
          </w:rPr>
          <w:t>126</w:t>
        </w:r>
        <w:r w:rsidRPr="00B501CD">
          <w:rPr>
            <w:rFonts w:ascii="Times New Roman" w:hAnsi="Times New Roman"/>
            <w:sz w:val="24"/>
            <w:szCs w:val="24"/>
          </w:rPr>
          <w:fldChar w:fldCharType="end"/>
        </w:r>
      </w:p>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59588562"/>
      <w:docPartObj>
        <w:docPartGallery w:val="Page Numbers (Bottom of Page)"/>
        <w:docPartUnique/>
      </w:docPartObj>
    </w:sdtPr>
    <w:sdtContent>
      <w:p w14:paraId="2EDAA520" w14:textId="5314249E" w:rsidR="009D3651" w:rsidRPr="00B501CD" w:rsidRDefault="009D3651" w:rsidP="00B501CD">
        <w:pPr>
          <w:pStyle w:val="ab"/>
          <w:jc w:val="right"/>
        </w:pPr>
        <w:r w:rsidRPr="00B501CD">
          <w:rPr>
            <w:rFonts w:ascii="Times New Roman" w:hAnsi="Times New Roman"/>
            <w:sz w:val="24"/>
            <w:szCs w:val="24"/>
          </w:rPr>
          <w:fldChar w:fldCharType="begin"/>
        </w:r>
        <w:r w:rsidRPr="00B501CD">
          <w:rPr>
            <w:rFonts w:ascii="Times New Roman" w:hAnsi="Times New Roman"/>
            <w:sz w:val="24"/>
            <w:szCs w:val="24"/>
          </w:rPr>
          <w:instrText>PAGE   \* MERGEFORMAT</w:instrText>
        </w:r>
        <w:r w:rsidRPr="00B501CD">
          <w:rPr>
            <w:rFonts w:ascii="Times New Roman" w:hAnsi="Times New Roman"/>
            <w:sz w:val="24"/>
            <w:szCs w:val="24"/>
          </w:rPr>
          <w:fldChar w:fldCharType="separate"/>
        </w:r>
        <w:r w:rsidR="00327DAB">
          <w:rPr>
            <w:rFonts w:ascii="Times New Roman" w:hAnsi="Times New Roman"/>
            <w:noProof/>
            <w:sz w:val="24"/>
            <w:szCs w:val="24"/>
          </w:rPr>
          <w:t>125</w:t>
        </w:r>
        <w:r w:rsidRPr="00B501CD">
          <w:rPr>
            <w:rFonts w:ascii="Times New Roman" w:hAnsi="Times New Roman"/>
            <w:sz w:val="24"/>
            <w:szCs w:val="24"/>
          </w:rPr>
          <w:fldChar w:fldCharType="end"/>
        </w:r>
      </w:p>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229864C" w14:textId="77777777" w:rsidR="009D3651" w:rsidRPr="000830AC" w:rsidRDefault="009D3651" w:rsidP="009D1641">
    <w:pPr>
      <w:widowControl/>
      <w:ind w:left="567" w:firstLine="0"/>
      <w:rPr>
        <w:rFonts w:ascii="Times New Roman" w:hAnsi="Times New Roman" w:cs="Times New Roman"/>
        <w:b/>
        <w:sz w:val="16"/>
        <w:szCs w:val="16"/>
        <w:lang w:val="kk-KZ"/>
      </w:rPr>
    </w:pPr>
    <w:r w:rsidRPr="000830AC">
      <w:rPr>
        <w:rFonts w:ascii="Times New Roman" w:hAnsi="Times New Roman" w:cs="Times New Roman"/>
        <w:b/>
        <w:sz w:val="24"/>
        <w:szCs w:val="24"/>
        <w:lang w:val="kk-KZ"/>
      </w:rPr>
      <w:t>_________________________________________________________________________</w:t>
    </w:r>
  </w:p>
  <w:p w14:paraId="5AB9A776" w14:textId="78E3BD9C" w:rsidR="009D3651" w:rsidRDefault="009D3651" w:rsidP="009D1641">
    <w:pPr>
      <w:pStyle w:val="ab"/>
    </w:pPr>
    <w:r w:rsidRPr="009D1641">
      <w:rPr>
        <w:rFonts w:ascii="Times New Roman" w:hAnsi="Times New Roman"/>
        <w:i/>
        <w:sz w:val="24"/>
        <w:szCs w:val="24"/>
        <w:lang w:val="kk-KZ"/>
      </w:rPr>
      <w:t>Проект, редакция 1</w:t>
    </w:r>
    <w:r>
      <w:rPr>
        <w:rFonts w:ascii="Times New Roman" w:hAnsi="Times New Roman"/>
        <w:b/>
        <w:sz w:val="24"/>
        <w:szCs w:val="24"/>
        <w:lang w:val="kk-KZ"/>
      </w:rPr>
      <w:t xml:space="preserve"> </w:t>
    </w:r>
    <w:r>
      <w:rPr>
        <w:rFonts w:ascii="Times New Roman" w:hAnsi="Times New Roman"/>
        <w:b/>
        <w:sz w:val="24"/>
        <w:szCs w:val="24"/>
        <w:lang w:val="kk-KZ"/>
      </w:rPr>
      <w:tab/>
    </w:r>
    <w:r>
      <w:rPr>
        <w:rFonts w:ascii="Times New Roman" w:hAnsi="Times New Roman"/>
        <w:b/>
        <w:sz w:val="24"/>
        <w:szCs w:val="24"/>
        <w:lang w:val="kk-KZ"/>
      </w:rPr>
      <w:tab/>
      <w:t xml:space="preserve"> </w:t>
    </w:r>
    <w:r w:rsidRPr="009D1641">
      <w:rPr>
        <w:rFonts w:ascii="Times New Roman" w:hAnsi="Times New Roman"/>
        <w:sz w:val="24"/>
        <w:szCs w:val="24"/>
        <w:lang w:val="kk-KZ"/>
      </w:rPr>
      <w:t>1</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3301375"/>
      <w:docPartObj>
        <w:docPartGallery w:val="Page Numbers (Bottom of Page)"/>
        <w:docPartUnique/>
      </w:docPartObj>
    </w:sdtPr>
    <w:sdtEndPr>
      <w:rPr>
        <w:rFonts w:ascii="Times New Roman" w:hAnsi="Times New Roman"/>
        <w:sz w:val="24"/>
        <w:szCs w:val="24"/>
      </w:rPr>
    </w:sdtEndPr>
    <w:sdtContent>
      <w:p w14:paraId="1A04B58D" w14:textId="6C1BBBB8" w:rsidR="009D3651" w:rsidRPr="007B1D60" w:rsidRDefault="009D3651" w:rsidP="000176FD">
        <w:pPr>
          <w:pStyle w:val="ab"/>
          <w:ind w:firstLine="0"/>
          <w:jc w:val="left"/>
          <w:rPr>
            <w:rFonts w:ascii="Times New Roman" w:hAnsi="Times New Roman"/>
            <w:sz w:val="24"/>
            <w:szCs w:val="24"/>
          </w:rPr>
        </w:pPr>
        <w:r w:rsidRPr="007B1D60">
          <w:rPr>
            <w:rFonts w:ascii="Times New Roman" w:hAnsi="Times New Roman"/>
            <w:sz w:val="24"/>
            <w:szCs w:val="24"/>
          </w:rPr>
          <w:fldChar w:fldCharType="begin"/>
        </w:r>
        <w:r w:rsidRPr="007B1D60">
          <w:rPr>
            <w:rFonts w:ascii="Times New Roman" w:hAnsi="Times New Roman"/>
            <w:sz w:val="24"/>
            <w:szCs w:val="24"/>
          </w:rPr>
          <w:instrText>PAGE   \* MERGEFORMAT</w:instrText>
        </w:r>
        <w:r w:rsidRPr="007B1D60">
          <w:rPr>
            <w:rFonts w:ascii="Times New Roman" w:hAnsi="Times New Roman"/>
            <w:sz w:val="24"/>
            <w:szCs w:val="24"/>
          </w:rPr>
          <w:fldChar w:fldCharType="separate"/>
        </w:r>
        <w:r w:rsidR="00327DAB">
          <w:rPr>
            <w:rFonts w:ascii="Times New Roman" w:hAnsi="Times New Roman"/>
            <w:noProof/>
            <w:sz w:val="24"/>
            <w:szCs w:val="24"/>
          </w:rPr>
          <w:t>128</w:t>
        </w:r>
        <w:r w:rsidRPr="007B1D60">
          <w:rPr>
            <w:rFonts w:ascii="Times New Roman" w:hAnsi="Times New Roman"/>
            <w:sz w:val="24"/>
            <w:szCs w:val="24"/>
          </w:rPr>
          <w:fldChar w:fldCharType="end"/>
        </w:r>
      </w:p>
    </w:sdtContent>
  </w:sdt>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94354663"/>
      <w:docPartObj>
        <w:docPartGallery w:val="Page Numbers (Bottom of Page)"/>
        <w:docPartUnique/>
      </w:docPartObj>
    </w:sdtPr>
    <w:sdtContent>
      <w:p w14:paraId="6F3F7A0F" w14:textId="6299D61C" w:rsidR="009D3651" w:rsidRPr="00811C51" w:rsidRDefault="009D3651" w:rsidP="00811C51">
        <w:pPr>
          <w:pStyle w:val="ab"/>
          <w:jc w:val="right"/>
        </w:pPr>
        <w:r w:rsidRPr="00811C51">
          <w:rPr>
            <w:rFonts w:ascii="Times New Roman" w:hAnsi="Times New Roman"/>
            <w:sz w:val="24"/>
          </w:rPr>
          <w:fldChar w:fldCharType="begin"/>
        </w:r>
        <w:r w:rsidRPr="00811C51">
          <w:rPr>
            <w:rFonts w:ascii="Times New Roman" w:hAnsi="Times New Roman"/>
            <w:sz w:val="24"/>
          </w:rPr>
          <w:instrText>PAGE   \* MERGEFORMAT</w:instrText>
        </w:r>
        <w:r w:rsidRPr="00811C51">
          <w:rPr>
            <w:rFonts w:ascii="Times New Roman" w:hAnsi="Times New Roman"/>
            <w:sz w:val="24"/>
          </w:rPr>
          <w:fldChar w:fldCharType="separate"/>
        </w:r>
        <w:r w:rsidR="00327DAB">
          <w:rPr>
            <w:rFonts w:ascii="Times New Roman" w:hAnsi="Times New Roman"/>
            <w:noProof/>
            <w:sz w:val="24"/>
          </w:rPr>
          <w:t>127</w:t>
        </w:r>
        <w:r w:rsidRPr="00811C51">
          <w:rPr>
            <w:rFonts w:ascii="Times New Roman" w:hAnsi="Times New Roman"/>
            <w:sz w:val="24"/>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0A5759B" w14:textId="77777777" w:rsidR="009D3651" w:rsidRDefault="009D3651">
      <w:r>
        <w:separator/>
      </w:r>
    </w:p>
  </w:footnote>
  <w:footnote w:type="continuationSeparator" w:id="0">
    <w:p w14:paraId="38DC889E" w14:textId="77777777" w:rsidR="009D3651" w:rsidRDefault="009D365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FF15CDF" w14:textId="77777777" w:rsidR="009D3651" w:rsidRPr="007F7996" w:rsidRDefault="009D3651" w:rsidP="000830AC">
    <w:pPr>
      <w:tabs>
        <w:tab w:val="center" w:pos="4677"/>
        <w:tab w:val="right" w:pos="9355"/>
      </w:tabs>
      <w:ind w:firstLine="0"/>
      <w:jc w:val="left"/>
      <w:rPr>
        <w:rFonts w:ascii="Times New Roman" w:hAnsi="Times New Roman" w:cs="Times New Roman"/>
        <w:b/>
        <w:sz w:val="24"/>
        <w:szCs w:val="24"/>
        <w:lang w:val="kk-KZ"/>
      </w:rPr>
    </w:pPr>
    <w:proofErr w:type="gramStart"/>
    <w:r w:rsidRPr="00403678">
      <w:rPr>
        <w:rFonts w:ascii="Times New Roman" w:hAnsi="Times New Roman" w:cs="Times New Roman"/>
        <w:b/>
        <w:sz w:val="24"/>
        <w:szCs w:val="24"/>
      </w:rPr>
      <w:t>СТ</w:t>
    </w:r>
    <w:proofErr w:type="gramEnd"/>
    <w:r w:rsidRPr="00403678">
      <w:rPr>
        <w:rFonts w:ascii="Times New Roman" w:hAnsi="Times New Roman" w:cs="Times New Roman"/>
        <w:b/>
        <w:sz w:val="24"/>
        <w:szCs w:val="24"/>
      </w:rPr>
      <w:t xml:space="preserve"> РК </w:t>
    </w:r>
    <w:r>
      <w:rPr>
        <w:rFonts w:ascii="Times New Roman" w:hAnsi="Times New Roman" w:cs="Times New Roman"/>
        <w:b/>
        <w:sz w:val="24"/>
        <w:szCs w:val="24"/>
        <w:lang w:val="en-US"/>
      </w:rPr>
      <w:t>ISO</w:t>
    </w:r>
    <w:r>
      <w:rPr>
        <w:rFonts w:ascii="Times New Roman" w:hAnsi="Times New Roman" w:cs="Times New Roman"/>
        <w:b/>
        <w:sz w:val="24"/>
        <w:szCs w:val="24"/>
        <w:lang w:val="kk-KZ"/>
      </w:rPr>
      <w:t xml:space="preserve"> </w:t>
    </w:r>
    <w:r>
      <w:rPr>
        <w:rFonts w:ascii="Times New Roman" w:hAnsi="Times New Roman" w:cs="Times New Roman"/>
        <w:b/>
        <w:sz w:val="24"/>
        <w:szCs w:val="24"/>
        <w:lang w:val="kk-KZ"/>
      </w:rPr>
      <w:t>10845-1</w:t>
    </w:r>
  </w:p>
  <w:p w14:paraId="29849AF9" w14:textId="6F21553B" w:rsidR="009D3651" w:rsidRPr="0051331E" w:rsidRDefault="009D3651" w:rsidP="000830AC">
    <w:pPr>
      <w:tabs>
        <w:tab w:val="center" w:pos="4677"/>
        <w:tab w:val="right" w:pos="9355"/>
      </w:tabs>
      <w:ind w:firstLine="0"/>
      <w:jc w:val="left"/>
      <w:rPr>
        <w:rFonts w:ascii="Times New Roman" w:hAnsi="Times New Roman" w:cs="Times New Roman"/>
        <w:sz w:val="24"/>
        <w:szCs w:val="24"/>
      </w:rPr>
    </w:pPr>
    <w:r>
      <w:rPr>
        <w:rFonts w:ascii="Times New Roman" w:hAnsi="Times New Roman" w:cs="Times New Roman"/>
        <w:i/>
        <w:sz w:val="24"/>
        <w:szCs w:val="24"/>
      </w:rPr>
      <w:t>(проект, редакция 1)</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1E991F7" w14:textId="77777777" w:rsidR="009D3651" w:rsidRDefault="009D3651" w:rsidP="000830AC">
    <w:pPr>
      <w:tabs>
        <w:tab w:val="center" w:pos="4677"/>
        <w:tab w:val="right" w:pos="9355"/>
      </w:tabs>
      <w:jc w:val="right"/>
      <w:rPr>
        <w:rFonts w:ascii="Times New Roman" w:hAnsi="Times New Roman" w:cs="Times New Roman"/>
        <w:b/>
        <w:sz w:val="24"/>
        <w:szCs w:val="24"/>
        <w:lang w:val="kk-KZ"/>
      </w:rPr>
    </w:pPr>
    <w:proofErr w:type="gramStart"/>
    <w:r w:rsidRPr="00403678">
      <w:rPr>
        <w:rFonts w:ascii="Times New Roman" w:hAnsi="Times New Roman" w:cs="Times New Roman"/>
        <w:b/>
        <w:sz w:val="24"/>
        <w:szCs w:val="24"/>
      </w:rPr>
      <w:t>СТ</w:t>
    </w:r>
    <w:proofErr w:type="gramEnd"/>
    <w:r w:rsidRPr="00403678">
      <w:rPr>
        <w:rFonts w:ascii="Times New Roman" w:hAnsi="Times New Roman" w:cs="Times New Roman"/>
        <w:b/>
        <w:sz w:val="24"/>
        <w:szCs w:val="24"/>
      </w:rPr>
      <w:t xml:space="preserve"> РК </w:t>
    </w:r>
    <w:r>
      <w:rPr>
        <w:rFonts w:ascii="Times New Roman" w:hAnsi="Times New Roman" w:cs="Times New Roman"/>
        <w:b/>
        <w:sz w:val="24"/>
        <w:szCs w:val="24"/>
        <w:lang w:val="en-US"/>
      </w:rPr>
      <w:t>ISO</w:t>
    </w:r>
    <w:r>
      <w:rPr>
        <w:rFonts w:ascii="Times New Roman" w:hAnsi="Times New Roman" w:cs="Times New Roman"/>
        <w:b/>
        <w:sz w:val="24"/>
        <w:szCs w:val="24"/>
        <w:lang w:val="kk-KZ"/>
      </w:rPr>
      <w:t xml:space="preserve"> </w:t>
    </w:r>
    <w:r>
      <w:rPr>
        <w:rFonts w:ascii="Times New Roman" w:hAnsi="Times New Roman" w:cs="Times New Roman"/>
        <w:b/>
        <w:sz w:val="24"/>
        <w:szCs w:val="24"/>
        <w:lang w:val="kk-KZ"/>
      </w:rPr>
      <w:t>10845-1</w:t>
    </w:r>
  </w:p>
  <w:p w14:paraId="089184A7" w14:textId="765EBD8E" w:rsidR="009D3651" w:rsidRPr="00E64200" w:rsidRDefault="009D3651" w:rsidP="000830AC">
    <w:pPr>
      <w:tabs>
        <w:tab w:val="center" w:pos="4677"/>
        <w:tab w:val="right" w:pos="9355"/>
      </w:tabs>
      <w:jc w:val="right"/>
      <w:rPr>
        <w:rFonts w:ascii="Times New Roman" w:hAnsi="Times New Roman" w:cs="Times New Roman"/>
        <w:i/>
        <w:sz w:val="24"/>
        <w:szCs w:val="24"/>
        <w:lang w:val="kk-KZ"/>
      </w:rPr>
    </w:pPr>
    <w:r w:rsidRPr="00E64200">
      <w:rPr>
        <w:rFonts w:ascii="Times New Roman" w:hAnsi="Times New Roman" w:cs="Times New Roman"/>
        <w:i/>
        <w:sz w:val="24"/>
        <w:szCs w:val="24"/>
        <w:lang w:val="kk-KZ"/>
      </w:rPr>
      <w:t>(проект, редакция</w:t>
    </w:r>
    <w:r>
      <w:rPr>
        <w:rFonts w:ascii="Times New Roman" w:hAnsi="Times New Roman" w:cs="Times New Roman"/>
        <w:i/>
        <w:sz w:val="24"/>
        <w:szCs w:val="24"/>
        <w:lang w:val="kk-KZ"/>
      </w:rPr>
      <w:t xml:space="preserve"> 1</w:t>
    </w:r>
    <w:r w:rsidRPr="00E64200">
      <w:rPr>
        <w:rFonts w:ascii="Times New Roman" w:hAnsi="Times New Roman" w:cs="Times New Roman"/>
        <w:i/>
        <w:sz w:val="24"/>
        <w:szCs w:val="24"/>
        <w:lang w:val="kk-KZ"/>
      </w:rPr>
      <w:t>)</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D12E461" w14:textId="09F18C2C" w:rsidR="009D3651" w:rsidRPr="0014163D" w:rsidRDefault="009D3651" w:rsidP="0014163D">
    <w:pPr>
      <w:pStyle w:val="ae"/>
      <w:jc w:val="right"/>
      <w:rPr>
        <w:rFonts w:ascii="Times New Roman" w:hAnsi="Times New Roman" w:cs="Times New Roman"/>
        <w:i/>
        <w:sz w:val="24"/>
        <w:szCs w:val="24"/>
      </w:rPr>
    </w:pPr>
    <w:r w:rsidRPr="009D1641">
      <w:rPr>
        <w:rFonts w:ascii="Times New Roman" w:hAnsi="Times New Roman" w:cs="Times New Roman"/>
        <w:i/>
        <w:sz w:val="24"/>
        <w:szCs w:val="24"/>
      </w:rPr>
      <w:t>Проект</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E8EE146" w14:textId="77777777" w:rsidR="009D3651" w:rsidRPr="007F7996" w:rsidRDefault="009D3651" w:rsidP="009D1641">
    <w:pPr>
      <w:tabs>
        <w:tab w:val="center" w:pos="4677"/>
        <w:tab w:val="right" w:pos="9355"/>
      </w:tabs>
      <w:ind w:firstLine="0"/>
      <w:jc w:val="right"/>
      <w:rPr>
        <w:rFonts w:ascii="Times New Roman" w:hAnsi="Times New Roman" w:cs="Times New Roman"/>
        <w:b/>
        <w:sz w:val="24"/>
        <w:szCs w:val="24"/>
        <w:lang w:val="kk-KZ"/>
      </w:rPr>
    </w:pPr>
    <w:proofErr w:type="gramStart"/>
    <w:r w:rsidRPr="00403678">
      <w:rPr>
        <w:rFonts w:ascii="Times New Roman" w:hAnsi="Times New Roman" w:cs="Times New Roman"/>
        <w:b/>
        <w:sz w:val="24"/>
        <w:szCs w:val="24"/>
      </w:rPr>
      <w:t>СТ</w:t>
    </w:r>
    <w:proofErr w:type="gramEnd"/>
    <w:r w:rsidRPr="00403678">
      <w:rPr>
        <w:rFonts w:ascii="Times New Roman" w:hAnsi="Times New Roman" w:cs="Times New Roman"/>
        <w:b/>
        <w:sz w:val="24"/>
        <w:szCs w:val="24"/>
      </w:rPr>
      <w:t xml:space="preserve"> РК </w:t>
    </w:r>
    <w:r>
      <w:rPr>
        <w:rFonts w:ascii="Times New Roman" w:hAnsi="Times New Roman" w:cs="Times New Roman"/>
        <w:b/>
        <w:sz w:val="24"/>
        <w:szCs w:val="24"/>
        <w:lang w:val="en-US"/>
      </w:rPr>
      <w:t>ISO</w:t>
    </w:r>
    <w:r>
      <w:rPr>
        <w:rFonts w:ascii="Times New Roman" w:hAnsi="Times New Roman" w:cs="Times New Roman"/>
        <w:b/>
        <w:sz w:val="24"/>
        <w:szCs w:val="24"/>
        <w:lang w:val="kk-KZ"/>
      </w:rPr>
      <w:t xml:space="preserve"> </w:t>
    </w:r>
    <w:r>
      <w:rPr>
        <w:rFonts w:ascii="Times New Roman" w:hAnsi="Times New Roman" w:cs="Times New Roman"/>
        <w:b/>
        <w:sz w:val="24"/>
        <w:szCs w:val="24"/>
        <w:lang w:val="kk-KZ"/>
      </w:rPr>
      <w:t>10845-1</w:t>
    </w:r>
  </w:p>
  <w:p w14:paraId="288B4A5D" w14:textId="4E191905" w:rsidR="009D3651" w:rsidRPr="009D1641" w:rsidRDefault="009D3651" w:rsidP="009D1641">
    <w:pPr>
      <w:tabs>
        <w:tab w:val="center" w:pos="4677"/>
        <w:tab w:val="right" w:pos="9355"/>
      </w:tabs>
      <w:ind w:firstLine="0"/>
      <w:jc w:val="right"/>
      <w:rPr>
        <w:rFonts w:ascii="Times New Roman" w:hAnsi="Times New Roman" w:cs="Times New Roman"/>
        <w:sz w:val="24"/>
        <w:szCs w:val="24"/>
      </w:rPr>
    </w:pPr>
    <w:r>
      <w:rPr>
        <w:rFonts w:ascii="Times New Roman" w:hAnsi="Times New Roman" w:cs="Times New Roman"/>
        <w:i/>
        <w:sz w:val="24"/>
        <w:szCs w:val="24"/>
      </w:rPr>
      <w:t>(проект, редакция 1)</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D8DFB67" w14:textId="77777777" w:rsidR="009D3651" w:rsidRPr="00403678" w:rsidRDefault="009D3651" w:rsidP="000176FD">
    <w:pPr>
      <w:tabs>
        <w:tab w:val="center" w:pos="4677"/>
        <w:tab w:val="right" w:pos="9355"/>
      </w:tabs>
      <w:ind w:firstLine="0"/>
      <w:jc w:val="left"/>
      <w:rPr>
        <w:rFonts w:ascii="Times New Roman" w:hAnsi="Times New Roman" w:cs="Times New Roman"/>
        <w:b/>
        <w:sz w:val="24"/>
        <w:szCs w:val="24"/>
      </w:rPr>
    </w:pPr>
    <w:proofErr w:type="gramStart"/>
    <w:r w:rsidRPr="00403678">
      <w:rPr>
        <w:rFonts w:ascii="Times New Roman" w:hAnsi="Times New Roman" w:cs="Times New Roman"/>
        <w:b/>
        <w:sz w:val="24"/>
        <w:szCs w:val="24"/>
      </w:rPr>
      <w:t>СТ</w:t>
    </w:r>
    <w:proofErr w:type="gramEnd"/>
    <w:r w:rsidRPr="00403678">
      <w:rPr>
        <w:rFonts w:ascii="Times New Roman" w:hAnsi="Times New Roman" w:cs="Times New Roman"/>
        <w:b/>
        <w:sz w:val="24"/>
        <w:szCs w:val="24"/>
      </w:rPr>
      <w:t xml:space="preserve"> РК </w:t>
    </w:r>
    <w:r>
      <w:rPr>
        <w:rFonts w:ascii="Times New Roman" w:hAnsi="Times New Roman" w:cs="Times New Roman"/>
        <w:b/>
        <w:sz w:val="24"/>
        <w:szCs w:val="24"/>
        <w:lang w:val="en-US"/>
      </w:rPr>
      <w:t>ISO</w:t>
    </w:r>
    <w:r>
      <w:rPr>
        <w:rFonts w:ascii="Times New Roman" w:hAnsi="Times New Roman" w:cs="Times New Roman"/>
        <w:b/>
        <w:sz w:val="24"/>
        <w:szCs w:val="24"/>
      </w:rPr>
      <w:t xml:space="preserve"> 10845-1</w:t>
    </w:r>
  </w:p>
  <w:p w14:paraId="2AF29255" w14:textId="77777777" w:rsidR="009D3651" w:rsidRDefault="009D3651" w:rsidP="00277C34">
    <w:pPr>
      <w:tabs>
        <w:tab w:val="center" w:pos="4677"/>
        <w:tab w:val="right" w:pos="9355"/>
      </w:tabs>
      <w:ind w:firstLine="0"/>
      <w:jc w:val="left"/>
      <w:rPr>
        <w:rFonts w:ascii="Times New Roman" w:hAnsi="Times New Roman" w:cs="Times New Roman"/>
        <w:i/>
        <w:sz w:val="24"/>
        <w:szCs w:val="24"/>
      </w:rPr>
    </w:pPr>
    <w:r>
      <w:rPr>
        <w:rFonts w:ascii="Times New Roman" w:hAnsi="Times New Roman" w:cs="Times New Roman"/>
        <w:i/>
        <w:sz w:val="24"/>
        <w:szCs w:val="24"/>
      </w:rPr>
      <w:t>(проект, 1-редакция)</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BF3A4A4" w14:textId="77777777" w:rsidR="009D3651" w:rsidRDefault="009D3651" w:rsidP="008D2590">
    <w:pPr>
      <w:tabs>
        <w:tab w:val="center" w:pos="4677"/>
        <w:tab w:val="right" w:pos="9355"/>
      </w:tabs>
      <w:jc w:val="right"/>
      <w:rPr>
        <w:rFonts w:ascii="Times New Roman" w:hAnsi="Times New Roman" w:cs="Times New Roman"/>
        <w:b/>
        <w:sz w:val="24"/>
        <w:szCs w:val="24"/>
      </w:rPr>
    </w:pPr>
    <w:proofErr w:type="gramStart"/>
    <w:r w:rsidRPr="00D721F8">
      <w:rPr>
        <w:rFonts w:ascii="Times New Roman" w:hAnsi="Times New Roman" w:cs="Times New Roman"/>
        <w:b/>
        <w:sz w:val="24"/>
        <w:szCs w:val="24"/>
      </w:rPr>
      <w:t>СТ</w:t>
    </w:r>
    <w:proofErr w:type="gramEnd"/>
    <w:r w:rsidRPr="00D721F8">
      <w:rPr>
        <w:rFonts w:ascii="Times New Roman" w:hAnsi="Times New Roman" w:cs="Times New Roman"/>
        <w:b/>
        <w:sz w:val="24"/>
        <w:szCs w:val="24"/>
      </w:rPr>
      <w:t xml:space="preserve"> РК </w:t>
    </w:r>
    <w:r w:rsidRPr="00D721F8">
      <w:rPr>
        <w:rFonts w:ascii="Times New Roman" w:hAnsi="Times New Roman" w:cs="Times New Roman"/>
        <w:b/>
        <w:sz w:val="24"/>
        <w:szCs w:val="24"/>
        <w:lang w:val="en-US"/>
      </w:rPr>
      <w:t>ISO</w:t>
    </w:r>
    <w:r>
      <w:rPr>
        <w:rFonts w:ascii="Times New Roman" w:hAnsi="Times New Roman" w:cs="Times New Roman"/>
        <w:b/>
        <w:sz w:val="24"/>
        <w:szCs w:val="24"/>
      </w:rPr>
      <w:t xml:space="preserve"> 10845-1</w:t>
    </w:r>
  </w:p>
  <w:p w14:paraId="4D002B74" w14:textId="77777777" w:rsidR="009D3651" w:rsidRPr="00E64200" w:rsidRDefault="009D3651" w:rsidP="008D2590">
    <w:pPr>
      <w:tabs>
        <w:tab w:val="center" w:pos="4677"/>
        <w:tab w:val="right" w:pos="9355"/>
      </w:tabs>
      <w:jc w:val="right"/>
      <w:rPr>
        <w:rFonts w:ascii="Times New Roman" w:hAnsi="Times New Roman" w:cs="Times New Roman"/>
        <w:i/>
        <w:sz w:val="24"/>
        <w:szCs w:val="24"/>
      </w:rPr>
    </w:pPr>
    <w:r w:rsidRPr="00E64200">
      <w:rPr>
        <w:rFonts w:ascii="Times New Roman" w:hAnsi="Times New Roman" w:cs="Times New Roman"/>
        <w:i/>
        <w:sz w:val="24"/>
        <w:szCs w:val="24"/>
      </w:rPr>
      <w:t xml:space="preserve">(проект, </w:t>
    </w:r>
    <w:r>
      <w:rPr>
        <w:rFonts w:ascii="Times New Roman" w:hAnsi="Times New Roman" w:cs="Times New Roman"/>
        <w:i/>
        <w:sz w:val="24"/>
        <w:szCs w:val="24"/>
      </w:rPr>
      <w:t>1</w:t>
    </w:r>
    <w:r w:rsidRPr="00E64200">
      <w:rPr>
        <w:rFonts w:ascii="Times New Roman" w:hAnsi="Times New Roman" w:cs="Times New Roman"/>
        <w:i/>
        <w:sz w:val="24"/>
        <w:szCs w:val="24"/>
      </w:rPr>
      <w:t>-редакция)</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3D2C5496"/>
    <w:lvl w:ilvl="0">
      <w:start w:val="1"/>
      <w:numFmt w:val="decimal"/>
      <w:pStyle w:val="5"/>
      <w:lvlText w:val="%1."/>
      <w:lvlJc w:val="left"/>
      <w:pPr>
        <w:tabs>
          <w:tab w:val="num" w:pos="1492"/>
        </w:tabs>
        <w:ind w:left="1492" w:hanging="360"/>
      </w:pPr>
      <w:rPr>
        <w:rFonts w:cs="Times New Roman"/>
      </w:rPr>
    </w:lvl>
  </w:abstractNum>
  <w:abstractNum w:abstractNumId="1">
    <w:nsid w:val="FFFFFF7E"/>
    <w:multiLevelType w:val="singleLevel"/>
    <w:tmpl w:val="1E563380"/>
    <w:lvl w:ilvl="0">
      <w:start w:val="1"/>
      <w:numFmt w:val="decimal"/>
      <w:pStyle w:val="50"/>
      <w:lvlText w:val="%1."/>
      <w:lvlJc w:val="left"/>
      <w:pPr>
        <w:tabs>
          <w:tab w:val="num" w:pos="926"/>
        </w:tabs>
        <w:ind w:left="926" w:hanging="360"/>
      </w:pPr>
      <w:rPr>
        <w:rFonts w:cs="Times New Roman"/>
      </w:rPr>
    </w:lvl>
  </w:abstractNum>
  <w:abstractNum w:abstractNumId="2">
    <w:nsid w:val="FFFFFF7F"/>
    <w:multiLevelType w:val="singleLevel"/>
    <w:tmpl w:val="F87665A0"/>
    <w:lvl w:ilvl="0">
      <w:start w:val="1"/>
      <w:numFmt w:val="decimal"/>
      <w:pStyle w:val="4"/>
      <w:lvlText w:val="%1."/>
      <w:lvlJc w:val="left"/>
      <w:pPr>
        <w:tabs>
          <w:tab w:val="num" w:pos="643"/>
        </w:tabs>
        <w:ind w:left="643" w:hanging="360"/>
      </w:pPr>
      <w:rPr>
        <w:rFonts w:cs="Times New Roman"/>
      </w:rPr>
    </w:lvl>
  </w:abstractNum>
  <w:abstractNum w:abstractNumId="3">
    <w:nsid w:val="FFFFFF80"/>
    <w:multiLevelType w:val="singleLevel"/>
    <w:tmpl w:val="C61A574A"/>
    <w:lvl w:ilvl="0">
      <w:start w:val="1"/>
      <w:numFmt w:val="bullet"/>
      <w:pStyle w:val="2"/>
      <w:lvlText w:val=""/>
      <w:lvlJc w:val="left"/>
      <w:pPr>
        <w:tabs>
          <w:tab w:val="num" w:pos="1492"/>
        </w:tabs>
        <w:ind w:left="1492" w:hanging="360"/>
      </w:pPr>
      <w:rPr>
        <w:rFonts w:ascii="Symbol" w:hAnsi="Symbol" w:hint="default"/>
      </w:rPr>
    </w:lvl>
  </w:abstractNum>
  <w:abstractNum w:abstractNumId="4">
    <w:nsid w:val="FFFFFF81"/>
    <w:multiLevelType w:val="singleLevel"/>
    <w:tmpl w:val="193C76E6"/>
    <w:lvl w:ilvl="0">
      <w:start w:val="1"/>
      <w:numFmt w:val="bullet"/>
      <w:pStyle w:val="a"/>
      <w:lvlText w:val=""/>
      <w:lvlJc w:val="left"/>
      <w:pPr>
        <w:tabs>
          <w:tab w:val="num" w:pos="1209"/>
        </w:tabs>
        <w:ind w:left="1209" w:hanging="360"/>
      </w:pPr>
      <w:rPr>
        <w:rFonts w:ascii="Symbol" w:hAnsi="Symbol" w:hint="default"/>
      </w:rPr>
    </w:lvl>
  </w:abstractNum>
  <w:abstractNum w:abstractNumId="5">
    <w:nsid w:val="FFFFFF88"/>
    <w:multiLevelType w:val="singleLevel"/>
    <w:tmpl w:val="2D940300"/>
    <w:lvl w:ilvl="0">
      <w:start w:val="1"/>
      <w:numFmt w:val="decimal"/>
      <w:pStyle w:val="3"/>
      <w:lvlText w:val="%1."/>
      <w:lvlJc w:val="left"/>
      <w:pPr>
        <w:tabs>
          <w:tab w:val="num" w:pos="360"/>
        </w:tabs>
        <w:ind w:left="360" w:hanging="360"/>
      </w:pPr>
      <w:rPr>
        <w:rFonts w:cs="Times New Roman"/>
      </w:rPr>
    </w:lvl>
  </w:abstractNum>
  <w:abstractNum w:abstractNumId="6">
    <w:nsid w:val="FFFFFF89"/>
    <w:multiLevelType w:val="singleLevel"/>
    <w:tmpl w:val="E0641914"/>
    <w:lvl w:ilvl="0">
      <w:start w:val="1"/>
      <w:numFmt w:val="bullet"/>
      <w:pStyle w:val="Listecontinuelist-1"/>
      <w:lvlText w:val=""/>
      <w:lvlJc w:val="left"/>
      <w:pPr>
        <w:tabs>
          <w:tab w:val="num" w:pos="360"/>
        </w:tabs>
        <w:ind w:left="360" w:hanging="360"/>
      </w:pPr>
      <w:rPr>
        <w:rFonts w:ascii="Symbol" w:hAnsi="Symbol" w:hint="default"/>
      </w:rPr>
    </w:lvl>
  </w:abstractNum>
  <w:abstractNum w:abstractNumId="7">
    <w:nsid w:val="0000040C"/>
    <w:multiLevelType w:val="multilevel"/>
    <w:tmpl w:val="0000088F"/>
    <w:lvl w:ilvl="0">
      <w:numFmt w:val="bullet"/>
      <w:lvlText w:val="—"/>
      <w:lvlJc w:val="left"/>
      <w:pPr>
        <w:ind w:left="1199" w:hanging="403"/>
      </w:pPr>
      <w:rPr>
        <w:rFonts w:ascii="Cambria" w:hAnsi="Cambria"/>
        <w:b w:val="0"/>
        <w:i w:val="0"/>
        <w:color w:val="231F20"/>
        <w:w w:val="100"/>
        <w:sz w:val="22"/>
      </w:rPr>
    </w:lvl>
    <w:lvl w:ilvl="1">
      <w:numFmt w:val="bullet"/>
      <w:lvlText w:val="•"/>
      <w:lvlJc w:val="left"/>
      <w:pPr>
        <w:ind w:left="2146" w:hanging="403"/>
      </w:pPr>
    </w:lvl>
    <w:lvl w:ilvl="2">
      <w:numFmt w:val="bullet"/>
      <w:lvlText w:val="•"/>
      <w:lvlJc w:val="left"/>
      <w:pPr>
        <w:ind w:left="3093" w:hanging="403"/>
      </w:pPr>
    </w:lvl>
    <w:lvl w:ilvl="3">
      <w:numFmt w:val="bullet"/>
      <w:lvlText w:val="•"/>
      <w:lvlJc w:val="left"/>
      <w:pPr>
        <w:ind w:left="4039" w:hanging="403"/>
      </w:pPr>
    </w:lvl>
    <w:lvl w:ilvl="4">
      <w:numFmt w:val="bullet"/>
      <w:lvlText w:val="•"/>
      <w:lvlJc w:val="left"/>
      <w:pPr>
        <w:ind w:left="4986" w:hanging="403"/>
      </w:pPr>
    </w:lvl>
    <w:lvl w:ilvl="5">
      <w:numFmt w:val="bullet"/>
      <w:lvlText w:val="•"/>
      <w:lvlJc w:val="left"/>
      <w:pPr>
        <w:ind w:left="5932" w:hanging="403"/>
      </w:pPr>
    </w:lvl>
    <w:lvl w:ilvl="6">
      <w:numFmt w:val="bullet"/>
      <w:lvlText w:val="•"/>
      <w:lvlJc w:val="left"/>
      <w:pPr>
        <w:ind w:left="6879" w:hanging="403"/>
      </w:pPr>
    </w:lvl>
    <w:lvl w:ilvl="7">
      <w:numFmt w:val="bullet"/>
      <w:lvlText w:val="•"/>
      <w:lvlJc w:val="left"/>
      <w:pPr>
        <w:ind w:left="7825" w:hanging="403"/>
      </w:pPr>
    </w:lvl>
    <w:lvl w:ilvl="8">
      <w:numFmt w:val="bullet"/>
      <w:lvlText w:val="•"/>
      <w:lvlJc w:val="left"/>
      <w:pPr>
        <w:ind w:left="8772" w:hanging="403"/>
      </w:pPr>
    </w:lvl>
  </w:abstractNum>
  <w:abstractNum w:abstractNumId="8">
    <w:nsid w:val="00000413"/>
    <w:multiLevelType w:val="multilevel"/>
    <w:tmpl w:val="F15E3C5E"/>
    <w:lvl w:ilvl="0">
      <w:numFmt w:val="bullet"/>
      <w:lvlText w:val="—"/>
      <w:lvlJc w:val="left"/>
      <w:pPr>
        <w:ind w:left="519" w:hanging="403"/>
      </w:pPr>
      <w:rPr>
        <w:rFonts w:ascii="Cambria" w:hAnsi="Cambria"/>
        <w:b w:val="0"/>
        <w:i w:val="0"/>
        <w:color w:val="231F20"/>
        <w:w w:val="100"/>
        <w:sz w:val="22"/>
        <w:lang w:val="ru-RU"/>
      </w:rPr>
    </w:lvl>
    <w:lvl w:ilvl="1">
      <w:numFmt w:val="bullet"/>
      <w:lvlText w:val="•"/>
      <w:lvlJc w:val="left"/>
      <w:pPr>
        <w:ind w:left="1534" w:hanging="403"/>
      </w:pPr>
    </w:lvl>
    <w:lvl w:ilvl="2">
      <w:numFmt w:val="bullet"/>
      <w:lvlText w:val="•"/>
      <w:lvlJc w:val="left"/>
      <w:pPr>
        <w:ind w:left="2549" w:hanging="403"/>
      </w:pPr>
    </w:lvl>
    <w:lvl w:ilvl="3">
      <w:numFmt w:val="bullet"/>
      <w:lvlText w:val="•"/>
      <w:lvlJc w:val="left"/>
      <w:pPr>
        <w:ind w:left="3563" w:hanging="403"/>
      </w:pPr>
    </w:lvl>
    <w:lvl w:ilvl="4">
      <w:numFmt w:val="bullet"/>
      <w:lvlText w:val="•"/>
      <w:lvlJc w:val="left"/>
      <w:pPr>
        <w:ind w:left="4578" w:hanging="403"/>
      </w:pPr>
    </w:lvl>
    <w:lvl w:ilvl="5">
      <w:numFmt w:val="bullet"/>
      <w:lvlText w:val="•"/>
      <w:lvlJc w:val="left"/>
      <w:pPr>
        <w:ind w:left="5592" w:hanging="403"/>
      </w:pPr>
    </w:lvl>
    <w:lvl w:ilvl="6">
      <w:numFmt w:val="bullet"/>
      <w:lvlText w:val="•"/>
      <w:lvlJc w:val="left"/>
      <w:pPr>
        <w:ind w:left="6607" w:hanging="403"/>
      </w:pPr>
    </w:lvl>
    <w:lvl w:ilvl="7">
      <w:numFmt w:val="bullet"/>
      <w:lvlText w:val="•"/>
      <w:lvlJc w:val="left"/>
      <w:pPr>
        <w:ind w:left="7621" w:hanging="403"/>
      </w:pPr>
    </w:lvl>
    <w:lvl w:ilvl="8">
      <w:numFmt w:val="bullet"/>
      <w:lvlText w:val="•"/>
      <w:lvlJc w:val="left"/>
      <w:pPr>
        <w:ind w:left="8636" w:hanging="403"/>
      </w:pPr>
    </w:lvl>
  </w:abstractNum>
  <w:abstractNum w:abstractNumId="9">
    <w:nsid w:val="05F252BD"/>
    <w:multiLevelType w:val="singleLevel"/>
    <w:tmpl w:val="074C56F8"/>
    <w:lvl w:ilvl="0">
      <w:start w:val="1"/>
      <w:numFmt w:val="decimal"/>
      <w:pStyle w:val="1"/>
      <w:lvlText w:val="[%1]"/>
      <w:lvlJc w:val="left"/>
      <w:pPr>
        <w:tabs>
          <w:tab w:val="num" w:pos="360"/>
        </w:tabs>
        <w:ind w:left="360" w:hanging="360"/>
      </w:pPr>
      <w:rPr>
        <w:rFonts w:cs="Times New Roman"/>
      </w:rPr>
    </w:lvl>
  </w:abstractNum>
  <w:abstractNum w:abstractNumId="10">
    <w:nsid w:val="08A55008"/>
    <w:multiLevelType w:val="multilevel"/>
    <w:tmpl w:val="791EE6E4"/>
    <w:lvl w:ilvl="0">
      <w:start w:val="1"/>
      <w:numFmt w:val="upperLetter"/>
      <w:pStyle w:val="ANNEX"/>
      <w:suff w:val="nothing"/>
      <w:lvlText w:val="Annex %1"/>
      <w:lvlJc w:val="left"/>
      <w:rPr>
        <w:rFonts w:ascii="Arial" w:hAnsi="Arial" w:cs="Times New Roman" w:hint="default"/>
        <w:b/>
        <w:i w:val="0"/>
        <w:sz w:val="28"/>
      </w:rPr>
    </w:lvl>
    <w:lvl w:ilvl="1">
      <w:start w:val="1"/>
      <w:numFmt w:val="decimal"/>
      <w:pStyle w:val="a2"/>
      <w:lvlText w:val="%1.%2"/>
      <w:lvlJc w:val="left"/>
      <w:pPr>
        <w:tabs>
          <w:tab w:val="num" w:pos="360"/>
        </w:tabs>
      </w:pPr>
      <w:rPr>
        <w:rFonts w:cs="Times New Roman"/>
        <w:b/>
        <w:i w:val="0"/>
      </w:rPr>
    </w:lvl>
    <w:lvl w:ilvl="2">
      <w:start w:val="1"/>
      <w:numFmt w:val="decimal"/>
      <w:pStyle w:val="a3"/>
      <w:lvlText w:val="%1.%2.%3"/>
      <w:lvlJc w:val="left"/>
      <w:pPr>
        <w:tabs>
          <w:tab w:val="num" w:pos="720"/>
        </w:tabs>
      </w:pPr>
      <w:rPr>
        <w:rFonts w:cs="Times New Roman"/>
        <w:b/>
        <w:i w:val="0"/>
      </w:rPr>
    </w:lvl>
    <w:lvl w:ilvl="3">
      <w:start w:val="1"/>
      <w:numFmt w:val="decimal"/>
      <w:pStyle w:val="a4"/>
      <w:lvlText w:val="%1.%2.%3.%4"/>
      <w:lvlJc w:val="left"/>
      <w:pPr>
        <w:tabs>
          <w:tab w:val="num" w:pos="1080"/>
        </w:tabs>
      </w:pPr>
      <w:rPr>
        <w:rFonts w:cs="Times New Roman"/>
        <w:b/>
        <w:i w:val="0"/>
      </w:rPr>
    </w:lvl>
    <w:lvl w:ilvl="4">
      <w:start w:val="1"/>
      <w:numFmt w:val="decimal"/>
      <w:pStyle w:val="a5"/>
      <w:lvlText w:val="%1.%2.%3.%4.%5"/>
      <w:lvlJc w:val="left"/>
      <w:pPr>
        <w:tabs>
          <w:tab w:val="num" w:pos="1080"/>
        </w:tabs>
      </w:pPr>
      <w:rPr>
        <w:rFonts w:cs="Times New Roman"/>
        <w:b/>
        <w:i w:val="0"/>
      </w:rPr>
    </w:lvl>
    <w:lvl w:ilvl="5">
      <w:start w:val="1"/>
      <w:numFmt w:val="decimal"/>
      <w:pStyle w:val="a6"/>
      <w:lvlText w:val="%1.%2.%3.%4.%5.%6"/>
      <w:lvlJc w:val="left"/>
      <w:pPr>
        <w:tabs>
          <w:tab w:val="num" w:pos="1440"/>
        </w:tabs>
      </w:pPr>
      <w:rPr>
        <w:rFonts w:cs="Times New Roman"/>
        <w:b/>
        <w:i w:val="0"/>
      </w:rPr>
    </w:lvl>
    <w:lvl w:ilvl="6">
      <w:start w:val="1"/>
      <w:numFmt w:val="lowerRoman"/>
      <w:lvlText w:val="(%7)"/>
      <w:lvlJc w:val="left"/>
      <w:pPr>
        <w:tabs>
          <w:tab w:val="num" w:pos="504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11">
    <w:nsid w:val="134160A5"/>
    <w:multiLevelType w:val="hybridMultilevel"/>
    <w:tmpl w:val="B972FCEE"/>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2">
    <w:nsid w:val="17CF26E1"/>
    <w:multiLevelType w:val="hybridMultilevel"/>
    <w:tmpl w:val="64E88246"/>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3">
    <w:nsid w:val="1C076AF1"/>
    <w:multiLevelType w:val="hybridMultilevel"/>
    <w:tmpl w:val="D4043012"/>
    <w:lvl w:ilvl="0" w:tplc="04190005">
      <w:start w:val="1"/>
      <w:numFmt w:val="bullet"/>
      <w:lvlText w:val=""/>
      <w:lvlJc w:val="left"/>
      <w:pPr>
        <w:ind w:left="813" w:hanging="360"/>
      </w:pPr>
      <w:rPr>
        <w:rFonts w:ascii="Wingdings" w:hAnsi="Wingdings" w:hint="default"/>
      </w:rPr>
    </w:lvl>
    <w:lvl w:ilvl="1" w:tplc="04190003">
      <w:start w:val="1"/>
      <w:numFmt w:val="bullet"/>
      <w:lvlText w:val="o"/>
      <w:lvlJc w:val="left"/>
      <w:pPr>
        <w:ind w:left="1533" w:hanging="360"/>
      </w:pPr>
      <w:rPr>
        <w:rFonts w:ascii="Courier New" w:hAnsi="Courier New" w:cs="Courier New" w:hint="default"/>
      </w:rPr>
    </w:lvl>
    <w:lvl w:ilvl="2" w:tplc="04190005">
      <w:start w:val="1"/>
      <w:numFmt w:val="bullet"/>
      <w:lvlText w:val=""/>
      <w:lvlJc w:val="left"/>
      <w:pPr>
        <w:ind w:left="2253" w:hanging="360"/>
      </w:pPr>
      <w:rPr>
        <w:rFonts w:ascii="Wingdings" w:hAnsi="Wingdings" w:hint="default"/>
      </w:rPr>
    </w:lvl>
    <w:lvl w:ilvl="3" w:tplc="04190001">
      <w:start w:val="1"/>
      <w:numFmt w:val="bullet"/>
      <w:lvlText w:val=""/>
      <w:lvlJc w:val="left"/>
      <w:pPr>
        <w:ind w:left="2973" w:hanging="360"/>
      </w:pPr>
      <w:rPr>
        <w:rFonts w:ascii="Symbol" w:hAnsi="Symbol" w:hint="default"/>
      </w:rPr>
    </w:lvl>
    <w:lvl w:ilvl="4" w:tplc="04190003">
      <w:start w:val="1"/>
      <w:numFmt w:val="bullet"/>
      <w:lvlText w:val="o"/>
      <w:lvlJc w:val="left"/>
      <w:pPr>
        <w:ind w:left="3693" w:hanging="360"/>
      </w:pPr>
      <w:rPr>
        <w:rFonts w:ascii="Courier New" w:hAnsi="Courier New" w:cs="Courier New" w:hint="default"/>
      </w:rPr>
    </w:lvl>
    <w:lvl w:ilvl="5" w:tplc="04190005">
      <w:start w:val="1"/>
      <w:numFmt w:val="bullet"/>
      <w:lvlText w:val=""/>
      <w:lvlJc w:val="left"/>
      <w:pPr>
        <w:ind w:left="4413" w:hanging="360"/>
      </w:pPr>
      <w:rPr>
        <w:rFonts w:ascii="Wingdings" w:hAnsi="Wingdings" w:hint="default"/>
      </w:rPr>
    </w:lvl>
    <w:lvl w:ilvl="6" w:tplc="04190001">
      <w:start w:val="1"/>
      <w:numFmt w:val="bullet"/>
      <w:lvlText w:val=""/>
      <w:lvlJc w:val="left"/>
      <w:pPr>
        <w:ind w:left="5133" w:hanging="360"/>
      </w:pPr>
      <w:rPr>
        <w:rFonts w:ascii="Symbol" w:hAnsi="Symbol" w:hint="default"/>
      </w:rPr>
    </w:lvl>
    <w:lvl w:ilvl="7" w:tplc="04190003">
      <w:start w:val="1"/>
      <w:numFmt w:val="bullet"/>
      <w:lvlText w:val="o"/>
      <w:lvlJc w:val="left"/>
      <w:pPr>
        <w:ind w:left="5853" w:hanging="360"/>
      </w:pPr>
      <w:rPr>
        <w:rFonts w:ascii="Courier New" w:hAnsi="Courier New" w:cs="Courier New" w:hint="default"/>
      </w:rPr>
    </w:lvl>
    <w:lvl w:ilvl="8" w:tplc="04190005">
      <w:start w:val="1"/>
      <w:numFmt w:val="bullet"/>
      <w:lvlText w:val=""/>
      <w:lvlJc w:val="left"/>
      <w:pPr>
        <w:ind w:left="6573" w:hanging="360"/>
      </w:pPr>
      <w:rPr>
        <w:rFonts w:ascii="Wingdings" w:hAnsi="Wingdings" w:hint="default"/>
      </w:rPr>
    </w:lvl>
  </w:abstractNum>
  <w:abstractNum w:abstractNumId="14">
    <w:nsid w:val="22E305D5"/>
    <w:multiLevelType w:val="multilevel"/>
    <w:tmpl w:val="486E198A"/>
    <w:lvl w:ilvl="0">
      <w:start w:val="1"/>
      <w:numFmt w:val="upperLetter"/>
      <w:pStyle w:val="a0"/>
      <w:lvlText w:val="%1)"/>
      <w:lvlJc w:val="left"/>
      <w:pPr>
        <w:ind w:left="720" w:hanging="360"/>
      </w:pPr>
      <w:rPr>
        <w:rFonts w:ascii="Times New Roman" w:eastAsia="Times New Roman" w:hAnsi="Times New Roman" w:cs="Times New Roman"/>
      </w:rPr>
    </w:lvl>
    <w:lvl w:ilvl="1">
      <w:start w:val="1"/>
      <w:numFmt w:val="lowerLetter"/>
      <w:pStyle w:val="20"/>
      <w:lvlText w:val="%2."/>
      <w:lvlJc w:val="left"/>
      <w:pPr>
        <w:ind w:left="1440" w:hanging="360"/>
      </w:pPr>
      <w:rPr>
        <w:rFonts w:cs="Times New Roman"/>
      </w:rPr>
    </w:lvl>
    <w:lvl w:ilvl="2">
      <w:start w:val="1"/>
      <w:numFmt w:val="lowerRoman"/>
      <w:pStyle w:val="30"/>
      <w:lvlText w:val="%3."/>
      <w:lvlJc w:val="right"/>
      <w:pPr>
        <w:ind w:left="2160" w:hanging="180"/>
      </w:pPr>
      <w:rPr>
        <w:rFonts w:cs="Times New Roman"/>
      </w:rPr>
    </w:lvl>
    <w:lvl w:ilvl="3">
      <w:start w:val="1"/>
      <w:numFmt w:val="decimal"/>
      <w:pStyle w:val="40"/>
      <w:lvlText w:val="%4."/>
      <w:lvlJc w:val="left"/>
      <w:pPr>
        <w:ind w:left="2880" w:hanging="360"/>
      </w:pPr>
      <w:rPr>
        <w:rFonts w:cs="Times New Roman"/>
      </w:rPr>
    </w:lvl>
    <w:lvl w:ilvl="4">
      <w:start w:val="1"/>
      <w:numFmt w:val="lowerLetter"/>
      <w:pStyle w:val="zzLn5"/>
      <w:lvlText w:val="%5."/>
      <w:lvlJc w:val="left"/>
      <w:pPr>
        <w:ind w:left="3600" w:hanging="360"/>
      </w:pPr>
      <w:rPr>
        <w:rFonts w:cs="Times New Roman"/>
      </w:rPr>
    </w:lvl>
    <w:lvl w:ilvl="5">
      <w:start w:val="1"/>
      <w:numFmt w:val="lowerRoman"/>
      <w:pStyle w:val="zzLn6"/>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15">
    <w:nsid w:val="2D4A309D"/>
    <w:multiLevelType w:val="hybridMultilevel"/>
    <w:tmpl w:val="61045C96"/>
    <w:lvl w:ilvl="0" w:tplc="04190005">
      <w:start w:val="1"/>
      <w:numFmt w:val="bullet"/>
      <w:lvlText w:val=""/>
      <w:lvlJc w:val="left"/>
      <w:pPr>
        <w:ind w:left="813" w:hanging="360"/>
      </w:pPr>
      <w:rPr>
        <w:rFonts w:ascii="Wingdings" w:hAnsi="Wingdings" w:hint="default"/>
      </w:rPr>
    </w:lvl>
    <w:lvl w:ilvl="1" w:tplc="04190003">
      <w:start w:val="1"/>
      <w:numFmt w:val="bullet"/>
      <w:lvlText w:val="o"/>
      <w:lvlJc w:val="left"/>
      <w:pPr>
        <w:ind w:left="1533" w:hanging="360"/>
      </w:pPr>
      <w:rPr>
        <w:rFonts w:ascii="Courier New" w:hAnsi="Courier New" w:cs="Courier New" w:hint="default"/>
      </w:rPr>
    </w:lvl>
    <w:lvl w:ilvl="2" w:tplc="04190005">
      <w:start w:val="1"/>
      <w:numFmt w:val="bullet"/>
      <w:lvlText w:val=""/>
      <w:lvlJc w:val="left"/>
      <w:pPr>
        <w:ind w:left="2253" w:hanging="360"/>
      </w:pPr>
      <w:rPr>
        <w:rFonts w:ascii="Wingdings" w:hAnsi="Wingdings" w:hint="default"/>
      </w:rPr>
    </w:lvl>
    <w:lvl w:ilvl="3" w:tplc="04190001">
      <w:start w:val="1"/>
      <w:numFmt w:val="bullet"/>
      <w:lvlText w:val=""/>
      <w:lvlJc w:val="left"/>
      <w:pPr>
        <w:ind w:left="2973" w:hanging="360"/>
      </w:pPr>
      <w:rPr>
        <w:rFonts w:ascii="Symbol" w:hAnsi="Symbol" w:hint="default"/>
      </w:rPr>
    </w:lvl>
    <w:lvl w:ilvl="4" w:tplc="04190003">
      <w:start w:val="1"/>
      <w:numFmt w:val="bullet"/>
      <w:lvlText w:val="o"/>
      <w:lvlJc w:val="left"/>
      <w:pPr>
        <w:ind w:left="3693" w:hanging="360"/>
      </w:pPr>
      <w:rPr>
        <w:rFonts w:ascii="Courier New" w:hAnsi="Courier New" w:cs="Courier New" w:hint="default"/>
      </w:rPr>
    </w:lvl>
    <w:lvl w:ilvl="5" w:tplc="04190005">
      <w:start w:val="1"/>
      <w:numFmt w:val="bullet"/>
      <w:lvlText w:val=""/>
      <w:lvlJc w:val="left"/>
      <w:pPr>
        <w:ind w:left="4413" w:hanging="360"/>
      </w:pPr>
      <w:rPr>
        <w:rFonts w:ascii="Wingdings" w:hAnsi="Wingdings" w:hint="default"/>
      </w:rPr>
    </w:lvl>
    <w:lvl w:ilvl="6" w:tplc="04190001">
      <w:start w:val="1"/>
      <w:numFmt w:val="bullet"/>
      <w:lvlText w:val=""/>
      <w:lvlJc w:val="left"/>
      <w:pPr>
        <w:ind w:left="5133" w:hanging="360"/>
      </w:pPr>
      <w:rPr>
        <w:rFonts w:ascii="Symbol" w:hAnsi="Symbol" w:hint="default"/>
      </w:rPr>
    </w:lvl>
    <w:lvl w:ilvl="7" w:tplc="04190003">
      <w:start w:val="1"/>
      <w:numFmt w:val="bullet"/>
      <w:lvlText w:val="o"/>
      <w:lvlJc w:val="left"/>
      <w:pPr>
        <w:ind w:left="5853" w:hanging="360"/>
      </w:pPr>
      <w:rPr>
        <w:rFonts w:ascii="Courier New" w:hAnsi="Courier New" w:cs="Courier New" w:hint="default"/>
      </w:rPr>
    </w:lvl>
    <w:lvl w:ilvl="8" w:tplc="04190005">
      <w:start w:val="1"/>
      <w:numFmt w:val="bullet"/>
      <w:lvlText w:val=""/>
      <w:lvlJc w:val="left"/>
      <w:pPr>
        <w:ind w:left="6573" w:hanging="360"/>
      </w:pPr>
      <w:rPr>
        <w:rFonts w:ascii="Wingdings" w:hAnsi="Wingdings" w:hint="default"/>
      </w:rPr>
    </w:lvl>
  </w:abstractNum>
  <w:abstractNum w:abstractNumId="16">
    <w:nsid w:val="33126F73"/>
    <w:multiLevelType w:val="hybridMultilevel"/>
    <w:tmpl w:val="E0C8EE36"/>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7">
    <w:nsid w:val="36092526"/>
    <w:multiLevelType w:val="hybridMultilevel"/>
    <w:tmpl w:val="DCBCCBA6"/>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8">
    <w:nsid w:val="385B37D8"/>
    <w:multiLevelType w:val="multilevel"/>
    <w:tmpl w:val="C4464E32"/>
    <w:lvl w:ilvl="0">
      <w:start w:val="1"/>
      <w:numFmt w:val="upperLetter"/>
      <w:pStyle w:val="ANNEXN"/>
      <w:suff w:val="nothing"/>
      <w:lvlText w:val="Annex N%1"/>
      <w:lvlJc w:val="left"/>
      <w:rPr>
        <w:rFonts w:cs="Times New Roman"/>
        <w:b/>
        <w:i w:val="0"/>
      </w:rPr>
    </w:lvl>
    <w:lvl w:ilvl="1">
      <w:start w:val="1"/>
      <w:numFmt w:val="decimal"/>
      <w:pStyle w:val="na2"/>
      <w:suff w:val="nothing"/>
      <w:lvlText w:val="N%1.%2"/>
      <w:lvlJc w:val="left"/>
      <w:rPr>
        <w:rFonts w:cs="Times New Roman"/>
      </w:rPr>
    </w:lvl>
    <w:lvl w:ilvl="2">
      <w:start w:val="1"/>
      <w:numFmt w:val="decimal"/>
      <w:pStyle w:val="na3"/>
      <w:suff w:val="nothing"/>
      <w:lvlText w:val="N%1.%2.%3"/>
      <w:lvlJc w:val="left"/>
      <w:rPr>
        <w:rFonts w:cs="Times New Roman"/>
      </w:rPr>
    </w:lvl>
    <w:lvl w:ilvl="3">
      <w:start w:val="1"/>
      <w:numFmt w:val="decimal"/>
      <w:pStyle w:val="na4"/>
      <w:suff w:val="nothing"/>
      <w:lvlText w:val="N%1.%2.%3.%4"/>
      <w:lvlJc w:val="left"/>
      <w:rPr>
        <w:rFonts w:cs="Times New Roman"/>
      </w:rPr>
    </w:lvl>
    <w:lvl w:ilvl="4">
      <w:start w:val="1"/>
      <w:numFmt w:val="decimal"/>
      <w:pStyle w:val="na5"/>
      <w:suff w:val="nothing"/>
      <w:lvlText w:val="N%1.%2.%3.%4.%5"/>
      <w:lvlJc w:val="left"/>
      <w:rPr>
        <w:rFonts w:cs="Times New Roman"/>
      </w:rPr>
    </w:lvl>
    <w:lvl w:ilvl="5">
      <w:start w:val="1"/>
      <w:numFmt w:val="decimal"/>
      <w:pStyle w:val="na6"/>
      <w:suff w:val="nothing"/>
      <w:lvlText w:val="N%1.%2.%3.%4.%5.%6"/>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19">
    <w:nsid w:val="4F3B4D8F"/>
    <w:multiLevelType w:val="hybridMultilevel"/>
    <w:tmpl w:val="6AAE26C2"/>
    <w:lvl w:ilvl="0" w:tplc="04190005">
      <w:start w:val="1"/>
      <w:numFmt w:val="bullet"/>
      <w:lvlText w:val=""/>
      <w:lvlJc w:val="left"/>
      <w:pPr>
        <w:ind w:left="813" w:hanging="360"/>
      </w:pPr>
      <w:rPr>
        <w:rFonts w:ascii="Wingdings" w:hAnsi="Wingdings" w:hint="default"/>
      </w:rPr>
    </w:lvl>
    <w:lvl w:ilvl="1" w:tplc="04190003">
      <w:start w:val="1"/>
      <w:numFmt w:val="bullet"/>
      <w:lvlText w:val="o"/>
      <w:lvlJc w:val="left"/>
      <w:pPr>
        <w:ind w:left="1533" w:hanging="360"/>
      </w:pPr>
      <w:rPr>
        <w:rFonts w:ascii="Courier New" w:hAnsi="Courier New" w:cs="Courier New" w:hint="default"/>
      </w:rPr>
    </w:lvl>
    <w:lvl w:ilvl="2" w:tplc="04190005">
      <w:start w:val="1"/>
      <w:numFmt w:val="bullet"/>
      <w:lvlText w:val=""/>
      <w:lvlJc w:val="left"/>
      <w:pPr>
        <w:ind w:left="2253" w:hanging="360"/>
      </w:pPr>
      <w:rPr>
        <w:rFonts w:ascii="Wingdings" w:hAnsi="Wingdings" w:hint="default"/>
      </w:rPr>
    </w:lvl>
    <w:lvl w:ilvl="3" w:tplc="04190001">
      <w:start w:val="1"/>
      <w:numFmt w:val="bullet"/>
      <w:lvlText w:val=""/>
      <w:lvlJc w:val="left"/>
      <w:pPr>
        <w:ind w:left="2973" w:hanging="360"/>
      </w:pPr>
      <w:rPr>
        <w:rFonts w:ascii="Symbol" w:hAnsi="Symbol" w:hint="default"/>
      </w:rPr>
    </w:lvl>
    <w:lvl w:ilvl="4" w:tplc="04190003">
      <w:start w:val="1"/>
      <w:numFmt w:val="bullet"/>
      <w:lvlText w:val="o"/>
      <w:lvlJc w:val="left"/>
      <w:pPr>
        <w:ind w:left="3693" w:hanging="360"/>
      </w:pPr>
      <w:rPr>
        <w:rFonts w:ascii="Courier New" w:hAnsi="Courier New" w:cs="Courier New" w:hint="default"/>
      </w:rPr>
    </w:lvl>
    <w:lvl w:ilvl="5" w:tplc="04190005">
      <w:start w:val="1"/>
      <w:numFmt w:val="bullet"/>
      <w:lvlText w:val=""/>
      <w:lvlJc w:val="left"/>
      <w:pPr>
        <w:ind w:left="4413" w:hanging="360"/>
      </w:pPr>
      <w:rPr>
        <w:rFonts w:ascii="Wingdings" w:hAnsi="Wingdings" w:hint="default"/>
      </w:rPr>
    </w:lvl>
    <w:lvl w:ilvl="6" w:tplc="04190001">
      <w:start w:val="1"/>
      <w:numFmt w:val="bullet"/>
      <w:lvlText w:val=""/>
      <w:lvlJc w:val="left"/>
      <w:pPr>
        <w:ind w:left="5133" w:hanging="360"/>
      </w:pPr>
      <w:rPr>
        <w:rFonts w:ascii="Symbol" w:hAnsi="Symbol" w:hint="default"/>
      </w:rPr>
    </w:lvl>
    <w:lvl w:ilvl="7" w:tplc="04190003">
      <w:start w:val="1"/>
      <w:numFmt w:val="bullet"/>
      <w:lvlText w:val="o"/>
      <w:lvlJc w:val="left"/>
      <w:pPr>
        <w:ind w:left="5853" w:hanging="360"/>
      </w:pPr>
      <w:rPr>
        <w:rFonts w:ascii="Courier New" w:hAnsi="Courier New" w:cs="Courier New" w:hint="default"/>
      </w:rPr>
    </w:lvl>
    <w:lvl w:ilvl="8" w:tplc="04190005">
      <w:start w:val="1"/>
      <w:numFmt w:val="bullet"/>
      <w:lvlText w:val=""/>
      <w:lvlJc w:val="left"/>
      <w:pPr>
        <w:ind w:left="6573" w:hanging="360"/>
      </w:pPr>
      <w:rPr>
        <w:rFonts w:ascii="Wingdings" w:hAnsi="Wingdings" w:hint="default"/>
      </w:rPr>
    </w:lvl>
  </w:abstractNum>
  <w:abstractNum w:abstractNumId="20">
    <w:nsid w:val="5E971A6F"/>
    <w:multiLevelType w:val="multilevel"/>
    <w:tmpl w:val="8FF4F9A8"/>
    <w:lvl w:ilvl="0">
      <w:start w:val="1"/>
      <w:numFmt w:val="upperLetter"/>
      <w:pStyle w:val="ANNEXZ"/>
      <w:suff w:val="nothing"/>
      <w:lvlText w:val="Annex Z%1"/>
      <w:lvlJc w:val="left"/>
      <w:rPr>
        <w:rFonts w:cs="Times New Roman"/>
        <w:b/>
        <w:i w:val="0"/>
      </w:rPr>
    </w:lvl>
    <w:lvl w:ilvl="1">
      <w:start w:val="1"/>
      <w:numFmt w:val="decimal"/>
      <w:lvlText w:val="%1.%2."/>
      <w:lvlJc w:val="left"/>
      <w:pPr>
        <w:tabs>
          <w:tab w:val="num" w:pos="777"/>
        </w:tabs>
      </w:pPr>
      <w:rPr>
        <w:rFonts w:cs="Times New Roman"/>
      </w:rPr>
    </w:lvl>
    <w:lvl w:ilvl="2">
      <w:start w:val="1"/>
      <w:numFmt w:val="decimal"/>
      <w:lvlText w:val="%1.%2.%3."/>
      <w:lvlJc w:val="left"/>
      <w:pPr>
        <w:tabs>
          <w:tab w:val="num" w:pos="777"/>
        </w:tabs>
      </w:pPr>
      <w:rPr>
        <w:rFonts w:cs="Times New Roman"/>
      </w:rPr>
    </w:lvl>
    <w:lvl w:ilvl="3">
      <w:start w:val="1"/>
      <w:numFmt w:val="decimal"/>
      <w:lvlText w:val="%1.%2.%3.%4."/>
      <w:lvlJc w:val="left"/>
      <w:pPr>
        <w:tabs>
          <w:tab w:val="num" w:pos="1137"/>
        </w:tabs>
      </w:pPr>
      <w:rPr>
        <w:rFonts w:cs="Times New Roman"/>
      </w:rPr>
    </w:lvl>
    <w:lvl w:ilvl="4">
      <w:start w:val="1"/>
      <w:numFmt w:val="decimal"/>
      <w:lvlText w:val="%1.%2.%3.%4.%5."/>
      <w:lvlJc w:val="left"/>
      <w:pPr>
        <w:tabs>
          <w:tab w:val="num" w:pos="1137"/>
        </w:tabs>
      </w:pPr>
      <w:rPr>
        <w:rFonts w:cs="Times New Roman"/>
      </w:rPr>
    </w:lvl>
    <w:lvl w:ilvl="5">
      <w:start w:val="1"/>
      <w:numFmt w:val="decimal"/>
      <w:lvlText w:val="%1.%2.%3.%4.%5.%6."/>
      <w:lvlJc w:val="left"/>
      <w:pPr>
        <w:tabs>
          <w:tab w:val="num" w:pos="1497"/>
        </w:tabs>
      </w:pPr>
      <w:rPr>
        <w:rFonts w:cs="Times New Roman"/>
      </w:rPr>
    </w:lvl>
    <w:lvl w:ilvl="6">
      <w:start w:val="1"/>
      <w:numFmt w:val="decimal"/>
      <w:lvlText w:val="%1.%2.%3.%4.%5.%6.%7."/>
      <w:lvlJc w:val="left"/>
      <w:pPr>
        <w:tabs>
          <w:tab w:val="num" w:pos="1497"/>
        </w:tabs>
      </w:pPr>
      <w:rPr>
        <w:rFonts w:cs="Times New Roman"/>
      </w:rPr>
    </w:lvl>
    <w:lvl w:ilvl="7">
      <w:start w:val="1"/>
      <w:numFmt w:val="decimal"/>
      <w:lvlText w:val="%1.%2.%3.%4.%5.%6.%7.%8."/>
      <w:lvlJc w:val="left"/>
      <w:pPr>
        <w:tabs>
          <w:tab w:val="num" w:pos="1497"/>
        </w:tabs>
      </w:pPr>
      <w:rPr>
        <w:rFonts w:cs="Times New Roman"/>
      </w:rPr>
    </w:lvl>
    <w:lvl w:ilvl="8">
      <w:start w:val="1"/>
      <w:numFmt w:val="decimal"/>
      <w:lvlText w:val="%1.%2.%3.%4.%5.%6.%7.%8.%9."/>
      <w:lvlJc w:val="left"/>
      <w:pPr>
        <w:tabs>
          <w:tab w:val="num" w:pos="1857"/>
        </w:tabs>
      </w:pPr>
      <w:rPr>
        <w:rFonts w:cs="Times New Roman"/>
      </w:rPr>
    </w:lvl>
  </w:abstractNum>
  <w:abstractNum w:abstractNumId="21">
    <w:nsid w:val="614E438F"/>
    <w:multiLevelType w:val="hybridMultilevel"/>
    <w:tmpl w:val="67BE63C2"/>
    <w:lvl w:ilvl="0" w:tplc="04190005">
      <w:start w:val="1"/>
      <w:numFmt w:val="bullet"/>
      <w:lvlText w:val=""/>
      <w:lvlJc w:val="left"/>
      <w:pPr>
        <w:ind w:left="838" w:hanging="360"/>
      </w:pPr>
      <w:rPr>
        <w:rFonts w:ascii="Wingdings" w:hAnsi="Wingdings" w:hint="default"/>
      </w:rPr>
    </w:lvl>
    <w:lvl w:ilvl="1" w:tplc="04190003">
      <w:start w:val="1"/>
      <w:numFmt w:val="bullet"/>
      <w:lvlText w:val="o"/>
      <w:lvlJc w:val="left"/>
      <w:pPr>
        <w:ind w:left="1558" w:hanging="360"/>
      </w:pPr>
      <w:rPr>
        <w:rFonts w:ascii="Courier New" w:hAnsi="Courier New" w:cs="Courier New" w:hint="default"/>
      </w:rPr>
    </w:lvl>
    <w:lvl w:ilvl="2" w:tplc="04190005">
      <w:start w:val="1"/>
      <w:numFmt w:val="bullet"/>
      <w:lvlText w:val=""/>
      <w:lvlJc w:val="left"/>
      <w:pPr>
        <w:ind w:left="2278" w:hanging="360"/>
      </w:pPr>
      <w:rPr>
        <w:rFonts w:ascii="Wingdings" w:hAnsi="Wingdings" w:hint="default"/>
      </w:rPr>
    </w:lvl>
    <w:lvl w:ilvl="3" w:tplc="04190001">
      <w:start w:val="1"/>
      <w:numFmt w:val="bullet"/>
      <w:lvlText w:val=""/>
      <w:lvlJc w:val="left"/>
      <w:pPr>
        <w:ind w:left="2998" w:hanging="360"/>
      </w:pPr>
      <w:rPr>
        <w:rFonts w:ascii="Symbol" w:hAnsi="Symbol" w:hint="default"/>
      </w:rPr>
    </w:lvl>
    <w:lvl w:ilvl="4" w:tplc="04190003">
      <w:start w:val="1"/>
      <w:numFmt w:val="bullet"/>
      <w:lvlText w:val="o"/>
      <w:lvlJc w:val="left"/>
      <w:pPr>
        <w:ind w:left="3718" w:hanging="360"/>
      </w:pPr>
      <w:rPr>
        <w:rFonts w:ascii="Courier New" w:hAnsi="Courier New" w:cs="Courier New" w:hint="default"/>
      </w:rPr>
    </w:lvl>
    <w:lvl w:ilvl="5" w:tplc="04190005">
      <w:start w:val="1"/>
      <w:numFmt w:val="bullet"/>
      <w:lvlText w:val=""/>
      <w:lvlJc w:val="left"/>
      <w:pPr>
        <w:ind w:left="4438" w:hanging="360"/>
      </w:pPr>
      <w:rPr>
        <w:rFonts w:ascii="Wingdings" w:hAnsi="Wingdings" w:hint="default"/>
      </w:rPr>
    </w:lvl>
    <w:lvl w:ilvl="6" w:tplc="04190001">
      <w:start w:val="1"/>
      <w:numFmt w:val="bullet"/>
      <w:lvlText w:val=""/>
      <w:lvlJc w:val="left"/>
      <w:pPr>
        <w:ind w:left="5158" w:hanging="360"/>
      </w:pPr>
      <w:rPr>
        <w:rFonts w:ascii="Symbol" w:hAnsi="Symbol" w:hint="default"/>
      </w:rPr>
    </w:lvl>
    <w:lvl w:ilvl="7" w:tplc="04190003">
      <w:start w:val="1"/>
      <w:numFmt w:val="bullet"/>
      <w:lvlText w:val="o"/>
      <w:lvlJc w:val="left"/>
      <w:pPr>
        <w:ind w:left="5878" w:hanging="360"/>
      </w:pPr>
      <w:rPr>
        <w:rFonts w:ascii="Courier New" w:hAnsi="Courier New" w:cs="Courier New" w:hint="default"/>
      </w:rPr>
    </w:lvl>
    <w:lvl w:ilvl="8" w:tplc="04190005">
      <w:start w:val="1"/>
      <w:numFmt w:val="bullet"/>
      <w:lvlText w:val=""/>
      <w:lvlJc w:val="left"/>
      <w:pPr>
        <w:ind w:left="6598" w:hanging="360"/>
      </w:pPr>
      <w:rPr>
        <w:rFonts w:ascii="Wingdings" w:hAnsi="Wingdings" w:hint="default"/>
      </w:rPr>
    </w:lvl>
  </w:abstractNum>
  <w:abstractNum w:abstractNumId="22">
    <w:nsid w:val="68920036"/>
    <w:multiLevelType w:val="hybridMultilevel"/>
    <w:tmpl w:val="AA947D08"/>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3">
    <w:nsid w:val="737D526C"/>
    <w:multiLevelType w:val="hybridMultilevel"/>
    <w:tmpl w:val="53041A20"/>
    <w:lvl w:ilvl="0" w:tplc="F8EC2BDE">
      <w:start w:val="7"/>
      <w:numFmt w:val="bullet"/>
      <w:lvlText w:val=""/>
      <w:lvlJc w:val="left"/>
      <w:pPr>
        <w:ind w:left="927" w:hanging="360"/>
      </w:pPr>
      <w:rPr>
        <w:rFonts w:ascii="Symbol" w:eastAsia="Times New Roman" w:hAnsi="Symbol" w:cs="Times New Roman"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24">
    <w:nsid w:val="7684704C"/>
    <w:multiLevelType w:val="hybridMultilevel"/>
    <w:tmpl w:val="BF1894A6"/>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5">
    <w:nsid w:val="7BC620D9"/>
    <w:multiLevelType w:val="hybridMultilevel"/>
    <w:tmpl w:val="AD16A96A"/>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6">
    <w:nsid w:val="7E8633A4"/>
    <w:multiLevelType w:val="hybridMultilevel"/>
    <w:tmpl w:val="A7DA052A"/>
    <w:lvl w:ilvl="0" w:tplc="04190005">
      <w:start w:val="1"/>
      <w:numFmt w:val="bullet"/>
      <w:lvlText w:val=""/>
      <w:lvlJc w:val="left"/>
      <w:pPr>
        <w:ind w:left="720" w:hanging="360"/>
      </w:pPr>
      <w:rPr>
        <w:rFonts w:ascii="Wingdings" w:hAnsi="Wingding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num w:numId="1">
    <w:abstractNumId w:val="6"/>
  </w:num>
  <w:num w:numId="2">
    <w:abstractNumId w:val="4"/>
  </w:num>
  <w:num w:numId="3">
    <w:abstractNumId w:val="3"/>
  </w:num>
  <w:num w:numId="4">
    <w:abstractNumId w:val="5"/>
  </w:num>
  <w:num w:numId="5">
    <w:abstractNumId w:val="2"/>
  </w:num>
  <w:num w:numId="6">
    <w:abstractNumId w:val="1"/>
  </w:num>
  <w:num w:numId="7">
    <w:abstractNumId w:val="0"/>
  </w:num>
  <w:num w:numId="8">
    <w:abstractNumId w:val="10"/>
  </w:num>
  <w:num w:numId="9">
    <w:abstractNumId w:val="9"/>
  </w:num>
  <w:num w:numId="10">
    <w:abstractNumId w:val="20"/>
  </w:num>
  <w:num w:numId="11">
    <w:abstractNumId w:val="18"/>
  </w:num>
  <w:num w:numId="12">
    <w:abstractNumId w:val="14"/>
  </w:num>
  <w:num w:numId="13">
    <w:abstractNumId w:val="21"/>
  </w:num>
  <w:num w:numId="14">
    <w:abstractNumId w:val="25"/>
  </w:num>
  <w:num w:numId="15">
    <w:abstractNumId w:val="15"/>
  </w:num>
  <w:num w:numId="16">
    <w:abstractNumId w:val="19"/>
  </w:num>
  <w:num w:numId="17">
    <w:abstractNumId w:val="17"/>
  </w:num>
  <w:num w:numId="18">
    <w:abstractNumId w:val="22"/>
  </w:num>
  <w:num w:numId="19">
    <w:abstractNumId w:val="11"/>
  </w:num>
  <w:num w:numId="20">
    <w:abstractNumId w:val="13"/>
  </w:num>
  <w:num w:numId="21">
    <w:abstractNumId w:val="16"/>
  </w:num>
  <w:num w:numId="22">
    <w:abstractNumId w:val="2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2"/>
  </w:num>
  <w:num w:numId="24">
    <w:abstractNumId w:val="24"/>
  </w:num>
  <w:num w:numId="25">
    <w:abstractNumId w:val="7"/>
  </w:num>
  <w:num w:numId="26">
    <w:abstractNumId w:val="8"/>
  </w:num>
  <w:num w:numId="27">
    <w:abstractNumId w:val="23"/>
  </w:num>
  <w:num w:numId="28">
    <w:abstractNumId w:val="26"/>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mirrorMargin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7"/>
  <w:evenAndOddHeaders/>
  <w:drawingGridHorizontalSpacing w:val="100"/>
  <w:displayHorizontalDrawingGridEvery w:val="2"/>
  <w:characterSpacingControl w:val="doNotCompress"/>
  <w:hdrShapeDefaults>
    <o:shapedefaults v:ext="edit" spidmax="4097"/>
  </w:hdrShapeDefaults>
  <w:footnotePr>
    <w:numFmt w:val="chicago"/>
    <w:numRestart w:val="eachPage"/>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3D3F"/>
    <w:rsid w:val="0000006F"/>
    <w:rsid w:val="000002B2"/>
    <w:rsid w:val="00000360"/>
    <w:rsid w:val="0000053F"/>
    <w:rsid w:val="00000884"/>
    <w:rsid w:val="00000C03"/>
    <w:rsid w:val="0000104C"/>
    <w:rsid w:val="00001FCD"/>
    <w:rsid w:val="0000225D"/>
    <w:rsid w:val="00002ADF"/>
    <w:rsid w:val="00003231"/>
    <w:rsid w:val="000032F9"/>
    <w:rsid w:val="00003635"/>
    <w:rsid w:val="00003E08"/>
    <w:rsid w:val="00004894"/>
    <w:rsid w:val="00004CC5"/>
    <w:rsid w:val="00005646"/>
    <w:rsid w:val="000056A8"/>
    <w:rsid w:val="000059DC"/>
    <w:rsid w:val="00005E1D"/>
    <w:rsid w:val="00006F12"/>
    <w:rsid w:val="00007069"/>
    <w:rsid w:val="000076BA"/>
    <w:rsid w:val="00007E0C"/>
    <w:rsid w:val="0001017B"/>
    <w:rsid w:val="000102E4"/>
    <w:rsid w:val="000102FA"/>
    <w:rsid w:val="000104C0"/>
    <w:rsid w:val="00010C8E"/>
    <w:rsid w:val="00011334"/>
    <w:rsid w:val="000115C9"/>
    <w:rsid w:val="0001185B"/>
    <w:rsid w:val="000119FE"/>
    <w:rsid w:val="00011D83"/>
    <w:rsid w:val="0001221D"/>
    <w:rsid w:val="00012403"/>
    <w:rsid w:val="0001248E"/>
    <w:rsid w:val="00012643"/>
    <w:rsid w:val="00012909"/>
    <w:rsid w:val="00012D6D"/>
    <w:rsid w:val="00013AB1"/>
    <w:rsid w:val="00013CD8"/>
    <w:rsid w:val="0001422A"/>
    <w:rsid w:val="0001462D"/>
    <w:rsid w:val="00014673"/>
    <w:rsid w:val="000146C3"/>
    <w:rsid w:val="00014CF9"/>
    <w:rsid w:val="00014E71"/>
    <w:rsid w:val="00014EFA"/>
    <w:rsid w:val="00015493"/>
    <w:rsid w:val="0001550B"/>
    <w:rsid w:val="00015787"/>
    <w:rsid w:val="00015A3C"/>
    <w:rsid w:val="00015B83"/>
    <w:rsid w:val="00015F1A"/>
    <w:rsid w:val="000160C9"/>
    <w:rsid w:val="00016F2D"/>
    <w:rsid w:val="000172E3"/>
    <w:rsid w:val="000176FD"/>
    <w:rsid w:val="00017C6B"/>
    <w:rsid w:val="00017D73"/>
    <w:rsid w:val="00017E59"/>
    <w:rsid w:val="0002015C"/>
    <w:rsid w:val="00020A0C"/>
    <w:rsid w:val="00020D46"/>
    <w:rsid w:val="00021336"/>
    <w:rsid w:val="000222D8"/>
    <w:rsid w:val="00022AD6"/>
    <w:rsid w:val="0002326D"/>
    <w:rsid w:val="00023599"/>
    <w:rsid w:val="00023867"/>
    <w:rsid w:val="00023CAD"/>
    <w:rsid w:val="00023D71"/>
    <w:rsid w:val="00023EED"/>
    <w:rsid w:val="0002450C"/>
    <w:rsid w:val="00024BE2"/>
    <w:rsid w:val="00024C9D"/>
    <w:rsid w:val="0002540E"/>
    <w:rsid w:val="00025F7B"/>
    <w:rsid w:val="00026019"/>
    <w:rsid w:val="0002685B"/>
    <w:rsid w:val="00026C43"/>
    <w:rsid w:val="00026DF5"/>
    <w:rsid w:val="00027267"/>
    <w:rsid w:val="0002735E"/>
    <w:rsid w:val="00027362"/>
    <w:rsid w:val="00027690"/>
    <w:rsid w:val="00027ABB"/>
    <w:rsid w:val="00027DB5"/>
    <w:rsid w:val="00027FF1"/>
    <w:rsid w:val="00030B22"/>
    <w:rsid w:val="000312E2"/>
    <w:rsid w:val="000318B7"/>
    <w:rsid w:val="00031B93"/>
    <w:rsid w:val="00031EE5"/>
    <w:rsid w:val="00032131"/>
    <w:rsid w:val="000328B8"/>
    <w:rsid w:val="000331A5"/>
    <w:rsid w:val="000331CB"/>
    <w:rsid w:val="000337E5"/>
    <w:rsid w:val="000338C1"/>
    <w:rsid w:val="00033A48"/>
    <w:rsid w:val="00034555"/>
    <w:rsid w:val="000346B0"/>
    <w:rsid w:val="000347EA"/>
    <w:rsid w:val="00035362"/>
    <w:rsid w:val="00035926"/>
    <w:rsid w:val="00035E33"/>
    <w:rsid w:val="0003601F"/>
    <w:rsid w:val="000364C6"/>
    <w:rsid w:val="00036559"/>
    <w:rsid w:val="000376A5"/>
    <w:rsid w:val="0003780E"/>
    <w:rsid w:val="0003790F"/>
    <w:rsid w:val="00037A55"/>
    <w:rsid w:val="00037E4C"/>
    <w:rsid w:val="00040667"/>
    <w:rsid w:val="000411FC"/>
    <w:rsid w:val="0004140B"/>
    <w:rsid w:val="00041BA1"/>
    <w:rsid w:val="000426C1"/>
    <w:rsid w:val="000435FC"/>
    <w:rsid w:val="000438B5"/>
    <w:rsid w:val="00044345"/>
    <w:rsid w:val="00044E85"/>
    <w:rsid w:val="0004533C"/>
    <w:rsid w:val="00045620"/>
    <w:rsid w:val="00045D81"/>
    <w:rsid w:val="00045F6D"/>
    <w:rsid w:val="000462DE"/>
    <w:rsid w:val="00046CF1"/>
    <w:rsid w:val="000470AD"/>
    <w:rsid w:val="000470B2"/>
    <w:rsid w:val="000472E7"/>
    <w:rsid w:val="000473AE"/>
    <w:rsid w:val="00050044"/>
    <w:rsid w:val="0005008E"/>
    <w:rsid w:val="00050189"/>
    <w:rsid w:val="00050719"/>
    <w:rsid w:val="00050729"/>
    <w:rsid w:val="0005145C"/>
    <w:rsid w:val="00051976"/>
    <w:rsid w:val="0005197D"/>
    <w:rsid w:val="00051C2E"/>
    <w:rsid w:val="00052161"/>
    <w:rsid w:val="000521A3"/>
    <w:rsid w:val="000522EC"/>
    <w:rsid w:val="00052898"/>
    <w:rsid w:val="00052A29"/>
    <w:rsid w:val="00052EF3"/>
    <w:rsid w:val="00053091"/>
    <w:rsid w:val="0005326A"/>
    <w:rsid w:val="0005336C"/>
    <w:rsid w:val="00053444"/>
    <w:rsid w:val="00053510"/>
    <w:rsid w:val="000536BB"/>
    <w:rsid w:val="00053AA2"/>
    <w:rsid w:val="00053B4E"/>
    <w:rsid w:val="00053CFC"/>
    <w:rsid w:val="00053D1F"/>
    <w:rsid w:val="00053F1B"/>
    <w:rsid w:val="00054FA1"/>
    <w:rsid w:val="00055448"/>
    <w:rsid w:val="0005573F"/>
    <w:rsid w:val="00055ED7"/>
    <w:rsid w:val="00055F4E"/>
    <w:rsid w:val="000561EA"/>
    <w:rsid w:val="0005631E"/>
    <w:rsid w:val="000564DA"/>
    <w:rsid w:val="000564DF"/>
    <w:rsid w:val="000567CE"/>
    <w:rsid w:val="0005688F"/>
    <w:rsid w:val="000568F0"/>
    <w:rsid w:val="00056982"/>
    <w:rsid w:val="00056ABF"/>
    <w:rsid w:val="00056ECD"/>
    <w:rsid w:val="0005757B"/>
    <w:rsid w:val="000577E2"/>
    <w:rsid w:val="00057BE5"/>
    <w:rsid w:val="00057D10"/>
    <w:rsid w:val="00057FED"/>
    <w:rsid w:val="00060127"/>
    <w:rsid w:val="0006035A"/>
    <w:rsid w:val="000609D1"/>
    <w:rsid w:val="00060E6F"/>
    <w:rsid w:val="000619A3"/>
    <w:rsid w:val="00061A8A"/>
    <w:rsid w:val="00061C62"/>
    <w:rsid w:val="00061EAC"/>
    <w:rsid w:val="00061F9D"/>
    <w:rsid w:val="0006235A"/>
    <w:rsid w:val="00062E2A"/>
    <w:rsid w:val="00063453"/>
    <w:rsid w:val="0006419B"/>
    <w:rsid w:val="000644D2"/>
    <w:rsid w:val="00064903"/>
    <w:rsid w:val="00065182"/>
    <w:rsid w:val="00065355"/>
    <w:rsid w:val="00065F04"/>
    <w:rsid w:val="00066422"/>
    <w:rsid w:val="00066489"/>
    <w:rsid w:val="00066918"/>
    <w:rsid w:val="00066DB1"/>
    <w:rsid w:val="00066F68"/>
    <w:rsid w:val="00067527"/>
    <w:rsid w:val="00067697"/>
    <w:rsid w:val="0006778D"/>
    <w:rsid w:val="00067ADB"/>
    <w:rsid w:val="00067F53"/>
    <w:rsid w:val="00070B32"/>
    <w:rsid w:val="00070C0F"/>
    <w:rsid w:val="00070EB5"/>
    <w:rsid w:val="0007112D"/>
    <w:rsid w:val="000712ED"/>
    <w:rsid w:val="0007142B"/>
    <w:rsid w:val="000715B2"/>
    <w:rsid w:val="00071660"/>
    <w:rsid w:val="00071787"/>
    <w:rsid w:val="00071A9F"/>
    <w:rsid w:val="00071F71"/>
    <w:rsid w:val="0007228C"/>
    <w:rsid w:val="00072650"/>
    <w:rsid w:val="00072DB0"/>
    <w:rsid w:val="00072EDA"/>
    <w:rsid w:val="000730A6"/>
    <w:rsid w:val="00073239"/>
    <w:rsid w:val="0007407F"/>
    <w:rsid w:val="00074509"/>
    <w:rsid w:val="000746C5"/>
    <w:rsid w:val="0007586E"/>
    <w:rsid w:val="00075A94"/>
    <w:rsid w:val="00075B03"/>
    <w:rsid w:val="00076A08"/>
    <w:rsid w:val="00076F3C"/>
    <w:rsid w:val="000770DC"/>
    <w:rsid w:val="00077712"/>
    <w:rsid w:val="00077D2A"/>
    <w:rsid w:val="00077E6C"/>
    <w:rsid w:val="000808E7"/>
    <w:rsid w:val="0008148A"/>
    <w:rsid w:val="00081A64"/>
    <w:rsid w:val="0008307D"/>
    <w:rsid w:val="000830AC"/>
    <w:rsid w:val="00083561"/>
    <w:rsid w:val="00083B6A"/>
    <w:rsid w:val="0008429D"/>
    <w:rsid w:val="000845AA"/>
    <w:rsid w:val="00084871"/>
    <w:rsid w:val="0008560C"/>
    <w:rsid w:val="00085669"/>
    <w:rsid w:val="00085AEF"/>
    <w:rsid w:val="00085D65"/>
    <w:rsid w:val="00086214"/>
    <w:rsid w:val="000864E8"/>
    <w:rsid w:val="00086645"/>
    <w:rsid w:val="00086791"/>
    <w:rsid w:val="00086EB6"/>
    <w:rsid w:val="00086EDE"/>
    <w:rsid w:val="00087074"/>
    <w:rsid w:val="00087626"/>
    <w:rsid w:val="00087780"/>
    <w:rsid w:val="00087DE1"/>
    <w:rsid w:val="00090DD6"/>
    <w:rsid w:val="00091AA4"/>
    <w:rsid w:val="00091B2E"/>
    <w:rsid w:val="00091F38"/>
    <w:rsid w:val="00091FE8"/>
    <w:rsid w:val="0009227B"/>
    <w:rsid w:val="00092785"/>
    <w:rsid w:val="0009285D"/>
    <w:rsid w:val="00092A78"/>
    <w:rsid w:val="00092FF5"/>
    <w:rsid w:val="000931C8"/>
    <w:rsid w:val="0009397D"/>
    <w:rsid w:val="00093CAE"/>
    <w:rsid w:val="0009409B"/>
    <w:rsid w:val="00094BCF"/>
    <w:rsid w:val="00094CB2"/>
    <w:rsid w:val="00094D80"/>
    <w:rsid w:val="00095241"/>
    <w:rsid w:val="00095277"/>
    <w:rsid w:val="00095284"/>
    <w:rsid w:val="000953AA"/>
    <w:rsid w:val="00095675"/>
    <w:rsid w:val="000957AF"/>
    <w:rsid w:val="00096541"/>
    <w:rsid w:val="00096FFB"/>
    <w:rsid w:val="00097247"/>
    <w:rsid w:val="000972B4"/>
    <w:rsid w:val="0009755D"/>
    <w:rsid w:val="000A0211"/>
    <w:rsid w:val="000A0220"/>
    <w:rsid w:val="000A0332"/>
    <w:rsid w:val="000A0B98"/>
    <w:rsid w:val="000A0E36"/>
    <w:rsid w:val="000A0F36"/>
    <w:rsid w:val="000A1040"/>
    <w:rsid w:val="000A1A6D"/>
    <w:rsid w:val="000A1FE0"/>
    <w:rsid w:val="000A2036"/>
    <w:rsid w:val="000A21AA"/>
    <w:rsid w:val="000A2C12"/>
    <w:rsid w:val="000A2F4F"/>
    <w:rsid w:val="000A34CE"/>
    <w:rsid w:val="000A3F07"/>
    <w:rsid w:val="000A4172"/>
    <w:rsid w:val="000A41A6"/>
    <w:rsid w:val="000A45DD"/>
    <w:rsid w:val="000A48D1"/>
    <w:rsid w:val="000A4985"/>
    <w:rsid w:val="000A4F0C"/>
    <w:rsid w:val="000A4FB0"/>
    <w:rsid w:val="000A55BA"/>
    <w:rsid w:val="000A625D"/>
    <w:rsid w:val="000A62C5"/>
    <w:rsid w:val="000A683C"/>
    <w:rsid w:val="000A6ACE"/>
    <w:rsid w:val="000A6CDE"/>
    <w:rsid w:val="000A6D0F"/>
    <w:rsid w:val="000A6DA4"/>
    <w:rsid w:val="000A6F9C"/>
    <w:rsid w:val="000A76DB"/>
    <w:rsid w:val="000A7CC3"/>
    <w:rsid w:val="000B01B5"/>
    <w:rsid w:val="000B0309"/>
    <w:rsid w:val="000B0550"/>
    <w:rsid w:val="000B0708"/>
    <w:rsid w:val="000B1105"/>
    <w:rsid w:val="000B12A2"/>
    <w:rsid w:val="000B12F6"/>
    <w:rsid w:val="000B1C75"/>
    <w:rsid w:val="000B1D30"/>
    <w:rsid w:val="000B1F9C"/>
    <w:rsid w:val="000B1FE5"/>
    <w:rsid w:val="000B2202"/>
    <w:rsid w:val="000B29CD"/>
    <w:rsid w:val="000B2E37"/>
    <w:rsid w:val="000B2E71"/>
    <w:rsid w:val="000B320C"/>
    <w:rsid w:val="000B389F"/>
    <w:rsid w:val="000B3F69"/>
    <w:rsid w:val="000B4307"/>
    <w:rsid w:val="000B46A3"/>
    <w:rsid w:val="000B46B6"/>
    <w:rsid w:val="000B4951"/>
    <w:rsid w:val="000B4B00"/>
    <w:rsid w:val="000B4C23"/>
    <w:rsid w:val="000B5114"/>
    <w:rsid w:val="000B579C"/>
    <w:rsid w:val="000B57DC"/>
    <w:rsid w:val="000B5896"/>
    <w:rsid w:val="000B5DA4"/>
    <w:rsid w:val="000B6011"/>
    <w:rsid w:val="000B655A"/>
    <w:rsid w:val="000B6826"/>
    <w:rsid w:val="000B68BC"/>
    <w:rsid w:val="000B6DD6"/>
    <w:rsid w:val="000B6ED0"/>
    <w:rsid w:val="000B715C"/>
    <w:rsid w:val="000B7958"/>
    <w:rsid w:val="000B7A07"/>
    <w:rsid w:val="000B7BEE"/>
    <w:rsid w:val="000B7CE9"/>
    <w:rsid w:val="000C04A0"/>
    <w:rsid w:val="000C0609"/>
    <w:rsid w:val="000C069F"/>
    <w:rsid w:val="000C11A3"/>
    <w:rsid w:val="000C1695"/>
    <w:rsid w:val="000C2D47"/>
    <w:rsid w:val="000C306F"/>
    <w:rsid w:val="000C360F"/>
    <w:rsid w:val="000C4101"/>
    <w:rsid w:val="000C41F7"/>
    <w:rsid w:val="000C46BC"/>
    <w:rsid w:val="000C4D85"/>
    <w:rsid w:val="000C4F19"/>
    <w:rsid w:val="000C50BB"/>
    <w:rsid w:val="000C511B"/>
    <w:rsid w:val="000C6483"/>
    <w:rsid w:val="000C6C9B"/>
    <w:rsid w:val="000C6CCD"/>
    <w:rsid w:val="000C6E47"/>
    <w:rsid w:val="000C7390"/>
    <w:rsid w:val="000C7394"/>
    <w:rsid w:val="000C7612"/>
    <w:rsid w:val="000D02D2"/>
    <w:rsid w:val="000D0317"/>
    <w:rsid w:val="000D0372"/>
    <w:rsid w:val="000D0A21"/>
    <w:rsid w:val="000D0C34"/>
    <w:rsid w:val="000D1AED"/>
    <w:rsid w:val="000D1AFD"/>
    <w:rsid w:val="000D1E79"/>
    <w:rsid w:val="000D23F6"/>
    <w:rsid w:val="000D2D32"/>
    <w:rsid w:val="000D3994"/>
    <w:rsid w:val="000D3DF8"/>
    <w:rsid w:val="000D4176"/>
    <w:rsid w:val="000D41F2"/>
    <w:rsid w:val="000D49CF"/>
    <w:rsid w:val="000D4BC5"/>
    <w:rsid w:val="000D4E3F"/>
    <w:rsid w:val="000D5256"/>
    <w:rsid w:val="000D528A"/>
    <w:rsid w:val="000D592A"/>
    <w:rsid w:val="000D59AE"/>
    <w:rsid w:val="000D64AC"/>
    <w:rsid w:val="000D6B62"/>
    <w:rsid w:val="000D6CEA"/>
    <w:rsid w:val="000D79D1"/>
    <w:rsid w:val="000D7FB0"/>
    <w:rsid w:val="000D7FC2"/>
    <w:rsid w:val="000E0070"/>
    <w:rsid w:val="000E04BD"/>
    <w:rsid w:val="000E0A94"/>
    <w:rsid w:val="000E0E46"/>
    <w:rsid w:val="000E0F09"/>
    <w:rsid w:val="000E0FA1"/>
    <w:rsid w:val="000E12A8"/>
    <w:rsid w:val="000E12B7"/>
    <w:rsid w:val="000E135E"/>
    <w:rsid w:val="000E1435"/>
    <w:rsid w:val="000E16AF"/>
    <w:rsid w:val="000E194E"/>
    <w:rsid w:val="000E1A1A"/>
    <w:rsid w:val="000E1C6B"/>
    <w:rsid w:val="000E1E5B"/>
    <w:rsid w:val="000E20BF"/>
    <w:rsid w:val="000E2330"/>
    <w:rsid w:val="000E23EB"/>
    <w:rsid w:val="000E23FC"/>
    <w:rsid w:val="000E291F"/>
    <w:rsid w:val="000E2BC5"/>
    <w:rsid w:val="000E2CF7"/>
    <w:rsid w:val="000E33F1"/>
    <w:rsid w:val="000E3AD0"/>
    <w:rsid w:val="000E3B18"/>
    <w:rsid w:val="000E3CD3"/>
    <w:rsid w:val="000E3CE5"/>
    <w:rsid w:val="000E478B"/>
    <w:rsid w:val="000E47CA"/>
    <w:rsid w:val="000E4EF1"/>
    <w:rsid w:val="000E5825"/>
    <w:rsid w:val="000E5FB7"/>
    <w:rsid w:val="000E6458"/>
    <w:rsid w:val="000E6610"/>
    <w:rsid w:val="000E6ADA"/>
    <w:rsid w:val="000E6D50"/>
    <w:rsid w:val="000E74C5"/>
    <w:rsid w:val="000E7615"/>
    <w:rsid w:val="000E77B3"/>
    <w:rsid w:val="000F0A4E"/>
    <w:rsid w:val="000F1514"/>
    <w:rsid w:val="000F162C"/>
    <w:rsid w:val="000F193E"/>
    <w:rsid w:val="000F23C7"/>
    <w:rsid w:val="000F29EF"/>
    <w:rsid w:val="000F2AC6"/>
    <w:rsid w:val="000F3354"/>
    <w:rsid w:val="000F3D63"/>
    <w:rsid w:val="000F4136"/>
    <w:rsid w:val="000F470F"/>
    <w:rsid w:val="000F478B"/>
    <w:rsid w:val="000F4C63"/>
    <w:rsid w:val="000F4EE8"/>
    <w:rsid w:val="000F505A"/>
    <w:rsid w:val="000F5239"/>
    <w:rsid w:val="000F5286"/>
    <w:rsid w:val="000F56BD"/>
    <w:rsid w:val="000F5DBA"/>
    <w:rsid w:val="000F62C2"/>
    <w:rsid w:val="000F6973"/>
    <w:rsid w:val="000F6F1B"/>
    <w:rsid w:val="000F7392"/>
    <w:rsid w:val="000F7A84"/>
    <w:rsid w:val="000F7B4F"/>
    <w:rsid w:val="000F7BA8"/>
    <w:rsid w:val="000F7F4B"/>
    <w:rsid w:val="00100365"/>
    <w:rsid w:val="00100491"/>
    <w:rsid w:val="0010078E"/>
    <w:rsid w:val="00100A03"/>
    <w:rsid w:val="00100A78"/>
    <w:rsid w:val="00100D15"/>
    <w:rsid w:val="00101275"/>
    <w:rsid w:val="00101445"/>
    <w:rsid w:val="00101AE2"/>
    <w:rsid w:val="00101C0E"/>
    <w:rsid w:val="00101EAC"/>
    <w:rsid w:val="00102240"/>
    <w:rsid w:val="0010245D"/>
    <w:rsid w:val="00102575"/>
    <w:rsid w:val="001028A6"/>
    <w:rsid w:val="00102B65"/>
    <w:rsid w:val="00102C0D"/>
    <w:rsid w:val="001032C8"/>
    <w:rsid w:val="0010334B"/>
    <w:rsid w:val="00103A2D"/>
    <w:rsid w:val="001046E4"/>
    <w:rsid w:val="00104D68"/>
    <w:rsid w:val="00104F9C"/>
    <w:rsid w:val="00105210"/>
    <w:rsid w:val="00105A92"/>
    <w:rsid w:val="00105C70"/>
    <w:rsid w:val="00105CE6"/>
    <w:rsid w:val="00105F59"/>
    <w:rsid w:val="00106362"/>
    <w:rsid w:val="001070E5"/>
    <w:rsid w:val="00107410"/>
    <w:rsid w:val="00107441"/>
    <w:rsid w:val="001102AC"/>
    <w:rsid w:val="00110624"/>
    <w:rsid w:val="00110DED"/>
    <w:rsid w:val="00110F93"/>
    <w:rsid w:val="00111760"/>
    <w:rsid w:val="00111D9C"/>
    <w:rsid w:val="00112EFD"/>
    <w:rsid w:val="00112F22"/>
    <w:rsid w:val="00113A70"/>
    <w:rsid w:val="00114327"/>
    <w:rsid w:val="00114B9D"/>
    <w:rsid w:val="00114EDF"/>
    <w:rsid w:val="0011539D"/>
    <w:rsid w:val="0011545A"/>
    <w:rsid w:val="00115549"/>
    <w:rsid w:val="00115C4A"/>
    <w:rsid w:val="00115DC9"/>
    <w:rsid w:val="0011600E"/>
    <w:rsid w:val="00116192"/>
    <w:rsid w:val="00116F23"/>
    <w:rsid w:val="00117266"/>
    <w:rsid w:val="001174CE"/>
    <w:rsid w:val="00117B25"/>
    <w:rsid w:val="00117FB8"/>
    <w:rsid w:val="00120025"/>
    <w:rsid w:val="001200EA"/>
    <w:rsid w:val="00120C35"/>
    <w:rsid w:val="00120EA8"/>
    <w:rsid w:val="00120FE8"/>
    <w:rsid w:val="00121484"/>
    <w:rsid w:val="00121E3F"/>
    <w:rsid w:val="00122281"/>
    <w:rsid w:val="00122442"/>
    <w:rsid w:val="00122ADE"/>
    <w:rsid w:val="00122CF4"/>
    <w:rsid w:val="00122DA4"/>
    <w:rsid w:val="00123541"/>
    <w:rsid w:val="00123576"/>
    <w:rsid w:val="001236C2"/>
    <w:rsid w:val="001237BF"/>
    <w:rsid w:val="001239DE"/>
    <w:rsid w:val="001246C2"/>
    <w:rsid w:val="00124724"/>
    <w:rsid w:val="00124876"/>
    <w:rsid w:val="00124D63"/>
    <w:rsid w:val="00124D8E"/>
    <w:rsid w:val="0012520E"/>
    <w:rsid w:val="00125998"/>
    <w:rsid w:val="00126422"/>
    <w:rsid w:val="001265FC"/>
    <w:rsid w:val="00126626"/>
    <w:rsid w:val="00126C34"/>
    <w:rsid w:val="00126D32"/>
    <w:rsid w:val="001272B7"/>
    <w:rsid w:val="001273AD"/>
    <w:rsid w:val="001276CB"/>
    <w:rsid w:val="00127944"/>
    <w:rsid w:val="001279FC"/>
    <w:rsid w:val="00127C9B"/>
    <w:rsid w:val="00127DA4"/>
    <w:rsid w:val="00130082"/>
    <w:rsid w:val="00130A0A"/>
    <w:rsid w:val="00130BD3"/>
    <w:rsid w:val="00130D88"/>
    <w:rsid w:val="00131321"/>
    <w:rsid w:val="00131472"/>
    <w:rsid w:val="00131605"/>
    <w:rsid w:val="00131636"/>
    <w:rsid w:val="001316F8"/>
    <w:rsid w:val="00131D9A"/>
    <w:rsid w:val="00131E82"/>
    <w:rsid w:val="001323A5"/>
    <w:rsid w:val="00132601"/>
    <w:rsid w:val="001326D6"/>
    <w:rsid w:val="00132ECD"/>
    <w:rsid w:val="0013375D"/>
    <w:rsid w:val="0013379A"/>
    <w:rsid w:val="00133BCA"/>
    <w:rsid w:val="00134659"/>
    <w:rsid w:val="001347C5"/>
    <w:rsid w:val="001347DA"/>
    <w:rsid w:val="00135201"/>
    <w:rsid w:val="0013531C"/>
    <w:rsid w:val="001356C4"/>
    <w:rsid w:val="00136A53"/>
    <w:rsid w:val="001371E4"/>
    <w:rsid w:val="00137324"/>
    <w:rsid w:val="0013766B"/>
    <w:rsid w:val="00137923"/>
    <w:rsid w:val="0013794C"/>
    <w:rsid w:val="00137CC0"/>
    <w:rsid w:val="00140222"/>
    <w:rsid w:val="0014059F"/>
    <w:rsid w:val="00140881"/>
    <w:rsid w:val="00140B6D"/>
    <w:rsid w:val="00140D62"/>
    <w:rsid w:val="0014163D"/>
    <w:rsid w:val="001418DC"/>
    <w:rsid w:val="00141A06"/>
    <w:rsid w:val="00142256"/>
    <w:rsid w:val="00142339"/>
    <w:rsid w:val="0014247B"/>
    <w:rsid w:val="001428A3"/>
    <w:rsid w:val="00143342"/>
    <w:rsid w:val="0014351E"/>
    <w:rsid w:val="0014357C"/>
    <w:rsid w:val="00143A3D"/>
    <w:rsid w:val="00144185"/>
    <w:rsid w:val="00144186"/>
    <w:rsid w:val="0014442E"/>
    <w:rsid w:val="00144606"/>
    <w:rsid w:val="001446E1"/>
    <w:rsid w:val="00144864"/>
    <w:rsid w:val="00144B8F"/>
    <w:rsid w:val="00144FC3"/>
    <w:rsid w:val="00145270"/>
    <w:rsid w:val="00145452"/>
    <w:rsid w:val="00145C37"/>
    <w:rsid w:val="00145D72"/>
    <w:rsid w:val="00145D91"/>
    <w:rsid w:val="00145F55"/>
    <w:rsid w:val="00145F63"/>
    <w:rsid w:val="00146006"/>
    <w:rsid w:val="00146220"/>
    <w:rsid w:val="001465A6"/>
    <w:rsid w:val="001467F0"/>
    <w:rsid w:val="00146F7D"/>
    <w:rsid w:val="00147008"/>
    <w:rsid w:val="0014724C"/>
    <w:rsid w:val="00147592"/>
    <w:rsid w:val="0014768F"/>
    <w:rsid w:val="0014777E"/>
    <w:rsid w:val="00147869"/>
    <w:rsid w:val="0014786F"/>
    <w:rsid w:val="0014798B"/>
    <w:rsid w:val="001502A6"/>
    <w:rsid w:val="0015038A"/>
    <w:rsid w:val="00150626"/>
    <w:rsid w:val="001507B4"/>
    <w:rsid w:val="001508D8"/>
    <w:rsid w:val="00150BE9"/>
    <w:rsid w:val="00150C99"/>
    <w:rsid w:val="00150D29"/>
    <w:rsid w:val="00151201"/>
    <w:rsid w:val="00151416"/>
    <w:rsid w:val="001516BC"/>
    <w:rsid w:val="00151A71"/>
    <w:rsid w:val="00151ADE"/>
    <w:rsid w:val="00151BC0"/>
    <w:rsid w:val="00151CBC"/>
    <w:rsid w:val="0015202C"/>
    <w:rsid w:val="00152F45"/>
    <w:rsid w:val="00153385"/>
    <w:rsid w:val="0015339C"/>
    <w:rsid w:val="001534B5"/>
    <w:rsid w:val="00153958"/>
    <w:rsid w:val="00153C06"/>
    <w:rsid w:val="00153E81"/>
    <w:rsid w:val="0015413A"/>
    <w:rsid w:val="001554E6"/>
    <w:rsid w:val="001559D6"/>
    <w:rsid w:val="00155A7B"/>
    <w:rsid w:val="001561A3"/>
    <w:rsid w:val="0015684F"/>
    <w:rsid w:val="00156998"/>
    <w:rsid w:val="00156F57"/>
    <w:rsid w:val="00157350"/>
    <w:rsid w:val="001573F6"/>
    <w:rsid w:val="0015752A"/>
    <w:rsid w:val="001575CA"/>
    <w:rsid w:val="00157BB9"/>
    <w:rsid w:val="00157E8B"/>
    <w:rsid w:val="00160352"/>
    <w:rsid w:val="0016051E"/>
    <w:rsid w:val="001607F5"/>
    <w:rsid w:val="001608CC"/>
    <w:rsid w:val="00160950"/>
    <w:rsid w:val="00160AE7"/>
    <w:rsid w:val="00160C18"/>
    <w:rsid w:val="00160D8B"/>
    <w:rsid w:val="00160E73"/>
    <w:rsid w:val="00160EBF"/>
    <w:rsid w:val="00161919"/>
    <w:rsid w:val="00161B4F"/>
    <w:rsid w:val="00161FA8"/>
    <w:rsid w:val="001620A7"/>
    <w:rsid w:val="001624A7"/>
    <w:rsid w:val="001624F9"/>
    <w:rsid w:val="001629DC"/>
    <w:rsid w:val="00162B26"/>
    <w:rsid w:val="00162C0D"/>
    <w:rsid w:val="00162D78"/>
    <w:rsid w:val="00162E3C"/>
    <w:rsid w:val="001632C9"/>
    <w:rsid w:val="001636F9"/>
    <w:rsid w:val="0016421B"/>
    <w:rsid w:val="00164373"/>
    <w:rsid w:val="0016450D"/>
    <w:rsid w:val="001646C6"/>
    <w:rsid w:val="001651BF"/>
    <w:rsid w:val="001654F3"/>
    <w:rsid w:val="00165608"/>
    <w:rsid w:val="00166385"/>
    <w:rsid w:val="00166C9D"/>
    <w:rsid w:val="001676CC"/>
    <w:rsid w:val="001679BD"/>
    <w:rsid w:val="001679E9"/>
    <w:rsid w:val="00167AE4"/>
    <w:rsid w:val="00170878"/>
    <w:rsid w:val="00170AC1"/>
    <w:rsid w:val="00170C26"/>
    <w:rsid w:val="00170ED4"/>
    <w:rsid w:val="00171F25"/>
    <w:rsid w:val="001720D3"/>
    <w:rsid w:val="001724BF"/>
    <w:rsid w:val="001724FB"/>
    <w:rsid w:val="00172723"/>
    <w:rsid w:val="00172766"/>
    <w:rsid w:val="00172A05"/>
    <w:rsid w:val="00172E8D"/>
    <w:rsid w:val="0017353D"/>
    <w:rsid w:val="0017360F"/>
    <w:rsid w:val="00173627"/>
    <w:rsid w:val="0017372F"/>
    <w:rsid w:val="0017388F"/>
    <w:rsid w:val="00173D3F"/>
    <w:rsid w:val="001742EA"/>
    <w:rsid w:val="0017454C"/>
    <w:rsid w:val="00174A66"/>
    <w:rsid w:val="00174E81"/>
    <w:rsid w:val="00175ABA"/>
    <w:rsid w:val="00175BF3"/>
    <w:rsid w:val="001762BF"/>
    <w:rsid w:val="0017633B"/>
    <w:rsid w:val="00176371"/>
    <w:rsid w:val="00176829"/>
    <w:rsid w:val="00176D83"/>
    <w:rsid w:val="00176DA0"/>
    <w:rsid w:val="001773D2"/>
    <w:rsid w:val="00180141"/>
    <w:rsid w:val="001806CB"/>
    <w:rsid w:val="001807BF"/>
    <w:rsid w:val="00180C35"/>
    <w:rsid w:val="00181027"/>
    <w:rsid w:val="0018167F"/>
    <w:rsid w:val="00181CF0"/>
    <w:rsid w:val="00181CFD"/>
    <w:rsid w:val="00182154"/>
    <w:rsid w:val="00182366"/>
    <w:rsid w:val="00182712"/>
    <w:rsid w:val="00182C75"/>
    <w:rsid w:val="001831AE"/>
    <w:rsid w:val="00184842"/>
    <w:rsid w:val="00184ABB"/>
    <w:rsid w:val="00184C60"/>
    <w:rsid w:val="001853A0"/>
    <w:rsid w:val="001857A1"/>
    <w:rsid w:val="0018586C"/>
    <w:rsid w:val="00185A60"/>
    <w:rsid w:val="00185E12"/>
    <w:rsid w:val="00185F44"/>
    <w:rsid w:val="00186617"/>
    <w:rsid w:val="00186C8D"/>
    <w:rsid w:val="00186CBF"/>
    <w:rsid w:val="001871DC"/>
    <w:rsid w:val="001877F9"/>
    <w:rsid w:val="00187D19"/>
    <w:rsid w:val="00187ED8"/>
    <w:rsid w:val="0019052B"/>
    <w:rsid w:val="00190CD1"/>
    <w:rsid w:val="001912B7"/>
    <w:rsid w:val="00191871"/>
    <w:rsid w:val="00191886"/>
    <w:rsid w:val="00191BA9"/>
    <w:rsid w:val="00191E1A"/>
    <w:rsid w:val="00191F2E"/>
    <w:rsid w:val="0019290D"/>
    <w:rsid w:val="0019297B"/>
    <w:rsid w:val="00192B7E"/>
    <w:rsid w:val="00192C8A"/>
    <w:rsid w:val="00192DDC"/>
    <w:rsid w:val="00193731"/>
    <w:rsid w:val="00193A1C"/>
    <w:rsid w:val="00193BD1"/>
    <w:rsid w:val="00193C71"/>
    <w:rsid w:val="00193F5A"/>
    <w:rsid w:val="00193F7A"/>
    <w:rsid w:val="00194C8B"/>
    <w:rsid w:val="00195550"/>
    <w:rsid w:val="00195DA8"/>
    <w:rsid w:val="00195EBF"/>
    <w:rsid w:val="0019604D"/>
    <w:rsid w:val="00196074"/>
    <w:rsid w:val="0019612B"/>
    <w:rsid w:val="0019655E"/>
    <w:rsid w:val="0019665A"/>
    <w:rsid w:val="00196788"/>
    <w:rsid w:val="00196B2B"/>
    <w:rsid w:val="00196C5F"/>
    <w:rsid w:val="00196F43"/>
    <w:rsid w:val="00197061"/>
    <w:rsid w:val="001977E5"/>
    <w:rsid w:val="00197A3E"/>
    <w:rsid w:val="001A0823"/>
    <w:rsid w:val="001A0BBA"/>
    <w:rsid w:val="001A1A7B"/>
    <w:rsid w:val="001A201D"/>
    <w:rsid w:val="001A225B"/>
    <w:rsid w:val="001A25E1"/>
    <w:rsid w:val="001A265D"/>
    <w:rsid w:val="001A2729"/>
    <w:rsid w:val="001A33B5"/>
    <w:rsid w:val="001A3574"/>
    <w:rsid w:val="001A35D9"/>
    <w:rsid w:val="001A3BDD"/>
    <w:rsid w:val="001A40CE"/>
    <w:rsid w:val="001A4424"/>
    <w:rsid w:val="001A4670"/>
    <w:rsid w:val="001A46F0"/>
    <w:rsid w:val="001A47F4"/>
    <w:rsid w:val="001A48C0"/>
    <w:rsid w:val="001A4A6E"/>
    <w:rsid w:val="001A4DA5"/>
    <w:rsid w:val="001A5417"/>
    <w:rsid w:val="001A5609"/>
    <w:rsid w:val="001A5D13"/>
    <w:rsid w:val="001A634E"/>
    <w:rsid w:val="001A683C"/>
    <w:rsid w:val="001A6A37"/>
    <w:rsid w:val="001A6DD2"/>
    <w:rsid w:val="001A6F11"/>
    <w:rsid w:val="001A7BD8"/>
    <w:rsid w:val="001A7D62"/>
    <w:rsid w:val="001B082A"/>
    <w:rsid w:val="001B08AF"/>
    <w:rsid w:val="001B148A"/>
    <w:rsid w:val="001B155F"/>
    <w:rsid w:val="001B158D"/>
    <w:rsid w:val="001B17DE"/>
    <w:rsid w:val="001B17FA"/>
    <w:rsid w:val="001B1B3F"/>
    <w:rsid w:val="001B1BEA"/>
    <w:rsid w:val="001B1BFA"/>
    <w:rsid w:val="001B1E12"/>
    <w:rsid w:val="001B1EED"/>
    <w:rsid w:val="001B21FD"/>
    <w:rsid w:val="001B25BB"/>
    <w:rsid w:val="001B25D5"/>
    <w:rsid w:val="001B270E"/>
    <w:rsid w:val="001B27D1"/>
    <w:rsid w:val="001B2AD3"/>
    <w:rsid w:val="001B2E07"/>
    <w:rsid w:val="001B2E6C"/>
    <w:rsid w:val="001B3345"/>
    <w:rsid w:val="001B3A47"/>
    <w:rsid w:val="001B3B23"/>
    <w:rsid w:val="001B42A8"/>
    <w:rsid w:val="001B42C4"/>
    <w:rsid w:val="001B4CAC"/>
    <w:rsid w:val="001B56A1"/>
    <w:rsid w:val="001B5A13"/>
    <w:rsid w:val="001B7521"/>
    <w:rsid w:val="001B7A7E"/>
    <w:rsid w:val="001C0068"/>
    <w:rsid w:val="001C0E34"/>
    <w:rsid w:val="001C1E39"/>
    <w:rsid w:val="001C1E49"/>
    <w:rsid w:val="001C1EFE"/>
    <w:rsid w:val="001C236A"/>
    <w:rsid w:val="001C278D"/>
    <w:rsid w:val="001C2EA8"/>
    <w:rsid w:val="001C3C4B"/>
    <w:rsid w:val="001C400A"/>
    <w:rsid w:val="001C415B"/>
    <w:rsid w:val="001C41BB"/>
    <w:rsid w:val="001C43E7"/>
    <w:rsid w:val="001C45B2"/>
    <w:rsid w:val="001C45F4"/>
    <w:rsid w:val="001C482D"/>
    <w:rsid w:val="001C4E4E"/>
    <w:rsid w:val="001C4F26"/>
    <w:rsid w:val="001C5067"/>
    <w:rsid w:val="001C51F5"/>
    <w:rsid w:val="001C532B"/>
    <w:rsid w:val="001C54AF"/>
    <w:rsid w:val="001C59B0"/>
    <w:rsid w:val="001C62C9"/>
    <w:rsid w:val="001C6B14"/>
    <w:rsid w:val="001C6CAF"/>
    <w:rsid w:val="001C6DF3"/>
    <w:rsid w:val="001C745E"/>
    <w:rsid w:val="001D036A"/>
    <w:rsid w:val="001D1741"/>
    <w:rsid w:val="001D191C"/>
    <w:rsid w:val="001D2453"/>
    <w:rsid w:val="001D2B7F"/>
    <w:rsid w:val="001D2CA7"/>
    <w:rsid w:val="001D2D33"/>
    <w:rsid w:val="001D348F"/>
    <w:rsid w:val="001D3680"/>
    <w:rsid w:val="001D39FD"/>
    <w:rsid w:val="001D3E0A"/>
    <w:rsid w:val="001D4068"/>
    <w:rsid w:val="001D42BB"/>
    <w:rsid w:val="001D4593"/>
    <w:rsid w:val="001D4693"/>
    <w:rsid w:val="001D4C99"/>
    <w:rsid w:val="001D4D6A"/>
    <w:rsid w:val="001D5235"/>
    <w:rsid w:val="001D5361"/>
    <w:rsid w:val="001D53E5"/>
    <w:rsid w:val="001D544D"/>
    <w:rsid w:val="001D5842"/>
    <w:rsid w:val="001D5B63"/>
    <w:rsid w:val="001D5BA0"/>
    <w:rsid w:val="001D5C2B"/>
    <w:rsid w:val="001D5F4C"/>
    <w:rsid w:val="001D5F6B"/>
    <w:rsid w:val="001D62A1"/>
    <w:rsid w:val="001D62B2"/>
    <w:rsid w:val="001D66EA"/>
    <w:rsid w:val="001D67F4"/>
    <w:rsid w:val="001D68D6"/>
    <w:rsid w:val="001D68F0"/>
    <w:rsid w:val="001D6A93"/>
    <w:rsid w:val="001D6CA3"/>
    <w:rsid w:val="001D7C67"/>
    <w:rsid w:val="001E0B9D"/>
    <w:rsid w:val="001E1052"/>
    <w:rsid w:val="001E1084"/>
    <w:rsid w:val="001E1200"/>
    <w:rsid w:val="001E13F3"/>
    <w:rsid w:val="001E170F"/>
    <w:rsid w:val="001E1993"/>
    <w:rsid w:val="001E2018"/>
    <w:rsid w:val="001E24FD"/>
    <w:rsid w:val="001E2B6B"/>
    <w:rsid w:val="001E332C"/>
    <w:rsid w:val="001E353E"/>
    <w:rsid w:val="001E3B3B"/>
    <w:rsid w:val="001E429B"/>
    <w:rsid w:val="001E49DA"/>
    <w:rsid w:val="001E50F4"/>
    <w:rsid w:val="001E5786"/>
    <w:rsid w:val="001E6488"/>
    <w:rsid w:val="001E6629"/>
    <w:rsid w:val="001E66C1"/>
    <w:rsid w:val="001E6F31"/>
    <w:rsid w:val="001E7439"/>
    <w:rsid w:val="001E7763"/>
    <w:rsid w:val="001E79FF"/>
    <w:rsid w:val="001E7BC4"/>
    <w:rsid w:val="001E7F9B"/>
    <w:rsid w:val="001F0505"/>
    <w:rsid w:val="001F0904"/>
    <w:rsid w:val="001F155C"/>
    <w:rsid w:val="001F1A0C"/>
    <w:rsid w:val="001F1F5B"/>
    <w:rsid w:val="001F24D9"/>
    <w:rsid w:val="001F2774"/>
    <w:rsid w:val="001F2D22"/>
    <w:rsid w:val="001F2FA2"/>
    <w:rsid w:val="001F3B2D"/>
    <w:rsid w:val="001F3CBC"/>
    <w:rsid w:val="001F3CE1"/>
    <w:rsid w:val="001F3E0E"/>
    <w:rsid w:val="001F3F06"/>
    <w:rsid w:val="001F456A"/>
    <w:rsid w:val="001F4AEA"/>
    <w:rsid w:val="001F4F72"/>
    <w:rsid w:val="001F5950"/>
    <w:rsid w:val="001F5AF4"/>
    <w:rsid w:val="001F5E4B"/>
    <w:rsid w:val="001F5FD1"/>
    <w:rsid w:val="001F62B7"/>
    <w:rsid w:val="001F639D"/>
    <w:rsid w:val="001F6852"/>
    <w:rsid w:val="001F6BC0"/>
    <w:rsid w:val="001F6E51"/>
    <w:rsid w:val="001F6FAB"/>
    <w:rsid w:val="001F7557"/>
    <w:rsid w:val="001F7D45"/>
    <w:rsid w:val="00200043"/>
    <w:rsid w:val="002000F5"/>
    <w:rsid w:val="00200140"/>
    <w:rsid w:val="00200293"/>
    <w:rsid w:val="002002F7"/>
    <w:rsid w:val="002004D3"/>
    <w:rsid w:val="002007BF"/>
    <w:rsid w:val="00200D2F"/>
    <w:rsid w:val="0020130D"/>
    <w:rsid w:val="002014D6"/>
    <w:rsid w:val="0020159D"/>
    <w:rsid w:val="00201AED"/>
    <w:rsid w:val="00201DCA"/>
    <w:rsid w:val="00201F57"/>
    <w:rsid w:val="00202652"/>
    <w:rsid w:val="00202966"/>
    <w:rsid w:val="00202D73"/>
    <w:rsid w:val="00202E9B"/>
    <w:rsid w:val="00202F16"/>
    <w:rsid w:val="00202FD3"/>
    <w:rsid w:val="0020301E"/>
    <w:rsid w:val="0020319F"/>
    <w:rsid w:val="00203297"/>
    <w:rsid w:val="002033A8"/>
    <w:rsid w:val="00203943"/>
    <w:rsid w:val="00203DF5"/>
    <w:rsid w:val="00204572"/>
    <w:rsid w:val="00205A91"/>
    <w:rsid w:val="00205D61"/>
    <w:rsid w:val="00207088"/>
    <w:rsid w:val="00207346"/>
    <w:rsid w:val="002073C4"/>
    <w:rsid w:val="00207714"/>
    <w:rsid w:val="00207C83"/>
    <w:rsid w:val="00207F0F"/>
    <w:rsid w:val="002103B2"/>
    <w:rsid w:val="00210B25"/>
    <w:rsid w:val="00210F0F"/>
    <w:rsid w:val="00211924"/>
    <w:rsid w:val="00211BAE"/>
    <w:rsid w:val="002121D0"/>
    <w:rsid w:val="0021226E"/>
    <w:rsid w:val="00212C61"/>
    <w:rsid w:val="00212E53"/>
    <w:rsid w:val="00213126"/>
    <w:rsid w:val="002133C9"/>
    <w:rsid w:val="00213599"/>
    <w:rsid w:val="00214CC3"/>
    <w:rsid w:val="002155EF"/>
    <w:rsid w:val="00215601"/>
    <w:rsid w:val="00216071"/>
    <w:rsid w:val="00216ECE"/>
    <w:rsid w:val="002175D6"/>
    <w:rsid w:val="002176D7"/>
    <w:rsid w:val="00217BDE"/>
    <w:rsid w:val="00217CC2"/>
    <w:rsid w:val="00220627"/>
    <w:rsid w:val="00220749"/>
    <w:rsid w:val="00220D11"/>
    <w:rsid w:val="00220EB6"/>
    <w:rsid w:val="00221066"/>
    <w:rsid w:val="00221372"/>
    <w:rsid w:val="00221F3B"/>
    <w:rsid w:val="00222B6B"/>
    <w:rsid w:val="00222C01"/>
    <w:rsid w:val="00222C5D"/>
    <w:rsid w:val="00222CA8"/>
    <w:rsid w:val="002230E4"/>
    <w:rsid w:val="0022324A"/>
    <w:rsid w:val="002234D9"/>
    <w:rsid w:val="002235AC"/>
    <w:rsid w:val="00223DE9"/>
    <w:rsid w:val="0022441C"/>
    <w:rsid w:val="0022493A"/>
    <w:rsid w:val="00224B66"/>
    <w:rsid w:val="00224EB1"/>
    <w:rsid w:val="002257D2"/>
    <w:rsid w:val="0022589A"/>
    <w:rsid w:val="002262BF"/>
    <w:rsid w:val="00226A83"/>
    <w:rsid w:val="00226B41"/>
    <w:rsid w:val="00226DD4"/>
    <w:rsid w:val="00227256"/>
    <w:rsid w:val="00227991"/>
    <w:rsid w:val="00227A29"/>
    <w:rsid w:val="00227B1C"/>
    <w:rsid w:val="00227BC1"/>
    <w:rsid w:val="00230051"/>
    <w:rsid w:val="002305A2"/>
    <w:rsid w:val="00230EB5"/>
    <w:rsid w:val="00231200"/>
    <w:rsid w:val="002314E9"/>
    <w:rsid w:val="0023175D"/>
    <w:rsid w:val="00231D5B"/>
    <w:rsid w:val="00231F7B"/>
    <w:rsid w:val="00232176"/>
    <w:rsid w:val="00232744"/>
    <w:rsid w:val="0023275A"/>
    <w:rsid w:val="00233326"/>
    <w:rsid w:val="00233351"/>
    <w:rsid w:val="00233D20"/>
    <w:rsid w:val="0023400E"/>
    <w:rsid w:val="00234085"/>
    <w:rsid w:val="002341DA"/>
    <w:rsid w:val="00234287"/>
    <w:rsid w:val="00234E40"/>
    <w:rsid w:val="00234E49"/>
    <w:rsid w:val="002350C4"/>
    <w:rsid w:val="002353E0"/>
    <w:rsid w:val="00235E36"/>
    <w:rsid w:val="002367A3"/>
    <w:rsid w:val="00236904"/>
    <w:rsid w:val="00236944"/>
    <w:rsid w:val="00237E56"/>
    <w:rsid w:val="002401CD"/>
    <w:rsid w:val="00240586"/>
    <w:rsid w:val="0024063B"/>
    <w:rsid w:val="0024095B"/>
    <w:rsid w:val="002415DE"/>
    <w:rsid w:val="002419B9"/>
    <w:rsid w:val="00241E6E"/>
    <w:rsid w:val="002420E1"/>
    <w:rsid w:val="0024271E"/>
    <w:rsid w:val="00242ABE"/>
    <w:rsid w:val="00243534"/>
    <w:rsid w:val="002437D2"/>
    <w:rsid w:val="00243E74"/>
    <w:rsid w:val="00244579"/>
    <w:rsid w:val="002446ED"/>
    <w:rsid w:val="00244C3F"/>
    <w:rsid w:val="00245181"/>
    <w:rsid w:val="00246DFA"/>
    <w:rsid w:val="00246ECF"/>
    <w:rsid w:val="0024707B"/>
    <w:rsid w:val="0024745A"/>
    <w:rsid w:val="00247542"/>
    <w:rsid w:val="002476E6"/>
    <w:rsid w:val="00247AAB"/>
    <w:rsid w:val="00247D20"/>
    <w:rsid w:val="00247E83"/>
    <w:rsid w:val="00247EEC"/>
    <w:rsid w:val="00250C83"/>
    <w:rsid w:val="00250CF9"/>
    <w:rsid w:val="00251366"/>
    <w:rsid w:val="0025166C"/>
    <w:rsid w:val="00251CAC"/>
    <w:rsid w:val="00251E1F"/>
    <w:rsid w:val="00251E80"/>
    <w:rsid w:val="00252471"/>
    <w:rsid w:val="00252474"/>
    <w:rsid w:val="0025258B"/>
    <w:rsid w:val="00252672"/>
    <w:rsid w:val="0025284B"/>
    <w:rsid w:val="002532BF"/>
    <w:rsid w:val="00253621"/>
    <w:rsid w:val="0025483B"/>
    <w:rsid w:val="0025488A"/>
    <w:rsid w:val="002559E4"/>
    <w:rsid w:val="00255A50"/>
    <w:rsid w:val="00255B0F"/>
    <w:rsid w:val="002560CB"/>
    <w:rsid w:val="00256112"/>
    <w:rsid w:val="002563A4"/>
    <w:rsid w:val="0025641E"/>
    <w:rsid w:val="00256822"/>
    <w:rsid w:val="002568B8"/>
    <w:rsid w:val="00256A51"/>
    <w:rsid w:val="00256A86"/>
    <w:rsid w:val="00256C18"/>
    <w:rsid w:val="00256C95"/>
    <w:rsid w:val="00256ED5"/>
    <w:rsid w:val="002577BB"/>
    <w:rsid w:val="0026045C"/>
    <w:rsid w:val="00260768"/>
    <w:rsid w:val="00260AFF"/>
    <w:rsid w:val="00260BAB"/>
    <w:rsid w:val="00261191"/>
    <w:rsid w:val="0026183C"/>
    <w:rsid w:val="00261F82"/>
    <w:rsid w:val="0026212E"/>
    <w:rsid w:val="0026242A"/>
    <w:rsid w:val="00262A7A"/>
    <w:rsid w:val="00262F3C"/>
    <w:rsid w:val="002633FF"/>
    <w:rsid w:val="0026377C"/>
    <w:rsid w:val="002642E0"/>
    <w:rsid w:val="00264448"/>
    <w:rsid w:val="00264F33"/>
    <w:rsid w:val="00264F75"/>
    <w:rsid w:val="002650F7"/>
    <w:rsid w:val="00265455"/>
    <w:rsid w:val="0026598D"/>
    <w:rsid w:val="00265CB6"/>
    <w:rsid w:val="00265D28"/>
    <w:rsid w:val="00265E08"/>
    <w:rsid w:val="00265E6B"/>
    <w:rsid w:val="00265F02"/>
    <w:rsid w:val="0026600A"/>
    <w:rsid w:val="002668A4"/>
    <w:rsid w:val="00266A9F"/>
    <w:rsid w:val="00266B71"/>
    <w:rsid w:val="00266BA9"/>
    <w:rsid w:val="00266D6B"/>
    <w:rsid w:val="002672BC"/>
    <w:rsid w:val="002673DF"/>
    <w:rsid w:val="00267453"/>
    <w:rsid w:val="002679D5"/>
    <w:rsid w:val="00267A0C"/>
    <w:rsid w:val="00267A2C"/>
    <w:rsid w:val="002704F7"/>
    <w:rsid w:val="00270900"/>
    <w:rsid w:val="00270C31"/>
    <w:rsid w:val="00270CF2"/>
    <w:rsid w:val="00271089"/>
    <w:rsid w:val="0027131E"/>
    <w:rsid w:val="00271430"/>
    <w:rsid w:val="0027162E"/>
    <w:rsid w:val="0027208F"/>
    <w:rsid w:val="002722A6"/>
    <w:rsid w:val="00272416"/>
    <w:rsid w:val="0027241C"/>
    <w:rsid w:val="0027285F"/>
    <w:rsid w:val="00272B50"/>
    <w:rsid w:val="00272C6D"/>
    <w:rsid w:val="00272E5E"/>
    <w:rsid w:val="00273290"/>
    <w:rsid w:val="002732AC"/>
    <w:rsid w:val="002737A9"/>
    <w:rsid w:val="00274364"/>
    <w:rsid w:val="002744CC"/>
    <w:rsid w:val="002749C9"/>
    <w:rsid w:val="00274D89"/>
    <w:rsid w:val="00274EC7"/>
    <w:rsid w:val="00275246"/>
    <w:rsid w:val="002762FE"/>
    <w:rsid w:val="00276583"/>
    <w:rsid w:val="00276B0E"/>
    <w:rsid w:val="00276BA2"/>
    <w:rsid w:val="00276C19"/>
    <w:rsid w:val="002771B3"/>
    <w:rsid w:val="00277749"/>
    <w:rsid w:val="00277A16"/>
    <w:rsid w:val="00277C34"/>
    <w:rsid w:val="0028075F"/>
    <w:rsid w:val="00280DCF"/>
    <w:rsid w:val="00280E36"/>
    <w:rsid w:val="00281229"/>
    <w:rsid w:val="0028159E"/>
    <w:rsid w:val="0028185E"/>
    <w:rsid w:val="002824A9"/>
    <w:rsid w:val="002825A5"/>
    <w:rsid w:val="00282760"/>
    <w:rsid w:val="00282791"/>
    <w:rsid w:val="00282A5E"/>
    <w:rsid w:val="00282F1D"/>
    <w:rsid w:val="00282F5A"/>
    <w:rsid w:val="00283033"/>
    <w:rsid w:val="002835DF"/>
    <w:rsid w:val="00284223"/>
    <w:rsid w:val="0028456C"/>
    <w:rsid w:val="00284938"/>
    <w:rsid w:val="002852D5"/>
    <w:rsid w:val="00285486"/>
    <w:rsid w:val="00285661"/>
    <w:rsid w:val="002857A7"/>
    <w:rsid w:val="00285A93"/>
    <w:rsid w:val="00285B6E"/>
    <w:rsid w:val="0028618A"/>
    <w:rsid w:val="00286D72"/>
    <w:rsid w:val="00286F0C"/>
    <w:rsid w:val="0028737C"/>
    <w:rsid w:val="00287E5C"/>
    <w:rsid w:val="002903A6"/>
    <w:rsid w:val="002909DD"/>
    <w:rsid w:val="00291511"/>
    <w:rsid w:val="0029174A"/>
    <w:rsid w:val="00291AB4"/>
    <w:rsid w:val="00291AE5"/>
    <w:rsid w:val="00292127"/>
    <w:rsid w:val="002926AF"/>
    <w:rsid w:val="00292DDF"/>
    <w:rsid w:val="00293644"/>
    <w:rsid w:val="002936CF"/>
    <w:rsid w:val="0029385F"/>
    <w:rsid w:val="00293FB6"/>
    <w:rsid w:val="002943BE"/>
    <w:rsid w:val="0029449D"/>
    <w:rsid w:val="002946B6"/>
    <w:rsid w:val="0029471E"/>
    <w:rsid w:val="00294BAB"/>
    <w:rsid w:val="00295264"/>
    <w:rsid w:val="00295357"/>
    <w:rsid w:val="00295434"/>
    <w:rsid w:val="002954D7"/>
    <w:rsid w:val="002956E5"/>
    <w:rsid w:val="00295AA5"/>
    <w:rsid w:val="00295E4C"/>
    <w:rsid w:val="00295E6A"/>
    <w:rsid w:val="00295F40"/>
    <w:rsid w:val="002960D0"/>
    <w:rsid w:val="002962CC"/>
    <w:rsid w:val="002964BD"/>
    <w:rsid w:val="002966E4"/>
    <w:rsid w:val="00296902"/>
    <w:rsid w:val="00296A98"/>
    <w:rsid w:val="00297111"/>
    <w:rsid w:val="00297722"/>
    <w:rsid w:val="00297A08"/>
    <w:rsid w:val="00297FD6"/>
    <w:rsid w:val="002A00A0"/>
    <w:rsid w:val="002A07DE"/>
    <w:rsid w:val="002A1A40"/>
    <w:rsid w:val="002A20BE"/>
    <w:rsid w:val="002A21C9"/>
    <w:rsid w:val="002A2350"/>
    <w:rsid w:val="002A284D"/>
    <w:rsid w:val="002A2878"/>
    <w:rsid w:val="002A2BB0"/>
    <w:rsid w:val="002A2E7E"/>
    <w:rsid w:val="002A2EEE"/>
    <w:rsid w:val="002A34C2"/>
    <w:rsid w:val="002A34D0"/>
    <w:rsid w:val="002A38E9"/>
    <w:rsid w:val="002A3C20"/>
    <w:rsid w:val="002A3DD6"/>
    <w:rsid w:val="002A3EA4"/>
    <w:rsid w:val="002A40B0"/>
    <w:rsid w:val="002A4313"/>
    <w:rsid w:val="002A49BE"/>
    <w:rsid w:val="002A49CA"/>
    <w:rsid w:val="002A4DB2"/>
    <w:rsid w:val="002A52F7"/>
    <w:rsid w:val="002A542D"/>
    <w:rsid w:val="002A57BF"/>
    <w:rsid w:val="002A5DCC"/>
    <w:rsid w:val="002A6235"/>
    <w:rsid w:val="002A66BA"/>
    <w:rsid w:val="002A6A3B"/>
    <w:rsid w:val="002A6B82"/>
    <w:rsid w:val="002A6D72"/>
    <w:rsid w:val="002A7114"/>
    <w:rsid w:val="002A7394"/>
    <w:rsid w:val="002A7531"/>
    <w:rsid w:val="002A7939"/>
    <w:rsid w:val="002A7A1D"/>
    <w:rsid w:val="002B03AC"/>
    <w:rsid w:val="002B0763"/>
    <w:rsid w:val="002B0E47"/>
    <w:rsid w:val="002B0F48"/>
    <w:rsid w:val="002B1195"/>
    <w:rsid w:val="002B145D"/>
    <w:rsid w:val="002B1948"/>
    <w:rsid w:val="002B1AA8"/>
    <w:rsid w:val="002B1B44"/>
    <w:rsid w:val="002B1C8B"/>
    <w:rsid w:val="002B1DB2"/>
    <w:rsid w:val="002B1E03"/>
    <w:rsid w:val="002B2572"/>
    <w:rsid w:val="002B2720"/>
    <w:rsid w:val="002B2A3F"/>
    <w:rsid w:val="002B2C34"/>
    <w:rsid w:val="002B2E6B"/>
    <w:rsid w:val="002B2EBE"/>
    <w:rsid w:val="002B32EF"/>
    <w:rsid w:val="002B33AF"/>
    <w:rsid w:val="002B35AB"/>
    <w:rsid w:val="002B38D6"/>
    <w:rsid w:val="002B3D8B"/>
    <w:rsid w:val="002B44D9"/>
    <w:rsid w:val="002B4E3B"/>
    <w:rsid w:val="002B4EF7"/>
    <w:rsid w:val="002B4F22"/>
    <w:rsid w:val="002B504B"/>
    <w:rsid w:val="002B51EB"/>
    <w:rsid w:val="002B52B3"/>
    <w:rsid w:val="002B56C0"/>
    <w:rsid w:val="002B56F0"/>
    <w:rsid w:val="002B5DCD"/>
    <w:rsid w:val="002B64B0"/>
    <w:rsid w:val="002B6F58"/>
    <w:rsid w:val="002B7518"/>
    <w:rsid w:val="002C0A5D"/>
    <w:rsid w:val="002C0C6C"/>
    <w:rsid w:val="002C0DDA"/>
    <w:rsid w:val="002C125C"/>
    <w:rsid w:val="002C1C86"/>
    <w:rsid w:val="002C2832"/>
    <w:rsid w:val="002C2EA4"/>
    <w:rsid w:val="002C3674"/>
    <w:rsid w:val="002C3A7E"/>
    <w:rsid w:val="002C40E8"/>
    <w:rsid w:val="002C4220"/>
    <w:rsid w:val="002C4630"/>
    <w:rsid w:val="002C4705"/>
    <w:rsid w:val="002C4993"/>
    <w:rsid w:val="002C4A5B"/>
    <w:rsid w:val="002C4D3E"/>
    <w:rsid w:val="002C5FDD"/>
    <w:rsid w:val="002C6853"/>
    <w:rsid w:val="002C68CC"/>
    <w:rsid w:val="002C7735"/>
    <w:rsid w:val="002C7C80"/>
    <w:rsid w:val="002D01D3"/>
    <w:rsid w:val="002D0540"/>
    <w:rsid w:val="002D1078"/>
    <w:rsid w:val="002D10A4"/>
    <w:rsid w:val="002D13CB"/>
    <w:rsid w:val="002D151C"/>
    <w:rsid w:val="002D1D53"/>
    <w:rsid w:val="002D2704"/>
    <w:rsid w:val="002D27DA"/>
    <w:rsid w:val="002D2B52"/>
    <w:rsid w:val="002D34B3"/>
    <w:rsid w:val="002D3F23"/>
    <w:rsid w:val="002D459B"/>
    <w:rsid w:val="002D4A92"/>
    <w:rsid w:val="002D4C0C"/>
    <w:rsid w:val="002D4D53"/>
    <w:rsid w:val="002D4F4E"/>
    <w:rsid w:val="002D4FD6"/>
    <w:rsid w:val="002D524C"/>
    <w:rsid w:val="002D52C1"/>
    <w:rsid w:val="002D55DF"/>
    <w:rsid w:val="002D5A57"/>
    <w:rsid w:val="002D6AA6"/>
    <w:rsid w:val="002D6B6F"/>
    <w:rsid w:val="002D736A"/>
    <w:rsid w:val="002D7A24"/>
    <w:rsid w:val="002D7A5E"/>
    <w:rsid w:val="002D7B26"/>
    <w:rsid w:val="002D7C87"/>
    <w:rsid w:val="002D7CEE"/>
    <w:rsid w:val="002E04AB"/>
    <w:rsid w:val="002E0B6E"/>
    <w:rsid w:val="002E0E7F"/>
    <w:rsid w:val="002E14BA"/>
    <w:rsid w:val="002E1A66"/>
    <w:rsid w:val="002E1E66"/>
    <w:rsid w:val="002E332D"/>
    <w:rsid w:val="002E381F"/>
    <w:rsid w:val="002E3846"/>
    <w:rsid w:val="002E3E80"/>
    <w:rsid w:val="002E4786"/>
    <w:rsid w:val="002E4D94"/>
    <w:rsid w:val="002E5D83"/>
    <w:rsid w:val="002E5DE5"/>
    <w:rsid w:val="002E65CE"/>
    <w:rsid w:val="002E6822"/>
    <w:rsid w:val="002E68D1"/>
    <w:rsid w:val="002E6AAE"/>
    <w:rsid w:val="002E76FD"/>
    <w:rsid w:val="002E7C47"/>
    <w:rsid w:val="002F03E4"/>
    <w:rsid w:val="002F0B98"/>
    <w:rsid w:val="002F102B"/>
    <w:rsid w:val="002F1489"/>
    <w:rsid w:val="002F1F41"/>
    <w:rsid w:val="002F1F62"/>
    <w:rsid w:val="002F26F1"/>
    <w:rsid w:val="002F2943"/>
    <w:rsid w:val="002F2B5A"/>
    <w:rsid w:val="002F2BBD"/>
    <w:rsid w:val="002F3AEC"/>
    <w:rsid w:val="002F4005"/>
    <w:rsid w:val="002F457F"/>
    <w:rsid w:val="002F4C27"/>
    <w:rsid w:val="002F4E14"/>
    <w:rsid w:val="002F4EB4"/>
    <w:rsid w:val="002F5184"/>
    <w:rsid w:val="002F5582"/>
    <w:rsid w:val="002F5B78"/>
    <w:rsid w:val="002F6B4F"/>
    <w:rsid w:val="002F6F2A"/>
    <w:rsid w:val="002F6FA1"/>
    <w:rsid w:val="002F7658"/>
    <w:rsid w:val="002F7792"/>
    <w:rsid w:val="002F7E3E"/>
    <w:rsid w:val="0030045D"/>
    <w:rsid w:val="003008BB"/>
    <w:rsid w:val="00300CB3"/>
    <w:rsid w:val="00300D07"/>
    <w:rsid w:val="003012C9"/>
    <w:rsid w:val="003014B6"/>
    <w:rsid w:val="003015A2"/>
    <w:rsid w:val="00302D20"/>
    <w:rsid w:val="00303014"/>
    <w:rsid w:val="00303D08"/>
    <w:rsid w:val="00303F4A"/>
    <w:rsid w:val="0030501E"/>
    <w:rsid w:val="003056B3"/>
    <w:rsid w:val="003059E1"/>
    <w:rsid w:val="00305CE9"/>
    <w:rsid w:val="00306935"/>
    <w:rsid w:val="00306FD6"/>
    <w:rsid w:val="00310082"/>
    <w:rsid w:val="003101CB"/>
    <w:rsid w:val="003102A0"/>
    <w:rsid w:val="003104AF"/>
    <w:rsid w:val="003107D4"/>
    <w:rsid w:val="003108F2"/>
    <w:rsid w:val="00310B81"/>
    <w:rsid w:val="00310CF8"/>
    <w:rsid w:val="0031115C"/>
    <w:rsid w:val="00311178"/>
    <w:rsid w:val="003118CC"/>
    <w:rsid w:val="00311C39"/>
    <w:rsid w:val="00311DF2"/>
    <w:rsid w:val="00312769"/>
    <w:rsid w:val="00312B0D"/>
    <w:rsid w:val="00312BE4"/>
    <w:rsid w:val="00312DCC"/>
    <w:rsid w:val="00313329"/>
    <w:rsid w:val="00313C79"/>
    <w:rsid w:val="00313EAD"/>
    <w:rsid w:val="003142CC"/>
    <w:rsid w:val="00314832"/>
    <w:rsid w:val="00315001"/>
    <w:rsid w:val="00315231"/>
    <w:rsid w:val="0031540B"/>
    <w:rsid w:val="00315C1C"/>
    <w:rsid w:val="00315DFF"/>
    <w:rsid w:val="00315ED5"/>
    <w:rsid w:val="00315F95"/>
    <w:rsid w:val="00316660"/>
    <w:rsid w:val="0031698F"/>
    <w:rsid w:val="00317257"/>
    <w:rsid w:val="00317655"/>
    <w:rsid w:val="00317C4B"/>
    <w:rsid w:val="003201EE"/>
    <w:rsid w:val="00320299"/>
    <w:rsid w:val="00320DC8"/>
    <w:rsid w:val="00320E65"/>
    <w:rsid w:val="00321EB4"/>
    <w:rsid w:val="00321EC3"/>
    <w:rsid w:val="0032258E"/>
    <w:rsid w:val="00322AFB"/>
    <w:rsid w:val="00322C6D"/>
    <w:rsid w:val="00322E96"/>
    <w:rsid w:val="00322F2D"/>
    <w:rsid w:val="003233C8"/>
    <w:rsid w:val="00323BCD"/>
    <w:rsid w:val="00323EE9"/>
    <w:rsid w:val="00323FB9"/>
    <w:rsid w:val="00324904"/>
    <w:rsid w:val="00324C24"/>
    <w:rsid w:val="00325129"/>
    <w:rsid w:val="0032527F"/>
    <w:rsid w:val="0032595B"/>
    <w:rsid w:val="00325F60"/>
    <w:rsid w:val="00326219"/>
    <w:rsid w:val="00326BAE"/>
    <w:rsid w:val="00326C93"/>
    <w:rsid w:val="00326C9D"/>
    <w:rsid w:val="003272AF"/>
    <w:rsid w:val="00327719"/>
    <w:rsid w:val="003279FB"/>
    <w:rsid w:val="00327B26"/>
    <w:rsid w:val="00327C7D"/>
    <w:rsid w:val="00327DAB"/>
    <w:rsid w:val="00330330"/>
    <w:rsid w:val="003303A8"/>
    <w:rsid w:val="003312E9"/>
    <w:rsid w:val="00331867"/>
    <w:rsid w:val="00331993"/>
    <w:rsid w:val="00331B25"/>
    <w:rsid w:val="00331B3F"/>
    <w:rsid w:val="003325B0"/>
    <w:rsid w:val="00332FB3"/>
    <w:rsid w:val="00332FC1"/>
    <w:rsid w:val="00333959"/>
    <w:rsid w:val="003339EF"/>
    <w:rsid w:val="00333BFB"/>
    <w:rsid w:val="003341AE"/>
    <w:rsid w:val="00334927"/>
    <w:rsid w:val="00334F5B"/>
    <w:rsid w:val="003351AE"/>
    <w:rsid w:val="003353F8"/>
    <w:rsid w:val="00335718"/>
    <w:rsid w:val="003357A9"/>
    <w:rsid w:val="00335B98"/>
    <w:rsid w:val="00336646"/>
    <w:rsid w:val="003369FA"/>
    <w:rsid w:val="003374FB"/>
    <w:rsid w:val="003376D2"/>
    <w:rsid w:val="00337A6A"/>
    <w:rsid w:val="00337B49"/>
    <w:rsid w:val="00337CBF"/>
    <w:rsid w:val="003404A8"/>
    <w:rsid w:val="003407C4"/>
    <w:rsid w:val="00340F12"/>
    <w:rsid w:val="003414D2"/>
    <w:rsid w:val="00341972"/>
    <w:rsid w:val="00341B83"/>
    <w:rsid w:val="00341D9C"/>
    <w:rsid w:val="00341EB9"/>
    <w:rsid w:val="00341F68"/>
    <w:rsid w:val="00342483"/>
    <w:rsid w:val="003427CA"/>
    <w:rsid w:val="00342EB1"/>
    <w:rsid w:val="00343100"/>
    <w:rsid w:val="0034314B"/>
    <w:rsid w:val="003432BB"/>
    <w:rsid w:val="003436C7"/>
    <w:rsid w:val="00343724"/>
    <w:rsid w:val="003443D0"/>
    <w:rsid w:val="003444EA"/>
    <w:rsid w:val="003451E6"/>
    <w:rsid w:val="0034534A"/>
    <w:rsid w:val="003454C5"/>
    <w:rsid w:val="00345A55"/>
    <w:rsid w:val="00345C0A"/>
    <w:rsid w:val="0034673D"/>
    <w:rsid w:val="003467D3"/>
    <w:rsid w:val="00346E95"/>
    <w:rsid w:val="00346F24"/>
    <w:rsid w:val="003478F6"/>
    <w:rsid w:val="00347D86"/>
    <w:rsid w:val="003500B9"/>
    <w:rsid w:val="00350928"/>
    <w:rsid w:val="00350EF5"/>
    <w:rsid w:val="003513D8"/>
    <w:rsid w:val="00351D77"/>
    <w:rsid w:val="00352237"/>
    <w:rsid w:val="00352943"/>
    <w:rsid w:val="003529A2"/>
    <w:rsid w:val="00352E80"/>
    <w:rsid w:val="00353327"/>
    <w:rsid w:val="003537D6"/>
    <w:rsid w:val="00353F7E"/>
    <w:rsid w:val="00354263"/>
    <w:rsid w:val="0035431B"/>
    <w:rsid w:val="00354F70"/>
    <w:rsid w:val="003553F6"/>
    <w:rsid w:val="003559EC"/>
    <w:rsid w:val="00355CBB"/>
    <w:rsid w:val="003566B5"/>
    <w:rsid w:val="00356A99"/>
    <w:rsid w:val="00357659"/>
    <w:rsid w:val="00357BE0"/>
    <w:rsid w:val="00357F7B"/>
    <w:rsid w:val="00357F8F"/>
    <w:rsid w:val="00360A4C"/>
    <w:rsid w:val="0036146E"/>
    <w:rsid w:val="00361EBE"/>
    <w:rsid w:val="00362153"/>
    <w:rsid w:val="0036365B"/>
    <w:rsid w:val="00363EE1"/>
    <w:rsid w:val="00363F5F"/>
    <w:rsid w:val="00364031"/>
    <w:rsid w:val="00364D9F"/>
    <w:rsid w:val="003650EF"/>
    <w:rsid w:val="0036516D"/>
    <w:rsid w:val="003652F4"/>
    <w:rsid w:val="00365485"/>
    <w:rsid w:val="003659AC"/>
    <w:rsid w:val="00366182"/>
    <w:rsid w:val="003661AE"/>
    <w:rsid w:val="003667E8"/>
    <w:rsid w:val="00366DC8"/>
    <w:rsid w:val="003670AE"/>
    <w:rsid w:val="003677E7"/>
    <w:rsid w:val="00367C3F"/>
    <w:rsid w:val="00367C44"/>
    <w:rsid w:val="00367D23"/>
    <w:rsid w:val="00370153"/>
    <w:rsid w:val="003707F9"/>
    <w:rsid w:val="00370A74"/>
    <w:rsid w:val="00370A9C"/>
    <w:rsid w:val="00370C63"/>
    <w:rsid w:val="00370EE5"/>
    <w:rsid w:val="0037114D"/>
    <w:rsid w:val="00371314"/>
    <w:rsid w:val="00371A7C"/>
    <w:rsid w:val="00372403"/>
    <w:rsid w:val="003726E1"/>
    <w:rsid w:val="0037299A"/>
    <w:rsid w:val="00372FEC"/>
    <w:rsid w:val="00373046"/>
    <w:rsid w:val="003732E6"/>
    <w:rsid w:val="00373353"/>
    <w:rsid w:val="00373993"/>
    <w:rsid w:val="0037418A"/>
    <w:rsid w:val="0037431E"/>
    <w:rsid w:val="00374A48"/>
    <w:rsid w:val="00374C1C"/>
    <w:rsid w:val="00375CC7"/>
    <w:rsid w:val="00375D75"/>
    <w:rsid w:val="00375DA8"/>
    <w:rsid w:val="00377419"/>
    <w:rsid w:val="00377462"/>
    <w:rsid w:val="00377E2E"/>
    <w:rsid w:val="00377F1D"/>
    <w:rsid w:val="003814F1"/>
    <w:rsid w:val="00381A5B"/>
    <w:rsid w:val="00381C51"/>
    <w:rsid w:val="00381C90"/>
    <w:rsid w:val="00381E20"/>
    <w:rsid w:val="00381E94"/>
    <w:rsid w:val="003820D4"/>
    <w:rsid w:val="00382470"/>
    <w:rsid w:val="00382821"/>
    <w:rsid w:val="0038418F"/>
    <w:rsid w:val="00384ACA"/>
    <w:rsid w:val="00384E65"/>
    <w:rsid w:val="003851A5"/>
    <w:rsid w:val="00385243"/>
    <w:rsid w:val="003854A8"/>
    <w:rsid w:val="0038568C"/>
    <w:rsid w:val="00385870"/>
    <w:rsid w:val="00385885"/>
    <w:rsid w:val="00385F66"/>
    <w:rsid w:val="003862F2"/>
    <w:rsid w:val="003864CD"/>
    <w:rsid w:val="003873B4"/>
    <w:rsid w:val="00387B85"/>
    <w:rsid w:val="00387BB1"/>
    <w:rsid w:val="0039076F"/>
    <w:rsid w:val="00390D6D"/>
    <w:rsid w:val="00391242"/>
    <w:rsid w:val="003913AE"/>
    <w:rsid w:val="00391D13"/>
    <w:rsid w:val="00391E5B"/>
    <w:rsid w:val="003922BE"/>
    <w:rsid w:val="003926D6"/>
    <w:rsid w:val="00392C68"/>
    <w:rsid w:val="00392FC6"/>
    <w:rsid w:val="003932E3"/>
    <w:rsid w:val="00393328"/>
    <w:rsid w:val="003937AD"/>
    <w:rsid w:val="00393B7D"/>
    <w:rsid w:val="00393CE1"/>
    <w:rsid w:val="00393D13"/>
    <w:rsid w:val="0039400C"/>
    <w:rsid w:val="003942D5"/>
    <w:rsid w:val="003942E4"/>
    <w:rsid w:val="00394FB2"/>
    <w:rsid w:val="003956F3"/>
    <w:rsid w:val="00395896"/>
    <w:rsid w:val="00395A91"/>
    <w:rsid w:val="00395E01"/>
    <w:rsid w:val="00396017"/>
    <w:rsid w:val="00396740"/>
    <w:rsid w:val="003975C3"/>
    <w:rsid w:val="00397637"/>
    <w:rsid w:val="0039771D"/>
    <w:rsid w:val="00397F52"/>
    <w:rsid w:val="003A021B"/>
    <w:rsid w:val="003A028E"/>
    <w:rsid w:val="003A071C"/>
    <w:rsid w:val="003A10A3"/>
    <w:rsid w:val="003A172B"/>
    <w:rsid w:val="003A1C1B"/>
    <w:rsid w:val="003A1C8F"/>
    <w:rsid w:val="003A24DF"/>
    <w:rsid w:val="003A25B4"/>
    <w:rsid w:val="003A2A87"/>
    <w:rsid w:val="003A2BC8"/>
    <w:rsid w:val="003A3A16"/>
    <w:rsid w:val="003A3CFB"/>
    <w:rsid w:val="003A4643"/>
    <w:rsid w:val="003A49CB"/>
    <w:rsid w:val="003A4B1D"/>
    <w:rsid w:val="003A4C7A"/>
    <w:rsid w:val="003A5266"/>
    <w:rsid w:val="003A5757"/>
    <w:rsid w:val="003A5A0D"/>
    <w:rsid w:val="003A5A8C"/>
    <w:rsid w:val="003A5C78"/>
    <w:rsid w:val="003A6397"/>
    <w:rsid w:val="003A68C3"/>
    <w:rsid w:val="003A6FD4"/>
    <w:rsid w:val="003A737D"/>
    <w:rsid w:val="003A7E03"/>
    <w:rsid w:val="003A7E66"/>
    <w:rsid w:val="003B0A31"/>
    <w:rsid w:val="003B0B74"/>
    <w:rsid w:val="003B1215"/>
    <w:rsid w:val="003B1A13"/>
    <w:rsid w:val="003B1D63"/>
    <w:rsid w:val="003B1FA8"/>
    <w:rsid w:val="003B2E4B"/>
    <w:rsid w:val="003B3034"/>
    <w:rsid w:val="003B343B"/>
    <w:rsid w:val="003B3ACD"/>
    <w:rsid w:val="003B5F58"/>
    <w:rsid w:val="003B6B1F"/>
    <w:rsid w:val="003B6B93"/>
    <w:rsid w:val="003B6CFC"/>
    <w:rsid w:val="003B7055"/>
    <w:rsid w:val="003B7698"/>
    <w:rsid w:val="003B794A"/>
    <w:rsid w:val="003B7F3B"/>
    <w:rsid w:val="003C0030"/>
    <w:rsid w:val="003C0118"/>
    <w:rsid w:val="003C0185"/>
    <w:rsid w:val="003C0838"/>
    <w:rsid w:val="003C0D90"/>
    <w:rsid w:val="003C0FFD"/>
    <w:rsid w:val="003C1115"/>
    <w:rsid w:val="003C19B3"/>
    <w:rsid w:val="003C242D"/>
    <w:rsid w:val="003C2AB9"/>
    <w:rsid w:val="003C2ACC"/>
    <w:rsid w:val="003C2BBF"/>
    <w:rsid w:val="003C3081"/>
    <w:rsid w:val="003C329A"/>
    <w:rsid w:val="003C351C"/>
    <w:rsid w:val="003C38E1"/>
    <w:rsid w:val="003C3B54"/>
    <w:rsid w:val="003C3C1D"/>
    <w:rsid w:val="003C4180"/>
    <w:rsid w:val="003C43E0"/>
    <w:rsid w:val="003C43F1"/>
    <w:rsid w:val="003C46EB"/>
    <w:rsid w:val="003C4AA6"/>
    <w:rsid w:val="003C4CEF"/>
    <w:rsid w:val="003C4E91"/>
    <w:rsid w:val="003C569A"/>
    <w:rsid w:val="003C56D9"/>
    <w:rsid w:val="003C5D5B"/>
    <w:rsid w:val="003C5F43"/>
    <w:rsid w:val="003C63BA"/>
    <w:rsid w:val="003C663F"/>
    <w:rsid w:val="003C67DF"/>
    <w:rsid w:val="003C686C"/>
    <w:rsid w:val="003C7089"/>
    <w:rsid w:val="003C72BD"/>
    <w:rsid w:val="003D02CE"/>
    <w:rsid w:val="003D08FC"/>
    <w:rsid w:val="003D095A"/>
    <w:rsid w:val="003D0992"/>
    <w:rsid w:val="003D0ACD"/>
    <w:rsid w:val="003D0C86"/>
    <w:rsid w:val="003D10A4"/>
    <w:rsid w:val="003D1199"/>
    <w:rsid w:val="003D1727"/>
    <w:rsid w:val="003D2120"/>
    <w:rsid w:val="003D2175"/>
    <w:rsid w:val="003D2693"/>
    <w:rsid w:val="003D2805"/>
    <w:rsid w:val="003D2863"/>
    <w:rsid w:val="003D2ACE"/>
    <w:rsid w:val="003D2D0B"/>
    <w:rsid w:val="003D2EDF"/>
    <w:rsid w:val="003D3214"/>
    <w:rsid w:val="003D3235"/>
    <w:rsid w:val="003D350B"/>
    <w:rsid w:val="003D43ED"/>
    <w:rsid w:val="003D4442"/>
    <w:rsid w:val="003D48B8"/>
    <w:rsid w:val="003D4CD1"/>
    <w:rsid w:val="003D4DF4"/>
    <w:rsid w:val="003D56B2"/>
    <w:rsid w:val="003D5E15"/>
    <w:rsid w:val="003D672D"/>
    <w:rsid w:val="003D67C6"/>
    <w:rsid w:val="003D6E48"/>
    <w:rsid w:val="003D71BE"/>
    <w:rsid w:val="003D7A25"/>
    <w:rsid w:val="003D7F74"/>
    <w:rsid w:val="003E012B"/>
    <w:rsid w:val="003E0352"/>
    <w:rsid w:val="003E06AF"/>
    <w:rsid w:val="003E0730"/>
    <w:rsid w:val="003E07CE"/>
    <w:rsid w:val="003E08CD"/>
    <w:rsid w:val="003E0D2B"/>
    <w:rsid w:val="003E0F09"/>
    <w:rsid w:val="003E0FFA"/>
    <w:rsid w:val="003E1AD3"/>
    <w:rsid w:val="003E23B5"/>
    <w:rsid w:val="003E282C"/>
    <w:rsid w:val="003E347E"/>
    <w:rsid w:val="003E3C8D"/>
    <w:rsid w:val="003E3D89"/>
    <w:rsid w:val="003E4215"/>
    <w:rsid w:val="003E42C8"/>
    <w:rsid w:val="003E4E67"/>
    <w:rsid w:val="003E57CD"/>
    <w:rsid w:val="003E5D04"/>
    <w:rsid w:val="003E5D9E"/>
    <w:rsid w:val="003E5F05"/>
    <w:rsid w:val="003E63DA"/>
    <w:rsid w:val="003E6FAC"/>
    <w:rsid w:val="003E77C4"/>
    <w:rsid w:val="003E7943"/>
    <w:rsid w:val="003E79EE"/>
    <w:rsid w:val="003E7A08"/>
    <w:rsid w:val="003E7DB5"/>
    <w:rsid w:val="003E7F20"/>
    <w:rsid w:val="003E7FBE"/>
    <w:rsid w:val="003F0868"/>
    <w:rsid w:val="003F0D2C"/>
    <w:rsid w:val="003F0DE4"/>
    <w:rsid w:val="003F107E"/>
    <w:rsid w:val="003F10B8"/>
    <w:rsid w:val="003F16FC"/>
    <w:rsid w:val="003F1B43"/>
    <w:rsid w:val="003F1FEA"/>
    <w:rsid w:val="003F23E3"/>
    <w:rsid w:val="003F259C"/>
    <w:rsid w:val="003F298F"/>
    <w:rsid w:val="003F2A08"/>
    <w:rsid w:val="003F2AF2"/>
    <w:rsid w:val="003F2E24"/>
    <w:rsid w:val="003F4250"/>
    <w:rsid w:val="003F43E1"/>
    <w:rsid w:val="003F440D"/>
    <w:rsid w:val="003F4440"/>
    <w:rsid w:val="003F540D"/>
    <w:rsid w:val="003F55CF"/>
    <w:rsid w:val="003F564E"/>
    <w:rsid w:val="003F57EE"/>
    <w:rsid w:val="003F6118"/>
    <w:rsid w:val="003F622B"/>
    <w:rsid w:val="003F6B5F"/>
    <w:rsid w:val="003F6DC0"/>
    <w:rsid w:val="003F6F3F"/>
    <w:rsid w:val="003F720A"/>
    <w:rsid w:val="003F721C"/>
    <w:rsid w:val="003F7AC0"/>
    <w:rsid w:val="003F7C2A"/>
    <w:rsid w:val="00400510"/>
    <w:rsid w:val="00400D61"/>
    <w:rsid w:val="00400F92"/>
    <w:rsid w:val="00401764"/>
    <w:rsid w:val="00403678"/>
    <w:rsid w:val="00403806"/>
    <w:rsid w:val="00403DDC"/>
    <w:rsid w:val="00404118"/>
    <w:rsid w:val="00404AB3"/>
    <w:rsid w:val="00404B05"/>
    <w:rsid w:val="004057AF"/>
    <w:rsid w:val="0040580B"/>
    <w:rsid w:val="0040582F"/>
    <w:rsid w:val="00405BD1"/>
    <w:rsid w:val="00405C5A"/>
    <w:rsid w:val="00405D0F"/>
    <w:rsid w:val="00405D91"/>
    <w:rsid w:val="004060DC"/>
    <w:rsid w:val="0040691F"/>
    <w:rsid w:val="00406F92"/>
    <w:rsid w:val="004075A0"/>
    <w:rsid w:val="004077E8"/>
    <w:rsid w:val="00407C68"/>
    <w:rsid w:val="00410191"/>
    <w:rsid w:val="0041028D"/>
    <w:rsid w:val="0041067D"/>
    <w:rsid w:val="00410A45"/>
    <w:rsid w:val="00411A87"/>
    <w:rsid w:val="00412D03"/>
    <w:rsid w:val="00412D53"/>
    <w:rsid w:val="00412EC9"/>
    <w:rsid w:val="0041323F"/>
    <w:rsid w:val="004136B0"/>
    <w:rsid w:val="004139FF"/>
    <w:rsid w:val="00413F9B"/>
    <w:rsid w:val="004154CC"/>
    <w:rsid w:val="00415E43"/>
    <w:rsid w:val="004164CC"/>
    <w:rsid w:val="00416D78"/>
    <w:rsid w:val="00416DB0"/>
    <w:rsid w:val="00416DD5"/>
    <w:rsid w:val="0042009D"/>
    <w:rsid w:val="00420292"/>
    <w:rsid w:val="0042097E"/>
    <w:rsid w:val="00420CA5"/>
    <w:rsid w:val="00420E7B"/>
    <w:rsid w:val="0042106D"/>
    <w:rsid w:val="004211B4"/>
    <w:rsid w:val="00421565"/>
    <w:rsid w:val="004218E3"/>
    <w:rsid w:val="00421A05"/>
    <w:rsid w:val="00422340"/>
    <w:rsid w:val="00422471"/>
    <w:rsid w:val="00422A01"/>
    <w:rsid w:val="00422A81"/>
    <w:rsid w:val="00422EB8"/>
    <w:rsid w:val="00423833"/>
    <w:rsid w:val="00423D6C"/>
    <w:rsid w:val="004246C5"/>
    <w:rsid w:val="00424948"/>
    <w:rsid w:val="00424D3E"/>
    <w:rsid w:val="00424ED8"/>
    <w:rsid w:val="004257AE"/>
    <w:rsid w:val="00425894"/>
    <w:rsid w:val="0042615D"/>
    <w:rsid w:val="0042626F"/>
    <w:rsid w:val="004262C7"/>
    <w:rsid w:val="004265FC"/>
    <w:rsid w:val="004269EF"/>
    <w:rsid w:val="00426EE5"/>
    <w:rsid w:val="0042723F"/>
    <w:rsid w:val="0042735E"/>
    <w:rsid w:val="00427CCE"/>
    <w:rsid w:val="00427F2D"/>
    <w:rsid w:val="0043025D"/>
    <w:rsid w:val="00430A70"/>
    <w:rsid w:val="00430CD6"/>
    <w:rsid w:val="00431260"/>
    <w:rsid w:val="004317C2"/>
    <w:rsid w:val="00431B99"/>
    <w:rsid w:val="0043217F"/>
    <w:rsid w:val="00432891"/>
    <w:rsid w:val="00432F1F"/>
    <w:rsid w:val="0043337E"/>
    <w:rsid w:val="00433B7C"/>
    <w:rsid w:val="00433C31"/>
    <w:rsid w:val="00433DF2"/>
    <w:rsid w:val="00433FAA"/>
    <w:rsid w:val="004340D1"/>
    <w:rsid w:val="0043423B"/>
    <w:rsid w:val="004349C2"/>
    <w:rsid w:val="00434AAB"/>
    <w:rsid w:val="004352FD"/>
    <w:rsid w:val="00435389"/>
    <w:rsid w:val="004353E5"/>
    <w:rsid w:val="00435BBB"/>
    <w:rsid w:val="0043607D"/>
    <w:rsid w:val="004367D7"/>
    <w:rsid w:val="00436D04"/>
    <w:rsid w:val="004377BB"/>
    <w:rsid w:val="0043786E"/>
    <w:rsid w:val="00437BD6"/>
    <w:rsid w:val="00437F91"/>
    <w:rsid w:val="00437FF3"/>
    <w:rsid w:val="00440D57"/>
    <w:rsid w:val="004419A1"/>
    <w:rsid w:val="00441B44"/>
    <w:rsid w:val="0044252D"/>
    <w:rsid w:val="0044255A"/>
    <w:rsid w:val="00442A88"/>
    <w:rsid w:val="00442C28"/>
    <w:rsid w:val="00442EFF"/>
    <w:rsid w:val="004432AA"/>
    <w:rsid w:val="0044342E"/>
    <w:rsid w:val="004435DC"/>
    <w:rsid w:val="0044386A"/>
    <w:rsid w:val="004438AA"/>
    <w:rsid w:val="00443946"/>
    <w:rsid w:val="00443BF3"/>
    <w:rsid w:val="00444093"/>
    <w:rsid w:val="004441FA"/>
    <w:rsid w:val="004452C1"/>
    <w:rsid w:val="004453BB"/>
    <w:rsid w:val="004456D5"/>
    <w:rsid w:val="0044581D"/>
    <w:rsid w:val="00445BE8"/>
    <w:rsid w:val="00446341"/>
    <w:rsid w:val="004467A1"/>
    <w:rsid w:val="00446A72"/>
    <w:rsid w:val="00446E87"/>
    <w:rsid w:val="00446F61"/>
    <w:rsid w:val="0044704B"/>
    <w:rsid w:val="00447234"/>
    <w:rsid w:val="004473AA"/>
    <w:rsid w:val="00447706"/>
    <w:rsid w:val="00447AF5"/>
    <w:rsid w:val="00450119"/>
    <w:rsid w:val="00450161"/>
    <w:rsid w:val="004502FB"/>
    <w:rsid w:val="004504A2"/>
    <w:rsid w:val="00450C87"/>
    <w:rsid w:val="00450D49"/>
    <w:rsid w:val="00451666"/>
    <w:rsid w:val="004524F2"/>
    <w:rsid w:val="004525AE"/>
    <w:rsid w:val="0045288F"/>
    <w:rsid w:val="00452908"/>
    <w:rsid w:val="004529C8"/>
    <w:rsid w:val="00452BAB"/>
    <w:rsid w:val="00452F5D"/>
    <w:rsid w:val="0045342E"/>
    <w:rsid w:val="00453568"/>
    <w:rsid w:val="00453AB2"/>
    <w:rsid w:val="00453F24"/>
    <w:rsid w:val="0045407F"/>
    <w:rsid w:val="0045436A"/>
    <w:rsid w:val="004545D9"/>
    <w:rsid w:val="00454B2B"/>
    <w:rsid w:val="00454C6E"/>
    <w:rsid w:val="00454E11"/>
    <w:rsid w:val="004552CB"/>
    <w:rsid w:val="004555A1"/>
    <w:rsid w:val="00455B6C"/>
    <w:rsid w:val="00456130"/>
    <w:rsid w:val="00456397"/>
    <w:rsid w:val="00456A44"/>
    <w:rsid w:val="0045750C"/>
    <w:rsid w:val="00457832"/>
    <w:rsid w:val="00457BF6"/>
    <w:rsid w:val="004601D2"/>
    <w:rsid w:val="0046020F"/>
    <w:rsid w:val="004602D6"/>
    <w:rsid w:val="004603E6"/>
    <w:rsid w:val="0046071B"/>
    <w:rsid w:val="00460DEC"/>
    <w:rsid w:val="00460F4B"/>
    <w:rsid w:val="00461BA5"/>
    <w:rsid w:val="00461C35"/>
    <w:rsid w:val="004622E4"/>
    <w:rsid w:val="004624B6"/>
    <w:rsid w:val="00462947"/>
    <w:rsid w:val="00462E52"/>
    <w:rsid w:val="004637DC"/>
    <w:rsid w:val="00463A45"/>
    <w:rsid w:val="00463AF7"/>
    <w:rsid w:val="00463C8B"/>
    <w:rsid w:val="004644C8"/>
    <w:rsid w:val="0046472A"/>
    <w:rsid w:val="00464D59"/>
    <w:rsid w:val="0046592E"/>
    <w:rsid w:val="00466BAE"/>
    <w:rsid w:val="00467175"/>
    <w:rsid w:val="0046763A"/>
    <w:rsid w:val="004676C8"/>
    <w:rsid w:val="004700FC"/>
    <w:rsid w:val="0047076E"/>
    <w:rsid w:val="00470B46"/>
    <w:rsid w:val="00470BE0"/>
    <w:rsid w:val="00470D33"/>
    <w:rsid w:val="0047124B"/>
    <w:rsid w:val="004712C1"/>
    <w:rsid w:val="0047154E"/>
    <w:rsid w:val="004716B1"/>
    <w:rsid w:val="004716BE"/>
    <w:rsid w:val="00472874"/>
    <w:rsid w:val="00472904"/>
    <w:rsid w:val="00472CAB"/>
    <w:rsid w:val="00472D92"/>
    <w:rsid w:val="00473018"/>
    <w:rsid w:val="004732BF"/>
    <w:rsid w:val="0047356C"/>
    <w:rsid w:val="00473777"/>
    <w:rsid w:val="0047485C"/>
    <w:rsid w:val="0047543F"/>
    <w:rsid w:val="00475A44"/>
    <w:rsid w:val="00475B6B"/>
    <w:rsid w:val="00475BA0"/>
    <w:rsid w:val="00475F6C"/>
    <w:rsid w:val="0047635B"/>
    <w:rsid w:val="0047665C"/>
    <w:rsid w:val="00476806"/>
    <w:rsid w:val="00476BA1"/>
    <w:rsid w:val="00476BC1"/>
    <w:rsid w:val="004770FE"/>
    <w:rsid w:val="00477942"/>
    <w:rsid w:val="00477AAD"/>
    <w:rsid w:val="00477AD4"/>
    <w:rsid w:val="00477C79"/>
    <w:rsid w:val="00477ECA"/>
    <w:rsid w:val="004803A2"/>
    <w:rsid w:val="00480947"/>
    <w:rsid w:val="00480D68"/>
    <w:rsid w:val="00480DE7"/>
    <w:rsid w:val="00480E90"/>
    <w:rsid w:val="0048159C"/>
    <w:rsid w:val="00481C9B"/>
    <w:rsid w:val="00482218"/>
    <w:rsid w:val="004823C7"/>
    <w:rsid w:val="00482516"/>
    <w:rsid w:val="0048254C"/>
    <w:rsid w:val="00482985"/>
    <w:rsid w:val="00482C34"/>
    <w:rsid w:val="00483238"/>
    <w:rsid w:val="00483740"/>
    <w:rsid w:val="00483B91"/>
    <w:rsid w:val="0048450D"/>
    <w:rsid w:val="00484608"/>
    <w:rsid w:val="004848BF"/>
    <w:rsid w:val="00484977"/>
    <w:rsid w:val="00484B4F"/>
    <w:rsid w:val="00484DD4"/>
    <w:rsid w:val="00485065"/>
    <w:rsid w:val="00485465"/>
    <w:rsid w:val="00485653"/>
    <w:rsid w:val="00485810"/>
    <w:rsid w:val="004858A0"/>
    <w:rsid w:val="00485C0E"/>
    <w:rsid w:val="00486380"/>
    <w:rsid w:val="00486B2D"/>
    <w:rsid w:val="00487433"/>
    <w:rsid w:val="00487811"/>
    <w:rsid w:val="00487DD2"/>
    <w:rsid w:val="0049013E"/>
    <w:rsid w:val="004903DA"/>
    <w:rsid w:val="004908F2"/>
    <w:rsid w:val="00490C33"/>
    <w:rsid w:val="00490F09"/>
    <w:rsid w:val="004915F3"/>
    <w:rsid w:val="00491A10"/>
    <w:rsid w:val="00492333"/>
    <w:rsid w:val="004927DC"/>
    <w:rsid w:val="004929BA"/>
    <w:rsid w:val="00492F96"/>
    <w:rsid w:val="00493326"/>
    <w:rsid w:val="004933BD"/>
    <w:rsid w:val="00493CDB"/>
    <w:rsid w:val="00494A11"/>
    <w:rsid w:val="00495038"/>
    <w:rsid w:val="00496610"/>
    <w:rsid w:val="00496AF4"/>
    <w:rsid w:val="004970DA"/>
    <w:rsid w:val="0049749C"/>
    <w:rsid w:val="00497541"/>
    <w:rsid w:val="004976D1"/>
    <w:rsid w:val="00497B0B"/>
    <w:rsid w:val="00497B97"/>
    <w:rsid w:val="00497E72"/>
    <w:rsid w:val="00497FC1"/>
    <w:rsid w:val="00497FDF"/>
    <w:rsid w:val="004A018E"/>
    <w:rsid w:val="004A02AC"/>
    <w:rsid w:val="004A0554"/>
    <w:rsid w:val="004A06C8"/>
    <w:rsid w:val="004A07EC"/>
    <w:rsid w:val="004A0C8F"/>
    <w:rsid w:val="004A0D01"/>
    <w:rsid w:val="004A1543"/>
    <w:rsid w:val="004A16C9"/>
    <w:rsid w:val="004A1E17"/>
    <w:rsid w:val="004A1E9D"/>
    <w:rsid w:val="004A239C"/>
    <w:rsid w:val="004A2501"/>
    <w:rsid w:val="004A28DC"/>
    <w:rsid w:val="004A3A12"/>
    <w:rsid w:val="004A3B70"/>
    <w:rsid w:val="004A40AA"/>
    <w:rsid w:val="004A42CB"/>
    <w:rsid w:val="004A4458"/>
    <w:rsid w:val="004A4E71"/>
    <w:rsid w:val="004A5020"/>
    <w:rsid w:val="004A55B2"/>
    <w:rsid w:val="004A5B67"/>
    <w:rsid w:val="004A6595"/>
    <w:rsid w:val="004A6D2F"/>
    <w:rsid w:val="004A6D81"/>
    <w:rsid w:val="004A7557"/>
    <w:rsid w:val="004A7912"/>
    <w:rsid w:val="004A7AE4"/>
    <w:rsid w:val="004A7D1C"/>
    <w:rsid w:val="004B0182"/>
    <w:rsid w:val="004B0331"/>
    <w:rsid w:val="004B0347"/>
    <w:rsid w:val="004B0428"/>
    <w:rsid w:val="004B08B1"/>
    <w:rsid w:val="004B0E53"/>
    <w:rsid w:val="004B10C9"/>
    <w:rsid w:val="004B16C0"/>
    <w:rsid w:val="004B172E"/>
    <w:rsid w:val="004B1763"/>
    <w:rsid w:val="004B18AA"/>
    <w:rsid w:val="004B1E5A"/>
    <w:rsid w:val="004B2323"/>
    <w:rsid w:val="004B28F2"/>
    <w:rsid w:val="004B2A16"/>
    <w:rsid w:val="004B2A57"/>
    <w:rsid w:val="004B2F12"/>
    <w:rsid w:val="004B3411"/>
    <w:rsid w:val="004B341C"/>
    <w:rsid w:val="004B3461"/>
    <w:rsid w:val="004B3585"/>
    <w:rsid w:val="004B3AA2"/>
    <w:rsid w:val="004B441A"/>
    <w:rsid w:val="004B468B"/>
    <w:rsid w:val="004B470C"/>
    <w:rsid w:val="004B4B07"/>
    <w:rsid w:val="004B4FE7"/>
    <w:rsid w:val="004B511B"/>
    <w:rsid w:val="004B5261"/>
    <w:rsid w:val="004B58B5"/>
    <w:rsid w:val="004B60AA"/>
    <w:rsid w:val="004B618F"/>
    <w:rsid w:val="004B663F"/>
    <w:rsid w:val="004B6F95"/>
    <w:rsid w:val="004B7004"/>
    <w:rsid w:val="004B7038"/>
    <w:rsid w:val="004B71EC"/>
    <w:rsid w:val="004B72B2"/>
    <w:rsid w:val="004B79B3"/>
    <w:rsid w:val="004B7B13"/>
    <w:rsid w:val="004C016C"/>
    <w:rsid w:val="004C0285"/>
    <w:rsid w:val="004C0B33"/>
    <w:rsid w:val="004C0D83"/>
    <w:rsid w:val="004C1392"/>
    <w:rsid w:val="004C1D3B"/>
    <w:rsid w:val="004C26DB"/>
    <w:rsid w:val="004C397D"/>
    <w:rsid w:val="004C3D8F"/>
    <w:rsid w:val="004C41C3"/>
    <w:rsid w:val="004C424F"/>
    <w:rsid w:val="004C4542"/>
    <w:rsid w:val="004C457A"/>
    <w:rsid w:val="004C4682"/>
    <w:rsid w:val="004C4E54"/>
    <w:rsid w:val="004C55BC"/>
    <w:rsid w:val="004C5B41"/>
    <w:rsid w:val="004C652A"/>
    <w:rsid w:val="004C66BB"/>
    <w:rsid w:val="004C6BB9"/>
    <w:rsid w:val="004C6BDD"/>
    <w:rsid w:val="004C7082"/>
    <w:rsid w:val="004C7F57"/>
    <w:rsid w:val="004D0148"/>
    <w:rsid w:val="004D078E"/>
    <w:rsid w:val="004D0B77"/>
    <w:rsid w:val="004D0CE6"/>
    <w:rsid w:val="004D0D2E"/>
    <w:rsid w:val="004D0D70"/>
    <w:rsid w:val="004D0DC4"/>
    <w:rsid w:val="004D1B29"/>
    <w:rsid w:val="004D1F89"/>
    <w:rsid w:val="004D20C3"/>
    <w:rsid w:val="004D2764"/>
    <w:rsid w:val="004D288E"/>
    <w:rsid w:val="004D2B46"/>
    <w:rsid w:val="004D2BFC"/>
    <w:rsid w:val="004D2D09"/>
    <w:rsid w:val="004D2D4E"/>
    <w:rsid w:val="004D3199"/>
    <w:rsid w:val="004D3B00"/>
    <w:rsid w:val="004D5087"/>
    <w:rsid w:val="004D5279"/>
    <w:rsid w:val="004D5954"/>
    <w:rsid w:val="004D6822"/>
    <w:rsid w:val="004D6BE4"/>
    <w:rsid w:val="004D76CD"/>
    <w:rsid w:val="004D7980"/>
    <w:rsid w:val="004E0000"/>
    <w:rsid w:val="004E0018"/>
    <w:rsid w:val="004E0141"/>
    <w:rsid w:val="004E04A2"/>
    <w:rsid w:val="004E0D4F"/>
    <w:rsid w:val="004E0E86"/>
    <w:rsid w:val="004E0FA4"/>
    <w:rsid w:val="004E115C"/>
    <w:rsid w:val="004E176F"/>
    <w:rsid w:val="004E21BF"/>
    <w:rsid w:val="004E23E8"/>
    <w:rsid w:val="004E2607"/>
    <w:rsid w:val="004E341E"/>
    <w:rsid w:val="004E3654"/>
    <w:rsid w:val="004E3955"/>
    <w:rsid w:val="004E3A04"/>
    <w:rsid w:val="004E3C3A"/>
    <w:rsid w:val="004E3F55"/>
    <w:rsid w:val="004E50A8"/>
    <w:rsid w:val="004E5605"/>
    <w:rsid w:val="004E580F"/>
    <w:rsid w:val="004E6154"/>
    <w:rsid w:val="004E684A"/>
    <w:rsid w:val="004E6953"/>
    <w:rsid w:val="004E6C85"/>
    <w:rsid w:val="004E7044"/>
    <w:rsid w:val="004E778D"/>
    <w:rsid w:val="004E79BA"/>
    <w:rsid w:val="004E7A78"/>
    <w:rsid w:val="004E7E66"/>
    <w:rsid w:val="004F0111"/>
    <w:rsid w:val="004F0432"/>
    <w:rsid w:val="004F1579"/>
    <w:rsid w:val="004F15F5"/>
    <w:rsid w:val="004F162A"/>
    <w:rsid w:val="004F1640"/>
    <w:rsid w:val="004F1722"/>
    <w:rsid w:val="004F1AFA"/>
    <w:rsid w:val="004F202E"/>
    <w:rsid w:val="004F24C8"/>
    <w:rsid w:val="004F2DB2"/>
    <w:rsid w:val="004F3335"/>
    <w:rsid w:val="004F3B38"/>
    <w:rsid w:val="004F3B4B"/>
    <w:rsid w:val="004F3BF4"/>
    <w:rsid w:val="004F3DC4"/>
    <w:rsid w:val="004F4005"/>
    <w:rsid w:val="004F4625"/>
    <w:rsid w:val="004F4808"/>
    <w:rsid w:val="004F4FAA"/>
    <w:rsid w:val="004F512C"/>
    <w:rsid w:val="004F5452"/>
    <w:rsid w:val="004F58F3"/>
    <w:rsid w:val="004F6235"/>
    <w:rsid w:val="004F6A05"/>
    <w:rsid w:val="004F6BE1"/>
    <w:rsid w:val="004F6D4E"/>
    <w:rsid w:val="004F71B8"/>
    <w:rsid w:val="004F743C"/>
    <w:rsid w:val="004F7F2F"/>
    <w:rsid w:val="00500DD1"/>
    <w:rsid w:val="00500EF9"/>
    <w:rsid w:val="0050108F"/>
    <w:rsid w:val="00501528"/>
    <w:rsid w:val="00501A93"/>
    <w:rsid w:val="0050269D"/>
    <w:rsid w:val="00502B55"/>
    <w:rsid w:val="0050302C"/>
    <w:rsid w:val="0050382E"/>
    <w:rsid w:val="005047FF"/>
    <w:rsid w:val="00504CC4"/>
    <w:rsid w:val="00504FEE"/>
    <w:rsid w:val="0050514E"/>
    <w:rsid w:val="00505678"/>
    <w:rsid w:val="0050575A"/>
    <w:rsid w:val="005058CB"/>
    <w:rsid w:val="005063BF"/>
    <w:rsid w:val="0050665F"/>
    <w:rsid w:val="005067AF"/>
    <w:rsid w:val="00506AC2"/>
    <w:rsid w:val="0050702F"/>
    <w:rsid w:val="00507A15"/>
    <w:rsid w:val="00507B9E"/>
    <w:rsid w:val="005111C8"/>
    <w:rsid w:val="00511B68"/>
    <w:rsid w:val="00511C34"/>
    <w:rsid w:val="005127B3"/>
    <w:rsid w:val="00512A49"/>
    <w:rsid w:val="00512BFB"/>
    <w:rsid w:val="0051331E"/>
    <w:rsid w:val="00513736"/>
    <w:rsid w:val="00513959"/>
    <w:rsid w:val="005139AE"/>
    <w:rsid w:val="00513B05"/>
    <w:rsid w:val="00513DDB"/>
    <w:rsid w:val="00513E7C"/>
    <w:rsid w:val="00514254"/>
    <w:rsid w:val="0051431D"/>
    <w:rsid w:val="005151FA"/>
    <w:rsid w:val="00515232"/>
    <w:rsid w:val="00515662"/>
    <w:rsid w:val="0051577D"/>
    <w:rsid w:val="00515AF1"/>
    <w:rsid w:val="00515ED1"/>
    <w:rsid w:val="00516556"/>
    <w:rsid w:val="00516858"/>
    <w:rsid w:val="00516D07"/>
    <w:rsid w:val="0051783F"/>
    <w:rsid w:val="005178E3"/>
    <w:rsid w:val="00517AC0"/>
    <w:rsid w:val="00517E7B"/>
    <w:rsid w:val="00517EF6"/>
    <w:rsid w:val="005205AA"/>
    <w:rsid w:val="005206B0"/>
    <w:rsid w:val="00520733"/>
    <w:rsid w:val="00520B0E"/>
    <w:rsid w:val="00520CCF"/>
    <w:rsid w:val="00520DEC"/>
    <w:rsid w:val="00521093"/>
    <w:rsid w:val="005217E0"/>
    <w:rsid w:val="005219C9"/>
    <w:rsid w:val="00522058"/>
    <w:rsid w:val="00522283"/>
    <w:rsid w:val="0052229D"/>
    <w:rsid w:val="00522776"/>
    <w:rsid w:val="0052327B"/>
    <w:rsid w:val="00523426"/>
    <w:rsid w:val="00523562"/>
    <w:rsid w:val="005239C6"/>
    <w:rsid w:val="00523F4E"/>
    <w:rsid w:val="005246A5"/>
    <w:rsid w:val="005246F9"/>
    <w:rsid w:val="005257FD"/>
    <w:rsid w:val="005258D8"/>
    <w:rsid w:val="005266DF"/>
    <w:rsid w:val="00527AFE"/>
    <w:rsid w:val="00527B62"/>
    <w:rsid w:val="00530BEE"/>
    <w:rsid w:val="00530DC8"/>
    <w:rsid w:val="00530EEB"/>
    <w:rsid w:val="0053128D"/>
    <w:rsid w:val="005314A5"/>
    <w:rsid w:val="00531DFA"/>
    <w:rsid w:val="0053244C"/>
    <w:rsid w:val="0053262B"/>
    <w:rsid w:val="00532F1D"/>
    <w:rsid w:val="00532F8C"/>
    <w:rsid w:val="005340AC"/>
    <w:rsid w:val="00534160"/>
    <w:rsid w:val="00534225"/>
    <w:rsid w:val="00534373"/>
    <w:rsid w:val="005343C9"/>
    <w:rsid w:val="0053445E"/>
    <w:rsid w:val="0053455D"/>
    <w:rsid w:val="00534891"/>
    <w:rsid w:val="00534899"/>
    <w:rsid w:val="005349A9"/>
    <w:rsid w:val="00534A3E"/>
    <w:rsid w:val="00534F21"/>
    <w:rsid w:val="005356D0"/>
    <w:rsid w:val="00535A4A"/>
    <w:rsid w:val="00536031"/>
    <w:rsid w:val="00536BFB"/>
    <w:rsid w:val="00537009"/>
    <w:rsid w:val="00537591"/>
    <w:rsid w:val="00537941"/>
    <w:rsid w:val="005402AB"/>
    <w:rsid w:val="00540780"/>
    <w:rsid w:val="00540A75"/>
    <w:rsid w:val="00540B8E"/>
    <w:rsid w:val="005410FD"/>
    <w:rsid w:val="0054119D"/>
    <w:rsid w:val="00541D58"/>
    <w:rsid w:val="0054293A"/>
    <w:rsid w:val="00542A43"/>
    <w:rsid w:val="00542ADA"/>
    <w:rsid w:val="00542E16"/>
    <w:rsid w:val="005430EF"/>
    <w:rsid w:val="00543287"/>
    <w:rsid w:val="005435B8"/>
    <w:rsid w:val="00543BF5"/>
    <w:rsid w:val="0054403E"/>
    <w:rsid w:val="0054455C"/>
    <w:rsid w:val="00544694"/>
    <w:rsid w:val="005446CB"/>
    <w:rsid w:val="005447BF"/>
    <w:rsid w:val="00544DFB"/>
    <w:rsid w:val="00544E2F"/>
    <w:rsid w:val="00544FBD"/>
    <w:rsid w:val="00545C15"/>
    <w:rsid w:val="00545EDC"/>
    <w:rsid w:val="00546149"/>
    <w:rsid w:val="00546622"/>
    <w:rsid w:val="0054679B"/>
    <w:rsid w:val="005467E6"/>
    <w:rsid w:val="00546D43"/>
    <w:rsid w:val="00546DC3"/>
    <w:rsid w:val="00547A2C"/>
    <w:rsid w:val="0055026A"/>
    <w:rsid w:val="005504C5"/>
    <w:rsid w:val="0055058E"/>
    <w:rsid w:val="00550674"/>
    <w:rsid w:val="00550B0F"/>
    <w:rsid w:val="00551507"/>
    <w:rsid w:val="00551A43"/>
    <w:rsid w:val="00551EA6"/>
    <w:rsid w:val="0055247F"/>
    <w:rsid w:val="00552A8D"/>
    <w:rsid w:val="00552FB2"/>
    <w:rsid w:val="00553325"/>
    <w:rsid w:val="00553998"/>
    <w:rsid w:val="00553DF2"/>
    <w:rsid w:val="005549DE"/>
    <w:rsid w:val="00554A97"/>
    <w:rsid w:val="00555EEB"/>
    <w:rsid w:val="00555FB6"/>
    <w:rsid w:val="0055678C"/>
    <w:rsid w:val="00556843"/>
    <w:rsid w:val="0055688E"/>
    <w:rsid w:val="00556CE2"/>
    <w:rsid w:val="005570E9"/>
    <w:rsid w:val="0055711C"/>
    <w:rsid w:val="0055734D"/>
    <w:rsid w:val="00557380"/>
    <w:rsid w:val="00560D92"/>
    <w:rsid w:val="00560F4A"/>
    <w:rsid w:val="00561106"/>
    <w:rsid w:val="00561252"/>
    <w:rsid w:val="005619E3"/>
    <w:rsid w:val="00561A2D"/>
    <w:rsid w:val="005621FC"/>
    <w:rsid w:val="005624A4"/>
    <w:rsid w:val="00562788"/>
    <w:rsid w:val="005627F0"/>
    <w:rsid w:val="005628EC"/>
    <w:rsid w:val="00562BB6"/>
    <w:rsid w:val="00563615"/>
    <w:rsid w:val="00563D7C"/>
    <w:rsid w:val="00564EBB"/>
    <w:rsid w:val="0056509D"/>
    <w:rsid w:val="00565986"/>
    <w:rsid w:val="0056600A"/>
    <w:rsid w:val="0056629B"/>
    <w:rsid w:val="005664C7"/>
    <w:rsid w:val="00566987"/>
    <w:rsid w:val="00566E59"/>
    <w:rsid w:val="00567263"/>
    <w:rsid w:val="0056753E"/>
    <w:rsid w:val="00567588"/>
    <w:rsid w:val="00567669"/>
    <w:rsid w:val="00567D97"/>
    <w:rsid w:val="00567F98"/>
    <w:rsid w:val="0057004D"/>
    <w:rsid w:val="005706B1"/>
    <w:rsid w:val="00570853"/>
    <w:rsid w:val="00570C81"/>
    <w:rsid w:val="00571138"/>
    <w:rsid w:val="00571953"/>
    <w:rsid w:val="00573158"/>
    <w:rsid w:val="00574C3E"/>
    <w:rsid w:val="00575413"/>
    <w:rsid w:val="005757D6"/>
    <w:rsid w:val="0057672A"/>
    <w:rsid w:val="00577A52"/>
    <w:rsid w:val="00580966"/>
    <w:rsid w:val="005809B3"/>
    <w:rsid w:val="00580FF5"/>
    <w:rsid w:val="00581D27"/>
    <w:rsid w:val="005821F7"/>
    <w:rsid w:val="005825F7"/>
    <w:rsid w:val="00582761"/>
    <w:rsid w:val="00582AF6"/>
    <w:rsid w:val="00582E3E"/>
    <w:rsid w:val="0058302F"/>
    <w:rsid w:val="0058329E"/>
    <w:rsid w:val="00583A66"/>
    <w:rsid w:val="00583CBA"/>
    <w:rsid w:val="005846A6"/>
    <w:rsid w:val="00584D3B"/>
    <w:rsid w:val="0058505A"/>
    <w:rsid w:val="005855BF"/>
    <w:rsid w:val="005855D9"/>
    <w:rsid w:val="00585614"/>
    <w:rsid w:val="00585A5B"/>
    <w:rsid w:val="0058696E"/>
    <w:rsid w:val="00586B59"/>
    <w:rsid w:val="00586C7E"/>
    <w:rsid w:val="00586E6B"/>
    <w:rsid w:val="0058702B"/>
    <w:rsid w:val="005873B1"/>
    <w:rsid w:val="0059027B"/>
    <w:rsid w:val="00590531"/>
    <w:rsid w:val="005907E1"/>
    <w:rsid w:val="00590982"/>
    <w:rsid w:val="00590F2C"/>
    <w:rsid w:val="00590F83"/>
    <w:rsid w:val="0059116B"/>
    <w:rsid w:val="00591452"/>
    <w:rsid w:val="00591C91"/>
    <w:rsid w:val="00591DFF"/>
    <w:rsid w:val="00591E1B"/>
    <w:rsid w:val="00592246"/>
    <w:rsid w:val="00592C70"/>
    <w:rsid w:val="00592E3F"/>
    <w:rsid w:val="00592EC2"/>
    <w:rsid w:val="00592EDE"/>
    <w:rsid w:val="0059306E"/>
    <w:rsid w:val="0059317D"/>
    <w:rsid w:val="00593464"/>
    <w:rsid w:val="00593685"/>
    <w:rsid w:val="00593965"/>
    <w:rsid w:val="00593A67"/>
    <w:rsid w:val="00594010"/>
    <w:rsid w:val="005943EB"/>
    <w:rsid w:val="0059467B"/>
    <w:rsid w:val="005946B6"/>
    <w:rsid w:val="0059493C"/>
    <w:rsid w:val="00594DF8"/>
    <w:rsid w:val="005953FE"/>
    <w:rsid w:val="00595B1C"/>
    <w:rsid w:val="00595BEB"/>
    <w:rsid w:val="00596BB7"/>
    <w:rsid w:val="00596E4C"/>
    <w:rsid w:val="00596E77"/>
    <w:rsid w:val="00597304"/>
    <w:rsid w:val="00597316"/>
    <w:rsid w:val="005A02B0"/>
    <w:rsid w:val="005A0FE2"/>
    <w:rsid w:val="005A125E"/>
    <w:rsid w:val="005A137E"/>
    <w:rsid w:val="005A1815"/>
    <w:rsid w:val="005A26AA"/>
    <w:rsid w:val="005A28BE"/>
    <w:rsid w:val="005A2A5C"/>
    <w:rsid w:val="005A2C8A"/>
    <w:rsid w:val="005A49CA"/>
    <w:rsid w:val="005A4AB9"/>
    <w:rsid w:val="005A4ED2"/>
    <w:rsid w:val="005A51AD"/>
    <w:rsid w:val="005A593C"/>
    <w:rsid w:val="005A6BE7"/>
    <w:rsid w:val="005A70F7"/>
    <w:rsid w:val="005A7174"/>
    <w:rsid w:val="005A773E"/>
    <w:rsid w:val="005B00D1"/>
    <w:rsid w:val="005B06CA"/>
    <w:rsid w:val="005B06F5"/>
    <w:rsid w:val="005B07C2"/>
    <w:rsid w:val="005B0F7D"/>
    <w:rsid w:val="005B13CA"/>
    <w:rsid w:val="005B176A"/>
    <w:rsid w:val="005B1801"/>
    <w:rsid w:val="005B1C39"/>
    <w:rsid w:val="005B2068"/>
    <w:rsid w:val="005B29BE"/>
    <w:rsid w:val="005B2B27"/>
    <w:rsid w:val="005B2CB6"/>
    <w:rsid w:val="005B2D12"/>
    <w:rsid w:val="005B2ECC"/>
    <w:rsid w:val="005B32DD"/>
    <w:rsid w:val="005B32DE"/>
    <w:rsid w:val="005B39FB"/>
    <w:rsid w:val="005B410C"/>
    <w:rsid w:val="005B423A"/>
    <w:rsid w:val="005B4531"/>
    <w:rsid w:val="005B4733"/>
    <w:rsid w:val="005B4741"/>
    <w:rsid w:val="005B4FAF"/>
    <w:rsid w:val="005B51E8"/>
    <w:rsid w:val="005B5DBB"/>
    <w:rsid w:val="005B5F4E"/>
    <w:rsid w:val="005B6143"/>
    <w:rsid w:val="005B61E2"/>
    <w:rsid w:val="005B6A66"/>
    <w:rsid w:val="005B7083"/>
    <w:rsid w:val="005B7201"/>
    <w:rsid w:val="005B74C6"/>
    <w:rsid w:val="005B75A8"/>
    <w:rsid w:val="005B79F5"/>
    <w:rsid w:val="005C0DC8"/>
    <w:rsid w:val="005C0EF3"/>
    <w:rsid w:val="005C100A"/>
    <w:rsid w:val="005C11D0"/>
    <w:rsid w:val="005C11DE"/>
    <w:rsid w:val="005C12BD"/>
    <w:rsid w:val="005C146C"/>
    <w:rsid w:val="005C21EA"/>
    <w:rsid w:val="005C23C7"/>
    <w:rsid w:val="005C245C"/>
    <w:rsid w:val="005C2648"/>
    <w:rsid w:val="005C2734"/>
    <w:rsid w:val="005C2AA6"/>
    <w:rsid w:val="005C2D39"/>
    <w:rsid w:val="005C2E36"/>
    <w:rsid w:val="005C2F00"/>
    <w:rsid w:val="005C3104"/>
    <w:rsid w:val="005C3853"/>
    <w:rsid w:val="005C39C6"/>
    <w:rsid w:val="005C3FA9"/>
    <w:rsid w:val="005C4846"/>
    <w:rsid w:val="005C4900"/>
    <w:rsid w:val="005C4D54"/>
    <w:rsid w:val="005C503D"/>
    <w:rsid w:val="005C538B"/>
    <w:rsid w:val="005C5919"/>
    <w:rsid w:val="005C598B"/>
    <w:rsid w:val="005C5B4D"/>
    <w:rsid w:val="005C60A8"/>
    <w:rsid w:val="005C6630"/>
    <w:rsid w:val="005C691C"/>
    <w:rsid w:val="005C6B9A"/>
    <w:rsid w:val="005C71AC"/>
    <w:rsid w:val="005C7B56"/>
    <w:rsid w:val="005C7DC3"/>
    <w:rsid w:val="005D00EB"/>
    <w:rsid w:val="005D0187"/>
    <w:rsid w:val="005D01D4"/>
    <w:rsid w:val="005D041A"/>
    <w:rsid w:val="005D096E"/>
    <w:rsid w:val="005D1394"/>
    <w:rsid w:val="005D1870"/>
    <w:rsid w:val="005D1C42"/>
    <w:rsid w:val="005D215F"/>
    <w:rsid w:val="005D2285"/>
    <w:rsid w:val="005D23F9"/>
    <w:rsid w:val="005D27CF"/>
    <w:rsid w:val="005D328C"/>
    <w:rsid w:val="005D36ED"/>
    <w:rsid w:val="005D37E3"/>
    <w:rsid w:val="005D3BA1"/>
    <w:rsid w:val="005D3C5C"/>
    <w:rsid w:val="005D3CA5"/>
    <w:rsid w:val="005D3D19"/>
    <w:rsid w:val="005D3FBF"/>
    <w:rsid w:val="005D40C4"/>
    <w:rsid w:val="005D40D7"/>
    <w:rsid w:val="005D415A"/>
    <w:rsid w:val="005D47AA"/>
    <w:rsid w:val="005D4809"/>
    <w:rsid w:val="005D4C0E"/>
    <w:rsid w:val="005D4D47"/>
    <w:rsid w:val="005D53CA"/>
    <w:rsid w:val="005D5B99"/>
    <w:rsid w:val="005D6001"/>
    <w:rsid w:val="005D6360"/>
    <w:rsid w:val="005D645F"/>
    <w:rsid w:val="005D69E2"/>
    <w:rsid w:val="005D6D76"/>
    <w:rsid w:val="005D7C77"/>
    <w:rsid w:val="005E0A3C"/>
    <w:rsid w:val="005E0AF9"/>
    <w:rsid w:val="005E11C6"/>
    <w:rsid w:val="005E139A"/>
    <w:rsid w:val="005E18EB"/>
    <w:rsid w:val="005E18FD"/>
    <w:rsid w:val="005E1F92"/>
    <w:rsid w:val="005E2739"/>
    <w:rsid w:val="005E28DF"/>
    <w:rsid w:val="005E2BF4"/>
    <w:rsid w:val="005E2D56"/>
    <w:rsid w:val="005E2DFB"/>
    <w:rsid w:val="005E30E2"/>
    <w:rsid w:val="005E3879"/>
    <w:rsid w:val="005E46BA"/>
    <w:rsid w:val="005E47AB"/>
    <w:rsid w:val="005E4DF3"/>
    <w:rsid w:val="005E58E8"/>
    <w:rsid w:val="005E5B65"/>
    <w:rsid w:val="005E69A8"/>
    <w:rsid w:val="005E6A8E"/>
    <w:rsid w:val="005E704A"/>
    <w:rsid w:val="005E71B9"/>
    <w:rsid w:val="005E72AC"/>
    <w:rsid w:val="005F0170"/>
    <w:rsid w:val="005F05A9"/>
    <w:rsid w:val="005F15AE"/>
    <w:rsid w:val="005F1D4B"/>
    <w:rsid w:val="005F1D92"/>
    <w:rsid w:val="005F205F"/>
    <w:rsid w:val="005F2479"/>
    <w:rsid w:val="005F31CF"/>
    <w:rsid w:val="005F3727"/>
    <w:rsid w:val="005F3E13"/>
    <w:rsid w:val="005F41FF"/>
    <w:rsid w:val="005F443C"/>
    <w:rsid w:val="005F49DE"/>
    <w:rsid w:val="005F53EE"/>
    <w:rsid w:val="005F5764"/>
    <w:rsid w:val="005F57F9"/>
    <w:rsid w:val="005F5DBE"/>
    <w:rsid w:val="005F5E51"/>
    <w:rsid w:val="005F5FF3"/>
    <w:rsid w:val="005F6007"/>
    <w:rsid w:val="005F638E"/>
    <w:rsid w:val="005F640E"/>
    <w:rsid w:val="005F6C85"/>
    <w:rsid w:val="005F72B9"/>
    <w:rsid w:val="005F76EE"/>
    <w:rsid w:val="005F7D7E"/>
    <w:rsid w:val="00600543"/>
    <w:rsid w:val="006010AD"/>
    <w:rsid w:val="00602250"/>
    <w:rsid w:val="006027B6"/>
    <w:rsid w:val="00602D4C"/>
    <w:rsid w:val="00602E2F"/>
    <w:rsid w:val="00603BD5"/>
    <w:rsid w:val="00603CD2"/>
    <w:rsid w:val="0060444C"/>
    <w:rsid w:val="00604DB9"/>
    <w:rsid w:val="00605393"/>
    <w:rsid w:val="00605938"/>
    <w:rsid w:val="00605B5D"/>
    <w:rsid w:val="00606399"/>
    <w:rsid w:val="00606AC6"/>
    <w:rsid w:val="00606D50"/>
    <w:rsid w:val="00607969"/>
    <w:rsid w:val="00607D8C"/>
    <w:rsid w:val="006108E7"/>
    <w:rsid w:val="00610EDA"/>
    <w:rsid w:val="0061108A"/>
    <w:rsid w:val="00611451"/>
    <w:rsid w:val="006114AB"/>
    <w:rsid w:val="0061154D"/>
    <w:rsid w:val="0061186B"/>
    <w:rsid w:val="00612171"/>
    <w:rsid w:val="0061251D"/>
    <w:rsid w:val="00612B76"/>
    <w:rsid w:val="00612E53"/>
    <w:rsid w:val="00612F4E"/>
    <w:rsid w:val="00613C6F"/>
    <w:rsid w:val="00614CF6"/>
    <w:rsid w:val="00615593"/>
    <w:rsid w:val="00615C0D"/>
    <w:rsid w:val="00616055"/>
    <w:rsid w:val="006170E7"/>
    <w:rsid w:val="00617141"/>
    <w:rsid w:val="00617399"/>
    <w:rsid w:val="00617855"/>
    <w:rsid w:val="00617D63"/>
    <w:rsid w:val="006205AB"/>
    <w:rsid w:val="0062066A"/>
    <w:rsid w:val="00620D47"/>
    <w:rsid w:val="00620E13"/>
    <w:rsid w:val="00620E9F"/>
    <w:rsid w:val="00621AE6"/>
    <w:rsid w:val="00621E7B"/>
    <w:rsid w:val="00621F55"/>
    <w:rsid w:val="006225B8"/>
    <w:rsid w:val="00622E2A"/>
    <w:rsid w:val="00622EFE"/>
    <w:rsid w:val="006230CD"/>
    <w:rsid w:val="00624A8F"/>
    <w:rsid w:val="00624CBE"/>
    <w:rsid w:val="00624D9B"/>
    <w:rsid w:val="00624F9C"/>
    <w:rsid w:val="00625166"/>
    <w:rsid w:val="00625254"/>
    <w:rsid w:val="006253E4"/>
    <w:rsid w:val="006255B4"/>
    <w:rsid w:val="006257EA"/>
    <w:rsid w:val="006259AA"/>
    <w:rsid w:val="006259FC"/>
    <w:rsid w:val="00625BC8"/>
    <w:rsid w:val="00626061"/>
    <w:rsid w:val="00626973"/>
    <w:rsid w:val="00626C7B"/>
    <w:rsid w:val="00626F50"/>
    <w:rsid w:val="00626FE6"/>
    <w:rsid w:val="006270AD"/>
    <w:rsid w:val="00627600"/>
    <w:rsid w:val="00627E86"/>
    <w:rsid w:val="00627EC7"/>
    <w:rsid w:val="00630E61"/>
    <w:rsid w:val="00631291"/>
    <w:rsid w:val="00631BE4"/>
    <w:rsid w:val="00631E5B"/>
    <w:rsid w:val="0063212C"/>
    <w:rsid w:val="0063251D"/>
    <w:rsid w:val="00632C61"/>
    <w:rsid w:val="006331B1"/>
    <w:rsid w:val="006333F4"/>
    <w:rsid w:val="006337F7"/>
    <w:rsid w:val="00633CD1"/>
    <w:rsid w:val="00633CD5"/>
    <w:rsid w:val="00634432"/>
    <w:rsid w:val="00634A5F"/>
    <w:rsid w:val="00634FA2"/>
    <w:rsid w:val="00635252"/>
    <w:rsid w:val="00635878"/>
    <w:rsid w:val="00635BB9"/>
    <w:rsid w:val="00635C9D"/>
    <w:rsid w:val="0063622B"/>
    <w:rsid w:val="00636DA8"/>
    <w:rsid w:val="00636F78"/>
    <w:rsid w:val="00637301"/>
    <w:rsid w:val="00637383"/>
    <w:rsid w:val="00637D53"/>
    <w:rsid w:val="00640B11"/>
    <w:rsid w:val="006418CC"/>
    <w:rsid w:val="0064198B"/>
    <w:rsid w:val="00641EC9"/>
    <w:rsid w:val="00642889"/>
    <w:rsid w:val="00643258"/>
    <w:rsid w:val="006436FE"/>
    <w:rsid w:val="0064375A"/>
    <w:rsid w:val="006440E1"/>
    <w:rsid w:val="00644991"/>
    <w:rsid w:val="00644CBF"/>
    <w:rsid w:val="00644D79"/>
    <w:rsid w:val="00644FF5"/>
    <w:rsid w:val="0064571A"/>
    <w:rsid w:val="006459CB"/>
    <w:rsid w:val="00646650"/>
    <w:rsid w:val="00646D03"/>
    <w:rsid w:val="0064732C"/>
    <w:rsid w:val="006478E2"/>
    <w:rsid w:val="00647B43"/>
    <w:rsid w:val="00647E9E"/>
    <w:rsid w:val="00650968"/>
    <w:rsid w:val="00650A9B"/>
    <w:rsid w:val="00650ADE"/>
    <w:rsid w:val="00651BBD"/>
    <w:rsid w:val="00651CB8"/>
    <w:rsid w:val="00651FBD"/>
    <w:rsid w:val="006524BF"/>
    <w:rsid w:val="00652957"/>
    <w:rsid w:val="00652AD2"/>
    <w:rsid w:val="00652D2D"/>
    <w:rsid w:val="00652D6A"/>
    <w:rsid w:val="00652DC7"/>
    <w:rsid w:val="006534BB"/>
    <w:rsid w:val="00653DCF"/>
    <w:rsid w:val="00653F66"/>
    <w:rsid w:val="00654143"/>
    <w:rsid w:val="006556FF"/>
    <w:rsid w:val="00655ACA"/>
    <w:rsid w:val="00655B17"/>
    <w:rsid w:val="00655C0E"/>
    <w:rsid w:val="006561A0"/>
    <w:rsid w:val="00656AAF"/>
    <w:rsid w:val="00656E6F"/>
    <w:rsid w:val="006574DA"/>
    <w:rsid w:val="00657799"/>
    <w:rsid w:val="00657917"/>
    <w:rsid w:val="00657AE9"/>
    <w:rsid w:val="00657AF8"/>
    <w:rsid w:val="00657CAB"/>
    <w:rsid w:val="00657F6F"/>
    <w:rsid w:val="00660220"/>
    <w:rsid w:val="00660DA9"/>
    <w:rsid w:val="00661907"/>
    <w:rsid w:val="00661B4F"/>
    <w:rsid w:val="00661BF3"/>
    <w:rsid w:val="00661FEF"/>
    <w:rsid w:val="0066204D"/>
    <w:rsid w:val="00662135"/>
    <w:rsid w:val="00662BE7"/>
    <w:rsid w:val="00663144"/>
    <w:rsid w:val="0066359D"/>
    <w:rsid w:val="00663615"/>
    <w:rsid w:val="00664028"/>
    <w:rsid w:val="00664D25"/>
    <w:rsid w:val="00665324"/>
    <w:rsid w:val="00665372"/>
    <w:rsid w:val="00665BCC"/>
    <w:rsid w:val="00665EE4"/>
    <w:rsid w:val="00666301"/>
    <w:rsid w:val="00667142"/>
    <w:rsid w:val="006672D7"/>
    <w:rsid w:val="00667B77"/>
    <w:rsid w:val="00667EE4"/>
    <w:rsid w:val="006702C5"/>
    <w:rsid w:val="00670DC3"/>
    <w:rsid w:val="006710C5"/>
    <w:rsid w:val="0067166C"/>
    <w:rsid w:val="006718FC"/>
    <w:rsid w:val="006719E0"/>
    <w:rsid w:val="00672017"/>
    <w:rsid w:val="00672241"/>
    <w:rsid w:val="006726E0"/>
    <w:rsid w:val="006726F5"/>
    <w:rsid w:val="00672823"/>
    <w:rsid w:val="00673128"/>
    <w:rsid w:val="0067332F"/>
    <w:rsid w:val="00673520"/>
    <w:rsid w:val="00673812"/>
    <w:rsid w:val="0067413C"/>
    <w:rsid w:val="006743AB"/>
    <w:rsid w:val="006745A3"/>
    <w:rsid w:val="00674EC5"/>
    <w:rsid w:val="00675393"/>
    <w:rsid w:val="00675853"/>
    <w:rsid w:val="00675C80"/>
    <w:rsid w:val="0067610F"/>
    <w:rsid w:val="006761EA"/>
    <w:rsid w:val="0067738D"/>
    <w:rsid w:val="006774A7"/>
    <w:rsid w:val="006778AA"/>
    <w:rsid w:val="00677A1F"/>
    <w:rsid w:val="0068018B"/>
    <w:rsid w:val="00680533"/>
    <w:rsid w:val="0068068E"/>
    <w:rsid w:val="006806EF"/>
    <w:rsid w:val="00680BB4"/>
    <w:rsid w:val="0068158C"/>
    <w:rsid w:val="00681722"/>
    <w:rsid w:val="00681B36"/>
    <w:rsid w:val="0068213E"/>
    <w:rsid w:val="00682371"/>
    <w:rsid w:val="00682659"/>
    <w:rsid w:val="00682675"/>
    <w:rsid w:val="0068272B"/>
    <w:rsid w:val="00682BDE"/>
    <w:rsid w:val="00682D85"/>
    <w:rsid w:val="006831E6"/>
    <w:rsid w:val="00683501"/>
    <w:rsid w:val="006840FC"/>
    <w:rsid w:val="006842E6"/>
    <w:rsid w:val="006845FA"/>
    <w:rsid w:val="006848F9"/>
    <w:rsid w:val="00684BDB"/>
    <w:rsid w:val="00684D7F"/>
    <w:rsid w:val="0068538F"/>
    <w:rsid w:val="00685910"/>
    <w:rsid w:val="00685D45"/>
    <w:rsid w:val="00685D5C"/>
    <w:rsid w:val="00685DBC"/>
    <w:rsid w:val="00685E41"/>
    <w:rsid w:val="00686544"/>
    <w:rsid w:val="0068662B"/>
    <w:rsid w:val="00686BCB"/>
    <w:rsid w:val="00687199"/>
    <w:rsid w:val="006875C6"/>
    <w:rsid w:val="00687A8C"/>
    <w:rsid w:val="00687AD0"/>
    <w:rsid w:val="0069010D"/>
    <w:rsid w:val="006905D6"/>
    <w:rsid w:val="00690FE9"/>
    <w:rsid w:val="00691360"/>
    <w:rsid w:val="0069195C"/>
    <w:rsid w:val="00691D04"/>
    <w:rsid w:val="006923B3"/>
    <w:rsid w:val="006931A4"/>
    <w:rsid w:val="006934AE"/>
    <w:rsid w:val="0069361A"/>
    <w:rsid w:val="00693CEC"/>
    <w:rsid w:val="00694630"/>
    <w:rsid w:val="0069494F"/>
    <w:rsid w:val="00694CFD"/>
    <w:rsid w:val="00694E95"/>
    <w:rsid w:val="006950E7"/>
    <w:rsid w:val="006956EF"/>
    <w:rsid w:val="006958C8"/>
    <w:rsid w:val="006963FB"/>
    <w:rsid w:val="00696E5E"/>
    <w:rsid w:val="0069753A"/>
    <w:rsid w:val="00697785"/>
    <w:rsid w:val="00697F07"/>
    <w:rsid w:val="006A0507"/>
    <w:rsid w:val="006A06AD"/>
    <w:rsid w:val="006A08F2"/>
    <w:rsid w:val="006A13A0"/>
    <w:rsid w:val="006A13B8"/>
    <w:rsid w:val="006A1558"/>
    <w:rsid w:val="006A1865"/>
    <w:rsid w:val="006A1891"/>
    <w:rsid w:val="006A32D1"/>
    <w:rsid w:val="006A460D"/>
    <w:rsid w:val="006A46CC"/>
    <w:rsid w:val="006A47BC"/>
    <w:rsid w:val="006A52D6"/>
    <w:rsid w:val="006A53C2"/>
    <w:rsid w:val="006A5528"/>
    <w:rsid w:val="006A563B"/>
    <w:rsid w:val="006A59C8"/>
    <w:rsid w:val="006A5BFB"/>
    <w:rsid w:val="006A5C5C"/>
    <w:rsid w:val="006A5E46"/>
    <w:rsid w:val="006A5F5F"/>
    <w:rsid w:val="006A6001"/>
    <w:rsid w:val="006A6287"/>
    <w:rsid w:val="006A63CB"/>
    <w:rsid w:val="006A6604"/>
    <w:rsid w:val="006A66EC"/>
    <w:rsid w:val="006A67F6"/>
    <w:rsid w:val="006A745A"/>
    <w:rsid w:val="006A7F9D"/>
    <w:rsid w:val="006B0482"/>
    <w:rsid w:val="006B0C80"/>
    <w:rsid w:val="006B0DF2"/>
    <w:rsid w:val="006B14FD"/>
    <w:rsid w:val="006B17BC"/>
    <w:rsid w:val="006B1907"/>
    <w:rsid w:val="006B1D01"/>
    <w:rsid w:val="006B2098"/>
    <w:rsid w:val="006B230B"/>
    <w:rsid w:val="006B2598"/>
    <w:rsid w:val="006B28D8"/>
    <w:rsid w:val="006B2A9E"/>
    <w:rsid w:val="006B2B00"/>
    <w:rsid w:val="006B2B29"/>
    <w:rsid w:val="006B2D04"/>
    <w:rsid w:val="006B3B6A"/>
    <w:rsid w:val="006B4864"/>
    <w:rsid w:val="006B52D4"/>
    <w:rsid w:val="006B5C1C"/>
    <w:rsid w:val="006B5DE2"/>
    <w:rsid w:val="006B644E"/>
    <w:rsid w:val="006B6646"/>
    <w:rsid w:val="006B72A1"/>
    <w:rsid w:val="006B7306"/>
    <w:rsid w:val="006B7BA0"/>
    <w:rsid w:val="006C0099"/>
    <w:rsid w:val="006C04E7"/>
    <w:rsid w:val="006C0660"/>
    <w:rsid w:val="006C06B4"/>
    <w:rsid w:val="006C079D"/>
    <w:rsid w:val="006C08C6"/>
    <w:rsid w:val="006C099E"/>
    <w:rsid w:val="006C0AD5"/>
    <w:rsid w:val="006C1CEC"/>
    <w:rsid w:val="006C1DE3"/>
    <w:rsid w:val="006C2255"/>
    <w:rsid w:val="006C325E"/>
    <w:rsid w:val="006C32DD"/>
    <w:rsid w:val="006C3362"/>
    <w:rsid w:val="006C4B63"/>
    <w:rsid w:val="006C4CE3"/>
    <w:rsid w:val="006C4F98"/>
    <w:rsid w:val="006C5143"/>
    <w:rsid w:val="006C599B"/>
    <w:rsid w:val="006C5B4D"/>
    <w:rsid w:val="006C7483"/>
    <w:rsid w:val="006C7530"/>
    <w:rsid w:val="006C7A23"/>
    <w:rsid w:val="006C7B12"/>
    <w:rsid w:val="006C7E0F"/>
    <w:rsid w:val="006D033C"/>
    <w:rsid w:val="006D07EA"/>
    <w:rsid w:val="006D089D"/>
    <w:rsid w:val="006D0A0D"/>
    <w:rsid w:val="006D0E69"/>
    <w:rsid w:val="006D104D"/>
    <w:rsid w:val="006D17CE"/>
    <w:rsid w:val="006D2454"/>
    <w:rsid w:val="006D24D7"/>
    <w:rsid w:val="006D2957"/>
    <w:rsid w:val="006D2C7F"/>
    <w:rsid w:val="006D2FC2"/>
    <w:rsid w:val="006D384F"/>
    <w:rsid w:val="006D3AA5"/>
    <w:rsid w:val="006D3E13"/>
    <w:rsid w:val="006D3E45"/>
    <w:rsid w:val="006D4046"/>
    <w:rsid w:val="006D46C5"/>
    <w:rsid w:val="006D482F"/>
    <w:rsid w:val="006D490F"/>
    <w:rsid w:val="006D4ED9"/>
    <w:rsid w:val="006D50BE"/>
    <w:rsid w:val="006D50CE"/>
    <w:rsid w:val="006D53F0"/>
    <w:rsid w:val="006D5E18"/>
    <w:rsid w:val="006D644C"/>
    <w:rsid w:val="006D663D"/>
    <w:rsid w:val="006D667A"/>
    <w:rsid w:val="006D66FD"/>
    <w:rsid w:val="006D6C06"/>
    <w:rsid w:val="006D7466"/>
    <w:rsid w:val="006D7679"/>
    <w:rsid w:val="006D7D29"/>
    <w:rsid w:val="006E0185"/>
    <w:rsid w:val="006E01F8"/>
    <w:rsid w:val="006E02B7"/>
    <w:rsid w:val="006E06FF"/>
    <w:rsid w:val="006E0B42"/>
    <w:rsid w:val="006E0DFD"/>
    <w:rsid w:val="006E0FF6"/>
    <w:rsid w:val="006E16C4"/>
    <w:rsid w:val="006E1864"/>
    <w:rsid w:val="006E1C28"/>
    <w:rsid w:val="006E1DE5"/>
    <w:rsid w:val="006E1F97"/>
    <w:rsid w:val="006E1FBF"/>
    <w:rsid w:val="006E2223"/>
    <w:rsid w:val="006E2408"/>
    <w:rsid w:val="006E2F3E"/>
    <w:rsid w:val="006E4381"/>
    <w:rsid w:val="006E4650"/>
    <w:rsid w:val="006E4679"/>
    <w:rsid w:val="006E59BE"/>
    <w:rsid w:val="006E5E1D"/>
    <w:rsid w:val="006E6397"/>
    <w:rsid w:val="006E6435"/>
    <w:rsid w:val="006E691D"/>
    <w:rsid w:val="006E6CAE"/>
    <w:rsid w:val="006E6DC1"/>
    <w:rsid w:val="006E7006"/>
    <w:rsid w:val="006E730C"/>
    <w:rsid w:val="006F024B"/>
    <w:rsid w:val="006F05EA"/>
    <w:rsid w:val="006F0759"/>
    <w:rsid w:val="006F077A"/>
    <w:rsid w:val="006F0F6E"/>
    <w:rsid w:val="006F18ED"/>
    <w:rsid w:val="006F1D42"/>
    <w:rsid w:val="006F2106"/>
    <w:rsid w:val="006F25D4"/>
    <w:rsid w:val="006F2C2F"/>
    <w:rsid w:val="006F2C48"/>
    <w:rsid w:val="006F2FD2"/>
    <w:rsid w:val="006F3887"/>
    <w:rsid w:val="006F3A06"/>
    <w:rsid w:val="006F3F31"/>
    <w:rsid w:val="006F4CA1"/>
    <w:rsid w:val="006F4FFF"/>
    <w:rsid w:val="006F50A7"/>
    <w:rsid w:val="006F5366"/>
    <w:rsid w:val="006F5AEA"/>
    <w:rsid w:val="006F61A2"/>
    <w:rsid w:val="006F6736"/>
    <w:rsid w:val="006F6830"/>
    <w:rsid w:val="006F72AA"/>
    <w:rsid w:val="006F7440"/>
    <w:rsid w:val="006F7589"/>
    <w:rsid w:val="006F7786"/>
    <w:rsid w:val="006F7878"/>
    <w:rsid w:val="007000B7"/>
    <w:rsid w:val="00700184"/>
    <w:rsid w:val="007005BF"/>
    <w:rsid w:val="00700A27"/>
    <w:rsid w:val="00700BD9"/>
    <w:rsid w:val="00700C0B"/>
    <w:rsid w:val="00700DE8"/>
    <w:rsid w:val="00700E3E"/>
    <w:rsid w:val="0070109F"/>
    <w:rsid w:val="007016E4"/>
    <w:rsid w:val="00701D70"/>
    <w:rsid w:val="00702A23"/>
    <w:rsid w:val="00702D99"/>
    <w:rsid w:val="0070326E"/>
    <w:rsid w:val="00703496"/>
    <w:rsid w:val="0070437A"/>
    <w:rsid w:val="0070458A"/>
    <w:rsid w:val="00704823"/>
    <w:rsid w:val="0070563D"/>
    <w:rsid w:val="0070600A"/>
    <w:rsid w:val="0070602C"/>
    <w:rsid w:val="007069D1"/>
    <w:rsid w:val="00706A40"/>
    <w:rsid w:val="00706A41"/>
    <w:rsid w:val="00706AA5"/>
    <w:rsid w:val="00706C40"/>
    <w:rsid w:val="0070713A"/>
    <w:rsid w:val="007074B3"/>
    <w:rsid w:val="0070775F"/>
    <w:rsid w:val="00707AED"/>
    <w:rsid w:val="00707F6D"/>
    <w:rsid w:val="007102C2"/>
    <w:rsid w:val="007103E5"/>
    <w:rsid w:val="007108CD"/>
    <w:rsid w:val="00710BA2"/>
    <w:rsid w:val="007115BB"/>
    <w:rsid w:val="007116B1"/>
    <w:rsid w:val="007116D5"/>
    <w:rsid w:val="007118CB"/>
    <w:rsid w:val="00711918"/>
    <w:rsid w:val="00711BF1"/>
    <w:rsid w:val="00711FE1"/>
    <w:rsid w:val="00712020"/>
    <w:rsid w:val="00712135"/>
    <w:rsid w:val="00712200"/>
    <w:rsid w:val="00712B5F"/>
    <w:rsid w:val="00712DB0"/>
    <w:rsid w:val="00712E95"/>
    <w:rsid w:val="0071330D"/>
    <w:rsid w:val="007135EB"/>
    <w:rsid w:val="00714411"/>
    <w:rsid w:val="00714E8B"/>
    <w:rsid w:val="00715435"/>
    <w:rsid w:val="00715A1A"/>
    <w:rsid w:val="00715B79"/>
    <w:rsid w:val="00715DFD"/>
    <w:rsid w:val="00716756"/>
    <w:rsid w:val="007168EA"/>
    <w:rsid w:val="007170EE"/>
    <w:rsid w:val="00717608"/>
    <w:rsid w:val="0071761E"/>
    <w:rsid w:val="00717796"/>
    <w:rsid w:val="00717BD6"/>
    <w:rsid w:val="00717C29"/>
    <w:rsid w:val="00717D83"/>
    <w:rsid w:val="00717E8F"/>
    <w:rsid w:val="00717F1A"/>
    <w:rsid w:val="00720132"/>
    <w:rsid w:val="00720786"/>
    <w:rsid w:val="007208D2"/>
    <w:rsid w:val="0072099B"/>
    <w:rsid w:val="00720EA7"/>
    <w:rsid w:val="007218FF"/>
    <w:rsid w:val="00721E2E"/>
    <w:rsid w:val="00721FE9"/>
    <w:rsid w:val="0072236D"/>
    <w:rsid w:val="007224C9"/>
    <w:rsid w:val="007225EF"/>
    <w:rsid w:val="00722849"/>
    <w:rsid w:val="00722B27"/>
    <w:rsid w:val="00722EDE"/>
    <w:rsid w:val="007237B6"/>
    <w:rsid w:val="007240E7"/>
    <w:rsid w:val="0072432B"/>
    <w:rsid w:val="00724AD3"/>
    <w:rsid w:val="007252E0"/>
    <w:rsid w:val="0072557A"/>
    <w:rsid w:val="0072561F"/>
    <w:rsid w:val="00725DF7"/>
    <w:rsid w:val="00725F39"/>
    <w:rsid w:val="0072636F"/>
    <w:rsid w:val="007276BF"/>
    <w:rsid w:val="00727C95"/>
    <w:rsid w:val="00727EA4"/>
    <w:rsid w:val="00730485"/>
    <w:rsid w:val="007305FF"/>
    <w:rsid w:val="007307CB"/>
    <w:rsid w:val="00730AA2"/>
    <w:rsid w:val="00730CC3"/>
    <w:rsid w:val="0073131E"/>
    <w:rsid w:val="00731704"/>
    <w:rsid w:val="00731721"/>
    <w:rsid w:val="00731C29"/>
    <w:rsid w:val="00733291"/>
    <w:rsid w:val="007336A2"/>
    <w:rsid w:val="00733D1A"/>
    <w:rsid w:val="007346B0"/>
    <w:rsid w:val="00734FB5"/>
    <w:rsid w:val="007350D8"/>
    <w:rsid w:val="007353A8"/>
    <w:rsid w:val="0073566F"/>
    <w:rsid w:val="007358CE"/>
    <w:rsid w:val="00735F4C"/>
    <w:rsid w:val="00735F7B"/>
    <w:rsid w:val="00736652"/>
    <w:rsid w:val="00736956"/>
    <w:rsid w:val="00736BF2"/>
    <w:rsid w:val="0073724F"/>
    <w:rsid w:val="0073732E"/>
    <w:rsid w:val="00737739"/>
    <w:rsid w:val="007377AE"/>
    <w:rsid w:val="0073798C"/>
    <w:rsid w:val="007379F8"/>
    <w:rsid w:val="00737ECC"/>
    <w:rsid w:val="007401E2"/>
    <w:rsid w:val="00740256"/>
    <w:rsid w:val="007407EC"/>
    <w:rsid w:val="00740977"/>
    <w:rsid w:val="00740A4E"/>
    <w:rsid w:val="0074121C"/>
    <w:rsid w:val="00741BF3"/>
    <w:rsid w:val="007421B0"/>
    <w:rsid w:val="007421B2"/>
    <w:rsid w:val="0074226B"/>
    <w:rsid w:val="00742A0F"/>
    <w:rsid w:val="00743CEA"/>
    <w:rsid w:val="00743F49"/>
    <w:rsid w:val="00743FC1"/>
    <w:rsid w:val="00744B43"/>
    <w:rsid w:val="00745378"/>
    <w:rsid w:val="00745E98"/>
    <w:rsid w:val="00745FC1"/>
    <w:rsid w:val="007460EE"/>
    <w:rsid w:val="007461B8"/>
    <w:rsid w:val="00746CD8"/>
    <w:rsid w:val="00746CFE"/>
    <w:rsid w:val="0074703E"/>
    <w:rsid w:val="00747D1A"/>
    <w:rsid w:val="00750894"/>
    <w:rsid w:val="007509E7"/>
    <w:rsid w:val="00750AF6"/>
    <w:rsid w:val="00750D25"/>
    <w:rsid w:val="00750E7F"/>
    <w:rsid w:val="0075110C"/>
    <w:rsid w:val="00751231"/>
    <w:rsid w:val="007516E7"/>
    <w:rsid w:val="00752490"/>
    <w:rsid w:val="00752B46"/>
    <w:rsid w:val="00752DFF"/>
    <w:rsid w:val="00752E8C"/>
    <w:rsid w:val="00753421"/>
    <w:rsid w:val="0075375D"/>
    <w:rsid w:val="00753C03"/>
    <w:rsid w:val="00753D5E"/>
    <w:rsid w:val="00753EAE"/>
    <w:rsid w:val="00754525"/>
    <w:rsid w:val="007549B3"/>
    <w:rsid w:val="00754E12"/>
    <w:rsid w:val="00755368"/>
    <w:rsid w:val="00755D30"/>
    <w:rsid w:val="0075614A"/>
    <w:rsid w:val="00756490"/>
    <w:rsid w:val="007565B9"/>
    <w:rsid w:val="00756A32"/>
    <w:rsid w:val="00756BA9"/>
    <w:rsid w:val="00756C3A"/>
    <w:rsid w:val="00756CEF"/>
    <w:rsid w:val="00756F8B"/>
    <w:rsid w:val="00757608"/>
    <w:rsid w:val="00757ACA"/>
    <w:rsid w:val="00757F9A"/>
    <w:rsid w:val="00760484"/>
    <w:rsid w:val="00760BFC"/>
    <w:rsid w:val="00760E6F"/>
    <w:rsid w:val="0076102B"/>
    <w:rsid w:val="007610EF"/>
    <w:rsid w:val="007611D6"/>
    <w:rsid w:val="0076166B"/>
    <w:rsid w:val="00761742"/>
    <w:rsid w:val="007617C0"/>
    <w:rsid w:val="007618B5"/>
    <w:rsid w:val="00761A61"/>
    <w:rsid w:val="00761E8A"/>
    <w:rsid w:val="007620BA"/>
    <w:rsid w:val="007627A1"/>
    <w:rsid w:val="00762C2D"/>
    <w:rsid w:val="0076368D"/>
    <w:rsid w:val="00763EDA"/>
    <w:rsid w:val="007646C6"/>
    <w:rsid w:val="007648F1"/>
    <w:rsid w:val="00764BAF"/>
    <w:rsid w:val="0076508D"/>
    <w:rsid w:val="00765229"/>
    <w:rsid w:val="007653C0"/>
    <w:rsid w:val="00765C0E"/>
    <w:rsid w:val="00765E46"/>
    <w:rsid w:val="00766AED"/>
    <w:rsid w:val="00766E56"/>
    <w:rsid w:val="00766FE8"/>
    <w:rsid w:val="00767001"/>
    <w:rsid w:val="007672D0"/>
    <w:rsid w:val="00767444"/>
    <w:rsid w:val="007678D7"/>
    <w:rsid w:val="00767DD5"/>
    <w:rsid w:val="00767FB2"/>
    <w:rsid w:val="0077015F"/>
    <w:rsid w:val="007704E1"/>
    <w:rsid w:val="00770676"/>
    <w:rsid w:val="007710FF"/>
    <w:rsid w:val="00771E21"/>
    <w:rsid w:val="00772579"/>
    <w:rsid w:val="007731DF"/>
    <w:rsid w:val="00773222"/>
    <w:rsid w:val="0077343D"/>
    <w:rsid w:val="00773982"/>
    <w:rsid w:val="00774007"/>
    <w:rsid w:val="00774620"/>
    <w:rsid w:val="00775133"/>
    <w:rsid w:val="0077541F"/>
    <w:rsid w:val="00775474"/>
    <w:rsid w:val="00775593"/>
    <w:rsid w:val="00775641"/>
    <w:rsid w:val="00775B16"/>
    <w:rsid w:val="00775DCA"/>
    <w:rsid w:val="00775FD4"/>
    <w:rsid w:val="007769DF"/>
    <w:rsid w:val="00776B8F"/>
    <w:rsid w:val="00776E77"/>
    <w:rsid w:val="007777B7"/>
    <w:rsid w:val="00777EC3"/>
    <w:rsid w:val="007803C8"/>
    <w:rsid w:val="00780AE6"/>
    <w:rsid w:val="00780BDC"/>
    <w:rsid w:val="00780C68"/>
    <w:rsid w:val="00780DF6"/>
    <w:rsid w:val="0078134A"/>
    <w:rsid w:val="007818FF"/>
    <w:rsid w:val="00781967"/>
    <w:rsid w:val="00781F1E"/>
    <w:rsid w:val="007828B5"/>
    <w:rsid w:val="00782D7D"/>
    <w:rsid w:val="007838CC"/>
    <w:rsid w:val="00783961"/>
    <w:rsid w:val="00784589"/>
    <w:rsid w:val="00784A96"/>
    <w:rsid w:val="00784AF5"/>
    <w:rsid w:val="00784E6E"/>
    <w:rsid w:val="00784E6F"/>
    <w:rsid w:val="00785620"/>
    <w:rsid w:val="00785860"/>
    <w:rsid w:val="007862E2"/>
    <w:rsid w:val="0078649C"/>
    <w:rsid w:val="00786B11"/>
    <w:rsid w:val="00787294"/>
    <w:rsid w:val="00787B39"/>
    <w:rsid w:val="007909FE"/>
    <w:rsid w:val="00790BC3"/>
    <w:rsid w:val="00790DBE"/>
    <w:rsid w:val="00791094"/>
    <w:rsid w:val="007917F6"/>
    <w:rsid w:val="00791C03"/>
    <w:rsid w:val="00792039"/>
    <w:rsid w:val="00792165"/>
    <w:rsid w:val="007924FA"/>
    <w:rsid w:val="00792595"/>
    <w:rsid w:val="007925F8"/>
    <w:rsid w:val="0079264E"/>
    <w:rsid w:val="007926C0"/>
    <w:rsid w:val="007928C1"/>
    <w:rsid w:val="00792B39"/>
    <w:rsid w:val="00792D1A"/>
    <w:rsid w:val="0079349F"/>
    <w:rsid w:val="00793CD3"/>
    <w:rsid w:val="00793D42"/>
    <w:rsid w:val="007946AC"/>
    <w:rsid w:val="00794CE8"/>
    <w:rsid w:val="00794EB3"/>
    <w:rsid w:val="0079548A"/>
    <w:rsid w:val="00795712"/>
    <w:rsid w:val="007959C1"/>
    <w:rsid w:val="00795DDB"/>
    <w:rsid w:val="00795F0C"/>
    <w:rsid w:val="00796447"/>
    <w:rsid w:val="007966F2"/>
    <w:rsid w:val="007968F7"/>
    <w:rsid w:val="00797B70"/>
    <w:rsid w:val="00797C69"/>
    <w:rsid w:val="007A0039"/>
    <w:rsid w:val="007A06A5"/>
    <w:rsid w:val="007A09B0"/>
    <w:rsid w:val="007A1910"/>
    <w:rsid w:val="007A1CB7"/>
    <w:rsid w:val="007A2C85"/>
    <w:rsid w:val="007A2EB8"/>
    <w:rsid w:val="007A3471"/>
    <w:rsid w:val="007A35B9"/>
    <w:rsid w:val="007A3709"/>
    <w:rsid w:val="007A38B0"/>
    <w:rsid w:val="007A3DD9"/>
    <w:rsid w:val="007A3F7E"/>
    <w:rsid w:val="007A3FFE"/>
    <w:rsid w:val="007A4710"/>
    <w:rsid w:val="007A4BF1"/>
    <w:rsid w:val="007A524D"/>
    <w:rsid w:val="007A56E1"/>
    <w:rsid w:val="007A5822"/>
    <w:rsid w:val="007A5A71"/>
    <w:rsid w:val="007A6495"/>
    <w:rsid w:val="007A656E"/>
    <w:rsid w:val="007A658A"/>
    <w:rsid w:val="007A6E4F"/>
    <w:rsid w:val="007A720F"/>
    <w:rsid w:val="007A75CE"/>
    <w:rsid w:val="007A77E6"/>
    <w:rsid w:val="007B028B"/>
    <w:rsid w:val="007B0B40"/>
    <w:rsid w:val="007B0B6A"/>
    <w:rsid w:val="007B0EA9"/>
    <w:rsid w:val="007B0FB2"/>
    <w:rsid w:val="007B174B"/>
    <w:rsid w:val="007B1C0B"/>
    <w:rsid w:val="007B1D60"/>
    <w:rsid w:val="007B207D"/>
    <w:rsid w:val="007B2A35"/>
    <w:rsid w:val="007B2D40"/>
    <w:rsid w:val="007B3446"/>
    <w:rsid w:val="007B344B"/>
    <w:rsid w:val="007B37BC"/>
    <w:rsid w:val="007B3A68"/>
    <w:rsid w:val="007B3BB0"/>
    <w:rsid w:val="007B3E3F"/>
    <w:rsid w:val="007B45C0"/>
    <w:rsid w:val="007B5316"/>
    <w:rsid w:val="007B5C43"/>
    <w:rsid w:val="007B5E3E"/>
    <w:rsid w:val="007B6183"/>
    <w:rsid w:val="007B6BC8"/>
    <w:rsid w:val="007B6F88"/>
    <w:rsid w:val="007B7407"/>
    <w:rsid w:val="007B7B4C"/>
    <w:rsid w:val="007B7E5C"/>
    <w:rsid w:val="007B7E5F"/>
    <w:rsid w:val="007B7EFB"/>
    <w:rsid w:val="007C0043"/>
    <w:rsid w:val="007C0076"/>
    <w:rsid w:val="007C037E"/>
    <w:rsid w:val="007C0898"/>
    <w:rsid w:val="007C0ADD"/>
    <w:rsid w:val="007C0C4A"/>
    <w:rsid w:val="007C12C2"/>
    <w:rsid w:val="007C12C7"/>
    <w:rsid w:val="007C19AD"/>
    <w:rsid w:val="007C1B60"/>
    <w:rsid w:val="007C1C64"/>
    <w:rsid w:val="007C281B"/>
    <w:rsid w:val="007C2E58"/>
    <w:rsid w:val="007C3ADE"/>
    <w:rsid w:val="007C3F43"/>
    <w:rsid w:val="007C4952"/>
    <w:rsid w:val="007C524D"/>
    <w:rsid w:val="007C5EC4"/>
    <w:rsid w:val="007C67B8"/>
    <w:rsid w:val="007C7162"/>
    <w:rsid w:val="007D1202"/>
    <w:rsid w:val="007D191B"/>
    <w:rsid w:val="007D1952"/>
    <w:rsid w:val="007D19D1"/>
    <w:rsid w:val="007D20D6"/>
    <w:rsid w:val="007D212C"/>
    <w:rsid w:val="007D2293"/>
    <w:rsid w:val="007D262B"/>
    <w:rsid w:val="007D28BF"/>
    <w:rsid w:val="007D29D8"/>
    <w:rsid w:val="007D2B08"/>
    <w:rsid w:val="007D3B0B"/>
    <w:rsid w:val="007D3DE7"/>
    <w:rsid w:val="007D441D"/>
    <w:rsid w:val="007D49BC"/>
    <w:rsid w:val="007D4F20"/>
    <w:rsid w:val="007D4FA3"/>
    <w:rsid w:val="007D500C"/>
    <w:rsid w:val="007D563B"/>
    <w:rsid w:val="007D5C15"/>
    <w:rsid w:val="007D5DA4"/>
    <w:rsid w:val="007D5FF1"/>
    <w:rsid w:val="007D622F"/>
    <w:rsid w:val="007D6289"/>
    <w:rsid w:val="007D6DE0"/>
    <w:rsid w:val="007D6FB1"/>
    <w:rsid w:val="007D6FB8"/>
    <w:rsid w:val="007D7847"/>
    <w:rsid w:val="007E0D51"/>
    <w:rsid w:val="007E0F38"/>
    <w:rsid w:val="007E1D3A"/>
    <w:rsid w:val="007E1E27"/>
    <w:rsid w:val="007E224B"/>
    <w:rsid w:val="007E23C1"/>
    <w:rsid w:val="007E2646"/>
    <w:rsid w:val="007E2C97"/>
    <w:rsid w:val="007E3041"/>
    <w:rsid w:val="007E3A8E"/>
    <w:rsid w:val="007E3E89"/>
    <w:rsid w:val="007E43F1"/>
    <w:rsid w:val="007E4535"/>
    <w:rsid w:val="007E4763"/>
    <w:rsid w:val="007E4F74"/>
    <w:rsid w:val="007E4FC9"/>
    <w:rsid w:val="007E5A89"/>
    <w:rsid w:val="007E5CC6"/>
    <w:rsid w:val="007E6002"/>
    <w:rsid w:val="007E61C8"/>
    <w:rsid w:val="007E6481"/>
    <w:rsid w:val="007E6708"/>
    <w:rsid w:val="007E68E9"/>
    <w:rsid w:val="007E6957"/>
    <w:rsid w:val="007E6E1C"/>
    <w:rsid w:val="007E7462"/>
    <w:rsid w:val="007E7D7B"/>
    <w:rsid w:val="007F00F9"/>
    <w:rsid w:val="007F0145"/>
    <w:rsid w:val="007F05D3"/>
    <w:rsid w:val="007F0CB5"/>
    <w:rsid w:val="007F11F6"/>
    <w:rsid w:val="007F1D96"/>
    <w:rsid w:val="007F1DB6"/>
    <w:rsid w:val="007F1DEC"/>
    <w:rsid w:val="007F248C"/>
    <w:rsid w:val="007F2501"/>
    <w:rsid w:val="007F2862"/>
    <w:rsid w:val="007F2B7A"/>
    <w:rsid w:val="007F2BA9"/>
    <w:rsid w:val="007F2C06"/>
    <w:rsid w:val="007F2D47"/>
    <w:rsid w:val="007F2D4A"/>
    <w:rsid w:val="007F43F8"/>
    <w:rsid w:val="007F4667"/>
    <w:rsid w:val="007F48D7"/>
    <w:rsid w:val="007F4A59"/>
    <w:rsid w:val="007F52FE"/>
    <w:rsid w:val="007F540B"/>
    <w:rsid w:val="007F5CE5"/>
    <w:rsid w:val="007F5E90"/>
    <w:rsid w:val="007F5F77"/>
    <w:rsid w:val="007F608A"/>
    <w:rsid w:val="007F6223"/>
    <w:rsid w:val="007F6386"/>
    <w:rsid w:val="007F672C"/>
    <w:rsid w:val="007F6BDF"/>
    <w:rsid w:val="007F6F5F"/>
    <w:rsid w:val="007F7353"/>
    <w:rsid w:val="007F75D2"/>
    <w:rsid w:val="007F7996"/>
    <w:rsid w:val="007F7A1E"/>
    <w:rsid w:val="0080001C"/>
    <w:rsid w:val="0080012D"/>
    <w:rsid w:val="00800C54"/>
    <w:rsid w:val="008011C5"/>
    <w:rsid w:val="00801BA7"/>
    <w:rsid w:val="00801BCC"/>
    <w:rsid w:val="00801E7C"/>
    <w:rsid w:val="008028D0"/>
    <w:rsid w:val="00802A1F"/>
    <w:rsid w:val="00802D10"/>
    <w:rsid w:val="00803720"/>
    <w:rsid w:val="00803907"/>
    <w:rsid w:val="00803A00"/>
    <w:rsid w:val="008041AB"/>
    <w:rsid w:val="00804B77"/>
    <w:rsid w:val="00805C28"/>
    <w:rsid w:val="00805C8A"/>
    <w:rsid w:val="0080620D"/>
    <w:rsid w:val="0080630E"/>
    <w:rsid w:val="00806717"/>
    <w:rsid w:val="00806AEA"/>
    <w:rsid w:val="00807203"/>
    <w:rsid w:val="008072C0"/>
    <w:rsid w:val="008074E9"/>
    <w:rsid w:val="00810027"/>
    <w:rsid w:val="008110C3"/>
    <w:rsid w:val="008117EC"/>
    <w:rsid w:val="00811C51"/>
    <w:rsid w:val="0081230A"/>
    <w:rsid w:val="00812410"/>
    <w:rsid w:val="00812681"/>
    <w:rsid w:val="00812EE8"/>
    <w:rsid w:val="00813666"/>
    <w:rsid w:val="00813BEF"/>
    <w:rsid w:val="00813F5F"/>
    <w:rsid w:val="00813FA6"/>
    <w:rsid w:val="00814100"/>
    <w:rsid w:val="0081417F"/>
    <w:rsid w:val="008146D8"/>
    <w:rsid w:val="00815009"/>
    <w:rsid w:val="0081540E"/>
    <w:rsid w:val="00815872"/>
    <w:rsid w:val="00815AD5"/>
    <w:rsid w:val="00815D6C"/>
    <w:rsid w:val="00816118"/>
    <w:rsid w:val="008161C2"/>
    <w:rsid w:val="0081677B"/>
    <w:rsid w:val="00816B80"/>
    <w:rsid w:val="00816BCB"/>
    <w:rsid w:val="00816CFD"/>
    <w:rsid w:val="008177B0"/>
    <w:rsid w:val="008178B9"/>
    <w:rsid w:val="00820D40"/>
    <w:rsid w:val="00820EB1"/>
    <w:rsid w:val="00821455"/>
    <w:rsid w:val="00821821"/>
    <w:rsid w:val="00821C02"/>
    <w:rsid w:val="00821C7D"/>
    <w:rsid w:val="00821D99"/>
    <w:rsid w:val="0082205B"/>
    <w:rsid w:val="008224F3"/>
    <w:rsid w:val="00822666"/>
    <w:rsid w:val="0082280F"/>
    <w:rsid w:val="00822C1E"/>
    <w:rsid w:val="00822E79"/>
    <w:rsid w:val="00822EEC"/>
    <w:rsid w:val="00823255"/>
    <w:rsid w:val="00823DE7"/>
    <w:rsid w:val="00823EE6"/>
    <w:rsid w:val="0082416B"/>
    <w:rsid w:val="00824761"/>
    <w:rsid w:val="00825542"/>
    <w:rsid w:val="00825E9A"/>
    <w:rsid w:val="008265CA"/>
    <w:rsid w:val="00826608"/>
    <w:rsid w:val="00826637"/>
    <w:rsid w:val="008278BE"/>
    <w:rsid w:val="00827F75"/>
    <w:rsid w:val="008309A0"/>
    <w:rsid w:val="00830B1D"/>
    <w:rsid w:val="0083121B"/>
    <w:rsid w:val="0083184F"/>
    <w:rsid w:val="00831CE5"/>
    <w:rsid w:val="00832454"/>
    <w:rsid w:val="00832B98"/>
    <w:rsid w:val="00832C1C"/>
    <w:rsid w:val="00832D88"/>
    <w:rsid w:val="00832D8D"/>
    <w:rsid w:val="0083379A"/>
    <w:rsid w:val="0083425A"/>
    <w:rsid w:val="008343E0"/>
    <w:rsid w:val="00834510"/>
    <w:rsid w:val="00834B0F"/>
    <w:rsid w:val="00834C81"/>
    <w:rsid w:val="0083520F"/>
    <w:rsid w:val="008356D8"/>
    <w:rsid w:val="00835BF8"/>
    <w:rsid w:val="0083603A"/>
    <w:rsid w:val="008365E7"/>
    <w:rsid w:val="008366E2"/>
    <w:rsid w:val="00836A58"/>
    <w:rsid w:val="00836C1A"/>
    <w:rsid w:val="00836FAA"/>
    <w:rsid w:val="00836FE6"/>
    <w:rsid w:val="008375F8"/>
    <w:rsid w:val="00837870"/>
    <w:rsid w:val="0084083A"/>
    <w:rsid w:val="00840898"/>
    <w:rsid w:val="00840DD0"/>
    <w:rsid w:val="00840EC0"/>
    <w:rsid w:val="0084127C"/>
    <w:rsid w:val="008414C8"/>
    <w:rsid w:val="008415B6"/>
    <w:rsid w:val="00841695"/>
    <w:rsid w:val="008418E5"/>
    <w:rsid w:val="00841D8E"/>
    <w:rsid w:val="00842410"/>
    <w:rsid w:val="008431A4"/>
    <w:rsid w:val="00843A50"/>
    <w:rsid w:val="00843AD0"/>
    <w:rsid w:val="00843AFD"/>
    <w:rsid w:val="00844391"/>
    <w:rsid w:val="00844AF7"/>
    <w:rsid w:val="00844E10"/>
    <w:rsid w:val="00844EEC"/>
    <w:rsid w:val="008450DA"/>
    <w:rsid w:val="0084540C"/>
    <w:rsid w:val="0084558B"/>
    <w:rsid w:val="00845D77"/>
    <w:rsid w:val="008460F2"/>
    <w:rsid w:val="00846172"/>
    <w:rsid w:val="00846210"/>
    <w:rsid w:val="00846323"/>
    <w:rsid w:val="00846415"/>
    <w:rsid w:val="00846442"/>
    <w:rsid w:val="008466FD"/>
    <w:rsid w:val="00846D74"/>
    <w:rsid w:val="00847051"/>
    <w:rsid w:val="0084739B"/>
    <w:rsid w:val="00847410"/>
    <w:rsid w:val="008475C2"/>
    <w:rsid w:val="0084797F"/>
    <w:rsid w:val="008479F9"/>
    <w:rsid w:val="00847CCE"/>
    <w:rsid w:val="00847EE5"/>
    <w:rsid w:val="00847F32"/>
    <w:rsid w:val="008500A9"/>
    <w:rsid w:val="008501D6"/>
    <w:rsid w:val="008506A5"/>
    <w:rsid w:val="00850D7A"/>
    <w:rsid w:val="0085119C"/>
    <w:rsid w:val="00851392"/>
    <w:rsid w:val="00851498"/>
    <w:rsid w:val="008516A6"/>
    <w:rsid w:val="00851BD9"/>
    <w:rsid w:val="00851C7B"/>
    <w:rsid w:val="008531AF"/>
    <w:rsid w:val="008532AD"/>
    <w:rsid w:val="0085369E"/>
    <w:rsid w:val="00853AEE"/>
    <w:rsid w:val="008540EA"/>
    <w:rsid w:val="00854251"/>
    <w:rsid w:val="008547AE"/>
    <w:rsid w:val="00855192"/>
    <w:rsid w:val="00855396"/>
    <w:rsid w:val="0085550F"/>
    <w:rsid w:val="0085588B"/>
    <w:rsid w:val="00855F85"/>
    <w:rsid w:val="008561CA"/>
    <w:rsid w:val="00856391"/>
    <w:rsid w:val="008564F0"/>
    <w:rsid w:val="0085655D"/>
    <w:rsid w:val="0085666E"/>
    <w:rsid w:val="00856815"/>
    <w:rsid w:val="008569BA"/>
    <w:rsid w:val="00856A0B"/>
    <w:rsid w:val="00856B23"/>
    <w:rsid w:val="00856E94"/>
    <w:rsid w:val="00856EDE"/>
    <w:rsid w:val="00856EE8"/>
    <w:rsid w:val="00857544"/>
    <w:rsid w:val="00857B1F"/>
    <w:rsid w:val="00857D05"/>
    <w:rsid w:val="008606CE"/>
    <w:rsid w:val="00860777"/>
    <w:rsid w:val="008609BF"/>
    <w:rsid w:val="0086119C"/>
    <w:rsid w:val="00861553"/>
    <w:rsid w:val="00861567"/>
    <w:rsid w:val="008615B0"/>
    <w:rsid w:val="0086176A"/>
    <w:rsid w:val="00861EE1"/>
    <w:rsid w:val="0086263F"/>
    <w:rsid w:val="0086268F"/>
    <w:rsid w:val="00862B21"/>
    <w:rsid w:val="00862E13"/>
    <w:rsid w:val="00862F51"/>
    <w:rsid w:val="008639BD"/>
    <w:rsid w:val="00863AE3"/>
    <w:rsid w:val="00864093"/>
    <w:rsid w:val="00864316"/>
    <w:rsid w:val="008644F4"/>
    <w:rsid w:val="00864BA7"/>
    <w:rsid w:val="00864D21"/>
    <w:rsid w:val="00864D5A"/>
    <w:rsid w:val="00865503"/>
    <w:rsid w:val="00865DC7"/>
    <w:rsid w:val="00865F09"/>
    <w:rsid w:val="008664F8"/>
    <w:rsid w:val="00866A9F"/>
    <w:rsid w:val="00866D10"/>
    <w:rsid w:val="00866F5F"/>
    <w:rsid w:val="00866FDE"/>
    <w:rsid w:val="008671A0"/>
    <w:rsid w:val="00867706"/>
    <w:rsid w:val="00867879"/>
    <w:rsid w:val="00867BC1"/>
    <w:rsid w:val="00871439"/>
    <w:rsid w:val="00871661"/>
    <w:rsid w:val="00871690"/>
    <w:rsid w:val="00871B45"/>
    <w:rsid w:val="00871D97"/>
    <w:rsid w:val="00871DA0"/>
    <w:rsid w:val="008729F6"/>
    <w:rsid w:val="00872FCD"/>
    <w:rsid w:val="00872FE6"/>
    <w:rsid w:val="00873336"/>
    <w:rsid w:val="00873551"/>
    <w:rsid w:val="00873679"/>
    <w:rsid w:val="0087379B"/>
    <w:rsid w:val="0087395C"/>
    <w:rsid w:val="00873BDD"/>
    <w:rsid w:val="00873DE7"/>
    <w:rsid w:val="0087409C"/>
    <w:rsid w:val="008741B2"/>
    <w:rsid w:val="008743EC"/>
    <w:rsid w:val="00874485"/>
    <w:rsid w:val="008745DC"/>
    <w:rsid w:val="00874D6E"/>
    <w:rsid w:val="008753B6"/>
    <w:rsid w:val="00875539"/>
    <w:rsid w:val="008756A2"/>
    <w:rsid w:val="00875A1C"/>
    <w:rsid w:val="0087697A"/>
    <w:rsid w:val="00876BEC"/>
    <w:rsid w:val="00876FA7"/>
    <w:rsid w:val="00877053"/>
    <w:rsid w:val="008775BF"/>
    <w:rsid w:val="00880223"/>
    <w:rsid w:val="00880BEF"/>
    <w:rsid w:val="008812A7"/>
    <w:rsid w:val="008815A5"/>
    <w:rsid w:val="00881870"/>
    <w:rsid w:val="00881AC4"/>
    <w:rsid w:val="00881BB9"/>
    <w:rsid w:val="00881DBD"/>
    <w:rsid w:val="0088216E"/>
    <w:rsid w:val="00882E12"/>
    <w:rsid w:val="0088314E"/>
    <w:rsid w:val="00883622"/>
    <w:rsid w:val="00884EED"/>
    <w:rsid w:val="00885016"/>
    <w:rsid w:val="008854CC"/>
    <w:rsid w:val="0088588F"/>
    <w:rsid w:val="008861D9"/>
    <w:rsid w:val="00886431"/>
    <w:rsid w:val="0088684E"/>
    <w:rsid w:val="00886984"/>
    <w:rsid w:val="00886CB0"/>
    <w:rsid w:val="008870D1"/>
    <w:rsid w:val="00887383"/>
    <w:rsid w:val="00887CE7"/>
    <w:rsid w:val="00890343"/>
    <w:rsid w:val="00890B96"/>
    <w:rsid w:val="00890C83"/>
    <w:rsid w:val="00890F10"/>
    <w:rsid w:val="0089115E"/>
    <w:rsid w:val="00891EA9"/>
    <w:rsid w:val="008924B6"/>
    <w:rsid w:val="00892B27"/>
    <w:rsid w:val="00892FE7"/>
    <w:rsid w:val="00893666"/>
    <w:rsid w:val="008938DE"/>
    <w:rsid w:val="00893C93"/>
    <w:rsid w:val="0089419B"/>
    <w:rsid w:val="00895281"/>
    <w:rsid w:val="0089535A"/>
    <w:rsid w:val="00895E55"/>
    <w:rsid w:val="00897056"/>
    <w:rsid w:val="00897929"/>
    <w:rsid w:val="00897D31"/>
    <w:rsid w:val="00897E8D"/>
    <w:rsid w:val="008A092A"/>
    <w:rsid w:val="008A11CC"/>
    <w:rsid w:val="008A1381"/>
    <w:rsid w:val="008A1443"/>
    <w:rsid w:val="008A1541"/>
    <w:rsid w:val="008A1FD3"/>
    <w:rsid w:val="008A2861"/>
    <w:rsid w:val="008A2E6B"/>
    <w:rsid w:val="008A3105"/>
    <w:rsid w:val="008A3436"/>
    <w:rsid w:val="008A3831"/>
    <w:rsid w:val="008A3D6D"/>
    <w:rsid w:val="008A4142"/>
    <w:rsid w:val="008A5099"/>
    <w:rsid w:val="008A520B"/>
    <w:rsid w:val="008A56BF"/>
    <w:rsid w:val="008A5E44"/>
    <w:rsid w:val="008A6246"/>
    <w:rsid w:val="008A64EE"/>
    <w:rsid w:val="008A6C2B"/>
    <w:rsid w:val="008A6EC5"/>
    <w:rsid w:val="008A7638"/>
    <w:rsid w:val="008A768B"/>
    <w:rsid w:val="008A7C01"/>
    <w:rsid w:val="008B032D"/>
    <w:rsid w:val="008B0472"/>
    <w:rsid w:val="008B04B9"/>
    <w:rsid w:val="008B0C43"/>
    <w:rsid w:val="008B0D5A"/>
    <w:rsid w:val="008B142E"/>
    <w:rsid w:val="008B15EC"/>
    <w:rsid w:val="008B1761"/>
    <w:rsid w:val="008B22CB"/>
    <w:rsid w:val="008B2DBD"/>
    <w:rsid w:val="008B30E5"/>
    <w:rsid w:val="008B3206"/>
    <w:rsid w:val="008B337C"/>
    <w:rsid w:val="008B3747"/>
    <w:rsid w:val="008B4040"/>
    <w:rsid w:val="008B40FA"/>
    <w:rsid w:val="008B4806"/>
    <w:rsid w:val="008B49A0"/>
    <w:rsid w:val="008B49A5"/>
    <w:rsid w:val="008B4EB1"/>
    <w:rsid w:val="008B4FE1"/>
    <w:rsid w:val="008B538F"/>
    <w:rsid w:val="008B550A"/>
    <w:rsid w:val="008B65A1"/>
    <w:rsid w:val="008B65C2"/>
    <w:rsid w:val="008B69E2"/>
    <w:rsid w:val="008B6E0D"/>
    <w:rsid w:val="008B796B"/>
    <w:rsid w:val="008B7A0E"/>
    <w:rsid w:val="008B7BE6"/>
    <w:rsid w:val="008B7DE4"/>
    <w:rsid w:val="008C047D"/>
    <w:rsid w:val="008C060A"/>
    <w:rsid w:val="008C07B5"/>
    <w:rsid w:val="008C0BAD"/>
    <w:rsid w:val="008C0BE4"/>
    <w:rsid w:val="008C1352"/>
    <w:rsid w:val="008C179A"/>
    <w:rsid w:val="008C24CF"/>
    <w:rsid w:val="008C2692"/>
    <w:rsid w:val="008C2E57"/>
    <w:rsid w:val="008C311B"/>
    <w:rsid w:val="008C391C"/>
    <w:rsid w:val="008C3FF3"/>
    <w:rsid w:val="008C44CD"/>
    <w:rsid w:val="008C46F0"/>
    <w:rsid w:val="008C4CAD"/>
    <w:rsid w:val="008C4DC4"/>
    <w:rsid w:val="008C5228"/>
    <w:rsid w:val="008C52F2"/>
    <w:rsid w:val="008C559B"/>
    <w:rsid w:val="008C6588"/>
    <w:rsid w:val="008C6751"/>
    <w:rsid w:val="008C68B4"/>
    <w:rsid w:val="008C68CF"/>
    <w:rsid w:val="008C6CFB"/>
    <w:rsid w:val="008C6E30"/>
    <w:rsid w:val="008C6EFA"/>
    <w:rsid w:val="008C6FF4"/>
    <w:rsid w:val="008C73CF"/>
    <w:rsid w:val="008C7A70"/>
    <w:rsid w:val="008D00EE"/>
    <w:rsid w:val="008D0A1A"/>
    <w:rsid w:val="008D1FD0"/>
    <w:rsid w:val="008D2590"/>
    <w:rsid w:val="008D3953"/>
    <w:rsid w:val="008D3B4E"/>
    <w:rsid w:val="008D3D83"/>
    <w:rsid w:val="008D3FF8"/>
    <w:rsid w:val="008D4050"/>
    <w:rsid w:val="008D49B4"/>
    <w:rsid w:val="008D4D00"/>
    <w:rsid w:val="008D4F48"/>
    <w:rsid w:val="008D57C9"/>
    <w:rsid w:val="008D57E9"/>
    <w:rsid w:val="008D5859"/>
    <w:rsid w:val="008D591F"/>
    <w:rsid w:val="008D59CB"/>
    <w:rsid w:val="008D59FC"/>
    <w:rsid w:val="008D5DAC"/>
    <w:rsid w:val="008D5E9F"/>
    <w:rsid w:val="008D5EAE"/>
    <w:rsid w:val="008D7A30"/>
    <w:rsid w:val="008D7CA1"/>
    <w:rsid w:val="008D7E38"/>
    <w:rsid w:val="008E089E"/>
    <w:rsid w:val="008E08B2"/>
    <w:rsid w:val="008E0A6F"/>
    <w:rsid w:val="008E0E3D"/>
    <w:rsid w:val="008E1093"/>
    <w:rsid w:val="008E11DA"/>
    <w:rsid w:val="008E11F9"/>
    <w:rsid w:val="008E17DA"/>
    <w:rsid w:val="008E1A07"/>
    <w:rsid w:val="008E1A67"/>
    <w:rsid w:val="008E1B7C"/>
    <w:rsid w:val="008E1DD9"/>
    <w:rsid w:val="008E28F3"/>
    <w:rsid w:val="008E2DFF"/>
    <w:rsid w:val="008E34B5"/>
    <w:rsid w:val="008E3687"/>
    <w:rsid w:val="008E395F"/>
    <w:rsid w:val="008E4041"/>
    <w:rsid w:val="008E414A"/>
    <w:rsid w:val="008E4237"/>
    <w:rsid w:val="008E47EA"/>
    <w:rsid w:val="008E4A36"/>
    <w:rsid w:val="008E4B20"/>
    <w:rsid w:val="008E4D7E"/>
    <w:rsid w:val="008E5468"/>
    <w:rsid w:val="008E5698"/>
    <w:rsid w:val="008E6566"/>
    <w:rsid w:val="008E6599"/>
    <w:rsid w:val="008E65F6"/>
    <w:rsid w:val="008E6AA1"/>
    <w:rsid w:val="008E6CE6"/>
    <w:rsid w:val="008E72F5"/>
    <w:rsid w:val="008E73B8"/>
    <w:rsid w:val="008E7827"/>
    <w:rsid w:val="008F144B"/>
    <w:rsid w:val="008F152F"/>
    <w:rsid w:val="008F15FA"/>
    <w:rsid w:val="008F16E2"/>
    <w:rsid w:val="008F186C"/>
    <w:rsid w:val="008F1C97"/>
    <w:rsid w:val="008F1D61"/>
    <w:rsid w:val="008F1EBB"/>
    <w:rsid w:val="008F21B8"/>
    <w:rsid w:val="008F23E3"/>
    <w:rsid w:val="008F2D6F"/>
    <w:rsid w:val="008F3A19"/>
    <w:rsid w:val="008F424A"/>
    <w:rsid w:val="008F4274"/>
    <w:rsid w:val="008F455B"/>
    <w:rsid w:val="008F57AB"/>
    <w:rsid w:val="008F58F9"/>
    <w:rsid w:val="008F5DB7"/>
    <w:rsid w:val="008F615E"/>
    <w:rsid w:val="008F6B56"/>
    <w:rsid w:val="008F7450"/>
    <w:rsid w:val="008F76EC"/>
    <w:rsid w:val="008F7A88"/>
    <w:rsid w:val="008F7ACF"/>
    <w:rsid w:val="008F7FB3"/>
    <w:rsid w:val="00900091"/>
    <w:rsid w:val="009003F3"/>
    <w:rsid w:val="00900712"/>
    <w:rsid w:val="00900730"/>
    <w:rsid w:val="00900758"/>
    <w:rsid w:val="00900A73"/>
    <w:rsid w:val="00900C3B"/>
    <w:rsid w:val="00900FF4"/>
    <w:rsid w:val="00901143"/>
    <w:rsid w:val="00901468"/>
    <w:rsid w:val="00901A6D"/>
    <w:rsid w:val="00901AB7"/>
    <w:rsid w:val="00901CC6"/>
    <w:rsid w:val="00901D93"/>
    <w:rsid w:val="00902996"/>
    <w:rsid w:val="00902D8E"/>
    <w:rsid w:val="00903452"/>
    <w:rsid w:val="0090419E"/>
    <w:rsid w:val="00904556"/>
    <w:rsid w:val="009046E3"/>
    <w:rsid w:val="00904CC4"/>
    <w:rsid w:val="00905F4F"/>
    <w:rsid w:val="00906C47"/>
    <w:rsid w:val="00906DFB"/>
    <w:rsid w:val="0090711A"/>
    <w:rsid w:val="009072D6"/>
    <w:rsid w:val="009078C3"/>
    <w:rsid w:val="00907DF8"/>
    <w:rsid w:val="009100F6"/>
    <w:rsid w:val="00910211"/>
    <w:rsid w:val="00910320"/>
    <w:rsid w:val="00910750"/>
    <w:rsid w:val="0091127D"/>
    <w:rsid w:val="0091161B"/>
    <w:rsid w:val="00911741"/>
    <w:rsid w:val="00911C8B"/>
    <w:rsid w:val="00912038"/>
    <w:rsid w:val="00912207"/>
    <w:rsid w:val="00912375"/>
    <w:rsid w:val="00913AC1"/>
    <w:rsid w:val="00913B64"/>
    <w:rsid w:val="00914347"/>
    <w:rsid w:val="00915298"/>
    <w:rsid w:val="00915461"/>
    <w:rsid w:val="0091711A"/>
    <w:rsid w:val="0091743B"/>
    <w:rsid w:val="0092061D"/>
    <w:rsid w:val="009207DA"/>
    <w:rsid w:val="00920867"/>
    <w:rsid w:val="00920AD3"/>
    <w:rsid w:val="009212B1"/>
    <w:rsid w:val="00921337"/>
    <w:rsid w:val="00922628"/>
    <w:rsid w:val="00922964"/>
    <w:rsid w:val="00922CB6"/>
    <w:rsid w:val="009231E7"/>
    <w:rsid w:val="0092355E"/>
    <w:rsid w:val="009235F3"/>
    <w:rsid w:val="00923AE0"/>
    <w:rsid w:val="00923AE7"/>
    <w:rsid w:val="009251A7"/>
    <w:rsid w:val="0092521D"/>
    <w:rsid w:val="00925594"/>
    <w:rsid w:val="009258F1"/>
    <w:rsid w:val="00925F61"/>
    <w:rsid w:val="0092641D"/>
    <w:rsid w:val="009266D4"/>
    <w:rsid w:val="0092685A"/>
    <w:rsid w:val="00926983"/>
    <w:rsid w:val="009269C6"/>
    <w:rsid w:val="00926C34"/>
    <w:rsid w:val="00927121"/>
    <w:rsid w:val="00927205"/>
    <w:rsid w:val="00927A52"/>
    <w:rsid w:val="00927DA9"/>
    <w:rsid w:val="00930021"/>
    <w:rsid w:val="00930461"/>
    <w:rsid w:val="009305E3"/>
    <w:rsid w:val="00930913"/>
    <w:rsid w:val="00930E41"/>
    <w:rsid w:val="009316C3"/>
    <w:rsid w:val="009317C0"/>
    <w:rsid w:val="00931812"/>
    <w:rsid w:val="00931993"/>
    <w:rsid w:val="00932016"/>
    <w:rsid w:val="0093246A"/>
    <w:rsid w:val="00932746"/>
    <w:rsid w:val="0093279B"/>
    <w:rsid w:val="00933163"/>
    <w:rsid w:val="009332A8"/>
    <w:rsid w:val="0093381C"/>
    <w:rsid w:val="00933949"/>
    <w:rsid w:val="00934264"/>
    <w:rsid w:val="00934A4E"/>
    <w:rsid w:val="00934BB6"/>
    <w:rsid w:val="009359A5"/>
    <w:rsid w:val="00935F9F"/>
    <w:rsid w:val="00936C4C"/>
    <w:rsid w:val="00937680"/>
    <w:rsid w:val="00937A51"/>
    <w:rsid w:val="009402D2"/>
    <w:rsid w:val="0094043F"/>
    <w:rsid w:val="00940B7F"/>
    <w:rsid w:val="00940C39"/>
    <w:rsid w:val="00940FC6"/>
    <w:rsid w:val="0094116A"/>
    <w:rsid w:val="0094120C"/>
    <w:rsid w:val="00941210"/>
    <w:rsid w:val="00941822"/>
    <w:rsid w:val="0094189D"/>
    <w:rsid w:val="00941C66"/>
    <w:rsid w:val="00941C83"/>
    <w:rsid w:val="00941D42"/>
    <w:rsid w:val="00941EF4"/>
    <w:rsid w:val="00941F80"/>
    <w:rsid w:val="00941FCB"/>
    <w:rsid w:val="009420AD"/>
    <w:rsid w:val="009421F7"/>
    <w:rsid w:val="009421FA"/>
    <w:rsid w:val="0094222D"/>
    <w:rsid w:val="00942546"/>
    <w:rsid w:val="00942A9D"/>
    <w:rsid w:val="00943123"/>
    <w:rsid w:val="009433A6"/>
    <w:rsid w:val="009434B1"/>
    <w:rsid w:val="009439B1"/>
    <w:rsid w:val="00944558"/>
    <w:rsid w:val="00944569"/>
    <w:rsid w:val="009445DF"/>
    <w:rsid w:val="00944B11"/>
    <w:rsid w:val="00945499"/>
    <w:rsid w:val="00945740"/>
    <w:rsid w:val="0094598E"/>
    <w:rsid w:val="00945C66"/>
    <w:rsid w:val="00945FCA"/>
    <w:rsid w:val="00946356"/>
    <w:rsid w:val="0094688D"/>
    <w:rsid w:val="00946B96"/>
    <w:rsid w:val="00946C0F"/>
    <w:rsid w:val="009471EC"/>
    <w:rsid w:val="00947270"/>
    <w:rsid w:val="009474D4"/>
    <w:rsid w:val="009475DF"/>
    <w:rsid w:val="009479F5"/>
    <w:rsid w:val="00947CC8"/>
    <w:rsid w:val="0095027D"/>
    <w:rsid w:val="00950349"/>
    <w:rsid w:val="00950460"/>
    <w:rsid w:val="009505F3"/>
    <w:rsid w:val="00950947"/>
    <w:rsid w:val="00950BCE"/>
    <w:rsid w:val="00950FC6"/>
    <w:rsid w:val="009513D2"/>
    <w:rsid w:val="00951904"/>
    <w:rsid w:val="009519BE"/>
    <w:rsid w:val="00951DB2"/>
    <w:rsid w:val="00951E15"/>
    <w:rsid w:val="00953492"/>
    <w:rsid w:val="00953522"/>
    <w:rsid w:val="009538F2"/>
    <w:rsid w:val="00953B18"/>
    <w:rsid w:val="009544E0"/>
    <w:rsid w:val="00954CE9"/>
    <w:rsid w:val="009556C4"/>
    <w:rsid w:val="00955BAA"/>
    <w:rsid w:val="009565EC"/>
    <w:rsid w:val="009575A3"/>
    <w:rsid w:val="00957646"/>
    <w:rsid w:val="009576C6"/>
    <w:rsid w:val="00957736"/>
    <w:rsid w:val="00957E1D"/>
    <w:rsid w:val="009605AF"/>
    <w:rsid w:val="00960699"/>
    <w:rsid w:val="00960F14"/>
    <w:rsid w:val="00961C0E"/>
    <w:rsid w:val="00961D20"/>
    <w:rsid w:val="00961DDD"/>
    <w:rsid w:val="00961EA6"/>
    <w:rsid w:val="00961F5B"/>
    <w:rsid w:val="009628BF"/>
    <w:rsid w:val="00962D1B"/>
    <w:rsid w:val="0096306B"/>
    <w:rsid w:val="0096316E"/>
    <w:rsid w:val="009634DA"/>
    <w:rsid w:val="00963787"/>
    <w:rsid w:val="009648D4"/>
    <w:rsid w:val="00965195"/>
    <w:rsid w:val="009653EC"/>
    <w:rsid w:val="00965A52"/>
    <w:rsid w:val="00965B4C"/>
    <w:rsid w:val="00965E07"/>
    <w:rsid w:val="009662D5"/>
    <w:rsid w:val="009665DC"/>
    <w:rsid w:val="009668B8"/>
    <w:rsid w:val="00966D57"/>
    <w:rsid w:val="00966E55"/>
    <w:rsid w:val="00967CFF"/>
    <w:rsid w:val="0097020E"/>
    <w:rsid w:val="0097022E"/>
    <w:rsid w:val="00970530"/>
    <w:rsid w:val="00970B14"/>
    <w:rsid w:val="00971124"/>
    <w:rsid w:val="00971503"/>
    <w:rsid w:val="00971855"/>
    <w:rsid w:val="00971AD8"/>
    <w:rsid w:val="00971CB5"/>
    <w:rsid w:val="00971D09"/>
    <w:rsid w:val="00971DF0"/>
    <w:rsid w:val="00971E9E"/>
    <w:rsid w:val="00972097"/>
    <w:rsid w:val="009722D7"/>
    <w:rsid w:val="0097269C"/>
    <w:rsid w:val="009727B7"/>
    <w:rsid w:val="00972BA9"/>
    <w:rsid w:val="00972FAD"/>
    <w:rsid w:val="00972FD3"/>
    <w:rsid w:val="00973D86"/>
    <w:rsid w:val="00974169"/>
    <w:rsid w:val="00974803"/>
    <w:rsid w:val="009748D9"/>
    <w:rsid w:val="00974E94"/>
    <w:rsid w:val="00974FD1"/>
    <w:rsid w:val="00975460"/>
    <w:rsid w:val="00975677"/>
    <w:rsid w:val="00976122"/>
    <w:rsid w:val="0097740C"/>
    <w:rsid w:val="00977540"/>
    <w:rsid w:val="009778D0"/>
    <w:rsid w:val="00977956"/>
    <w:rsid w:val="0098010B"/>
    <w:rsid w:val="00980127"/>
    <w:rsid w:val="009803AA"/>
    <w:rsid w:val="009807B7"/>
    <w:rsid w:val="00980CA4"/>
    <w:rsid w:val="00981739"/>
    <w:rsid w:val="00981B1C"/>
    <w:rsid w:val="00981D5D"/>
    <w:rsid w:val="0098302A"/>
    <w:rsid w:val="009831A3"/>
    <w:rsid w:val="00983BDD"/>
    <w:rsid w:val="00984768"/>
    <w:rsid w:val="009850DE"/>
    <w:rsid w:val="00985381"/>
    <w:rsid w:val="00985D12"/>
    <w:rsid w:val="0098653D"/>
    <w:rsid w:val="00986A32"/>
    <w:rsid w:val="00986C5D"/>
    <w:rsid w:val="00986E6C"/>
    <w:rsid w:val="0098736E"/>
    <w:rsid w:val="0098747D"/>
    <w:rsid w:val="009877E5"/>
    <w:rsid w:val="00987E9C"/>
    <w:rsid w:val="009902CE"/>
    <w:rsid w:val="009904E0"/>
    <w:rsid w:val="00990994"/>
    <w:rsid w:val="00990A10"/>
    <w:rsid w:val="00990BF8"/>
    <w:rsid w:val="00990E76"/>
    <w:rsid w:val="009917BD"/>
    <w:rsid w:val="00991D8E"/>
    <w:rsid w:val="00992C62"/>
    <w:rsid w:val="00992D56"/>
    <w:rsid w:val="00993582"/>
    <w:rsid w:val="0099400C"/>
    <w:rsid w:val="00994086"/>
    <w:rsid w:val="009944B8"/>
    <w:rsid w:val="00994626"/>
    <w:rsid w:val="009946F1"/>
    <w:rsid w:val="0099476D"/>
    <w:rsid w:val="009949F0"/>
    <w:rsid w:val="00994A96"/>
    <w:rsid w:val="009953F2"/>
    <w:rsid w:val="00995CD1"/>
    <w:rsid w:val="00995D0A"/>
    <w:rsid w:val="00996168"/>
    <w:rsid w:val="009961E0"/>
    <w:rsid w:val="00996DC9"/>
    <w:rsid w:val="00996DD5"/>
    <w:rsid w:val="00996E06"/>
    <w:rsid w:val="00996E70"/>
    <w:rsid w:val="00997451"/>
    <w:rsid w:val="0099778D"/>
    <w:rsid w:val="009A0338"/>
    <w:rsid w:val="009A041D"/>
    <w:rsid w:val="009A04F7"/>
    <w:rsid w:val="009A075F"/>
    <w:rsid w:val="009A0A83"/>
    <w:rsid w:val="009A0D88"/>
    <w:rsid w:val="009A1289"/>
    <w:rsid w:val="009A1417"/>
    <w:rsid w:val="009A1919"/>
    <w:rsid w:val="009A236A"/>
    <w:rsid w:val="009A2447"/>
    <w:rsid w:val="009A2B3E"/>
    <w:rsid w:val="009A3A80"/>
    <w:rsid w:val="009A55F1"/>
    <w:rsid w:val="009A5F18"/>
    <w:rsid w:val="009A6AA6"/>
    <w:rsid w:val="009A70CE"/>
    <w:rsid w:val="009A727E"/>
    <w:rsid w:val="009A72E5"/>
    <w:rsid w:val="009A78BC"/>
    <w:rsid w:val="009A7BDA"/>
    <w:rsid w:val="009A7CAB"/>
    <w:rsid w:val="009B0198"/>
    <w:rsid w:val="009B02B8"/>
    <w:rsid w:val="009B0475"/>
    <w:rsid w:val="009B0ED0"/>
    <w:rsid w:val="009B100E"/>
    <w:rsid w:val="009B1340"/>
    <w:rsid w:val="009B1573"/>
    <w:rsid w:val="009B184B"/>
    <w:rsid w:val="009B1D94"/>
    <w:rsid w:val="009B1EA1"/>
    <w:rsid w:val="009B24F7"/>
    <w:rsid w:val="009B2534"/>
    <w:rsid w:val="009B2567"/>
    <w:rsid w:val="009B2592"/>
    <w:rsid w:val="009B2612"/>
    <w:rsid w:val="009B28E2"/>
    <w:rsid w:val="009B2C20"/>
    <w:rsid w:val="009B2DF7"/>
    <w:rsid w:val="009B2E0E"/>
    <w:rsid w:val="009B2F72"/>
    <w:rsid w:val="009B353C"/>
    <w:rsid w:val="009B3D44"/>
    <w:rsid w:val="009B4046"/>
    <w:rsid w:val="009B4248"/>
    <w:rsid w:val="009B4B14"/>
    <w:rsid w:val="009B4FC5"/>
    <w:rsid w:val="009B5270"/>
    <w:rsid w:val="009B5685"/>
    <w:rsid w:val="009B5895"/>
    <w:rsid w:val="009B58FA"/>
    <w:rsid w:val="009B5D08"/>
    <w:rsid w:val="009B5FA5"/>
    <w:rsid w:val="009B60CF"/>
    <w:rsid w:val="009B6699"/>
    <w:rsid w:val="009B6A79"/>
    <w:rsid w:val="009B6B87"/>
    <w:rsid w:val="009B7959"/>
    <w:rsid w:val="009B7A89"/>
    <w:rsid w:val="009C050F"/>
    <w:rsid w:val="009C05E4"/>
    <w:rsid w:val="009C07DF"/>
    <w:rsid w:val="009C0845"/>
    <w:rsid w:val="009C0F80"/>
    <w:rsid w:val="009C17F1"/>
    <w:rsid w:val="009C192C"/>
    <w:rsid w:val="009C1958"/>
    <w:rsid w:val="009C25C2"/>
    <w:rsid w:val="009C2757"/>
    <w:rsid w:val="009C2A84"/>
    <w:rsid w:val="009C2CD1"/>
    <w:rsid w:val="009C3A8B"/>
    <w:rsid w:val="009C3CBF"/>
    <w:rsid w:val="009C44BE"/>
    <w:rsid w:val="009C480A"/>
    <w:rsid w:val="009C52B5"/>
    <w:rsid w:val="009C559F"/>
    <w:rsid w:val="009C56E0"/>
    <w:rsid w:val="009C6029"/>
    <w:rsid w:val="009C62BE"/>
    <w:rsid w:val="009C6391"/>
    <w:rsid w:val="009C64BE"/>
    <w:rsid w:val="009C699B"/>
    <w:rsid w:val="009C69CB"/>
    <w:rsid w:val="009C6D6E"/>
    <w:rsid w:val="009C7307"/>
    <w:rsid w:val="009C751E"/>
    <w:rsid w:val="009C7B47"/>
    <w:rsid w:val="009C7BDD"/>
    <w:rsid w:val="009C7DEF"/>
    <w:rsid w:val="009C7F52"/>
    <w:rsid w:val="009C7F8E"/>
    <w:rsid w:val="009D075B"/>
    <w:rsid w:val="009D1155"/>
    <w:rsid w:val="009D1641"/>
    <w:rsid w:val="009D17D2"/>
    <w:rsid w:val="009D17DC"/>
    <w:rsid w:val="009D1B27"/>
    <w:rsid w:val="009D1B8F"/>
    <w:rsid w:val="009D22C2"/>
    <w:rsid w:val="009D2CFA"/>
    <w:rsid w:val="009D2E36"/>
    <w:rsid w:val="009D3022"/>
    <w:rsid w:val="009D30D8"/>
    <w:rsid w:val="009D35FB"/>
    <w:rsid w:val="009D3651"/>
    <w:rsid w:val="009D37DA"/>
    <w:rsid w:val="009D38AF"/>
    <w:rsid w:val="009D3BA4"/>
    <w:rsid w:val="009D3C63"/>
    <w:rsid w:val="009D416B"/>
    <w:rsid w:val="009D4E8F"/>
    <w:rsid w:val="009D5DAB"/>
    <w:rsid w:val="009D5E75"/>
    <w:rsid w:val="009D6209"/>
    <w:rsid w:val="009D621C"/>
    <w:rsid w:val="009D693D"/>
    <w:rsid w:val="009D6DC9"/>
    <w:rsid w:val="009D7D42"/>
    <w:rsid w:val="009E003A"/>
    <w:rsid w:val="009E09CF"/>
    <w:rsid w:val="009E11E1"/>
    <w:rsid w:val="009E16E7"/>
    <w:rsid w:val="009E1C94"/>
    <w:rsid w:val="009E25FF"/>
    <w:rsid w:val="009E2A91"/>
    <w:rsid w:val="009E2D50"/>
    <w:rsid w:val="009E38C0"/>
    <w:rsid w:val="009E4B34"/>
    <w:rsid w:val="009E4C82"/>
    <w:rsid w:val="009E57A2"/>
    <w:rsid w:val="009E5D54"/>
    <w:rsid w:val="009E62A0"/>
    <w:rsid w:val="009E68DA"/>
    <w:rsid w:val="009E6C45"/>
    <w:rsid w:val="009E731D"/>
    <w:rsid w:val="009E77C4"/>
    <w:rsid w:val="009E7E8B"/>
    <w:rsid w:val="009E7EF0"/>
    <w:rsid w:val="009F069E"/>
    <w:rsid w:val="009F0B63"/>
    <w:rsid w:val="009F119B"/>
    <w:rsid w:val="009F182B"/>
    <w:rsid w:val="009F1D86"/>
    <w:rsid w:val="009F22EC"/>
    <w:rsid w:val="009F269B"/>
    <w:rsid w:val="009F26DE"/>
    <w:rsid w:val="009F2705"/>
    <w:rsid w:val="009F2F34"/>
    <w:rsid w:val="009F324A"/>
    <w:rsid w:val="009F338B"/>
    <w:rsid w:val="009F3933"/>
    <w:rsid w:val="009F3DAE"/>
    <w:rsid w:val="009F44A2"/>
    <w:rsid w:val="009F487B"/>
    <w:rsid w:val="009F5E7C"/>
    <w:rsid w:val="009F61C6"/>
    <w:rsid w:val="009F669A"/>
    <w:rsid w:val="009F76B0"/>
    <w:rsid w:val="009F7894"/>
    <w:rsid w:val="009F795D"/>
    <w:rsid w:val="00A002E4"/>
    <w:rsid w:val="00A00399"/>
    <w:rsid w:val="00A006B9"/>
    <w:rsid w:val="00A009BD"/>
    <w:rsid w:val="00A01D6D"/>
    <w:rsid w:val="00A02259"/>
    <w:rsid w:val="00A02D95"/>
    <w:rsid w:val="00A02DF2"/>
    <w:rsid w:val="00A03265"/>
    <w:rsid w:val="00A032F0"/>
    <w:rsid w:val="00A03FE3"/>
    <w:rsid w:val="00A040B5"/>
    <w:rsid w:val="00A0438F"/>
    <w:rsid w:val="00A048CE"/>
    <w:rsid w:val="00A04961"/>
    <w:rsid w:val="00A049AC"/>
    <w:rsid w:val="00A04B7F"/>
    <w:rsid w:val="00A05005"/>
    <w:rsid w:val="00A05396"/>
    <w:rsid w:val="00A05AED"/>
    <w:rsid w:val="00A05AF1"/>
    <w:rsid w:val="00A05F06"/>
    <w:rsid w:val="00A060D6"/>
    <w:rsid w:val="00A060F3"/>
    <w:rsid w:val="00A063AD"/>
    <w:rsid w:val="00A06A89"/>
    <w:rsid w:val="00A07186"/>
    <w:rsid w:val="00A07514"/>
    <w:rsid w:val="00A07E4D"/>
    <w:rsid w:val="00A10A1D"/>
    <w:rsid w:val="00A1109C"/>
    <w:rsid w:val="00A12202"/>
    <w:rsid w:val="00A12505"/>
    <w:rsid w:val="00A12773"/>
    <w:rsid w:val="00A12959"/>
    <w:rsid w:val="00A13803"/>
    <w:rsid w:val="00A13B4A"/>
    <w:rsid w:val="00A13EDD"/>
    <w:rsid w:val="00A14205"/>
    <w:rsid w:val="00A14245"/>
    <w:rsid w:val="00A1426A"/>
    <w:rsid w:val="00A14734"/>
    <w:rsid w:val="00A14CAA"/>
    <w:rsid w:val="00A156D5"/>
    <w:rsid w:val="00A15CA1"/>
    <w:rsid w:val="00A15EF1"/>
    <w:rsid w:val="00A1641E"/>
    <w:rsid w:val="00A1643F"/>
    <w:rsid w:val="00A16E53"/>
    <w:rsid w:val="00A17BB2"/>
    <w:rsid w:val="00A20AC1"/>
    <w:rsid w:val="00A211BB"/>
    <w:rsid w:val="00A21318"/>
    <w:rsid w:val="00A2210E"/>
    <w:rsid w:val="00A226ED"/>
    <w:rsid w:val="00A23288"/>
    <w:rsid w:val="00A23A71"/>
    <w:rsid w:val="00A23B02"/>
    <w:rsid w:val="00A23B78"/>
    <w:rsid w:val="00A247D2"/>
    <w:rsid w:val="00A248D8"/>
    <w:rsid w:val="00A24CF0"/>
    <w:rsid w:val="00A24DCE"/>
    <w:rsid w:val="00A255E8"/>
    <w:rsid w:val="00A25C04"/>
    <w:rsid w:val="00A25D48"/>
    <w:rsid w:val="00A260C9"/>
    <w:rsid w:val="00A265EE"/>
    <w:rsid w:val="00A2673F"/>
    <w:rsid w:val="00A267A8"/>
    <w:rsid w:val="00A26EC6"/>
    <w:rsid w:val="00A2755F"/>
    <w:rsid w:val="00A278DB"/>
    <w:rsid w:val="00A27BDF"/>
    <w:rsid w:val="00A27C04"/>
    <w:rsid w:val="00A27FE7"/>
    <w:rsid w:val="00A3023E"/>
    <w:rsid w:val="00A302D1"/>
    <w:rsid w:val="00A30821"/>
    <w:rsid w:val="00A30D1B"/>
    <w:rsid w:val="00A3123C"/>
    <w:rsid w:val="00A31A0E"/>
    <w:rsid w:val="00A3201C"/>
    <w:rsid w:val="00A321BC"/>
    <w:rsid w:val="00A325A0"/>
    <w:rsid w:val="00A325EC"/>
    <w:rsid w:val="00A32964"/>
    <w:rsid w:val="00A329F9"/>
    <w:rsid w:val="00A332A1"/>
    <w:rsid w:val="00A33DCD"/>
    <w:rsid w:val="00A348EC"/>
    <w:rsid w:val="00A351DE"/>
    <w:rsid w:val="00A3551E"/>
    <w:rsid w:val="00A355C0"/>
    <w:rsid w:val="00A35CB9"/>
    <w:rsid w:val="00A36477"/>
    <w:rsid w:val="00A36D5A"/>
    <w:rsid w:val="00A36E51"/>
    <w:rsid w:val="00A36F19"/>
    <w:rsid w:val="00A36F2F"/>
    <w:rsid w:val="00A372CF"/>
    <w:rsid w:val="00A375EB"/>
    <w:rsid w:val="00A4048C"/>
    <w:rsid w:val="00A408A2"/>
    <w:rsid w:val="00A40C6D"/>
    <w:rsid w:val="00A40CBE"/>
    <w:rsid w:val="00A40D9F"/>
    <w:rsid w:val="00A41006"/>
    <w:rsid w:val="00A41837"/>
    <w:rsid w:val="00A41910"/>
    <w:rsid w:val="00A41F30"/>
    <w:rsid w:val="00A41FDF"/>
    <w:rsid w:val="00A42639"/>
    <w:rsid w:val="00A43029"/>
    <w:rsid w:val="00A43F5C"/>
    <w:rsid w:val="00A449B2"/>
    <w:rsid w:val="00A44D6F"/>
    <w:rsid w:val="00A45539"/>
    <w:rsid w:val="00A456C8"/>
    <w:rsid w:val="00A45737"/>
    <w:rsid w:val="00A45E7F"/>
    <w:rsid w:val="00A465F7"/>
    <w:rsid w:val="00A46751"/>
    <w:rsid w:val="00A46E0E"/>
    <w:rsid w:val="00A470BE"/>
    <w:rsid w:val="00A476D5"/>
    <w:rsid w:val="00A5016A"/>
    <w:rsid w:val="00A50348"/>
    <w:rsid w:val="00A50762"/>
    <w:rsid w:val="00A50A8B"/>
    <w:rsid w:val="00A50E97"/>
    <w:rsid w:val="00A5193A"/>
    <w:rsid w:val="00A51B09"/>
    <w:rsid w:val="00A51C23"/>
    <w:rsid w:val="00A520E2"/>
    <w:rsid w:val="00A52433"/>
    <w:rsid w:val="00A52948"/>
    <w:rsid w:val="00A52C74"/>
    <w:rsid w:val="00A53058"/>
    <w:rsid w:val="00A536BE"/>
    <w:rsid w:val="00A53E89"/>
    <w:rsid w:val="00A545C6"/>
    <w:rsid w:val="00A54ADD"/>
    <w:rsid w:val="00A54C09"/>
    <w:rsid w:val="00A54C68"/>
    <w:rsid w:val="00A54DFD"/>
    <w:rsid w:val="00A55259"/>
    <w:rsid w:val="00A5650B"/>
    <w:rsid w:val="00A56EA9"/>
    <w:rsid w:val="00A570BD"/>
    <w:rsid w:val="00A57244"/>
    <w:rsid w:val="00A57436"/>
    <w:rsid w:val="00A57BAA"/>
    <w:rsid w:val="00A6007D"/>
    <w:rsid w:val="00A60C2E"/>
    <w:rsid w:val="00A60FDD"/>
    <w:rsid w:val="00A614F9"/>
    <w:rsid w:val="00A61770"/>
    <w:rsid w:val="00A62E46"/>
    <w:rsid w:val="00A630B1"/>
    <w:rsid w:val="00A634CF"/>
    <w:rsid w:val="00A63A24"/>
    <w:rsid w:val="00A63B0F"/>
    <w:rsid w:val="00A63B30"/>
    <w:rsid w:val="00A64721"/>
    <w:rsid w:val="00A64C4F"/>
    <w:rsid w:val="00A64C82"/>
    <w:rsid w:val="00A650FA"/>
    <w:rsid w:val="00A65318"/>
    <w:rsid w:val="00A65946"/>
    <w:rsid w:val="00A65B14"/>
    <w:rsid w:val="00A65B7C"/>
    <w:rsid w:val="00A6672B"/>
    <w:rsid w:val="00A66962"/>
    <w:rsid w:val="00A67953"/>
    <w:rsid w:val="00A7077D"/>
    <w:rsid w:val="00A70E50"/>
    <w:rsid w:val="00A71ABB"/>
    <w:rsid w:val="00A71C9F"/>
    <w:rsid w:val="00A71DE6"/>
    <w:rsid w:val="00A7225E"/>
    <w:rsid w:val="00A72BF0"/>
    <w:rsid w:val="00A736EF"/>
    <w:rsid w:val="00A73FB7"/>
    <w:rsid w:val="00A74344"/>
    <w:rsid w:val="00A74C15"/>
    <w:rsid w:val="00A75574"/>
    <w:rsid w:val="00A76965"/>
    <w:rsid w:val="00A76DAA"/>
    <w:rsid w:val="00A77330"/>
    <w:rsid w:val="00A77570"/>
    <w:rsid w:val="00A77FDC"/>
    <w:rsid w:val="00A80771"/>
    <w:rsid w:val="00A80914"/>
    <w:rsid w:val="00A80D83"/>
    <w:rsid w:val="00A814A0"/>
    <w:rsid w:val="00A8191F"/>
    <w:rsid w:val="00A81AE3"/>
    <w:rsid w:val="00A82692"/>
    <w:rsid w:val="00A83399"/>
    <w:rsid w:val="00A836AD"/>
    <w:rsid w:val="00A84382"/>
    <w:rsid w:val="00A8464E"/>
    <w:rsid w:val="00A852D7"/>
    <w:rsid w:val="00A85618"/>
    <w:rsid w:val="00A8656F"/>
    <w:rsid w:val="00A86799"/>
    <w:rsid w:val="00A87566"/>
    <w:rsid w:val="00A878AC"/>
    <w:rsid w:val="00A87A66"/>
    <w:rsid w:val="00A87B4C"/>
    <w:rsid w:val="00A87B9B"/>
    <w:rsid w:val="00A9008B"/>
    <w:rsid w:val="00A90BD7"/>
    <w:rsid w:val="00A91149"/>
    <w:rsid w:val="00A914C4"/>
    <w:rsid w:val="00A9214F"/>
    <w:rsid w:val="00A926E0"/>
    <w:rsid w:val="00A92A7F"/>
    <w:rsid w:val="00A92D72"/>
    <w:rsid w:val="00A92DA8"/>
    <w:rsid w:val="00A9313F"/>
    <w:rsid w:val="00A9334E"/>
    <w:rsid w:val="00A93419"/>
    <w:rsid w:val="00A93BF9"/>
    <w:rsid w:val="00A942A6"/>
    <w:rsid w:val="00A942BE"/>
    <w:rsid w:val="00A94394"/>
    <w:rsid w:val="00A94C02"/>
    <w:rsid w:val="00A951C5"/>
    <w:rsid w:val="00A952EE"/>
    <w:rsid w:val="00A95433"/>
    <w:rsid w:val="00A95F24"/>
    <w:rsid w:val="00A96209"/>
    <w:rsid w:val="00A96610"/>
    <w:rsid w:val="00A96F46"/>
    <w:rsid w:val="00A973CE"/>
    <w:rsid w:val="00A973D9"/>
    <w:rsid w:val="00A9758E"/>
    <w:rsid w:val="00A9768B"/>
    <w:rsid w:val="00AA0082"/>
    <w:rsid w:val="00AA01B9"/>
    <w:rsid w:val="00AA07CA"/>
    <w:rsid w:val="00AA1010"/>
    <w:rsid w:val="00AA16DD"/>
    <w:rsid w:val="00AA1A61"/>
    <w:rsid w:val="00AA1D92"/>
    <w:rsid w:val="00AA2D56"/>
    <w:rsid w:val="00AA3269"/>
    <w:rsid w:val="00AA351D"/>
    <w:rsid w:val="00AA388A"/>
    <w:rsid w:val="00AA39A8"/>
    <w:rsid w:val="00AA3C8B"/>
    <w:rsid w:val="00AA4090"/>
    <w:rsid w:val="00AA41EE"/>
    <w:rsid w:val="00AA475F"/>
    <w:rsid w:val="00AA4912"/>
    <w:rsid w:val="00AA49B8"/>
    <w:rsid w:val="00AA4F0E"/>
    <w:rsid w:val="00AA501C"/>
    <w:rsid w:val="00AA5C26"/>
    <w:rsid w:val="00AA5C3B"/>
    <w:rsid w:val="00AA637C"/>
    <w:rsid w:val="00AA6D86"/>
    <w:rsid w:val="00AA6DFF"/>
    <w:rsid w:val="00AA6F03"/>
    <w:rsid w:val="00AA7296"/>
    <w:rsid w:val="00AA770C"/>
    <w:rsid w:val="00AA77C8"/>
    <w:rsid w:val="00AA7D05"/>
    <w:rsid w:val="00AB02F8"/>
    <w:rsid w:val="00AB05AA"/>
    <w:rsid w:val="00AB0657"/>
    <w:rsid w:val="00AB10BC"/>
    <w:rsid w:val="00AB14A6"/>
    <w:rsid w:val="00AB2106"/>
    <w:rsid w:val="00AB2A8B"/>
    <w:rsid w:val="00AB3420"/>
    <w:rsid w:val="00AB395B"/>
    <w:rsid w:val="00AB3C04"/>
    <w:rsid w:val="00AB3F1C"/>
    <w:rsid w:val="00AB47C4"/>
    <w:rsid w:val="00AB4C14"/>
    <w:rsid w:val="00AB5069"/>
    <w:rsid w:val="00AB55C9"/>
    <w:rsid w:val="00AB5D1F"/>
    <w:rsid w:val="00AB6D07"/>
    <w:rsid w:val="00AB6E81"/>
    <w:rsid w:val="00AB70B0"/>
    <w:rsid w:val="00AB7364"/>
    <w:rsid w:val="00AB7AFE"/>
    <w:rsid w:val="00AB7FC5"/>
    <w:rsid w:val="00AC0A56"/>
    <w:rsid w:val="00AC0F5D"/>
    <w:rsid w:val="00AC1117"/>
    <w:rsid w:val="00AC15FB"/>
    <w:rsid w:val="00AC1CC7"/>
    <w:rsid w:val="00AC1F3F"/>
    <w:rsid w:val="00AC201F"/>
    <w:rsid w:val="00AC22D1"/>
    <w:rsid w:val="00AC24FA"/>
    <w:rsid w:val="00AC2740"/>
    <w:rsid w:val="00AC2B70"/>
    <w:rsid w:val="00AC2F30"/>
    <w:rsid w:val="00AC31B0"/>
    <w:rsid w:val="00AC3408"/>
    <w:rsid w:val="00AC37A3"/>
    <w:rsid w:val="00AC3CD4"/>
    <w:rsid w:val="00AC3EF7"/>
    <w:rsid w:val="00AC3F93"/>
    <w:rsid w:val="00AC48D2"/>
    <w:rsid w:val="00AC4A23"/>
    <w:rsid w:val="00AC4B34"/>
    <w:rsid w:val="00AC5654"/>
    <w:rsid w:val="00AC5815"/>
    <w:rsid w:val="00AC592F"/>
    <w:rsid w:val="00AC59B4"/>
    <w:rsid w:val="00AC5E1E"/>
    <w:rsid w:val="00AC63A4"/>
    <w:rsid w:val="00AC69EF"/>
    <w:rsid w:val="00AC6EAB"/>
    <w:rsid w:val="00AC7374"/>
    <w:rsid w:val="00AC74FB"/>
    <w:rsid w:val="00AC76CB"/>
    <w:rsid w:val="00AC7E25"/>
    <w:rsid w:val="00AD01DB"/>
    <w:rsid w:val="00AD029C"/>
    <w:rsid w:val="00AD0432"/>
    <w:rsid w:val="00AD0ADB"/>
    <w:rsid w:val="00AD1124"/>
    <w:rsid w:val="00AD1613"/>
    <w:rsid w:val="00AD1A35"/>
    <w:rsid w:val="00AD20CA"/>
    <w:rsid w:val="00AD2597"/>
    <w:rsid w:val="00AD26C9"/>
    <w:rsid w:val="00AD28E1"/>
    <w:rsid w:val="00AD38BD"/>
    <w:rsid w:val="00AD458F"/>
    <w:rsid w:val="00AD4B8B"/>
    <w:rsid w:val="00AD4BC5"/>
    <w:rsid w:val="00AD509C"/>
    <w:rsid w:val="00AD6249"/>
    <w:rsid w:val="00AD6390"/>
    <w:rsid w:val="00AD66DF"/>
    <w:rsid w:val="00AD6863"/>
    <w:rsid w:val="00AD7157"/>
    <w:rsid w:val="00AD7D55"/>
    <w:rsid w:val="00AD7E08"/>
    <w:rsid w:val="00AE0969"/>
    <w:rsid w:val="00AE134A"/>
    <w:rsid w:val="00AE140E"/>
    <w:rsid w:val="00AE1599"/>
    <w:rsid w:val="00AE16DC"/>
    <w:rsid w:val="00AE171C"/>
    <w:rsid w:val="00AE1E92"/>
    <w:rsid w:val="00AE1F0B"/>
    <w:rsid w:val="00AE2B5B"/>
    <w:rsid w:val="00AE2CB0"/>
    <w:rsid w:val="00AE2CCD"/>
    <w:rsid w:val="00AE2D28"/>
    <w:rsid w:val="00AE374E"/>
    <w:rsid w:val="00AE3901"/>
    <w:rsid w:val="00AE39EA"/>
    <w:rsid w:val="00AE3C12"/>
    <w:rsid w:val="00AE3D36"/>
    <w:rsid w:val="00AE4211"/>
    <w:rsid w:val="00AE43C9"/>
    <w:rsid w:val="00AE4737"/>
    <w:rsid w:val="00AE4AEE"/>
    <w:rsid w:val="00AE4C2B"/>
    <w:rsid w:val="00AE4F93"/>
    <w:rsid w:val="00AE51FF"/>
    <w:rsid w:val="00AE572D"/>
    <w:rsid w:val="00AE5FF2"/>
    <w:rsid w:val="00AE60DC"/>
    <w:rsid w:val="00AE66C8"/>
    <w:rsid w:val="00AE6796"/>
    <w:rsid w:val="00AE67E1"/>
    <w:rsid w:val="00AE6BE9"/>
    <w:rsid w:val="00AE74E7"/>
    <w:rsid w:val="00AE764C"/>
    <w:rsid w:val="00AE774D"/>
    <w:rsid w:val="00AE780E"/>
    <w:rsid w:val="00AE7C2B"/>
    <w:rsid w:val="00AE7D4D"/>
    <w:rsid w:val="00AE7DC6"/>
    <w:rsid w:val="00AE7F1F"/>
    <w:rsid w:val="00AF07D8"/>
    <w:rsid w:val="00AF131F"/>
    <w:rsid w:val="00AF1893"/>
    <w:rsid w:val="00AF1C14"/>
    <w:rsid w:val="00AF1DAA"/>
    <w:rsid w:val="00AF1DD2"/>
    <w:rsid w:val="00AF1FDA"/>
    <w:rsid w:val="00AF2495"/>
    <w:rsid w:val="00AF297C"/>
    <w:rsid w:val="00AF2D21"/>
    <w:rsid w:val="00AF2E9A"/>
    <w:rsid w:val="00AF3736"/>
    <w:rsid w:val="00AF376C"/>
    <w:rsid w:val="00AF37E2"/>
    <w:rsid w:val="00AF3D2E"/>
    <w:rsid w:val="00AF3E7C"/>
    <w:rsid w:val="00AF40C4"/>
    <w:rsid w:val="00AF4328"/>
    <w:rsid w:val="00AF44C7"/>
    <w:rsid w:val="00AF472B"/>
    <w:rsid w:val="00AF4804"/>
    <w:rsid w:val="00AF5189"/>
    <w:rsid w:val="00AF6603"/>
    <w:rsid w:val="00AF6610"/>
    <w:rsid w:val="00AF6767"/>
    <w:rsid w:val="00AF7682"/>
    <w:rsid w:val="00AF786F"/>
    <w:rsid w:val="00AF7C94"/>
    <w:rsid w:val="00B00535"/>
    <w:rsid w:val="00B0056C"/>
    <w:rsid w:val="00B007F4"/>
    <w:rsid w:val="00B008C5"/>
    <w:rsid w:val="00B00D48"/>
    <w:rsid w:val="00B0144E"/>
    <w:rsid w:val="00B018C6"/>
    <w:rsid w:val="00B01998"/>
    <w:rsid w:val="00B01E21"/>
    <w:rsid w:val="00B01ECE"/>
    <w:rsid w:val="00B021DD"/>
    <w:rsid w:val="00B0240D"/>
    <w:rsid w:val="00B02788"/>
    <w:rsid w:val="00B02EE1"/>
    <w:rsid w:val="00B02F1D"/>
    <w:rsid w:val="00B0310A"/>
    <w:rsid w:val="00B037A3"/>
    <w:rsid w:val="00B04373"/>
    <w:rsid w:val="00B04381"/>
    <w:rsid w:val="00B046A2"/>
    <w:rsid w:val="00B046F2"/>
    <w:rsid w:val="00B047FF"/>
    <w:rsid w:val="00B04896"/>
    <w:rsid w:val="00B04A53"/>
    <w:rsid w:val="00B04E9E"/>
    <w:rsid w:val="00B04EA7"/>
    <w:rsid w:val="00B050C5"/>
    <w:rsid w:val="00B057C4"/>
    <w:rsid w:val="00B058E8"/>
    <w:rsid w:val="00B05993"/>
    <w:rsid w:val="00B05B90"/>
    <w:rsid w:val="00B05E05"/>
    <w:rsid w:val="00B06144"/>
    <w:rsid w:val="00B0637C"/>
    <w:rsid w:val="00B06EBE"/>
    <w:rsid w:val="00B0757A"/>
    <w:rsid w:val="00B076D4"/>
    <w:rsid w:val="00B07D27"/>
    <w:rsid w:val="00B10540"/>
    <w:rsid w:val="00B10D78"/>
    <w:rsid w:val="00B10E18"/>
    <w:rsid w:val="00B11117"/>
    <w:rsid w:val="00B115D9"/>
    <w:rsid w:val="00B11DDB"/>
    <w:rsid w:val="00B11F61"/>
    <w:rsid w:val="00B1205F"/>
    <w:rsid w:val="00B1265B"/>
    <w:rsid w:val="00B12D9D"/>
    <w:rsid w:val="00B13751"/>
    <w:rsid w:val="00B13944"/>
    <w:rsid w:val="00B13B58"/>
    <w:rsid w:val="00B14304"/>
    <w:rsid w:val="00B14D63"/>
    <w:rsid w:val="00B150DC"/>
    <w:rsid w:val="00B15749"/>
    <w:rsid w:val="00B1597F"/>
    <w:rsid w:val="00B15A13"/>
    <w:rsid w:val="00B1617F"/>
    <w:rsid w:val="00B161E1"/>
    <w:rsid w:val="00B16755"/>
    <w:rsid w:val="00B17070"/>
    <w:rsid w:val="00B171FA"/>
    <w:rsid w:val="00B174C4"/>
    <w:rsid w:val="00B17DA4"/>
    <w:rsid w:val="00B17E97"/>
    <w:rsid w:val="00B17EC4"/>
    <w:rsid w:val="00B2068B"/>
    <w:rsid w:val="00B21557"/>
    <w:rsid w:val="00B2255C"/>
    <w:rsid w:val="00B22B3B"/>
    <w:rsid w:val="00B22B46"/>
    <w:rsid w:val="00B23080"/>
    <w:rsid w:val="00B23490"/>
    <w:rsid w:val="00B23C02"/>
    <w:rsid w:val="00B23CEF"/>
    <w:rsid w:val="00B24572"/>
    <w:rsid w:val="00B245B8"/>
    <w:rsid w:val="00B24C26"/>
    <w:rsid w:val="00B24F3E"/>
    <w:rsid w:val="00B25E7D"/>
    <w:rsid w:val="00B25EA7"/>
    <w:rsid w:val="00B261DB"/>
    <w:rsid w:val="00B26B63"/>
    <w:rsid w:val="00B271D8"/>
    <w:rsid w:val="00B2755F"/>
    <w:rsid w:val="00B27745"/>
    <w:rsid w:val="00B27F9A"/>
    <w:rsid w:val="00B306BB"/>
    <w:rsid w:val="00B306E1"/>
    <w:rsid w:val="00B30FAC"/>
    <w:rsid w:val="00B311C3"/>
    <w:rsid w:val="00B315D1"/>
    <w:rsid w:val="00B31622"/>
    <w:rsid w:val="00B316DC"/>
    <w:rsid w:val="00B32028"/>
    <w:rsid w:val="00B3246E"/>
    <w:rsid w:val="00B3283F"/>
    <w:rsid w:val="00B32C10"/>
    <w:rsid w:val="00B32C6B"/>
    <w:rsid w:val="00B33198"/>
    <w:rsid w:val="00B3426E"/>
    <w:rsid w:val="00B342BE"/>
    <w:rsid w:val="00B34CCD"/>
    <w:rsid w:val="00B350F9"/>
    <w:rsid w:val="00B3576E"/>
    <w:rsid w:val="00B35AAF"/>
    <w:rsid w:val="00B35B14"/>
    <w:rsid w:val="00B36684"/>
    <w:rsid w:val="00B36A68"/>
    <w:rsid w:val="00B403BB"/>
    <w:rsid w:val="00B40BC7"/>
    <w:rsid w:val="00B41838"/>
    <w:rsid w:val="00B41A6D"/>
    <w:rsid w:val="00B41C53"/>
    <w:rsid w:val="00B425A0"/>
    <w:rsid w:val="00B425D3"/>
    <w:rsid w:val="00B426E3"/>
    <w:rsid w:val="00B42A72"/>
    <w:rsid w:val="00B42E2C"/>
    <w:rsid w:val="00B43052"/>
    <w:rsid w:val="00B43B01"/>
    <w:rsid w:val="00B4417C"/>
    <w:rsid w:val="00B44303"/>
    <w:rsid w:val="00B444A6"/>
    <w:rsid w:val="00B4453C"/>
    <w:rsid w:val="00B44B71"/>
    <w:rsid w:val="00B44CB0"/>
    <w:rsid w:val="00B45008"/>
    <w:rsid w:val="00B4505E"/>
    <w:rsid w:val="00B45187"/>
    <w:rsid w:val="00B455E3"/>
    <w:rsid w:val="00B45B95"/>
    <w:rsid w:val="00B45DEB"/>
    <w:rsid w:val="00B46090"/>
    <w:rsid w:val="00B460CC"/>
    <w:rsid w:val="00B466C7"/>
    <w:rsid w:val="00B4676B"/>
    <w:rsid w:val="00B46C13"/>
    <w:rsid w:val="00B46D95"/>
    <w:rsid w:val="00B46EBA"/>
    <w:rsid w:val="00B46F92"/>
    <w:rsid w:val="00B470A2"/>
    <w:rsid w:val="00B4720E"/>
    <w:rsid w:val="00B47657"/>
    <w:rsid w:val="00B476DB"/>
    <w:rsid w:val="00B47708"/>
    <w:rsid w:val="00B479CB"/>
    <w:rsid w:val="00B47E21"/>
    <w:rsid w:val="00B501CD"/>
    <w:rsid w:val="00B504FC"/>
    <w:rsid w:val="00B50D79"/>
    <w:rsid w:val="00B510A3"/>
    <w:rsid w:val="00B51B18"/>
    <w:rsid w:val="00B51D58"/>
    <w:rsid w:val="00B5247C"/>
    <w:rsid w:val="00B524B1"/>
    <w:rsid w:val="00B529E8"/>
    <w:rsid w:val="00B52B00"/>
    <w:rsid w:val="00B52E62"/>
    <w:rsid w:val="00B53268"/>
    <w:rsid w:val="00B53917"/>
    <w:rsid w:val="00B53C4C"/>
    <w:rsid w:val="00B53E39"/>
    <w:rsid w:val="00B53F5F"/>
    <w:rsid w:val="00B5473F"/>
    <w:rsid w:val="00B54842"/>
    <w:rsid w:val="00B54DFE"/>
    <w:rsid w:val="00B55496"/>
    <w:rsid w:val="00B554B4"/>
    <w:rsid w:val="00B5577C"/>
    <w:rsid w:val="00B55901"/>
    <w:rsid w:val="00B55C37"/>
    <w:rsid w:val="00B562A8"/>
    <w:rsid w:val="00B56A75"/>
    <w:rsid w:val="00B57065"/>
    <w:rsid w:val="00B57136"/>
    <w:rsid w:val="00B57AB3"/>
    <w:rsid w:val="00B60EDA"/>
    <w:rsid w:val="00B61761"/>
    <w:rsid w:val="00B61A76"/>
    <w:rsid w:val="00B61FBF"/>
    <w:rsid w:val="00B624D9"/>
    <w:rsid w:val="00B6252D"/>
    <w:rsid w:val="00B625D1"/>
    <w:rsid w:val="00B6325A"/>
    <w:rsid w:val="00B6340F"/>
    <w:rsid w:val="00B6386B"/>
    <w:rsid w:val="00B6396D"/>
    <w:rsid w:val="00B63BE4"/>
    <w:rsid w:val="00B63FB8"/>
    <w:rsid w:val="00B64847"/>
    <w:rsid w:val="00B65064"/>
    <w:rsid w:val="00B65171"/>
    <w:rsid w:val="00B65849"/>
    <w:rsid w:val="00B65D48"/>
    <w:rsid w:val="00B662A5"/>
    <w:rsid w:val="00B662D6"/>
    <w:rsid w:val="00B66988"/>
    <w:rsid w:val="00B6722B"/>
    <w:rsid w:val="00B6737C"/>
    <w:rsid w:val="00B674E9"/>
    <w:rsid w:val="00B676DC"/>
    <w:rsid w:val="00B6788A"/>
    <w:rsid w:val="00B6791F"/>
    <w:rsid w:val="00B67982"/>
    <w:rsid w:val="00B67FBB"/>
    <w:rsid w:val="00B70028"/>
    <w:rsid w:val="00B70FE1"/>
    <w:rsid w:val="00B713EC"/>
    <w:rsid w:val="00B71444"/>
    <w:rsid w:val="00B71B14"/>
    <w:rsid w:val="00B71F8B"/>
    <w:rsid w:val="00B72401"/>
    <w:rsid w:val="00B72756"/>
    <w:rsid w:val="00B72DC1"/>
    <w:rsid w:val="00B72FDB"/>
    <w:rsid w:val="00B7327D"/>
    <w:rsid w:val="00B73FE1"/>
    <w:rsid w:val="00B740D7"/>
    <w:rsid w:val="00B749D1"/>
    <w:rsid w:val="00B75332"/>
    <w:rsid w:val="00B75827"/>
    <w:rsid w:val="00B75C49"/>
    <w:rsid w:val="00B7646E"/>
    <w:rsid w:val="00B764A8"/>
    <w:rsid w:val="00B76601"/>
    <w:rsid w:val="00B76F27"/>
    <w:rsid w:val="00B7772E"/>
    <w:rsid w:val="00B807B6"/>
    <w:rsid w:val="00B80858"/>
    <w:rsid w:val="00B80BD9"/>
    <w:rsid w:val="00B81200"/>
    <w:rsid w:val="00B81806"/>
    <w:rsid w:val="00B81AEA"/>
    <w:rsid w:val="00B81DCC"/>
    <w:rsid w:val="00B81EFD"/>
    <w:rsid w:val="00B82596"/>
    <w:rsid w:val="00B82647"/>
    <w:rsid w:val="00B82737"/>
    <w:rsid w:val="00B830A5"/>
    <w:rsid w:val="00B830AF"/>
    <w:rsid w:val="00B83CA4"/>
    <w:rsid w:val="00B84143"/>
    <w:rsid w:val="00B84850"/>
    <w:rsid w:val="00B848AC"/>
    <w:rsid w:val="00B858C2"/>
    <w:rsid w:val="00B85931"/>
    <w:rsid w:val="00B85BB0"/>
    <w:rsid w:val="00B85C95"/>
    <w:rsid w:val="00B85DFC"/>
    <w:rsid w:val="00B8647E"/>
    <w:rsid w:val="00B864D9"/>
    <w:rsid w:val="00B865EA"/>
    <w:rsid w:val="00B86691"/>
    <w:rsid w:val="00B86B45"/>
    <w:rsid w:val="00B86B54"/>
    <w:rsid w:val="00B875DA"/>
    <w:rsid w:val="00B87621"/>
    <w:rsid w:val="00B876B9"/>
    <w:rsid w:val="00B876D3"/>
    <w:rsid w:val="00B9016C"/>
    <w:rsid w:val="00B901DE"/>
    <w:rsid w:val="00B90377"/>
    <w:rsid w:val="00B904F3"/>
    <w:rsid w:val="00B90652"/>
    <w:rsid w:val="00B906FE"/>
    <w:rsid w:val="00B9117C"/>
    <w:rsid w:val="00B911F3"/>
    <w:rsid w:val="00B91327"/>
    <w:rsid w:val="00B92F39"/>
    <w:rsid w:val="00B92F70"/>
    <w:rsid w:val="00B933F9"/>
    <w:rsid w:val="00B93517"/>
    <w:rsid w:val="00B93A78"/>
    <w:rsid w:val="00B93F02"/>
    <w:rsid w:val="00B93F93"/>
    <w:rsid w:val="00B94003"/>
    <w:rsid w:val="00B94310"/>
    <w:rsid w:val="00B94939"/>
    <w:rsid w:val="00B9560E"/>
    <w:rsid w:val="00B960EE"/>
    <w:rsid w:val="00B964F5"/>
    <w:rsid w:val="00B9662F"/>
    <w:rsid w:val="00B96CD7"/>
    <w:rsid w:val="00B9737F"/>
    <w:rsid w:val="00B975DA"/>
    <w:rsid w:val="00B97DD3"/>
    <w:rsid w:val="00BA019A"/>
    <w:rsid w:val="00BA0A93"/>
    <w:rsid w:val="00BA0CE1"/>
    <w:rsid w:val="00BA1895"/>
    <w:rsid w:val="00BA33DC"/>
    <w:rsid w:val="00BA3523"/>
    <w:rsid w:val="00BA362E"/>
    <w:rsid w:val="00BA37DE"/>
    <w:rsid w:val="00BA487B"/>
    <w:rsid w:val="00BA48E2"/>
    <w:rsid w:val="00BA4A17"/>
    <w:rsid w:val="00BA4A7E"/>
    <w:rsid w:val="00BA5D54"/>
    <w:rsid w:val="00BA6C3D"/>
    <w:rsid w:val="00BA6E0A"/>
    <w:rsid w:val="00BA7586"/>
    <w:rsid w:val="00BA7AB2"/>
    <w:rsid w:val="00BA7CD4"/>
    <w:rsid w:val="00BA7DF4"/>
    <w:rsid w:val="00BA7EB6"/>
    <w:rsid w:val="00BB0914"/>
    <w:rsid w:val="00BB09E1"/>
    <w:rsid w:val="00BB1203"/>
    <w:rsid w:val="00BB162E"/>
    <w:rsid w:val="00BB19AE"/>
    <w:rsid w:val="00BB19D2"/>
    <w:rsid w:val="00BB1D2C"/>
    <w:rsid w:val="00BB1FF3"/>
    <w:rsid w:val="00BB20C0"/>
    <w:rsid w:val="00BB21F3"/>
    <w:rsid w:val="00BB2643"/>
    <w:rsid w:val="00BB3518"/>
    <w:rsid w:val="00BB3934"/>
    <w:rsid w:val="00BB3DB6"/>
    <w:rsid w:val="00BB41E1"/>
    <w:rsid w:val="00BB45FA"/>
    <w:rsid w:val="00BB51ED"/>
    <w:rsid w:val="00BB51EE"/>
    <w:rsid w:val="00BB565D"/>
    <w:rsid w:val="00BB715F"/>
    <w:rsid w:val="00BB791D"/>
    <w:rsid w:val="00BC01FA"/>
    <w:rsid w:val="00BC04B6"/>
    <w:rsid w:val="00BC07D9"/>
    <w:rsid w:val="00BC08D9"/>
    <w:rsid w:val="00BC0E7C"/>
    <w:rsid w:val="00BC0FDD"/>
    <w:rsid w:val="00BC13B9"/>
    <w:rsid w:val="00BC1679"/>
    <w:rsid w:val="00BC1700"/>
    <w:rsid w:val="00BC1890"/>
    <w:rsid w:val="00BC19FC"/>
    <w:rsid w:val="00BC1BC0"/>
    <w:rsid w:val="00BC1EB5"/>
    <w:rsid w:val="00BC25D0"/>
    <w:rsid w:val="00BC2778"/>
    <w:rsid w:val="00BC2B39"/>
    <w:rsid w:val="00BC2C98"/>
    <w:rsid w:val="00BC2D52"/>
    <w:rsid w:val="00BC3112"/>
    <w:rsid w:val="00BC3494"/>
    <w:rsid w:val="00BC3605"/>
    <w:rsid w:val="00BC44AC"/>
    <w:rsid w:val="00BC4867"/>
    <w:rsid w:val="00BC5594"/>
    <w:rsid w:val="00BC5763"/>
    <w:rsid w:val="00BC615F"/>
    <w:rsid w:val="00BC63F1"/>
    <w:rsid w:val="00BC6483"/>
    <w:rsid w:val="00BC64D3"/>
    <w:rsid w:val="00BC661C"/>
    <w:rsid w:val="00BC6674"/>
    <w:rsid w:val="00BC677D"/>
    <w:rsid w:val="00BC6D93"/>
    <w:rsid w:val="00BC6EEE"/>
    <w:rsid w:val="00BC71D2"/>
    <w:rsid w:val="00BC7969"/>
    <w:rsid w:val="00BD02D2"/>
    <w:rsid w:val="00BD0517"/>
    <w:rsid w:val="00BD0912"/>
    <w:rsid w:val="00BD0ABB"/>
    <w:rsid w:val="00BD0CBD"/>
    <w:rsid w:val="00BD149C"/>
    <w:rsid w:val="00BD185F"/>
    <w:rsid w:val="00BD1A55"/>
    <w:rsid w:val="00BD1AB8"/>
    <w:rsid w:val="00BD1CD1"/>
    <w:rsid w:val="00BD1EEA"/>
    <w:rsid w:val="00BD20A2"/>
    <w:rsid w:val="00BD22D8"/>
    <w:rsid w:val="00BD2358"/>
    <w:rsid w:val="00BD248E"/>
    <w:rsid w:val="00BD2E4A"/>
    <w:rsid w:val="00BD3244"/>
    <w:rsid w:val="00BD3378"/>
    <w:rsid w:val="00BD357B"/>
    <w:rsid w:val="00BD4226"/>
    <w:rsid w:val="00BD43EA"/>
    <w:rsid w:val="00BD442E"/>
    <w:rsid w:val="00BD44E6"/>
    <w:rsid w:val="00BD485D"/>
    <w:rsid w:val="00BD490F"/>
    <w:rsid w:val="00BD5545"/>
    <w:rsid w:val="00BD55E2"/>
    <w:rsid w:val="00BD5706"/>
    <w:rsid w:val="00BD65E9"/>
    <w:rsid w:val="00BD696B"/>
    <w:rsid w:val="00BD6B7A"/>
    <w:rsid w:val="00BD6BBE"/>
    <w:rsid w:val="00BD7014"/>
    <w:rsid w:val="00BD7223"/>
    <w:rsid w:val="00BD72DA"/>
    <w:rsid w:val="00BD7482"/>
    <w:rsid w:val="00BD74F7"/>
    <w:rsid w:val="00BD7832"/>
    <w:rsid w:val="00BE04D9"/>
    <w:rsid w:val="00BE0550"/>
    <w:rsid w:val="00BE0632"/>
    <w:rsid w:val="00BE06B7"/>
    <w:rsid w:val="00BE08F0"/>
    <w:rsid w:val="00BE0AEC"/>
    <w:rsid w:val="00BE10F7"/>
    <w:rsid w:val="00BE194E"/>
    <w:rsid w:val="00BE1BB4"/>
    <w:rsid w:val="00BE2FD4"/>
    <w:rsid w:val="00BE3492"/>
    <w:rsid w:val="00BE34B2"/>
    <w:rsid w:val="00BE37E1"/>
    <w:rsid w:val="00BE3C94"/>
    <w:rsid w:val="00BE3DFA"/>
    <w:rsid w:val="00BE3EA8"/>
    <w:rsid w:val="00BE4508"/>
    <w:rsid w:val="00BE4843"/>
    <w:rsid w:val="00BE48D8"/>
    <w:rsid w:val="00BE4F27"/>
    <w:rsid w:val="00BE5180"/>
    <w:rsid w:val="00BE5494"/>
    <w:rsid w:val="00BE5F74"/>
    <w:rsid w:val="00BE606A"/>
    <w:rsid w:val="00BE606C"/>
    <w:rsid w:val="00BE6806"/>
    <w:rsid w:val="00BE6B1A"/>
    <w:rsid w:val="00BE6CB0"/>
    <w:rsid w:val="00BE7A13"/>
    <w:rsid w:val="00BE7A59"/>
    <w:rsid w:val="00BE7AE9"/>
    <w:rsid w:val="00BE7DDC"/>
    <w:rsid w:val="00BE7E8F"/>
    <w:rsid w:val="00BE7ED0"/>
    <w:rsid w:val="00BF0B2D"/>
    <w:rsid w:val="00BF0BB2"/>
    <w:rsid w:val="00BF0FE3"/>
    <w:rsid w:val="00BF10A6"/>
    <w:rsid w:val="00BF154C"/>
    <w:rsid w:val="00BF1C73"/>
    <w:rsid w:val="00BF2697"/>
    <w:rsid w:val="00BF27E1"/>
    <w:rsid w:val="00BF2DE5"/>
    <w:rsid w:val="00BF3078"/>
    <w:rsid w:val="00BF3740"/>
    <w:rsid w:val="00BF3E3D"/>
    <w:rsid w:val="00BF4064"/>
    <w:rsid w:val="00BF4081"/>
    <w:rsid w:val="00BF41AF"/>
    <w:rsid w:val="00BF42A0"/>
    <w:rsid w:val="00BF46B7"/>
    <w:rsid w:val="00BF47E6"/>
    <w:rsid w:val="00BF5191"/>
    <w:rsid w:val="00BF54F3"/>
    <w:rsid w:val="00BF5A39"/>
    <w:rsid w:val="00BF5B89"/>
    <w:rsid w:val="00BF6294"/>
    <w:rsid w:val="00BF62EB"/>
    <w:rsid w:val="00BF65F9"/>
    <w:rsid w:val="00BF6920"/>
    <w:rsid w:val="00BF6923"/>
    <w:rsid w:val="00BF6D6D"/>
    <w:rsid w:val="00BF6F70"/>
    <w:rsid w:val="00BF7639"/>
    <w:rsid w:val="00BF7C44"/>
    <w:rsid w:val="00BF7FC6"/>
    <w:rsid w:val="00C004E8"/>
    <w:rsid w:val="00C00DEC"/>
    <w:rsid w:val="00C0165D"/>
    <w:rsid w:val="00C01D4C"/>
    <w:rsid w:val="00C01E0A"/>
    <w:rsid w:val="00C01ED8"/>
    <w:rsid w:val="00C02791"/>
    <w:rsid w:val="00C02DFA"/>
    <w:rsid w:val="00C02EE4"/>
    <w:rsid w:val="00C03647"/>
    <w:rsid w:val="00C0413A"/>
    <w:rsid w:val="00C04403"/>
    <w:rsid w:val="00C04D8D"/>
    <w:rsid w:val="00C052C9"/>
    <w:rsid w:val="00C052D8"/>
    <w:rsid w:val="00C05B4D"/>
    <w:rsid w:val="00C0611F"/>
    <w:rsid w:val="00C063CD"/>
    <w:rsid w:val="00C06CE9"/>
    <w:rsid w:val="00C06CF0"/>
    <w:rsid w:val="00C06FF2"/>
    <w:rsid w:val="00C0719A"/>
    <w:rsid w:val="00C071EA"/>
    <w:rsid w:val="00C0738B"/>
    <w:rsid w:val="00C07457"/>
    <w:rsid w:val="00C07C8E"/>
    <w:rsid w:val="00C10250"/>
    <w:rsid w:val="00C103D6"/>
    <w:rsid w:val="00C10A3B"/>
    <w:rsid w:val="00C10BC9"/>
    <w:rsid w:val="00C1117A"/>
    <w:rsid w:val="00C117BD"/>
    <w:rsid w:val="00C118AE"/>
    <w:rsid w:val="00C11B41"/>
    <w:rsid w:val="00C12355"/>
    <w:rsid w:val="00C1280D"/>
    <w:rsid w:val="00C12E3F"/>
    <w:rsid w:val="00C13511"/>
    <w:rsid w:val="00C13953"/>
    <w:rsid w:val="00C14178"/>
    <w:rsid w:val="00C141C7"/>
    <w:rsid w:val="00C1469F"/>
    <w:rsid w:val="00C1495B"/>
    <w:rsid w:val="00C150E5"/>
    <w:rsid w:val="00C15108"/>
    <w:rsid w:val="00C15681"/>
    <w:rsid w:val="00C157C6"/>
    <w:rsid w:val="00C15CE2"/>
    <w:rsid w:val="00C15E35"/>
    <w:rsid w:val="00C161FB"/>
    <w:rsid w:val="00C16873"/>
    <w:rsid w:val="00C16C20"/>
    <w:rsid w:val="00C16F57"/>
    <w:rsid w:val="00C172C4"/>
    <w:rsid w:val="00C17AA6"/>
    <w:rsid w:val="00C17B09"/>
    <w:rsid w:val="00C17F9E"/>
    <w:rsid w:val="00C20044"/>
    <w:rsid w:val="00C21011"/>
    <w:rsid w:val="00C21882"/>
    <w:rsid w:val="00C218F1"/>
    <w:rsid w:val="00C21AB8"/>
    <w:rsid w:val="00C21E7A"/>
    <w:rsid w:val="00C21EE7"/>
    <w:rsid w:val="00C2257A"/>
    <w:rsid w:val="00C226FC"/>
    <w:rsid w:val="00C22896"/>
    <w:rsid w:val="00C2308A"/>
    <w:rsid w:val="00C2343E"/>
    <w:rsid w:val="00C23648"/>
    <w:rsid w:val="00C239D3"/>
    <w:rsid w:val="00C24166"/>
    <w:rsid w:val="00C2449B"/>
    <w:rsid w:val="00C246B0"/>
    <w:rsid w:val="00C24DB0"/>
    <w:rsid w:val="00C265D0"/>
    <w:rsid w:val="00C26727"/>
    <w:rsid w:val="00C26CE6"/>
    <w:rsid w:val="00C275FF"/>
    <w:rsid w:val="00C2780B"/>
    <w:rsid w:val="00C27F46"/>
    <w:rsid w:val="00C30094"/>
    <w:rsid w:val="00C306C9"/>
    <w:rsid w:val="00C308BA"/>
    <w:rsid w:val="00C30AA0"/>
    <w:rsid w:val="00C30C56"/>
    <w:rsid w:val="00C31061"/>
    <w:rsid w:val="00C31147"/>
    <w:rsid w:val="00C31876"/>
    <w:rsid w:val="00C31FF8"/>
    <w:rsid w:val="00C32291"/>
    <w:rsid w:val="00C323A0"/>
    <w:rsid w:val="00C3258B"/>
    <w:rsid w:val="00C32A5E"/>
    <w:rsid w:val="00C32A8F"/>
    <w:rsid w:val="00C32F46"/>
    <w:rsid w:val="00C33261"/>
    <w:rsid w:val="00C333CE"/>
    <w:rsid w:val="00C33B36"/>
    <w:rsid w:val="00C33B66"/>
    <w:rsid w:val="00C35594"/>
    <w:rsid w:val="00C355E2"/>
    <w:rsid w:val="00C3562F"/>
    <w:rsid w:val="00C35C8A"/>
    <w:rsid w:val="00C35E99"/>
    <w:rsid w:val="00C3610F"/>
    <w:rsid w:val="00C36791"/>
    <w:rsid w:val="00C36A6F"/>
    <w:rsid w:val="00C36FB7"/>
    <w:rsid w:val="00C3760F"/>
    <w:rsid w:val="00C3774C"/>
    <w:rsid w:val="00C3792B"/>
    <w:rsid w:val="00C379E1"/>
    <w:rsid w:val="00C40241"/>
    <w:rsid w:val="00C404BB"/>
    <w:rsid w:val="00C4059D"/>
    <w:rsid w:val="00C40C80"/>
    <w:rsid w:val="00C40F37"/>
    <w:rsid w:val="00C40F99"/>
    <w:rsid w:val="00C41BE3"/>
    <w:rsid w:val="00C42155"/>
    <w:rsid w:val="00C42173"/>
    <w:rsid w:val="00C422F2"/>
    <w:rsid w:val="00C42678"/>
    <w:rsid w:val="00C426A3"/>
    <w:rsid w:val="00C42845"/>
    <w:rsid w:val="00C4440D"/>
    <w:rsid w:val="00C4447F"/>
    <w:rsid w:val="00C444BD"/>
    <w:rsid w:val="00C44690"/>
    <w:rsid w:val="00C44776"/>
    <w:rsid w:val="00C44920"/>
    <w:rsid w:val="00C44E3E"/>
    <w:rsid w:val="00C453EE"/>
    <w:rsid w:val="00C456BA"/>
    <w:rsid w:val="00C46580"/>
    <w:rsid w:val="00C46BC2"/>
    <w:rsid w:val="00C47035"/>
    <w:rsid w:val="00C479E9"/>
    <w:rsid w:val="00C47F22"/>
    <w:rsid w:val="00C47FD1"/>
    <w:rsid w:val="00C50897"/>
    <w:rsid w:val="00C50E95"/>
    <w:rsid w:val="00C51548"/>
    <w:rsid w:val="00C517CE"/>
    <w:rsid w:val="00C519B9"/>
    <w:rsid w:val="00C51A81"/>
    <w:rsid w:val="00C51F49"/>
    <w:rsid w:val="00C5235C"/>
    <w:rsid w:val="00C52A33"/>
    <w:rsid w:val="00C530DD"/>
    <w:rsid w:val="00C5350B"/>
    <w:rsid w:val="00C53AFC"/>
    <w:rsid w:val="00C543D6"/>
    <w:rsid w:val="00C547E9"/>
    <w:rsid w:val="00C5485E"/>
    <w:rsid w:val="00C54A53"/>
    <w:rsid w:val="00C54CF5"/>
    <w:rsid w:val="00C55063"/>
    <w:rsid w:val="00C5530E"/>
    <w:rsid w:val="00C55B20"/>
    <w:rsid w:val="00C55F87"/>
    <w:rsid w:val="00C562FB"/>
    <w:rsid w:val="00C56551"/>
    <w:rsid w:val="00C56872"/>
    <w:rsid w:val="00C56AC7"/>
    <w:rsid w:val="00C56F0B"/>
    <w:rsid w:val="00C56F46"/>
    <w:rsid w:val="00C5752B"/>
    <w:rsid w:val="00C5775F"/>
    <w:rsid w:val="00C57C8F"/>
    <w:rsid w:val="00C57DCE"/>
    <w:rsid w:val="00C57F17"/>
    <w:rsid w:val="00C603BD"/>
    <w:rsid w:val="00C605A6"/>
    <w:rsid w:val="00C618D0"/>
    <w:rsid w:val="00C61969"/>
    <w:rsid w:val="00C621D5"/>
    <w:rsid w:val="00C62C02"/>
    <w:rsid w:val="00C62C87"/>
    <w:rsid w:val="00C62FE1"/>
    <w:rsid w:val="00C63172"/>
    <w:rsid w:val="00C63486"/>
    <w:rsid w:val="00C63E1B"/>
    <w:rsid w:val="00C6422E"/>
    <w:rsid w:val="00C64513"/>
    <w:rsid w:val="00C648AD"/>
    <w:rsid w:val="00C648E0"/>
    <w:rsid w:val="00C64F8F"/>
    <w:rsid w:val="00C65179"/>
    <w:rsid w:val="00C655E2"/>
    <w:rsid w:val="00C65A78"/>
    <w:rsid w:val="00C6632B"/>
    <w:rsid w:val="00C66A4E"/>
    <w:rsid w:val="00C66C78"/>
    <w:rsid w:val="00C66CA0"/>
    <w:rsid w:val="00C66D1D"/>
    <w:rsid w:val="00C66F9D"/>
    <w:rsid w:val="00C67228"/>
    <w:rsid w:val="00C67445"/>
    <w:rsid w:val="00C676BE"/>
    <w:rsid w:val="00C7001B"/>
    <w:rsid w:val="00C70FBA"/>
    <w:rsid w:val="00C7102D"/>
    <w:rsid w:val="00C714BC"/>
    <w:rsid w:val="00C7166A"/>
    <w:rsid w:val="00C71818"/>
    <w:rsid w:val="00C719B0"/>
    <w:rsid w:val="00C719E6"/>
    <w:rsid w:val="00C71A3F"/>
    <w:rsid w:val="00C71CC7"/>
    <w:rsid w:val="00C72155"/>
    <w:rsid w:val="00C721E0"/>
    <w:rsid w:val="00C721EB"/>
    <w:rsid w:val="00C72357"/>
    <w:rsid w:val="00C72618"/>
    <w:rsid w:val="00C72778"/>
    <w:rsid w:val="00C72BB5"/>
    <w:rsid w:val="00C72E9F"/>
    <w:rsid w:val="00C73043"/>
    <w:rsid w:val="00C739AA"/>
    <w:rsid w:val="00C73B88"/>
    <w:rsid w:val="00C73C93"/>
    <w:rsid w:val="00C7419A"/>
    <w:rsid w:val="00C741D2"/>
    <w:rsid w:val="00C745B1"/>
    <w:rsid w:val="00C746B5"/>
    <w:rsid w:val="00C74A6C"/>
    <w:rsid w:val="00C74AD5"/>
    <w:rsid w:val="00C74AFF"/>
    <w:rsid w:val="00C74E18"/>
    <w:rsid w:val="00C74FCC"/>
    <w:rsid w:val="00C750A6"/>
    <w:rsid w:val="00C7543C"/>
    <w:rsid w:val="00C754B5"/>
    <w:rsid w:val="00C75B4F"/>
    <w:rsid w:val="00C75B7A"/>
    <w:rsid w:val="00C75EC1"/>
    <w:rsid w:val="00C76046"/>
    <w:rsid w:val="00C7615F"/>
    <w:rsid w:val="00C76B7B"/>
    <w:rsid w:val="00C770C2"/>
    <w:rsid w:val="00C778BE"/>
    <w:rsid w:val="00C779E6"/>
    <w:rsid w:val="00C77B33"/>
    <w:rsid w:val="00C80024"/>
    <w:rsid w:val="00C8046A"/>
    <w:rsid w:val="00C80546"/>
    <w:rsid w:val="00C80584"/>
    <w:rsid w:val="00C8082E"/>
    <w:rsid w:val="00C80865"/>
    <w:rsid w:val="00C80EA8"/>
    <w:rsid w:val="00C81D98"/>
    <w:rsid w:val="00C821BC"/>
    <w:rsid w:val="00C82581"/>
    <w:rsid w:val="00C827C3"/>
    <w:rsid w:val="00C839C5"/>
    <w:rsid w:val="00C83ED9"/>
    <w:rsid w:val="00C8436D"/>
    <w:rsid w:val="00C850B6"/>
    <w:rsid w:val="00C851AA"/>
    <w:rsid w:val="00C856CE"/>
    <w:rsid w:val="00C85A7B"/>
    <w:rsid w:val="00C86327"/>
    <w:rsid w:val="00C86372"/>
    <w:rsid w:val="00C869DA"/>
    <w:rsid w:val="00C879F3"/>
    <w:rsid w:val="00C900E4"/>
    <w:rsid w:val="00C90905"/>
    <w:rsid w:val="00C90962"/>
    <w:rsid w:val="00C90B22"/>
    <w:rsid w:val="00C90DF9"/>
    <w:rsid w:val="00C90E13"/>
    <w:rsid w:val="00C90F89"/>
    <w:rsid w:val="00C92521"/>
    <w:rsid w:val="00C93685"/>
    <w:rsid w:val="00C936D2"/>
    <w:rsid w:val="00C93861"/>
    <w:rsid w:val="00C94774"/>
    <w:rsid w:val="00C94857"/>
    <w:rsid w:val="00C96413"/>
    <w:rsid w:val="00C96CC4"/>
    <w:rsid w:val="00C96FE1"/>
    <w:rsid w:val="00C9796F"/>
    <w:rsid w:val="00C97B06"/>
    <w:rsid w:val="00C97D2E"/>
    <w:rsid w:val="00C97FBB"/>
    <w:rsid w:val="00CA036E"/>
    <w:rsid w:val="00CA05DC"/>
    <w:rsid w:val="00CA0DAA"/>
    <w:rsid w:val="00CA17C0"/>
    <w:rsid w:val="00CA1A08"/>
    <w:rsid w:val="00CA1A83"/>
    <w:rsid w:val="00CA1CDC"/>
    <w:rsid w:val="00CA2004"/>
    <w:rsid w:val="00CA21BA"/>
    <w:rsid w:val="00CA2553"/>
    <w:rsid w:val="00CA2555"/>
    <w:rsid w:val="00CA2717"/>
    <w:rsid w:val="00CA2782"/>
    <w:rsid w:val="00CA2CDA"/>
    <w:rsid w:val="00CA2E16"/>
    <w:rsid w:val="00CA3A2C"/>
    <w:rsid w:val="00CA3B25"/>
    <w:rsid w:val="00CA40C5"/>
    <w:rsid w:val="00CA44CD"/>
    <w:rsid w:val="00CA46CF"/>
    <w:rsid w:val="00CA4E35"/>
    <w:rsid w:val="00CA4EE8"/>
    <w:rsid w:val="00CA51ED"/>
    <w:rsid w:val="00CA590E"/>
    <w:rsid w:val="00CA614B"/>
    <w:rsid w:val="00CA6535"/>
    <w:rsid w:val="00CA6737"/>
    <w:rsid w:val="00CA67BA"/>
    <w:rsid w:val="00CA6F84"/>
    <w:rsid w:val="00CB049B"/>
    <w:rsid w:val="00CB0518"/>
    <w:rsid w:val="00CB06CC"/>
    <w:rsid w:val="00CB09A8"/>
    <w:rsid w:val="00CB0D36"/>
    <w:rsid w:val="00CB108F"/>
    <w:rsid w:val="00CB13C8"/>
    <w:rsid w:val="00CB14A4"/>
    <w:rsid w:val="00CB2BBB"/>
    <w:rsid w:val="00CB2CBF"/>
    <w:rsid w:val="00CB319C"/>
    <w:rsid w:val="00CB3658"/>
    <w:rsid w:val="00CB3671"/>
    <w:rsid w:val="00CB3677"/>
    <w:rsid w:val="00CB3BF6"/>
    <w:rsid w:val="00CB3C6A"/>
    <w:rsid w:val="00CB41B6"/>
    <w:rsid w:val="00CB4258"/>
    <w:rsid w:val="00CB4359"/>
    <w:rsid w:val="00CB43D5"/>
    <w:rsid w:val="00CB47D9"/>
    <w:rsid w:val="00CB4967"/>
    <w:rsid w:val="00CB4C97"/>
    <w:rsid w:val="00CB503B"/>
    <w:rsid w:val="00CB52E4"/>
    <w:rsid w:val="00CB66E0"/>
    <w:rsid w:val="00CB687C"/>
    <w:rsid w:val="00CB6D21"/>
    <w:rsid w:val="00CB6D4D"/>
    <w:rsid w:val="00CB6DD2"/>
    <w:rsid w:val="00CB711B"/>
    <w:rsid w:val="00CC00E8"/>
    <w:rsid w:val="00CC096E"/>
    <w:rsid w:val="00CC09EE"/>
    <w:rsid w:val="00CC0C75"/>
    <w:rsid w:val="00CC12E7"/>
    <w:rsid w:val="00CC181D"/>
    <w:rsid w:val="00CC1AA1"/>
    <w:rsid w:val="00CC1CC8"/>
    <w:rsid w:val="00CC1E19"/>
    <w:rsid w:val="00CC229B"/>
    <w:rsid w:val="00CC262E"/>
    <w:rsid w:val="00CC278D"/>
    <w:rsid w:val="00CC2955"/>
    <w:rsid w:val="00CC2BEA"/>
    <w:rsid w:val="00CC2DC9"/>
    <w:rsid w:val="00CC2E6C"/>
    <w:rsid w:val="00CC2F44"/>
    <w:rsid w:val="00CC3271"/>
    <w:rsid w:val="00CC3BC8"/>
    <w:rsid w:val="00CC3CDB"/>
    <w:rsid w:val="00CC4026"/>
    <w:rsid w:val="00CC4C67"/>
    <w:rsid w:val="00CC5402"/>
    <w:rsid w:val="00CC6529"/>
    <w:rsid w:val="00CC6B06"/>
    <w:rsid w:val="00CC6BC0"/>
    <w:rsid w:val="00CC6C50"/>
    <w:rsid w:val="00CC6D7D"/>
    <w:rsid w:val="00CC6E21"/>
    <w:rsid w:val="00CC73E4"/>
    <w:rsid w:val="00CC7593"/>
    <w:rsid w:val="00CD01FF"/>
    <w:rsid w:val="00CD05D5"/>
    <w:rsid w:val="00CD060B"/>
    <w:rsid w:val="00CD0695"/>
    <w:rsid w:val="00CD06F4"/>
    <w:rsid w:val="00CD07C2"/>
    <w:rsid w:val="00CD0AA3"/>
    <w:rsid w:val="00CD0D54"/>
    <w:rsid w:val="00CD12B9"/>
    <w:rsid w:val="00CD163A"/>
    <w:rsid w:val="00CD16D8"/>
    <w:rsid w:val="00CD1C9E"/>
    <w:rsid w:val="00CD217F"/>
    <w:rsid w:val="00CD26DC"/>
    <w:rsid w:val="00CD2929"/>
    <w:rsid w:val="00CD2EC4"/>
    <w:rsid w:val="00CD2F07"/>
    <w:rsid w:val="00CD339D"/>
    <w:rsid w:val="00CD3958"/>
    <w:rsid w:val="00CD3B22"/>
    <w:rsid w:val="00CD3D0C"/>
    <w:rsid w:val="00CD3F12"/>
    <w:rsid w:val="00CD3F59"/>
    <w:rsid w:val="00CD3FCE"/>
    <w:rsid w:val="00CD42C9"/>
    <w:rsid w:val="00CD4312"/>
    <w:rsid w:val="00CD43D9"/>
    <w:rsid w:val="00CD46DD"/>
    <w:rsid w:val="00CD5815"/>
    <w:rsid w:val="00CD581B"/>
    <w:rsid w:val="00CD586F"/>
    <w:rsid w:val="00CD60E9"/>
    <w:rsid w:val="00CD6637"/>
    <w:rsid w:val="00CD74BD"/>
    <w:rsid w:val="00CD783C"/>
    <w:rsid w:val="00CD796C"/>
    <w:rsid w:val="00CD7B62"/>
    <w:rsid w:val="00CE08BC"/>
    <w:rsid w:val="00CE0E39"/>
    <w:rsid w:val="00CE0FCC"/>
    <w:rsid w:val="00CE13BF"/>
    <w:rsid w:val="00CE19C0"/>
    <w:rsid w:val="00CE19DB"/>
    <w:rsid w:val="00CE23B5"/>
    <w:rsid w:val="00CE2DA1"/>
    <w:rsid w:val="00CE2E27"/>
    <w:rsid w:val="00CE3BEC"/>
    <w:rsid w:val="00CE3C4F"/>
    <w:rsid w:val="00CE402E"/>
    <w:rsid w:val="00CE49BD"/>
    <w:rsid w:val="00CE49D8"/>
    <w:rsid w:val="00CE4C3A"/>
    <w:rsid w:val="00CE4D3B"/>
    <w:rsid w:val="00CE4D5B"/>
    <w:rsid w:val="00CE5149"/>
    <w:rsid w:val="00CE53FA"/>
    <w:rsid w:val="00CE556D"/>
    <w:rsid w:val="00CE56E2"/>
    <w:rsid w:val="00CE5AE4"/>
    <w:rsid w:val="00CE5B1C"/>
    <w:rsid w:val="00CE6901"/>
    <w:rsid w:val="00CE690D"/>
    <w:rsid w:val="00CE692E"/>
    <w:rsid w:val="00CE6FC4"/>
    <w:rsid w:val="00CE72EF"/>
    <w:rsid w:val="00CF002F"/>
    <w:rsid w:val="00CF03A7"/>
    <w:rsid w:val="00CF09B9"/>
    <w:rsid w:val="00CF1424"/>
    <w:rsid w:val="00CF1AE2"/>
    <w:rsid w:val="00CF1CE4"/>
    <w:rsid w:val="00CF218E"/>
    <w:rsid w:val="00CF21F6"/>
    <w:rsid w:val="00CF278F"/>
    <w:rsid w:val="00CF2E2B"/>
    <w:rsid w:val="00CF3BA0"/>
    <w:rsid w:val="00CF3BB9"/>
    <w:rsid w:val="00CF4463"/>
    <w:rsid w:val="00CF44ED"/>
    <w:rsid w:val="00CF49F0"/>
    <w:rsid w:val="00CF4AB8"/>
    <w:rsid w:val="00CF4ADA"/>
    <w:rsid w:val="00CF50B4"/>
    <w:rsid w:val="00CF523E"/>
    <w:rsid w:val="00CF5A60"/>
    <w:rsid w:val="00CF5FE4"/>
    <w:rsid w:val="00CF60E6"/>
    <w:rsid w:val="00CF6A63"/>
    <w:rsid w:val="00CF6C15"/>
    <w:rsid w:val="00CF6CC2"/>
    <w:rsid w:val="00CF6D07"/>
    <w:rsid w:val="00CF7447"/>
    <w:rsid w:val="00CF7DA3"/>
    <w:rsid w:val="00CF7FB3"/>
    <w:rsid w:val="00D004AD"/>
    <w:rsid w:val="00D00647"/>
    <w:rsid w:val="00D015FE"/>
    <w:rsid w:val="00D0169B"/>
    <w:rsid w:val="00D01724"/>
    <w:rsid w:val="00D01801"/>
    <w:rsid w:val="00D01F79"/>
    <w:rsid w:val="00D024E0"/>
    <w:rsid w:val="00D026FF"/>
    <w:rsid w:val="00D0289A"/>
    <w:rsid w:val="00D028A9"/>
    <w:rsid w:val="00D02BCA"/>
    <w:rsid w:val="00D03092"/>
    <w:rsid w:val="00D03634"/>
    <w:rsid w:val="00D03E6F"/>
    <w:rsid w:val="00D0411F"/>
    <w:rsid w:val="00D05445"/>
    <w:rsid w:val="00D055DB"/>
    <w:rsid w:val="00D058A6"/>
    <w:rsid w:val="00D05A43"/>
    <w:rsid w:val="00D05F7B"/>
    <w:rsid w:val="00D0637B"/>
    <w:rsid w:val="00D068F4"/>
    <w:rsid w:val="00D06C3B"/>
    <w:rsid w:val="00D06F28"/>
    <w:rsid w:val="00D074B1"/>
    <w:rsid w:val="00D077CA"/>
    <w:rsid w:val="00D07EAD"/>
    <w:rsid w:val="00D07F3C"/>
    <w:rsid w:val="00D10CEC"/>
    <w:rsid w:val="00D110FB"/>
    <w:rsid w:val="00D1143B"/>
    <w:rsid w:val="00D11B64"/>
    <w:rsid w:val="00D11D10"/>
    <w:rsid w:val="00D11F2B"/>
    <w:rsid w:val="00D123DA"/>
    <w:rsid w:val="00D1258C"/>
    <w:rsid w:val="00D1287E"/>
    <w:rsid w:val="00D12985"/>
    <w:rsid w:val="00D13507"/>
    <w:rsid w:val="00D13617"/>
    <w:rsid w:val="00D13826"/>
    <w:rsid w:val="00D14023"/>
    <w:rsid w:val="00D143A6"/>
    <w:rsid w:val="00D146A7"/>
    <w:rsid w:val="00D148A9"/>
    <w:rsid w:val="00D14970"/>
    <w:rsid w:val="00D14DF8"/>
    <w:rsid w:val="00D15606"/>
    <w:rsid w:val="00D159CF"/>
    <w:rsid w:val="00D15DA9"/>
    <w:rsid w:val="00D1637B"/>
    <w:rsid w:val="00D1662C"/>
    <w:rsid w:val="00D16C5F"/>
    <w:rsid w:val="00D16FA8"/>
    <w:rsid w:val="00D1726B"/>
    <w:rsid w:val="00D17AF9"/>
    <w:rsid w:val="00D17B4D"/>
    <w:rsid w:val="00D17D3F"/>
    <w:rsid w:val="00D17DDF"/>
    <w:rsid w:val="00D17E97"/>
    <w:rsid w:val="00D17E9A"/>
    <w:rsid w:val="00D20BE9"/>
    <w:rsid w:val="00D20F59"/>
    <w:rsid w:val="00D21633"/>
    <w:rsid w:val="00D21A0B"/>
    <w:rsid w:val="00D21DBD"/>
    <w:rsid w:val="00D2241B"/>
    <w:rsid w:val="00D224B8"/>
    <w:rsid w:val="00D226AE"/>
    <w:rsid w:val="00D23094"/>
    <w:rsid w:val="00D23133"/>
    <w:rsid w:val="00D23466"/>
    <w:rsid w:val="00D23622"/>
    <w:rsid w:val="00D23AAA"/>
    <w:rsid w:val="00D2411A"/>
    <w:rsid w:val="00D24B95"/>
    <w:rsid w:val="00D24D31"/>
    <w:rsid w:val="00D24E42"/>
    <w:rsid w:val="00D255E3"/>
    <w:rsid w:val="00D25937"/>
    <w:rsid w:val="00D259E6"/>
    <w:rsid w:val="00D25E4B"/>
    <w:rsid w:val="00D2610F"/>
    <w:rsid w:val="00D264E9"/>
    <w:rsid w:val="00D26A06"/>
    <w:rsid w:val="00D27EE9"/>
    <w:rsid w:val="00D300DD"/>
    <w:rsid w:val="00D305E6"/>
    <w:rsid w:val="00D30777"/>
    <w:rsid w:val="00D30824"/>
    <w:rsid w:val="00D30938"/>
    <w:rsid w:val="00D30E81"/>
    <w:rsid w:val="00D30F14"/>
    <w:rsid w:val="00D316AE"/>
    <w:rsid w:val="00D31A8D"/>
    <w:rsid w:val="00D31B96"/>
    <w:rsid w:val="00D31F87"/>
    <w:rsid w:val="00D32184"/>
    <w:rsid w:val="00D32B97"/>
    <w:rsid w:val="00D33327"/>
    <w:rsid w:val="00D334B4"/>
    <w:rsid w:val="00D34275"/>
    <w:rsid w:val="00D342F9"/>
    <w:rsid w:val="00D345A8"/>
    <w:rsid w:val="00D34818"/>
    <w:rsid w:val="00D348BA"/>
    <w:rsid w:val="00D34B19"/>
    <w:rsid w:val="00D34DBA"/>
    <w:rsid w:val="00D3513E"/>
    <w:rsid w:val="00D353D9"/>
    <w:rsid w:val="00D35565"/>
    <w:rsid w:val="00D3561A"/>
    <w:rsid w:val="00D35666"/>
    <w:rsid w:val="00D356CB"/>
    <w:rsid w:val="00D35F56"/>
    <w:rsid w:val="00D35F5F"/>
    <w:rsid w:val="00D35F8F"/>
    <w:rsid w:val="00D36291"/>
    <w:rsid w:val="00D36332"/>
    <w:rsid w:val="00D36CBE"/>
    <w:rsid w:val="00D36E6D"/>
    <w:rsid w:val="00D37272"/>
    <w:rsid w:val="00D373EC"/>
    <w:rsid w:val="00D3757C"/>
    <w:rsid w:val="00D37C18"/>
    <w:rsid w:val="00D4018F"/>
    <w:rsid w:val="00D40C5F"/>
    <w:rsid w:val="00D419E1"/>
    <w:rsid w:val="00D41BCF"/>
    <w:rsid w:val="00D41D1C"/>
    <w:rsid w:val="00D420CF"/>
    <w:rsid w:val="00D42635"/>
    <w:rsid w:val="00D43357"/>
    <w:rsid w:val="00D4375B"/>
    <w:rsid w:val="00D43938"/>
    <w:rsid w:val="00D43C00"/>
    <w:rsid w:val="00D440F8"/>
    <w:rsid w:val="00D4428B"/>
    <w:rsid w:val="00D44456"/>
    <w:rsid w:val="00D450CB"/>
    <w:rsid w:val="00D45549"/>
    <w:rsid w:val="00D45DD7"/>
    <w:rsid w:val="00D467AE"/>
    <w:rsid w:val="00D469B4"/>
    <w:rsid w:val="00D46E5A"/>
    <w:rsid w:val="00D46EC0"/>
    <w:rsid w:val="00D478A6"/>
    <w:rsid w:val="00D47BB2"/>
    <w:rsid w:val="00D504B4"/>
    <w:rsid w:val="00D509CF"/>
    <w:rsid w:val="00D51814"/>
    <w:rsid w:val="00D5241A"/>
    <w:rsid w:val="00D52947"/>
    <w:rsid w:val="00D52971"/>
    <w:rsid w:val="00D52C5E"/>
    <w:rsid w:val="00D530AC"/>
    <w:rsid w:val="00D531F4"/>
    <w:rsid w:val="00D53B77"/>
    <w:rsid w:val="00D53EB2"/>
    <w:rsid w:val="00D540B1"/>
    <w:rsid w:val="00D54428"/>
    <w:rsid w:val="00D549C0"/>
    <w:rsid w:val="00D54B73"/>
    <w:rsid w:val="00D55401"/>
    <w:rsid w:val="00D5540C"/>
    <w:rsid w:val="00D55C1C"/>
    <w:rsid w:val="00D56910"/>
    <w:rsid w:val="00D569A7"/>
    <w:rsid w:val="00D56B9F"/>
    <w:rsid w:val="00D56BC3"/>
    <w:rsid w:val="00D570F2"/>
    <w:rsid w:val="00D60732"/>
    <w:rsid w:val="00D608FD"/>
    <w:rsid w:val="00D61081"/>
    <w:rsid w:val="00D61195"/>
    <w:rsid w:val="00D613FC"/>
    <w:rsid w:val="00D6178E"/>
    <w:rsid w:val="00D61828"/>
    <w:rsid w:val="00D61BAB"/>
    <w:rsid w:val="00D61CEF"/>
    <w:rsid w:val="00D61D8D"/>
    <w:rsid w:val="00D61EDF"/>
    <w:rsid w:val="00D61FE4"/>
    <w:rsid w:val="00D622B4"/>
    <w:rsid w:val="00D627A4"/>
    <w:rsid w:val="00D62A40"/>
    <w:rsid w:val="00D62BED"/>
    <w:rsid w:val="00D633DA"/>
    <w:rsid w:val="00D63503"/>
    <w:rsid w:val="00D6394A"/>
    <w:rsid w:val="00D63E60"/>
    <w:rsid w:val="00D64287"/>
    <w:rsid w:val="00D6435F"/>
    <w:rsid w:val="00D645FD"/>
    <w:rsid w:val="00D6467F"/>
    <w:rsid w:val="00D64934"/>
    <w:rsid w:val="00D65185"/>
    <w:rsid w:val="00D652BF"/>
    <w:rsid w:val="00D656BD"/>
    <w:rsid w:val="00D65B20"/>
    <w:rsid w:val="00D671BA"/>
    <w:rsid w:val="00D67648"/>
    <w:rsid w:val="00D702E5"/>
    <w:rsid w:val="00D70A3F"/>
    <w:rsid w:val="00D70C04"/>
    <w:rsid w:val="00D70C33"/>
    <w:rsid w:val="00D7130C"/>
    <w:rsid w:val="00D71E7B"/>
    <w:rsid w:val="00D721F8"/>
    <w:rsid w:val="00D72257"/>
    <w:rsid w:val="00D7280C"/>
    <w:rsid w:val="00D728F6"/>
    <w:rsid w:val="00D729E1"/>
    <w:rsid w:val="00D72D5F"/>
    <w:rsid w:val="00D72D66"/>
    <w:rsid w:val="00D72DC3"/>
    <w:rsid w:val="00D732C3"/>
    <w:rsid w:val="00D73936"/>
    <w:rsid w:val="00D73956"/>
    <w:rsid w:val="00D73EE7"/>
    <w:rsid w:val="00D74251"/>
    <w:rsid w:val="00D747ED"/>
    <w:rsid w:val="00D74C04"/>
    <w:rsid w:val="00D75B64"/>
    <w:rsid w:val="00D76AF1"/>
    <w:rsid w:val="00D76D34"/>
    <w:rsid w:val="00D76DB0"/>
    <w:rsid w:val="00D76DBF"/>
    <w:rsid w:val="00D7752A"/>
    <w:rsid w:val="00D7763C"/>
    <w:rsid w:val="00D776D6"/>
    <w:rsid w:val="00D7777E"/>
    <w:rsid w:val="00D77C7E"/>
    <w:rsid w:val="00D77D8E"/>
    <w:rsid w:val="00D77E7A"/>
    <w:rsid w:val="00D8026F"/>
    <w:rsid w:val="00D803A5"/>
    <w:rsid w:val="00D808CD"/>
    <w:rsid w:val="00D8093C"/>
    <w:rsid w:val="00D80A15"/>
    <w:rsid w:val="00D80E00"/>
    <w:rsid w:val="00D81075"/>
    <w:rsid w:val="00D81423"/>
    <w:rsid w:val="00D81919"/>
    <w:rsid w:val="00D81D5E"/>
    <w:rsid w:val="00D8216C"/>
    <w:rsid w:val="00D826E7"/>
    <w:rsid w:val="00D828ED"/>
    <w:rsid w:val="00D82BCD"/>
    <w:rsid w:val="00D82DAB"/>
    <w:rsid w:val="00D83CD3"/>
    <w:rsid w:val="00D84288"/>
    <w:rsid w:val="00D842B2"/>
    <w:rsid w:val="00D84A13"/>
    <w:rsid w:val="00D84D39"/>
    <w:rsid w:val="00D84E8A"/>
    <w:rsid w:val="00D8509E"/>
    <w:rsid w:val="00D8571A"/>
    <w:rsid w:val="00D859C0"/>
    <w:rsid w:val="00D85A0C"/>
    <w:rsid w:val="00D85B46"/>
    <w:rsid w:val="00D85BE9"/>
    <w:rsid w:val="00D85C8B"/>
    <w:rsid w:val="00D85D29"/>
    <w:rsid w:val="00D85DAA"/>
    <w:rsid w:val="00D86505"/>
    <w:rsid w:val="00D86FF7"/>
    <w:rsid w:val="00D8714E"/>
    <w:rsid w:val="00D87BF5"/>
    <w:rsid w:val="00D901E9"/>
    <w:rsid w:val="00D90DD5"/>
    <w:rsid w:val="00D91876"/>
    <w:rsid w:val="00D91A53"/>
    <w:rsid w:val="00D91F8F"/>
    <w:rsid w:val="00D92286"/>
    <w:rsid w:val="00D929F5"/>
    <w:rsid w:val="00D92D1C"/>
    <w:rsid w:val="00D936E4"/>
    <w:rsid w:val="00D938F5"/>
    <w:rsid w:val="00D93E4B"/>
    <w:rsid w:val="00D93F51"/>
    <w:rsid w:val="00D941CF"/>
    <w:rsid w:val="00D944AA"/>
    <w:rsid w:val="00D95172"/>
    <w:rsid w:val="00D95AA9"/>
    <w:rsid w:val="00D96185"/>
    <w:rsid w:val="00D969D9"/>
    <w:rsid w:val="00D96B23"/>
    <w:rsid w:val="00D97184"/>
    <w:rsid w:val="00D97457"/>
    <w:rsid w:val="00D97890"/>
    <w:rsid w:val="00D978EC"/>
    <w:rsid w:val="00D9791C"/>
    <w:rsid w:val="00D97B6C"/>
    <w:rsid w:val="00D97F30"/>
    <w:rsid w:val="00DA084C"/>
    <w:rsid w:val="00DA0D27"/>
    <w:rsid w:val="00DA0EA0"/>
    <w:rsid w:val="00DA1084"/>
    <w:rsid w:val="00DA1312"/>
    <w:rsid w:val="00DA2382"/>
    <w:rsid w:val="00DA2650"/>
    <w:rsid w:val="00DA2707"/>
    <w:rsid w:val="00DA2820"/>
    <w:rsid w:val="00DA2A45"/>
    <w:rsid w:val="00DA2B02"/>
    <w:rsid w:val="00DA2B0E"/>
    <w:rsid w:val="00DA2E08"/>
    <w:rsid w:val="00DA373A"/>
    <w:rsid w:val="00DA4207"/>
    <w:rsid w:val="00DA4739"/>
    <w:rsid w:val="00DA4AEA"/>
    <w:rsid w:val="00DA5350"/>
    <w:rsid w:val="00DA566A"/>
    <w:rsid w:val="00DA629E"/>
    <w:rsid w:val="00DA667F"/>
    <w:rsid w:val="00DA6D7F"/>
    <w:rsid w:val="00DA6ED5"/>
    <w:rsid w:val="00DA77BD"/>
    <w:rsid w:val="00DB071A"/>
    <w:rsid w:val="00DB0A4F"/>
    <w:rsid w:val="00DB0AFE"/>
    <w:rsid w:val="00DB0B7A"/>
    <w:rsid w:val="00DB0F76"/>
    <w:rsid w:val="00DB2141"/>
    <w:rsid w:val="00DB2858"/>
    <w:rsid w:val="00DB2B45"/>
    <w:rsid w:val="00DB2B50"/>
    <w:rsid w:val="00DB2CA5"/>
    <w:rsid w:val="00DB321E"/>
    <w:rsid w:val="00DB35CD"/>
    <w:rsid w:val="00DB37E7"/>
    <w:rsid w:val="00DB3BE5"/>
    <w:rsid w:val="00DB465A"/>
    <w:rsid w:val="00DB4F3D"/>
    <w:rsid w:val="00DB5173"/>
    <w:rsid w:val="00DB53D0"/>
    <w:rsid w:val="00DB542C"/>
    <w:rsid w:val="00DB596D"/>
    <w:rsid w:val="00DB5CD4"/>
    <w:rsid w:val="00DB5F83"/>
    <w:rsid w:val="00DB6DEC"/>
    <w:rsid w:val="00DB6F74"/>
    <w:rsid w:val="00DB6F75"/>
    <w:rsid w:val="00DB7032"/>
    <w:rsid w:val="00DB744F"/>
    <w:rsid w:val="00DC0738"/>
    <w:rsid w:val="00DC1081"/>
    <w:rsid w:val="00DC121B"/>
    <w:rsid w:val="00DC121F"/>
    <w:rsid w:val="00DC1334"/>
    <w:rsid w:val="00DC18CD"/>
    <w:rsid w:val="00DC19EC"/>
    <w:rsid w:val="00DC19FC"/>
    <w:rsid w:val="00DC1A3F"/>
    <w:rsid w:val="00DC1E9D"/>
    <w:rsid w:val="00DC2BF6"/>
    <w:rsid w:val="00DC2EED"/>
    <w:rsid w:val="00DC3638"/>
    <w:rsid w:val="00DC3C8C"/>
    <w:rsid w:val="00DC3ECD"/>
    <w:rsid w:val="00DC4266"/>
    <w:rsid w:val="00DC487F"/>
    <w:rsid w:val="00DC4CA8"/>
    <w:rsid w:val="00DC4D73"/>
    <w:rsid w:val="00DC55C2"/>
    <w:rsid w:val="00DC5CB5"/>
    <w:rsid w:val="00DC63F4"/>
    <w:rsid w:val="00DC6750"/>
    <w:rsid w:val="00DC6E82"/>
    <w:rsid w:val="00DC717B"/>
    <w:rsid w:val="00DC7849"/>
    <w:rsid w:val="00DC7AD9"/>
    <w:rsid w:val="00DD03F1"/>
    <w:rsid w:val="00DD0C7C"/>
    <w:rsid w:val="00DD0D6C"/>
    <w:rsid w:val="00DD0E42"/>
    <w:rsid w:val="00DD0F7E"/>
    <w:rsid w:val="00DD1731"/>
    <w:rsid w:val="00DD19CC"/>
    <w:rsid w:val="00DD2672"/>
    <w:rsid w:val="00DD2874"/>
    <w:rsid w:val="00DD2FB5"/>
    <w:rsid w:val="00DD320C"/>
    <w:rsid w:val="00DD3610"/>
    <w:rsid w:val="00DD365C"/>
    <w:rsid w:val="00DD3E71"/>
    <w:rsid w:val="00DD4438"/>
    <w:rsid w:val="00DD46CB"/>
    <w:rsid w:val="00DD55D8"/>
    <w:rsid w:val="00DD5A20"/>
    <w:rsid w:val="00DD5EB3"/>
    <w:rsid w:val="00DD6130"/>
    <w:rsid w:val="00DD6467"/>
    <w:rsid w:val="00DD67EC"/>
    <w:rsid w:val="00DD6D6E"/>
    <w:rsid w:val="00DD71CC"/>
    <w:rsid w:val="00DD734D"/>
    <w:rsid w:val="00DD7A73"/>
    <w:rsid w:val="00DD7B61"/>
    <w:rsid w:val="00DD7B8A"/>
    <w:rsid w:val="00DE045F"/>
    <w:rsid w:val="00DE0964"/>
    <w:rsid w:val="00DE0A8F"/>
    <w:rsid w:val="00DE0AEF"/>
    <w:rsid w:val="00DE0DC2"/>
    <w:rsid w:val="00DE1037"/>
    <w:rsid w:val="00DE1200"/>
    <w:rsid w:val="00DE15E6"/>
    <w:rsid w:val="00DE1FA0"/>
    <w:rsid w:val="00DE2043"/>
    <w:rsid w:val="00DE23C2"/>
    <w:rsid w:val="00DE275C"/>
    <w:rsid w:val="00DE2798"/>
    <w:rsid w:val="00DE2D34"/>
    <w:rsid w:val="00DE30D7"/>
    <w:rsid w:val="00DE3279"/>
    <w:rsid w:val="00DE347E"/>
    <w:rsid w:val="00DE34B8"/>
    <w:rsid w:val="00DE379F"/>
    <w:rsid w:val="00DE3EE6"/>
    <w:rsid w:val="00DE406F"/>
    <w:rsid w:val="00DE4633"/>
    <w:rsid w:val="00DE4A6D"/>
    <w:rsid w:val="00DE503A"/>
    <w:rsid w:val="00DE504E"/>
    <w:rsid w:val="00DE56CB"/>
    <w:rsid w:val="00DE5736"/>
    <w:rsid w:val="00DE57C1"/>
    <w:rsid w:val="00DE5907"/>
    <w:rsid w:val="00DE5BF3"/>
    <w:rsid w:val="00DE60C0"/>
    <w:rsid w:val="00DE6118"/>
    <w:rsid w:val="00DE6652"/>
    <w:rsid w:val="00DE6F3D"/>
    <w:rsid w:val="00DE7925"/>
    <w:rsid w:val="00DE7AEF"/>
    <w:rsid w:val="00DE7F8E"/>
    <w:rsid w:val="00DF0477"/>
    <w:rsid w:val="00DF070D"/>
    <w:rsid w:val="00DF0C36"/>
    <w:rsid w:val="00DF0DAA"/>
    <w:rsid w:val="00DF0EAF"/>
    <w:rsid w:val="00DF10A2"/>
    <w:rsid w:val="00DF1205"/>
    <w:rsid w:val="00DF13D7"/>
    <w:rsid w:val="00DF1548"/>
    <w:rsid w:val="00DF1C04"/>
    <w:rsid w:val="00DF20C2"/>
    <w:rsid w:val="00DF264D"/>
    <w:rsid w:val="00DF28C1"/>
    <w:rsid w:val="00DF296E"/>
    <w:rsid w:val="00DF3074"/>
    <w:rsid w:val="00DF3930"/>
    <w:rsid w:val="00DF3D30"/>
    <w:rsid w:val="00DF445A"/>
    <w:rsid w:val="00DF456F"/>
    <w:rsid w:val="00DF4CC5"/>
    <w:rsid w:val="00DF4F65"/>
    <w:rsid w:val="00DF5527"/>
    <w:rsid w:val="00DF606F"/>
    <w:rsid w:val="00DF6553"/>
    <w:rsid w:val="00DF69DE"/>
    <w:rsid w:val="00DF6ADF"/>
    <w:rsid w:val="00DF74C7"/>
    <w:rsid w:val="00DF77D1"/>
    <w:rsid w:val="00DF7C77"/>
    <w:rsid w:val="00DF7DEA"/>
    <w:rsid w:val="00DF7EA4"/>
    <w:rsid w:val="00E008E3"/>
    <w:rsid w:val="00E00B3F"/>
    <w:rsid w:val="00E00DBC"/>
    <w:rsid w:val="00E01CA8"/>
    <w:rsid w:val="00E01FED"/>
    <w:rsid w:val="00E028A6"/>
    <w:rsid w:val="00E02DCF"/>
    <w:rsid w:val="00E02F68"/>
    <w:rsid w:val="00E032E3"/>
    <w:rsid w:val="00E033DC"/>
    <w:rsid w:val="00E038A3"/>
    <w:rsid w:val="00E03948"/>
    <w:rsid w:val="00E03E4D"/>
    <w:rsid w:val="00E044B5"/>
    <w:rsid w:val="00E04820"/>
    <w:rsid w:val="00E049F2"/>
    <w:rsid w:val="00E04E57"/>
    <w:rsid w:val="00E05B67"/>
    <w:rsid w:val="00E061DA"/>
    <w:rsid w:val="00E06474"/>
    <w:rsid w:val="00E06654"/>
    <w:rsid w:val="00E068E3"/>
    <w:rsid w:val="00E0699C"/>
    <w:rsid w:val="00E06AE1"/>
    <w:rsid w:val="00E06DDA"/>
    <w:rsid w:val="00E071B3"/>
    <w:rsid w:val="00E07552"/>
    <w:rsid w:val="00E075E9"/>
    <w:rsid w:val="00E07817"/>
    <w:rsid w:val="00E07C63"/>
    <w:rsid w:val="00E10DB2"/>
    <w:rsid w:val="00E10E0E"/>
    <w:rsid w:val="00E111C5"/>
    <w:rsid w:val="00E116B6"/>
    <w:rsid w:val="00E11775"/>
    <w:rsid w:val="00E11B0E"/>
    <w:rsid w:val="00E11B56"/>
    <w:rsid w:val="00E12DDE"/>
    <w:rsid w:val="00E12E14"/>
    <w:rsid w:val="00E137B0"/>
    <w:rsid w:val="00E13F7B"/>
    <w:rsid w:val="00E13FE6"/>
    <w:rsid w:val="00E14265"/>
    <w:rsid w:val="00E142B2"/>
    <w:rsid w:val="00E144FE"/>
    <w:rsid w:val="00E14550"/>
    <w:rsid w:val="00E146D0"/>
    <w:rsid w:val="00E15714"/>
    <w:rsid w:val="00E15AB3"/>
    <w:rsid w:val="00E15F96"/>
    <w:rsid w:val="00E163A9"/>
    <w:rsid w:val="00E16CAE"/>
    <w:rsid w:val="00E16F35"/>
    <w:rsid w:val="00E16F94"/>
    <w:rsid w:val="00E17019"/>
    <w:rsid w:val="00E1741E"/>
    <w:rsid w:val="00E17553"/>
    <w:rsid w:val="00E17BF3"/>
    <w:rsid w:val="00E17FF7"/>
    <w:rsid w:val="00E20842"/>
    <w:rsid w:val="00E21182"/>
    <w:rsid w:val="00E21559"/>
    <w:rsid w:val="00E21B44"/>
    <w:rsid w:val="00E22082"/>
    <w:rsid w:val="00E220B8"/>
    <w:rsid w:val="00E229B0"/>
    <w:rsid w:val="00E22CC2"/>
    <w:rsid w:val="00E22CF9"/>
    <w:rsid w:val="00E22D0E"/>
    <w:rsid w:val="00E22F12"/>
    <w:rsid w:val="00E22F84"/>
    <w:rsid w:val="00E22FA5"/>
    <w:rsid w:val="00E23151"/>
    <w:rsid w:val="00E231DA"/>
    <w:rsid w:val="00E23394"/>
    <w:rsid w:val="00E23863"/>
    <w:rsid w:val="00E23DE4"/>
    <w:rsid w:val="00E24051"/>
    <w:rsid w:val="00E24092"/>
    <w:rsid w:val="00E242CD"/>
    <w:rsid w:val="00E25166"/>
    <w:rsid w:val="00E25295"/>
    <w:rsid w:val="00E252B2"/>
    <w:rsid w:val="00E25C16"/>
    <w:rsid w:val="00E26421"/>
    <w:rsid w:val="00E2669B"/>
    <w:rsid w:val="00E26B8D"/>
    <w:rsid w:val="00E26E2F"/>
    <w:rsid w:val="00E26E50"/>
    <w:rsid w:val="00E271EF"/>
    <w:rsid w:val="00E2752A"/>
    <w:rsid w:val="00E27596"/>
    <w:rsid w:val="00E27A9C"/>
    <w:rsid w:val="00E27DAB"/>
    <w:rsid w:val="00E27FF9"/>
    <w:rsid w:val="00E302E9"/>
    <w:rsid w:val="00E307AA"/>
    <w:rsid w:val="00E3147D"/>
    <w:rsid w:val="00E31546"/>
    <w:rsid w:val="00E31E8E"/>
    <w:rsid w:val="00E32037"/>
    <w:rsid w:val="00E32347"/>
    <w:rsid w:val="00E329BF"/>
    <w:rsid w:val="00E32D31"/>
    <w:rsid w:val="00E32DA3"/>
    <w:rsid w:val="00E33163"/>
    <w:rsid w:val="00E33904"/>
    <w:rsid w:val="00E34234"/>
    <w:rsid w:val="00E34404"/>
    <w:rsid w:val="00E34972"/>
    <w:rsid w:val="00E34A47"/>
    <w:rsid w:val="00E34B8D"/>
    <w:rsid w:val="00E35170"/>
    <w:rsid w:val="00E36155"/>
    <w:rsid w:val="00E3618F"/>
    <w:rsid w:val="00E36361"/>
    <w:rsid w:val="00E3646D"/>
    <w:rsid w:val="00E3647A"/>
    <w:rsid w:val="00E3676A"/>
    <w:rsid w:val="00E369FD"/>
    <w:rsid w:val="00E37676"/>
    <w:rsid w:val="00E37745"/>
    <w:rsid w:val="00E37AE0"/>
    <w:rsid w:val="00E4030C"/>
    <w:rsid w:val="00E405DB"/>
    <w:rsid w:val="00E408C9"/>
    <w:rsid w:val="00E40A47"/>
    <w:rsid w:val="00E40EA6"/>
    <w:rsid w:val="00E416BB"/>
    <w:rsid w:val="00E41AF7"/>
    <w:rsid w:val="00E41C69"/>
    <w:rsid w:val="00E42D5D"/>
    <w:rsid w:val="00E43097"/>
    <w:rsid w:val="00E43EAC"/>
    <w:rsid w:val="00E4456C"/>
    <w:rsid w:val="00E44850"/>
    <w:rsid w:val="00E44DD7"/>
    <w:rsid w:val="00E45073"/>
    <w:rsid w:val="00E45170"/>
    <w:rsid w:val="00E45383"/>
    <w:rsid w:val="00E45CE2"/>
    <w:rsid w:val="00E45FD3"/>
    <w:rsid w:val="00E4660B"/>
    <w:rsid w:val="00E4696A"/>
    <w:rsid w:val="00E5127C"/>
    <w:rsid w:val="00E51958"/>
    <w:rsid w:val="00E51CEE"/>
    <w:rsid w:val="00E51D3B"/>
    <w:rsid w:val="00E51E57"/>
    <w:rsid w:val="00E5225B"/>
    <w:rsid w:val="00E5289A"/>
    <w:rsid w:val="00E5368F"/>
    <w:rsid w:val="00E538B2"/>
    <w:rsid w:val="00E53973"/>
    <w:rsid w:val="00E53F4B"/>
    <w:rsid w:val="00E53FC9"/>
    <w:rsid w:val="00E54847"/>
    <w:rsid w:val="00E5535C"/>
    <w:rsid w:val="00E553A2"/>
    <w:rsid w:val="00E55671"/>
    <w:rsid w:val="00E5634D"/>
    <w:rsid w:val="00E56C9A"/>
    <w:rsid w:val="00E56D46"/>
    <w:rsid w:val="00E56E7B"/>
    <w:rsid w:val="00E5720A"/>
    <w:rsid w:val="00E57645"/>
    <w:rsid w:val="00E576B5"/>
    <w:rsid w:val="00E57874"/>
    <w:rsid w:val="00E57B17"/>
    <w:rsid w:val="00E57ECF"/>
    <w:rsid w:val="00E601B2"/>
    <w:rsid w:val="00E605C6"/>
    <w:rsid w:val="00E60A62"/>
    <w:rsid w:val="00E60DBF"/>
    <w:rsid w:val="00E60E8C"/>
    <w:rsid w:val="00E6152A"/>
    <w:rsid w:val="00E6153F"/>
    <w:rsid w:val="00E6175B"/>
    <w:rsid w:val="00E61BCB"/>
    <w:rsid w:val="00E61D87"/>
    <w:rsid w:val="00E61EE2"/>
    <w:rsid w:val="00E62200"/>
    <w:rsid w:val="00E62291"/>
    <w:rsid w:val="00E62327"/>
    <w:rsid w:val="00E62483"/>
    <w:rsid w:val="00E6299F"/>
    <w:rsid w:val="00E62AE9"/>
    <w:rsid w:val="00E63247"/>
    <w:rsid w:val="00E634C6"/>
    <w:rsid w:val="00E641CB"/>
    <w:rsid w:val="00E64200"/>
    <w:rsid w:val="00E64499"/>
    <w:rsid w:val="00E64542"/>
    <w:rsid w:val="00E6475A"/>
    <w:rsid w:val="00E647DC"/>
    <w:rsid w:val="00E6480D"/>
    <w:rsid w:val="00E64942"/>
    <w:rsid w:val="00E64AB1"/>
    <w:rsid w:val="00E65186"/>
    <w:rsid w:val="00E6519D"/>
    <w:rsid w:val="00E6522B"/>
    <w:rsid w:val="00E65A14"/>
    <w:rsid w:val="00E65D83"/>
    <w:rsid w:val="00E66033"/>
    <w:rsid w:val="00E66045"/>
    <w:rsid w:val="00E67173"/>
    <w:rsid w:val="00E671D8"/>
    <w:rsid w:val="00E702C0"/>
    <w:rsid w:val="00E705B9"/>
    <w:rsid w:val="00E70A11"/>
    <w:rsid w:val="00E70F83"/>
    <w:rsid w:val="00E7103F"/>
    <w:rsid w:val="00E7106A"/>
    <w:rsid w:val="00E71137"/>
    <w:rsid w:val="00E716DB"/>
    <w:rsid w:val="00E71C85"/>
    <w:rsid w:val="00E72031"/>
    <w:rsid w:val="00E72578"/>
    <w:rsid w:val="00E7286A"/>
    <w:rsid w:val="00E7326A"/>
    <w:rsid w:val="00E73AC4"/>
    <w:rsid w:val="00E74262"/>
    <w:rsid w:val="00E744A0"/>
    <w:rsid w:val="00E7455B"/>
    <w:rsid w:val="00E749D8"/>
    <w:rsid w:val="00E74DB5"/>
    <w:rsid w:val="00E75442"/>
    <w:rsid w:val="00E75DA6"/>
    <w:rsid w:val="00E75F1C"/>
    <w:rsid w:val="00E76239"/>
    <w:rsid w:val="00E76308"/>
    <w:rsid w:val="00E766F4"/>
    <w:rsid w:val="00E76797"/>
    <w:rsid w:val="00E76869"/>
    <w:rsid w:val="00E768A1"/>
    <w:rsid w:val="00E76E49"/>
    <w:rsid w:val="00E76FD5"/>
    <w:rsid w:val="00E773EF"/>
    <w:rsid w:val="00E775EE"/>
    <w:rsid w:val="00E777C1"/>
    <w:rsid w:val="00E80613"/>
    <w:rsid w:val="00E80B11"/>
    <w:rsid w:val="00E80C76"/>
    <w:rsid w:val="00E80F4C"/>
    <w:rsid w:val="00E8193D"/>
    <w:rsid w:val="00E82876"/>
    <w:rsid w:val="00E82D0C"/>
    <w:rsid w:val="00E833CD"/>
    <w:rsid w:val="00E83553"/>
    <w:rsid w:val="00E83E31"/>
    <w:rsid w:val="00E841A6"/>
    <w:rsid w:val="00E8441C"/>
    <w:rsid w:val="00E84649"/>
    <w:rsid w:val="00E84975"/>
    <w:rsid w:val="00E84E86"/>
    <w:rsid w:val="00E85196"/>
    <w:rsid w:val="00E852A5"/>
    <w:rsid w:val="00E85468"/>
    <w:rsid w:val="00E85F18"/>
    <w:rsid w:val="00E86003"/>
    <w:rsid w:val="00E86577"/>
    <w:rsid w:val="00E871C4"/>
    <w:rsid w:val="00E8752D"/>
    <w:rsid w:val="00E876D8"/>
    <w:rsid w:val="00E87D8A"/>
    <w:rsid w:val="00E90198"/>
    <w:rsid w:val="00E90391"/>
    <w:rsid w:val="00E909A5"/>
    <w:rsid w:val="00E92ECF"/>
    <w:rsid w:val="00E93047"/>
    <w:rsid w:val="00E93286"/>
    <w:rsid w:val="00E93866"/>
    <w:rsid w:val="00E93C00"/>
    <w:rsid w:val="00E94198"/>
    <w:rsid w:val="00E9444B"/>
    <w:rsid w:val="00E948E6"/>
    <w:rsid w:val="00E94AA7"/>
    <w:rsid w:val="00E94BE8"/>
    <w:rsid w:val="00E94D64"/>
    <w:rsid w:val="00E95236"/>
    <w:rsid w:val="00E95936"/>
    <w:rsid w:val="00E95A17"/>
    <w:rsid w:val="00E95D77"/>
    <w:rsid w:val="00E95FB8"/>
    <w:rsid w:val="00E9613A"/>
    <w:rsid w:val="00E96CF9"/>
    <w:rsid w:val="00E96EBA"/>
    <w:rsid w:val="00E972D3"/>
    <w:rsid w:val="00E97669"/>
    <w:rsid w:val="00E97860"/>
    <w:rsid w:val="00E97D79"/>
    <w:rsid w:val="00E97DB6"/>
    <w:rsid w:val="00EA02E9"/>
    <w:rsid w:val="00EA0437"/>
    <w:rsid w:val="00EA06B2"/>
    <w:rsid w:val="00EA119C"/>
    <w:rsid w:val="00EA129C"/>
    <w:rsid w:val="00EA1DD9"/>
    <w:rsid w:val="00EA24F5"/>
    <w:rsid w:val="00EA2D2D"/>
    <w:rsid w:val="00EA416B"/>
    <w:rsid w:val="00EA48F1"/>
    <w:rsid w:val="00EA4F0A"/>
    <w:rsid w:val="00EA53AA"/>
    <w:rsid w:val="00EA57A5"/>
    <w:rsid w:val="00EA5AC6"/>
    <w:rsid w:val="00EA6043"/>
    <w:rsid w:val="00EA6106"/>
    <w:rsid w:val="00EA62F1"/>
    <w:rsid w:val="00EA6383"/>
    <w:rsid w:val="00EA6875"/>
    <w:rsid w:val="00EA6915"/>
    <w:rsid w:val="00EA6AE6"/>
    <w:rsid w:val="00EA6BEB"/>
    <w:rsid w:val="00EA706A"/>
    <w:rsid w:val="00EA70FA"/>
    <w:rsid w:val="00EA77EA"/>
    <w:rsid w:val="00EA7E8B"/>
    <w:rsid w:val="00EB01DD"/>
    <w:rsid w:val="00EB0341"/>
    <w:rsid w:val="00EB0F9C"/>
    <w:rsid w:val="00EB13F6"/>
    <w:rsid w:val="00EB14FE"/>
    <w:rsid w:val="00EB154A"/>
    <w:rsid w:val="00EB1C4D"/>
    <w:rsid w:val="00EB1CC3"/>
    <w:rsid w:val="00EB1E15"/>
    <w:rsid w:val="00EB310B"/>
    <w:rsid w:val="00EB3129"/>
    <w:rsid w:val="00EB357C"/>
    <w:rsid w:val="00EB3582"/>
    <w:rsid w:val="00EB3600"/>
    <w:rsid w:val="00EB3721"/>
    <w:rsid w:val="00EB3766"/>
    <w:rsid w:val="00EB38DC"/>
    <w:rsid w:val="00EB416E"/>
    <w:rsid w:val="00EB47CC"/>
    <w:rsid w:val="00EB4D0F"/>
    <w:rsid w:val="00EB5757"/>
    <w:rsid w:val="00EB59AF"/>
    <w:rsid w:val="00EB62E5"/>
    <w:rsid w:val="00EB6741"/>
    <w:rsid w:val="00EB6E36"/>
    <w:rsid w:val="00EB6E59"/>
    <w:rsid w:val="00EB7A0C"/>
    <w:rsid w:val="00EC00A0"/>
    <w:rsid w:val="00EC04CE"/>
    <w:rsid w:val="00EC08A5"/>
    <w:rsid w:val="00EC0BEA"/>
    <w:rsid w:val="00EC1641"/>
    <w:rsid w:val="00EC1A0B"/>
    <w:rsid w:val="00EC204A"/>
    <w:rsid w:val="00EC240B"/>
    <w:rsid w:val="00EC2411"/>
    <w:rsid w:val="00EC2554"/>
    <w:rsid w:val="00EC2634"/>
    <w:rsid w:val="00EC3477"/>
    <w:rsid w:val="00EC3B78"/>
    <w:rsid w:val="00EC3C1B"/>
    <w:rsid w:val="00EC3EEB"/>
    <w:rsid w:val="00EC4193"/>
    <w:rsid w:val="00EC43C6"/>
    <w:rsid w:val="00EC4668"/>
    <w:rsid w:val="00EC4D19"/>
    <w:rsid w:val="00EC5126"/>
    <w:rsid w:val="00EC59F8"/>
    <w:rsid w:val="00EC5ABE"/>
    <w:rsid w:val="00EC5D34"/>
    <w:rsid w:val="00EC5D9F"/>
    <w:rsid w:val="00EC60B4"/>
    <w:rsid w:val="00EC6AD7"/>
    <w:rsid w:val="00EC6EED"/>
    <w:rsid w:val="00EC75A1"/>
    <w:rsid w:val="00EC765B"/>
    <w:rsid w:val="00EC7E85"/>
    <w:rsid w:val="00ED052B"/>
    <w:rsid w:val="00ED0A87"/>
    <w:rsid w:val="00ED0D5E"/>
    <w:rsid w:val="00ED0ED0"/>
    <w:rsid w:val="00ED1137"/>
    <w:rsid w:val="00ED1943"/>
    <w:rsid w:val="00ED2C26"/>
    <w:rsid w:val="00ED2DB8"/>
    <w:rsid w:val="00ED3717"/>
    <w:rsid w:val="00ED3D60"/>
    <w:rsid w:val="00ED42AB"/>
    <w:rsid w:val="00ED444D"/>
    <w:rsid w:val="00ED4A4B"/>
    <w:rsid w:val="00ED4E32"/>
    <w:rsid w:val="00ED51B7"/>
    <w:rsid w:val="00ED563F"/>
    <w:rsid w:val="00ED5FB2"/>
    <w:rsid w:val="00ED6222"/>
    <w:rsid w:val="00ED62A8"/>
    <w:rsid w:val="00ED67CF"/>
    <w:rsid w:val="00ED6BCF"/>
    <w:rsid w:val="00ED7071"/>
    <w:rsid w:val="00ED717F"/>
    <w:rsid w:val="00ED7450"/>
    <w:rsid w:val="00ED77F2"/>
    <w:rsid w:val="00ED7AF8"/>
    <w:rsid w:val="00EE04EC"/>
    <w:rsid w:val="00EE0648"/>
    <w:rsid w:val="00EE0D85"/>
    <w:rsid w:val="00EE1636"/>
    <w:rsid w:val="00EE1711"/>
    <w:rsid w:val="00EE193F"/>
    <w:rsid w:val="00EE1AE7"/>
    <w:rsid w:val="00EE1CC1"/>
    <w:rsid w:val="00EE225C"/>
    <w:rsid w:val="00EE276A"/>
    <w:rsid w:val="00EE36C2"/>
    <w:rsid w:val="00EE3766"/>
    <w:rsid w:val="00EE3875"/>
    <w:rsid w:val="00EE3B81"/>
    <w:rsid w:val="00EE3F6F"/>
    <w:rsid w:val="00EE484B"/>
    <w:rsid w:val="00EE4973"/>
    <w:rsid w:val="00EE4CF2"/>
    <w:rsid w:val="00EE4E07"/>
    <w:rsid w:val="00EE56DD"/>
    <w:rsid w:val="00EE5D1A"/>
    <w:rsid w:val="00EE5F12"/>
    <w:rsid w:val="00EE68B6"/>
    <w:rsid w:val="00EE69E8"/>
    <w:rsid w:val="00EE6DE5"/>
    <w:rsid w:val="00EE7098"/>
    <w:rsid w:val="00EE7236"/>
    <w:rsid w:val="00EE725F"/>
    <w:rsid w:val="00EE7714"/>
    <w:rsid w:val="00EE78D0"/>
    <w:rsid w:val="00EE7989"/>
    <w:rsid w:val="00EE7BA6"/>
    <w:rsid w:val="00EF0552"/>
    <w:rsid w:val="00EF05D9"/>
    <w:rsid w:val="00EF0873"/>
    <w:rsid w:val="00EF0CAD"/>
    <w:rsid w:val="00EF0F79"/>
    <w:rsid w:val="00EF1B5B"/>
    <w:rsid w:val="00EF2366"/>
    <w:rsid w:val="00EF2393"/>
    <w:rsid w:val="00EF27B3"/>
    <w:rsid w:val="00EF31F3"/>
    <w:rsid w:val="00EF335B"/>
    <w:rsid w:val="00EF3725"/>
    <w:rsid w:val="00EF3FBF"/>
    <w:rsid w:val="00EF4567"/>
    <w:rsid w:val="00EF52DF"/>
    <w:rsid w:val="00EF5596"/>
    <w:rsid w:val="00EF5E47"/>
    <w:rsid w:val="00EF5F20"/>
    <w:rsid w:val="00EF5FEC"/>
    <w:rsid w:val="00EF617E"/>
    <w:rsid w:val="00EF61A2"/>
    <w:rsid w:val="00EF656D"/>
    <w:rsid w:val="00EF6580"/>
    <w:rsid w:val="00EF6DEE"/>
    <w:rsid w:val="00EF6E8A"/>
    <w:rsid w:val="00EF7A7B"/>
    <w:rsid w:val="00F0077E"/>
    <w:rsid w:val="00F008CB"/>
    <w:rsid w:val="00F00C38"/>
    <w:rsid w:val="00F0150A"/>
    <w:rsid w:val="00F02510"/>
    <w:rsid w:val="00F0265F"/>
    <w:rsid w:val="00F026F8"/>
    <w:rsid w:val="00F0291D"/>
    <w:rsid w:val="00F02BFE"/>
    <w:rsid w:val="00F03061"/>
    <w:rsid w:val="00F039A4"/>
    <w:rsid w:val="00F03F4A"/>
    <w:rsid w:val="00F04317"/>
    <w:rsid w:val="00F0444A"/>
    <w:rsid w:val="00F047AA"/>
    <w:rsid w:val="00F04A82"/>
    <w:rsid w:val="00F04C41"/>
    <w:rsid w:val="00F05A8B"/>
    <w:rsid w:val="00F0626A"/>
    <w:rsid w:val="00F06679"/>
    <w:rsid w:val="00F066C4"/>
    <w:rsid w:val="00F06D74"/>
    <w:rsid w:val="00F0752C"/>
    <w:rsid w:val="00F07628"/>
    <w:rsid w:val="00F07967"/>
    <w:rsid w:val="00F07CF6"/>
    <w:rsid w:val="00F100E7"/>
    <w:rsid w:val="00F11089"/>
    <w:rsid w:val="00F125E1"/>
    <w:rsid w:val="00F12794"/>
    <w:rsid w:val="00F127CC"/>
    <w:rsid w:val="00F13123"/>
    <w:rsid w:val="00F13C12"/>
    <w:rsid w:val="00F1418D"/>
    <w:rsid w:val="00F141F3"/>
    <w:rsid w:val="00F14278"/>
    <w:rsid w:val="00F14649"/>
    <w:rsid w:val="00F14ED6"/>
    <w:rsid w:val="00F15BDF"/>
    <w:rsid w:val="00F15D5D"/>
    <w:rsid w:val="00F15F7B"/>
    <w:rsid w:val="00F16039"/>
    <w:rsid w:val="00F168B0"/>
    <w:rsid w:val="00F168BD"/>
    <w:rsid w:val="00F16A0B"/>
    <w:rsid w:val="00F16BF7"/>
    <w:rsid w:val="00F16D27"/>
    <w:rsid w:val="00F176DB"/>
    <w:rsid w:val="00F17A32"/>
    <w:rsid w:val="00F200BA"/>
    <w:rsid w:val="00F20C31"/>
    <w:rsid w:val="00F20E02"/>
    <w:rsid w:val="00F20F82"/>
    <w:rsid w:val="00F21243"/>
    <w:rsid w:val="00F216B9"/>
    <w:rsid w:val="00F21922"/>
    <w:rsid w:val="00F222A3"/>
    <w:rsid w:val="00F224E0"/>
    <w:rsid w:val="00F22800"/>
    <w:rsid w:val="00F22859"/>
    <w:rsid w:val="00F2289F"/>
    <w:rsid w:val="00F22C1B"/>
    <w:rsid w:val="00F22E51"/>
    <w:rsid w:val="00F23A61"/>
    <w:rsid w:val="00F23A94"/>
    <w:rsid w:val="00F24067"/>
    <w:rsid w:val="00F244D9"/>
    <w:rsid w:val="00F254AE"/>
    <w:rsid w:val="00F25C7F"/>
    <w:rsid w:val="00F262F6"/>
    <w:rsid w:val="00F2742E"/>
    <w:rsid w:val="00F274B8"/>
    <w:rsid w:val="00F3085C"/>
    <w:rsid w:val="00F30911"/>
    <w:rsid w:val="00F30B8C"/>
    <w:rsid w:val="00F30B93"/>
    <w:rsid w:val="00F30D9C"/>
    <w:rsid w:val="00F31591"/>
    <w:rsid w:val="00F31F82"/>
    <w:rsid w:val="00F320C6"/>
    <w:rsid w:val="00F32B16"/>
    <w:rsid w:val="00F33375"/>
    <w:rsid w:val="00F33691"/>
    <w:rsid w:val="00F337B6"/>
    <w:rsid w:val="00F3383D"/>
    <w:rsid w:val="00F345C2"/>
    <w:rsid w:val="00F3497B"/>
    <w:rsid w:val="00F35656"/>
    <w:rsid w:val="00F35C18"/>
    <w:rsid w:val="00F35C7D"/>
    <w:rsid w:val="00F35F12"/>
    <w:rsid w:val="00F36397"/>
    <w:rsid w:val="00F36551"/>
    <w:rsid w:val="00F366E6"/>
    <w:rsid w:val="00F3685B"/>
    <w:rsid w:val="00F36A30"/>
    <w:rsid w:val="00F36C82"/>
    <w:rsid w:val="00F372E6"/>
    <w:rsid w:val="00F37389"/>
    <w:rsid w:val="00F3746E"/>
    <w:rsid w:val="00F37669"/>
    <w:rsid w:val="00F37B8D"/>
    <w:rsid w:val="00F37B9F"/>
    <w:rsid w:val="00F37C3F"/>
    <w:rsid w:val="00F40036"/>
    <w:rsid w:val="00F40123"/>
    <w:rsid w:val="00F40540"/>
    <w:rsid w:val="00F40ADD"/>
    <w:rsid w:val="00F40BCE"/>
    <w:rsid w:val="00F40F85"/>
    <w:rsid w:val="00F417D6"/>
    <w:rsid w:val="00F41BA3"/>
    <w:rsid w:val="00F4261F"/>
    <w:rsid w:val="00F4264E"/>
    <w:rsid w:val="00F42EB1"/>
    <w:rsid w:val="00F42F34"/>
    <w:rsid w:val="00F42F36"/>
    <w:rsid w:val="00F431A7"/>
    <w:rsid w:val="00F4358A"/>
    <w:rsid w:val="00F43C6F"/>
    <w:rsid w:val="00F43E9D"/>
    <w:rsid w:val="00F43EA3"/>
    <w:rsid w:val="00F44281"/>
    <w:rsid w:val="00F442C0"/>
    <w:rsid w:val="00F4471F"/>
    <w:rsid w:val="00F4490E"/>
    <w:rsid w:val="00F44B80"/>
    <w:rsid w:val="00F44DB5"/>
    <w:rsid w:val="00F45106"/>
    <w:rsid w:val="00F45121"/>
    <w:rsid w:val="00F45B81"/>
    <w:rsid w:val="00F465F0"/>
    <w:rsid w:val="00F4661E"/>
    <w:rsid w:val="00F46713"/>
    <w:rsid w:val="00F46CE2"/>
    <w:rsid w:val="00F46EE5"/>
    <w:rsid w:val="00F46F60"/>
    <w:rsid w:val="00F47B3A"/>
    <w:rsid w:val="00F508CD"/>
    <w:rsid w:val="00F50926"/>
    <w:rsid w:val="00F50D46"/>
    <w:rsid w:val="00F5172B"/>
    <w:rsid w:val="00F51773"/>
    <w:rsid w:val="00F51854"/>
    <w:rsid w:val="00F51A37"/>
    <w:rsid w:val="00F51CBC"/>
    <w:rsid w:val="00F52074"/>
    <w:rsid w:val="00F5317A"/>
    <w:rsid w:val="00F53466"/>
    <w:rsid w:val="00F53AA6"/>
    <w:rsid w:val="00F53B34"/>
    <w:rsid w:val="00F53D90"/>
    <w:rsid w:val="00F54164"/>
    <w:rsid w:val="00F54364"/>
    <w:rsid w:val="00F54589"/>
    <w:rsid w:val="00F5525E"/>
    <w:rsid w:val="00F55328"/>
    <w:rsid w:val="00F554C5"/>
    <w:rsid w:val="00F5558F"/>
    <w:rsid w:val="00F55A27"/>
    <w:rsid w:val="00F55DA9"/>
    <w:rsid w:val="00F5663B"/>
    <w:rsid w:val="00F57891"/>
    <w:rsid w:val="00F57FD1"/>
    <w:rsid w:val="00F57FDE"/>
    <w:rsid w:val="00F60188"/>
    <w:rsid w:val="00F60254"/>
    <w:rsid w:val="00F6065A"/>
    <w:rsid w:val="00F60AD1"/>
    <w:rsid w:val="00F60B69"/>
    <w:rsid w:val="00F613FC"/>
    <w:rsid w:val="00F6163D"/>
    <w:rsid w:val="00F61A3D"/>
    <w:rsid w:val="00F61A84"/>
    <w:rsid w:val="00F622FF"/>
    <w:rsid w:val="00F628ED"/>
    <w:rsid w:val="00F63440"/>
    <w:rsid w:val="00F6354C"/>
    <w:rsid w:val="00F63C44"/>
    <w:rsid w:val="00F63C95"/>
    <w:rsid w:val="00F63E00"/>
    <w:rsid w:val="00F6429E"/>
    <w:rsid w:val="00F642D8"/>
    <w:rsid w:val="00F64F3E"/>
    <w:rsid w:val="00F650E8"/>
    <w:rsid w:val="00F6527B"/>
    <w:rsid w:val="00F653AF"/>
    <w:rsid w:val="00F6550A"/>
    <w:rsid w:val="00F65823"/>
    <w:rsid w:val="00F65EF8"/>
    <w:rsid w:val="00F661F5"/>
    <w:rsid w:val="00F66EB6"/>
    <w:rsid w:val="00F6707E"/>
    <w:rsid w:val="00F67248"/>
    <w:rsid w:val="00F700B4"/>
    <w:rsid w:val="00F70301"/>
    <w:rsid w:val="00F709E8"/>
    <w:rsid w:val="00F70ACE"/>
    <w:rsid w:val="00F71A01"/>
    <w:rsid w:val="00F71B52"/>
    <w:rsid w:val="00F71D7C"/>
    <w:rsid w:val="00F71EE3"/>
    <w:rsid w:val="00F720F0"/>
    <w:rsid w:val="00F724FE"/>
    <w:rsid w:val="00F7266D"/>
    <w:rsid w:val="00F72E10"/>
    <w:rsid w:val="00F73002"/>
    <w:rsid w:val="00F732E3"/>
    <w:rsid w:val="00F734A4"/>
    <w:rsid w:val="00F7385C"/>
    <w:rsid w:val="00F73889"/>
    <w:rsid w:val="00F73918"/>
    <w:rsid w:val="00F74241"/>
    <w:rsid w:val="00F74388"/>
    <w:rsid w:val="00F74929"/>
    <w:rsid w:val="00F74EDC"/>
    <w:rsid w:val="00F75330"/>
    <w:rsid w:val="00F75856"/>
    <w:rsid w:val="00F769E6"/>
    <w:rsid w:val="00F76B27"/>
    <w:rsid w:val="00F775AC"/>
    <w:rsid w:val="00F775B2"/>
    <w:rsid w:val="00F77707"/>
    <w:rsid w:val="00F7783F"/>
    <w:rsid w:val="00F8003F"/>
    <w:rsid w:val="00F80453"/>
    <w:rsid w:val="00F80766"/>
    <w:rsid w:val="00F813BC"/>
    <w:rsid w:val="00F82023"/>
    <w:rsid w:val="00F82B6F"/>
    <w:rsid w:val="00F82EAF"/>
    <w:rsid w:val="00F8311A"/>
    <w:rsid w:val="00F832A2"/>
    <w:rsid w:val="00F8375B"/>
    <w:rsid w:val="00F83DC3"/>
    <w:rsid w:val="00F83FAC"/>
    <w:rsid w:val="00F83FF2"/>
    <w:rsid w:val="00F8431F"/>
    <w:rsid w:val="00F8488C"/>
    <w:rsid w:val="00F8500F"/>
    <w:rsid w:val="00F8524E"/>
    <w:rsid w:val="00F85274"/>
    <w:rsid w:val="00F85448"/>
    <w:rsid w:val="00F856A3"/>
    <w:rsid w:val="00F859AB"/>
    <w:rsid w:val="00F85A0F"/>
    <w:rsid w:val="00F85B8E"/>
    <w:rsid w:val="00F85C8D"/>
    <w:rsid w:val="00F85DB4"/>
    <w:rsid w:val="00F8669A"/>
    <w:rsid w:val="00F86834"/>
    <w:rsid w:val="00F86C31"/>
    <w:rsid w:val="00F86F9D"/>
    <w:rsid w:val="00F872CF"/>
    <w:rsid w:val="00F87A29"/>
    <w:rsid w:val="00F87C60"/>
    <w:rsid w:val="00F9050F"/>
    <w:rsid w:val="00F9076D"/>
    <w:rsid w:val="00F9088F"/>
    <w:rsid w:val="00F908E5"/>
    <w:rsid w:val="00F90A9B"/>
    <w:rsid w:val="00F91089"/>
    <w:rsid w:val="00F913E7"/>
    <w:rsid w:val="00F9191B"/>
    <w:rsid w:val="00F91DEF"/>
    <w:rsid w:val="00F93044"/>
    <w:rsid w:val="00F9307D"/>
    <w:rsid w:val="00F93DC3"/>
    <w:rsid w:val="00F93E73"/>
    <w:rsid w:val="00F93F2D"/>
    <w:rsid w:val="00F94BF4"/>
    <w:rsid w:val="00F94CF5"/>
    <w:rsid w:val="00F951C3"/>
    <w:rsid w:val="00F95A22"/>
    <w:rsid w:val="00F95B6A"/>
    <w:rsid w:val="00F969BB"/>
    <w:rsid w:val="00F96BE6"/>
    <w:rsid w:val="00F970BC"/>
    <w:rsid w:val="00F97522"/>
    <w:rsid w:val="00F9784E"/>
    <w:rsid w:val="00F97C3B"/>
    <w:rsid w:val="00F97C4A"/>
    <w:rsid w:val="00F97F8B"/>
    <w:rsid w:val="00FA0015"/>
    <w:rsid w:val="00FA025A"/>
    <w:rsid w:val="00FA029B"/>
    <w:rsid w:val="00FA0DA6"/>
    <w:rsid w:val="00FA15C0"/>
    <w:rsid w:val="00FA2F54"/>
    <w:rsid w:val="00FA328C"/>
    <w:rsid w:val="00FA346C"/>
    <w:rsid w:val="00FA38A1"/>
    <w:rsid w:val="00FA43E2"/>
    <w:rsid w:val="00FA4414"/>
    <w:rsid w:val="00FA4713"/>
    <w:rsid w:val="00FA4B9D"/>
    <w:rsid w:val="00FA4DED"/>
    <w:rsid w:val="00FA581F"/>
    <w:rsid w:val="00FA5DFC"/>
    <w:rsid w:val="00FA6306"/>
    <w:rsid w:val="00FA69C4"/>
    <w:rsid w:val="00FA6EB2"/>
    <w:rsid w:val="00FA6F58"/>
    <w:rsid w:val="00FA6FCA"/>
    <w:rsid w:val="00FA712B"/>
    <w:rsid w:val="00FA73BD"/>
    <w:rsid w:val="00FA77C4"/>
    <w:rsid w:val="00FA77F8"/>
    <w:rsid w:val="00FA79C5"/>
    <w:rsid w:val="00FA7BB4"/>
    <w:rsid w:val="00FA7D1F"/>
    <w:rsid w:val="00FA7E66"/>
    <w:rsid w:val="00FA7FB0"/>
    <w:rsid w:val="00FB0022"/>
    <w:rsid w:val="00FB05E1"/>
    <w:rsid w:val="00FB0C67"/>
    <w:rsid w:val="00FB1727"/>
    <w:rsid w:val="00FB17D9"/>
    <w:rsid w:val="00FB1B8D"/>
    <w:rsid w:val="00FB1D76"/>
    <w:rsid w:val="00FB2089"/>
    <w:rsid w:val="00FB2197"/>
    <w:rsid w:val="00FB2522"/>
    <w:rsid w:val="00FB2736"/>
    <w:rsid w:val="00FB2A29"/>
    <w:rsid w:val="00FB2AC9"/>
    <w:rsid w:val="00FB2C63"/>
    <w:rsid w:val="00FB2CE7"/>
    <w:rsid w:val="00FB2D0D"/>
    <w:rsid w:val="00FB3023"/>
    <w:rsid w:val="00FB3056"/>
    <w:rsid w:val="00FB32C5"/>
    <w:rsid w:val="00FB3697"/>
    <w:rsid w:val="00FB39F8"/>
    <w:rsid w:val="00FB3ACD"/>
    <w:rsid w:val="00FB4279"/>
    <w:rsid w:val="00FB428A"/>
    <w:rsid w:val="00FB439B"/>
    <w:rsid w:val="00FB496B"/>
    <w:rsid w:val="00FB4D29"/>
    <w:rsid w:val="00FB556C"/>
    <w:rsid w:val="00FB5B29"/>
    <w:rsid w:val="00FB5B38"/>
    <w:rsid w:val="00FB5BC4"/>
    <w:rsid w:val="00FB5C58"/>
    <w:rsid w:val="00FB607C"/>
    <w:rsid w:val="00FB61FD"/>
    <w:rsid w:val="00FB68D7"/>
    <w:rsid w:val="00FB6D4F"/>
    <w:rsid w:val="00FB6E24"/>
    <w:rsid w:val="00FB79B0"/>
    <w:rsid w:val="00FB7AC6"/>
    <w:rsid w:val="00FB7EC3"/>
    <w:rsid w:val="00FC0075"/>
    <w:rsid w:val="00FC03A5"/>
    <w:rsid w:val="00FC04BA"/>
    <w:rsid w:val="00FC0617"/>
    <w:rsid w:val="00FC078A"/>
    <w:rsid w:val="00FC09FF"/>
    <w:rsid w:val="00FC0A3A"/>
    <w:rsid w:val="00FC10EF"/>
    <w:rsid w:val="00FC14E9"/>
    <w:rsid w:val="00FC1980"/>
    <w:rsid w:val="00FC1D75"/>
    <w:rsid w:val="00FC1F3E"/>
    <w:rsid w:val="00FC21BD"/>
    <w:rsid w:val="00FC24D1"/>
    <w:rsid w:val="00FC281C"/>
    <w:rsid w:val="00FC2916"/>
    <w:rsid w:val="00FC29EB"/>
    <w:rsid w:val="00FC3145"/>
    <w:rsid w:val="00FC33D7"/>
    <w:rsid w:val="00FC3EFB"/>
    <w:rsid w:val="00FC4617"/>
    <w:rsid w:val="00FC4622"/>
    <w:rsid w:val="00FC4B4D"/>
    <w:rsid w:val="00FC4EDD"/>
    <w:rsid w:val="00FC5472"/>
    <w:rsid w:val="00FC5949"/>
    <w:rsid w:val="00FC66E1"/>
    <w:rsid w:val="00FC6A6C"/>
    <w:rsid w:val="00FC6AF6"/>
    <w:rsid w:val="00FC7523"/>
    <w:rsid w:val="00FC7C3A"/>
    <w:rsid w:val="00FD02AE"/>
    <w:rsid w:val="00FD04BD"/>
    <w:rsid w:val="00FD0515"/>
    <w:rsid w:val="00FD0FA4"/>
    <w:rsid w:val="00FD129B"/>
    <w:rsid w:val="00FD14E9"/>
    <w:rsid w:val="00FD14F0"/>
    <w:rsid w:val="00FD16B8"/>
    <w:rsid w:val="00FD1B00"/>
    <w:rsid w:val="00FD1B29"/>
    <w:rsid w:val="00FD22DF"/>
    <w:rsid w:val="00FD25BF"/>
    <w:rsid w:val="00FD27D2"/>
    <w:rsid w:val="00FD30A8"/>
    <w:rsid w:val="00FD3959"/>
    <w:rsid w:val="00FD5009"/>
    <w:rsid w:val="00FD52E9"/>
    <w:rsid w:val="00FD5373"/>
    <w:rsid w:val="00FD5575"/>
    <w:rsid w:val="00FD5A39"/>
    <w:rsid w:val="00FD5CD9"/>
    <w:rsid w:val="00FD5F24"/>
    <w:rsid w:val="00FD64FE"/>
    <w:rsid w:val="00FD6C76"/>
    <w:rsid w:val="00FD725E"/>
    <w:rsid w:val="00FD7282"/>
    <w:rsid w:val="00FD75EC"/>
    <w:rsid w:val="00FE0437"/>
    <w:rsid w:val="00FE053B"/>
    <w:rsid w:val="00FE090D"/>
    <w:rsid w:val="00FE0A16"/>
    <w:rsid w:val="00FE0FA3"/>
    <w:rsid w:val="00FE103B"/>
    <w:rsid w:val="00FE1561"/>
    <w:rsid w:val="00FE1620"/>
    <w:rsid w:val="00FE2ADD"/>
    <w:rsid w:val="00FE2B27"/>
    <w:rsid w:val="00FE2EE4"/>
    <w:rsid w:val="00FE332E"/>
    <w:rsid w:val="00FE355A"/>
    <w:rsid w:val="00FE3607"/>
    <w:rsid w:val="00FE3778"/>
    <w:rsid w:val="00FE4B89"/>
    <w:rsid w:val="00FE4D5A"/>
    <w:rsid w:val="00FE5287"/>
    <w:rsid w:val="00FE5321"/>
    <w:rsid w:val="00FE570A"/>
    <w:rsid w:val="00FE58A4"/>
    <w:rsid w:val="00FE5ABE"/>
    <w:rsid w:val="00FE5B36"/>
    <w:rsid w:val="00FE6BAA"/>
    <w:rsid w:val="00FE6BD0"/>
    <w:rsid w:val="00FE6E7A"/>
    <w:rsid w:val="00FE6FE9"/>
    <w:rsid w:val="00FE7633"/>
    <w:rsid w:val="00FE7EAD"/>
    <w:rsid w:val="00FF0573"/>
    <w:rsid w:val="00FF0723"/>
    <w:rsid w:val="00FF148D"/>
    <w:rsid w:val="00FF161F"/>
    <w:rsid w:val="00FF28BB"/>
    <w:rsid w:val="00FF32E4"/>
    <w:rsid w:val="00FF349D"/>
    <w:rsid w:val="00FF370E"/>
    <w:rsid w:val="00FF3E77"/>
    <w:rsid w:val="00FF4345"/>
    <w:rsid w:val="00FF47E2"/>
    <w:rsid w:val="00FF48E2"/>
    <w:rsid w:val="00FF4900"/>
    <w:rsid w:val="00FF4F76"/>
    <w:rsid w:val="00FF4FD0"/>
    <w:rsid w:val="00FF5673"/>
    <w:rsid w:val="00FF58C9"/>
    <w:rsid w:val="00FF5909"/>
    <w:rsid w:val="00FF5DD0"/>
    <w:rsid w:val="00FF6398"/>
    <w:rsid w:val="00FF6C24"/>
    <w:rsid w:val="00FF7287"/>
    <w:rsid w:val="00FF75D1"/>
    <w:rsid w:val="00FF7A5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4E9251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iPriority="99" w:unhideWhenUsed="0" w:qFormat="1"/>
    <w:lsdException w:name="heading 2" w:uiPriority="9" w:qFormat="1"/>
    <w:lsdException w:name="heading 3" w:uiPriority="99" w:qFormat="1"/>
    <w:lsdException w:name="heading 4" w:uiPriority="99" w:qFormat="1"/>
    <w:lsdException w:name="heading 5" w:uiPriority="99" w:qFormat="1"/>
    <w:lsdException w:name="heading 6" w:uiPriority="99" w:qFormat="1"/>
    <w:lsdException w:name="heading 7" w:uiPriority="99" w:qFormat="1"/>
    <w:lsdException w:name="heading 8" w:uiPriority="99" w:qFormat="1"/>
    <w:lsdException w:name="heading 9" w:uiPriority="99" w:qFormat="1"/>
    <w:lsdException w:name="index 1" w:uiPriority="99"/>
    <w:lsdException w:name="toc 1" w:uiPriority="99"/>
    <w:lsdException w:name="Normal Indent" w:uiPriority="99"/>
    <w:lsdException w:name="footnote text" w:uiPriority="99"/>
    <w:lsdException w:name="header" w:uiPriority="99"/>
    <w:lsdException w:name="footer" w:uiPriority="99"/>
    <w:lsdException w:name="index heading" w:uiPriority="99"/>
    <w:lsdException w:name="caption" w:uiPriority="99" w:qFormat="1"/>
    <w:lsdException w:name="envelope address" w:uiPriority="99"/>
    <w:lsdException w:name="envelope return" w:uiPriority="99"/>
    <w:lsdException w:name="footnote reference" w:uiPriority="99"/>
    <w:lsdException w:name="line number" w:uiPriority="99"/>
    <w:lsdException w:name="table of authorities" w:semiHidden="0" w:unhideWhenUsed="0"/>
    <w:lsdException w:name="List" w:semiHidden="0" w:uiPriority="99" w:unhideWhenUsed="0"/>
    <w:lsdException w:name="List Bullet" w:semiHidden="0" w:uiPriority="99" w:unhideWhenUsed="0"/>
    <w:lsdException w:name="List Number" w:uiPriority="99"/>
    <w:lsdException w:name="List 2" w:uiPriority="99"/>
    <w:lsdException w:name="List 3" w:uiPriority="99"/>
    <w:lsdException w:name="List 4" w:uiPriority="99"/>
    <w:lsdException w:name="List 5" w:uiPriority="99"/>
    <w:lsdException w:name="List Bullet 2" w:uiPriority="99"/>
    <w:lsdException w:name="List Bullet 3" w:uiPriority="99"/>
    <w:lsdException w:name="List Bullet 4" w:uiPriority="99"/>
    <w:lsdException w:name="List Bullet 5" w:uiPriority="99"/>
    <w:lsdException w:name="List Number 2" w:uiPriority="99"/>
    <w:lsdException w:name="List Number 3" w:uiPriority="99"/>
    <w:lsdException w:name="List Number 4" w:uiPriority="99"/>
    <w:lsdException w:name="List Number 5" w:uiPriority="99"/>
    <w:lsdException w:name="Title" w:semiHidden="0" w:uiPriority="99" w:unhideWhenUsed="0" w:qFormat="1"/>
    <w:lsdException w:name="Closing" w:uiPriority="99"/>
    <w:lsdException w:name="Signature" w:uiPriority="99"/>
    <w:lsdException w:name="Body Text" w:uiPriority="99"/>
    <w:lsdException w:name="Body Text Indent" w:uiPriority="99"/>
    <w:lsdException w:name="List Continue" w:uiPriority="99"/>
    <w:lsdException w:name="List Continue 2" w:semiHidden="0" w:uiPriority="99" w:unhideWhenUsed="0"/>
    <w:lsdException w:name="List Continue 3" w:semiHidden="0" w:uiPriority="99" w:unhideWhenUsed="0"/>
    <w:lsdException w:name="List Continue 4" w:semiHidden="0" w:uiPriority="99" w:unhideWhenUsed="0"/>
    <w:lsdException w:name="List Continue 5" w:semiHidden="0" w:uiPriority="99" w:unhideWhenUsed="0"/>
    <w:lsdException w:name="Message Header" w:uiPriority="99"/>
    <w:lsdException w:name="Subtitle" w:semiHidden="0" w:uiPriority="99" w:unhideWhenUsed="0" w:qFormat="1"/>
    <w:lsdException w:name="Salutation" w:uiPriority="99"/>
    <w:lsdException w:name="Date" w:uiPriority="99"/>
    <w:lsdException w:name="Body Text First Indent" w:uiPriority="99"/>
    <w:lsdException w:name="Body Text First Indent 2" w:uiPriority="99"/>
    <w:lsdException w:name="Note Heading" w:uiPriority="99"/>
    <w:lsdException w:name="Body Text 2" w:uiPriority="99"/>
    <w:lsdException w:name="Body Text 3" w:uiPriority="99"/>
    <w:lsdException w:name="Body Text Indent 2" w:uiPriority="99"/>
    <w:lsdException w:name="Body Text Indent 3" w:uiPriority="99"/>
    <w:lsdException w:name="Block Text" w:uiPriority="99"/>
    <w:lsdException w:name="Hyperlink" w:uiPriority="99"/>
    <w:lsdException w:name="FollowedHyperlink" w:uiPriority="99"/>
    <w:lsdException w:name="Strong" w:semiHidden="0" w:uiPriority="99" w:unhideWhenUsed="0" w:qFormat="1"/>
    <w:lsdException w:name="Emphasis" w:semiHidden="0" w:uiPriority="20" w:unhideWhenUsed="0" w:qFormat="1"/>
    <w:lsdException w:name="Plain Text" w:uiPriority="99"/>
    <w:lsdException w:name="E-mail Signature" w:uiPriority="99"/>
    <w:lsdException w:name="Normal (Web)" w:uiPriority="99"/>
    <w:lsdException w:name="HTML Address" w:uiPriority="99"/>
    <w:lsdException w:name="HTML Preformatted" w:uiPriority="99"/>
    <w:lsdException w:name="No List" w:uiPriority="99"/>
    <w:lsdException w:name="Balloon Text" w:semiHidden="0" w:uiPriority="99" w:unhideWhenUsed="0"/>
    <w:lsdException w:name="Table Grid" w:semiHidden="0" w:uiPriority="9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rsid w:val="009D1641"/>
    <w:pPr>
      <w:widowControl w:val="0"/>
      <w:autoSpaceDE w:val="0"/>
      <w:autoSpaceDN w:val="0"/>
      <w:adjustRightInd w:val="0"/>
      <w:ind w:firstLine="567"/>
      <w:jc w:val="both"/>
    </w:pPr>
    <w:rPr>
      <w:rFonts w:ascii="Arial" w:hAnsi="Arial" w:cs="Arial"/>
    </w:rPr>
  </w:style>
  <w:style w:type="paragraph" w:styleId="10">
    <w:name w:val="heading 1"/>
    <w:basedOn w:val="a1"/>
    <w:next w:val="a1"/>
    <w:link w:val="11"/>
    <w:uiPriority w:val="99"/>
    <w:qFormat/>
    <w:rsid w:val="00E37676"/>
    <w:pPr>
      <w:keepNext/>
      <w:spacing w:before="240" w:after="60"/>
      <w:outlineLvl w:val="0"/>
    </w:pPr>
    <w:rPr>
      <w:rFonts w:ascii="Cambria" w:hAnsi="Cambria" w:cs="Times New Roman"/>
      <w:b/>
      <w:bCs/>
      <w:kern w:val="32"/>
      <w:sz w:val="32"/>
      <w:szCs w:val="32"/>
    </w:rPr>
  </w:style>
  <w:style w:type="paragraph" w:styleId="21">
    <w:name w:val="heading 2"/>
    <w:basedOn w:val="a1"/>
    <w:link w:val="22"/>
    <w:uiPriority w:val="9"/>
    <w:qFormat/>
    <w:rsid w:val="001742EA"/>
    <w:pPr>
      <w:widowControl/>
      <w:autoSpaceDE/>
      <w:autoSpaceDN/>
      <w:adjustRightInd/>
      <w:spacing w:before="100" w:beforeAutospacing="1" w:after="100" w:afterAutospacing="1"/>
      <w:ind w:firstLine="0"/>
      <w:jc w:val="left"/>
      <w:outlineLvl w:val="1"/>
    </w:pPr>
    <w:rPr>
      <w:rFonts w:ascii="Times New Roman" w:hAnsi="Times New Roman" w:cs="Times New Roman"/>
      <w:b/>
      <w:bCs/>
      <w:sz w:val="36"/>
      <w:szCs w:val="36"/>
    </w:rPr>
  </w:style>
  <w:style w:type="paragraph" w:styleId="31">
    <w:name w:val="heading 3"/>
    <w:basedOn w:val="a1"/>
    <w:next w:val="a1"/>
    <w:link w:val="32"/>
    <w:uiPriority w:val="99"/>
    <w:qFormat/>
    <w:rsid w:val="005D69E2"/>
    <w:pPr>
      <w:keepNext/>
      <w:widowControl/>
      <w:adjustRightInd/>
      <w:spacing w:line="360" w:lineRule="auto"/>
      <w:ind w:firstLine="0"/>
      <w:jc w:val="center"/>
      <w:outlineLvl w:val="2"/>
    </w:pPr>
    <w:rPr>
      <w:rFonts w:ascii="Times New Roman" w:hAnsi="Times New Roman" w:cs="Times New Roman"/>
      <w:b/>
      <w:bCs/>
      <w:sz w:val="24"/>
      <w:szCs w:val="24"/>
    </w:rPr>
  </w:style>
  <w:style w:type="paragraph" w:styleId="41">
    <w:name w:val="heading 4"/>
    <w:basedOn w:val="a1"/>
    <w:next w:val="a1"/>
    <w:link w:val="42"/>
    <w:uiPriority w:val="99"/>
    <w:qFormat/>
    <w:rsid w:val="005D69E2"/>
    <w:pPr>
      <w:keepNext/>
      <w:spacing w:before="240" w:after="60"/>
      <w:ind w:firstLine="0"/>
      <w:jc w:val="left"/>
      <w:outlineLvl w:val="3"/>
    </w:pPr>
    <w:rPr>
      <w:rFonts w:ascii="Times New Roman" w:hAnsi="Times New Roman" w:cs="Times New Roman"/>
      <w:b/>
      <w:bCs/>
      <w:sz w:val="28"/>
      <w:szCs w:val="28"/>
    </w:rPr>
  </w:style>
  <w:style w:type="paragraph" w:styleId="51">
    <w:name w:val="heading 5"/>
    <w:basedOn w:val="a1"/>
    <w:next w:val="a1"/>
    <w:link w:val="52"/>
    <w:uiPriority w:val="99"/>
    <w:qFormat/>
    <w:rsid w:val="005D69E2"/>
    <w:pPr>
      <w:spacing w:before="240" w:after="60"/>
      <w:ind w:firstLine="0"/>
      <w:jc w:val="left"/>
      <w:outlineLvl w:val="4"/>
    </w:pPr>
    <w:rPr>
      <w:b/>
      <w:bCs/>
      <w:i/>
      <w:iCs/>
      <w:sz w:val="26"/>
      <w:szCs w:val="26"/>
    </w:rPr>
  </w:style>
  <w:style w:type="paragraph" w:styleId="6">
    <w:name w:val="heading 6"/>
    <w:basedOn w:val="a1"/>
    <w:next w:val="a1"/>
    <w:link w:val="60"/>
    <w:uiPriority w:val="99"/>
    <w:qFormat/>
    <w:rsid w:val="005D69E2"/>
    <w:pPr>
      <w:spacing w:before="240" w:after="60"/>
      <w:ind w:firstLine="0"/>
      <w:jc w:val="left"/>
      <w:outlineLvl w:val="5"/>
    </w:pPr>
    <w:rPr>
      <w:rFonts w:ascii="Times New Roman" w:hAnsi="Times New Roman" w:cs="Times New Roman"/>
      <w:b/>
      <w:bCs/>
      <w:sz w:val="22"/>
      <w:szCs w:val="22"/>
    </w:rPr>
  </w:style>
  <w:style w:type="paragraph" w:styleId="7">
    <w:name w:val="heading 7"/>
    <w:basedOn w:val="6"/>
    <w:next w:val="a1"/>
    <w:link w:val="70"/>
    <w:uiPriority w:val="99"/>
    <w:qFormat/>
    <w:rsid w:val="005D69E2"/>
    <w:pPr>
      <w:keepNext/>
      <w:widowControl/>
      <w:tabs>
        <w:tab w:val="num" w:pos="4680"/>
      </w:tabs>
      <w:suppressAutoHyphens/>
      <w:autoSpaceDE/>
      <w:autoSpaceDN/>
      <w:adjustRightInd/>
      <w:spacing w:before="60" w:after="240" w:line="230" w:lineRule="exact"/>
      <w:ind w:left="4320"/>
      <w:outlineLvl w:val="6"/>
    </w:pPr>
    <w:rPr>
      <w:rFonts w:ascii="Arial" w:eastAsia="MS Mincho" w:hAnsi="Arial"/>
      <w:bCs w:val="0"/>
      <w:sz w:val="20"/>
      <w:szCs w:val="20"/>
      <w:lang w:val="en-GB" w:eastAsia="ja-JP"/>
    </w:rPr>
  </w:style>
  <w:style w:type="paragraph" w:styleId="8">
    <w:name w:val="heading 8"/>
    <w:basedOn w:val="6"/>
    <w:next w:val="a1"/>
    <w:link w:val="80"/>
    <w:uiPriority w:val="99"/>
    <w:qFormat/>
    <w:rsid w:val="005D69E2"/>
    <w:pPr>
      <w:keepNext/>
      <w:widowControl/>
      <w:tabs>
        <w:tab w:val="num" w:pos="5400"/>
      </w:tabs>
      <w:suppressAutoHyphens/>
      <w:autoSpaceDE/>
      <w:autoSpaceDN/>
      <w:adjustRightInd/>
      <w:spacing w:before="60" w:after="240" w:line="230" w:lineRule="exact"/>
      <w:ind w:left="5040"/>
      <w:outlineLvl w:val="7"/>
    </w:pPr>
    <w:rPr>
      <w:rFonts w:ascii="Arial" w:eastAsia="MS Mincho" w:hAnsi="Arial"/>
      <w:bCs w:val="0"/>
      <w:sz w:val="20"/>
      <w:szCs w:val="20"/>
      <w:lang w:val="en-GB" w:eastAsia="ja-JP"/>
    </w:rPr>
  </w:style>
  <w:style w:type="paragraph" w:styleId="9">
    <w:name w:val="heading 9"/>
    <w:basedOn w:val="a1"/>
    <w:next w:val="a1"/>
    <w:link w:val="90"/>
    <w:uiPriority w:val="99"/>
    <w:qFormat/>
    <w:rsid w:val="005D69E2"/>
    <w:pPr>
      <w:keepNext/>
      <w:widowControl/>
      <w:suppressAutoHyphens/>
      <w:autoSpaceDE/>
      <w:autoSpaceDN/>
      <w:adjustRightInd/>
      <w:ind w:firstLine="0"/>
      <w:outlineLvl w:val="8"/>
    </w:pPr>
    <w:rPr>
      <w:rFonts w:ascii="Courier New" w:hAnsi="Courier New" w:cs="Times New Roman"/>
      <w:sz w:val="28"/>
      <w:lang w:val="en-US"/>
    </w:rPr>
  </w:style>
  <w:style w:type="character" w:default="1" w:styleId="a7">
    <w:name w:val="Default Paragraph Font"/>
    <w:uiPriority w:val="1"/>
    <w:semiHidden/>
    <w:unhideWhenUsed/>
  </w:style>
  <w:style w:type="table" w:default="1" w:styleId="a8">
    <w:name w:val="Normal Table"/>
    <w:uiPriority w:val="99"/>
    <w:semiHidden/>
    <w:unhideWhenUsed/>
    <w:tblPr>
      <w:tblInd w:w="0" w:type="dxa"/>
      <w:tblCellMar>
        <w:top w:w="0" w:type="dxa"/>
        <w:left w:w="108" w:type="dxa"/>
        <w:bottom w:w="0" w:type="dxa"/>
        <w:right w:w="108" w:type="dxa"/>
      </w:tblCellMar>
    </w:tblPr>
  </w:style>
  <w:style w:type="numbering" w:default="1" w:styleId="a9">
    <w:name w:val="No List"/>
    <w:uiPriority w:val="99"/>
    <w:semiHidden/>
    <w:unhideWhenUsed/>
  </w:style>
  <w:style w:type="character" w:customStyle="1" w:styleId="11">
    <w:name w:val="Заголовок 1 Знак"/>
    <w:link w:val="10"/>
    <w:uiPriority w:val="99"/>
    <w:rsid w:val="00E37676"/>
    <w:rPr>
      <w:rFonts w:ascii="Cambria" w:eastAsia="Times New Roman" w:hAnsi="Cambria" w:cs="Times New Roman"/>
      <w:b/>
      <w:bCs/>
      <w:kern w:val="32"/>
      <w:sz w:val="32"/>
      <w:szCs w:val="32"/>
    </w:rPr>
  </w:style>
  <w:style w:type="character" w:customStyle="1" w:styleId="22">
    <w:name w:val="Заголовок 2 Знак"/>
    <w:link w:val="21"/>
    <w:uiPriority w:val="9"/>
    <w:rsid w:val="001742EA"/>
    <w:rPr>
      <w:b/>
      <w:bCs/>
      <w:sz w:val="36"/>
      <w:szCs w:val="36"/>
    </w:rPr>
  </w:style>
  <w:style w:type="character" w:customStyle="1" w:styleId="32">
    <w:name w:val="Заголовок 3 Знак"/>
    <w:basedOn w:val="a7"/>
    <w:link w:val="31"/>
    <w:uiPriority w:val="99"/>
    <w:rsid w:val="005D69E2"/>
    <w:rPr>
      <w:b/>
      <w:bCs/>
      <w:sz w:val="24"/>
      <w:szCs w:val="24"/>
    </w:rPr>
  </w:style>
  <w:style w:type="character" w:customStyle="1" w:styleId="42">
    <w:name w:val="Заголовок 4 Знак"/>
    <w:basedOn w:val="a7"/>
    <w:link w:val="41"/>
    <w:uiPriority w:val="99"/>
    <w:rsid w:val="005D69E2"/>
    <w:rPr>
      <w:b/>
      <w:bCs/>
      <w:sz w:val="28"/>
      <w:szCs w:val="28"/>
    </w:rPr>
  </w:style>
  <w:style w:type="character" w:customStyle="1" w:styleId="52">
    <w:name w:val="Заголовок 5 Знак"/>
    <w:basedOn w:val="a7"/>
    <w:link w:val="51"/>
    <w:uiPriority w:val="99"/>
    <w:rsid w:val="005D69E2"/>
    <w:rPr>
      <w:rFonts w:ascii="Arial" w:hAnsi="Arial" w:cs="Arial"/>
      <w:b/>
      <w:bCs/>
      <w:i/>
      <w:iCs/>
      <w:sz w:val="26"/>
      <w:szCs w:val="26"/>
    </w:rPr>
  </w:style>
  <w:style w:type="character" w:customStyle="1" w:styleId="60">
    <w:name w:val="Заголовок 6 Знак"/>
    <w:basedOn w:val="a7"/>
    <w:link w:val="6"/>
    <w:uiPriority w:val="99"/>
    <w:rsid w:val="005D69E2"/>
    <w:rPr>
      <w:b/>
      <w:bCs/>
      <w:sz w:val="22"/>
      <w:szCs w:val="22"/>
    </w:rPr>
  </w:style>
  <w:style w:type="character" w:customStyle="1" w:styleId="70">
    <w:name w:val="Заголовок 7 Знак"/>
    <w:basedOn w:val="a7"/>
    <w:link w:val="7"/>
    <w:uiPriority w:val="99"/>
    <w:rsid w:val="005D69E2"/>
    <w:rPr>
      <w:rFonts w:ascii="Arial" w:eastAsia="MS Mincho" w:hAnsi="Arial"/>
      <w:b/>
      <w:lang w:val="en-GB" w:eastAsia="ja-JP"/>
    </w:rPr>
  </w:style>
  <w:style w:type="character" w:customStyle="1" w:styleId="80">
    <w:name w:val="Заголовок 8 Знак"/>
    <w:basedOn w:val="a7"/>
    <w:link w:val="8"/>
    <w:uiPriority w:val="99"/>
    <w:rsid w:val="005D69E2"/>
    <w:rPr>
      <w:rFonts w:ascii="Arial" w:eastAsia="MS Mincho" w:hAnsi="Arial"/>
      <w:b/>
      <w:lang w:val="en-GB" w:eastAsia="ja-JP"/>
    </w:rPr>
  </w:style>
  <w:style w:type="character" w:customStyle="1" w:styleId="90">
    <w:name w:val="Заголовок 9 Знак"/>
    <w:basedOn w:val="a7"/>
    <w:link w:val="9"/>
    <w:uiPriority w:val="99"/>
    <w:rsid w:val="005D69E2"/>
    <w:rPr>
      <w:rFonts w:ascii="Courier New" w:hAnsi="Courier New"/>
      <w:sz w:val="28"/>
      <w:lang w:val="en-US"/>
    </w:rPr>
  </w:style>
  <w:style w:type="paragraph" w:customStyle="1" w:styleId="12">
    <w:name w:val="Обычный1"/>
    <w:rsid w:val="00173D3F"/>
    <w:pPr>
      <w:ind w:firstLine="567"/>
      <w:jc w:val="both"/>
    </w:pPr>
  </w:style>
  <w:style w:type="table" w:styleId="aa">
    <w:name w:val="Table Grid"/>
    <w:basedOn w:val="a8"/>
    <w:uiPriority w:val="99"/>
    <w:rsid w:val="00897D31"/>
    <w:pPr>
      <w:widowControl w:val="0"/>
      <w:autoSpaceDE w:val="0"/>
      <w:autoSpaceDN w:val="0"/>
      <w:adjustRightInd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b">
    <w:name w:val="footer"/>
    <w:basedOn w:val="a1"/>
    <w:link w:val="ac"/>
    <w:uiPriority w:val="99"/>
    <w:rsid w:val="00BE0632"/>
    <w:pPr>
      <w:tabs>
        <w:tab w:val="center" w:pos="4677"/>
        <w:tab w:val="right" w:pos="9355"/>
      </w:tabs>
    </w:pPr>
    <w:rPr>
      <w:rFonts w:cs="Times New Roman"/>
    </w:rPr>
  </w:style>
  <w:style w:type="character" w:customStyle="1" w:styleId="ac">
    <w:name w:val="Нижний колонтитул Знак"/>
    <w:link w:val="ab"/>
    <w:uiPriority w:val="99"/>
    <w:rsid w:val="00ED1943"/>
    <w:rPr>
      <w:rFonts w:ascii="Arial" w:hAnsi="Arial" w:cs="Arial"/>
    </w:rPr>
  </w:style>
  <w:style w:type="character" w:styleId="ad">
    <w:name w:val="page number"/>
    <w:basedOn w:val="a7"/>
    <w:rsid w:val="00BE0632"/>
  </w:style>
  <w:style w:type="paragraph" w:styleId="ae">
    <w:name w:val="header"/>
    <w:basedOn w:val="a1"/>
    <w:link w:val="af"/>
    <w:uiPriority w:val="99"/>
    <w:rsid w:val="00BE0632"/>
    <w:pPr>
      <w:tabs>
        <w:tab w:val="center" w:pos="4677"/>
        <w:tab w:val="right" w:pos="9355"/>
      </w:tabs>
    </w:pPr>
  </w:style>
  <w:style w:type="character" w:customStyle="1" w:styleId="af">
    <w:name w:val="Верхний колонтитул Знак"/>
    <w:link w:val="ae"/>
    <w:uiPriority w:val="99"/>
    <w:rsid w:val="00BE0632"/>
    <w:rPr>
      <w:rFonts w:ascii="Arial" w:hAnsi="Arial" w:cs="Arial"/>
      <w:lang w:val="ru-RU" w:eastAsia="ru-RU" w:bidi="ar-SA"/>
    </w:rPr>
  </w:style>
  <w:style w:type="paragraph" w:customStyle="1" w:styleId="af0">
    <w:name w:val="Знак Знак Знак"/>
    <w:basedOn w:val="a1"/>
    <w:autoRedefine/>
    <w:rsid w:val="00E16F35"/>
    <w:pPr>
      <w:widowControl/>
      <w:autoSpaceDE/>
      <w:autoSpaceDN/>
      <w:adjustRightInd/>
      <w:spacing w:after="160" w:line="240" w:lineRule="exact"/>
    </w:pPr>
    <w:rPr>
      <w:rFonts w:ascii="Times New Roman" w:eastAsia="SimSun" w:hAnsi="Times New Roman" w:cs="Times New Roman"/>
      <w:b/>
      <w:sz w:val="28"/>
      <w:szCs w:val="24"/>
      <w:lang w:val="en-US" w:eastAsia="en-US"/>
    </w:rPr>
  </w:style>
  <w:style w:type="paragraph" w:customStyle="1" w:styleId="13">
    <w:name w:val="1 Знак Знак Знак Знак Знак Знак Знак"/>
    <w:basedOn w:val="a1"/>
    <w:autoRedefine/>
    <w:rsid w:val="00EE1AE7"/>
    <w:pPr>
      <w:widowControl/>
      <w:autoSpaceDE/>
      <w:autoSpaceDN/>
      <w:adjustRightInd/>
      <w:spacing w:after="160" w:line="240" w:lineRule="exact"/>
    </w:pPr>
    <w:rPr>
      <w:rFonts w:ascii="Times New Roman" w:eastAsia="SimSun" w:hAnsi="Times New Roman" w:cs="Times New Roman"/>
      <w:b/>
      <w:sz w:val="28"/>
      <w:szCs w:val="24"/>
      <w:lang w:val="en-US" w:eastAsia="en-US"/>
    </w:rPr>
  </w:style>
  <w:style w:type="character" w:styleId="af1">
    <w:name w:val="line number"/>
    <w:basedOn w:val="a7"/>
    <w:uiPriority w:val="99"/>
    <w:rsid w:val="00106362"/>
  </w:style>
  <w:style w:type="paragraph" w:styleId="af2">
    <w:name w:val="footnote text"/>
    <w:basedOn w:val="a1"/>
    <w:link w:val="af3"/>
    <w:uiPriority w:val="99"/>
    <w:semiHidden/>
    <w:rsid w:val="00520DEC"/>
  </w:style>
  <w:style w:type="character" w:customStyle="1" w:styleId="af3">
    <w:name w:val="Текст сноски Знак"/>
    <w:basedOn w:val="a7"/>
    <w:link w:val="af2"/>
    <w:uiPriority w:val="99"/>
    <w:semiHidden/>
    <w:locked/>
    <w:rsid w:val="005D69E2"/>
    <w:rPr>
      <w:rFonts w:ascii="Arial" w:hAnsi="Arial" w:cs="Arial"/>
    </w:rPr>
  </w:style>
  <w:style w:type="character" w:styleId="af4">
    <w:name w:val="footnote reference"/>
    <w:uiPriority w:val="99"/>
    <w:semiHidden/>
    <w:rsid w:val="00520DEC"/>
    <w:rPr>
      <w:vertAlign w:val="superscript"/>
    </w:rPr>
  </w:style>
  <w:style w:type="paragraph" w:customStyle="1" w:styleId="Style7">
    <w:name w:val="Style7"/>
    <w:basedOn w:val="a1"/>
    <w:uiPriority w:val="99"/>
    <w:rsid w:val="00FC03A5"/>
    <w:pPr>
      <w:spacing w:line="229" w:lineRule="exact"/>
      <w:ind w:firstLine="206"/>
    </w:pPr>
    <w:rPr>
      <w:rFonts w:ascii="Arial Unicode MS" w:eastAsia="Arial Unicode MS" w:hAnsi="Calibri" w:cs="Arial Unicode MS"/>
      <w:sz w:val="24"/>
      <w:szCs w:val="24"/>
    </w:rPr>
  </w:style>
  <w:style w:type="paragraph" w:customStyle="1" w:styleId="Style11">
    <w:name w:val="Style11"/>
    <w:basedOn w:val="a1"/>
    <w:uiPriority w:val="99"/>
    <w:rsid w:val="00FC03A5"/>
    <w:pPr>
      <w:spacing w:line="180" w:lineRule="exact"/>
      <w:ind w:firstLine="187"/>
      <w:jc w:val="left"/>
    </w:pPr>
    <w:rPr>
      <w:rFonts w:ascii="Arial Unicode MS" w:eastAsia="Arial Unicode MS" w:hAnsi="Calibri" w:cs="Arial Unicode MS"/>
      <w:sz w:val="24"/>
      <w:szCs w:val="24"/>
    </w:rPr>
  </w:style>
  <w:style w:type="character" w:customStyle="1" w:styleId="FontStyle46">
    <w:name w:val="Font Style46"/>
    <w:rsid w:val="00FC03A5"/>
    <w:rPr>
      <w:rFonts w:ascii="Arial" w:hAnsi="Arial" w:cs="Arial"/>
      <w:b/>
      <w:bCs/>
      <w:sz w:val="30"/>
      <w:szCs w:val="30"/>
    </w:rPr>
  </w:style>
  <w:style w:type="paragraph" w:customStyle="1" w:styleId="af5">
    <w:name w:val="a"/>
    <w:basedOn w:val="a1"/>
    <w:rsid w:val="00FA6F58"/>
    <w:pPr>
      <w:widowControl/>
      <w:autoSpaceDE/>
      <w:autoSpaceDN/>
      <w:adjustRightInd/>
      <w:spacing w:before="100" w:beforeAutospacing="1" w:after="100" w:afterAutospacing="1"/>
      <w:ind w:firstLine="0"/>
      <w:jc w:val="left"/>
    </w:pPr>
    <w:rPr>
      <w:rFonts w:ascii="Times New Roman" w:hAnsi="Times New Roman" w:cs="Times New Roman"/>
      <w:sz w:val="24"/>
      <w:szCs w:val="24"/>
    </w:rPr>
  </w:style>
  <w:style w:type="character" w:styleId="af6">
    <w:name w:val="Strong"/>
    <w:uiPriority w:val="99"/>
    <w:qFormat/>
    <w:rsid w:val="00FA6F58"/>
    <w:rPr>
      <w:b/>
      <w:bCs/>
    </w:rPr>
  </w:style>
  <w:style w:type="paragraph" w:styleId="af7">
    <w:name w:val="Normal (Web)"/>
    <w:basedOn w:val="a1"/>
    <w:uiPriority w:val="99"/>
    <w:unhideWhenUsed/>
    <w:rsid w:val="00145C37"/>
    <w:pPr>
      <w:widowControl/>
      <w:autoSpaceDE/>
      <w:autoSpaceDN/>
      <w:adjustRightInd/>
      <w:spacing w:before="100" w:beforeAutospacing="1" w:after="100" w:afterAutospacing="1"/>
      <w:ind w:firstLine="0"/>
      <w:jc w:val="left"/>
    </w:pPr>
    <w:rPr>
      <w:rFonts w:ascii="Times New Roman" w:hAnsi="Times New Roman" w:cs="Times New Roman"/>
      <w:sz w:val="24"/>
      <w:szCs w:val="24"/>
    </w:rPr>
  </w:style>
  <w:style w:type="paragraph" w:styleId="af8">
    <w:name w:val="Balloon Text"/>
    <w:basedOn w:val="a1"/>
    <w:link w:val="af9"/>
    <w:uiPriority w:val="99"/>
    <w:rsid w:val="00B82596"/>
    <w:rPr>
      <w:rFonts w:ascii="Tahoma" w:hAnsi="Tahoma" w:cs="Times New Roman"/>
      <w:sz w:val="16"/>
      <w:szCs w:val="16"/>
    </w:rPr>
  </w:style>
  <w:style w:type="character" w:customStyle="1" w:styleId="af9">
    <w:name w:val="Текст выноски Знак"/>
    <w:link w:val="af8"/>
    <w:uiPriority w:val="99"/>
    <w:rsid w:val="00B82596"/>
    <w:rPr>
      <w:rFonts w:ascii="Tahoma" w:hAnsi="Tahoma" w:cs="Tahoma"/>
      <w:sz w:val="16"/>
      <w:szCs w:val="16"/>
    </w:rPr>
  </w:style>
  <w:style w:type="character" w:customStyle="1" w:styleId="apple-converted-space">
    <w:name w:val="apple-converted-space"/>
    <w:basedOn w:val="a7"/>
    <w:rsid w:val="00D17D3F"/>
  </w:style>
  <w:style w:type="character" w:styleId="afa">
    <w:name w:val="Hyperlink"/>
    <w:uiPriority w:val="99"/>
    <w:unhideWhenUsed/>
    <w:rsid w:val="001B3A47"/>
    <w:rPr>
      <w:color w:val="0000FF"/>
      <w:u w:val="single"/>
    </w:rPr>
  </w:style>
  <w:style w:type="paragraph" w:customStyle="1" w:styleId="Default">
    <w:name w:val="Default"/>
    <w:rsid w:val="00372403"/>
    <w:pPr>
      <w:autoSpaceDE w:val="0"/>
      <w:autoSpaceDN w:val="0"/>
      <w:adjustRightInd w:val="0"/>
    </w:pPr>
    <w:rPr>
      <w:color w:val="000000"/>
      <w:sz w:val="24"/>
      <w:szCs w:val="24"/>
    </w:rPr>
  </w:style>
  <w:style w:type="character" w:customStyle="1" w:styleId="longtext">
    <w:name w:val="long_text"/>
    <w:rsid w:val="00F35656"/>
  </w:style>
  <w:style w:type="paragraph" w:customStyle="1" w:styleId="afb">
    <w:name w:val="Очистить формат"/>
    <w:basedOn w:val="a1"/>
    <w:rsid w:val="00D90DD5"/>
    <w:pPr>
      <w:widowControl/>
      <w:suppressAutoHyphens/>
      <w:autoSpaceDE/>
      <w:autoSpaceDN/>
      <w:adjustRightInd/>
      <w:ind w:firstLine="0"/>
    </w:pPr>
    <w:rPr>
      <w:rFonts w:ascii="Times New Roman" w:hAnsi="Times New Roman" w:cs="Times New Roman"/>
      <w:kern w:val="2"/>
      <w:sz w:val="28"/>
      <w:szCs w:val="28"/>
      <w:lang w:val="en-US" w:eastAsia="ar-SA"/>
    </w:rPr>
  </w:style>
  <w:style w:type="table" w:customStyle="1" w:styleId="14">
    <w:name w:val="Сетка таблицы1"/>
    <w:basedOn w:val="a8"/>
    <w:next w:val="aa"/>
    <w:uiPriority w:val="99"/>
    <w:rsid w:val="001D1741"/>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CBD5A742C28424DA5172AD252E32316">
    <w:name w:val="3CBD5A742C28424DA5172AD252E32316"/>
    <w:rsid w:val="009944B8"/>
    <w:pPr>
      <w:spacing w:after="200" w:line="276" w:lineRule="auto"/>
    </w:pPr>
    <w:rPr>
      <w:rFonts w:ascii="Calibri" w:hAnsi="Calibri"/>
      <w:sz w:val="22"/>
      <w:szCs w:val="22"/>
    </w:rPr>
  </w:style>
  <w:style w:type="paragraph" w:styleId="afc">
    <w:name w:val="Body Text"/>
    <w:basedOn w:val="a1"/>
    <w:link w:val="afd"/>
    <w:uiPriority w:val="99"/>
    <w:unhideWhenUsed/>
    <w:rsid w:val="009D4E8F"/>
    <w:pPr>
      <w:widowControl/>
      <w:autoSpaceDE/>
      <w:autoSpaceDN/>
      <w:adjustRightInd/>
      <w:spacing w:before="60" w:after="60" w:line="210" w:lineRule="atLeast"/>
      <w:ind w:firstLine="0"/>
    </w:pPr>
    <w:rPr>
      <w:rFonts w:eastAsia="MS Mincho" w:cs="Times New Roman"/>
      <w:sz w:val="18"/>
      <w:lang w:val="en-GB" w:eastAsia="ja-JP"/>
    </w:rPr>
  </w:style>
  <w:style w:type="character" w:customStyle="1" w:styleId="afd">
    <w:name w:val="Основной текст Знак"/>
    <w:basedOn w:val="a7"/>
    <w:link w:val="afc"/>
    <w:uiPriority w:val="99"/>
    <w:rsid w:val="009D4E8F"/>
    <w:rPr>
      <w:rFonts w:ascii="Arial" w:eastAsia="MS Mincho" w:hAnsi="Arial"/>
      <w:sz w:val="18"/>
      <w:lang w:val="en-GB" w:eastAsia="ja-JP"/>
    </w:rPr>
  </w:style>
  <w:style w:type="character" w:customStyle="1" w:styleId="apple-style-span">
    <w:name w:val="apple-style-span"/>
    <w:basedOn w:val="a7"/>
    <w:uiPriority w:val="99"/>
    <w:rsid w:val="0051783F"/>
  </w:style>
  <w:style w:type="paragraph" w:customStyle="1" w:styleId="Style14">
    <w:name w:val="Style14"/>
    <w:basedOn w:val="a1"/>
    <w:uiPriority w:val="99"/>
    <w:rsid w:val="0051783F"/>
    <w:pPr>
      <w:ind w:firstLine="0"/>
      <w:jc w:val="left"/>
    </w:pPr>
    <w:rPr>
      <w:rFonts w:ascii="Trebuchet MS" w:hAnsi="Trebuchet MS" w:cs="Trebuchet MS"/>
      <w:sz w:val="24"/>
      <w:szCs w:val="24"/>
    </w:rPr>
  </w:style>
  <w:style w:type="paragraph" w:customStyle="1" w:styleId="afe">
    <w:name w:val="Знак Знак Знак"/>
    <w:basedOn w:val="a1"/>
    <w:autoRedefine/>
    <w:uiPriority w:val="99"/>
    <w:rsid w:val="005D69E2"/>
    <w:pPr>
      <w:widowControl/>
      <w:autoSpaceDE/>
      <w:autoSpaceDN/>
      <w:adjustRightInd/>
      <w:spacing w:after="160" w:line="240" w:lineRule="exact"/>
      <w:ind w:firstLine="0"/>
      <w:jc w:val="left"/>
    </w:pPr>
    <w:rPr>
      <w:rFonts w:ascii="Times New Roman" w:eastAsia="SimSun" w:hAnsi="Times New Roman" w:cs="Times New Roman"/>
      <w:b/>
      <w:sz w:val="28"/>
      <w:szCs w:val="24"/>
      <w:lang w:val="en-US" w:eastAsia="en-US"/>
    </w:rPr>
  </w:style>
  <w:style w:type="paragraph" w:customStyle="1" w:styleId="33">
    <w:name w:val="заголовок 3"/>
    <w:basedOn w:val="a1"/>
    <w:next w:val="a1"/>
    <w:uiPriority w:val="99"/>
    <w:rsid w:val="005D69E2"/>
    <w:pPr>
      <w:keepNext/>
      <w:widowControl/>
      <w:adjustRightInd/>
      <w:ind w:firstLine="0"/>
      <w:jc w:val="center"/>
    </w:pPr>
    <w:rPr>
      <w:rFonts w:ascii="Times New Roman" w:hAnsi="Times New Roman" w:cs="Times New Roman"/>
      <w:sz w:val="28"/>
      <w:szCs w:val="28"/>
    </w:rPr>
  </w:style>
  <w:style w:type="paragraph" w:styleId="aff">
    <w:name w:val="caption"/>
    <w:basedOn w:val="a1"/>
    <w:next w:val="a1"/>
    <w:uiPriority w:val="99"/>
    <w:qFormat/>
    <w:rsid w:val="005D69E2"/>
    <w:pPr>
      <w:widowControl/>
      <w:adjustRightInd/>
      <w:spacing w:line="360" w:lineRule="auto"/>
      <w:ind w:firstLine="0"/>
      <w:jc w:val="center"/>
    </w:pPr>
    <w:rPr>
      <w:rFonts w:ascii="Times New Roman" w:hAnsi="Times New Roman" w:cs="Times New Roman"/>
      <w:b/>
      <w:bCs/>
      <w:sz w:val="28"/>
      <w:szCs w:val="28"/>
    </w:rPr>
  </w:style>
  <w:style w:type="paragraph" w:customStyle="1" w:styleId="Iauiue">
    <w:name w:val="Iau.iue"/>
    <w:basedOn w:val="Default"/>
    <w:next w:val="Default"/>
    <w:uiPriority w:val="99"/>
    <w:rsid w:val="005D69E2"/>
    <w:pPr>
      <w:widowControl w:val="0"/>
    </w:pPr>
    <w:rPr>
      <w:color w:val="auto"/>
    </w:rPr>
  </w:style>
  <w:style w:type="paragraph" w:customStyle="1" w:styleId="caaieiaie1">
    <w:name w:val="caaieiaie 1"/>
    <w:basedOn w:val="Default"/>
    <w:next w:val="Default"/>
    <w:uiPriority w:val="99"/>
    <w:rsid w:val="005D69E2"/>
    <w:pPr>
      <w:widowControl w:val="0"/>
    </w:pPr>
    <w:rPr>
      <w:color w:val="auto"/>
    </w:rPr>
  </w:style>
  <w:style w:type="paragraph" w:customStyle="1" w:styleId="110">
    <w:name w:val="1 Знак Знак Знак1 Знак Знак Знак Знак Знак Знак Знак"/>
    <w:basedOn w:val="a1"/>
    <w:autoRedefine/>
    <w:uiPriority w:val="99"/>
    <w:rsid w:val="005D69E2"/>
    <w:pPr>
      <w:widowControl/>
      <w:autoSpaceDE/>
      <w:autoSpaceDN/>
      <w:adjustRightInd/>
      <w:spacing w:after="160" w:line="240" w:lineRule="exact"/>
      <w:ind w:firstLine="0"/>
      <w:jc w:val="left"/>
    </w:pPr>
    <w:rPr>
      <w:rFonts w:ascii="Times New Roman" w:eastAsia="SimSun" w:hAnsi="Times New Roman" w:cs="Times New Roman"/>
      <w:b/>
      <w:sz w:val="28"/>
      <w:szCs w:val="24"/>
      <w:lang w:val="en-US" w:eastAsia="en-US"/>
    </w:rPr>
  </w:style>
  <w:style w:type="paragraph" w:customStyle="1" w:styleId="caaieiaie2">
    <w:name w:val="caaieiaie 2"/>
    <w:basedOn w:val="a1"/>
    <w:next w:val="a1"/>
    <w:uiPriority w:val="99"/>
    <w:rsid w:val="005D69E2"/>
    <w:pPr>
      <w:ind w:firstLine="0"/>
      <w:jc w:val="left"/>
    </w:pPr>
    <w:rPr>
      <w:rFonts w:ascii="Times New Roman" w:hAnsi="Times New Roman" w:cs="Times New Roman"/>
      <w:sz w:val="24"/>
      <w:szCs w:val="24"/>
    </w:rPr>
  </w:style>
  <w:style w:type="paragraph" w:customStyle="1" w:styleId="15">
    <w:name w:val="Знак Знак Знак1"/>
    <w:basedOn w:val="a1"/>
    <w:autoRedefine/>
    <w:uiPriority w:val="99"/>
    <w:rsid w:val="005D69E2"/>
    <w:pPr>
      <w:widowControl/>
      <w:autoSpaceDE/>
      <w:autoSpaceDN/>
      <w:adjustRightInd/>
      <w:spacing w:after="160" w:line="240" w:lineRule="exact"/>
      <w:ind w:firstLine="0"/>
      <w:jc w:val="left"/>
    </w:pPr>
    <w:rPr>
      <w:rFonts w:ascii="Times New Roman" w:eastAsia="SimSun" w:hAnsi="Times New Roman" w:cs="Times New Roman"/>
      <w:b/>
      <w:sz w:val="28"/>
      <w:szCs w:val="24"/>
      <w:lang w:val="en-US" w:eastAsia="en-US"/>
    </w:rPr>
  </w:style>
  <w:style w:type="character" w:customStyle="1" w:styleId="s0">
    <w:name w:val="s0"/>
    <w:uiPriority w:val="99"/>
    <w:rsid w:val="005D69E2"/>
    <w:rPr>
      <w:rFonts w:ascii="Times New Roman" w:hAnsi="Times New Roman"/>
      <w:color w:val="000000"/>
      <w:sz w:val="24"/>
      <w:u w:val="none"/>
      <w:effect w:val="none"/>
    </w:rPr>
  </w:style>
  <w:style w:type="character" w:customStyle="1" w:styleId="s1">
    <w:name w:val="s1"/>
    <w:uiPriority w:val="99"/>
    <w:rsid w:val="005D69E2"/>
    <w:rPr>
      <w:rFonts w:ascii="Times New Roman" w:hAnsi="Times New Roman"/>
      <w:b/>
      <w:color w:val="000000"/>
      <w:sz w:val="24"/>
      <w:u w:val="none"/>
      <w:effect w:val="none"/>
    </w:rPr>
  </w:style>
  <w:style w:type="paragraph" w:customStyle="1" w:styleId="111">
    <w:name w:val="1 Знак Знак Знак1 Знак Знак Знак Знак"/>
    <w:basedOn w:val="a1"/>
    <w:autoRedefine/>
    <w:uiPriority w:val="99"/>
    <w:rsid w:val="005D69E2"/>
    <w:pPr>
      <w:widowControl/>
      <w:autoSpaceDE/>
      <w:autoSpaceDN/>
      <w:adjustRightInd/>
      <w:spacing w:after="160" w:line="240" w:lineRule="exact"/>
      <w:ind w:firstLine="0"/>
      <w:jc w:val="left"/>
    </w:pPr>
    <w:rPr>
      <w:rFonts w:ascii="Times New Roman" w:eastAsia="SimSun" w:hAnsi="Times New Roman" w:cs="Times New Roman"/>
      <w:b/>
      <w:sz w:val="28"/>
      <w:szCs w:val="24"/>
      <w:lang w:val="en-US" w:eastAsia="en-US"/>
    </w:rPr>
  </w:style>
  <w:style w:type="paragraph" w:customStyle="1" w:styleId="Iauiue0">
    <w:name w:val="Iau?iue"/>
    <w:uiPriority w:val="99"/>
    <w:rsid w:val="005D69E2"/>
    <w:rPr>
      <w:lang w:val="en-US"/>
    </w:rPr>
  </w:style>
  <w:style w:type="paragraph" w:customStyle="1" w:styleId="caaieiaie3">
    <w:name w:val="caaieiaie 3"/>
    <w:basedOn w:val="Iauiue0"/>
    <w:next w:val="Iauiue0"/>
    <w:uiPriority w:val="99"/>
    <w:rsid w:val="005D69E2"/>
    <w:pPr>
      <w:keepNext/>
      <w:spacing w:line="360" w:lineRule="auto"/>
    </w:pPr>
    <w:rPr>
      <w:b/>
      <w:sz w:val="32"/>
      <w:lang w:val="ru-RU"/>
    </w:rPr>
  </w:style>
  <w:style w:type="paragraph" w:customStyle="1" w:styleId="caaieiaie5">
    <w:name w:val="caaieiaie 5"/>
    <w:basedOn w:val="Iauiue0"/>
    <w:next w:val="Iauiue0"/>
    <w:uiPriority w:val="99"/>
    <w:rsid w:val="005D69E2"/>
    <w:pPr>
      <w:keepNext/>
      <w:spacing w:line="360" w:lineRule="auto"/>
    </w:pPr>
    <w:rPr>
      <w:b/>
      <w:sz w:val="28"/>
      <w:lang w:val="ru-RU"/>
    </w:rPr>
  </w:style>
  <w:style w:type="paragraph" w:customStyle="1" w:styleId="Iniiaiieoaeno">
    <w:name w:val="Iniiaiie oaeno"/>
    <w:basedOn w:val="Iauiue0"/>
    <w:uiPriority w:val="99"/>
    <w:rsid w:val="005D69E2"/>
    <w:pPr>
      <w:tabs>
        <w:tab w:val="left" w:pos="720"/>
        <w:tab w:val="left" w:pos="3969"/>
      </w:tabs>
      <w:spacing w:line="360" w:lineRule="auto"/>
    </w:pPr>
    <w:rPr>
      <w:b/>
      <w:color w:val="000000"/>
      <w:sz w:val="40"/>
      <w:lang w:val="ru-RU"/>
    </w:rPr>
  </w:style>
  <w:style w:type="paragraph" w:customStyle="1" w:styleId="aff0">
    <w:name w:val="Знак Знак Знак Знак Знак Знак Знак Знак Знак Знак"/>
    <w:basedOn w:val="a1"/>
    <w:autoRedefine/>
    <w:uiPriority w:val="99"/>
    <w:rsid w:val="005D69E2"/>
    <w:pPr>
      <w:widowControl/>
      <w:autoSpaceDE/>
      <w:autoSpaceDN/>
      <w:adjustRightInd/>
      <w:spacing w:after="160" w:line="240" w:lineRule="exact"/>
      <w:ind w:firstLine="0"/>
      <w:jc w:val="left"/>
    </w:pPr>
    <w:rPr>
      <w:rFonts w:ascii="Times New Roman" w:eastAsia="SimSun" w:hAnsi="Times New Roman" w:cs="Times New Roman"/>
      <w:b/>
      <w:sz w:val="28"/>
      <w:szCs w:val="24"/>
      <w:lang w:val="en-US" w:eastAsia="en-US"/>
    </w:rPr>
  </w:style>
  <w:style w:type="paragraph" w:customStyle="1" w:styleId="aff1">
    <w:name w:val="Знак"/>
    <w:basedOn w:val="a1"/>
    <w:autoRedefine/>
    <w:uiPriority w:val="99"/>
    <w:rsid w:val="005D69E2"/>
    <w:pPr>
      <w:widowControl/>
      <w:autoSpaceDE/>
      <w:autoSpaceDN/>
      <w:adjustRightInd/>
      <w:spacing w:after="160" w:line="240" w:lineRule="exact"/>
      <w:ind w:firstLine="0"/>
      <w:jc w:val="left"/>
    </w:pPr>
    <w:rPr>
      <w:rFonts w:ascii="Times New Roman" w:eastAsia="SimSun" w:hAnsi="Times New Roman" w:cs="Times New Roman"/>
      <w:b/>
      <w:sz w:val="28"/>
      <w:szCs w:val="24"/>
      <w:lang w:val="en-US" w:eastAsia="en-US"/>
    </w:rPr>
  </w:style>
  <w:style w:type="paragraph" w:customStyle="1" w:styleId="16">
    <w:name w:val="Знак1"/>
    <w:basedOn w:val="a1"/>
    <w:autoRedefine/>
    <w:uiPriority w:val="99"/>
    <w:rsid w:val="005D69E2"/>
    <w:pPr>
      <w:widowControl/>
      <w:autoSpaceDE/>
      <w:autoSpaceDN/>
      <w:adjustRightInd/>
      <w:spacing w:after="160" w:line="240" w:lineRule="exact"/>
      <w:ind w:firstLine="0"/>
      <w:jc w:val="left"/>
    </w:pPr>
    <w:rPr>
      <w:rFonts w:ascii="Times New Roman" w:eastAsia="SimSun" w:hAnsi="Times New Roman" w:cs="Times New Roman"/>
      <w:b/>
      <w:sz w:val="28"/>
      <w:szCs w:val="24"/>
      <w:lang w:val="en-US" w:eastAsia="en-US"/>
    </w:rPr>
  </w:style>
  <w:style w:type="paragraph" w:customStyle="1" w:styleId="aff2">
    <w:name w:val="Знак Знак Знак Знак"/>
    <w:basedOn w:val="a1"/>
    <w:autoRedefine/>
    <w:uiPriority w:val="99"/>
    <w:rsid w:val="005D69E2"/>
    <w:pPr>
      <w:widowControl/>
      <w:autoSpaceDE/>
      <w:autoSpaceDN/>
      <w:adjustRightInd/>
      <w:spacing w:after="160" w:line="240" w:lineRule="exact"/>
      <w:ind w:firstLine="0"/>
      <w:jc w:val="left"/>
    </w:pPr>
    <w:rPr>
      <w:rFonts w:ascii="Times New Roman" w:eastAsia="SimSun" w:hAnsi="Times New Roman" w:cs="Times New Roman"/>
      <w:b/>
      <w:sz w:val="28"/>
      <w:szCs w:val="24"/>
      <w:lang w:val="en-US" w:eastAsia="en-US"/>
    </w:rPr>
  </w:style>
  <w:style w:type="paragraph" w:customStyle="1" w:styleId="RefNorm">
    <w:name w:val="RefNorm"/>
    <w:basedOn w:val="a1"/>
    <w:next w:val="a1"/>
    <w:uiPriority w:val="99"/>
    <w:rsid w:val="005D69E2"/>
    <w:pPr>
      <w:widowControl/>
      <w:autoSpaceDE/>
      <w:autoSpaceDN/>
      <w:adjustRightInd/>
      <w:spacing w:after="240" w:line="230" w:lineRule="atLeast"/>
      <w:ind w:firstLine="0"/>
    </w:pPr>
    <w:rPr>
      <w:rFonts w:eastAsia="MS Mincho" w:cs="Times New Roman"/>
      <w:lang w:val="en-GB" w:eastAsia="ja-JP"/>
    </w:rPr>
  </w:style>
  <w:style w:type="paragraph" w:customStyle="1" w:styleId="Definition">
    <w:name w:val="Definition"/>
    <w:basedOn w:val="a1"/>
    <w:next w:val="a1"/>
    <w:uiPriority w:val="99"/>
    <w:rsid w:val="005D69E2"/>
    <w:pPr>
      <w:widowControl/>
      <w:autoSpaceDE/>
      <w:autoSpaceDN/>
      <w:adjustRightInd/>
      <w:spacing w:after="240" w:line="230" w:lineRule="atLeast"/>
      <w:ind w:firstLine="0"/>
    </w:pPr>
    <w:rPr>
      <w:rFonts w:eastAsia="MS Mincho" w:cs="Times New Roman"/>
      <w:lang w:val="en-GB" w:eastAsia="ja-JP"/>
    </w:rPr>
  </w:style>
  <w:style w:type="paragraph" w:customStyle="1" w:styleId="a2">
    <w:name w:val="a2"/>
    <w:basedOn w:val="21"/>
    <w:next w:val="a1"/>
    <w:uiPriority w:val="99"/>
    <w:rsid w:val="005D69E2"/>
    <w:pPr>
      <w:keepNext/>
      <w:numPr>
        <w:ilvl w:val="1"/>
        <w:numId w:val="8"/>
      </w:numPr>
      <w:tabs>
        <w:tab w:val="clear" w:pos="360"/>
        <w:tab w:val="left" w:pos="500"/>
        <w:tab w:val="left" w:pos="720"/>
      </w:tabs>
      <w:suppressAutoHyphens/>
      <w:spacing w:before="270" w:beforeAutospacing="0" w:after="240" w:afterAutospacing="0" w:line="270" w:lineRule="exact"/>
    </w:pPr>
    <w:rPr>
      <w:rFonts w:ascii="Arial" w:eastAsia="MS Mincho" w:hAnsi="Arial"/>
      <w:bCs w:val="0"/>
      <w:sz w:val="24"/>
      <w:szCs w:val="20"/>
      <w:lang w:val="en-GB" w:eastAsia="ja-JP"/>
    </w:rPr>
  </w:style>
  <w:style w:type="paragraph" w:customStyle="1" w:styleId="a3">
    <w:name w:val="a3"/>
    <w:basedOn w:val="31"/>
    <w:next w:val="a1"/>
    <w:uiPriority w:val="99"/>
    <w:rsid w:val="005D69E2"/>
    <w:pPr>
      <w:numPr>
        <w:ilvl w:val="2"/>
        <w:numId w:val="8"/>
      </w:numPr>
      <w:tabs>
        <w:tab w:val="left" w:pos="640"/>
        <w:tab w:val="left" w:pos="880"/>
      </w:tabs>
      <w:suppressAutoHyphens/>
      <w:autoSpaceDE/>
      <w:autoSpaceDN/>
      <w:spacing w:before="60" w:after="240" w:line="250" w:lineRule="exact"/>
      <w:jc w:val="left"/>
    </w:pPr>
    <w:rPr>
      <w:rFonts w:ascii="Arial" w:eastAsia="MS Mincho" w:hAnsi="Arial"/>
      <w:bCs w:val="0"/>
      <w:sz w:val="22"/>
      <w:szCs w:val="20"/>
      <w:lang w:val="en-GB" w:eastAsia="ja-JP"/>
    </w:rPr>
  </w:style>
  <w:style w:type="paragraph" w:customStyle="1" w:styleId="a4">
    <w:name w:val="a4"/>
    <w:basedOn w:val="41"/>
    <w:next w:val="a1"/>
    <w:uiPriority w:val="99"/>
    <w:rsid w:val="005D69E2"/>
    <w:pPr>
      <w:widowControl/>
      <w:numPr>
        <w:ilvl w:val="3"/>
        <w:numId w:val="8"/>
      </w:numPr>
      <w:tabs>
        <w:tab w:val="left" w:pos="880"/>
      </w:tabs>
      <w:suppressAutoHyphens/>
      <w:autoSpaceDE/>
      <w:autoSpaceDN/>
      <w:adjustRightInd/>
      <w:spacing w:before="60" w:after="240" w:line="230" w:lineRule="exact"/>
    </w:pPr>
    <w:rPr>
      <w:rFonts w:ascii="Arial" w:eastAsia="MS Mincho" w:hAnsi="Arial"/>
      <w:bCs w:val="0"/>
      <w:sz w:val="20"/>
      <w:szCs w:val="20"/>
      <w:lang w:val="en-GB" w:eastAsia="ja-JP"/>
    </w:rPr>
  </w:style>
  <w:style w:type="paragraph" w:customStyle="1" w:styleId="a5">
    <w:name w:val="a5"/>
    <w:basedOn w:val="51"/>
    <w:next w:val="a1"/>
    <w:uiPriority w:val="99"/>
    <w:rsid w:val="005D69E2"/>
    <w:pPr>
      <w:keepNext/>
      <w:widowControl/>
      <w:numPr>
        <w:ilvl w:val="4"/>
        <w:numId w:val="8"/>
      </w:numPr>
      <w:tabs>
        <w:tab w:val="left" w:pos="1140"/>
        <w:tab w:val="left" w:pos="1360"/>
      </w:tabs>
      <w:suppressAutoHyphens/>
      <w:autoSpaceDE/>
      <w:autoSpaceDN/>
      <w:adjustRightInd/>
      <w:spacing w:before="60" w:after="240" w:line="230" w:lineRule="exact"/>
    </w:pPr>
    <w:rPr>
      <w:rFonts w:eastAsia="MS Mincho" w:cs="Times New Roman"/>
      <w:bCs w:val="0"/>
      <w:i w:val="0"/>
      <w:iCs w:val="0"/>
      <w:sz w:val="20"/>
      <w:szCs w:val="20"/>
      <w:lang w:val="en-GB" w:eastAsia="ja-JP"/>
    </w:rPr>
  </w:style>
  <w:style w:type="paragraph" w:customStyle="1" w:styleId="a6">
    <w:name w:val="a6"/>
    <w:basedOn w:val="6"/>
    <w:next w:val="a1"/>
    <w:uiPriority w:val="99"/>
    <w:rsid w:val="005D69E2"/>
    <w:pPr>
      <w:keepNext/>
      <w:widowControl/>
      <w:numPr>
        <w:ilvl w:val="5"/>
        <w:numId w:val="8"/>
      </w:numPr>
      <w:tabs>
        <w:tab w:val="left" w:pos="1140"/>
        <w:tab w:val="left" w:pos="1360"/>
      </w:tabs>
      <w:suppressAutoHyphens/>
      <w:autoSpaceDE/>
      <w:autoSpaceDN/>
      <w:adjustRightInd/>
      <w:spacing w:before="60" w:after="240" w:line="230" w:lineRule="exact"/>
    </w:pPr>
    <w:rPr>
      <w:rFonts w:ascii="Arial" w:eastAsia="MS Mincho" w:hAnsi="Arial"/>
      <w:bCs w:val="0"/>
      <w:sz w:val="20"/>
      <w:szCs w:val="20"/>
      <w:lang w:val="en-GB" w:eastAsia="ja-JP"/>
    </w:rPr>
  </w:style>
  <w:style w:type="paragraph" w:customStyle="1" w:styleId="ANNEX">
    <w:name w:val="ANNEX"/>
    <w:basedOn w:val="a1"/>
    <w:next w:val="a1"/>
    <w:uiPriority w:val="99"/>
    <w:rsid w:val="005D69E2"/>
    <w:pPr>
      <w:keepNext/>
      <w:pageBreakBefore/>
      <w:widowControl/>
      <w:numPr>
        <w:numId w:val="8"/>
      </w:numPr>
      <w:autoSpaceDE/>
      <w:autoSpaceDN/>
      <w:adjustRightInd/>
      <w:spacing w:after="760" w:line="310" w:lineRule="exact"/>
      <w:ind w:firstLine="0"/>
      <w:jc w:val="center"/>
      <w:outlineLvl w:val="0"/>
    </w:pPr>
    <w:rPr>
      <w:rFonts w:eastAsia="MS Mincho" w:cs="Times New Roman"/>
      <w:b/>
      <w:sz w:val="28"/>
      <w:lang w:val="en-GB" w:eastAsia="ja-JP"/>
    </w:rPr>
  </w:style>
  <w:style w:type="paragraph" w:customStyle="1" w:styleId="1">
    <w:name w:val="Список литературы1"/>
    <w:basedOn w:val="a1"/>
    <w:uiPriority w:val="99"/>
    <w:rsid w:val="005D69E2"/>
    <w:pPr>
      <w:widowControl/>
      <w:numPr>
        <w:numId w:val="9"/>
      </w:numPr>
      <w:tabs>
        <w:tab w:val="clear" w:pos="360"/>
        <w:tab w:val="left" w:pos="660"/>
      </w:tabs>
      <w:autoSpaceDE/>
      <w:autoSpaceDN/>
      <w:adjustRightInd/>
      <w:spacing w:after="240" w:line="230" w:lineRule="atLeast"/>
      <w:ind w:left="660" w:hanging="660"/>
    </w:pPr>
    <w:rPr>
      <w:rFonts w:eastAsia="MS Mincho" w:cs="Times New Roman"/>
      <w:lang w:val="en-GB" w:eastAsia="ja-JP"/>
    </w:rPr>
  </w:style>
  <w:style w:type="paragraph" w:customStyle="1" w:styleId="ANNEXN">
    <w:name w:val="ANNEXN"/>
    <w:basedOn w:val="ANNEX"/>
    <w:next w:val="a1"/>
    <w:uiPriority w:val="99"/>
    <w:rsid w:val="005D69E2"/>
    <w:pPr>
      <w:numPr>
        <w:numId w:val="11"/>
      </w:numPr>
      <w:ind w:left="720"/>
    </w:pPr>
  </w:style>
  <w:style w:type="paragraph" w:customStyle="1" w:styleId="ANNEXZ">
    <w:name w:val="ANNEXZ"/>
    <w:basedOn w:val="ANNEX"/>
    <w:next w:val="a1"/>
    <w:uiPriority w:val="99"/>
    <w:rsid w:val="005D69E2"/>
    <w:pPr>
      <w:numPr>
        <w:numId w:val="10"/>
      </w:numPr>
      <w:ind w:left="360" w:hanging="360"/>
    </w:pPr>
  </w:style>
  <w:style w:type="paragraph" w:styleId="aff3">
    <w:name w:val="Block Text"/>
    <w:basedOn w:val="a1"/>
    <w:uiPriority w:val="99"/>
    <w:rsid w:val="005D69E2"/>
    <w:pPr>
      <w:widowControl/>
      <w:autoSpaceDE/>
      <w:autoSpaceDN/>
      <w:adjustRightInd/>
      <w:spacing w:after="120" w:line="230" w:lineRule="atLeast"/>
      <w:ind w:left="1440" w:right="1440" w:firstLine="0"/>
    </w:pPr>
    <w:rPr>
      <w:rFonts w:eastAsia="MS Mincho" w:cs="Times New Roman"/>
      <w:lang w:val="en-GB" w:eastAsia="ja-JP"/>
    </w:rPr>
  </w:style>
  <w:style w:type="paragraph" w:styleId="23">
    <w:name w:val="Body Text 2"/>
    <w:basedOn w:val="a1"/>
    <w:link w:val="24"/>
    <w:uiPriority w:val="99"/>
    <w:rsid w:val="005D69E2"/>
    <w:pPr>
      <w:widowControl/>
      <w:autoSpaceDE/>
      <w:autoSpaceDN/>
      <w:adjustRightInd/>
      <w:spacing w:before="60" w:after="60" w:line="190" w:lineRule="atLeast"/>
      <w:ind w:firstLine="0"/>
    </w:pPr>
    <w:rPr>
      <w:rFonts w:eastAsia="MS Mincho" w:cs="Times New Roman"/>
      <w:sz w:val="16"/>
      <w:lang w:val="en-GB" w:eastAsia="ja-JP"/>
    </w:rPr>
  </w:style>
  <w:style w:type="character" w:customStyle="1" w:styleId="24">
    <w:name w:val="Основной текст 2 Знак"/>
    <w:basedOn w:val="a7"/>
    <w:link w:val="23"/>
    <w:uiPriority w:val="99"/>
    <w:rsid w:val="005D69E2"/>
    <w:rPr>
      <w:rFonts w:ascii="Arial" w:eastAsia="MS Mincho" w:hAnsi="Arial"/>
      <w:sz w:val="16"/>
      <w:lang w:val="en-GB" w:eastAsia="ja-JP"/>
    </w:rPr>
  </w:style>
  <w:style w:type="paragraph" w:styleId="34">
    <w:name w:val="Body Text 3"/>
    <w:basedOn w:val="a1"/>
    <w:link w:val="35"/>
    <w:uiPriority w:val="99"/>
    <w:rsid w:val="005D69E2"/>
    <w:pPr>
      <w:widowControl/>
      <w:autoSpaceDE/>
      <w:autoSpaceDN/>
      <w:adjustRightInd/>
      <w:spacing w:before="60" w:after="60" w:line="170" w:lineRule="atLeast"/>
      <w:ind w:firstLine="0"/>
    </w:pPr>
    <w:rPr>
      <w:rFonts w:eastAsia="MS Mincho" w:cs="Times New Roman"/>
      <w:sz w:val="14"/>
      <w:lang w:val="en-GB" w:eastAsia="ja-JP"/>
    </w:rPr>
  </w:style>
  <w:style w:type="character" w:customStyle="1" w:styleId="35">
    <w:name w:val="Основной текст 3 Знак"/>
    <w:basedOn w:val="a7"/>
    <w:link w:val="34"/>
    <w:uiPriority w:val="99"/>
    <w:rsid w:val="005D69E2"/>
    <w:rPr>
      <w:rFonts w:ascii="Arial" w:eastAsia="MS Mincho" w:hAnsi="Arial"/>
      <w:sz w:val="14"/>
      <w:lang w:val="en-GB" w:eastAsia="ja-JP"/>
    </w:rPr>
  </w:style>
  <w:style w:type="paragraph" w:styleId="aff4">
    <w:name w:val="Body Text First Indent"/>
    <w:basedOn w:val="afc"/>
    <w:link w:val="aff5"/>
    <w:uiPriority w:val="99"/>
    <w:rsid w:val="005D69E2"/>
    <w:pPr>
      <w:spacing w:before="0" w:after="120"/>
      <w:ind w:firstLine="210"/>
    </w:pPr>
  </w:style>
  <w:style w:type="character" w:customStyle="1" w:styleId="aff5">
    <w:name w:val="Красная строка Знак"/>
    <w:basedOn w:val="afd"/>
    <w:link w:val="aff4"/>
    <w:uiPriority w:val="99"/>
    <w:rsid w:val="005D69E2"/>
    <w:rPr>
      <w:rFonts w:ascii="Arial" w:eastAsia="MS Mincho" w:hAnsi="Arial"/>
      <w:sz w:val="18"/>
      <w:lang w:val="en-GB" w:eastAsia="ja-JP"/>
    </w:rPr>
  </w:style>
  <w:style w:type="paragraph" w:styleId="aff6">
    <w:name w:val="Body Text Indent"/>
    <w:basedOn w:val="a1"/>
    <w:link w:val="aff7"/>
    <w:uiPriority w:val="99"/>
    <w:rsid w:val="005D69E2"/>
    <w:pPr>
      <w:widowControl/>
      <w:autoSpaceDE/>
      <w:autoSpaceDN/>
      <w:adjustRightInd/>
      <w:spacing w:after="120" w:line="230" w:lineRule="atLeast"/>
      <w:ind w:left="283" w:firstLine="0"/>
    </w:pPr>
    <w:rPr>
      <w:rFonts w:eastAsia="MS Mincho" w:cs="Times New Roman"/>
      <w:lang w:val="en-GB" w:eastAsia="ja-JP"/>
    </w:rPr>
  </w:style>
  <w:style w:type="character" w:customStyle="1" w:styleId="aff7">
    <w:name w:val="Основной текст с отступом Знак"/>
    <w:basedOn w:val="a7"/>
    <w:link w:val="aff6"/>
    <w:uiPriority w:val="99"/>
    <w:rsid w:val="005D69E2"/>
    <w:rPr>
      <w:rFonts w:ascii="Arial" w:eastAsia="MS Mincho" w:hAnsi="Arial"/>
      <w:lang w:val="en-GB" w:eastAsia="ja-JP"/>
    </w:rPr>
  </w:style>
  <w:style w:type="paragraph" w:styleId="25">
    <w:name w:val="Body Text First Indent 2"/>
    <w:basedOn w:val="a1"/>
    <w:link w:val="26"/>
    <w:uiPriority w:val="99"/>
    <w:rsid w:val="005D69E2"/>
    <w:pPr>
      <w:widowControl/>
      <w:autoSpaceDE/>
      <w:autoSpaceDN/>
      <w:adjustRightInd/>
      <w:spacing w:after="240" w:line="230" w:lineRule="atLeast"/>
      <w:ind w:firstLine="210"/>
    </w:pPr>
    <w:rPr>
      <w:rFonts w:eastAsia="MS Mincho" w:cs="Times New Roman"/>
      <w:lang w:val="en-GB" w:eastAsia="ja-JP"/>
    </w:rPr>
  </w:style>
  <w:style w:type="character" w:customStyle="1" w:styleId="26">
    <w:name w:val="Красная строка 2 Знак"/>
    <w:basedOn w:val="aff7"/>
    <w:link w:val="25"/>
    <w:uiPriority w:val="99"/>
    <w:rsid w:val="005D69E2"/>
    <w:rPr>
      <w:rFonts w:ascii="Arial" w:eastAsia="MS Mincho" w:hAnsi="Arial"/>
      <w:lang w:val="en-GB" w:eastAsia="ja-JP"/>
    </w:rPr>
  </w:style>
  <w:style w:type="paragraph" w:styleId="27">
    <w:name w:val="Body Text Indent 2"/>
    <w:basedOn w:val="a1"/>
    <w:link w:val="28"/>
    <w:uiPriority w:val="99"/>
    <w:rsid w:val="005D69E2"/>
    <w:pPr>
      <w:widowControl/>
      <w:autoSpaceDE/>
      <w:autoSpaceDN/>
      <w:adjustRightInd/>
      <w:spacing w:after="120" w:line="480" w:lineRule="auto"/>
      <w:ind w:left="283" w:firstLine="0"/>
    </w:pPr>
    <w:rPr>
      <w:rFonts w:eastAsia="MS Mincho" w:cs="Times New Roman"/>
      <w:lang w:val="en-GB" w:eastAsia="ja-JP"/>
    </w:rPr>
  </w:style>
  <w:style w:type="character" w:customStyle="1" w:styleId="28">
    <w:name w:val="Основной текст с отступом 2 Знак"/>
    <w:basedOn w:val="a7"/>
    <w:link w:val="27"/>
    <w:uiPriority w:val="99"/>
    <w:rsid w:val="005D69E2"/>
    <w:rPr>
      <w:rFonts w:ascii="Arial" w:eastAsia="MS Mincho" w:hAnsi="Arial"/>
      <w:lang w:val="en-GB" w:eastAsia="ja-JP"/>
    </w:rPr>
  </w:style>
  <w:style w:type="paragraph" w:styleId="36">
    <w:name w:val="Body Text Indent 3"/>
    <w:basedOn w:val="a1"/>
    <w:link w:val="37"/>
    <w:uiPriority w:val="99"/>
    <w:rsid w:val="005D69E2"/>
    <w:pPr>
      <w:widowControl/>
      <w:autoSpaceDE/>
      <w:autoSpaceDN/>
      <w:adjustRightInd/>
      <w:spacing w:after="120" w:line="230" w:lineRule="atLeast"/>
      <w:ind w:left="283" w:firstLine="0"/>
    </w:pPr>
    <w:rPr>
      <w:rFonts w:eastAsia="MS Mincho" w:cs="Times New Roman"/>
      <w:sz w:val="16"/>
      <w:lang w:val="en-GB" w:eastAsia="ja-JP"/>
    </w:rPr>
  </w:style>
  <w:style w:type="character" w:customStyle="1" w:styleId="37">
    <w:name w:val="Основной текст с отступом 3 Знак"/>
    <w:basedOn w:val="a7"/>
    <w:link w:val="36"/>
    <w:uiPriority w:val="99"/>
    <w:rsid w:val="005D69E2"/>
    <w:rPr>
      <w:rFonts w:ascii="Arial" w:eastAsia="MS Mincho" w:hAnsi="Arial"/>
      <w:sz w:val="16"/>
      <w:lang w:val="en-GB" w:eastAsia="ja-JP"/>
    </w:rPr>
  </w:style>
  <w:style w:type="paragraph" w:styleId="aff8">
    <w:name w:val="Closing"/>
    <w:basedOn w:val="a1"/>
    <w:link w:val="aff9"/>
    <w:uiPriority w:val="99"/>
    <w:rsid w:val="005D69E2"/>
    <w:pPr>
      <w:widowControl/>
      <w:autoSpaceDE/>
      <w:autoSpaceDN/>
      <w:adjustRightInd/>
      <w:spacing w:after="240" w:line="230" w:lineRule="atLeast"/>
      <w:ind w:left="4252" w:firstLine="0"/>
    </w:pPr>
    <w:rPr>
      <w:rFonts w:eastAsia="MS Mincho" w:cs="Times New Roman"/>
      <w:lang w:val="en-GB" w:eastAsia="ja-JP"/>
    </w:rPr>
  </w:style>
  <w:style w:type="character" w:customStyle="1" w:styleId="aff9">
    <w:name w:val="Прощание Знак"/>
    <w:basedOn w:val="a7"/>
    <w:link w:val="aff8"/>
    <w:uiPriority w:val="99"/>
    <w:rsid w:val="005D69E2"/>
    <w:rPr>
      <w:rFonts w:ascii="Arial" w:eastAsia="MS Mincho" w:hAnsi="Arial"/>
      <w:lang w:val="en-GB" w:eastAsia="ja-JP"/>
    </w:rPr>
  </w:style>
  <w:style w:type="paragraph" w:styleId="affa">
    <w:name w:val="Date"/>
    <w:basedOn w:val="a1"/>
    <w:next w:val="a1"/>
    <w:link w:val="affb"/>
    <w:uiPriority w:val="99"/>
    <w:rsid w:val="005D69E2"/>
    <w:pPr>
      <w:widowControl/>
      <w:autoSpaceDE/>
      <w:autoSpaceDN/>
      <w:adjustRightInd/>
      <w:spacing w:after="240" w:line="230" w:lineRule="atLeast"/>
      <w:ind w:firstLine="0"/>
    </w:pPr>
    <w:rPr>
      <w:rFonts w:eastAsia="MS Mincho" w:cs="Times New Roman"/>
      <w:lang w:val="en-GB" w:eastAsia="ja-JP"/>
    </w:rPr>
  </w:style>
  <w:style w:type="character" w:customStyle="1" w:styleId="affb">
    <w:name w:val="Дата Знак"/>
    <w:basedOn w:val="a7"/>
    <w:link w:val="affa"/>
    <w:uiPriority w:val="99"/>
    <w:rsid w:val="005D69E2"/>
    <w:rPr>
      <w:rFonts w:ascii="Arial" w:eastAsia="MS Mincho" w:hAnsi="Arial"/>
      <w:lang w:val="en-GB" w:eastAsia="ja-JP"/>
    </w:rPr>
  </w:style>
  <w:style w:type="character" w:customStyle="1" w:styleId="Defterms">
    <w:name w:val="Defterms"/>
    <w:uiPriority w:val="99"/>
    <w:rsid w:val="005D69E2"/>
    <w:rPr>
      <w:color w:val="auto"/>
      <w:lang w:val="fr-FR"/>
    </w:rPr>
  </w:style>
  <w:style w:type="paragraph" w:customStyle="1" w:styleId="dl">
    <w:name w:val="dl"/>
    <w:basedOn w:val="a1"/>
    <w:uiPriority w:val="99"/>
    <w:rsid w:val="005D69E2"/>
    <w:pPr>
      <w:widowControl/>
      <w:autoSpaceDE/>
      <w:autoSpaceDN/>
      <w:adjustRightInd/>
      <w:spacing w:after="240" w:line="230" w:lineRule="atLeast"/>
      <w:ind w:left="800" w:hanging="400"/>
    </w:pPr>
    <w:rPr>
      <w:rFonts w:eastAsia="MS Mincho" w:cs="Times New Roman"/>
      <w:lang w:val="en-GB" w:eastAsia="ja-JP"/>
    </w:rPr>
  </w:style>
  <w:style w:type="character" w:styleId="affc">
    <w:name w:val="Emphasis"/>
    <w:basedOn w:val="a7"/>
    <w:uiPriority w:val="20"/>
    <w:qFormat/>
    <w:rsid w:val="005D69E2"/>
    <w:rPr>
      <w:rFonts w:cs="Times New Roman"/>
      <w:i/>
      <w:lang w:val="fr-FR"/>
    </w:rPr>
  </w:style>
  <w:style w:type="paragraph" w:styleId="affd">
    <w:name w:val="envelope address"/>
    <w:basedOn w:val="a1"/>
    <w:uiPriority w:val="99"/>
    <w:rsid w:val="005D69E2"/>
    <w:pPr>
      <w:framePr w:w="7938" w:h="1985" w:hRule="exact" w:hSpace="141" w:wrap="auto" w:hAnchor="page" w:xAlign="center" w:yAlign="bottom"/>
      <w:widowControl/>
      <w:autoSpaceDE/>
      <w:autoSpaceDN/>
      <w:adjustRightInd/>
      <w:spacing w:after="240" w:line="230" w:lineRule="atLeast"/>
      <w:ind w:left="2835" w:firstLine="0"/>
    </w:pPr>
    <w:rPr>
      <w:rFonts w:eastAsia="MS Mincho" w:cs="Times New Roman"/>
      <w:sz w:val="24"/>
      <w:lang w:val="en-GB" w:eastAsia="ja-JP"/>
    </w:rPr>
  </w:style>
  <w:style w:type="paragraph" w:styleId="29">
    <w:name w:val="envelope return"/>
    <w:basedOn w:val="a1"/>
    <w:uiPriority w:val="99"/>
    <w:rsid w:val="005D69E2"/>
    <w:pPr>
      <w:widowControl/>
      <w:autoSpaceDE/>
      <w:autoSpaceDN/>
      <w:adjustRightInd/>
      <w:spacing w:after="240" w:line="230" w:lineRule="atLeast"/>
      <w:ind w:firstLine="0"/>
    </w:pPr>
    <w:rPr>
      <w:rFonts w:eastAsia="MS Mincho" w:cs="Times New Roman"/>
      <w:lang w:val="en-GB" w:eastAsia="ja-JP"/>
    </w:rPr>
  </w:style>
  <w:style w:type="paragraph" w:customStyle="1" w:styleId="Example">
    <w:name w:val="Example"/>
    <w:basedOn w:val="a1"/>
    <w:next w:val="a1"/>
    <w:uiPriority w:val="99"/>
    <w:rsid w:val="005D69E2"/>
    <w:pPr>
      <w:widowControl/>
      <w:tabs>
        <w:tab w:val="left" w:pos="1360"/>
      </w:tabs>
      <w:autoSpaceDE/>
      <w:autoSpaceDN/>
      <w:adjustRightInd/>
      <w:spacing w:after="240" w:line="210" w:lineRule="atLeast"/>
      <w:ind w:firstLine="0"/>
    </w:pPr>
    <w:rPr>
      <w:rFonts w:eastAsia="MS Mincho" w:cs="Times New Roman"/>
      <w:sz w:val="18"/>
      <w:lang w:val="en-GB" w:eastAsia="ja-JP"/>
    </w:rPr>
  </w:style>
  <w:style w:type="character" w:customStyle="1" w:styleId="ExtXref">
    <w:name w:val="ExtXref"/>
    <w:uiPriority w:val="99"/>
    <w:rsid w:val="005D69E2"/>
    <w:rPr>
      <w:color w:val="auto"/>
      <w:lang w:val="fr-FR"/>
    </w:rPr>
  </w:style>
  <w:style w:type="paragraph" w:customStyle="1" w:styleId="Figurefootnote">
    <w:name w:val="Figure footnote"/>
    <w:basedOn w:val="a1"/>
    <w:uiPriority w:val="99"/>
    <w:rsid w:val="005D69E2"/>
    <w:pPr>
      <w:keepNext/>
      <w:widowControl/>
      <w:tabs>
        <w:tab w:val="left" w:pos="340"/>
      </w:tabs>
      <w:autoSpaceDE/>
      <w:autoSpaceDN/>
      <w:adjustRightInd/>
      <w:spacing w:after="60" w:line="210" w:lineRule="atLeast"/>
      <w:ind w:firstLine="0"/>
    </w:pPr>
    <w:rPr>
      <w:rFonts w:eastAsia="MS Mincho" w:cs="Times New Roman"/>
      <w:sz w:val="18"/>
      <w:lang w:val="en-GB" w:eastAsia="ja-JP"/>
    </w:rPr>
  </w:style>
  <w:style w:type="paragraph" w:customStyle="1" w:styleId="Figuretitle">
    <w:name w:val="Figure title"/>
    <w:basedOn w:val="a1"/>
    <w:next w:val="a1"/>
    <w:uiPriority w:val="99"/>
    <w:rsid w:val="005D69E2"/>
    <w:pPr>
      <w:widowControl/>
      <w:suppressAutoHyphens/>
      <w:autoSpaceDE/>
      <w:autoSpaceDN/>
      <w:adjustRightInd/>
      <w:spacing w:before="220" w:after="220" w:line="230" w:lineRule="atLeast"/>
      <w:ind w:firstLine="0"/>
      <w:jc w:val="center"/>
    </w:pPr>
    <w:rPr>
      <w:rFonts w:eastAsia="MS Mincho" w:cs="Times New Roman"/>
      <w:b/>
      <w:lang w:val="en-GB" w:eastAsia="ja-JP"/>
    </w:rPr>
  </w:style>
  <w:style w:type="character" w:styleId="affe">
    <w:name w:val="FollowedHyperlink"/>
    <w:basedOn w:val="a7"/>
    <w:uiPriority w:val="99"/>
    <w:rsid w:val="005D69E2"/>
    <w:rPr>
      <w:rFonts w:cs="Times New Roman"/>
      <w:color w:val="800080"/>
      <w:u w:val="single"/>
      <w:lang w:val="fr-FR"/>
    </w:rPr>
  </w:style>
  <w:style w:type="paragraph" w:customStyle="1" w:styleId="Foreword">
    <w:name w:val="Foreword"/>
    <w:basedOn w:val="a1"/>
    <w:next w:val="a1"/>
    <w:uiPriority w:val="99"/>
    <w:rsid w:val="005D69E2"/>
    <w:pPr>
      <w:widowControl/>
      <w:autoSpaceDE/>
      <w:autoSpaceDN/>
      <w:adjustRightInd/>
      <w:spacing w:after="240" w:line="230" w:lineRule="atLeast"/>
      <w:ind w:firstLine="0"/>
    </w:pPr>
    <w:rPr>
      <w:rFonts w:eastAsia="MS Mincho" w:cs="Times New Roman"/>
      <w:color w:val="0000FF"/>
      <w:lang w:val="en-GB" w:eastAsia="ja-JP"/>
    </w:rPr>
  </w:style>
  <w:style w:type="paragraph" w:customStyle="1" w:styleId="Formula">
    <w:name w:val="Formula"/>
    <w:basedOn w:val="a1"/>
    <w:next w:val="a1"/>
    <w:uiPriority w:val="99"/>
    <w:rsid w:val="005D69E2"/>
    <w:pPr>
      <w:widowControl/>
      <w:tabs>
        <w:tab w:val="right" w:pos="9752"/>
      </w:tabs>
      <w:autoSpaceDE/>
      <w:autoSpaceDN/>
      <w:adjustRightInd/>
      <w:spacing w:after="220" w:line="230" w:lineRule="atLeast"/>
      <w:ind w:left="403" w:firstLine="0"/>
      <w:jc w:val="left"/>
    </w:pPr>
    <w:rPr>
      <w:rFonts w:eastAsia="MS Mincho" w:cs="Times New Roman"/>
      <w:lang w:val="en-GB" w:eastAsia="ja-JP"/>
    </w:rPr>
  </w:style>
  <w:style w:type="paragraph" w:styleId="17">
    <w:name w:val="index 1"/>
    <w:basedOn w:val="a1"/>
    <w:uiPriority w:val="99"/>
    <w:rsid w:val="005D69E2"/>
    <w:pPr>
      <w:widowControl/>
      <w:autoSpaceDE/>
      <w:autoSpaceDN/>
      <w:adjustRightInd/>
      <w:spacing w:line="210" w:lineRule="atLeast"/>
      <w:ind w:left="142" w:hanging="142"/>
      <w:jc w:val="left"/>
    </w:pPr>
    <w:rPr>
      <w:rFonts w:eastAsia="MS Mincho" w:cs="Times New Roman"/>
      <w:b/>
      <w:sz w:val="18"/>
      <w:lang w:val="en-GB" w:eastAsia="ja-JP"/>
    </w:rPr>
  </w:style>
  <w:style w:type="paragraph" w:customStyle="1" w:styleId="Introduction">
    <w:name w:val="Introduction"/>
    <w:basedOn w:val="a1"/>
    <w:next w:val="a1"/>
    <w:uiPriority w:val="99"/>
    <w:rsid w:val="005D69E2"/>
    <w:pPr>
      <w:keepNext/>
      <w:pageBreakBefore/>
      <w:widowControl/>
      <w:tabs>
        <w:tab w:val="left" w:pos="400"/>
      </w:tabs>
      <w:suppressAutoHyphens/>
      <w:autoSpaceDE/>
      <w:autoSpaceDN/>
      <w:adjustRightInd/>
      <w:spacing w:before="960" w:after="310" w:line="310" w:lineRule="exact"/>
      <w:ind w:firstLine="0"/>
      <w:jc w:val="left"/>
    </w:pPr>
    <w:rPr>
      <w:rFonts w:eastAsia="MS Mincho" w:cs="Times New Roman"/>
      <w:b/>
      <w:sz w:val="28"/>
      <w:lang w:val="en-GB" w:eastAsia="ja-JP"/>
    </w:rPr>
  </w:style>
  <w:style w:type="paragraph" w:styleId="afff">
    <w:name w:val="List"/>
    <w:basedOn w:val="a1"/>
    <w:uiPriority w:val="99"/>
    <w:rsid w:val="005D69E2"/>
    <w:pPr>
      <w:widowControl/>
      <w:autoSpaceDE/>
      <w:autoSpaceDN/>
      <w:adjustRightInd/>
      <w:spacing w:after="240" w:line="230" w:lineRule="atLeast"/>
      <w:ind w:left="283" w:hanging="283"/>
    </w:pPr>
    <w:rPr>
      <w:rFonts w:eastAsia="MS Mincho" w:cs="Times New Roman"/>
      <w:lang w:val="en-GB" w:eastAsia="ja-JP"/>
    </w:rPr>
  </w:style>
  <w:style w:type="paragraph" w:styleId="2a">
    <w:name w:val="List 2"/>
    <w:basedOn w:val="a1"/>
    <w:uiPriority w:val="99"/>
    <w:rsid w:val="005D69E2"/>
    <w:pPr>
      <w:widowControl/>
      <w:autoSpaceDE/>
      <w:autoSpaceDN/>
      <w:adjustRightInd/>
      <w:spacing w:after="240" w:line="230" w:lineRule="atLeast"/>
      <w:ind w:left="566" w:hanging="283"/>
    </w:pPr>
    <w:rPr>
      <w:rFonts w:eastAsia="MS Mincho" w:cs="Times New Roman"/>
      <w:lang w:val="en-GB" w:eastAsia="ja-JP"/>
    </w:rPr>
  </w:style>
  <w:style w:type="paragraph" w:styleId="38">
    <w:name w:val="List 3"/>
    <w:basedOn w:val="a1"/>
    <w:uiPriority w:val="99"/>
    <w:rsid w:val="005D69E2"/>
    <w:pPr>
      <w:widowControl/>
      <w:autoSpaceDE/>
      <w:autoSpaceDN/>
      <w:adjustRightInd/>
      <w:spacing w:after="240" w:line="230" w:lineRule="atLeast"/>
      <w:ind w:left="849" w:hanging="283"/>
    </w:pPr>
    <w:rPr>
      <w:rFonts w:eastAsia="MS Mincho" w:cs="Times New Roman"/>
      <w:lang w:val="en-GB" w:eastAsia="ja-JP"/>
    </w:rPr>
  </w:style>
  <w:style w:type="paragraph" w:styleId="43">
    <w:name w:val="List 4"/>
    <w:basedOn w:val="a1"/>
    <w:uiPriority w:val="99"/>
    <w:rsid w:val="005D69E2"/>
    <w:pPr>
      <w:widowControl/>
      <w:autoSpaceDE/>
      <w:autoSpaceDN/>
      <w:adjustRightInd/>
      <w:spacing w:after="240" w:line="230" w:lineRule="atLeast"/>
      <w:ind w:left="1132" w:hanging="283"/>
    </w:pPr>
    <w:rPr>
      <w:rFonts w:eastAsia="MS Mincho" w:cs="Times New Roman"/>
      <w:lang w:val="en-GB" w:eastAsia="ja-JP"/>
    </w:rPr>
  </w:style>
  <w:style w:type="paragraph" w:styleId="53">
    <w:name w:val="List 5"/>
    <w:basedOn w:val="a1"/>
    <w:uiPriority w:val="99"/>
    <w:rsid w:val="005D69E2"/>
    <w:pPr>
      <w:widowControl/>
      <w:autoSpaceDE/>
      <w:autoSpaceDN/>
      <w:adjustRightInd/>
      <w:spacing w:after="240" w:line="230" w:lineRule="atLeast"/>
      <w:ind w:left="1415" w:hanging="283"/>
    </w:pPr>
    <w:rPr>
      <w:rFonts w:eastAsia="MS Mincho" w:cs="Times New Roman"/>
      <w:lang w:val="en-GB" w:eastAsia="ja-JP"/>
    </w:rPr>
  </w:style>
  <w:style w:type="paragraph" w:styleId="a">
    <w:name w:val="List Bullet"/>
    <w:basedOn w:val="a1"/>
    <w:autoRedefine/>
    <w:uiPriority w:val="99"/>
    <w:rsid w:val="005D69E2"/>
    <w:pPr>
      <w:widowControl/>
      <w:numPr>
        <w:numId w:val="2"/>
      </w:numPr>
      <w:tabs>
        <w:tab w:val="clear" w:pos="1209"/>
        <w:tab w:val="num" w:pos="360"/>
      </w:tabs>
      <w:autoSpaceDE/>
      <w:autoSpaceDN/>
      <w:adjustRightInd/>
      <w:spacing w:after="240" w:line="230" w:lineRule="atLeast"/>
      <w:ind w:left="360"/>
    </w:pPr>
    <w:rPr>
      <w:rFonts w:eastAsia="MS Mincho" w:cs="Times New Roman"/>
      <w:lang w:val="en-GB" w:eastAsia="ja-JP"/>
    </w:rPr>
  </w:style>
  <w:style w:type="paragraph" w:styleId="2">
    <w:name w:val="List Bullet 2"/>
    <w:basedOn w:val="a1"/>
    <w:autoRedefine/>
    <w:uiPriority w:val="99"/>
    <w:rsid w:val="005D69E2"/>
    <w:pPr>
      <w:widowControl/>
      <w:numPr>
        <w:numId w:val="3"/>
      </w:numPr>
      <w:tabs>
        <w:tab w:val="clear" w:pos="1492"/>
        <w:tab w:val="num" w:pos="643"/>
      </w:tabs>
      <w:autoSpaceDE/>
      <w:autoSpaceDN/>
      <w:adjustRightInd/>
      <w:spacing w:after="240" w:line="230" w:lineRule="atLeast"/>
      <w:ind w:left="643"/>
    </w:pPr>
    <w:rPr>
      <w:rFonts w:eastAsia="MS Mincho" w:cs="Times New Roman"/>
      <w:lang w:val="en-GB" w:eastAsia="ja-JP"/>
    </w:rPr>
  </w:style>
  <w:style w:type="paragraph" w:styleId="3">
    <w:name w:val="List Bullet 3"/>
    <w:basedOn w:val="a1"/>
    <w:autoRedefine/>
    <w:uiPriority w:val="99"/>
    <w:rsid w:val="005D69E2"/>
    <w:pPr>
      <w:widowControl/>
      <w:numPr>
        <w:numId w:val="4"/>
      </w:numPr>
      <w:tabs>
        <w:tab w:val="clear" w:pos="360"/>
        <w:tab w:val="num" w:pos="926"/>
      </w:tabs>
      <w:autoSpaceDE/>
      <w:autoSpaceDN/>
      <w:adjustRightInd/>
      <w:spacing w:after="240" w:line="230" w:lineRule="atLeast"/>
      <w:ind w:left="926"/>
    </w:pPr>
    <w:rPr>
      <w:rFonts w:eastAsia="MS Mincho" w:cs="Times New Roman"/>
      <w:lang w:val="en-GB" w:eastAsia="ja-JP"/>
    </w:rPr>
  </w:style>
  <w:style w:type="paragraph" w:styleId="4">
    <w:name w:val="List Bullet 4"/>
    <w:basedOn w:val="a1"/>
    <w:autoRedefine/>
    <w:uiPriority w:val="99"/>
    <w:rsid w:val="005D69E2"/>
    <w:pPr>
      <w:widowControl/>
      <w:numPr>
        <w:numId w:val="5"/>
      </w:numPr>
      <w:tabs>
        <w:tab w:val="clear" w:pos="643"/>
        <w:tab w:val="num" w:pos="1209"/>
      </w:tabs>
      <w:autoSpaceDE/>
      <w:autoSpaceDN/>
      <w:adjustRightInd/>
      <w:spacing w:after="240" w:line="230" w:lineRule="atLeast"/>
      <w:ind w:left="1209"/>
    </w:pPr>
    <w:rPr>
      <w:rFonts w:eastAsia="MS Mincho" w:cs="Times New Roman"/>
      <w:lang w:val="en-GB" w:eastAsia="ja-JP"/>
    </w:rPr>
  </w:style>
  <w:style w:type="paragraph" w:styleId="50">
    <w:name w:val="List Bullet 5"/>
    <w:basedOn w:val="a1"/>
    <w:autoRedefine/>
    <w:uiPriority w:val="99"/>
    <w:rsid w:val="005D69E2"/>
    <w:pPr>
      <w:widowControl/>
      <w:numPr>
        <w:numId w:val="6"/>
      </w:numPr>
      <w:tabs>
        <w:tab w:val="clear" w:pos="926"/>
        <w:tab w:val="num" w:pos="1492"/>
      </w:tabs>
      <w:autoSpaceDE/>
      <w:autoSpaceDN/>
      <w:adjustRightInd/>
      <w:spacing w:after="240" w:line="230" w:lineRule="atLeast"/>
      <w:ind w:left="1492"/>
    </w:pPr>
    <w:rPr>
      <w:rFonts w:eastAsia="MS Mincho" w:cs="Times New Roman"/>
      <w:lang w:val="en-GB" w:eastAsia="ja-JP"/>
    </w:rPr>
  </w:style>
  <w:style w:type="paragraph" w:styleId="afff0">
    <w:name w:val="List Continue"/>
    <w:basedOn w:val="a1"/>
    <w:uiPriority w:val="99"/>
    <w:rsid w:val="005D69E2"/>
    <w:pPr>
      <w:widowControl/>
      <w:autoSpaceDE/>
      <w:autoSpaceDN/>
      <w:adjustRightInd/>
      <w:spacing w:after="240" w:line="230" w:lineRule="atLeast"/>
      <w:ind w:left="400" w:hanging="400"/>
    </w:pPr>
    <w:rPr>
      <w:rFonts w:eastAsia="MS Mincho" w:cs="Times New Roman"/>
      <w:lang w:val="en-GB" w:eastAsia="ja-JP"/>
    </w:rPr>
  </w:style>
  <w:style w:type="paragraph" w:styleId="2b">
    <w:name w:val="List Continue 2"/>
    <w:basedOn w:val="afff0"/>
    <w:uiPriority w:val="99"/>
    <w:rsid w:val="005D69E2"/>
    <w:pPr>
      <w:numPr>
        <w:ilvl w:val="1"/>
      </w:numPr>
      <w:ind w:left="800" w:hanging="400"/>
    </w:pPr>
  </w:style>
  <w:style w:type="paragraph" w:styleId="39">
    <w:name w:val="List Continue 3"/>
    <w:basedOn w:val="afff0"/>
    <w:uiPriority w:val="99"/>
    <w:rsid w:val="005D69E2"/>
    <w:pPr>
      <w:numPr>
        <w:ilvl w:val="2"/>
      </w:numPr>
      <w:tabs>
        <w:tab w:val="left" w:pos="1200"/>
      </w:tabs>
      <w:ind w:left="1200" w:hanging="180"/>
    </w:pPr>
  </w:style>
  <w:style w:type="paragraph" w:styleId="44">
    <w:name w:val="List Continue 4"/>
    <w:basedOn w:val="afff0"/>
    <w:uiPriority w:val="99"/>
    <w:rsid w:val="005D69E2"/>
    <w:pPr>
      <w:numPr>
        <w:ilvl w:val="3"/>
      </w:numPr>
      <w:tabs>
        <w:tab w:val="left" w:pos="1600"/>
      </w:tabs>
      <w:ind w:left="1600" w:hanging="400"/>
    </w:pPr>
  </w:style>
  <w:style w:type="paragraph" w:styleId="54">
    <w:name w:val="List Continue 5"/>
    <w:basedOn w:val="a1"/>
    <w:uiPriority w:val="99"/>
    <w:rsid w:val="005D69E2"/>
    <w:pPr>
      <w:widowControl/>
      <w:autoSpaceDE/>
      <w:autoSpaceDN/>
      <w:adjustRightInd/>
      <w:spacing w:after="120" w:line="230" w:lineRule="atLeast"/>
      <w:ind w:left="1415" w:firstLine="0"/>
    </w:pPr>
    <w:rPr>
      <w:rFonts w:eastAsia="MS Mincho" w:cs="Times New Roman"/>
      <w:lang w:val="en-GB" w:eastAsia="ja-JP"/>
    </w:rPr>
  </w:style>
  <w:style w:type="paragraph" w:styleId="a0">
    <w:name w:val="List Number"/>
    <w:basedOn w:val="a1"/>
    <w:uiPriority w:val="99"/>
    <w:rsid w:val="005D69E2"/>
    <w:pPr>
      <w:widowControl/>
      <w:numPr>
        <w:numId w:val="12"/>
      </w:numPr>
      <w:autoSpaceDE/>
      <w:autoSpaceDN/>
      <w:adjustRightInd/>
      <w:spacing w:after="240" w:line="230" w:lineRule="atLeast"/>
    </w:pPr>
    <w:rPr>
      <w:rFonts w:eastAsia="MS Mincho" w:cs="Times New Roman"/>
      <w:lang w:val="en-GB" w:eastAsia="ja-JP"/>
    </w:rPr>
  </w:style>
  <w:style w:type="paragraph" w:styleId="20">
    <w:name w:val="List Number 2"/>
    <w:basedOn w:val="a1"/>
    <w:uiPriority w:val="99"/>
    <w:rsid w:val="005D69E2"/>
    <w:pPr>
      <w:widowControl/>
      <w:numPr>
        <w:ilvl w:val="1"/>
        <w:numId w:val="12"/>
      </w:numPr>
      <w:tabs>
        <w:tab w:val="left" w:pos="800"/>
      </w:tabs>
      <w:autoSpaceDE/>
      <w:autoSpaceDN/>
      <w:adjustRightInd/>
      <w:spacing w:after="240" w:line="230" w:lineRule="atLeast"/>
    </w:pPr>
    <w:rPr>
      <w:rFonts w:eastAsia="MS Mincho" w:cs="Times New Roman"/>
      <w:lang w:val="en-GB" w:eastAsia="ja-JP"/>
    </w:rPr>
  </w:style>
  <w:style w:type="paragraph" w:styleId="30">
    <w:name w:val="List Number 3"/>
    <w:basedOn w:val="a1"/>
    <w:uiPriority w:val="99"/>
    <w:rsid w:val="005D69E2"/>
    <w:pPr>
      <w:widowControl/>
      <w:numPr>
        <w:ilvl w:val="2"/>
        <w:numId w:val="12"/>
      </w:numPr>
      <w:tabs>
        <w:tab w:val="left" w:pos="1200"/>
      </w:tabs>
      <w:autoSpaceDE/>
      <w:autoSpaceDN/>
      <w:adjustRightInd/>
      <w:spacing w:after="240" w:line="230" w:lineRule="atLeast"/>
    </w:pPr>
    <w:rPr>
      <w:rFonts w:eastAsia="MS Mincho" w:cs="Times New Roman"/>
      <w:lang w:val="en-GB" w:eastAsia="ja-JP"/>
    </w:rPr>
  </w:style>
  <w:style w:type="paragraph" w:styleId="40">
    <w:name w:val="List Number 4"/>
    <w:basedOn w:val="a1"/>
    <w:uiPriority w:val="99"/>
    <w:rsid w:val="005D69E2"/>
    <w:pPr>
      <w:widowControl/>
      <w:numPr>
        <w:ilvl w:val="3"/>
        <w:numId w:val="12"/>
      </w:numPr>
      <w:tabs>
        <w:tab w:val="left" w:pos="1600"/>
      </w:tabs>
      <w:autoSpaceDE/>
      <w:autoSpaceDN/>
      <w:adjustRightInd/>
      <w:spacing w:after="240" w:line="230" w:lineRule="atLeast"/>
    </w:pPr>
    <w:rPr>
      <w:rFonts w:eastAsia="MS Mincho" w:cs="Times New Roman"/>
      <w:lang w:val="en-GB" w:eastAsia="ja-JP"/>
    </w:rPr>
  </w:style>
  <w:style w:type="paragraph" w:styleId="5">
    <w:name w:val="List Number 5"/>
    <w:basedOn w:val="a1"/>
    <w:uiPriority w:val="99"/>
    <w:rsid w:val="005D69E2"/>
    <w:pPr>
      <w:widowControl/>
      <w:numPr>
        <w:numId w:val="7"/>
      </w:numPr>
      <w:autoSpaceDE/>
      <w:autoSpaceDN/>
      <w:adjustRightInd/>
      <w:spacing w:after="240" w:line="230" w:lineRule="atLeast"/>
    </w:pPr>
    <w:rPr>
      <w:rFonts w:eastAsia="MS Mincho" w:cs="Times New Roman"/>
      <w:lang w:val="en-GB" w:eastAsia="ja-JP"/>
    </w:rPr>
  </w:style>
  <w:style w:type="paragraph" w:styleId="afff1">
    <w:name w:val="Message Header"/>
    <w:basedOn w:val="a1"/>
    <w:link w:val="afff2"/>
    <w:uiPriority w:val="99"/>
    <w:rsid w:val="005D69E2"/>
    <w:pPr>
      <w:widowControl/>
      <w:pBdr>
        <w:top w:val="single" w:sz="6" w:space="1" w:color="auto"/>
        <w:left w:val="single" w:sz="6" w:space="1" w:color="auto"/>
        <w:bottom w:val="single" w:sz="6" w:space="1" w:color="auto"/>
        <w:right w:val="single" w:sz="6" w:space="1" w:color="auto"/>
      </w:pBdr>
      <w:shd w:val="pct20" w:color="auto" w:fill="auto"/>
      <w:autoSpaceDE/>
      <w:autoSpaceDN/>
      <w:adjustRightInd/>
      <w:spacing w:after="240" w:line="230" w:lineRule="atLeast"/>
      <w:ind w:left="1134" w:hanging="1134"/>
    </w:pPr>
    <w:rPr>
      <w:rFonts w:eastAsia="MS Mincho" w:cs="Times New Roman"/>
      <w:sz w:val="24"/>
      <w:lang w:val="en-GB" w:eastAsia="ja-JP"/>
    </w:rPr>
  </w:style>
  <w:style w:type="character" w:customStyle="1" w:styleId="afff2">
    <w:name w:val="Шапка Знак"/>
    <w:basedOn w:val="a7"/>
    <w:link w:val="afff1"/>
    <w:uiPriority w:val="99"/>
    <w:rsid w:val="005D69E2"/>
    <w:rPr>
      <w:rFonts w:ascii="Arial" w:eastAsia="MS Mincho" w:hAnsi="Arial"/>
      <w:sz w:val="24"/>
      <w:shd w:val="pct20" w:color="auto" w:fill="auto"/>
      <w:lang w:val="en-GB" w:eastAsia="ja-JP"/>
    </w:rPr>
  </w:style>
  <w:style w:type="paragraph" w:customStyle="1" w:styleId="MSDNFR">
    <w:name w:val="MSDNFR"/>
    <w:basedOn w:val="a1"/>
    <w:next w:val="a1"/>
    <w:uiPriority w:val="99"/>
    <w:rsid w:val="005D69E2"/>
    <w:pPr>
      <w:widowControl/>
      <w:autoSpaceDE/>
      <w:autoSpaceDN/>
      <w:adjustRightInd/>
      <w:spacing w:after="240" w:line="220" w:lineRule="atLeast"/>
      <w:ind w:firstLine="0"/>
    </w:pPr>
    <w:rPr>
      <w:rFonts w:eastAsia="MS Mincho" w:cs="Times New Roman"/>
      <w:color w:val="0000FF"/>
      <w:lang w:val="en-GB" w:eastAsia="ja-JP"/>
    </w:rPr>
  </w:style>
  <w:style w:type="paragraph" w:customStyle="1" w:styleId="na2">
    <w:name w:val="na2"/>
    <w:basedOn w:val="a2"/>
    <w:next w:val="a1"/>
    <w:uiPriority w:val="99"/>
    <w:rsid w:val="005D69E2"/>
    <w:pPr>
      <w:numPr>
        <w:numId w:val="11"/>
      </w:numPr>
      <w:ind w:left="1440"/>
    </w:pPr>
  </w:style>
  <w:style w:type="paragraph" w:customStyle="1" w:styleId="na3">
    <w:name w:val="na3"/>
    <w:basedOn w:val="a3"/>
    <w:next w:val="a1"/>
    <w:uiPriority w:val="99"/>
    <w:rsid w:val="005D69E2"/>
    <w:pPr>
      <w:numPr>
        <w:numId w:val="11"/>
      </w:numPr>
      <w:tabs>
        <w:tab w:val="num" w:pos="720"/>
      </w:tabs>
      <w:ind w:left="2160" w:hanging="180"/>
    </w:pPr>
  </w:style>
  <w:style w:type="paragraph" w:customStyle="1" w:styleId="na4">
    <w:name w:val="na4"/>
    <w:basedOn w:val="a4"/>
    <w:next w:val="a1"/>
    <w:uiPriority w:val="99"/>
    <w:rsid w:val="005D69E2"/>
    <w:pPr>
      <w:numPr>
        <w:numId w:val="11"/>
      </w:numPr>
      <w:tabs>
        <w:tab w:val="left" w:pos="1060"/>
      </w:tabs>
      <w:ind w:left="2880"/>
    </w:pPr>
  </w:style>
  <w:style w:type="paragraph" w:customStyle="1" w:styleId="na5">
    <w:name w:val="na5"/>
    <w:basedOn w:val="a5"/>
    <w:next w:val="a1"/>
    <w:uiPriority w:val="99"/>
    <w:rsid w:val="005D69E2"/>
    <w:pPr>
      <w:numPr>
        <w:numId w:val="11"/>
      </w:numPr>
      <w:tabs>
        <w:tab w:val="num" w:pos="1080"/>
      </w:tabs>
      <w:ind w:left="3600"/>
    </w:pPr>
  </w:style>
  <w:style w:type="paragraph" w:customStyle="1" w:styleId="na6">
    <w:name w:val="na6"/>
    <w:basedOn w:val="a6"/>
    <w:next w:val="a1"/>
    <w:uiPriority w:val="99"/>
    <w:rsid w:val="005D69E2"/>
    <w:pPr>
      <w:numPr>
        <w:numId w:val="11"/>
      </w:numPr>
      <w:tabs>
        <w:tab w:val="num" w:pos="1440"/>
      </w:tabs>
      <w:ind w:left="4320" w:hanging="180"/>
    </w:pPr>
  </w:style>
  <w:style w:type="paragraph" w:styleId="afff3">
    <w:name w:val="Normal Indent"/>
    <w:basedOn w:val="a1"/>
    <w:uiPriority w:val="99"/>
    <w:rsid w:val="005D69E2"/>
    <w:pPr>
      <w:widowControl/>
      <w:autoSpaceDE/>
      <w:autoSpaceDN/>
      <w:adjustRightInd/>
      <w:spacing w:after="240" w:line="230" w:lineRule="atLeast"/>
      <w:ind w:left="708" w:firstLine="0"/>
    </w:pPr>
    <w:rPr>
      <w:rFonts w:eastAsia="MS Mincho" w:cs="Times New Roman"/>
      <w:lang w:val="en-GB" w:eastAsia="ja-JP"/>
    </w:rPr>
  </w:style>
  <w:style w:type="paragraph" w:customStyle="1" w:styleId="Note">
    <w:name w:val="Note"/>
    <w:basedOn w:val="a1"/>
    <w:next w:val="a1"/>
    <w:uiPriority w:val="99"/>
    <w:rsid w:val="005D69E2"/>
    <w:pPr>
      <w:widowControl/>
      <w:tabs>
        <w:tab w:val="left" w:pos="960"/>
      </w:tabs>
      <w:autoSpaceDE/>
      <w:autoSpaceDN/>
      <w:adjustRightInd/>
      <w:spacing w:after="240" w:line="210" w:lineRule="atLeast"/>
      <w:ind w:firstLine="0"/>
    </w:pPr>
    <w:rPr>
      <w:rFonts w:eastAsia="MS Mincho" w:cs="Times New Roman"/>
      <w:sz w:val="18"/>
      <w:lang w:val="en-GB" w:eastAsia="ja-JP"/>
    </w:rPr>
  </w:style>
  <w:style w:type="paragraph" w:styleId="afff4">
    <w:name w:val="Note Heading"/>
    <w:basedOn w:val="a1"/>
    <w:next w:val="a1"/>
    <w:link w:val="afff5"/>
    <w:uiPriority w:val="99"/>
    <w:rsid w:val="005D69E2"/>
    <w:pPr>
      <w:widowControl/>
      <w:autoSpaceDE/>
      <w:autoSpaceDN/>
      <w:adjustRightInd/>
      <w:spacing w:after="240" w:line="230" w:lineRule="atLeast"/>
      <w:ind w:firstLine="0"/>
    </w:pPr>
    <w:rPr>
      <w:rFonts w:eastAsia="MS Mincho" w:cs="Times New Roman"/>
      <w:lang w:val="en-GB" w:eastAsia="ja-JP"/>
    </w:rPr>
  </w:style>
  <w:style w:type="character" w:customStyle="1" w:styleId="afff5">
    <w:name w:val="Заголовок записки Знак"/>
    <w:basedOn w:val="a7"/>
    <w:link w:val="afff4"/>
    <w:uiPriority w:val="99"/>
    <w:rsid w:val="005D69E2"/>
    <w:rPr>
      <w:rFonts w:ascii="Arial" w:eastAsia="MS Mincho" w:hAnsi="Arial"/>
      <w:lang w:val="en-GB" w:eastAsia="ja-JP"/>
    </w:rPr>
  </w:style>
  <w:style w:type="paragraph" w:customStyle="1" w:styleId="p2">
    <w:name w:val="p2"/>
    <w:basedOn w:val="a1"/>
    <w:next w:val="a1"/>
    <w:uiPriority w:val="99"/>
    <w:rsid w:val="005D69E2"/>
    <w:pPr>
      <w:widowControl/>
      <w:tabs>
        <w:tab w:val="left" w:pos="560"/>
      </w:tabs>
      <w:autoSpaceDE/>
      <w:autoSpaceDN/>
      <w:adjustRightInd/>
      <w:spacing w:after="240" w:line="230" w:lineRule="atLeast"/>
      <w:ind w:firstLine="0"/>
    </w:pPr>
    <w:rPr>
      <w:rFonts w:eastAsia="MS Mincho" w:cs="Times New Roman"/>
      <w:lang w:val="en-GB" w:eastAsia="ja-JP"/>
    </w:rPr>
  </w:style>
  <w:style w:type="paragraph" w:customStyle="1" w:styleId="p3">
    <w:name w:val="p3"/>
    <w:basedOn w:val="a1"/>
    <w:next w:val="a1"/>
    <w:uiPriority w:val="99"/>
    <w:rsid w:val="005D69E2"/>
    <w:pPr>
      <w:widowControl/>
      <w:tabs>
        <w:tab w:val="left" w:pos="720"/>
      </w:tabs>
      <w:autoSpaceDE/>
      <w:autoSpaceDN/>
      <w:adjustRightInd/>
      <w:spacing w:after="240" w:line="230" w:lineRule="atLeast"/>
      <w:ind w:firstLine="0"/>
    </w:pPr>
    <w:rPr>
      <w:rFonts w:eastAsia="MS Mincho" w:cs="Times New Roman"/>
      <w:lang w:val="en-GB" w:eastAsia="ja-JP"/>
    </w:rPr>
  </w:style>
  <w:style w:type="paragraph" w:customStyle="1" w:styleId="p4">
    <w:name w:val="p4"/>
    <w:basedOn w:val="a1"/>
    <w:next w:val="a1"/>
    <w:uiPriority w:val="99"/>
    <w:rsid w:val="005D69E2"/>
    <w:pPr>
      <w:widowControl/>
      <w:tabs>
        <w:tab w:val="left" w:pos="1100"/>
      </w:tabs>
      <w:autoSpaceDE/>
      <w:autoSpaceDN/>
      <w:adjustRightInd/>
      <w:spacing w:after="240" w:line="230" w:lineRule="atLeast"/>
      <w:ind w:firstLine="0"/>
    </w:pPr>
    <w:rPr>
      <w:rFonts w:eastAsia="MS Mincho" w:cs="Times New Roman"/>
      <w:lang w:val="en-GB" w:eastAsia="ja-JP"/>
    </w:rPr>
  </w:style>
  <w:style w:type="paragraph" w:customStyle="1" w:styleId="p5">
    <w:name w:val="p5"/>
    <w:basedOn w:val="a1"/>
    <w:next w:val="a1"/>
    <w:uiPriority w:val="99"/>
    <w:rsid w:val="005D69E2"/>
    <w:pPr>
      <w:widowControl/>
      <w:tabs>
        <w:tab w:val="left" w:pos="1100"/>
      </w:tabs>
      <w:autoSpaceDE/>
      <w:autoSpaceDN/>
      <w:adjustRightInd/>
      <w:spacing w:after="240" w:line="230" w:lineRule="atLeast"/>
      <w:ind w:firstLine="0"/>
    </w:pPr>
    <w:rPr>
      <w:rFonts w:eastAsia="MS Mincho" w:cs="Times New Roman"/>
      <w:lang w:val="en-GB" w:eastAsia="ja-JP"/>
    </w:rPr>
  </w:style>
  <w:style w:type="paragraph" w:customStyle="1" w:styleId="p6">
    <w:name w:val="p6"/>
    <w:basedOn w:val="a1"/>
    <w:next w:val="a1"/>
    <w:uiPriority w:val="99"/>
    <w:rsid w:val="005D69E2"/>
    <w:pPr>
      <w:widowControl/>
      <w:tabs>
        <w:tab w:val="left" w:pos="1440"/>
      </w:tabs>
      <w:autoSpaceDE/>
      <w:autoSpaceDN/>
      <w:adjustRightInd/>
      <w:spacing w:after="240" w:line="230" w:lineRule="atLeast"/>
      <w:ind w:firstLine="0"/>
    </w:pPr>
    <w:rPr>
      <w:rFonts w:eastAsia="MS Mincho" w:cs="Times New Roman"/>
      <w:lang w:val="en-GB" w:eastAsia="ja-JP"/>
    </w:rPr>
  </w:style>
  <w:style w:type="paragraph" w:styleId="afff6">
    <w:name w:val="Plain Text"/>
    <w:basedOn w:val="a1"/>
    <w:link w:val="afff7"/>
    <w:uiPriority w:val="99"/>
    <w:rsid w:val="005D69E2"/>
    <w:pPr>
      <w:widowControl/>
      <w:autoSpaceDE/>
      <w:autoSpaceDN/>
      <w:adjustRightInd/>
      <w:spacing w:after="240" w:line="230" w:lineRule="atLeast"/>
      <w:ind w:firstLine="0"/>
    </w:pPr>
    <w:rPr>
      <w:rFonts w:ascii="Courier New" w:eastAsia="MS Mincho" w:hAnsi="Courier New" w:cs="Times New Roman"/>
      <w:lang w:val="en-GB" w:eastAsia="ja-JP"/>
    </w:rPr>
  </w:style>
  <w:style w:type="character" w:customStyle="1" w:styleId="afff7">
    <w:name w:val="Текст Знак"/>
    <w:basedOn w:val="a7"/>
    <w:link w:val="afff6"/>
    <w:uiPriority w:val="99"/>
    <w:rsid w:val="005D69E2"/>
    <w:rPr>
      <w:rFonts w:ascii="Courier New" w:eastAsia="MS Mincho" w:hAnsi="Courier New"/>
      <w:lang w:val="en-GB" w:eastAsia="ja-JP"/>
    </w:rPr>
  </w:style>
  <w:style w:type="paragraph" w:styleId="afff8">
    <w:name w:val="Salutation"/>
    <w:basedOn w:val="a1"/>
    <w:next w:val="a1"/>
    <w:link w:val="afff9"/>
    <w:uiPriority w:val="99"/>
    <w:rsid w:val="005D69E2"/>
    <w:pPr>
      <w:widowControl/>
      <w:autoSpaceDE/>
      <w:autoSpaceDN/>
      <w:adjustRightInd/>
      <w:spacing w:after="240" w:line="230" w:lineRule="atLeast"/>
      <w:ind w:firstLine="0"/>
    </w:pPr>
    <w:rPr>
      <w:rFonts w:eastAsia="MS Mincho" w:cs="Times New Roman"/>
      <w:lang w:val="en-GB" w:eastAsia="ja-JP"/>
    </w:rPr>
  </w:style>
  <w:style w:type="character" w:customStyle="1" w:styleId="afff9">
    <w:name w:val="Приветствие Знак"/>
    <w:basedOn w:val="a7"/>
    <w:link w:val="afff8"/>
    <w:uiPriority w:val="99"/>
    <w:rsid w:val="005D69E2"/>
    <w:rPr>
      <w:rFonts w:ascii="Arial" w:eastAsia="MS Mincho" w:hAnsi="Arial"/>
      <w:lang w:val="en-GB" w:eastAsia="ja-JP"/>
    </w:rPr>
  </w:style>
  <w:style w:type="paragraph" w:styleId="afffa">
    <w:name w:val="Signature"/>
    <w:basedOn w:val="a1"/>
    <w:link w:val="afffb"/>
    <w:uiPriority w:val="99"/>
    <w:rsid w:val="005D69E2"/>
    <w:pPr>
      <w:widowControl/>
      <w:autoSpaceDE/>
      <w:autoSpaceDN/>
      <w:adjustRightInd/>
      <w:spacing w:after="240" w:line="230" w:lineRule="atLeast"/>
      <w:ind w:left="4252" w:firstLine="0"/>
    </w:pPr>
    <w:rPr>
      <w:rFonts w:eastAsia="MS Mincho" w:cs="Times New Roman"/>
      <w:lang w:val="en-GB" w:eastAsia="ja-JP"/>
    </w:rPr>
  </w:style>
  <w:style w:type="character" w:customStyle="1" w:styleId="afffb">
    <w:name w:val="Подпись Знак"/>
    <w:basedOn w:val="a7"/>
    <w:link w:val="afffa"/>
    <w:uiPriority w:val="99"/>
    <w:rsid w:val="005D69E2"/>
    <w:rPr>
      <w:rFonts w:ascii="Arial" w:eastAsia="MS Mincho" w:hAnsi="Arial"/>
      <w:lang w:val="en-GB" w:eastAsia="ja-JP"/>
    </w:rPr>
  </w:style>
  <w:style w:type="paragraph" w:customStyle="1" w:styleId="Special">
    <w:name w:val="Special"/>
    <w:basedOn w:val="a1"/>
    <w:next w:val="a1"/>
    <w:uiPriority w:val="99"/>
    <w:rsid w:val="005D69E2"/>
    <w:pPr>
      <w:widowControl/>
      <w:autoSpaceDE/>
      <w:autoSpaceDN/>
      <w:adjustRightInd/>
      <w:spacing w:after="240" w:line="230" w:lineRule="atLeast"/>
      <w:ind w:firstLine="0"/>
    </w:pPr>
    <w:rPr>
      <w:rFonts w:eastAsia="MS Mincho" w:cs="Times New Roman"/>
      <w:lang w:val="en-GB" w:eastAsia="ja-JP"/>
    </w:rPr>
  </w:style>
  <w:style w:type="paragraph" w:styleId="afffc">
    <w:name w:val="Subtitle"/>
    <w:basedOn w:val="a1"/>
    <w:link w:val="afffd"/>
    <w:uiPriority w:val="99"/>
    <w:qFormat/>
    <w:rsid w:val="005D69E2"/>
    <w:pPr>
      <w:widowControl/>
      <w:autoSpaceDE/>
      <w:autoSpaceDN/>
      <w:adjustRightInd/>
      <w:spacing w:after="60" w:line="230" w:lineRule="atLeast"/>
      <w:ind w:firstLine="0"/>
      <w:jc w:val="center"/>
      <w:outlineLvl w:val="1"/>
    </w:pPr>
    <w:rPr>
      <w:rFonts w:eastAsia="MS Mincho" w:cs="Times New Roman"/>
      <w:sz w:val="24"/>
      <w:lang w:val="en-GB" w:eastAsia="ja-JP"/>
    </w:rPr>
  </w:style>
  <w:style w:type="character" w:customStyle="1" w:styleId="afffd">
    <w:name w:val="Подзаголовок Знак"/>
    <w:basedOn w:val="a7"/>
    <w:link w:val="afffc"/>
    <w:uiPriority w:val="99"/>
    <w:rsid w:val="005D69E2"/>
    <w:rPr>
      <w:rFonts w:ascii="Arial" w:eastAsia="MS Mincho" w:hAnsi="Arial"/>
      <w:sz w:val="24"/>
      <w:lang w:val="en-GB" w:eastAsia="ja-JP"/>
    </w:rPr>
  </w:style>
  <w:style w:type="paragraph" w:customStyle="1" w:styleId="Tablefootnote">
    <w:name w:val="Table footnote"/>
    <w:basedOn w:val="a1"/>
    <w:uiPriority w:val="99"/>
    <w:rsid w:val="005D69E2"/>
    <w:pPr>
      <w:widowControl/>
      <w:tabs>
        <w:tab w:val="left" w:pos="340"/>
      </w:tabs>
      <w:autoSpaceDE/>
      <w:autoSpaceDN/>
      <w:adjustRightInd/>
      <w:spacing w:before="60" w:after="60" w:line="190" w:lineRule="atLeast"/>
      <w:ind w:firstLine="0"/>
    </w:pPr>
    <w:rPr>
      <w:rFonts w:eastAsia="MS Mincho" w:cs="Times New Roman"/>
      <w:sz w:val="16"/>
      <w:lang w:val="en-GB" w:eastAsia="ja-JP"/>
    </w:rPr>
  </w:style>
  <w:style w:type="paragraph" w:customStyle="1" w:styleId="Tabletitle">
    <w:name w:val="Table title"/>
    <w:basedOn w:val="a1"/>
    <w:next w:val="a1"/>
    <w:uiPriority w:val="99"/>
    <w:rsid w:val="005D69E2"/>
    <w:pPr>
      <w:keepNext/>
      <w:widowControl/>
      <w:suppressAutoHyphens/>
      <w:autoSpaceDE/>
      <w:autoSpaceDN/>
      <w:adjustRightInd/>
      <w:spacing w:before="120" w:after="120" w:line="230" w:lineRule="exact"/>
      <w:ind w:firstLine="0"/>
      <w:jc w:val="center"/>
    </w:pPr>
    <w:rPr>
      <w:rFonts w:eastAsia="MS Mincho" w:cs="Times New Roman"/>
      <w:b/>
      <w:lang w:val="en-GB" w:eastAsia="ja-JP"/>
    </w:rPr>
  </w:style>
  <w:style w:type="character" w:customStyle="1" w:styleId="TableFootNoteXref">
    <w:name w:val="TableFootNoteXref"/>
    <w:uiPriority w:val="99"/>
    <w:rsid w:val="005D69E2"/>
    <w:rPr>
      <w:noProof/>
      <w:position w:val="6"/>
      <w:sz w:val="14"/>
      <w:lang w:val="fr-FR"/>
    </w:rPr>
  </w:style>
  <w:style w:type="paragraph" w:customStyle="1" w:styleId="Terms">
    <w:name w:val="Term(s)"/>
    <w:basedOn w:val="a1"/>
    <w:next w:val="Definition"/>
    <w:uiPriority w:val="99"/>
    <w:rsid w:val="005D69E2"/>
    <w:pPr>
      <w:keepNext/>
      <w:widowControl/>
      <w:suppressAutoHyphens/>
      <w:autoSpaceDE/>
      <w:autoSpaceDN/>
      <w:adjustRightInd/>
      <w:spacing w:line="230" w:lineRule="atLeast"/>
      <w:ind w:firstLine="0"/>
      <w:jc w:val="left"/>
    </w:pPr>
    <w:rPr>
      <w:rFonts w:eastAsia="MS Mincho" w:cs="Times New Roman"/>
      <w:b/>
      <w:lang w:val="en-GB" w:eastAsia="ja-JP"/>
    </w:rPr>
  </w:style>
  <w:style w:type="paragraph" w:customStyle="1" w:styleId="TermNum">
    <w:name w:val="TermNum"/>
    <w:basedOn w:val="a1"/>
    <w:next w:val="Terms"/>
    <w:uiPriority w:val="99"/>
    <w:rsid w:val="005D69E2"/>
    <w:pPr>
      <w:keepNext/>
      <w:widowControl/>
      <w:autoSpaceDE/>
      <w:autoSpaceDN/>
      <w:adjustRightInd/>
      <w:spacing w:line="230" w:lineRule="atLeast"/>
      <w:ind w:firstLine="0"/>
    </w:pPr>
    <w:rPr>
      <w:rFonts w:eastAsia="MS Mincho" w:cs="Times New Roman"/>
      <w:b/>
      <w:lang w:val="en-GB" w:eastAsia="ja-JP"/>
    </w:rPr>
  </w:style>
  <w:style w:type="paragraph" w:styleId="afffe">
    <w:name w:val="Title"/>
    <w:basedOn w:val="a1"/>
    <w:link w:val="affff"/>
    <w:uiPriority w:val="99"/>
    <w:qFormat/>
    <w:rsid w:val="005D69E2"/>
    <w:pPr>
      <w:widowControl/>
      <w:autoSpaceDE/>
      <w:autoSpaceDN/>
      <w:adjustRightInd/>
      <w:spacing w:before="240" w:after="60" w:line="230" w:lineRule="atLeast"/>
      <w:ind w:firstLine="0"/>
      <w:jc w:val="center"/>
      <w:outlineLvl w:val="0"/>
    </w:pPr>
    <w:rPr>
      <w:rFonts w:eastAsia="MS Mincho" w:cs="Times New Roman"/>
      <w:b/>
      <w:kern w:val="28"/>
      <w:sz w:val="32"/>
      <w:lang w:val="en-GB" w:eastAsia="ja-JP"/>
    </w:rPr>
  </w:style>
  <w:style w:type="character" w:customStyle="1" w:styleId="affff">
    <w:name w:val="Название Знак"/>
    <w:basedOn w:val="a7"/>
    <w:link w:val="afffe"/>
    <w:uiPriority w:val="99"/>
    <w:rsid w:val="005D69E2"/>
    <w:rPr>
      <w:rFonts w:ascii="Arial" w:eastAsia="MS Mincho" w:hAnsi="Arial"/>
      <w:b/>
      <w:kern w:val="28"/>
      <w:sz w:val="32"/>
      <w:lang w:val="en-GB" w:eastAsia="ja-JP"/>
    </w:rPr>
  </w:style>
  <w:style w:type="paragraph" w:styleId="18">
    <w:name w:val="toc 1"/>
    <w:basedOn w:val="a1"/>
    <w:next w:val="a1"/>
    <w:uiPriority w:val="99"/>
    <w:rsid w:val="005D69E2"/>
    <w:pPr>
      <w:widowControl/>
      <w:tabs>
        <w:tab w:val="left" w:pos="720"/>
        <w:tab w:val="right" w:leader="dot" w:pos="9752"/>
      </w:tabs>
      <w:suppressAutoHyphens/>
      <w:autoSpaceDE/>
      <w:autoSpaceDN/>
      <w:adjustRightInd/>
      <w:spacing w:before="120" w:line="230" w:lineRule="atLeast"/>
      <w:ind w:left="720" w:right="500" w:hanging="720"/>
      <w:jc w:val="left"/>
    </w:pPr>
    <w:rPr>
      <w:rFonts w:eastAsia="MS Mincho" w:cs="Times New Roman"/>
      <w:b/>
      <w:lang w:val="en-GB" w:eastAsia="ja-JP"/>
    </w:rPr>
  </w:style>
  <w:style w:type="paragraph" w:customStyle="1" w:styleId="zzBiblio">
    <w:name w:val="zzBiblio"/>
    <w:basedOn w:val="a1"/>
    <w:next w:val="1"/>
    <w:uiPriority w:val="99"/>
    <w:rsid w:val="005D69E2"/>
    <w:pPr>
      <w:pageBreakBefore/>
      <w:widowControl/>
      <w:autoSpaceDE/>
      <w:autoSpaceDN/>
      <w:adjustRightInd/>
      <w:spacing w:after="760" w:line="310" w:lineRule="exact"/>
      <w:ind w:firstLine="0"/>
      <w:jc w:val="center"/>
    </w:pPr>
    <w:rPr>
      <w:rFonts w:eastAsia="MS Mincho" w:cs="Times New Roman"/>
      <w:b/>
      <w:sz w:val="28"/>
      <w:lang w:val="en-GB" w:eastAsia="ja-JP"/>
    </w:rPr>
  </w:style>
  <w:style w:type="paragraph" w:customStyle="1" w:styleId="zzContents">
    <w:name w:val="zzContents"/>
    <w:basedOn w:val="Introduction"/>
    <w:next w:val="18"/>
    <w:uiPriority w:val="99"/>
    <w:rsid w:val="005D69E2"/>
    <w:pPr>
      <w:tabs>
        <w:tab w:val="clear" w:pos="400"/>
      </w:tabs>
    </w:pPr>
  </w:style>
  <w:style w:type="paragraph" w:customStyle="1" w:styleId="zzCopyright">
    <w:name w:val="zzCopyright"/>
    <w:basedOn w:val="a1"/>
    <w:next w:val="a1"/>
    <w:uiPriority w:val="99"/>
    <w:rsid w:val="005D69E2"/>
    <w:pPr>
      <w:widowControl/>
      <w:pBdr>
        <w:top w:val="single" w:sz="4" w:space="1" w:color="0000FF"/>
        <w:left w:val="single" w:sz="4" w:space="4" w:color="0000FF"/>
        <w:bottom w:val="single" w:sz="4" w:space="1" w:color="0000FF"/>
        <w:right w:val="single" w:sz="4" w:space="4" w:color="0000FF"/>
      </w:pBdr>
      <w:tabs>
        <w:tab w:val="left" w:pos="514"/>
        <w:tab w:val="left" w:pos="9623"/>
      </w:tabs>
      <w:autoSpaceDE/>
      <w:autoSpaceDN/>
      <w:adjustRightInd/>
      <w:spacing w:after="240" w:line="230" w:lineRule="atLeast"/>
      <w:ind w:left="284" w:right="284" w:firstLine="0"/>
    </w:pPr>
    <w:rPr>
      <w:rFonts w:eastAsia="MS Mincho" w:cs="Times New Roman"/>
      <w:color w:val="0000FF"/>
      <w:lang w:val="en-GB" w:eastAsia="ja-JP"/>
    </w:rPr>
  </w:style>
  <w:style w:type="paragraph" w:customStyle="1" w:styleId="zzCover">
    <w:name w:val="zzCover"/>
    <w:basedOn w:val="a1"/>
    <w:uiPriority w:val="99"/>
    <w:rsid w:val="005D69E2"/>
    <w:pPr>
      <w:widowControl/>
      <w:autoSpaceDE/>
      <w:autoSpaceDN/>
      <w:adjustRightInd/>
      <w:spacing w:after="220" w:line="230" w:lineRule="atLeast"/>
      <w:ind w:firstLine="0"/>
      <w:jc w:val="right"/>
    </w:pPr>
    <w:rPr>
      <w:rFonts w:eastAsia="MS Mincho" w:cs="Times New Roman"/>
      <w:b/>
      <w:color w:val="000000"/>
      <w:sz w:val="24"/>
      <w:lang w:val="en-GB" w:eastAsia="ja-JP"/>
    </w:rPr>
  </w:style>
  <w:style w:type="paragraph" w:customStyle="1" w:styleId="zzForeword">
    <w:name w:val="zzForeword"/>
    <w:basedOn w:val="Introduction"/>
    <w:next w:val="a1"/>
    <w:uiPriority w:val="99"/>
    <w:rsid w:val="005D69E2"/>
    <w:pPr>
      <w:tabs>
        <w:tab w:val="clear" w:pos="400"/>
      </w:tabs>
    </w:pPr>
    <w:rPr>
      <w:color w:val="0000FF"/>
    </w:rPr>
  </w:style>
  <w:style w:type="paragraph" w:customStyle="1" w:styleId="zzHelp">
    <w:name w:val="zzHelp"/>
    <w:basedOn w:val="a1"/>
    <w:uiPriority w:val="99"/>
    <w:rsid w:val="005D69E2"/>
    <w:pPr>
      <w:widowControl/>
      <w:autoSpaceDE/>
      <w:autoSpaceDN/>
      <w:adjustRightInd/>
      <w:spacing w:after="240" w:line="230" w:lineRule="atLeast"/>
      <w:ind w:firstLine="0"/>
    </w:pPr>
    <w:rPr>
      <w:rFonts w:eastAsia="MS Mincho" w:cs="Times New Roman"/>
      <w:color w:val="008000"/>
      <w:lang w:val="en-GB" w:eastAsia="ja-JP"/>
    </w:rPr>
  </w:style>
  <w:style w:type="paragraph" w:customStyle="1" w:styleId="zzIndex">
    <w:name w:val="zzIndex"/>
    <w:basedOn w:val="zzBiblio"/>
    <w:next w:val="affff0"/>
    <w:uiPriority w:val="99"/>
    <w:rsid w:val="005D69E2"/>
  </w:style>
  <w:style w:type="paragraph" w:styleId="affff0">
    <w:name w:val="index heading"/>
    <w:basedOn w:val="a1"/>
    <w:next w:val="17"/>
    <w:uiPriority w:val="99"/>
    <w:rsid w:val="005D69E2"/>
    <w:pPr>
      <w:keepNext/>
      <w:widowControl/>
      <w:autoSpaceDE/>
      <w:autoSpaceDN/>
      <w:adjustRightInd/>
      <w:spacing w:before="400" w:after="210" w:line="230" w:lineRule="atLeast"/>
      <w:ind w:firstLine="0"/>
      <w:jc w:val="center"/>
    </w:pPr>
    <w:rPr>
      <w:rFonts w:eastAsia="MS Mincho" w:cs="Times New Roman"/>
      <w:lang w:val="en-GB" w:eastAsia="ja-JP"/>
    </w:rPr>
  </w:style>
  <w:style w:type="paragraph" w:customStyle="1" w:styleId="zzLc5">
    <w:name w:val="zzLc5"/>
    <w:basedOn w:val="a1"/>
    <w:next w:val="a1"/>
    <w:uiPriority w:val="99"/>
    <w:rsid w:val="005D69E2"/>
    <w:pPr>
      <w:widowControl/>
      <w:autoSpaceDE/>
      <w:autoSpaceDN/>
      <w:adjustRightInd/>
      <w:spacing w:after="240" w:line="230" w:lineRule="atLeast"/>
      <w:ind w:firstLine="0"/>
      <w:jc w:val="left"/>
    </w:pPr>
    <w:rPr>
      <w:rFonts w:eastAsia="MS Mincho" w:cs="Times New Roman"/>
      <w:lang w:val="en-GB" w:eastAsia="ja-JP"/>
    </w:rPr>
  </w:style>
  <w:style w:type="paragraph" w:customStyle="1" w:styleId="zzLc6">
    <w:name w:val="zzLc6"/>
    <w:basedOn w:val="a1"/>
    <w:next w:val="a1"/>
    <w:uiPriority w:val="99"/>
    <w:rsid w:val="005D69E2"/>
    <w:pPr>
      <w:widowControl/>
      <w:autoSpaceDE/>
      <w:autoSpaceDN/>
      <w:adjustRightInd/>
      <w:spacing w:after="240" w:line="230" w:lineRule="atLeast"/>
      <w:ind w:firstLine="0"/>
      <w:jc w:val="left"/>
    </w:pPr>
    <w:rPr>
      <w:rFonts w:eastAsia="MS Mincho" w:cs="Times New Roman"/>
      <w:lang w:val="en-GB" w:eastAsia="ja-JP"/>
    </w:rPr>
  </w:style>
  <w:style w:type="paragraph" w:customStyle="1" w:styleId="zzLn5">
    <w:name w:val="zzLn5"/>
    <w:basedOn w:val="a1"/>
    <w:next w:val="a1"/>
    <w:uiPriority w:val="99"/>
    <w:rsid w:val="005D69E2"/>
    <w:pPr>
      <w:widowControl/>
      <w:numPr>
        <w:ilvl w:val="4"/>
        <w:numId w:val="12"/>
      </w:numPr>
      <w:autoSpaceDE/>
      <w:autoSpaceDN/>
      <w:adjustRightInd/>
      <w:spacing w:after="240" w:line="230" w:lineRule="atLeast"/>
      <w:jc w:val="left"/>
    </w:pPr>
    <w:rPr>
      <w:rFonts w:eastAsia="MS Mincho" w:cs="Times New Roman"/>
      <w:lang w:val="en-GB" w:eastAsia="ja-JP"/>
    </w:rPr>
  </w:style>
  <w:style w:type="paragraph" w:customStyle="1" w:styleId="zzLn6">
    <w:name w:val="zzLn6"/>
    <w:basedOn w:val="a1"/>
    <w:next w:val="a1"/>
    <w:uiPriority w:val="99"/>
    <w:rsid w:val="005D69E2"/>
    <w:pPr>
      <w:widowControl/>
      <w:numPr>
        <w:ilvl w:val="5"/>
        <w:numId w:val="12"/>
      </w:numPr>
      <w:autoSpaceDE/>
      <w:autoSpaceDN/>
      <w:adjustRightInd/>
      <w:spacing w:after="240" w:line="230" w:lineRule="atLeast"/>
      <w:jc w:val="left"/>
    </w:pPr>
    <w:rPr>
      <w:rFonts w:eastAsia="MS Mincho" w:cs="Times New Roman"/>
      <w:lang w:val="en-GB" w:eastAsia="ja-JP"/>
    </w:rPr>
  </w:style>
  <w:style w:type="paragraph" w:customStyle="1" w:styleId="zzSTDTitle">
    <w:name w:val="zzSTDTitle"/>
    <w:basedOn w:val="a1"/>
    <w:next w:val="a1"/>
    <w:uiPriority w:val="99"/>
    <w:rsid w:val="005D69E2"/>
    <w:pPr>
      <w:widowControl/>
      <w:suppressAutoHyphens/>
      <w:autoSpaceDE/>
      <w:autoSpaceDN/>
      <w:adjustRightInd/>
      <w:spacing w:before="400" w:after="760" w:line="350" w:lineRule="exact"/>
      <w:ind w:firstLine="0"/>
      <w:jc w:val="left"/>
    </w:pPr>
    <w:rPr>
      <w:rFonts w:eastAsia="MS Mincho" w:cs="Times New Roman"/>
      <w:b/>
      <w:color w:val="0000FF"/>
      <w:sz w:val="32"/>
      <w:lang w:val="en-GB" w:eastAsia="ja-JP"/>
    </w:rPr>
  </w:style>
  <w:style w:type="paragraph" w:customStyle="1" w:styleId="pdf">
    <w:name w:val="pdf"/>
    <w:basedOn w:val="a1"/>
    <w:rsid w:val="005D69E2"/>
    <w:pPr>
      <w:widowControl/>
      <w:autoSpaceDE/>
      <w:autoSpaceDN/>
      <w:adjustRightInd/>
      <w:spacing w:before="100" w:line="190" w:lineRule="exact"/>
      <w:ind w:left="100" w:right="100" w:firstLine="0"/>
    </w:pPr>
    <w:rPr>
      <w:rFonts w:cs="Times New Roman"/>
      <w:sz w:val="16"/>
      <w:lang w:val="en-GB" w:eastAsia="en-US"/>
    </w:rPr>
  </w:style>
  <w:style w:type="paragraph" w:customStyle="1" w:styleId="Tabletext10">
    <w:name w:val="Table text (10)"/>
    <w:basedOn w:val="a1"/>
    <w:uiPriority w:val="99"/>
    <w:rsid w:val="005D69E2"/>
    <w:pPr>
      <w:widowControl/>
      <w:autoSpaceDE/>
      <w:autoSpaceDN/>
      <w:adjustRightInd/>
      <w:spacing w:before="60" w:after="60" w:line="230" w:lineRule="atLeast"/>
      <w:ind w:firstLine="0"/>
    </w:pPr>
    <w:rPr>
      <w:rFonts w:eastAsia="MS Mincho" w:cs="Times New Roman"/>
      <w:lang w:val="en-GB" w:eastAsia="ja-JP"/>
    </w:rPr>
  </w:style>
  <w:style w:type="paragraph" w:customStyle="1" w:styleId="Tabletext9">
    <w:name w:val="Table text (9)"/>
    <w:basedOn w:val="a1"/>
    <w:uiPriority w:val="99"/>
    <w:rsid w:val="005D69E2"/>
    <w:pPr>
      <w:widowControl/>
      <w:autoSpaceDE/>
      <w:autoSpaceDN/>
      <w:adjustRightInd/>
      <w:spacing w:before="60" w:after="60" w:line="210" w:lineRule="atLeast"/>
      <w:ind w:firstLine="0"/>
    </w:pPr>
    <w:rPr>
      <w:rFonts w:eastAsia="MS Mincho" w:cs="Times New Roman"/>
      <w:sz w:val="18"/>
      <w:lang w:val="en-GB" w:eastAsia="ja-JP"/>
    </w:rPr>
  </w:style>
  <w:style w:type="paragraph" w:customStyle="1" w:styleId="Tabletext8">
    <w:name w:val="Table text (8)"/>
    <w:basedOn w:val="a1"/>
    <w:uiPriority w:val="99"/>
    <w:rsid w:val="005D69E2"/>
    <w:pPr>
      <w:widowControl/>
      <w:autoSpaceDE/>
      <w:autoSpaceDN/>
      <w:adjustRightInd/>
      <w:spacing w:before="60" w:after="60" w:line="190" w:lineRule="atLeast"/>
      <w:ind w:firstLine="0"/>
    </w:pPr>
    <w:rPr>
      <w:rFonts w:eastAsia="MS Mincho" w:cs="Times New Roman"/>
      <w:sz w:val="16"/>
      <w:lang w:val="en-GB" w:eastAsia="ja-JP"/>
    </w:rPr>
  </w:style>
  <w:style w:type="paragraph" w:customStyle="1" w:styleId="Tabletext7">
    <w:name w:val="Table text (7)"/>
    <w:basedOn w:val="a1"/>
    <w:uiPriority w:val="99"/>
    <w:rsid w:val="005D69E2"/>
    <w:pPr>
      <w:widowControl/>
      <w:autoSpaceDE/>
      <w:autoSpaceDN/>
      <w:adjustRightInd/>
      <w:spacing w:before="60" w:after="60" w:line="170" w:lineRule="atLeast"/>
      <w:ind w:firstLine="0"/>
    </w:pPr>
    <w:rPr>
      <w:rFonts w:eastAsia="MS Mincho" w:cs="Times New Roman"/>
      <w:sz w:val="14"/>
      <w:lang w:val="en-GB" w:eastAsia="ja-JP"/>
    </w:rPr>
  </w:style>
  <w:style w:type="paragraph" w:customStyle="1" w:styleId="fdcopy">
    <w:name w:val="fdcopy"/>
    <w:basedOn w:val="zzCopyright"/>
    <w:uiPriority w:val="99"/>
    <w:rsid w:val="005D69E2"/>
    <w:pPr>
      <w:pBdr>
        <w:top w:val="single" w:sz="6" w:space="1" w:color="auto"/>
        <w:left w:val="single" w:sz="6" w:space="4" w:color="auto"/>
        <w:bottom w:val="single" w:sz="6" w:space="1" w:color="auto"/>
        <w:right w:val="single" w:sz="6" w:space="4" w:color="auto"/>
      </w:pBdr>
      <w:spacing w:after="230" w:line="230" w:lineRule="exact"/>
      <w:ind w:left="100" w:right="100"/>
    </w:pPr>
    <w:rPr>
      <w:rFonts w:eastAsia="Times New Roman"/>
      <w:lang w:eastAsia="en-US"/>
    </w:rPr>
  </w:style>
  <w:style w:type="paragraph" w:customStyle="1" w:styleId="pbcopy">
    <w:name w:val="pbcopy"/>
    <w:basedOn w:val="ab"/>
    <w:rsid w:val="005D69E2"/>
    <w:pPr>
      <w:widowControl/>
      <w:tabs>
        <w:tab w:val="clear" w:pos="4677"/>
        <w:tab w:val="clear" w:pos="9355"/>
      </w:tabs>
      <w:autoSpaceDE/>
      <w:autoSpaceDN/>
      <w:adjustRightInd/>
      <w:spacing w:after="60" w:line="190" w:lineRule="exact"/>
      <w:ind w:firstLine="0"/>
    </w:pPr>
    <w:rPr>
      <w:sz w:val="16"/>
      <w:lang w:val="en-GB" w:eastAsia="en-US"/>
    </w:rPr>
  </w:style>
  <w:style w:type="paragraph" w:customStyle="1" w:styleId="covernote">
    <w:name w:val="covernote"/>
    <w:basedOn w:val="a1"/>
    <w:next w:val="a1"/>
    <w:uiPriority w:val="99"/>
    <w:rsid w:val="005D69E2"/>
    <w:pPr>
      <w:widowControl/>
      <w:autoSpaceDE/>
      <w:autoSpaceDN/>
      <w:adjustRightInd/>
      <w:spacing w:after="230" w:line="230" w:lineRule="exact"/>
      <w:ind w:left="100" w:right="100" w:firstLine="0"/>
    </w:pPr>
    <w:rPr>
      <w:rFonts w:cs="Times New Roman"/>
      <w:lang w:val="en-GB" w:eastAsia="en-US"/>
    </w:rPr>
  </w:style>
  <w:style w:type="paragraph" w:customStyle="1" w:styleId="IsolibMLS">
    <w:name w:val="IsolibMLS"/>
    <w:uiPriority w:val="99"/>
    <w:rsid w:val="005D69E2"/>
    <w:pPr>
      <w:spacing w:after="220"/>
      <w:jc w:val="both"/>
    </w:pPr>
    <w:rPr>
      <w:rFonts w:ascii="Helvetica" w:hAnsi="Helvetica"/>
      <w:color w:val="000000"/>
      <w:lang w:val="en-GB" w:eastAsia="fr-FR"/>
    </w:rPr>
  </w:style>
  <w:style w:type="paragraph" w:styleId="HTML">
    <w:name w:val="HTML Address"/>
    <w:basedOn w:val="a1"/>
    <w:link w:val="HTML0"/>
    <w:uiPriority w:val="99"/>
    <w:rsid w:val="005D69E2"/>
    <w:pPr>
      <w:widowControl/>
      <w:autoSpaceDE/>
      <w:autoSpaceDN/>
      <w:adjustRightInd/>
      <w:spacing w:after="240" w:line="230" w:lineRule="atLeast"/>
      <w:ind w:firstLine="0"/>
    </w:pPr>
    <w:rPr>
      <w:rFonts w:eastAsia="MS Mincho" w:cs="Times New Roman"/>
      <w:i/>
      <w:iCs/>
      <w:lang w:val="en-GB" w:eastAsia="ja-JP"/>
    </w:rPr>
  </w:style>
  <w:style w:type="character" w:customStyle="1" w:styleId="HTML0">
    <w:name w:val="Адрес HTML Знак"/>
    <w:basedOn w:val="a7"/>
    <w:link w:val="HTML"/>
    <w:uiPriority w:val="99"/>
    <w:rsid w:val="005D69E2"/>
    <w:rPr>
      <w:rFonts w:ascii="Arial" w:eastAsia="MS Mincho" w:hAnsi="Arial"/>
      <w:i/>
      <w:iCs/>
      <w:lang w:val="en-GB" w:eastAsia="ja-JP"/>
    </w:rPr>
  </w:style>
  <w:style w:type="paragraph" w:styleId="HTML1">
    <w:name w:val="HTML Preformatted"/>
    <w:basedOn w:val="a1"/>
    <w:link w:val="HTML2"/>
    <w:uiPriority w:val="99"/>
    <w:rsid w:val="005D69E2"/>
    <w:pPr>
      <w:widowControl/>
      <w:autoSpaceDE/>
      <w:autoSpaceDN/>
      <w:adjustRightInd/>
      <w:spacing w:after="240" w:line="230" w:lineRule="atLeast"/>
      <w:ind w:firstLine="0"/>
    </w:pPr>
    <w:rPr>
      <w:rFonts w:ascii="Courier New" w:eastAsia="MS Mincho" w:hAnsi="Courier New" w:cs="Courier New"/>
      <w:lang w:val="en-GB" w:eastAsia="ja-JP"/>
    </w:rPr>
  </w:style>
  <w:style w:type="character" w:customStyle="1" w:styleId="HTML2">
    <w:name w:val="Стандартный HTML Знак"/>
    <w:basedOn w:val="a7"/>
    <w:link w:val="HTML1"/>
    <w:uiPriority w:val="99"/>
    <w:rsid w:val="005D69E2"/>
    <w:rPr>
      <w:rFonts w:ascii="Courier New" w:eastAsia="MS Mincho" w:hAnsi="Courier New" w:cs="Courier New"/>
      <w:lang w:val="en-GB" w:eastAsia="ja-JP"/>
    </w:rPr>
  </w:style>
  <w:style w:type="paragraph" w:styleId="affff1">
    <w:name w:val="E-mail Signature"/>
    <w:basedOn w:val="a1"/>
    <w:link w:val="affff2"/>
    <w:uiPriority w:val="99"/>
    <w:rsid w:val="005D69E2"/>
    <w:pPr>
      <w:widowControl/>
      <w:autoSpaceDE/>
      <w:autoSpaceDN/>
      <w:adjustRightInd/>
      <w:spacing w:after="240" w:line="230" w:lineRule="atLeast"/>
      <w:ind w:firstLine="0"/>
    </w:pPr>
    <w:rPr>
      <w:rFonts w:eastAsia="MS Mincho" w:cs="Times New Roman"/>
      <w:lang w:val="en-GB" w:eastAsia="ja-JP"/>
    </w:rPr>
  </w:style>
  <w:style w:type="character" w:customStyle="1" w:styleId="affff2">
    <w:name w:val="Электронная подпись Знак"/>
    <w:basedOn w:val="a7"/>
    <w:link w:val="affff1"/>
    <w:uiPriority w:val="99"/>
    <w:rsid w:val="005D69E2"/>
    <w:rPr>
      <w:rFonts w:ascii="Arial" w:eastAsia="MS Mincho" w:hAnsi="Arial"/>
      <w:lang w:val="en-GB" w:eastAsia="ja-JP"/>
    </w:rPr>
  </w:style>
  <w:style w:type="paragraph" w:customStyle="1" w:styleId="NOTE0">
    <w:name w:val="NOTE"/>
    <w:basedOn w:val="a1"/>
    <w:uiPriority w:val="99"/>
    <w:rsid w:val="005D69E2"/>
    <w:pPr>
      <w:widowControl/>
      <w:tabs>
        <w:tab w:val="left" w:pos="709"/>
        <w:tab w:val="center" w:pos="4536"/>
        <w:tab w:val="right" w:pos="9072"/>
      </w:tabs>
      <w:autoSpaceDE/>
      <w:autoSpaceDN/>
      <w:adjustRightInd/>
      <w:spacing w:after="100"/>
      <w:ind w:firstLine="0"/>
    </w:pPr>
    <w:rPr>
      <w:rFonts w:cs="Times New Roman"/>
      <w:noProof/>
      <w:spacing w:val="8"/>
      <w:sz w:val="16"/>
      <w:lang w:val="en-GB" w:eastAsia="fr-FR"/>
    </w:rPr>
  </w:style>
  <w:style w:type="paragraph" w:customStyle="1" w:styleId="Listecontinuelist-1">
    <w:name w:val="Liste continue.list-1"/>
    <w:basedOn w:val="a1"/>
    <w:uiPriority w:val="99"/>
    <w:rsid w:val="005D69E2"/>
    <w:pPr>
      <w:widowControl/>
      <w:numPr>
        <w:numId w:val="1"/>
      </w:numPr>
      <w:tabs>
        <w:tab w:val="clear" w:pos="360"/>
      </w:tabs>
      <w:autoSpaceDE/>
      <w:autoSpaceDN/>
      <w:adjustRightInd/>
      <w:spacing w:after="240" w:line="230" w:lineRule="atLeast"/>
      <w:ind w:left="0" w:firstLine="0"/>
    </w:pPr>
    <w:rPr>
      <w:rFonts w:cs="Times New Roman"/>
      <w:lang w:val="en-GB" w:eastAsia="fr-FR"/>
    </w:rPr>
  </w:style>
  <w:style w:type="paragraph" w:customStyle="1" w:styleId="Lignederfrence">
    <w:name w:val="Ligne de référence"/>
    <w:basedOn w:val="afc"/>
    <w:uiPriority w:val="99"/>
    <w:rsid w:val="005D69E2"/>
  </w:style>
  <w:style w:type="character" w:customStyle="1" w:styleId="FontStyle101">
    <w:name w:val="Font Style101"/>
    <w:basedOn w:val="a7"/>
    <w:uiPriority w:val="99"/>
    <w:rsid w:val="005D69E2"/>
    <w:rPr>
      <w:rFonts w:ascii="Times New Roman" w:hAnsi="Times New Roman" w:cs="Times New Roman"/>
      <w:b/>
      <w:bCs/>
      <w:sz w:val="30"/>
      <w:szCs w:val="30"/>
    </w:rPr>
  </w:style>
  <w:style w:type="paragraph" w:customStyle="1" w:styleId="Style4">
    <w:name w:val="Style4"/>
    <w:basedOn w:val="a1"/>
    <w:uiPriority w:val="99"/>
    <w:rsid w:val="005D69E2"/>
    <w:pPr>
      <w:ind w:firstLine="0"/>
      <w:jc w:val="left"/>
    </w:pPr>
    <w:rPr>
      <w:sz w:val="24"/>
      <w:szCs w:val="24"/>
    </w:rPr>
  </w:style>
  <w:style w:type="character" w:customStyle="1" w:styleId="FontStyle49">
    <w:name w:val="Font Style49"/>
    <w:uiPriority w:val="99"/>
    <w:rsid w:val="005D69E2"/>
    <w:rPr>
      <w:rFonts w:ascii="Arial" w:hAnsi="Arial"/>
      <w:i/>
      <w:color w:val="000000"/>
      <w:sz w:val="18"/>
    </w:rPr>
  </w:style>
  <w:style w:type="character" w:customStyle="1" w:styleId="FontStyle67">
    <w:name w:val="Font Style67"/>
    <w:uiPriority w:val="99"/>
    <w:rsid w:val="005D69E2"/>
    <w:rPr>
      <w:rFonts w:ascii="Arial" w:hAnsi="Arial"/>
      <w:color w:val="000000"/>
      <w:sz w:val="18"/>
    </w:rPr>
  </w:style>
  <w:style w:type="paragraph" w:customStyle="1" w:styleId="Style2">
    <w:name w:val="Style2"/>
    <w:basedOn w:val="a1"/>
    <w:uiPriority w:val="99"/>
    <w:rsid w:val="005D69E2"/>
    <w:pPr>
      <w:ind w:firstLine="0"/>
      <w:jc w:val="left"/>
    </w:pPr>
    <w:rPr>
      <w:sz w:val="24"/>
      <w:szCs w:val="24"/>
    </w:rPr>
  </w:style>
  <w:style w:type="paragraph" w:customStyle="1" w:styleId="Style6">
    <w:name w:val="Style6"/>
    <w:basedOn w:val="a1"/>
    <w:uiPriority w:val="99"/>
    <w:rsid w:val="005D69E2"/>
    <w:pPr>
      <w:ind w:firstLine="0"/>
      <w:jc w:val="left"/>
    </w:pPr>
    <w:rPr>
      <w:sz w:val="24"/>
      <w:szCs w:val="24"/>
    </w:rPr>
  </w:style>
  <w:style w:type="paragraph" w:customStyle="1" w:styleId="Style9">
    <w:name w:val="Style9"/>
    <w:basedOn w:val="a1"/>
    <w:uiPriority w:val="99"/>
    <w:rsid w:val="005D69E2"/>
    <w:pPr>
      <w:ind w:firstLine="0"/>
      <w:jc w:val="left"/>
    </w:pPr>
    <w:rPr>
      <w:sz w:val="24"/>
      <w:szCs w:val="24"/>
    </w:rPr>
  </w:style>
  <w:style w:type="paragraph" w:customStyle="1" w:styleId="Style10">
    <w:name w:val="Style10"/>
    <w:basedOn w:val="a1"/>
    <w:uiPriority w:val="99"/>
    <w:rsid w:val="005D69E2"/>
    <w:pPr>
      <w:ind w:firstLine="0"/>
      <w:jc w:val="left"/>
    </w:pPr>
    <w:rPr>
      <w:sz w:val="24"/>
      <w:szCs w:val="24"/>
    </w:rPr>
  </w:style>
  <w:style w:type="paragraph" w:customStyle="1" w:styleId="Style12">
    <w:name w:val="Style12"/>
    <w:basedOn w:val="a1"/>
    <w:uiPriority w:val="99"/>
    <w:rsid w:val="005D69E2"/>
    <w:pPr>
      <w:ind w:firstLine="0"/>
      <w:jc w:val="left"/>
    </w:pPr>
    <w:rPr>
      <w:sz w:val="24"/>
      <w:szCs w:val="24"/>
    </w:rPr>
  </w:style>
  <w:style w:type="paragraph" w:customStyle="1" w:styleId="Style13">
    <w:name w:val="Style13"/>
    <w:basedOn w:val="a1"/>
    <w:uiPriority w:val="99"/>
    <w:rsid w:val="005D69E2"/>
    <w:pPr>
      <w:ind w:firstLine="0"/>
      <w:jc w:val="left"/>
    </w:pPr>
    <w:rPr>
      <w:sz w:val="24"/>
      <w:szCs w:val="24"/>
    </w:rPr>
  </w:style>
  <w:style w:type="paragraph" w:customStyle="1" w:styleId="Style15">
    <w:name w:val="Style15"/>
    <w:basedOn w:val="a1"/>
    <w:uiPriority w:val="99"/>
    <w:rsid w:val="005D69E2"/>
    <w:pPr>
      <w:ind w:firstLine="0"/>
      <w:jc w:val="left"/>
    </w:pPr>
    <w:rPr>
      <w:sz w:val="24"/>
      <w:szCs w:val="24"/>
    </w:rPr>
  </w:style>
  <w:style w:type="paragraph" w:customStyle="1" w:styleId="Style17">
    <w:name w:val="Style17"/>
    <w:basedOn w:val="a1"/>
    <w:uiPriority w:val="99"/>
    <w:rsid w:val="005D69E2"/>
    <w:pPr>
      <w:ind w:firstLine="0"/>
      <w:jc w:val="left"/>
    </w:pPr>
    <w:rPr>
      <w:sz w:val="24"/>
      <w:szCs w:val="24"/>
    </w:rPr>
  </w:style>
  <w:style w:type="paragraph" w:customStyle="1" w:styleId="Style18">
    <w:name w:val="Style18"/>
    <w:basedOn w:val="a1"/>
    <w:uiPriority w:val="99"/>
    <w:rsid w:val="005D69E2"/>
    <w:pPr>
      <w:ind w:firstLine="0"/>
      <w:jc w:val="left"/>
    </w:pPr>
    <w:rPr>
      <w:sz w:val="24"/>
      <w:szCs w:val="24"/>
    </w:rPr>
  </w:style>
  <w:style w:type="paragraph" w:customStyle="1" w:styleId="Style22">
    <w:name w:val="Style22"/>
    <w:basedOn w:val="a1"/>
    <w:uiPriority w:val="99"/>
    <w:rsid w:val="005D69E2"/>
    <w:pPr>
      <w:ind w:firstLine="0"/>
      <w:jc w:val="left"/>
    </w:pPr>
    <w:rPr>
      <w:sz w:val="24"/>
      <w:szCs w:val="24"/>
    </w:rPr>
  </w:style>
  <w:style w:type="paragraph" w:customStyle="1" w:styleId="Style26">
    <w:name w:val="Style26"/>
    <w:basedOn w:val="a1"/>
    <w:uiPriority w:val="99"/>
    <w:rsid w:val="005D69E2"/>
    <w:pPr>
      <w:ind w:firstLine="0"/>
      <w:jc w:val="left"/>
    </w:pPr>
    <w:rPr>
      <w:sz w:val="24"/>
      <w:szCs w:val="24"/>
    </w:rPr>
  </w:style>
  <w:style w:type="paragraph" w:customStyle="1" w:styleId="Style30">
    <w:name w:val="Style30"/>
    <w:basedOn w:val="a1"/>
    <w:uiPriority w:val="99"/>
    <w:rsid w:val="005D69E2"/>
    <w:pPr>
      <w:ind w:firstLine="0"/>
      <w:jc w:val="left"/>
    </w:pPr>
    <w:rPr>
      <w:sz w:val="24"/>
      <w:szCs w:val="24"/>
    </w:rPr>
  </w:style>
  <w:style w:type="paragraph" w:customStyle="1" w:styleId="Style35">
    <w:name w:val="Style35"/>
    <w:basedOn w:val="a1"/>
    <w:uiPriority w:val="99"/>
    <w:rsid w:val="005D69E2"/>
    <w:pPr>
      <w:ind w:firstLine="0"/>
      <w:jc w:val="left"/>
    </w:pPr>
    <w:rPr>
      <w:sz w:val="24"/>
      <w:szCs w:val="24"/>
    </w:rPr>
  </w:style>
  <w:style w:type="paragraph" w:customStyle="1" w:styleId="Style37">
    <w:name w:val="Style37"/>
    <w:basedOn w:val="a1"/>
    <w:uiPriority w:val="99"/>
    <w:rsid w:val="005D69E2"/>
    <w:pPr>
      <w:ind w:firstLine="0"/>
      <w:jc w:val="left"/>
    </w:pPr>
    <w:rPr>
      <w:sz w:val="24"/>
      <w:szCs w:val="24"/>
    </w:rPr>
  </w:style>
  <w:style w:type="paragraph" w:customStyle="1" w:styleId="Style42">
    <w:name w:val="Style42"/>
    <w:basedOn w:val="a1"/>
    <w:uiPriority w:val="99"/>
    <w:rsid w:val="005D69E2"/>
    <w:pPr>
      <w:ind w:firstLine="0"/>
      <w:jc w:val="left"/>
    </w:pPr>
    <w:rPr>
      <w:sz w:val="24"/>
      <w:szCs w:val="24"/>
    </w:rPr>
  </w:style>
  <w:style w:type="paragraph" w:customStyle="1" w:styleId="Style44">
    <w:name w:val="Style44"/>
    <w:basedOn w:val="a1"/>
    <w:uiPriority w:val="99"/>
    <w:rsid w:val="005D69E2"/>
    <w:pPr>
      <w:ind w:firstLine="0"/>
      <w:jc w:val="left"/>
    </w:pPr>
    <w:rPr>
      <w:sz w:val="24"/>
      <w:szCs w:val="24"/>
    </w:rPr>
  </w:style>
  <w:style w:type="character" w:customStyle="1" w:styleId="FontStyle51">
    <w:name w:val="Font Style51"/>
    <w:uiPriority w:val="99"/>
    <w:rsid w:val="005D69E2"/>
    <w:rPr>
      <w:rFonts w:ascii="Arial" w:hAnsi="Arial"/>
      <w:color w:val="000000"/>
      <w:sz w:val="18"/>
    </w:rPr>
  </w:style>
  <w:style w:type="character" w:customStyle="1" w:styleId="FontStyle62">
    <w:name w:val="Font Style62"/>
    <w:uiPriority w:val="99"/>
    <w:rsid w:val="005D69E2"/>
    <w:rPr>
      <w:rFonts w:ascii="Arial" w:hAnsi="Arial"/>
      <w:b/>
      <w:color w:val="000000"/>
      <w:sz w:val="16"/>
    </w:rPr>
  </w:style>
  <w:style w:type="character" w:customStyle="1" w:styleId="FontStyle63">
    <w:name w:val="Font Style63"/>
    <w:uiPriority w:val="99"/>
    <w:rsid w:val="005D69E2"/>
    <w:rPr>
      <w:rFonts w:ascii="Times New Roman" w:hAnsi="Times New Roman"/>
      <w:i/>
      <w:color w:val="000000"/>
      <w:spacing w:val="20"/>
      <w:sz w:val="18"/>
    </w:rPr>
  </w:style>
  <w:style w:type="character" w:customStyle="1" w:styleId="FontStyle64">
    <w:name w:val="Font Style64"/>
    <w:uiPriority w:val="99"/>
    <w:rsid w:val="005D69E2"/>
    <w:rPr>
      <w:rFonts w:ascii="Times New Roman" w:hAnsi="Times New Roman"/>
      <w:color w:val="000000"/>
      <w:sz w:val="18"/>
    </w:rPr>
  </w:style>
  <w:style w:type="character" w:customStyle="1" w:styleId="FontStyle66">
    <w:name w:val="Font Style66"/>
    <w:uiPriority w:val="99"/>
    <w:rsid w:val="005D69E2"/>
    <w:rPr>
      <w:rFonts w:ascii="Arial" w:hAnsi="Arial"/>
      <w:b/>
      <w:color w:val="000000"/>
      <w:sz w:val="22"/>
    </w:rPr>
  </w:style>
  <w:style w:type="character" w:customStyle="1" w:styleId="FontStyle68">
    <w:name w:val="Font Style68"/>
    <w:uiPriority w:val="99"/>
    <w:rsid w:val="005D69E2"/>
    <w:rPr>
      <w:rFonts w:ascii="Arial" w:hAnsi="Arial"/>
      <w:b/>
      <w:color w:val="000000"/>
      <w:sz w:val="26"/>
    </w:rPr>
  </w:style>
  <w:style w:type="character" w:customStyle="1" w:styleId="FontStyle69">
    <w:name w:val="Font Style69"/>
    <w:uiPriority w:val="99"/>
    <w:rsid w:val="005D69E2"/>
    <w:rPr>
      <w:rFonts w:ascii="Arial" w:hAnsi="Arial"/>
      <w:color w:val="000000"/>
      <w:sz w:val="26"/>
    </w:rPr>
  </w:style>
  <w:style w:type="character" w:customStyle="1" w:styleId="FontStyle70">
    <w:name w:val="Font Style70"/>
    <w:uiPriority w:val="99"/>
    <w:rsid w:val="005D69E2"/>
    <w:rPr>
      <w:rFonts w:ascii="Arial" w:hAnsi="Arial"/>
      <w:color w:val="000000"/>
      <w:sz w:val="16"/>
    </w:rPr>
  </w:style>
  <w:style w:type="character" w:customStyle="1" w:styleId="FontStyle71">
    <w:name w:val="Font Style71"/>
    <w:uiPriority w:val="99"/>
    <w:rsid w:val="005D69E2"/>
    <w:rPr>
      <w:rFonts w:ascii="Arial" w:hAnsi="Arial"/>
      <w:b/>
      <w:color w:val="000000"/>
      <w:sz w:val="18"/>
    </w:rPr>
  </w:style>
  <w:style w:type="character" w:customStyle="1" w:styleId="FontStyle72">
    <w:name w:val="Font Style72"/>
    <w:uiPriority w:val="99"/>
    <w:rsid w:val="005D69E2"/>
    <w:rPr>
      <w:rFonts w:ascii="Arial" w:hAnsi="Arial"/>
      <w:b/>
      <w:color w:val="000000"/>
      <w:sz w:val="20"/>
    </w:rPr>
  </w:style>
  <w:style w:type="character" w:customStyle="1" w:styleId="FontStyle73">
    <w:name w:val="Font Style73"/>
    <w:uiPriority w:val="99"/>
    <w:rsid w:val="005D69E2"/>
    <w:rPr>
      <w:rFonts w:ascii="Arial" w:hAnsi="Arial"/>
      <w:color w:val="000000"/>
      <w:sz w:val="16"/>
    </w:rPr>
  </w:style>
  <w:style w:type="paragraph" w:styleId="affff3">
    <w:name w:val="List Paragraph"/>
    <w:basedOn w:val="a1"/>
    <w:uiPriority w:val="1"/>
    <w:qFormat/>
    <w:rsid w:val="005D69E2"/>
    <w:pPr>
      <w:ind w:left="720" w:firstLine="0"/>
      <w:contextualSpacing/>
      <w:jc w:val="left"/>
    </w:pPr>
  </w:style>
  <w:style w:type="paragraph" w:customStyle="1" w:styleId="Style16">
    <w:name w:val="Style16"/>
    <w:basedOn w:val="a1"/>
    <w:uiPriority w:val="99"/>
    <w:rsid w:val="005D69E2"/>
    <w:pPr>
      <w:ind w:firstLine="0"/>
      <w:jc w:val="left"/>
    </w:pPr>
    <w:rPr>
      <w:sz w:val="24"/>
      <w:szCs w:val="24"/>
    </w:rPr>
  </w:style>
  <w:style w:type="paragraph" w:customStyle="1" w:styleId="Style19">
    <w:name w:val="Style19"/>
    <w:basedOn w:val="a1"/>
    <w:uiPriority w:val="99"/>
    <w:rsid w:val="005D69E2"/>
    <w:pPr>
      <w:ind w:firstLine="0"/>
      <w:jc w:val="left"/>
    </w:pPr>
    <w:rPr>
      <w:sz w:val="24"/>
      <w:szCs w:val="24"/>
    </w:rPr>
  </w:style>
  <w:style w:type="paragraph" w:customStyle="1" w:styleId="Style20">
    <w:name w:val="Style20"/>
    <w:basedOn w:val="a1"/>
    <w:uiPriority w:val="99"/>
    <w:rsid w:val="005D69E2"/>
    <w:pPr>
      <w:ind w:firstLine="0"/>
      <w:jc w:val="left"/>
    </w:pPr>
    <w:rPr>
      <w:sz w:val="24"/>
      <w:szCs w:val="24"/>
    </w:rPr>
  </w:style>
  <w:style w:type="paragraph" w:customStyle="1" w:styleId="Style21">
    <w:name w:val="Style21"/>
    <w:basedOn w:val="a1"/>
    <w:uiPriority w:val="99"/>
    <w:rsid w:val="005D69E2"/>
    <w:pPr>
      <w:ind w:firstLine="0"/>
      <w:jc w:val="left"/>
    </w:pPr>
    <w:rPr>
      <w:sz w:val="24"/>
      <w:szCs w:val="24"/>
    </w:rPr>
  </w:style>
  <w:style w:type="paragraph" w:customStyle="1" w:styleId="Style23">
    <w:name w:val="Style23"/>
    <w:basedOn w:val="a1"/>
    <w:uiPriority w:val="99"/>
    <w:rsid w:val="005D69E2"/>
    <w:pPr>
      <w:ind w:firstLine="0"/>
      <w:jc w:val="left"/>
    </w:pPr>
    <w:rPr>
      <w:sz w:val="24"/>
      <w:szCs w:val="24"/>
    </w:rPr>
  </w:style>
  <w:style w:type="paragraph" w:customStyle="1" w:styleId="Style25">
    <w:name w:val="Style25"/>
    <w:basedOn w:val="a1"/>
    <w:uiPriority w:val="99"/>
    <w:rsid w:val="005D69E2"/>
    <w:pPr>
      <w:ind w:firstLine="0"/>
      <w:jc w:val="left"/>
    </w:pPr>
    <w:rPr>
      <w:sz w:val="24"/>
      <w:szCs w:val="24"/>
    </w:rPr>
  </w:style>
  <w:style w:type="paragraph" w:customStyle="1" w:styleId="Style31">
    <w:name w:val="Style31"/>
    <w:basedOn w:val="a1"/>
    <w:uiPriority w:val="99"/>
    <w:rsid w:val="005D69E2"/>
    <w:pPr>
      <w:ind w:firstLine="0"/>
      <w:jc w:val="left"/>
    </w:pPr>
    <w:rPr>
      <w:sz w:val="24"/>
      <w:szCs w:val="24"/>
    </w:rPr>
  </w:style>
  <w:style w:type="paragraph" w:customStyle="1" w:styleId="Style32">
    <w:name w:val="Style32"/>
    <w:basedOn w:val="a1"/>
    <w:uiPriority w:val="99"/>
    <w:rsid w:val="005D69E2"/>
    <w:pPr>
      <w:ind w:firstLine="0"/>
      <w:jc w:val="left"/>
    </w:pPr>
    <w:rPr>
      <w:sz w:val="24"/>
      <w:szCs w:val="24"/>
    </w:rPr>
  </w:style>
  <w:style w:type="character" w:customStyle="1" w:styleId="FontStyle47">
    <w:name w:val="Font Style47"/>
    <w:uiPriority w:val="99"/>
    <w:rsid w:val="005D69E2"/>
    <w:rPr>
      <w:rFonts w:ascii="Arial" w:hAnsi="Arial" w:cs="Arial"/>
      <w:color w:val="000000"/>
      <w:sz w:val="18"/>
      <w:szCs w:val="18"/>
    </w:rPr>
  </w:style>
  <w:style w:type="character" w:customStyle="1" w:styleId="FontStyle48">
    <w:name w:val="Font Style48"/>
    <w:uiPriority w:val="99"/>
    <w:rsid w:val="005D69E2"/>
    <w:rPr>
      <w:rFonts w:ascii="Arial" w:hAnsi="Arial" w:cs="Arial"/>
      <w:color w:val="000000"/>
      <w:sz w:val="16"/>
      <w:szCs w:val="16"/>
    </w:rPr>
  </w:style>
  <w:style w:type="character" w:customStyle="1" w:styleId="FontStyle50">
    <w:name w:val="Font Style50"/>
    <w:uiPriority w:val="99"/>
    <w:rsid w:val="005D69E2"/>
    <w:rPr>
      <w:rFonts w:ascii="Arial" w:hAnsi="Arial" w:cs="Arial"/>
      <w:b/>
      <w:bCs/>
      <w:color w:val="000000"/>
      <w:sz w:val="18"/>
      <w:szCs w:val="18"/>
    </w:rPr>
  </w:style>
  <w:style w:type="character" w:customStyle="1" w:styleId="FontStyle52">
    <w:name w:val="Font Style52"/>
    <w:uiPriority w:val="99"/>
    <w:rsid w:val="005D69E2"/>
    <w:rPr>
      <w:rFonts w:ascii="Arial" w:hAnsi="Arial" w:cs="Arial"/>
      <w:b/>
      <w:bCs/>
      <w:color w:val="000000"/>
      <w:sz w:val="18"/>
      <w:szCs w:val="18"/>
    </w:rPr>
  </w:style>
  <w:style w:type="character" w:customStyle="1" w:styleId="FontStyle53">
    <w:name w:val="Font Style53"/>
    <w:uiPriority w:val="99"/>
    <w:rsid w:val="005D69E2"/>
    <w:rPr>
      <w:rFonts w:ascii="Arial" w:hAnsi="Arial" w:cs="Arial"/>
      <w:b/>
      <w:bCs/>
      <w:color w:val="000000"/>
      <w:sz w:val="22"/>
      <w:szCs w:val="22"/>
    </w:rPr>
  </w:style>
  <w:style w:type="character" w:customStyle="1" w:styleId="FontStyle54">
    <w:name w:val="Font Style54"/>
    <w:uiPriority w:val="99"/>
    <w:rsid w:val="005D69E2"/>
    <w:rPr>
      <w:rFonts w:ascii="Arial" w:hAnsi="Arial" w:cs="Arial"/>
      <w:color w:val="000000"/>
      <w:sz w:val="18"/>
      <w:szCs w:val="18"/>
    </w:rPr>
  </w:style>
  <w:style w:type="character" w:customStyle="1" w:styleId="FontStyle55">
    <w:name w:val="Font Style55"/>
    <w:uiPriority w:val="99"/>
    <w:rsid w:val="005D69E2"/>
    <w:rPr>
      <w:rFonts w:ascii="Arial" w:hAnsi="Arial" w:cs="Arial"/>
      <w:b/>
      <w:bCs/>
      <w:color w:val="000000"/>
      <w:sz w:val="18"/>
      <w:szCs w:val="18"/>
    </w:rPr>
  </w:style>
  <w:style w:type="character" w:customStyle="1" w:styleId="st">
    <w:name w:val="st"/>
    <w:basedOn w:val="a7"/>
    <w:rsid w:val="005D69E2"/>
  </w:style>
  <w:style w:type="paragraph" w:styleId="affff4">
    <w:name w:val="Revision"/>
    <w:hidden/>
    <w:uiPriority w:val="99"/>
    <w:semiHidden/>
    <w:rsid w:val="003537D6"/>
    <w:rPr>
      <w:rFonts w:ascii="Arial" w:hAnsi="Arial" w:cs="Arial"/>
    </w:rPr>
  </w:style>
  <w:style w:type="character" w:styleId="affff5">
    <w:name w:val="Placeholder Text"/>
    <w:basedOn w:val="a7"/>
    <w:uiPriority w:val="99"/>
    <w:semiHidden/>
    <w:rsid w:val="003537D6"/>
    <w:rPr>
      <w:rFonts w:cs="Times New Roman"/>
      <w:color w:val="808080"/>
    </w:rPr>
  </w:style>
  <w:style w:type="paragraph" w:customStyle="1" w:styleId="D345FF3D873148C5AE3FBF3267827368">
    <w:name w:val="D345FF3D873148C5AE3FBF3267827368"/>
    <w:rsid w:val="002903A6"/>
    <w:pPr>
      <w:spacing w:after="200" w:line="276" w:lineRule="auto"/>
    </w:pPr>
    <w:rPr>
      <w:rFonts w:asciiTheme="minorHAnsi" w:eastAsiaTheme="minorEastAsia" w:hAnsiTheme="minorHAnsi" w:cstheme="minorBidi"/>
      <w:sz w:val="22"/>
      <w:szCs w:val="22"/>
    </w:rPr>
  </w:style>
  <w:style w:type="table" w:customStyle="1" w:styleId="2c">
    <w:name w:val="Сетка таблицы2"/>
    <w:basedOn w:val="a8"/>
    <w:next w:val="aa"/>
    <w:uiPriority w:val="59"/>
    <w:rsid w:val="006F72AA"/>
    <w:pPr>
      <w:widowControl w:val="0"/>
    </w:pPr>
    <w:rPr>
      <w:rFonts w:ascii="Calibri" w:eastAsia="Calibri" w:hAnsi="Calibri"/>
      <w:sz w:val="22"/>
      <w:szCs w:val="22"/>
      <w:lang w:val="en-US"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a">
    <w:name w:val="Сетка таблицы3"/>
    <w:basedOn w:val="a8"/>
    <w:next w:val="aa"/>
    <w:uiPriority w:val="59"/>
    <w:rsid w:val="004F4005"/>
    <w:pPr>
      <w:widowControl w:val="0"/>
    </w:pPr>
    <w:rPr>
      <w:rFonts w:ascii="Calibri" w:eastAsia="Calibri" w:hAnsi="Calibri"/>
      <w:sz w:val="22"/>
      <w:szCs w:val="22"/>
      <w:lang w:val="en-US"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5">
    <w:name w:val="Сетка таблицы4"/>
    <w:basedOn w:val="a8"/>
    <w:next w:val="aa"/>
    <w:uiPriority w:val="59"/>
    <w:rsid w:val="00002ADF"/>
    <w:pPr>
      <w:widowControl w:val="0"/>
    </w:pPr>
    <w:rPr>
      <w:rFonts w:ascii="Calibri" w:eastAsia="Calibri" w:hAnsi="Calibri"/>
      <w:sz w:val="22"/>
      <w:szCs w:val="22"/>
      <w:lang w:val="en-US"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TableParagraph">
    <w:name w:val="Table Paragraph"/>
    <w:basedOn w:val="a1"/>
    <w:uiPriority w:val="1"/>
    <w:qFormat/>
    <w:rsid w:val="005809B3"/>
    <w:pPr>
      <w:ind w:left="40" w:firstLine="0"/>
      <w:jc w:val="left"/>
    </w:pPr>
    <w:rPr>
      <w:rFonts w:ascii="Cambria" w:eastAsiaTheme="minorEastAsia" w:hAnsi="Cambria" w:cs="Cambria"/>
      <w:sz w:val="24"/>
      <w:szCs w:val="24"/>
    </w:rPr>
  </w:style>
  <w:style w:type="character" w:styleId="affff6">
    <w:name w:val="annotation reference"/>
    <w:basedOn w:val="a7"/>
    <w:rsid w:val="00D70A3F"/>
    <w:rPr>
      <w:sz w:val="16"/>
      <w:szCs w:val="16"/>
    </w:rPr>
  </w:style>
  <w:style w:type="paragraph" w:styleId="affff7">
    <w:name w:val="annotation text"/>
    <w:basedOn w:val="a1"/>
    <w:link w:val="affff8"/>
    <w:rsid w:val="00D70A3F"/>
  </w:style>
  <w:style w:type="character" w:customStyle="1" w:styleId="affff8">
    <w:name w:val="Текст примечания Знак"/>
    <w:basedOn w:val="a7"/>
    <w:link w:val="affff7"/>
    <w:rsid w:val="00D70A3F"/>
    <w:rPr>
      <w:rFonts w:ascii="Arial" w:hAnsi="Arial" w:cs="Arial"/>
    </w:rPr>
  </w:style>
  <w:style w:type="paragraph" w:styleId="affff9">
    <w:name w:val="annotation subject"/>
    <w:basedOn w:val="affff7"/>
    <w:next w:val="affff7"/>
    <w:link w:val="affffa"/>
    <w:rsid w:val="00D70A3F"/>
    <w:rPr>
      <w:b/>
      <w:bCs/>
    </w:rPr>
  </w:style>
  <w:style w:type="character" w:customStyle="1" w:styleId="affffa">
    <w:name w:val="Тема примечания Знак"/>
    <w:basedOn w:val="affff8"/>
    <w:link w:val="affff9"/>
    <w:rsid w:val="00D70A3F"/>
    <w:rPr>
      <w:rFonts w:ascii="Arial" w:hAnsi="Arial" w:cs="Arial"/>
      <w:b/>
      <w:bCs/>
    </w:rPr>
  </w:style>
  <w:style w:type="numbering" w:customStyle="1" w:styleId="19">
    <w:name w:val="Нет списка1"/>
    <w:next w:val="a9"/>
    <w:uiPriority w:val="99"/>
    <w:semiHidden/>
    <w:unhideWhenUsed/>
    <w:rsid w:val="006C7E0F"/>
  </w:style>
  <w:style w:type="paragraph" w:customStyle="1" w:styleId="Style1">
    <w:name w:val="Style1"/>
    <w:basedOn w:val="a1"/>
    <w:uiPriority w:val="99"/>
    <w:rsid w:val="006C7E0F"/>
    <w:pPr>
      <w:ind w:firstLine="0"/>
      <w:jc w:val="left"/>
    </w:pPr>
    <w:rPr>
      <w:rFonts w:ascii="Book Antiqua" w:hAnsi="Book Antiqua" w:cs="Times New Roman"/>
      <w:sz w:val="24"/>
      <w:szCs w:val="24"/>
    </w:rPr>
  </w:style>
  <w:style w:type="paragraph" w:customStyle="1" w:styleId="Style3">
    <w:name w:val="Style3"/>
    <w:basedOn w:val="a1"/>
    <w:uiPriority w:val="99"/>
    <w:rsid w:val="006C7E0F"/>
    <w:pPr>
      <w:ind w:firstLine="0"/>
      <w:jc w:val="left"/>
    </w:pPr>
    <w:rPr>
      <w:rFonts w:ascii="Book Antiqua" w:hAnsi="Book Antiqua" w:cs="Times New Roman"/>
      <w:sz w:val="24"/>
      <w:szCs w:val="24"/>
    </w:rPr>
  </w:style>
  <w:style w:type="paragraph" w:customStyle="1" w:styleId="Style5">
    <w:name w:val="Style5"/>
    <w:basedOn w:val="a1"/>
    <w:uiPriority w:val="99"/>
    <w:rsid w:val="006C7E0F"/>
    <w:pPr>
      <w:ind w:firstLine="0"/>
      <w:jc w:val="left"/>
    </w:pPr>
    <w:rPr>
      <w:rFonts w:ascii="Book Antiqua" w:hAnsi="Book Antiqua" w:cs="Times New Roman"/>
      <w:sz w:val="24"/>
      <w:szCs w:val="24"/>
    </w:rPr>
  </w:style>
  <w:style w:type="paragraph" w:customStyle="1" w:styleId="Style8">
    <w:name w:val="Style8"/>
    <w:basedOn w:val="a1"/>
    <w:uiPriority w:val="99"/>
    <w:rsid w:val="006C7E0F"/>
    <w:pPr>
      <w:ind w:firstLine="0"/>
      <w:jc w:val="left"/>
    </w:pPr>
    <w:rPr>
      <w:rFonts w:ascii="Book Antiqua" w:hAnsi="Book Antiqua" w:cs="Times New Roman"/>
      <w:sz w:val="24"/>
      <w:szCs w:val="24"/>
    </w:rPr>
  </w:style>
  <w:style w:type="paragraph" w:customStyle="1" w:styleId="Style24">
    <w:name w:val="Style24"/>
    <w:basedOn w:val="a1"/>
    <w:uiPriority w:val="99"/>
    <w:rsid w:val="006C7E0F"/>
    <w:pPr>
      <w:ind w:firstLine="0"/>
      <w:jc w:val="left"/>
    </w:pPr>
    <w:rPr>
      <w:rFonts w:ascii="Book Antiqua" w:hAnsi="Book Antiqua" w:cs="Times New Roman"/>
      <w:sz w:val="24"/>
      <w:szCs w:val="24"/>
    </w:rPr>
  </w:style>
  <w:style w:type="paragraph" w:customStyle="1" w:styleId="Style27">
    <w:name w:val="Style27"/>
    <w:basedOn w:val="a1"/>
    <w:uiPriority w:val="99"/>
    <w:rsid w:val="006C7E0F"/>
    <w:pPr>
      <w:ind w:firstLine="0"/>
      <w:jc w:val="left"/>
    </w:pPr>
    <w:rPr>
      <w:rFonts w:ascii="Book Antiqua" w:hAnsi="Book Antiqua" w:cs="Times New Roman"/>
      <w:sz w:val="24"/>
      <w:szCs w:val="24"/>
    </w:rPr>
  </w:style>
  <w:style w:type="paragraph" w:customStyle="1" w:styleId="Style28">
    <w:name w:val="Style28"/>
    <w:basedOn w:val="a1"/>
    <w:uiPriority w:val="99"/>
    <w:rsid w:val="006C7E0F"/>
    <w:pPr>
      <w:ind w:firstLine="0"/>
      <w:jc w:val="left"/>
    </w:pPr>
    <w:rPr>
      <w:rFonts w:ascii="Book Antiqua" w:hAnsi="Book Antiqua" w:cs="Times New Roman"/>
      <w:sz w:val="24"/>
      <w:szCs w:val="24"/>
    </w:rPr>
  </w:style>
  <w:style w:type="paragraph" w:customStyle="1" w:styleId="Style29">
    <w:name w:val="Style29"/>
    <w:basedOn w:val="a1"/>
    <w:uiPriority w:val="99"/>
    <w:rsid w:val="006C7E0F"/>
    <w:pPr>
      <w:ind w:firstLine="0"/>
      <w:jc w:val="left"/>
    </w:pPr>
    <w:rPr>
      <w:rFonts w:ascii="Book Antiqua" w:hAnsi="Book Antiqua" w:cs="Times New Roman"/>
      <w:sz w:val="24"/>
      <w:szCs w:val="24"/>
    </w:rPr>
  </w:style>
  <w:style w:type="paragraph" w:customStyle="1" w:styleId="Style33">
    <w:name w:val="Style33"/>
    <w:basedOn w:val="a1"/>
    <w:uiPriority w:val="99"/>
    <w:rsid w:val="006C7E0F"/>
    <w:pPr>
      <w:ind w:firstLine="0"/>
      <w:jc w:val="left"/>
    </w:pPr>
    <w:rPr>
      <w:rFonts w:ascii="Book Antiqua" w:hAnsi="Book Antiqua" w:cs="Times New Roman"/>
      <w:sz w:val="24"/>
      <w:szCs w:val="24"/>
    </w:rPr>
  </w:style>
  <w:style w:type="paragraph" w:customStyle="1" w:styleId="Style34">
    <w:name w:val="Style34"/>
    <w:basedOn w:val="a1"/>
    <w:uiPriority w:val="99"/>
    <w:rsid w:val="006C7E0F"/>
    <w:pPr>
      <w:ind w:firstLine="0"/>
      <w:jc w:val="left"/>
    </w:pPr>
    <w:rPr>
      <w:rFonts w:ascii="Book Antiqua" w:hAnsi="Book Antiqua" w:cs="Times New Roman"/>
      <w:sz w:val="24"/>
      <w:szCs w:val="24"/>
    </w:rPr>
  </w:style>
  <w:style w:type="paragraph" w:customStyle="1" w:styleId="Style36">
    <w:name w:val="Style36"/>
    <w:basedOn w:val="a1"/>
    <w:uiPriority w:val="99"/>
    <w:rsid w:val="006C7E0F"/>
    <w:pPr>
      <w:ind w:firstLine="0"/>
      <w:jc w:val="left"/>
    </w:pPr>
    <w:rPr>
      <w:rFonts w:ascii="Book Antiqua" w:hAnsi="Book Antiqua" w:cs="Times New Roman"/>
      <w:sz w:val="24"/>
      <w:szCs w:val="24"/>
    </w:rPr>
  </w:style>
  <w:style w:type="paragraph" w:customStyle="1" w:styleId="Style38">
    <w:name w:val="Style38"/>
    <w:basedOn w:val="a1"/>
    <w:uiPriority w:val="99"/>
    <w:rsid w:val="006C7E0F"/>
    <w:pPr>
      <w:ind w:firstLine="0"/>
      <w:jc w:val="left"/>
    </w:pPr>
    <w:rPr>
      <w:rFonts w:ascii="Book Antiqua" w:hAnsi="Book Antiqua" w:cs="Times New Roman"/>
      <w:sz w:val="24"/>
      <w:szCs w:val="24"/>
    </w:rPr>
  </w:style>
  <w:style w:type="paragraph" w:customStyle="1" w:styleId="Style39">
    <w:name w:val="Style39"/>
    <w:basedOn w:val="a1"/>
    <w:uiPriority w:val="99"/>
    <w:rsid w:val="006C7E0F"/>
    <w:pPr>
      <w:ind w:firstLine="0"/>
      <w:jc w:val="left"/>
    </w:pPr>
    <w:rPr>
      <w:rFonts w:ascii="Book Antiqua" w:hAnsi="Book Antiqua" w:cs="Times New Roman"/>
      <w:sz w:val="24"/>
      <w:szCs w:val="24"/>
    </w:rPr>
  </w:style>
  <w:style w:type="paragraph" w:customStyle="1" w:styleId="Style40">
    <w:name w:val="Style40"/>
    <w:basedOn w:val="a1"/>
    <w:uiPriority w:val="99"/>
    <w:rsid w:val="006C7E0F"/>
    <w:pPr>
      <w:ind w:firstLine="0"/>
      <w:jc w:val="left"/>
    </w:pPr>
    <w:rPr>
      <w:rFonts w:ascii="Book Antiqua" w:hAnsi="Book Antiqua" w:cs="Times New Roman"/>
      <w:sz w:val="24"/>
      <w:szCs w:val="24"/>
    </w:rPr>
  </w:style>
  <w:style w:type="paragraph" w:customStyle="1" w:styleId="Style41">
    <w:name w:val="Style41"/>
    <w:basedOn w:val="a1"/>
    <w:uiPriority w:val="99"/>
    <w:rsid w:val="006C7E0F"/>
    <w:pPr>
      <w:ind w:firstLine="0"/>
      <w:jc w:val="left"/>
    </w:pPr>
    <w:rPr>
      <w:rFonts w:ascii="Book Antiqua" w:hAnsi="Book Antiqua" w:cs="Times New Roman"/>
      <w:sz w:val="24"/>
      <w:szCs w:val="24"/>
    </w:rPr>
  </w:style>
  <w:style w:type="paragraph" w:customStyle="1" w:styleId="Style43">
    <w:name w:val="Style43"/>
    <w:basedOn w:val="a1"/>
    <w:uiPriority w:val="99"/>
    <w:rsid w:val="006C7E0F"/>
    <w:pPr>
      <w:ind w:firstLine="0"/>
      <w:jc w:val="left"/>
    </w:pPr>
    <w:rPr>
      <w:rFonts w:ascii="Book Antiqua" w:hAnsi="Book Antiqua" w:cs="Times New Roman"/>
      <w:sz w:val="24"/>
      <w:szCs w:val="24"/>
    </w:rPr>
  </w:style>
  <w:style w:type="paragraph" w:customStyle="1" w:styleId="Style45">
    <w:name w:val="Style45"/>
    <w:basedOn w:val="a1"/>
    <w:uiPriority w:val="99"/>
    <w:rsid w:val="006C7E0F"/>
    <w:pPr>
      <w:ind w:firstLine="0"/>
      <w:jc w:val="left"/>
    </w:pPr>
    <w:rPr>
      <w:rFonts w:ascii="Book Antiqua" w:hAnsi="Book Antiqua" w:cs="Times New Roman"/>
      <w:sz w:val="24"/>
      <w:szCs w:val="24"/>
    </w:rPr>
  </w:style>
  <w:style w:type="paragraph" w:customStyle="1" w:styleId="Style46">
    <w:name w:val="Style46"/>
    <w:basedOn w:val="a1"/>
    <w:uiPriority w:val="99"/>
    <w:rsid w:val="006C7E0F"/>
    <w:pPr>
      <w:ind w:firstLine="0"/>
      <w:jc w:val="left"/>
    </w:pPr>
    <w:rPr>
      <w:rFonts w:ascii="Book Antiqua" w:hAnsi="Book Antiqua" w:cs="Times New Roman"/>
      <w:sz w:val="24"/>
      <w:szCs w:val="24"/>
    </w:rPr>
  </w:style>
  <w:style w:type="paragraph" w:customStyle="1" w:styleId="Style47">
    <w:name w:val="Style47"/>
    <w:basedOn w:val="a1"/>
    <w:uiPriority w:val="99"/>
    <w:rsid w:val="006C7E0F"/>
    <w:pPr>
      <w:ind w:firstLine="0"/>
      <w:jc w:val="left"/>
    </w:pPr>
    <w:rPr>
      <w:rFonts w:ascii="Book Antiqua" w:hAnsi="Book Antiqua" w:cs="Times New Roman"/>
      <w:sz w:val="24"/>
      <w:szCs w:val="24"/>
    </w:rPr>
  </w:style>
  <w:style w:type="paragraph" w:customStyle="1" w:styleId="Style48">
    <w:name w:val="Style48"/>
    <w:basedOn w:val="a1"/>
    <w:uiPriority w:val="99"/>
    <w:rsid w:val="006C7E0F"/>
    <w:pPr>
      <w:ind w:firstLine="0"/>
      <w:jc w:val="left"/>
    </w:pPr>
    <w:rPr>
      <w:rFonts w:ascii="Book Antiqua" w:hAnsi="Book Antiqua" w:cs="Times New Roman"/>
      <w:sz w:val="24"/>
      <w:szCs w:val="24"/>
    </w:rPr>
  </w:style>
  <w:style w:type="paragraph" w:customStyle="1" w:styleId="Style49">
    <w:name w:val="Style49"/>
    <w:basedOn w:val="a1"/>
    <w:uiPriority w:val="99"/>
    <w:rsid w:val="006C7E0F"/>
    <w:pPr>
      <w:ind w:firstLine="0"/>
      <w:jc w:val="left"/>
    </w:pPr>
    <w:rPr>
      <w:rFonts w:ascii="Book Antiqua" w:hAnsi="Book Antiqua" w:cs="Times New Roman"/>
      <w:sz w:val="24"/>
      <w:szCs w:val="24"/>
    </w:rPr>
  </w:style>
  <w:style w:type="paragraph" w:customStyle="1" w:styleId="Style50">
    <w:name w:val="Style50"/>
    <w:basedOn w:val="a1"/>
    <w:uiPriority w:val="99"/>
    <w:rsid w:val="006C7E0F"/>
    <w:pPr>
      <w:ind w:firstLine="0"/>
      <w:jc w:val="left"/>
    </w:pPr>
    <w:rPr>
      <w:rFonts w:ascii="Book Antiqua" w:hAnsi="Book Antiqua" w:cs="Times New Roman"/>
      <w:sz w:val="24"/>
      <w:szCs w:val="24"/>
    </w:rPr>
  </w:style>
  <w:style w:type="paragraph" w:customStyle="1" w:styleId="Style51">
    <w:name w:val="Style51"/>
    <w:basedOn w:val="a1"/>
    <w:uiPriority w:val="99"/>
    <w:rsid w:val="006C7E0F"/>
    <w:pPr>
      <w:ind w:firstLine="0"/>
      <w:jc w:val="left"/>
    </w:pPr>
    <w:rPr>
      <w:rFonts w:ascii="Book Antiqua" w:hAnsi="Book Antiqua" w:cs="Times New Roman"/>
      <w:sz w:val="24"/>
      <w:szCs w:val="24"/>
    </w:rPr>
  </w:style>
  <w:style w:type="paragraph" w:customStyle="1" w:styleId="Style52">
    <w:name w:val="Style52"/>
    <w:basedOn w:val="a1"/>
    <w:uiPriority w:val="99"/>
    <w:rsid w:val="006C7E0F"/>
    <w:pPr>
      <w:ind w:firstLine="0"/>
      <w:jc w:val="left"/>
    </w:pPr>
    <w:rPr>
      <w:rFonts w:ascii="Book Antiqua" w:hAnsi="Book Antiqua" w:cs="Times New Roman"/>
      <w:sz w:val="24"/>
      <w:szCs w:val="24"/>
    </w:rPr>
  </w:style>
  <w:style w:type="paragraph" w:customStyle="1" w:styleId="Style53">
    <w:name w:val="Style53"/>
    <w:basedOn w:val="a1"/>
    <w:uiPriority w:val="99"/>
    <w:rsid w:val="006C7E0F"/>
    <w:pPr>
      <w:ind w:firstLine="0"/>
      <w:jc w:val="left"/>
    </w:pPr>
    <w:rPr>
      <w:rFonts w:ascii="Book Antiqua" w:hAnsi="Book Antiqua" w:cs="Times New Roman"/>
      <w:sz w:val="24"/>
      <w:szCs w:val="24"/>
    </w:rPr>
  </w:style>
  <w:style w:type="paragraph" w:customStyle="1" w:styleId="Style54">
    <w:name w:val="Style54"/>
    <w:basedOn w:val="a1"/>
    <w:uiPriority w:val="99"/>
    <w:rsid w:val="006C7E0F"/>
    <w:pPr>
      <w:ind w:firstLine="0"/>
      <w:jc w:val="left"/>
    </w:pPr>
    <w:rPr>
      <w:rFonts w:ascii="Book Antiqua" w:hAnsi="Book Antiqua" w:cs="Times New Roman"/>
      <w:sz w:val="24"/>
      <w:szCs w:val="24"/>
    </w:rPr>
  </w:style>
  <w:style w:type="paragraph" w:customStyle="1" w:styleId="Style55">
    <w:name w:val="Style55"/>
    <w:basedOn w:val="a1"/>
    <w:uiPriority w:val="99"/>
    <w:rsid w:val="006C7E0F"/>
    <w:pPr>
      <w:ind w:firstLine="0"/>
      <w:jc w:val="left"/>
    </w:pPr>
    <w:rPr>
      <w:rFonts w:ascii="Book Antiqua" w:hAnsi="Book Antiqua" w:cs="Times New Roman"/>
      <w:sz w:val="24"/>
      <w:szCs w:val="24"/>
    </w:rPr>
  </w:style>
  <w:style w:type="paragraph" w:customStyle="1" w:styleId="Style56">
    <w:name w:val="Style56"/>
    <w:basedOn w:val="a1"/>
    <w:uiPriority w:val="99"/>
    <w:rsid w:val="006C7E0F"/>
    <w:pPr>
      <w:ind w:firstLine="0"/>
      <w:jc w:val="left"/>
    </w:pPr>
    <w:rPr>
      <w:rFonts w:ascii="Book Antiqua" w:hAnsi="Book Antiqua" w:cs="Times New Roman"/>
      <w:sz w:val="24"/>
      <w:szCs w:val="24"/>
    </w:rPr>
  </w:style>
  <w:style w:type="paragraph" w:customStyle="1" w:styleId="Style57">
    <w:name w:val="Style57"/>
    <w:basedOn w:val="a1"/>
    <w:uiPriority w:val="99"/>
    <w:rsid w:val="006C7E0F"/>
    <w:pPr>
      <w:ind w:firstLine="0"/>
      <w:jc w:val="left"/>
    </w:pPr>
    <w:rPr>
      <w:rFonts w:ascii="Book Antiqua" w:hAnsi="Book Antiqua" w:cs="Times New Roman"/>
      <w:sz w:val="24"/>
      <w:szCs w:val="24"/>
    </w:rPr>
  </w:style>
  <w:style w:type="paragraph" w:customStyle="1" w:styleId="Style58">
    <w:name w:val="Style58"/>
    <w:basedOn w:val="a1"/>
    <w:uiPriority w:val="99"/>
    <w:rsid w:val="006C7E0F"/>
    <w:pPr>
      <w:ind w:firstLine="0"/>
      <w:jc w:val="left"/>
    </w:pPr>
    <w:rPr>
      <w:rFonts w:ascii="Book Antiqua" w:hAnsi="Book Antiqua" w:cs="Times New Roman"/>
      <w:sz w:val="24"/>
      <w:szCs w:val="24"/>
    </w:rPr>
  </w:style>
  <w:style w:type="paragraph" w:customStyle="1" w:styleId="Style59">
    <w:name w:val="Style59"/>
    <w:basedOn w:val="a1"/>
    <w:uiPriority w:val="99"/>
    <w:rsid w:val="006C7E0F"/>
    <w:pPr>
      <w:ind w:firstLine="0"/>
      <w:jc w:val="left"/>
    </w:pPr>
    <w:rPr>
      <w:rFonts w:ascii="Book Antiqua" w:hAnsi="Book Antiqua" w:cs="Times New Roman"/>
      <w:sz w:val="24"/>
      <w:szCs w:val="24"/>
    </w:rPr>
  </w:style>
  <w:style w:type="paragraph" w:customStyle="1" w:styleId="Style60">
    <w:name w:val="Style60"/>
    <w:basedOn w:val="a1"/>
    <w:uiPriority w:val="99"/>
    <w:rsid w:val="006C7E0F"/>
    <w:pPr>
      <w:ind w:firstLine="0"/>
      <w:jc w:val="left"/>
    </w:pPr>
    <w:rPr>
      <w:rFonts w:ascii="Book Antiqua" w:hAnsi="Book Antiqua" w:cs="Times New Roman"/>
      <w:sz w:val="24"/>
      <w:szCs w:val="24"/>
    </w:rPr>
  </w:style>
  <w:style w:type="paragraph" w:customStyle="1" w:styleId="Style61">
    <w:name w:val="Style61"/>
    <w:basedOn w:val="a1"/>
    <w:uiPriority w:val="99"/>
    <w:rsid w:val="006C7E0F"/>
    <w:pPr>
      <w:ind w:firstLine="0"/>
      <w:jc w:val="left"/>
    </w:pPr>
    <w:rPr>
      <w:rFonts w:ascii="Book Antiqua" w:hAnsi="Book Antiqua" w:cs="Times New Roman"/>
      <w:sz w:val="24"/>
      <w:szCs w:val="24"/>
    </w:rPr>
  </w:style>
  <w:style w:type="paragraph" w:customStyle="1" w:styleId="Style62">
    <w:name w:val="Style62"/>
    <w:basedOn w:val="a1"/>
    <w:uiPriority w:val="99"/>
    <w:rsid w:val="006C7E0F"/>
    <w:pPr>
      <w:ind w:firstLine="0"/>
      <w:jc w:val="left"/>
    </w:pPr>
    <w:rPr>
      <w:rFonts w:ascii="Book Antiqua" w:hAnsi="Book Antiqua" w:cs="Times New Roman"/>
      <w:sz w:val="24"/>
      <w:szCs w:val="24"/>
    </w:rPr>
  </w:style>
  <w:style w:type="paragraph" w:customStyle="1" w:styleId="Style63">
    <w:name w:val="Style63"/>
    <w:basedOn w:val="a1"/>
    <w:uiPriority w:val="99"/>
    <w:rsid w:val="006C7E0F"/>
    <w:pPr>
      <w:ind w:firstLine="0"/>
      <w:jc w:val="left"/>
    </w:pPr>
    <w:rPr>
      <w:rFonts w:ascii="Book Antiqua" w:hAnsi="Book Antiqua" w:cs="Times New Roman"/>
      <w:sz w:val="24"/>
      <w:szCs w:val="24"/>
    </w:rPr>
  </w:style>
  <w:style w:type="paragraph" w:customStyle="1" w:styleId="Style64">
    <w:name w:val="Style64"/>
    <w:basedOn w:val="a1"/>
    <w:uiPriority w:val="99"/>
    <w:rsid w:val="006C7E0F"/>
    <w:pPr>
      <w:ind w:firstLine="0"/>
      <w:jc w:val="left"/>
    </w:pPr>
    <w:rPr>
      <w:rFonts w:ascii="Book Antiqua" w:hAnsi="Book Antiqua" w:cs="Times New Roman"/>
      <w:sz w:val="24"/>
      <w:szCs w:val="24"/>
    </w:rPr>
  </w:style>
  <w:style w:type="paragraph" w:customStyle="1" w:styleId="Style65">
    <w:name w:val="Style65"/>
    <w:basedOn w:val="a1"/>
    <w:uiPriority w:val="99"/>
    <w:rsid w:val="006C7E0F"/>
    <w:pPr>
      <w:ind w:firstLine="0"/>
      <w:jc w:val="left"/>
    </w:pPr>
    <w:rPr>
      <w:rFonts w:ascii="Book Antiqua" w:hAnsi="Book Antiqua" w:cs="Times New Roman"/>
      <w:sz w:val="24"/>
      <w:szCs w:val="24"/>
    </w:rPr>
  </w:style>
  <w:style w:type="paragraph" w:customStyle="1" w:styleId="Style66">
    <w:name w:val="Style66"/>
    <w:basedOn w:val="a1"/>
    <w:uiPriority w:val="99"/>
    <w:rsid w:val="006C7E0F"/>
    <w:pPr>
      <w:ind w:firstLine="0"/>
      <w:jc w:val="left"/>
    </w:pPr>
    <w:rPr>
      <w:rFonts w:ascii="Book Antiqua" w:hAnsi="Book Antiqua" w:cs="Times New Roman"/>
      <w:sz w:val="24"/>
      <w:szCs w:val="24"/>
    </w:rPr>
  </w:style>
  <w:style w:type="paragraph" w:customStyle="1" w:styleId="Style67">
    <w:name w:val="Style67"/>
    <w:basedOn w:val="a1"/>
    <w:uiPriority w:val="99"/>
    <w:rsid w:val="006C7E0F"/>
    <w:pPr>
      <w:ind w:firstLine="0"/>
      <w:jc w:val="left"/>
    </w:pPr>
    <w:rPr>
      <w:rFonts w:ascii="Book Antiqua" w:hAnsi="Book Antiqua" w:cs="Times New Roman"/>
      <w:sz w:val="24"/>
      <w:szCs w:val="24"/>
    </w:rPr>
  </w:style>
  <w:style w:type="paragraph" w:customStyle="1" w:styleId="Style68">
    <w:name w:val="Style68"/>
    <w:basedOn w:val="a1"/>
    <w:uiPriority w:val="99"/>
    <w:rsid w:val="006C7E0F"/>
    <w:pPr>
      <w:ind w:firstLine="0"/>
      <w:jc w:val="left"/>
    </w:pPr>
    <w:rPr>
      <w:rFonts w:ascii="Book Antiqua" w:hAnsi="Book Antiqua" w:cs="Times New Roman"/>
      <w:sz w:val="24"/>
      <w:szCs w:val="24"/>
    </w:rPr>
  </w:style>
  <w:style w:type="paragraph" w:customStyle="1" w:styleId="Style69">
    <w:name w:val="Style69"/>
    <w:basedOn w:val="a1"/>
    <w:uiPriority w:val="99"/>
    <w:rsid w:val="006C7E0F"/>
    <w:pPr>
      <w:ind w:firstLine="0"/>
      <w:jc w:val="left"/>
    </w:pPr>
    <w:rPr>
      <w:rFonts w:ascii="Book Antiqua" w:hAnsi="Book Antiqua" w:cs="Times New Roman"/>
      <w:sz w:val="24"/>
      <w:szCs w:val="24"/>
    </w:rPr>
  </w:style>
  <w:style w:type="paragraph" w:customStyle="1" w:styleId="Style70">
    <w:name w:val="Style70"/>
    <w:basedOn w:val="a1"/>
    <w:uiPriority w:val="99"/>
    <w:rsid w:val="006C7E0F"/>
    <w:pPr>
      <w:ind w:firstLine="0"/>
      <w:jc w:val="left"/>
    </w:pPr>
    <w:rPr>
      <w:rFonts w:ascii="Book Antiqua" w:hAnsi="Book Antiqua" w:cs="Times New Roman"/>
      <w:sz w:val="24"/>
      <w:szCs w:val="24"/>
    </w:rPr>
  </w:style>
  <w:style w:type="paragraph" w:customStyle="1" w:styleId="Style71">
    <w:name w:val="Style71"/>
    <w:basedOn w:val="a1"/>
    <w:uiPriority w:val="99"/>
    <w:rsid w:val="006C7E0F"/>
    <w:pPr>
      <w:ind w:firstLine="0"/>
      <w:jc w:val="left"/>
    </w:pPr>
    <w:rPr>
      <w:rFonts w:ascii="Book Antiqua" w:hAnsi="Book Antiqua" w:cs="Times New Roman"/>
      <w:sz w:val="24"/>
      <w:szCs w:val="24"/>
    </w:rPr>
  </w:style>
  <w:style w:type="paragraph" w:customStyle="1" w:styleId="Style72">
    <w:name w:val="Style72"/>
    <w:basedOn w:val="a1"/>
    <w:uiPriority w:val="99"/>
    <w:rsid w:val="006C7E0F"/>
    <w:pPr>
      <w:ind w:firstLine="0"/>
      <w:jc w:val="left"/>
    </w:pPr>
    <w:rPr>
      <w:rFonts w:ascii="Book Antiqua" w:hAnsi="Book Antiqua" w:cs="Times New Roman"/>
      <w:sz w:val="24"/>
      <w:szCs w:val="24"/>
    </w:rPr>
  </w:style>
  <w:style w:type="paragraph" w:customStyle="1" w:styleId="Style73">
    <w:name w:val="Style73"/>
    <w:basedOn w:val="a1"/>
    <w:uiPriority w:val="99"/>
    <w:rsid w:val="006C7E0F"/>
    <w:pPr>
      <w:ind w:firstLine="0"/>
      <w:jc w:val="left"/>
    </w:pPr>
    <w:rPr>
      <w:rFonts w:ascii="Book Antiqua" w:hAnsi="Book Antiqua" w:cs="Times New Roman"/>
      <w:sz w:val="24"/>
      <w:szCs w:val="24"/>
    </w:rPr>
  </w:style>
  <w:style w:type="paragraph" w:customStyle="1" w:styleId="Style74">
    <w:name w:val="Style74"/>
    <w:basedOn w:val="a1"/>
    <w:uiPriority w:val="99"/>
    <w:rsid w:val="006C7E0F"/>
    <w:pPr>
      <w:ind w:firstLine="0"/>
      <w:jc w:val="left"/>
    </w:pPr>
    <w:rPr>
      <w:rFonts w:ascii="Book Antiqua" w:hAnsi="Book Antiqua" w:cs="Times New Roman"/>
      <w:sz w:val="24"/>
      <w:szCs w:val="24"/>
    </w:rPr>
  </w:style>
  <w:style w:type="paragraph" w:customStyle="1" w:styleId="Style75">
    <w:name w:val="Style75"/>
    <w:basedOn w:val="a1"/>
    <w:uiPriority w:val="99"/>
    <w:rsid w:val="006C7E0F"/>
    <w:pPr>
      <w:ind w:firstLine="0"/>
      <w:jc w:val="left"/>
    </w:pPr>
    <w:rPr>
      <w:rFonts w:ascii="Book Antiqua" w:hAnsi="Book Antiqua" w:cs="Times New Roman"/>
      <w:sz w:val="24"/>
      <w:szCs w:val="24"/>
    </w:rPr>
  </w:style>
  <w:style w:type="paragraph" w:customStyle="1" w:styleId="Style76">
    <w:name w:val="Style76"/>
    <w:basedOn w:val="a1"/>
    <w:uiPriority w:val="99"/>
    <w:rsid w:val="006C7E0F"/>
    <w:pPr>
      <w:ind w:firstLine="0"/>
      <w:jc w:val="left"/>
    </w:pPr>
    <w:rPr>
      <w:rFonts w:ascii="Book Antiqua" w:hAnsi="Book Antiqua" w:cs="Times New Roman"/>
      <w:sz w:val="24"/>
      <w:szCs w:val="24"/>
    </w:rPr>
  </w:style>
  <w:style w:type="paragraph" w:customStyle="1" w:styleId="Style77">
    <w:name w:val="Style77"/>
    <w:basedOn w:val="a1"/>
    <w:uiPriority w:val="99"/>
    <w:rsid w:val="006C7E0F"/>
    <w:pPr>
      <w:ind w:firstLine="0"/>
      <w:jc w:val="left"/>
    </w:pPr>
    <w:rPr>
      <w:rFonts w:ascii="Book Antiqua" w:hAnsi="Book Antiqua" w:cs="Times New Roman"/>
      <w:sz w:val="24"/>
      <w:szCs w:val="24"/>
    </w:rPr>
  </w:style>
  <w:style w:type="paragraph" w:customStyle="1" w:styleId="Style78">
    <w:name w:val="Style78"/>
    <w:basedOn w:val="a1"/>
    <w:uiPriority w:val="99"/>
    <w:rsid w:val="006C7E0F"/>
    <w:pPr>
      <w:ind w:firstLine="0"/>
      <w:jc w:val="left"/>
    </w:pPr>
    <w:rPr>
      <w:rFonts w:ascii="Book Antiqua" w:hAnsi="Book Antiqua" w:cs="Times New Roman"/>
      <w:sz w:val="24"/>
      <w:szCs w:val="24"/>
    </w:rPr>
  </w:style>
  <w:style w:type="paragraph" w:customStyle="1" w:styleId="Style79">
    <w:name w:val="Style79"/>
    <w:basedOn w:val="a1"/>
    <w:uiPriority w:val="99"/>
    <w:rsid w:val="006C7E0F"/>
    <w:pPr>
      <w:ind w:firstLine="0"/>
      <w:jc w:val="left"/>
    </w:pPr>
    <w:rPr>
      <w:rFonts w:ascii="Book Antiqua" w:hAnsi="Book Antiqua" w:cs="Times New Roman"/>
      <w:sz w:val="24"/>
      <w:szCs w:val="24"/>
    </w:rPr>
  </w:style>
  <w:style w:type="paragraph" w:customStyle="1" w:styleId="Style80">
    <w:name w:val="Style80"/>
    <w:basedOn w:val="a1"/>
    <w:uiPriority w:val="99"/>
    <w:rsid w:val="006C7E0F"/>
    <w:pPr>
      <w:ind w:firstLine="0"/>
      <w:jc w:val="left"/>
    </w:pPr>
    <w:rPr>
      <w:rFonts w:ascii="Book Antiqua" w:hAnsi="Book Antiqua" w:cs="Times New Roman"/>
      <w:sz w:val="24"/>
      <w:szCs w:val="24"/>
    </w:rPr>
  </w:style>
  <w:style w:type="paragraph" w:customStyle="1" w:styleId="Style81">
    <w:name w:val="Style81"/>
    <w:basedOn w:val="a1"/>
    <w:uiPriority w:val="99"/>
    <w:rsid w:val="006C7E0F"/>
    <w:pPr>
      <w:ind w:firstLine="0"/>
      <w:jc w:val="left"/>
    </w:pPr>
    <w:rPr>
      <w:rFonts w:ascii="Book Antiqua" w:hAnsi="Book Antiqua" w:cs="Times New Roman"/>
      <w:sz w:val="24"/>
      <w:szCs w:val="24"/>
    </w:rPr>
  </w:style>
  <w:style w:type="paragraph" w:customStyle="1" w:styleId="Style82">
    <w:name w:val="Style82"/>
    <w:basedOn w:val="a1"/>
    <w:uiPriority w:val="99"/>
    <w:rsid w:val="006C7E0F"/>
    <w:pPr>
      <w:ind w:firstLine="0"/>
      <w:jc w:val="left"/>
    </w:pPr>
    <w:rPr>
      <w:rFonts w:ascii="Book Antiqua" w:hAnsi="Book Antiqua" w:cs="Times New Roman"/>
      <w:sz w:val="24"/>
      <w:szCs w:val="24"/>
    </w:rPr>
  </w:style>
  <w:style w:type="paragraph" w:customStyle="1" w:styleId="Style83">
    <w:name w:val="Style83"/>
    <w:basedOn w:val="a1"/>
    <w:uiPriority w:val="99"/>
    <w:rsid w:val="006C7E0F"/>
    <w:pPr>
      <w:ind w:firstLine="0"/>
      <w:jc w:val="left"/>
    </w:pPr>
    <w:rPr>
      <w:rFonts w:ascii="Book Antiqua" w:hAnsi="Book Antiqua" w:cs="Times New Roman"/>
      <w:sz w:val="24"/>
      <w:szCs w:val="24"/>
    </w:rPr>
  </w:style>
  <w:style w:type="paragraph" w:customStyle="1" w:styleId="Style84">
    <w:name w:val="Style84"/>
    <w:basedOn w:val="a1"/>
    <w:uiPriority w:val="99"/>
    <w:rsid w:val="006C7E0F"/>
    <w:pPr>
      <w:ind w:firstLine="0"/>
      <w:jc w:val="left"/>
    </w:pPr>
    <w:rPr>
      <w:rFonts w:ascii="Book Antiqua" w:hAnsi="Book Antiqua" w:cs="Times New Roman"/>
      <w:sz w:val="24"/>
      <w:szCs w:val="24"/>
    </w:rPr>
  </w:style>
  <w:style w:type="paragraph" w:customStyle="1" w:styleId="Style85">
    <w:name w:val="Style85"/>
    <w:basedOn w:val="a1"/>
    <w:uiPriority w:val="99"/>
    <w:rsid w:val="006C7E0F"/>
    <w:pPr>
      <w:ind w:firstLine="0"/>
      <w:jc w:val="left"/>
    </w:pPr>
    <w:rPr>
      <w:rFonts w:ascii="Book Antiqua" w:hAnsi="Book Antiqua" w:cs="Times New Roman"/>
      <w:sz w:val="24"/>
      <w:szCs w:val="24"/>
    </w:rPr>
  </w:style>
  <w:style w:type="paragraph" w:customStyle="1" w:styleId="Style86">
    <w:name w:val="Style86"/>
    <w:basedOn w:val="a1"/>
    <w:uiPriority w:val="99"/>
    <w:rsid w:val="006C7E0F"/>
    <w:pPr>
      <w:ind w:firstLine="0"/>
      <w:jc w:val="left"/>
    </w:pPr>
    <w:rPr>
      <w:rFonts w:ascii="Book Antiqua" w:hAnsi="Book Antiqua" w:cs="Times New Roman"/>
      <w:sz w:val="24"/>
      <w:szCs w:val="24"/>
    </w:rPr>
  </w:style>
  <w:style w:type="paragraph" w:customStyle="1" w:styleId="Style87">
    <w:name w:val="Style87"/>
    <w:basedOn w:val="a1"/>
    <w:uiPriority w:val="99"/>
    <w:rsid w:val="006C7E0F"/>
    <w:pPr>
      <w:ind w:firstLine="0"/>
      <w:jc w:val="left"/>
    </w:pPr>
    <w:rPr>
      <w:rFonts w:ascii="Book Antiqua" w:hAnsi="Book Antiqua" w:cs="Times New Roman"/>
      <w:sz w:val="24"/>
      <w:szCs w:val="24"/>
    </w:rPr>
  </w:style>
  <w:style w:type="paragraph" w:customStyle="1" w:styleId="Style88">
    <w:name w:val="Style88"/>
    <w:basedOn w:val="a1"/>
    <w:uiPriority w:val="99"/>
    <w:rsid w:val="006C7E0F"/>
    <w:pPr>
      <w:ind w:firstLine="0"/>
      <w:jc w:val="left"/>
    </w:pPr>
    <w:rPr>
      <w:rFonts w:ascii="Book Antiqua" w:hAnsi="Book Antiqua" w:cs="Times New Roman"/>
      <w:sz w:val="24"/>
      <w:szCs w:val="24"/>
    </w:rPr>
  </w:style>
  <w:style w:type="paragraph" w:customStyle="1" w:styleId="Style89">
    <w:name w:val="Style89"/>
    <w:basedOn w:val="a1"/>
    <w:uiPriority w:val="99"/>
    <w:rsid w:val="006C7E0F"/>
    <w:pPr>
      <w:ind w:firstLine="0"/>
      <w:jc w:val="left"/>
    </w:pPr>
    <w:rPr>
      <w:rFonts w:ascii="Book Antiqua" w:hAnsi="Book Antiqua" w:cs="Times New Roman"/>
      <w:sz w:val="24"/>
      <w:szCs w:val="24"/>
    </w:rPr>
  </w:style>
  <w:style w:type="paragraph" w:customStyle="1" w:styleId="Style90">
    <w:name w:val="Style90"/>
    <w:basedOn w:val="a1"/>
    <w:uiPriority w:val="99"/>
    <w:rsid w:val="006C7E0F"/>
    <w:pPr>
      <w:ind w:firstLine="0"/>
      <w:jc w:val="left"/>
    </w:pPr>
    <w:rPr>
      <w:rFonts w:ascii="Book Antiqua" w:hAnsi="Book Antiqua" w:cs="Times New Roman"/>
      <w:sz w:val="24"/>
      <w:szCs w:val="24"/>
    </w:rPr>
  </w:style>
  <w:style w:type="paragraph" w:customStyle="1" w:styleId="Style91">
    <w:name w:val="Style91"/>
    <w:basedOn w:val="a1"/>
    <w:uiPriority w:val="99"/>
    <w:rsid w:val="006C7E0F"/>
    <w:pPr>
      <w:ind w:firstLine="0"/>
      <w:jc w:val="left"/>
    </w:pPr>
    <w:rPr>
      <w:rFonts w:ascii="Book Antiqua" w:hAnsi="Book Antiqua" w:cs="Times New Roman"/>
      <w:sz w:val="24"/>
      <w:szCs w:val="24"/>
    </w:rPr>
  </w:style>
  <w:style w:type="paragraph" w:customStyle="1" w:styleId="Style92">
    <w:name w:val="Style92"/>
    <w:basedOn w:val="a1"/>
    <w:uiPriority w:val="99"/>
    <w:rsid w:val="006C7E0F"/>
    <w:pPr>
      <w:ind w:firstLine="0"/>
      <w:jc w:val="left"/>
    </w:pPr>
    <w:rPr>
      <w:rFonts w:ascii="Book Antiqua" w:hAnsi="Book Antiqua" w:cs="Times New Roman"/>
      <w:sz w:val="24"/>
      <w:szCs w:val="24"/>
    </w:rPr>
  </w:style>
  <w:style w:type="paragraph" w:customStyle="1" w:styleId="Style93">
    <w:name w:val="Style93"/>
    <w:basedOn w:val="a1"/>
    <w:uiPriority w:val="99"/>
    <w:rsid w:val="006C7E0F"/>
    <w:pPr>
      <w:ind w:firstLine="0"/>
      <w:jc w:val="left"/>
    </w:pPr>
    <w:rPr>
      <w:rFonts w:ascii="Book Antiqua" w:hAnsi="Book Antiqua" w:cs="Times New Roman"/>
      <w:sz w:val="24"/>
      <w:szCs w:val="24"/>
    </w:rPr>
  </w:style>
  <w:style w:type="paragraph" w:customStyle="1" w:styleId="Style94">
    <w:name w:val="Style94"/>
    <w:basedOn w:val="a1"/>
    <w:uiPriority w:val="99"/>
    <w:rsid w:val="006C7E0F"/>
    <w:pPr>
      <w:ind w:firstLine="0"/>
      <w:jc w:val="left"/>
    </w:pPr>
    <w:rPr>
      <w:rFonts w:ascii="Book Antiqua" w:hAnsi="Book Antiqua" w:cs="Times New Roman"/>
      <w:sz w:val="24"/>
      <w:szCs w:val="24"/>
    </w:rPr>
  </w:style>
  <w:style w:type="paragraph" w:customStyle="1" w:styleId="Style95">
    <w:name w:val="Style95"/>
    <w:basedOn w:val="a1"/>
    <w:uiPriority w:val="99"/>
    <w:rsid w:val="006C7E0F"/>
    <w:pPr>
      <w:ind w:firstLine="0"/>
      <w:jc w:val="left"/>
    </w:pPr>
    <w:rPr>
      <w:rFonts w:ascii="Book Antiqua" w:hAnsi="Book Antiqua" w:cs="Times New Roman"/>
      <w:sz w:val="24"/>
      <w:szCs w:val="24"/>
    </w:rPr>
  </w:style>
  <w:style w:type="paragraph" w:customStyle="1" w:styleId="Style96">
    <w:name w:val="Style96"/>
    <w:basedOn w:val="a1"/>
    <w:uiPriority w:val="99"/>
    <w:rsid w:val="006C7E0F"/>
    <w:pPr>
      <w:ind w:firstLine="0"/>
      <w:jc w:val="left"/>
    </w:pPr>
    <w:rPr>
      <w:rFonts w:ascii="Book Antiqua" w:hAnsi="Book Antiqua" w:cs="Times New Roman"/>
      <w:sz w:val="24"/>
      <w:szCs w:val="24"/>
    </w:rPr>
  </w:style>
  <w:style w:type="paragraph" w:customStyle="1" w:styleId="Style97">
    <w:name w:val="Style97"/>
    <w:basedOn w:val="a1"/>
    <w:uiPriority w:val="99"/>
    <w:rsid w:val="006C7E0F"/>
    <w:pPr>
      <w:ind w:firstLine="0"/>
      <w:jc w:val="left"/>
    </w:pPr>
    <w:rPr>
      <w:rFonts w:ascii="Book Antiqua" w:hAnsi="Book Antiqua" w:cs="Times New Roman"/>
      <w:sz w:val="24"/>
      <w:szCs w:val="24"/>
    </w:rPr>
  </w:style>
  <w:style w:type="paragraph" w:customStyle="1" w:styleId="Style98">
    <w:name w:val="Style98"/>
    <w:basedOn w:val="a1"/>
    <w:uiPriority w:val="99"/>
    <w:rsid w:val="006C7E0F"/>
    <w:pPr>
      <w:ind w:firstLine="0"/>
      <w:jc w:val="left"/>
    </w:pPr>
    <w:rPr>
      <w:rFonts w:ascii="Book Antiqua" w:hAnsi="Book Antiqua" w:cs="Times New Roman"/>
      <w:sz w:val="24"/>
      <w:szCs w:val="24"/>
    </w:rPr>
  </w:style>
  <w:style w:type="paragraph" w:customStyle="1" w:styleId="Style99">
    <w:name w:val="Style99"/>
    <w:basedOn w:val="a1"/>
    <w:uiPriority w:val="99"/>
    <w:rsid w:val="006C7E0F"/>
    <w:pPr>
      <w:ind w:firstLine="0"/>
      <w:jc w:val="left"/>
    </w:pPr>
    <w:rPr>
      <w:rFonts w:ascii="Book Antiqua" w:hAnsi="Book Antiqua" w:cs="Times New Roman"/>
      <w:sz w:val="24"/>
      <w:szCs w:val="24"/>
    </w:rPr>
  </w:style>
  <w:style w:type="paragraph" w:customStyle="1" w:styleId="Style100">
    <w:name w:val="Style100"/>
    <w:basedOn w:val="a1"/>
    <w:uiPriority w:val="99"/>
    <w:rsid w:val="006C7E0F"/>
    <w:pPr>
      <w:ind w:firstLine="0"/>
      <w:jc w:val="left"/>
    </w:pPr>
    <w:rPr>
      <w:rFonts w:ascii="Book Antiqua" w:hAnsi="Book Antiqua" w:cs="Times New Roman"/>
      <w:sz w:val="24"/>
      <w:szCs w:val="24"/>
    </w:rPr>
  </w:style>
  <w:style w:type="paragraph" w:customStyle="1" w:styleId="Style101">
    <w:name w:val="Style101"/>
    <w:basedOn w:val="a1"/>
    <w:uiPriority w:val="99"/>
    <w:rsid w:val="006C7E0F"/>
    <w:pPr>
      <w:ind w:firstLine="0"/>
      <w:jc w:val="left"/>
    </w:pPr>
    <w:rPr>
      <w:rFonts w:ascii="Book Antiqua" w:hAnsi="Book Antiqua" w:cs="Times New Roman"/>
      <w:sz w:val="24"/>
      <w:szCs w:val="24"/>
    </w:rPr>
  </w:style>
  <w:style w:type="paragraph" w:customStyle="1" w:styleId="Style102">
    <w:name w:val="Style102"/>
    <w:basedOn w:val="a1"/>
    <w:uiPriority w:val="99"/>
    <w:rsid w:val="006C7E0F"/>
    <w:pPr>
      <w:ind w:firstLine="0"/>
      <w:jc w:val="left"/>
    </w:pPr>
    <w:rPr>
      <w:rFonts w:ascii="Book Antiqua" w:hAnsi="Book Antiqua" w:cs="Times New Roman"/>
      <w:sz w:val="24"/>
      <w:szCs w:val="24"/>
    </w:rPr>
  </w:style>
  <w:style w:type="paragraph" w:customStyle="1" w:styleId="Style103">
    <w:name w:val="Style103"/>
    <w:basedOn w:val="a1"/>
    <w:uiPriority w:val="99"/>
    <w:rsid w:val="006C7E0F"/>
    <w:pPr>
      <w:ind w:firstLine="0"/>
      <w:jc w:val="left"/>
    </w:pPr>
    <w:rPr>
      <w:rFonts w:ascii="Book Antiqua" w:hAnsi="Book Antiqua" w:cs="Times New Roman"/>
      <w:sz w:val="24"/>
      <w:szCs w:val="24"/>
    </w:rPr>
  </w:style>
  <w:style w:type="paragraph" w:customStyle="1" w:styleId="Style104">
    <w:name w:val="Style104"/>
    <w:basedOn w:val="a1"/>
    <w:uiPriority w:val="99"/>
    <w:rsid w:val="006C7E0F"/>
    <w:pPr>
      <w:ind w:firstLine="0"/>
      <w:jc w:val="left"/>
    </w:pPr>
    <w:rPr>
      <w:rFonts w:ascii="Book Antiqua" w:hAnsi="Book Antiqua" w:cs="Times New Roman"/>
      <w:sz w:val="24"/>
      <w:szCs w:val="24"/>
    </w:rPr>
  </w:style>
  <w:style w:type="paragraph" w:customStyle="1" w:styleId="Style105">
    <w:name w:val="Style105"/>
    <w:basedOn w:val="a1"/>
    <w:uiPriority w:val="99"/>
    <w:rsid w:val="006C7E0F"/>
    <w:pPr>
      <w:ind w:firstLine="0"/>
      <w:jc w:val="left"/>
    </w:pPr>
    <w:rPr>
      <w:rFonts w:ascii="Book Antiqua" w:hAnsi="Book Antiqua" w:cs="Times New Roman"/>
      <w:sz w:val="24"/>
      <w:szCs w:val="24"/>
    </w:rPr>
  </w:style>
  <w:style w:type="paragraph" w:customStyle="1" w:styleId="Style106">
    <w:name w:val="Style106"/>
    <w:basedOn w:val="a1"/>
    <w:uiPriority w:val="99"/>
    <w:rsid w:val="006C7E0F"/>
    <w:pPr>
      <w:ind w:firstLine="0"/>
      <w:jc w:val="left"/>
    </w:pPr>
    <w:rPr>
      <w:rFonts w:ascii="Book Antiqua" w:hAnsi="Book Antiqua" w:cs="Times New Roman"/>
      <w:sz w:val="24"/>
      <w:szCs w:val="24"/>
    </w:rPr>
  </w:style>
  <w:style w:type="paragraph" w:customStyle="1" w:styleId="Style107">
    <w:name w:val="Style107"/>
    <w:basedOn w:val="a1"/>
    <w:uiPriority w:val="99"/>
    <w:rsid w:val="006C7E0F"/>
    <w:pPr>
      <w:ind w:firstLine="0"/>
      <w:jc w:val="left"/>
    </w:pPr>
    <w:rPr>
      <w:rFonts w:ascii="Book Antiqua" w:hAnsi="Book Antiqua" w:cs="Times New Roman"/>
      <w:sz w:val="24"/>
      <w:szCs w:val="24"/>
    </w:rPr>
  </w:style>
  <w:style w:type="paragraph" w:customStyle="1" w:styleId="Style108">
    <w:name w:val="Style108"/>
    <w:basedOn w:val="a1"/>
    <w:uiPriority w:val="99"/>
    <w:rsid w:val="006C7E0F"/>
    <w:pPr>
      <w:ind w:firstLine="0"/>
      <w:jc w:val="left"/>
    </w:pPr>
    <w:rPr>
      <w:rFonts w:ascii="Book Antiqua" w:hAnsi="Book Antiqua" w:cs="Times New Roman"/>
      <w:sz w:val="24"/>
      <w:szCs w:val="24"/>
    </w:rPr>
  </w:style>
  <w:style w:type="paragraph" w:customStyle="1" w:styleId="Style109">
    <w:name w:val="Style109"/>
    <w:basedOn w:val="a1"/>
    <w:uiPriority w:val="99"/>
    <w:rsid w:val="006C7E0F"/>
    <w:pPr>
      <w:ind w:firstLine="0"/>
      <w:jc w:val="left"/>
    </w:pPr>
    <w:rPr>
      <w:rFonts w:ascii="Book Antiqua" w:hAnsi="Book Antiqua" w:cs="Times New Roman"/>
      <w:sz w:val="24"/>
      <w:szCs w:val="24"/>
    </w:rPr>
  </w:style>
  <w:style w:type="paragraph" w:customStyle="1" w:styleId="Style110">
    <w:name w:val="Style110"/>
    <w:basedOn w:val="a1"/>
    <w:uiPriority w:val="99"/>
    <w:rsid w:val="006C7E0F"/>
    <w:pPr>
      <w:ind w:firstLine="0"/>
      <w:jc w:val="left"/>
    </w:pPr>
    <w:rPr>
      <w:rFonts w:ascii="Book Antiqua" w:hAnsi="Book Antiqua" w:cs="Times New Roman"/>
      <w:sz w:val="24"/>
      <w:szCs w:val="24"/>
    </w:rPr>
  </w:style>
  <w:style w:type="paragraph" w:customStyle="1" w:styleId="Style111">
    <w:name w:val="Style111"/>
    <w:basedOn w:val="a1"/>
    <w:uiPriority w:val="99"/>
    <w:rsid w:val="006C7E0F"/>
    <w:pPr>
      <w:ind w:firstLine="0"/>
      <w:jc w:val="left"/>
    </w:pPr>
    <w:rPr>
      <w:rFonts w:ascii="Book Antiqua" w:hAnsi="Book Antiqua" w:cs="Times New Roman"/>
      <w:sz w:val="24"/>
      <w:szCs w:val="24"/>
    </w:rPr>
  </w:style>
  <w:style w:type="paragraph" w:customStyle="1" w:styleId="Style112">
    <w:name w:val="Style112"/>
    <w:basedOn w:val="a1"/>
    <w:uiPriority w:val="99"/>
    <w:rsid w:val="006C7E0F"/>
    <w:pPr>
      <w:ind w:firstLine="0"/>
      <w:jc w:val="left"/>
    </w:pPr>
    <w:rPr>
      <w:rFonts w:ascii="Book Antiqua" w:hAnsi="Book Antiqua" w:cs="Times New Roman"/>
      <w:sz w:val="24"/>
      <w:szCs w:val="24"/>
    </w:rPr>
  </w:style>
  <w:style w:type="paragraph" w:customStyle="1" w:styleId="Style113">
    <w:name w:val="Style113"/>
    <w:basedOn w:val="a1"/>
    <w:uiPriority w:val="99"/>
    <w:rsid w:val="006C7E0F"/>
    <w:pPr>
      <w:ind w:firstLine="0"/>
      <w:jc w:val="left"/>
    </w:pPr>
    <w:rPr>
      <w:rFonts w:ascii="Book Antiqua" w:hAnsi="Book Antiqua" w:cs="Times New Roman"/>
      <w:sz w:val="24"/>
      <w:szCs w:val="24"/>
    </w:rPr>
  </w:style>
  <w:style w:type="paragraph" w:customStyle="1" w:styleId="Style114">
    <w:name w:val="Style114"/>
    <w:basedOn w:val="a1"/>
    <w:uiPriority w:val="99"/>
    <w:rsid w:val="006C7E0F"/>
    <w:pPr>
      <w:ind w:firstLine="0"/>
      <w:jc w:val="left"/>
    </w:pPr>
    <w:rPr>
      <w:rFonts w:ascii="Book Antiqua" w:hAnsi="Book Antiqua" w:cs="Times New Roman"/>
      <w:sz w:val="24"/>
      <w:szCs w:val="24"/>
    </w:rPr>
  </w:style>
  <w:style w:type="character" w:customStyle="1" w:styleId="FontStyle116">
    <w:name w:val="Font Style116"/>
    <w:uiPriority w:val="99"/>
    <w:rsid w:val="006C7E0F"/>
    <w:rPr>
      <w:rFonts w:ascii="Book Antiqua" w:hAnsi="Book Antiqua" w:cs="Book Antiqua"/>
      <w:color w:val="000000"/>
      <w:spacing w:val="10"/>
      <w:sz w:val="38"/>
      <w:szCs w:val="38"/>
      <w:rtl w:val="0"/>
      <w:cs w:val="0"/>
    </w:rPr>
  </w:style>
  <w:style w:type="character" w:customStyle="1" w:styleId="FontStyle117">
    <w:name w:val="Font Style117"/>
    <w:uiPriority w:val="99"/>
    <w:rsid w:val="006C7E0F"/>
    <w:rPr>
      <w:rFonts w:ascii="Book Antiqua" w:hAnsi="Book Antiqua" w:cs="Book Antiqua"/>
      <w:b/>
      <w:bCs/>
      <w:color w:val="000000"/>
      <w:spacing w:val="20"/>
      <w:sz w:val="44"/>
      <w:szCs w:val="44"/>
      <w:rtl w:val="0"/>
      <w:cs w:val="0"/>
    </w:rPr>
  </w:style>
  <w:style w:type="character" w:customStyle="1" w:styleId="FontStyle118">
    <w:name w:val="Font Style118"/>
    <w:uiPriority w:val="99"/>
    <w:rsid w:val="006C7E0F"/>
    <w:rPr>
      <w:rFonts w:ascii="Book Antiqua" w:hAnsi="Book Antiqua" w:cs="Book Antiqua"/>
      <w:b/>
      <w:bCs/>
      <w:color w:val="000000"/>
      <w:sz w:val="36"/>
      <w:szCs w:val="36"/>
      <w:rtl w:val="0"/>
      <w:cs w:val="0"/>
    </w:rPr>
  </w:style>
  <w:style w:type="character" w:customStyle="1" w:styleId="FontStyle119">
    <w:name w:val="Font Style119"/>
    <w:uiPriority w:val="99"/>
    <w:rsid w:val="006C7E0F"/>
    <w:rPr>
      <w:rFonts w:ascii="Book Antiqua" w:hAnsi="Book Antiqua" w:cs="Book Antiqua"/>
      <w:color w:val="000000"/>
      <w:sz w:val="34"/>
      <w:szCs w:val="34"/>
      <w:rtl w:val="0"/>
      <w:cs w:val="0"/>
    </w:rPr>
  </w:style>
  <w:style w:type="character" w:customStyle="1" w:styleId="FontStyle120">
    <w:name w:val="Font Style120"/>
    <w:uiPriority w:val="99"/>
    <w:rsid w:val="006C7E0F"/>
    <w:rPr>
      <w:rFonts w:ascii="Book Antiqua" w:hAnsi="Book Antiqua" w:cs="Book Antiqua"/>
      <w:b/>
      <w:bCs/>
      <w:color w:val="000000"/>
      <w:spacing w:val="-20"/>
      <w:sz w:val="24"/>
      <w:szCs w:val="24"/>
      <w:rtl w:val="0"/>
      <w:cs w:val="0"/>
    </w:rPr>
  </w:style>
  <w:style w:type="character" w:customStyle="1" w:styleId="FontStyle121">
    <w:name w:val="Font Style121"/>
    <w:uiPriority w:val="99"/>
    <w:rsid w:val="006C7E0F"/>
    <w:rPr>
      <w:rFonts w:ascii="Book Antiqua" w:hAnsi="Book Antiqua" w:cs="Book Antiqua"/>
      <w:b/>
      <w:bCs/>
      <w:color w:val="000000"/>
      <w:sz w:val="10"/>
      <w:szCs w:val="10"/>
      <w:rtl w:val="0"/>
      <w:cs w:val="0"/>
    </w:rPr>
  </w:style>
  <w:style w:type="character" w:customStyle="1" w:styleId="FontStyle122">
    <w:name w:val="Font Style122"/>
    <w:uiPriority w:val="99"/>
    <w:rsid w:val="006C7E0F"/>
    <w:rPr>
      <w:rFonts w:ascii="Book Antiqua" w:hAnsi="Book Antiqua" w:cs="Book Antiqua"/>
      <w:b/>
      <w:bCs/>
      <w:color w:val="000000"/>
      <w:sz w:val="14"/>
      <w:szCs w:val="14"/>
      <w:rtl w:val="0"/>
      <w:cs w:val="0"/>
    </w:rPr>
  </w:style>
  <w:style w:type="character" w:customStyle="1" w:styleId="FontStyle123">
    <w:name w:val="Font Style123"/>
    <w:uiPriority w:val="99"/>
    <w:rsid w:val="006C7E0F"/>
    <w:rPr>
      <w:rFonts w:ascii="AngsanaUPC" w:hAnsi="AngsanaUPC" w:cs="AngsanaUPC"/>
      <w:b/>
      <w:bCs/>
      <w:color w:val="000000"/>
      <w:sz w:val="16"/>
      <w:szCs w:val="16"/>
      <w:rtl w:val="0"/>
      <w:cs w:val="0"/>
    </w:rPr>
  </w:style>
  <w:style w:type="character" w:customStyle="1" w:styleId="FontStyle124">
    <w:name w:val="Font Style124"/>
    <w:uiPriority w:val="99"/>
    <w:rsid w:val="006C7E0F"/>
    <w:rPr>
      <w:rFonts w:ascii="Book Antiqua" w:hAnsi="Book Antiqua" w:cs="Book Antiqua"/>
      <w:b/>
      <w:bCs/>
      <w:i/>
      <w:iCs/>
      <w:color w:val="000000"/>
      <w:sz w:val="18"/>
      <w:szCs w:val="18"/>
      <w:rtl w:val="0"/>
      <w:cs w:val="0"/>
    </w:rPr>
  </w:style>
  <w:style w:type="character" w:customStyle="1" w:styleId="FontStyle125">
    <w:name w:val="Font Style125"/>
    <w:uiPriority w:val="99"/>
    <w:rsid w:val="006C7E0F"/>
    <w:rPr>
      <w:rFonts w:ascii="Franklin Gothic Medium" w:hAnsi="Franklin Gothic Medium" w:cs="Franklin Gothic Medium"/>
      <w:b/>
      <w:bCs/>
      <w:color w:val="000000"/>
      <w:sz w:val="10"/>
      <w:szCs w:val="10"/>
      <w:rtl w:val="0"/>
      <w:cs w:val="0"/>
    </w:rPr>
  </w:style>
  <w:style w:type="character" w:customStyle="1" w:styleId="FontStyle126">
    <w:name w:val="Font Style126"/>
    <w:uiPriority w:val="99"/>
    <w:rsid w:val="006C7E0F"/>
    <w:rPr>
      <w:rFonts w:ascii="Book Antiqua" w:hAnsi="Book Antiqua" w:cs="Book Antiqua"/>
      <w:b/>
      <w:bCs/>
      <w:color w:val="000000"/>
      <w:sz w:val="12"/>
      <w:szCs w:val="12"/>
      <w:rtl w:val="0"/>
      <w:cs w:val="0"/>
    </w:rPr>
  </w:style>
  <w:style w:type="character" w:customStyle="1" w:styleId="FontStyle127">
    <w:name w:val="Font Style127"/>
    <w:uiPriority w:val="99"/>
    <w:rsid w:val="006C7E0F"/>
    <w:rPr>
      <w:rFonts w:ascii="Book Antiqua" w:hAnsi="Book Antiqua" w:cs="Book Antiqua"/>
      <w:b/>
      <w:bCs/>
      <w:color w:val="000000"/>
      <w:sz w:val="12"/>
      <w:szCs w:val="12"/>
      <w:rtl w:val="0"/>
      <w:cs w:val="0"/>
    </w:rPr>
  </w:style>
  <w:style w:type="character" w:customStyle="1" w:styleId="FontStyle128">
    <w:name w:val="Font Style128"/>
    <w:uiPriority w:val="99"/>
    <w:rsid w:val="006C7E0F"/>
    <w:rPr>
      <w:rFonts w:ascii="Book Antiqua" w:hAnsi="Book Antiqua" w:cs="Book Antiqua"/>
      <w:b/>
      <w:bCs/>
      <w:color w:val="000000"/>
      <w:sz w:val="12"/>
      <w:szCs w:val="12"/>
      <w:rtl w:val="0"/>
      <w:cs w:val="0"/>
    </w:rPr>
  </w:style>
  <w:style w:type="character" w:customStyle="1" w:styleId="FontStyle129">
    <w:name w:val="Font Style129"/>
    <w:uiPriority w:val="99"/>
    <w:rsid w:val="006C7E0F"/>
    <w:rPr>
      <w:rFonts w:ascii="Book Antiqua" w:hAnsi="Book Antiqua" w:cs="Book Antiqua"/>
      <w:b/>
      <w:bCs/>
      <w:color w:val="000000"/>
      <w:sz w:val="12"/>
      <w:szCs w:val="12"/>
      <w:rtl w:val="0"/>
      <w:cs w:val="0"/>
    </w:rPr>
  </w:style>
  <w:style w:type="character" w:customStyle="1" w:styleId="FontStyle130">
    <w:name w:val="Font Style130"/>
    <w:uiPriority w:val="99"/>
    <w:rsid w:val="006C7E0F"/>
    <w:rPr>
      <w:rFonts w:ascii="Franklin Gothic Heavy" w:hAnsi="Franklin Gothic Heavy" w:cs="Franklin Gothic Heavy"/>
      <w:color w:val="000000"/>
      <w:sz w:val="12"/>
      <w:szCs w:val="12"/>
      <w:rtl w:val="0"/>
      <w:cs w:val="0"/>
    </w:rPr>
  </w:style>
  <w:style w:type="character" w:customStyle="1" w:styleId="FontStyle131">
    <w:name w:val="Font Style131"/>
    <w:uiPriority w:val="99"/>
    <w:rsid w:val="006C7E0F"/>
    <w:rPr>
      <w:rFonts w:ascii="Book Antiqua" w:hAnsi="Book Antiqua" w:cs="Book Antiqua"/>
      <w:b/>
      <w:bCs/>
      <w:color w:val="000000"/>
      <w:sz w:val="12"/>
      <w:szCs w:val="12"/>
      <w:rtl w:val="0"/>
      <w:cs w:val="0"/>
    </w:rPr>
  </w:style>
  <w:style w:type="character" w:customStyle="1" w:styleId="FontStyle132">
    <w:name w:val="Font Style132"/>
    <w:uiPriority w:val="99"/>
    <w:rsid w:val="006C7E0F"/>
    <w:rPr>
      <w:rFonts w:ascii="Book Antiqua" w:hAnsi="Book Antiqua" w:cs="Book Antiqua"/>
      <w:b/>
      <w:bCs/>
      <w:color w:val="000000"/>
      <w:sz w:val="12"/>
      <w:szCs w:val="12"/>
      <w:rtl w:val="0"/>
      <w:cs w:val="0"/>
    </w:rPr>
  </w:style>
  <w:style w:type="character" w:customStyle="1" w:styleId="FontStyle133">
    <w:name w:val="Font Style133"/>
    <w:uiPriority w:val="99"/>
    <w:rsid w:val="006C7E0F"/>
    <w:rPr>
      <w:rFonts w:ascii="Book Antiqua" w:hAnsi="Book Antiqua" w:cs="Book Antiqua"/>
      <w:b/>
      <w:bCs/>
      <w:color w:val="000000"/>
      <w:sz w:val="12"/>
      <w:szCs w:val="12"/>
      <w:rtl w:val="0"/>
      <w:cs w:val="0"/>
    </w:rPr>
  </w:style>
  <w:style w:type="character" w:customStyle="1" w:styleId="FontStyle134">
    <w:name w:val="Font Style134"/>
    <w:uiPriority w:val="99"/>
    <w:rsid w:val="006C7E0F"/>
    <w:rPr>
      <w:rFonts w:ascii="Book Antiqua" w:hAnsi="Book Antiqua" w:cs="Book Antiqua"/>
      <w:b/>
      <w:bCs/>
      <w:color w:val="000000"/>
      <w:sz w:val="12"/>
      <w:szCs w:val="12"/>
      <w:rtl w:val="0"/>
      <w:cs w:val="0"/>
    </w:rPr>
  </w:style>
  <w:style w:type="character" w:customStyle="1" w:styleId="FontStyle135">
    <w:name w:val="Font Style135"/>
    <w:uiPriority w:val="99"/>
    <w:rsid w:val="006C7E0F"/>
    <w:rPr>
      <w:rFonts w:ascii="Franklin Gothic Heavy" w:hAnsi="Franklin Gothic Heavy" w:cs="Franklin Gothic Heavy"/>
      <w:color w:val="000000"/>
      <w:sz w:val="14"/>
      <w:szCs w:val="14"/>
      <w:rtl w:val="0"/>
      <w:cs w:val="0"/>
    </w:rPr>
  </w:style>
  <w:style w:type="character" w:customStyle="1" w:styleId="FontStyle136">
    <w:name w:val="Font Style136"/>
    <w:uiPriority w:val="99"/>
    <w:rsid w:val="006C7E0F"/>
    <w:rPr>
      <w:rFonts w:ascii="Book Antiqua" w:hAnsi="Book Antiqua" w:cs="Book Antiqua"/>
      <w:b/>
      <w:bCs/>
      <w:color w:val="000000"/>
      <w:sz w:val="14"/>
      <w:szCs w:val="14"/>
      <w:rtl w:val="0"/>
      <w:cs w:val="0"/>
    </w:rPr>
  </w:style>
  <w:style w:type="character" w:customStyle="1" w:styleId="FontStyle137">
    <w:name w:val="Font Style137"/>
    <w:uiPriority w:val="99"/>
    <w:rsid w:val="006C7E0F"/>
    <w:rPr>
      <w:rFonts w:ascii="Calibri" w:hAnsi="Calibri" w:cs="Calibri"/>
      <w:b/>
      <w:bCs/>
      <w:color w:val="000000"/>
      <w:sz w:val="24"/>
      <w:szCs w:val="24"/>
      <w:rtl w:val="0"/>
      <w:cs w:val="0"/>
    </w:rPr>
  </w:style>
  <w:style w:type="character" w:customStyle="1" w:styleId="FontStyle138">
    <w:name w:val="Font Style138"/>
    <w:uiPriority w:val="99"/>
    <w:rsid w:val="006C7E0F"/>
    <w:rPr>
      <w:rFonts w:ascii="CordiaUPC" w:hAnsi="CordiaUPC" w:cs="CordiaUPC"/>
      <w:b/>
      <w:bCs/>
      <w:color w:val="000000"/>
      <w:sz w:val="46"/>
      <w:szCs w:val="46"/>
      <w:rtl w:val="0"/>
      <w:cs w:val="0"/>
    </w:rPr>
  </w:style>
  <w:style w:type="character" w:customStyle="1" w:styleId="FontStyle139">
    <w:name w:val="Font Style139"/>
    <w:uiPriority w:val="99"/>
    <w:rsid w:val="006C7E0F"/>
    <w:rPr>
      <w:rFonts w:ascii="Book Antiqua" w:hAnsi="Book Antiqua" w:cs="Book Antiqua"/>
      <w:b/>
      <w:bCs/>
      <w:color w:val="000000"/>
      <w:sz w:val="14"/>
      <w:szCs w:val="14"/>
      <w:rtl w:val="0"/>
      <w:cs w:val="0"/>
    </w:rPr>
  </w:style>
  <w:style w:type="character" w:customStyle="1" w:styleId="FontStyle140">
    <w:name w:val="Font Style140"/>
    <w:uiPriority w:val="99"/>
    <w:rsid w:val="006C7E0F"/>
    <w:rPr>
      <w:rFonts w:ascii="Book Antiqua" w:hAnsi="Book Antiqua" w:cs="Book Antiqua"/>
      <w:color w:val="000000"/>
      <w:sz w:val="22"/>
      <w:szCs w:val="22"/>
      <w:rtl w:val="0"/>
      <w:cs w:val="0"/>
    </w:rPr>
  </w:style>
  <w:style w:type="character" w:customStyle="1" w:styleId="FontStyle141">
    <w:name w:val="Font Style141"/>
    <w:uiPriority w:val="99"/>
    <w:rsid w:val="006C7E0F"/>
    <w:rPr>
      <w:rFonts w:ascii="Book Antiqua" w:hAnsi="Book Antiqua" w:cs="Book Antiqua"/>
      <w:i/>
      <w:iCs/>
      <w:color w:val="000000"/>
      <w:sz w:val="18"/>
      <w:szCs w:val="18"/>
      <w:rtl w:val="0"/>
      <w:cs w:val="0"/>
    </w:rPr>
  </w:style>
  <w:style w:type="character" w:customStyle="1" w:styleId="FontStyle142">
    <w:name w:val="Font Style142"/>
    <w:uiPriority w:val="99"/>
    <w:rsid w:val="006C7E0F"/>
    <w:rPr>
      <w:rFonts w:ascii="Book Antiqua" w:hAnsi="Book Antiqua" w:cs="Book Antiqua"/>
      <w:color w:val="000000"/>
      <w:sz w:val="18"/>
      <w:szCs w:val="18"/>
      <w:rtl w:val="0"/>
      <w:cs w:val="0"/>
    </w:rPr>
  </w:style>
  <w:style w:type="character" w:customStyle="1" w:styleId="FontStyle143">
    <w:name w:val="Font Style143"/>
    <w:uiPriority w:val="99"/>
    <w:rsid w:val="006C7E0F"/>
    <w:rPr>
      <w:rFonts w:ascii="Book Antiqua" w:hAnsi="Book Antiqua" w:cs="Book Antiqua"/>
      <w:i/>
      <w:iCs/>
      <w:color w:val="000000"/>
      <w:sz w:val="12"/>
      <w:szCs w:val="12"/>
      <w:rtl w:val="0"/>
      <w:cs w:val="0"/>
    </w:rPr>
  </w:style>
  <w:style w:type="character" w:customStyle="1" w:styleId="FontStyle144">
    <w:name w:val="Font Style144"/>
    <w:uiPriority w:val="99"/>
    <w:rsid w:val="006C7E0F"/>
    <w:rPr>
      <w:rFonts w:ascii="Book Antiqua" w:hAnsi="Book Antiqua" w:cs="Book Antiqua"/>
      <w:b/>
      <w:bCs/>
      <w:color w:val="000000"/>
      <w:sz w:val="24"/>
      <w:szCs w:val="24"/>
      <w:rtl w:val="0"/>
      <w:cs w:val="0"/>
    </w:rPr>
  </w:style>
  <w:style w:type="character" w:customStyle="1" w:styleId="FontStyle145">
    <w:name w:val="Font Style145"/>
    <w:uiPriority w:val="99"/>
    <w:rsid w:val="006C7E0F"/>
    <w:rPr>
      <w:rFonts w:ascii="Book Antiqua" w:hAnsi="Book Antiqua" w:cs="Book Antiqua"/>
      <w:color w:val="000000"/>
      <w:sz w:val="30"/>
      <w:szCs w:val="30"/>
      <w:rtl w:val="0"/>
      <w:cs w:val="0"/>
    </w:rPr>
  </w:style>
  <w:style w:type="character" w:customStyle="1" w:styleId="FontStyle146">
    <w:name w:val="Font Style146"/>
    <w:uiPriority w:val="99"/>
    <w:rsid w:val="006C7E0F"/>
    <w:rPr>
      <w:rFonts w:ascii="Book Antiqua" w:hAnsi="Book Antiqua" w:cs="Book Antiqua"/>
      <w:color w:val="000000"/>
      <w:sz w:val="18"/>
      <w:szCs w:val="18"/>
      <w:rtl w:val="0"/>
      <w:cs w:val="0"/>
    </w:rPr>
  </w:style>
  <w:style w:type="character" w:customStyle="1" w:styleId="FontStyle147">
    <w:name w:val="Font Style147"/>
    <w:uiPriority w:val="99"/>
    <w:rsid w:val="006C7E0F"/>
    <w:rPr>
      <w:rFonts w:ascii="Book Antiqua" w:hAnsi="Book Antiqua" w:cs="Book Antiqua"/>
      <w:b/>
      <w:bCs/>
      <w:color w:val="000000"/>
      <w:sz w:val="18"/>
      <w:szCs w:val="18"/>
      <w:rtl w:val="0"/>
      <w:cs w:val="0"/>
    </w:rPr>
  </w:style>
  <w:style w:type="character" w:customStyle="1" w:styleId="FontStyle148">
    <w:name w:val="Font Style148"/>
    <w:uiPriority w:val="99"/>
    <w:rsid w:val="006C7E0F"/>
    <w:rPr>
      <w:rFonts w:ascii="Book Antiqua" w:hAnsi="Book Antiqua" w:cs="Book Antiqua"/>
      <w:b/>
      <w:bCs/>
      <w:color w:val="000000"/>
      <w:sz w:val="18"/>
      <w:szCs w:val="18"/>
      <w:rtl w:val="0"/>
      <w:cs w:val="0"/>
    </w:rPr>
  </w:style>
  <w:style w:type="character" w:customStyle="1" w:styleId="FontStyle149">
    <w:name w:val="Font Style149"/>
    <w:uiPriority w:val="99"/>
    <w:rsid w:val="006C7E0F"/>
    <w:rPr>
      <w:rFonts w:ascii="Book Antiqua" w:hAnsi="Book Antiqua" w:cs="Book Antiqua"/>
      <w:b/>
      <w:bCs/>
      <w:color w:val="000000"/>
      <w:sz w:val="30"/>
      <w:szCs w:val="30"/>
      <w:rtl w:val="0"/>
      <w:cs w:val="0"/>
    </w:rPr>
  </w:style>
  <w:style w:type="character" w:customStyle="1" w:styleId="FontStyle150">
    <w:name w:val="Font Style150"/>
    <w:uiPriority w:val="99"/>
    <w:rsid w:val="006C7E0F"/>
    <w:rPr>
      <w:rFonts w:ascii="Book Antiqua" w:hAnsi="Book Antiqua" w:cs="Book Antiqua"/>
      <w:smallCaps/>
      <w:color w:val="000000"/>
      <w:sz w:val="18"/>
      <w:szCs w:val="18"/>
      <w:rtl w:val="0"/>
      <w:cs w:val="0"/>
    </w:rPr>
  </w:style>
  <w:style w:type="character" w:customStyle="1" w:styleId="FontStyle151">
    <w:name w:val="Font Style151"/>
    <w:uiPriority w:val="99"/>
    <w:rsid w:val="006C7E0F"/>
    <w:rPr>
      <w:rFonts w:ascii="Book Antiqua" w:hAnsi="Book Antiqua" w:cs="Book Antiqua"/>
      <w:color w:val="000000"/>
      <w:sz w:val="18"/>
      <w:szCs w:val="18"/>
      <w:rtl w:val="0"/>
      <w:cs w:val="0"/>
    </w:rPr>
  </w:style>
  <w:style w:type="character" w:customStyle="1" w:styleId="FontStyle152">
    <w:name w:val="Font Style152"/>
    <w:uiPriority w:val="99"/>
    <w:rsid w:val="006C7E0F"/>
    <w:rPr>
      <w:rFonts w:ascii="Book Antiqua" w:hAnsi="Book Antiqua" w:cs="Book Antiqua"/>
      <w:i/>
      <w:iCs/>
      <w:color w:val="000000"/>
      <w:sz w:val="18"/>
      <w:szCs w:val="18"/>
      <w:rtl w:val="0"/>
      <w:cs w:val="0"/>
    </w:rPr>
  </w:style>
  <w:style w:type="character" w:customStyle="1" w:styleId="FontStyle106">
    <w:name w:val="Font Style106"/>
    <w:basedOn w:val="a7"/>
    <w:uiPriority w:val="99"/>
    <w:rsid w:val="006C7E0F"/>
    <w:rPr>
      <w:rFonts w:ascii="Book Antiqua" w:hAnsi="Book Antiqua" w:cs="Book Antiqua"/>
      <w:b/>
      <w:bCs/>
      <w:color w:val="000000"/>
      <w:sz w:val="36"/>
      <w:szCs w:val="36"/>
    </w:rPr>
  </w:style>
  <w:style w:type="character" w:customStyle="1" w:styleId="FontStyle107">
    <w:name w:val="Font Style107"/>
    <w:basedOn w:val="a7"/>
    <w:uiPriority w:val="99"/>
    <w:rsid w:val="006C7E0F"/>
    <w:rPr>
      <w:rFonts w:ascii="Book Antiqua" w:hAnsi="Book Antiqua" w:cs="Book Antiqua"/>
      <w:b/>
      <w:bCs/>
      <w:color w:val="000000"/>
      <w:spacing w:val="10"/>
      <w:sz w:val="32"/>
      <w:szCs w:val="32"/>
    </w:rPr>
  </w:style>
  <w:style w:type="numbering" w:customStyle="1" w:styleId="2d">
    <w:name w:val="Нет списка2"/>
    <w:next w:val="a9"/>
    <w:uiPriority w:val="99"/>
    <w:semiHidden/>
    <w:unhideWhenUsed/>
    <w:rsid w:val="008E6AA1"/>
  </w:style>
  <w:style w:type="paragraph" w:customStyle="1" w:styleId="Pa16">
    <w:name w:val="Pa16"/>
    <w:basedOn w:val="Default"/>
    <w:next w:val="Default"/>
    <w:uiPriority w:val="99"/>
    <w:rsid w:val="00E74DB5"/>
    <w:pPr>
      <w:spacing w:line="221" w:lineRule="atLeast"/>
    </w:pPr>
    <w:rPr>
      <w:rFonts w:ascii="Cambria" w:hAnsi="Cambria"/>
      <w:color w:val="auto"/>
    </w:rPr>
  </w:style>
  <w:style w:type="paragraph" w:customStyle="1" w:styleId="Pa17">
    <w:name w:val="Pa17"/>
    <w:basedOn w:val="Default"/>
    <w:next w:val="Default"/>
    <w:uiPriority w:val="99"/>
    <w:rsid w:val="00E74DB5"/>
    <w:pPr>
      <w:spacing w:line="221" w:lineRule="atLeast"/>
    </w:pPr>
    <w:rPr>
      <w:rFonts w:ascii="Cambria" w:hAnsi="Cambria"/>
      <w:color w:val="auto"/>
    </w:rPr>
  </w:style>
  <w:style w:type="paragraph" w:customStyle="1" w:styleId="Pa22">
    <w:name w:val="Pa22"/>
    <w:basedOn w:val="Default"/>
    <w:next w:val="Default"/>
    <w:uiPriority w:val="99"/>
    <w:rsid w:val="0001185B"/>
    <w:pPr>
      <w:spacing w:line="201" w:lineRule="atLeast"/>
    </w:pPr>
    <w:rPr>
      <w:color w:val="auto"/>
    </w:rPr>
  </w:style>
  <w:style w:type="paragraph" w:customStyle="1" w:styleId="Pa29">
    <w:name w:val="Pa29"/>
    <w:basedOn w:val="Default"/>
    <w:next w:val="Default"/>
    <w:uiPriority w:val="99"/>
    <w:rsid w:val="00424D3E"/>
    <w:pPr>
      <w:spacing w:line="201" w:lineRule="atLeast"/>
    </w:pPr>
    <w:rPr>
      <w:rFonts w:ascii="Cambria" w:hAnsi="Cambria"/>
      <w:color w:val="auto"/>
    </w:rPr>
  </w:style>
  <w:style w:type="character" w:customStyle="1" w:styleId="A90">
    <w:name w:val="A9"/>
    <w:uiPriority w:val="99"/>
    <w:rsid w:val="00AC3408"/>
    <w:rPr>
      <w:rFonts w:cs="Cambria"/>
      <w:color w:val="053BF5"/>
      <w:sz w:val="20"/>
      <w:szCs w:val="20"/>
      <w:u w:val="single"/>
    </w:rPr>
  </w:style>
  <w:style w:type="table" w:customStyle="1" w:styleId="55">
    <w:name w:val="Сетка таблицы5"/>
    <w:basedOn w:val="a8"/>
    <w:next w:val="aa"/>
    <w:uiPriority w:val="99"/>
    <w:rsid w:val="00B36A68"/>
    <w:pPr>
      <w:widowControl w:val="0"/>
      <w:autoSpaceDE w:val="0"/>
      <w:autoSpaceDN w:val="0"/>
      <w:adjustRightInd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iPriority="99" w:unhideWhenUsed="0" w:qFormat="1"/>
    <w:lsdException w:name="heading 2" w:uiPriority="9" w:qFormat="1"/>
    <w:lsdException w:name="heading 3" w:uiPriority="99" w:qFormat="1"/>
    <w:lsdException w:name="heading 4" w:uiPriority="99" w:qFormat="1"/>
    <w:lsdException w:name="heading 5" w:uiPriority="99" w:qFormat="1"/>
    <w:lsdException w:name="heading 6" w:uiPriority="99" w:qFormat="1"/>
    <w:lsdException w:name="heading 7" w:uiPriority="99" w:qFormat="1"/>
    <w:lsdException w:name="heading 8" w:uiPriority="99" w:qFormat="1"/>
    <w:lsdException w:name="heading 9" w:uiPriority="99" w:qFormat="1"/>
    <w:lsdException w:name="index 1" w:uiPriority="99"/>
    <w:lsdException w:name="toc 1" w:uiPriority="99"/>
    <w:lsdException w:name="Normal Indent" w:uiPriority="99"/>
    <w:lsdException w:name="footnote text" w:uiPriority="99"/>
    <w:lsdException w:name="header" w:uiPriority="99"/>
    <w:lsdException w:name="footer" w:uiPriority="99"/>
    <w:lsdException w:name="index heading" w:uiPriority="99"/>
    <w:lsdException w:name="caption" w:uiPriority="99" w:qFormat="1"/>
    <w:lsdException w:name="envelope address" w:uiPriority="99"/>
    <w:lsdException w:name="envelope return" w:uiPriority="99"/>
    <w:lsdException w:name="footnote reference" w:uiPriority="99"/>
    <w:lsdException w:name="line number" w:uiPriority="99"/>
    <w:lsdException w:name="table of authorities" w:semiHidden="0" w:unhideWhenUsed="0"/>
    <w:lsdException w:name="List" w:semiHidden="0" w:uiPriority="99" w:unhideWhenUsed="0"/>
    <w:lsdException w:name="List Bullet" w:semiHidden="0" w:uiPriority="99" w:unhideWhenUsed="0"/>
    <w:lsdException w:name="List Number" w:uiPriority="99"/>
    <w:lsdException w:name="List 2" w:uiPriority="99"/>
    <w:lsdException w:name="List 3" w:uiPriority="99"/>
    <w:lsdException w:name="List 4" w:uiPriority="99"/>
    <w:lsdException w:name="List 5" w:uiPriority="99"/>
    <w:lsdException w:name="List Bullet 2" w:uiPriority="99"/>
    <w:lsdException w:name="List Bullet 3" w:uiPriority="99"/>
    <w:lsdException w:name="List Bullet 4" w:uiPriority="99"/>
    <w:lsdException w:name="List Bullet 5" w:uiPriority="99"/>
    <w:lsdException w:name="List Number 2" w:uiPriority="99"/>
    <w:lsdException w:name="List Number 3" w:uiPriority="99"/>
    <w:lsdException w:name="List Number 4" w:uiPriority="99"/>
    <w:lsdException w:name="List Number 5" w:uiPriority="99"/>
    <w:lsdException w:name="Title" w:semiHidden="0" w:uiPriority="99" w:unhideWhenUsed="0" w:qFormat="1"/>
    <w:lsdException w:name="Closing" w:uiPriority="99"/>
    <w:lsdException w:name="Signature" w:uiPriority="99"/>
    <w:lsdException w:name="Body Text" w:uiPriority="99"/>
    <w:lsdException w:name="Body Text Indent" w:uiPriority="99"/>
    <w:lsdException w:name="List Continue" w:uiPriority="99"/>
    <w:lsdException w:name="List Continue 2" w:semiHidden="0" w:uiPriority="99" w:unhideWhenUsed="0"/>
    <w:lsdException w:name="List Continue 3" w:semiHidden="0" w:uiPriority="99" w:unhideWhenUsed="0"/>
    <w:lsdException w:name="List Continue 4" w:semiHidden="0" w:uiPriority="99" w:unhideWhenUsed="0"/>
    <w:lsdException w:name="List Continue 5" w:semiHidden="0" w:uiPriority="99" w:unhideWhenUsed="0"/>
    <w:lsdException w:name="Message Header" w:uiPriority="99"/>
    <w:lsdException w:name="Subtitle" w:semiHidden="0" w:uiPriority="99" w:unhideWhenUsed="0" w:qFormat="1"/>
    <w:lsdException w:name="Salutation" w:uiPriority="99"/>
    <w:lsdException w:name="Date" w:uiPriority="99"/>
    <w:lsdException w:name="Body Text First Indent" w:uiPriority="99"/>
    <w:lsdException w:name="Body Text First Indent 2" w:uiPriority="99"/>
    <w:lsdException w:name="Note Heading" w:uiPriority="99"/>
    <w:lsdException w:name="Body Text 2" w:uiPriority="99"/>
    <w:lsdException w:name="Body Text 3" w:uiPriority="99"/>
    <w:lsdException w:name="Body Text Indent 2" w:uiPriority="99"/>
    <w:lsdException w:name="Body Text Indent 3" w:uiPriority="99"/>
    <w:lsdException w:name="Block Text" w:uiPriority="99"/>
    <w:lsdException w:name="Hyperlink" w:uiPriority="99"/>
    <w:lsdException w:name="FollowedHyperlink" w:uiPriority="99"/>
    <w:lsdException w:name="Strong" w:semiHidden="0" w:uiPriority="99" w:unhideWhenUsed="0" w:qFormat="1"/>
    <w:lsdException w:name="Emphasis" w:semiHidden="0" w:uiPriority="20" w:unhideWhenUsed="0" w:qFormat="1"/>
    <w:lsdException w:name="Plain Text" w:uiPriority="99"/>
    <w:lsdException w:name="E-mail Signature" w:uiPriority="99"/>
    <w:lsdException w:name="Normal (Web)" w:uiPriority="99"/>
    <w:lsdException w:name="HTML Address" w:uiPriority="99"/>
    <w:lsdException w:name="HTML Preformatted" w:uiPriority="99"/>
    <w:lsdException w:name="No List" w:uiPriority="99"/>
    <w:lsdException w:name="Balloon Text" w:semiHidden="0" w:uiPriority="99" w:unhideWhenUsed="0"/>
    <w:lsdException w:name="Table Grid" w:semiHidden="0" w:uiPriority="9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rsid w:val="009D1641"/>
    <w:pPr>
      <w:widowControl w:val="0"/>
      <w:autoSpaceDE w:val="0"/>
      <w:autoSpaceDN w:val="0"/>
      <w:adjustRightInd w:val="0"/>
      <w:ind w:firstLine="567"/>
      <w:jc w:val="both"/>
    </w:pPr>
    <w:rPr>
      <w:rFonts w:ascii="Arial" w:hAnsi="Arial" w:cs="Arial"/>
    </w:rPr>
  </w:style>
  <w:style w:type="paragraph" w:styleId="10">
    <w:name w:val="heading 1"/>
    <w:basedOn w:val="a1"/>
    <w:next w:val="a1"/>
    <w:link w:val="11"/>
    <w:uiPriority w:val="99"/>
    <w:qFormat/>
    <w:rsid w:val="00E37676"/>
    <w:pPr>
      <w:keepNext/>
      <w:spacing w:before="240" w:after="60"/>
      <w:outlineLvl w:val="0"/>
    </w:pPr>
    <w:rPr>
      <w:rFonts w:ascii="Cambria" w:hAnsi="Cambria" w:cs="Times New Roman"/>
      <w:b/>
      <w:bCs/>
      <w:kern w:val="32"/>
      <w:sz w:val="32"/>
      <w:szCs w:val="32"/>
    </w:rPr>
  </w:style>
  <w:style w:type="paragraph" w:styleId="21">
    <w:name w:val="heading 2"/>
    <w:basedOn w:val="a1"/>
    <w:link w:val="22"/>
    <w:uiPriority w:val="9"/>
    <w:qFormat/>
    <w:rsid w:val="001742EA"/>
    <w:pPr>
      <w:widowControl/>
      <w:autoSpaceDE/>
      <w:autoSpaceDN/>
      <w:adjustRightInd/>
      <w:spacing w:before="100" w:beforeAutospacing="1" w:after="100" w:afterAutospacing="1"/>
      <w:ind w:firstLine="0"/>
      <w:jc w:val="left"/>
      <w:outlineLvl w:val="1"/>
    </w:pPr>
    <w:rPr>
      <w:rFonts w:ascii="Times New Roman" w:hAnsi="Times New Roman" w:cs="Times New Roman"/>
      <w:b/>
      <w:bCs/>
      <w:sz w:val="36"/>
      <w:szCs w:val="36"/>
    </w:rPr>
  </w:style>
  <w:style w:type="paragraph" w:styleId="31">
    <w:name w:val="heading 3"/>
    <w:basedOn w:val="a1"/>
    <w:next w:val="a1"/>
    <w:link w:val="32"/>
    <w:uiPriority w:val="99"/>
    <w:qFormat/>
    <w:rsid w:val="005D69E2"/>
    <w:pPr>
      <w:keepNext/>
      <w:widowControl/>
      <w:adjustRightInd/>
      <w:spacing w:line="360" w:lineRule="auto"/>
      <w:ind w:firstLine="0"/>
      <w:jc w:val="center"/>
      <w:outlineLvl w:val="2"/>
    </w:pPr>
    <w:rPr>
      <w:rFonts w:ascii="Times New Roman" w:hAnsi="Times New Roman" w:cs="Times New Roman"/>
      <w:b/>
      <w:bCs/>
      <w:sz w:val="24"/>
      <w:szCs w:val="24"/>
    </w:rPr>
  </w:style>
  <w:style w:type="paragraph" w:styleId="41">
    <w:name w:val="heading 4"/>
    <w:basedOn w:val="a1"/>
    <w:next w:val="a1"/>
    <w:link w:val="42"/>
    <w:uiPriority w:val="99"/>
    <w:qFormat/>
    <w:rsid w:val="005D69E2"/>
    <w:pPr>
      <w:keepNext/>
      <w:spacing w:before="240" w:after="60"/>
      <w:ind w:firstLine="0"/>
      <w:jc w:val="left"/>
      <w:outlineLvl w:val="3"/>
    </w:pPr>
    <w:rPr>
      <w:rFonts w:ascii="Times New Roman" w:hAnsi="Times New Roman" w:cs="Times New Roman"/>
      <w:b/>
      <w:bCs/>
      <w:sz w:val="28"/>
      <w:szCs w:val="28"/>
    </w:rPr>
  </w:style>
  <w:style w:type="paragraph" w:styleId="51">
    <w:name w:val="heading 5"/>
    <w:basedOn w:val="a1"/>
    <w:next w:val="a1"/>
    <w:link w:val="52"/>
    <w:uiPriority w:val="99"/>
    <w:qFormat/>
    <w:rsid w:val="005D69E2"/>
    <w:pPr>
      <w:spacing w:before="240" w:after="60"/>
      <w:ind w:firstLine="0"/>
      <w:jc w:val="left"/>
      <w:outlineLvl w:val="4"/>
    </w:pPr>
    <w:rPr>
      <w:b/>
      <w:bCs/>
      <w:i/>
      <w:iCs/>
      <w:sz w:val="26"/>
      <w:szCs w:val="26"/>
    </w:rPr>
  </w:style>
  <w:style w:type="paragraph" w:styleId="6">
    <w:name w:val="heading 6"/>
    <w:basedOn w:val="a1"/>
    <w:next w:val="a1"/>
    <w:link w:val="60"/>
    <w:uiPriority w:val="99"/>
    <w:qFormat/>
    <w:rsid w:val="005D69E2"/>
    <w:pPr>
      <w:spacing w:before="240" w:after="60"/>
      <w:ind w:firstLine="0"/>
      <w:jc w:val="left"/>
      <w:outlineLvl w:val="5"/>
    </w:pPr>
    <w:rPr>
      <w:rFonts w:ascii="Times New Roman" w:hAnsi="Times New Roman" w:cs="Times New Roman"/>
      <w:b/>
      <w:bCs/>
      <w:sz w:val="22"/>
      <w:szCs w:val="22"/>
    </w:rPr>
  </w:style>
  <w:style w:type="paragraph" w:styleId="7">
    <w:name w:val="heading 7"/>
    <w:basedOn w:val="6"/>
    <w:next w:val="a1"/>
    <w:link w:val="70"/>
    <w:uiPriority w:val="99"/>
    <w:qFormat/>
    <w:rsid w:val="005D69E2"/>
    <w:pPr>
      <w:keepNext/>
      <w:widowControl/>
      <w:tabs>
        <w:tab w:val="num" w:pos="4680"/>
      </w:tabs>
      <w:suppressAutoHyphens/>
      <w:autoSpaceDE/>
      <w:autoSpaceDN/>
      <w:adjustRightInd/>
      <w:spacing w:before="60" w:after="240" w:line="230" w:lineRule="exact"/>
      <w:ind w:left="4320"/>
      <w:outlineLvl w:val="6"/>
    </w:pPr>
    <w:rPr>
      <w:rFonts w:ascii="Arial" w:eastAsia="MS Mincho" w:hAnsi="Arial"/>
      <w:bCs w:val="0"/>
      <w:sz w:val="20"/>
      <w:szCs w:val="20"/>
      <w:lang w:val="en-GB" w:eastAsia="ja-JP"/>
    </w:rPr>
  </w:style>
  <w:style w:type="paragraph" w:styleId="8">
    <w:name w:val="heading 8"/>
    <w:basedOn w:val="6"/>
    <w:next w:val="a1"/>
    <w:link w:val="80"/>
    <w:uiPriority w:val="99"/>
    <w:qFormat/>
    <w:rsid w:val="005D69E2"/>
    <w:pPr>
      <w:keepNext/>
      <w:widowControl/>
      <w:tabs>
        <w:tab w:val="num" w:pos="5400"/>
      </w:tabs>
      <w:suppressAutoHyphens/>
      <w:autoSpaceDE/>
      <w:autoSpaceDN/>
      <w:adjustRightInd/>
      <w:spacing w:before="60" w:after="240" w:line="230" w:lineRule="exact"/>
      <w:ind w:left="5040"/>
      <w:outlineLvl w:val="7"/>
    </w:pPr>
    <w:rPr>
      <w:rFonts w:ascii="Arial" w:eastAsia="MS Mincho" w:hAnsi="Arial"/>
      <w:bCs w:val="0"/>
      <w:sz w:val="20"/>
      <w:szCs w:val="20"/>
      <w:lang w:val="en-GB" w:eastAsia="ja-JP"/>
    </w:rPr>
  </w:style>
  <w:style w:type="paragraph" w:styleId="9">
    <w:name w:val="heading 9"/>
    <w:basedOn w:val="a1"/>
    <w:next w:val="a1"/>
    <w:link w:val="90"/>
    <w:uiPriority w:val="99"/>
    <w:qFormat/>
    <w:rsid w:val="005D69E2"/>
    <w:pPr>
      <w:keepNext/>
      <w:widowControl/>
      <w:suppressAutoHyphens/>
      <w:autoSpaceDE/>
      <w:autoSpaceDN/>
      <w:adjustRightInd/>
      <w:ind w:firstLine="0"/>
      <w:outlineLvl w:val="8"/>
    </w:pPr>
    <w:rPr>
      <w:rFonts w:ascii="Courier New" w:hAnsi="Courier New" w:cs="Times New Roman"/>
      <w:sz w:val="28"/>
      <w:lang w:val="en-US"/>
    </w:rPr>
  </w:style>
  <w:style w:type="character" w:default="1" w:styleId="a7">
    <w:name w:val="Default Paragraph Font"/>
    <w:uiPriority w:val="1"/>
    <w:semiHidden/>
    <w:unhideWhenUsed/>
  </w:style>
  <w:style w:type="table" w:default="1" w:styleId="a8">
    <w:name w:val="Normal Table"/>
    <w:uiPriority w:val="99"/>
    <w:semiHidden/>
    <w:unhideWhenUsed/>
    <w:tblPr>
      <w:tblInd w:w="0" w:type="dxa"/>
      <w:tblCellMar>
        <w:top w:w="0" w:type="dxa"/>
        <w:left w:w="108" w:type="dxa"/>
        <w:bottom w:w="0" w:type="dxa"/>
        <w:right w:w="108" w:type="dxa"/>
      </w:tblCellMar>
    </w:tblPr>
  </w:style>
  <w:style w:type="numbering" w:default="1" w:styleId="a9">
    <w:name w:val="No List"/>
    <w:uiPriority w:val="99"/>
    <w:semiHidden/>
    <w:unhideWhenUsed/>
  </w:style>
  <w:style w:type="character" w:customStyle="1" w:styleId="11">
    <w:name w:val="Заголовок 1 Знак"/>
    <w:link w:val="10"/>
    <w:uiPriority w:val="99"/>
    <w:rsid w:val="00E37676"/>
    <w:rPr>
      <w:rFonts w:ascii="Cambria" w:eastAsia="Times New Roman" w:hAnsi="Cambria" w:cs="Times New Roman"/>
      <w:b/>
      <w:bCs/>
      <w:kern w:val="32"/>
      <w:sz w:val="32"/>
      <w:szCs w:val="32"/>
    </w:rPr>
  </w:style>
  <w:style w:type="character" w:customStyle="1" w:styleId="22">
    <w:name w:val="Заголовок 2 Знак"/>
    <w:link w:val="21"/>
    <w:uiPriority w:val="9"/>
    <w:rsid w:val="001742EA"/>
    <w:rPr>
      <w:b/>
      <w:bCs/>
      <w:sz w:val="36"/>
      <w:szCs w:val="36"/>
    </w:rPr>
  </w:style>
  <w:style w:type="character" w:customStyle="1" w:styleId="32">
    <w:name w:val="Заголовок 3 Знак"/>
    <w:basedOn w:val="a7"/>
    <w:link w:val="31"/>
    <w:uiPriority w:val="99"/>
    <w:rsid w:val="005D69E2"/>
    <w:rPr>
      <w:b/>
      <w:bCs/>
      <w:sz w:val="24"/>
      <w:szCs w:val="24"/>
    </w:rPr>
  </w:style>
  <w:style w:type="character" w:customStyle="1" w:styleId="42">
    <w:name w:val="Заголовок 4 Знак"/>
    <w:basedOn w:val="a7"/>
    <w:link w:val="41"/>
    <w:uiPriority w:val="99"/>
    <w:rsid w:val="005D69E2"/>
    <w:rPr>
      <w:b/>
      <w:bCs/>
      <w:sz w:val="28"/>
      <w:szCs w:val="28"/>
    </w:rPr>
  </w:style>
  <w:style w:type="character" w:customStyle="1" w:styleId="52">
    <w:name w:val="Заголовок 5 Знак"/>
    <w:basedOn w:val="a7"/>
    <w:link w:val="51"/>
    <w:uiPriority w:val="99"/>
    <w:rsid w:val="005D69E2"/>
    <w:rPr>
      <w:rFonts w:ascii="Arial" w:hAnsi="Arial" w:cs="Arial"/>
      <w:b/>
      <w:bCs/>
      <w:i/>
      <w:iCs/>
      <w:sz w:val="26"/>
      <w:szCs w:val="26"/>
    </w:rPr>
  </w:style>
  <w:style w:type="character" w:customStyle="1" w:styleId="60">
    <w:name w:val="Заголовок 6 Знак"/>
    <w:basedOn w:val="a7"/>
    <w:link w:val="6"/>
    <w:uiPriority w:val="99"/>
    <w:rsid w:val="005D69E2"/>
    <w:rPr>
      <w:b/>
      <w:bCs/>
      <w:sz w:val="22"/>
      <w:szCs w:val="22"/>
    </w:rPr>
  </w:style>
  <w:style w:type="character" w:customStyle="1" w:styleId="70">
    <w:name w:val="Заголовок 7 Знак"/>
    <w:basedOn w:val="a7"/>
    <w:link w:val="7"/>
    <w:uiPriority w:val="99"/>
    <w:rsid w:val="005D69E2"/>
    <w:rPr>
      <w:rFonts w:ascii="Arial" w:eastAsia="MS Mincho" w:hAnsi="Arial"/>
      <w:b/>
      <w:lang w:val="en-GB" w:eastAsia="ja-JP"/>
    </w:rPr>
  </w:style>
  <w:style w:type="character" w:customStyle="1" w:styleId="80">
    <w:name w:val="Заголовок 8 Знак"/>
    <w:basedOn w:val="a7"/>
    <w:link w:val="8"/>
    <w:uiPriority w:val="99"/>
    <w:rsid w:val="005D69E2"/>
    <w:rPr>
      <w:rFonts w:ascii="Arial" w:eastAsia="MS Mincho" w:hAnsi="Arial"/>
      <w:b/>
      <w:lang w:val="en-GB" w:eastAsia="ja-JP"/>
    </w:rPr>
  </w:style>
  <w:style w:type="character" w:customStyle="1" w:styleId="90">
    <w:name w:val="Заголовок 9 Знак"/>
    <w:basedOn w:val="a7"/>
    <w:link w:val="9"/>
    <w:uiPriority w:val="99"/>
    <w:rsid w:val="005D69E2"/>
    <w:rPr>
      <w:rFonts w:ascii="Courier New" w:hAnsi="Courier New"/>
      <w:sz w:val="28"/>
      <w:lang w:val="en-US"/>
    </w:rPr>
  </w:style>
  <w:style w:type="paragraph" w:customStyle="1" w:styleId="12">
    <w:name w:val="Обычный1"/>
    <w:rsid w:val="00173D3F"/>
    <w:pPr>
      <w:ind w:firstLine="567"/>
      <w:jc w:val="both"/>
    </w:pPr>
  </w:style>
  <w:style w:type="table" w:styleId="aa">
    <w:name w:val="Table Grid"/>
    <w:basedOn w:val="a8"/>
    <w:uiPriority w:val="99"/>
    <w:rsid w:val="00897D31"/>
    <w:pPr>
      <w:widowControl w:val="0"/>
      <w:autoSpaceDE w:val="0"/>
      <w:autoSpaceDN w:val="0"/>
      <w:adjustRightInd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b">
    <w:name w:val="footer"/>
    <w:basedOn w:val="a1"/>
    <w:link w:val="ac"/>
    <w:uiPriority w:val="99"/>
    <w:rsid w:val="00BE0632"/>
    <w:pPr>
      <w:tabs>
        <w:tab w:val="center" w:pos="4677"/>
        <w:tab w:val="right" w:pos="9355"/>
      </w:tabs>
    </w:pPr>
    <w:rPr>
      <w:rFonts w:cs="Times New Roman"/>
    </w:rPr>
  </w:style>
  <w:style w:type="character" w:customStyle="1" w:styleId="ac">
    <w:name w:val="Нижний колонтитул Знак"/>
    <w:link w:val="ab"/>
    <w:uiPriority w:val="99"/>
    <w:rsid w:val="00ED1943"/>
    <w:rPr>
      <w:rFonts w:ascii="Arial" w:hAnsi="Arial" w:cs="Arial"/>
    </w:rPr>
  </w:style>
  <w:style w:type="character" w:styleId="ad">
    <w:name w:val="page number"/>
    <w:basedOn w:val="a7"/>
    <w:rsid w:val="00BE0632"/>
  </w:style>
  <w:style w:type="paragraph" w:styleId="ae">
    <w:name w:val="header"/>
    <w:basedOn w:val="a1"/>
    <w:link w:val="af"/>
    <w:uiPriority w:val="99"/>
    <w:rsid w:val="00BE0632"/>
    <w:pPr>
      <w:tabs>
        <w:tab w:val="center" w:pos="4677"/>
        <w:tab w:val="right" w:pos="9355"/>
      </w:tabs>
    </w:pPr>
  </w:style>
  <w:style w:type="character" w:customStyle="1" w:styleId="af">
    <w:name w:val="Верхний колонтитул Знак"/>
    <w:link w:val="ae"/>
    <w:uiPriority w:val="99"/>
    <w:rsid w:val="00BE0632"/>
    <w:rPr>
      <w:rFonts w:ascii="Arial" w:hAnsi="Arial" w:cs="Arial"/>
      <w:lang w:val="ru-RU" w:eastAsia="ru-RU" w:bidi="ar-SA"/>
    </w:rPr>
  </w:style>
  <w:style w:type="paragraph" w:customStyle="1" w:styleId="af0">
    <w:name w:val="Знак Знак Знак"/>
    <w:basedOn w:val="a1"/>
    <w:autoRedefine/>
    <w:rsid w:val="00E16F35"/>
    <w:pPr>
      <w:widowControl/>
      <w:autoSpaceDE/>
      <w:autoSpaceDN/>
      <w:adjustRightInd/>
      <w:spacing w:after="160" w:line="240" w:lineRule="exact"/>
    </w:pPr>
    <w:rPr>
      <w:rFonts w:ascii="Times New Roman" w:eastAsia="SimSun" w:hAnsi="Times New Roman" w:cs="Times New Roman"/>
      <w:b/>
      <w:sz w:val="28"/>
      <w:szCs w:val="24"/>
      <w:lang w:val="en-US" w:eastAsia="en-US"/>
    </w:rPr>
  </w:style>
  <w:style w:type="paragraph" w:customStyle="1" w:styleId="13">
    <w:name w:val="1 Знак Знак Знак Знак Знак Знак Знак"/>
    <w:basedOn w:val="a1"/>
    <w:autoRedefine/>
    <w:rsid w:val="00EE1AE7"/>
    <w:pPr>
      <w:widowControl/>
      <w:autoSpaceDE/>
      <w:autoSpaceDN/>
      <w:adjustRightInd/>
      <w:spacing w:after="160" w:line="240" w:lineRule="exact"/>
    </w:pPr>
    <w:rPr>
      <w:rFonts w:ascii="Times New Roman" w:eastAsia="SimSun" w:hAnsi="Times New Roman" w:cs="Times New Roman"/>
      <w:b/>
      <w:sz w:val="28"/>
      <w:szCs w:val="24"/>
      <w:lang w:val="en-US" w:eastAsia="en-US"/>
    </w:rPr>
  </w:style>
  <w:style w:type="character" w:styleId="af1">
    <w:name w:val="line number"/>
    <w:basedOn w:val="a7"/>
    <w:uiPriority w:val="99"/>
    <w:rsid w:val="00106362"/>
  </w:style>
  <w:style w:type="paragraph" w:styleId="af2">
    <w:name w:val="footnote text"/>
    <w:basedOn w:val="a1"/>
    <w:link w:val="af3"/>
    <w:uiPriority w:val="99"/>
    <w:semiHidden/>
    <w:rsid w:val="00520DEC"/>
  </w:style>
  <w:style w:type="character" w:customStyle="1" w:styleId="af3">
    <w:name w:val="Текст сноски Знак"/>
    <w:basedOn w:val="a7"/>
    <w:link w:val="af2"/>
    <w:uiPriority w:val="99"/>
    <w:semiHidden/>
    <w:locked/>
    <w:rsid w:val="005D69E2"/>
    <w:rPr>
      <w:rFonts w:ascii="Arial" w:hAnsi="Arial" w:cs="Arial"/>
    </w:rPr>
  </w:style>
  <w:style w:type="character" w:styleId="af4">
    <w:name w:val="footnote reference"/>
    <w:uiPriority w:val="99"/>
    <w:semiHidden/>
    <w:rsid w:val="00520DEC"/>
    <w:rPr>
      <w:vertAlign w:val="superscript"/>
    </w:rPr>
  </w:style>
  <w:style w:type="paragraph" w:customStyle="1" w:styleId="Style7">
    <w:name w:val="Style7"/>
    <w:basedOn w:val="a1"/>
    <w:uiPriority w:val="99"/>
    <w:rsid w:val="00FC03A5"/>
    <w:pPr>
      <w:spacing w:line="229" w:lineRule="exact"/>
      <w:ind w:firstLine="206"/>
    </w:pPr>
    <w:rPr>
      <w:rFonts w:ascii="Arial Unicode MS" w:eastAsia="Arial Unicode MS" w:hAnsi="Calibri" w:cs="Arial Unicode MS"/>
      <w:sz w:val="24"/>
      <w:szCs w:val="24"/>
    </w:rPr>
  </w:style>
  <w:style w:type="paragraph" w:customStyle="1" w:styleId="Style11">
    <w:name w:val="Style11"/>
    <w:basedOn w:val="a1"/>
    <w:uiPriority w:val="99"/>
    <w:rsid w:val="00FC03A5"/>
    <w:pPr>
      <w:spacing w:line="180" w:lineRule="exact"/>
      <w:ind w:firstLine="187"/>
      <w:jc w:val="left"/>
    </w:pPr>
    <w:rPr>
      <w:rFonts w:ascii="Arial Unicode MS" w:eastAsia="Arial Unicode MS" w:hAnsi="Calibri" w:cs="Arial Unicode MS"/>
      <w:sz w:val="24"/>
      <w:szCs w:val="24"/>
    </w:rPr>
  </w:style>
  <w:style w:type="character" w:customStyle="1" w:styleId="FontStyle46">
    <w:name w:val="Font Style46"/>
    <w:rsid w:val="00FC03A5"/>
    <w:rPr>
      <w:rFonts w:ascii="Arial" w:hAnsi="Arial" w:cs="Arial"/>
      <w:b/>
      <w:bCs/>
      <w:sz w:val="30"/>
      <w:szCs w:val="30"/>
    </w:rPr>
  </w:style>
  <w:style w:type="paragraph" w:customStyle="1" w:styleId="af5">
    <w:name w:val="a"/>
    <w:basedOn w:val="a1"/>
    <w:rsid w:val="00FA6F58"/>
    <w:pPr>
      <w:widowControl/>
      <w:autoSpaceDE/>
      <w:autoSpaceDN/>
      <w:adjustRightInd/>
      <w:spacing w:before="100" w:beforeAutospacing="1" w:after="100" w:afterAutospacing="1"/>
      <w:ind w:firstLine="0"/>
      <w:jc w:val="left"/>
    </w:pPr>
    <w:rPr>
      <w:rFonts w:ascii="Times New Roman" w:hAnsi="Times New Roman" w:cs="Times New Roman"/>
      <w:sz w:val="24"/>
      <w:szCs w:val="24"/>
    </w:rPr>
  </w:style>
  <w:style w:type="character" w:styleId="af6">
    <w:name w:val="Strong"/>
    <w:uiPriority w:val="99"/>
    <w:qFormat/>
    <w:rsid w:val="00FA6F58"/>
    <w:rPr>
      <w:b/>
      <w:bCs/>
    </w:rPr>
  </w:style>
  <w:style w:type="paragraph" w:styleId="af7">
    <w:name w:val="Normal (Web)"/>
    <w:basedOn w:val="a1"/>
    <w:uiPriority w:val="99"/>
    <w:unhideWhenUsed/>
    <w:rsid w:val="00145C37"/>
    <w:pPr>
      <w:widowControl/>
      <w:autoSpaceDE/>
      <w:autoSpaceDN/>
      <w:adjustRightInd/>
      <w:spacing w:before="100" w:beforeAutospacing="1" w:after="100" w:afterAutospacing="1"/>
      <w:ind w:firstLine="0"/>
      <w:jc w:val="left"/>
    </w:pPr>
    <w:rPr>
      <w:rFonts w:ascii="Times New Roman" w:hAnsi="Times New Roman" w:cs="Times New Roman"/>
      <w:sz w:val="24"/>
      <w:szCs w:val="24"/>
    </w:rPr>
  </w:style>
  <w:style w:type="paragraph" w:styleId="af8">
    <w:name w:val="Balloon Text"/>
    <w:basedOn w:val="a1"/>
    <w:link w:val="af9"/>
    <w:uiPriority w:val="99"/>
    <w:rsid w:val="00B82596"/>
    <w:rPr>
      <w:rFonts w:ascii="Tahoma" w:hAnsi="Tahoma" w:cs="Times New Roman"/>
      <w:sz w:val="16"/>
      <w:szCs w:val="16"/>
    </w:rPr>
  </w:style>
  <w:style w:type="character" w:customStyle="1" w:styleId="af9">
    <w:name w:val="Текст выноски Знак"/>
    <w:link w:val="af8"/>
    <w:uiPriority w:val="99"/>
    <w:rsid w:val="00B82596"/>
    <w:rPr>
      <w:rFonts w:ascii="Tahoma" w:hAnsi="Tahoma" w:cs="Tahoma"/>
      <w:sz w:val="16"/>
      <w:szCs w:val="16"/>
    </w:rPr>
  </w:style>
  <w:style w:type="character" w:customStyle="1" w:styleId="apple-converted-space">
    <w:name w:val="apple-converted-space"/>
    <w:basedOn w:val="a7"/>
    <w:rsid w:val="00D17D3F"/>
  </w:style>
  <w:style w:type="character" w:styleId="afa">
    <w:name w:val="Hyperlink"/>
    <w:uiPriority w:val="99"/>
    <w:unhideWhenUsed/>
    <w:rsid w:val="001B3A47"/>
    <w:rPr>
      <w:color w:val="0000FF"/>
      <w:u w:val="single"/>
    </w:rPr>
  </w:style>
  <w:style w:type="paragraph" w:customStyle="1" w:styleId="Default">
    <w:name w:val="Default"/>
    <w:rsid w:val="00372403"/>
    <w:pPr>
      <w:autoSpaceDE w:val="0"/>
      <w:autoSpaceDN w:val="0"/>
      <w:adjustRightInd w:val="0"/>
    </w:pPr>
    <w:rPr>
      <w:color w:val="000000"/>
      <w:sz w:val="24"/>
      <w:szCs w:val="24"/>
    </w:rPr>
  </w:style>
  <w:style w:type="character" w:customStyle="1" w:styleId="longtext">
    <w:name w:val="long_text"/>
    <w:rsid w:val="00F35656"/>
  </w:style>
  <w:style w:type="paragraph" w:customStyle="1" w:styleId="afb">
    <w:name w:val="Очистить формат"/>
    <w:basedOn w:val="a1"/>
    <w:rsid w:val="00D90DD5"/>
    <w:pPr>
      <w:widowControl/>
      <w:suppressAutoHyphens/>
      <w:autoSpaceDE/>
      <w:autoSpaceDN/>
      <w:adjustRightInd/>
      <w:ind w:firstLine="0"/>
    </w:pPr>
    <w:rPr>
      <w:rFonts w:ascii="Times New Roman" w:hAnsi="Times New Roman" w:cs="Times New Roman"/>
      <w:kern w:val="2"/>
      <w:sz w:val="28"/>
      <w:szCs w:val="28"/>
      <w:lang w:val="en-US" w:eastAsia="ar-SA"/>
    </w:rPr>
  </w:style>
  <w:style w:type="table" w:customStyle="1" w:styleId="14">
    <w:name w:val="Сетка таблицы1"/>
    <w:basedOn w:val="a8"/>
    <w:next w:val="aa"/>
    <w:uiPriority w:val="99"/>
    <w:rsid w:val="001D1741"/>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CBD5A742C28424DA5172AD252E32316">
    <w:name w:val="3CBD5A742C28424DA5172AD252E32316"/>
    <w:rsid w:val="009944B8"/>
    <w:pPr>
      <w:spacing w:after="200" w:line="276" w:lineRule="auto"/>
    </w:pPr>
    <w:rPr>
      <w:rFonts w:ascii="Calibri" w:hAnsi="Calibri"/>
      <w:sz w:val="22"/>
      <w:szCs w:val="22"/>
    </w:rPr>
  </w:style>
  <w:style w:type="paragraph" w:styleId="afc">
    <w:name w:val="Body Text"/>
    <w:basedOn w:val="a1"/>
    <w:link w:val="afd"/>
    <w:uiPriority w:val="99"/>
    <w:unhideWhenUsed/>
    <w:rsid w:val="009D4E8F"/>
    <w:pPr>
      <w:widowControl/>
      <w:autoSpaceDE/>
      <w:autoSpaceDN/>
      <w:adjustRightInd/>
      <w:spacing w:before="60" w:after="60" w:line="210" w:lineRule="atLeast"/>
      <w:ind w:firstLine="0"/>
    </w:pPr>
    <w:rPr>
      <w:rFonts w:eastAsia="MS Mincho" w:cs="Times New Roman"/>
      <w:sz w:val="18"/>
      <w:lang w:val="en-GB" w:eastAsia="ja-JP"/>
    </w:rPr>
  </w:style>
  <w:style w:type="character" w:customStyle="1" w:styleId="afd">
    <w:name w:val="Основной текст Знак"/>
    <w:basedOn w:val="a7"/>
    <w:link w:val="afc"/>
    <w:uiPriority w:val="99"/>
    <w:rsid w:val="009D4E8F"/>
    <w:rPr>
      <w:rFonts w:ascii="Arial" w:eastAsia="MS Mincho" w:hAnsi="Arial"/>
      <w:sz w:val="18"/>
      <w:lang w:val="en-GB" w:eastAsia="ja-JP"/>
    </w:rPr>
  </w:style>
  <w:style w:type="character" w:customStyle="1" w:styleId="apple-style-span">
    <w:name w:val="apple-style-span"/>
    <w:basedOn w:val="a7"/>
    <w:uiPriority w:val="99"/>
    <w:rsid w:val="0051783F"/>
  </w:style>
  <w:style w:type="paragraph" w:customStyle="1" w:styleId="Style14">
    <w:name w:val="Style14"/>
    <w:basedOn w:val="a1"/>
    <w:uiPriority w:val="99"/>
    <w:rsid w:val="0051783F"/>
    <w:pPr>
      <w:ind w:firstLine="0"/>
      <w:jc w:val="left"/>
    </w:pPr>
    <w:rPr>
      <w:rFonts w:ascii="Trebuchet MS" w:hAnsi="Trebuchet MS" w:cs="Trebuchet MS"/>
      <w:sz w:val="24"/>
      <w:szCs w:val="24"/>
    </w:rPr>
  </w:style>
  <w:style w:type="paragraph" w:customStyle="1" w:styleId="afe">
    <w:name w:val="Знак Знак Знак"/>
    <w:basedOn w:val="a1"/>
    <w:autoRedefine/>
    <w:uiPriority w:val="99"/>
    <w:rsid w:val="005D69E2"/>
    <w:pPr>
      <w:widowControl/>
      <w:autoSpaceDE/>
      <w:autoSpaceDN/>
      <w:adjustRightInd/>
      <w:spacing w:after="160" w:line="240" w:lineRule="exact"/>
      <w:ind w:firstLine="0"/>
      <w:jc w:val="left"/>
    </w:pPr>
    <w:rPr>
      <w:rFonts w:ascii="Times New Roman" w:eastAsia="SimSun" w:hAnsi="Times New Roman" w:cs="Times New Roman"/>
      <w:b/>
      <w:sz w:val="28"/>
      <w:szCs w:val="24"/>
      <w:lang w:val="en-US" w:eastAsia="en-US"/>
    </w:rPr>
  </w:style>
  <w:style w:type="paragraph" w:customStyle="1" w:styleId="33">
    <w:name w:val="заголовок 3"/>
    <w:basedOn w:val="a1"/>
    <w:next w:val="a1"/>
    <w:uiPriority w:val="99"/>
    <w:rsid w:val="005D69E2"/>
    <w:pPr>
      <w:keepNext/>
      <w:widowControl/>
      <w:adjustRightInd/>
      <w:ind w:firstLine="0"/>
      <w:jc w:val="center"/>
    </w:pPr>
    <w:rPr>
      <w:rFonts w:ascii="Times New Roman" w:hAnsi="Times New Roman" w:cs="Times New Roman"/>
      <w:sz w:val="28"/>
      <w:szCs w:val="28"/>
    </w:rPr>
  </w:style>
  <w:style w:type="paragraph" w:styleId="aff">
    <w:name w:val="caption"/>
    <w:basedOn w:val="a1"/>
    <w:next w:val="a1"/>
    <w:uiPriority w:val="99"/>
    <w:qFormat/>
    <w:rsid w:val="005D69E2"/>
    <w:pPr>
      <w:widowControl/>
      <w:adjustRightInd/>
      <w:spacing w:line="360" w:lineRule="auto"/>
      <w:ind w:firstLine="0"/>
      <w:jc w:val="center"/>
    </w:pPr>
    <w:rPr>
      <w:rFonts w:ascii="Times New Roman" w:hAnsi="Times New Roman" w:cs="Times New Roman"/>
      <w:b/>
      <w:bCs/>
      <w:sz w:val="28"/>
      <w:szCs w:val="28"/>
    </w:rPr>
  </w:style>
  <w:style w:type="paragraph" w:customStyle="1" w:styleId="Iauiue">
    <w:name w:val="Iau.iue"/>
    <w:basedOn w:val="Default"/>
    <w:next w:val="Default"/>
    <w:uiPriority w:val="99"/>
    <w:rsid w:val="005D69E2"/>
    <w:pPr>
      <w:widowControl w:val="0"/>
    </w:pPr>
    <w:rPr>
      <w:color w:val="auto"/>
    </w:rPr>
  </w:style>
  <w:style w:type="paragraph" w:customStyle="1" w:styleId="caaieiaie1">
    <w:name w:val="caaieiaie 1"/>
    <w:basedOn w:val="Default"/>
    <w:next w:val="Default"/>
    <w:uiPriority w:val="99"/>
    <w:rsid w:val="005D69E2"/>
    <w:pPr>
      <w:widowControl w:val="0"/>
    </w:pPr>
    <w:rPr>
      <w:color w:val="auto"/>
    </w:rPr>
  </w:style>
  <w:style w:type="paragraph" w:customStyle="1" w:styleId="110">
    <w:name w:val="1 Знак Знак Знак1 Знак Знак Знак Знак Знак Знак Знак"/>
    <w:basedOn w:val="a1"/>
    <w:autoRedefine/>
    <w:uiPriority w:val="99"/>
    <w:rsid w:val="005D69E2"/>
    <w:pPr>
      <w:widowControl/>
      <w:autoSpaceDE/>
      <w:autoSpaceDN/>
      <w:adjustRightInd/>
      <w:spacing w:after="160" w:line="240" w:lineRule="exact"/>
      <w:ind w:firstLine="0"/>
      <w:jc w:val="left"/>
    </w:pPr>
    <w:rPr>
      <w:rFonts w:ascii="Times New Roman" w:eastAsia="SimSun" w:hAnsi="Times New Roman" w:cs="Times New Roman"/>
      <w:b/>
      <w:sz w:val="28"/>
      <w:szCs w:val="24"/>
      <w:lang w:val="en-US" w:eastAsia="en-US"/>
    </w:rPr>
  </w:style>
  <w:style w:type="paragraph" w:customStyle="1" w:styleId="caaieiaie2">
    <w:name w:val="caaieiaie 2"/>
    <w:basedOn w:val="a1"/>
    <w:next w:val="a1"/>
    <w:uiPriority w:val="99"/>
    <w:rsid w:val="005D69E2"/>
    <w:pPr>
      <w:ind w:firstLine="0"/>
      <w:jc w:val="left"/>
    </w:pPr>
    <w:rPr>
      <w:rFonts w:ascii="Times New Roman" w:hAnsi="Times New Roman" w:cs="Times New Roman"/>
      <w:sz w:val="24"/>
      <w:szCs w:val="24"/>
    </w:rPr>
  </w:style>
  <w:style w:type="paragraph" w:customStyle="1" w:styleId="15">
    <w:name w:val="Знак Знак Знак1"/>
    <w:basedOn w:val="a1"/>
    <w:autoRedefine/>
    <w:uiPriority w:val="99"/>
    <w:rsid w:val="005D69E2"/>
    <w:pPr>
      <w:widowControl/>
      <w:autoSpaceDE/>
      <w:autoSpaceDN/>
      <w:adjustRightInd/>
      <w:spacing w:after="160" w:line="240" w:lineRule="exact"/>
      <w:ind w:firstLine="0"/>
      <w:jc w:val="left"/>
    </w:pPr>
    <w:rPr>
      <w:rFonts w:ascii="Times New Roman" w:eastAsia="SimSun" w:hAnsi="Times New Roman" w:cs="Times New Roman"/>
      <w:b/>
      <w:sz w:val="28"/>
      <w:szCs w:val="24"/>
      <w:lang w:val="en-US" w:eastAsia="en-US"/>
    </w:rPr>
  </w:style>
  <w:style w:type="character" w:customStyle="1" w:styleId="s0">
    <w:name w:val="s0"/>
    <w:uiPriority w:val="99"/>
    <w:rsid w:val="005D69E2"/>
    <w:rPr>
      <w:rFonts w:ascii="Times New Roman" w:hAnsi="Times New Roman"/>
      <w:color w:val="000000"/>
      <w:sz w:val="24"/>
      <w:u w:val="none"/>
      <w:effect w:val="none"/>
    </w:rPr>
  </w:style>
  <w:style w:type="character" w:customStyle="1" w:styleId="s1">
    <w:name w:val="s1"/>
    <w:uiPriority w:val="99"/>
    <w:rsid w:val="005D69E2"/>
    <w:rPr>
      <w:rFonts w:ascii="Times New Roman" w:hAnsi="Times New Roman"/>
      <w:b/>
      <w:color w:val="000000"/>
      <w:sz w:val="24"/>
      <w:u w:val="none"/>
      <w:effect w:val="none"/>
    </w:rPr>
  </w:style>
  <w:style w:type="paragraph" w:customStyle="1" w:styleId="111">
    <w:name w:val="1 Знак Знак Знак1 Знак Знак Знак Знак"/>
    <w:basedOn w:val="a1"/>
    <w:autoRedefine/>
    <w:uiPriority w:val="99"/>
    <w:rsid w:val="005D69E2"/>
    <w:pPr>
      <w:widowControl/>
      <w:autoSpaceDE/>
      <w:autoSpaceDN/>
      <w:adjustRightInd/>
      <w:spacing w:after="160" w:line="240" w:lineRule="exact"/>
      <w:ind w:firstLine="0"/>
      <w:jc w:val="left"/>
    </w:pPr>
    <w:rPr>
      <w:rFonts w:ascii="Times New Roman" w:eastAsia="SimSun" w:hAnsi="Times New Roman" w:cs="Times New Roman"/>
      <w:b/>
      <w:sz w:val="28"/>
      <w:szCs w:val="24"/>
      <w:lang w:val="en-US" w:eastAsia="en-US"/>
    </w:rPr>
  </w:style>
  <w:style w:type="paragraph" w:customStyle="1" w:styleId="Iauiue0">
    <w:name w:val="Iau?iue"/>
    <w:uiPriority w:val="99"/>
    <w:rsid w:val="005D69E2"/>
    <w:rPr>
      <w:lang w:val="en-US"/>
    </w:rPr>
  </w:style>
  <w:style w:type="paragraph" w:customStyle="1" w:styleId="caaieiaie3">
    <w:name w:val="caaieiaie 3"/>
    <w:basedOn w:val="Iauiue0"/>
    <w:next w:val="Iauiue0"/>
    <w:uiPriority w:val="99"/>
    <w:rsid w:val="005D69E2"/>
    <w:pPr>
      <w:keepNext/>
      <w:spacing w:line="360" w:lineRule="auto"/>
    </w:pPr>
    <w:rPr>
      <w:b/>
      <w:sz w:val="32"/>
      <w:lang w:val="ru-RU"/>
    </w:rPr>
  </w:style>
  <w:style w:type="paragraph" w:customStyle="1" w:styleId="caaieiaie5">
    <w:name w:val="caaieiaie 5"/>
    <w:basedOn w:val="Iauiue0"/>
    <w:next w:val="Iauiue0"/>
    <w:uiPriority w:val="99"/>
    <w:rsid w:val="005D69E2"/>
    <w:pPr>
      <w:keepNext/>
      <w:spacing w:line="360" w:lineRule="auto"/>
    </w:pPr>
    <w:rPr>
      <w:b/>
      <w:sz w:val="28"/>
      <w:lang w:val="ru-RU"/>
    </w:rPr>
  </w:style>
  <w:style w:type="paragraph" w:customStyle="1" w:styleId="Iniiaiieoaeno">
    <w:name w:val="Iniiaiie oaeno"/>
    <w:basedOn w:val="Iauiue0"/>
    <w:uiPriority w:val="99"/>
    <w:rsid w:val="005D69E2"/>
    <w:pPr>
      <w:tabs>
        <w:tab w:val="left" w:pos="720"/>
        <w:tab w:val="left" w:pos="3969"/>
      </w:tabs>
      <w:spacing w:line="360" w:lineRule="auto"/>
    </w:pPr>
    <w:rPr>
      <w:b/>
      <w:color w:val="000000"/>
      <w:sz w:val="40"/>
      <w:lang w:val="ru-RU"/>
    </w:rPr>
  </w:style>
  <w:style w:type="paragraph" w:customStyle="1" w:styleId="aff0">
    <w:name w:val="Знак Знак Знак Знак Знак Знак Знак Знак Знак Знак"/>
    <w:basedOn w:val="a1"/>
    <w:autoRedefine/>
    <w:uiPriority w:val="99"/>
    <w:rsid w:val="005D69E2"/>
    <w:pPr>
      <w:widowControl/>
      <w:autoSpaceDE/>
      <w:autoSpaceDN/>
      <w:adjustRightInd/>
      <w:spacing w:after="160" w:line="240" w:lineRule="exact"/>
      <w:ind w:firstLine="0"/>
      <w:jc w:val="left"/>
    </w:pPr>
    <w:rPr>
      <w:rFonts w:ascii="Times New Roman" w:eastAsia="SimSun" w:hAnsi="Times New Roman" w:cs="Times New Roman"/>
      <w:b/>
      <w:sz w:val="28"/>
      <w:szCs w:val="24"/>
      <w:lang w:val="en-US" w:eastAsia="en-US"/>
    </w:rPr>
  </w:style>
  <w:style w:type="paragraph" w:customStyle="1" w:styleId="aff1">
    <w:name w:val="Знак"/>
    <w:basedOn w:val="a1"/>
    <w:autoRedefine/>
    <w:uiPriority w:val="99"/>
    <w:rsid w:val="005D69E2"/>
    <w:pPr>
      <w:widowControl/>
      <w:autoSpaceDE/>
      <w:autoSpaceDN/>
      <w:adjustRightInd/>
      <w:spacing w:after="160" w:line="240" w:lineRule="exact"/>
      <w:ind w:firstLine="0"/>
      <w:jc w:val="left"/>
    </w:pPr>
    <w:rPr>
      <w:rFonts w:ascii="Times New Roman" w:eastAsia="SimSun" w:hAnsi="Times New Roman" w:cs="Times New Roman"/>
      <w:b/>
      <w:sz w:val="28"/>
      <w:szCs w:val="24"/>
      <w:lang w:val="en-US" w:eastAsia="en-US"/>
    </w:rPr>
  </w:style>
  <w:style w:type="paragraph" w:customStyle="1" w:styleId="16">
    <w:name w:val="Знак1"/>
    <w:basedOn w:val="a1"/>
    <w:autoRedefine/>
    <w:uiPriority w:val="99"/>
    <w:rsid w:val="005D69E2"/>
    <w:pPr>
      <w:widowControl/>
      <w:autoSpaceDE/>
      <w:autoSpaceDN/>
      <w:adjustRightInd/>
      <w:spacing w:after="160" w:line="240" w:lineRule="exact"/>
      <w:ind w:firstLine="0"/>
      <w:jc w:val="left"/>
    </w:pPr>
    <w:rPr>
      <w:rFonts w:ascii="Times New Roman" w:eastAsia="SimSun" w:hAnsi="Times New Roman" w:cs="Times New Roman"/>
      <w:b/>
      <w:sz w:val="28"/>
      <w:szCs w:val="24"/>
      <w:lang w:val="en-US" w:eastAsia="en-US"/>
    </w:rPr>
  </w:style>
  <w:style w:type="paragraph" w:customStyle="1" w:styleId="aff2">
    <w:name w:val="Знак Знак Знак Знак"/>
    <w:basedOn w:val="a1"/>
    <w:autoRedefine/>
    <w:uiPriority w:val="99"/>
    <w:rsid w:val="005D69E2"/>
    <w:pPr>
      <w:widowControl/>
      <w:autoSpaceDE/>
      <w:autoSpaceDN/>
      <w:adjustRightInd/>
      <w:spacing w:after="160" w:line="240" w:lineRule="exact"/>
      <w:ind w:firstLine="0"/>
      <w:jc w:val="left"/>
    </w:pPr>
    <w:rPr>
      <w:rFonts w:ascii="Times New Roman" w:eastAsia="SimSun" w:hAnsi="Times New Roman" w:cs="Times New Roman"/>
      <w:b/>
      <w:sz w:val="28"/>
      <w:szCs w:val="24"/>
      <w:lang w:val="en-US" w:eastAsia="en-US"/>
    </w:rPr>
  </w:style>
  <w:style w:type="paragraph" w:customStyle="1" w:styleId="RefNorm">
    <w:name w:val="RefNorm"/>
    <w:basedOn w:val="a1"/>
    <w:next w:val="a1"/>
    <w:uiPriority w:val="99"/>
    <w:rsid w:val="005D69E2"/>
    <w:pPr>
      <w:widowControl/>
      <w:autoSpaceDE/>
      <w:autoSpaceDN/>
      <w:adjustRightInd/>
      <w:spacing w:after="240" w:line="230" w:lineRule="atLeast"/>
      <w:ind w:firstLine="0"/>
    </w:pPr>
    <w:rPr>
      <w:rFonts w:eastAsia="MS Mincho" w:cs="Times New Roman"/>
      <w:lang w:val="en-GB" w:eastAsia="ja-JP"/>
    </w:rPr>
  </w:style>
  <w:style w:type="paragraph" w:customStyle="1" w:styleId="Definition">
    <w:name w:val="Definition"/>
    <w:basedOn w:val="a1"/>
    <w:next w:val="a1"/>
    <w:uiPriority w:val="99"/>
    <w:rsid w:val="005D69E2"/>
    <w:pPr>
      <w:widowControl/>
      <w:autoSpaceDE/>
      <w:autoSpaceDN/>
      <w:adjustRightInd/>
      <w:spacing w:after="240" w:line="230" w:lineRule="atLeast"/>
      <w:ind w:firstLine="0"/>
    </w:pPr>
    <w:rPr>
      <w:rFonts w:eastAsia="MS Mincho" w:cs="Times New Roman"/>
      <w:lang w:val="en-GB" w:eastAsia="ja-JP"/>
    </w:rPr>
  </w:style>
  <w:style w:type="paragraph" w:customStyle="1" w:styleId="a2">
    <w:name w:val="a2"/>
    <w:basedOn w:val="21"/>
    <w:next w:val="a1"/>
    <w:uiPriority w:val="99"/>
    <w:rsid w:val="005D69E2"/>
    <w:pPr>
      <w:keepNext/>
      <w:numPr>
        <w:ilvl w:val="1"/>
        <w:numId w:val="8"/>
      </w:numPr>
      <w:tabs>
        <w:tab w:val="clear" w:pos="360"/>
        <w:tab w:val="left" w:pos="500"/>
        <w:tab w:val="left" w:pos="720"/>
      </w:tabs>
      <w:suppressAutoHyphens/>
      <w:spacing w:before="270" w:beforeAutospacing="0" w:after="240" w:afterAutospacing="0" w:line="270" w:lineRule="exact"/>
    </w:pPr>
    <w:rPr>
      <w:rFonts w:ascii="Arial" w:eastAsia="MS Mincho" w:hAnsi="Arial"/>
      <w:bCs w:val="0"/>
      <w:sz w:val="24"/>
      <w:szCs w:val="20"/>
      <w:lang w:val="en-GB" w:eastAsia="ja-JP"/>
    </w:rPr>
  </w:style>
  <w:style w:type="paragraph" w:customStyle="1" w:styleId="a3">
    <w:name w:val="a3"/>
    <w:basedOn w:val="31"/>
    <w:next w:val="a1"/>
    <w:uiPriority w:val="99"/>
    <w:rsid w:val="005D69E2"/>
    <w:pPr>
      <w:numPr>
        <w:ilvl w:val="2"/>
        <w:numId w:val="8"/>
      </w:numPr>
      <w:tabs>
        <w:tab w:val="left" w:pos="640"/>
        <w:tab w:val="left" w:pos="880"/>
      </w:tabs>
      <w:suppressAutoHyphens/>
      <w:autoSpaceDE/>
      <w:autoSpaceDN/>
      <w:spacing w:before="60" w:after="240" w:line="250" w:lineRule="exact"/>
      <w:jc w:val="left"/>
    </w:pPr>
    <w:rPr>
      <w:rFonts w:ascii="Arial" w:eastAsia="MS Mincho" w:hAnsi="Arial"/>
      <w:bCs w:val="0"/>
      <w:sz w:val="22"/>
      <w:szCs w:val="20"/>
      <w:lang w:val="en-GB" w:eastAsia="ja-JP"/>
    </w:rPr>
  </w:style>
  <w:style w:type="paragraph" w:customStyle="1" w:styleId="a4">
    <w:name w:val="a4"/>
    <w:basedOn w:val="41"/>
    <w:next w:val="a1"/>
    <w:uiPriority w:val="99"/>
    <w:rsid w:val="005D69E2"/>
    <w:pPr>
      <w:widowControl/>
      <w:numPr>
        <w:ilvl w:val="3"/>
        <w:numId w:val="8"/>
      </w:numPr>
      <w:tabs>
        <w:tab w:val="left" w:pos="880"/>
      </w:tabs>
      <w:suppressAutoHyphens/>
      <w:autoSpaceDE/>
      <w:autoSpaceDN/>
      <w:adjustRightInd/>
      <w:spacing w:before="60" w:after="240" w:line="230" w:lineRule="exact"/>
    </w:pPr>
    <w:rPr>
      <w:rFonts w:ascii="Arial" w:eastAsia="MS Mincho" w:hAnsi="Arial"/>
      <w:bCs w:val="0"/>
      <w:sz w:val="20"/>
      <w:szCs w:val="20"/>
      <w:lang w:val="en-GB" w:eastAsia="ja-JP"/>
    </w:rPr>
  </w:style>
  <w:style w:type="paragraph" w:customStyle="1" w:styleId="a5">
    <w:name w:val="a5"/>
    <w:basedOn w:val="51"/>
    <w:next w:val="a1"/>
    <w:uiPriority w:val="99"/>
    <w:rsid w:val="005D69E2"/>
    <w:pPr>
      <w:keepNext/>
      <w:widowControl/>
      <w:numPr>
        <w:ilvl w:val="4"/>
        <w:numId w:val="8"/>
      </w:numPr>
      <w:tabs>
        <w:tab w:val="left" w:pos="1140"/>
        <w:tab w:val="left" w:pos="1360"/>
      </w:tabs>
      <w:suppressAutoHyphens/>
      <w:autoSpaceDE/>
      <w:autoSpaceDN/>
      <w:adjustRightInd/>
      <w:spacing w:before="60" w:after="240" w:line="230" w:lineRule="exact"/>
    </w:pPr>
    <w:rPr>
      <w:rFonts w:eastAsia="MS Mincho" w:cs="Times New Roman"/>
      <w:bCs w:val="0"/>
      <w:i w:val="0"/>
      <w:iCs w:val="0"/>
      <w:sz w:val="20"/>
      <w:szCs w:val="20"/>
      <w:lang w:val="en-GB" w:eastAsia="ja-JP"/>
    </w:rPr>
  </w:style>
  <w:style w:type="paragraph" w:customStyle="1" w:styleId="a6">
    <w:name w:val="a6"/>
    <w:basedOn w:val="6"/>
    <w:next w:val="a1"/>
    <w:uiPriority w:val="99"/>
    <w:rsid w:val="005D69E2"/>
    <w:pPr>
      <w:keepNext/>
      <w:widowControl/>
      <w:numPr>
        <w:ilvl w:val="5"/>
        <w:numId w:val="8"/>
      </w:numPr>
      <w:tabs>
        <w:tab w:val="left" w:pos="1140"/>
        <w:tab w:val="left" w:pos="1360"/>
      </w:tabs>
      <w:suppressAutoHyphens/>
      <w:autoSpaceDE/>
      <w:autoSpaceDN/>
      <w:adjustRightInd/>
      <w:spacing w:before="60" w:after="240" w:line="230" w:lineRule="exact"/>
    </w:pPr>
    <w:rPr>
      <w:rFonts w:ascii="Arial" w:eastAsia="MS Mincho" w:hAnsi="Arial"/>
      <w:bCs w:val="0"/>
      <w:sz w:val="20"/>
      <w:szCs w:val="20"/>
      <w:lang w:val="en-GB" w:eastAsia="ja-JP"/>
    </w:rPr>
  </w:style>
  <w:style w:type="paragraph" w:customStyle="1" w:styleId="ANNEX">
    <w:name w:val="ANNEX"/>
    <w:basedOn w:val="a1"/>
    <w:next w:val="a1"/>
    <w:uiPriority w:val="99"/>
    <w:rsid w:val="005D69E2"/>
    <w:pPr>
      <w:keepNext/>
      <w:pageBreakBefore/>
      <w:widowControl/>
      <w:numPr>
        <w:numId w:val="8"/>
      </w:numPr>
      <w:autoSpaceDE/>
      <w:autoSpaceDN/>
      <w:adjustRightInd/>
      <w:spacing w:after="760" w:line="310" w:lineRule="exact"/>
      <w:ind w:firstLine="0"/>
      <w:jc w:val="center"/>
      <w:outlineLvl w:val="0"/>
    </w:pPr>
    <w:rPr>
      <w:rFonts w:eastAsia="MS Mincho" w:cs="Times New Roman"/>
      <w:b/>
      <w:sz w:val="28"/>
      <w:lang w:val="en-GB" w:eastAsia="ja-JP"/>
    </w:rPr>
  </w:style>
  <w:style w:type="paragraph" w:customStyle="1" w:styleId="1">
    <w:name w:val="Список литературы1"/>
    <w:basedOn w:val="a1"/>
    <w:uiPriority w:val="99"/>
    <w:rsid w:val="005D69E2"/>
    <w:pPr>
      <w:widowControl/>
      <w:numPr>
        <w:numId w:val="9"/>
      </w:numPr>
      <w:tabs>
        <w:tab w:val="clear" w:pos="360"/>
        <w:tab w:val="left" w:pos="660"/>
      </w:tabs>
      <w:autoSpaceDE/>
      <w:autoSpaceDN/>
      <w:adjustRightInd/>
      <w:spacing w:after="240" w:line="230" w:lineRule="atLeast"/>
      <w:ind w:left="660" w:hanging="660"/>
    </w:pPr>
    <w:rPr>
      <w:rFonts w:eastAsia="MS Mincho" w:cs="Times New Roman"/>
      <w:lang w:val="en-GB" w:eastAsia="ja-JP"/>
    </w:rPr>
  </w:style>
  <w:style w:type="paragraph" w:customStyle="1" w:styleId="ANNEXN">
    <w:name w:val="ANNEXN"/>
    <w:basedOn w:val="ANNEX"/>
    <w:next w:val="a1"/>
    <w:uiPriority w:val="99"/>
    <w:rsid w:val="005D69E2"/>
    <w:pPr>
      <w:numPr>
        <w:numId w:val="11"/>
      </w:numPr>
      <w:ind w:left="720"/>
    </w:pPr>
  </w:style>
  <w:style w:type="paragraph" w:customStyle="1" w:styleId="ANNEXZ">
    <w:name w:val="ANNEXZ"/>
    <w:basedOn w:val="ANNEX"/>
    <w:next w:val="a1"/>
    <w:uiPriority w:val="99"/>
    <w:rsid w:val="005D69E2"/>
    <w:pPr>
      <w:numPr>
        <w:numId w:val="10"/>
      </w:numPr>
      <w:ind w:left="360" w:hanging="360"/>
    </w:pPr>
  </w:style>
  <w:style w:type="paragraph" w:styleId="aff3">
    <w:name w:val="Block Text"/>
    <w:basedOn w:val="a1"/>
    <w:uiPriority w:val="99"/>
    <w:rsid w:val="005D69E2"/>
    <w:pPr>
      <w:widowControl/>
      <w:autoSpaceDE/>
      <w:autoSpaceDN/>
      <w:adjustRightInd/>
      <w:spacing w:after="120" w:line="230" w:lineRule="atLeast"/>
      <w:ind w:left="1440" w:right="1440" w:firstLine="0"/>
    </w:pPr>
    <w:rPr>
      <w:rFonts w:eastAsia="MS Mincho" w:cs="Times New Roman"/>
      <w:lang w:val="en-GB" w:eastAsia="ja-JP"/>
    </w:rPr>
  </w:style>
  <w:style w:type="paragraph" w:styleId="23">
    <w:name w:val="Body Text 2"/>
    <w:basedOn w:val="a1"/>
    <w:link w:val="24"/>
    <w:uiPriority w:val="99"/>
    <w:rsid w:val="005D69E2"/>
    <w:pPr>
      <w:widowControl/>
      <w:autoSpaceDE/>
      <w:autoSpaceDN/>
      <w:adjustRightInd/>
      <w:spacing w:before="60" w:after="60" w:line="190" w:lineRule="atLeast"/>
      <w:ind w:firstLine="0"/>
    </w:pPr>
    <w:rPr>
      <w:rFonts w:eastAsia="MS Mincho" w:cs="Times New Roman"/>
      <w:sz w:val="16"/>
      <w:lang w:val="en-GB" w:eastAsia="ja-JP"/>
    </w:rPr>
  </w:style>
  <w:style w:type="character" w:customStyle="1" w:styleId="24">
    <w:name w:val="Основной текст 2 Знак"/>
    <w:basedOn w:val="a7"/>
    <w:link w:val="23"/>
    <w:uiPriority w:val="99"/>
    <w:rsid w:val="005D69E2"/>
    <w:rPr>
      <w:rFonts w:ascii="Arial" w:eastAsia="MS Mincho" w:hAnsi="Arial"/>
      <w:sz w:val="16"/>
      <w:lang w:val="en-GB" w:eastAsia="ja-JP"/>
    </w:rPr>
  </w:style>
  <w:style w:type="paragraph" w:styleId="34">
    <w:name w:val="Body Text 3"/>
    <w:basedOn w:val="a1"/>
    <w:link w:val="35"/>
    <w:uiPriority w:val="99"/>
    <w:rsid w:val="005D69E2"/>
    <w:pPr>
      <w:widowControl/>
      <w:autoSpaceDE/>
      <w:autoSpaceDN/>
      <w:adjustRightInd/>
      <w:spacing w:before="60" w:after="60" w:line="170" w:lineRule="atLeast"/>
      <w:ind w:firstLine="0"/>
    </w:pPr>
    <w:rPr>
      <w:rFonts w:eastAsia="MS Mincho" w:cs="Times New Roman"/>
      <w:sz w:val="14"/>
      <w:lang w:val="en-GB" w:eastAsia="ja-JP"/>
    </w:rPr>
  </w:style>
  <w:style w:type="character" w:customStyle="1" w:styleId="35">
    <w:name w:val="Основной текст 3 Знак"/>
    <w:basedOn w:val="a7"/>
    <w:link w:val="34"/>
    <w:uiPriority w:val="99"/>
    <w:rsid w:val="005D69E2"/>
    <w:rPr>
      <w:rFonts w:ascii="Arial" w:eastAsia="MS Mincho" w:hAnsi="Arial"/>
      <w:sz w:val="14"/>
      <w:lang w:val="en-GB" w:eastAsia="ja-JP"/>
    </w:rPr>
  </w:style>
  <w:style w:type="paragraph" w:styleId="aff4">
    <w:name w:val="Body Text First Indent"/>
    <w:basedOn w:val="afc"/>
    <w:link w:val="aff5"/>
    <w:uiPriority w:val="99"/>
    <w:rsid w:val="005D69E2"/>
    <w:pPr>
      <w:spacing w:before="0" w:after="120"/>
      <w:ind w:firstLine="210"/>
    </w:pPr>
  </w:style>
  <w:style w:type="character" w:customStyle="1" w:styleId="aff5">
    <w:name w:val="Красная строка Знак"/>
    <w:basedOn w:val="afd"/>
    <w:link w:val="aff4"/>
    <w:uiPriority w:val="99"/>
    <w:rsid w:val="005D69E2"/>
    <w:rPr>
      <w:rFonts w:ascii="Arial" w:eastAsia="MS Mincho" w:hAnsi="Arial"/>
      <w:sz w:val="18"/>
      <w:lang w:val="en-GB" w:eastAsia="ja-JP"/>
    </w:rPr>
  </w:style>
  <w:style w:type="paragraph" w:styleId="aff6">
    <w:name w:val="Body Text Indent"/>
    <w:basedOn w:val="a1"/>
    <w:link w:val="aff7"/>
    <w:uiPriority w:val="99"/>
    <w:rsid w:val="005D69E2"/>
    <w:pPr>
      <w:widowControl/>
      <w:autoSpaceDE/>
      <w:autoSpaceDN/>
      <w:adjustRightInd/>
      <w:spacing w:after="120" w:line="230" w:lineRule="atLeast"/>
      <w:ind w:left="283" w:firstLine="0"/>
    </w:pPr>
    <w:rPr>
      <w:rFonts w:eastAsia="MS Mincho" w:cs="Times New Roman"/>
      <w:lang w:val="en-GB" w:eastAsia="ja-JP"/>
    </w:rPr>
  </w:style>
  <w:style w:type="character" w:customStyle="1" w:styleId="aff7">
    <w:name w:val="Основной текст с отступом Знак"/>
    <w:basedOn w:val="a7"/>
    <w:link w:val="aff6"/>
    <w:uiPriority w:val="99"/>
    <w:rsid w:val="005D69E2"/>
    <w:rPr>
      <w:rFonts w:ascii="Arial" w:eastAsia="MS Mincho" w:hAnsi="Arial"/>
      <w:lang w:val="en-GB" w:eastAsia="ja-JP"/>
    </w:rPr>
  </w:style>
  <w:style w:type="paragraph" w:styleId="25">
    <w:name w:val="Body Text First Indent 2"/>
    <w:basedOn w:val="a1"/>
    <w:link w:val="26"/>
    <w:uiPriority w:val="99"/>
    <w:rsid w:val="005D69E2"/>
    <w:pPr>
      <w:widowControl/>
      <w:autoSpaceDE/>
      <w:autoSpaceDN/>
      <w:adjustRightInd/>
      <w:spacing w:after="240" w:line="230" w:lineRule="atLeast"/>
      <w:ind w:firstLine="210"/>
    </w:pPr>
    <w:rPr>
      <w:rFonts w:eastAsia="MS Mincho" w:cs="Times New Roman"/>
      <w:lang w:val="en-GB" w:eastAsia="ja-JP"/>
    </w:rPr>
  </w:style>
  <w:style w:type="character" w:customStyle="1" w:styleId="26">
    <w:name w:val="Красная строка 2 Знак"/>
    <w:basedOn w:val="aff7"/>
    <w:link w:val="25"/>
    <w:uiPriority w:val="99"/>
    <w:rsid w:val="005D69E2"/>
    <w:rPr>
      <w:rFonts w:ascii="Arial" w:eastAsia="MS Mincho" w:hAnsi="Arial"/>
      <w:lang w:val="en-GB" w:eastAsia="ja-JP"/>
    </w:rPr>
  </w:style>
  <w:style w:type="paragraph" w:styleId="27">
    <w:name w:val="Body Text Indent 2"/>
    <w:basedOn w:val="a1"/>
    <w:link w:val="28"/>
    <w:uiPriority w:val="99"/>
    <w:rsid w:val="005D69E2"/>
    <w:pPr>
      <w:widowControl/>
      <w:autoSpaceDE/>
      <w:autoSpaceDN/>
      <w:adjustRightInd/>
      <w:spacing w:after="120" w:line="480" w:lineRule="auto"/>
      <w:ind w:left="283" w:firstLine="0"/>
    </w:pPr>
    <w:rPr>
      <w:rFonts w:eastAsia="MS Mincho" w:cs="Times New Roman"/>
      <w:lang w:val="en-GB" w:eastAsia="ja-JP"/>
    </w:rPr>
  </w:style>
  <w:style w:type="character" w:customStyle="1" w:styleId="28">
    <w:name w:val="Основной текст с отступом 2 Знак"/>
    <w:basedOn w:val="a7"/>
    <w:link w:val="27"/>
    <w:uiPriority w:val="99"/>
    <w:rsid w:val="005D69E2"/>
    <w:rPr>
      <w:rFonts w:ascii="Arial" w:eastAsia="MS Mincho" w:hAnsi="Arial"/>
      <w:lang w:val="en-GB" w:eastAsia="ja-JP"/>
    </w:rPr>
  </w:style>
  <w:style w:type="paragraph" w:styleId="36">
    <w:name w:val="Body Text Indent 3"/>
    <w:basedOn w:val="a1"/>
    <w:link w:val="37"/>
    <w:uiPriority w:val="99"/>
    <w:rsid w:val="005D69E2"/>
    <w:pPr>
      <w:widowControl/>
      <w:autoSpaceDE/>
      <w:autoSpaceDN/>
      <w:adjustRightInd/>
      <w:spacing w:after="120" w:line="230" w:lineRule="atLeast"/>
      <w:ind w:left="283" w:firstLine="0"/>
    </w:pPr>
    <w:rPr>
      <w:rFonts w:eastAsia="MS Mincho" w:cs="Times New Roman"/>
      <w:sz w:val="16"/>
      <w:lang w:val="en-GB" w:eastAsia="ja-JP"/>
    </w:rPr>
  </w:style>
  <w:style w:type="character" w:customStyle="1" w:styleId="37">
    <w:name w:val="Основной текст с отступом 3 Знак"/>
    <w:basedOn w:val="a7"/>
    <w:link w:val="36"/>
    <w:uiPriority w:val="99"/>
    <w:rsid w:val="005D69E2"/>
    <w:rPr>
      <w:rFonts w:ascii="Arial" w:eastAsia="MS Mincho" w:hAnsi="Arial"/>
      <w:sz w:val="16"/>
      <w:lang w:val="en-GB" w:eastAsia="ja-JP"/>
    </w:rPr>
  </w:style>
  <w:style w:type="paragraph" w:styleId="aff8">
    <w:name w:val="Closing"/>
    <w:basedOn w:val="a1"/>
    <w:link w:val="aff9"/>
    <w:uiPriority w:val="99"/>
    <w:rsid w:val="005D69E2"/>
    <w:pPr>
      <w:widowControl/>
      <w:autoSpaceDE/>
      <w:autoSpaceDN/>
      <w:adjustRightInd/>
      <w:spacing w:after="240" w:line="230" w:lineRule="atLeast"/>
      <w:ind w:left="4252" w:firstLine="0"/>
    </w:pPr>
    <w:rPr>
      <w:rFonts w:eastAsia="MS Mincho" w:cs="Times New Roman"/>
      <w:lang w:val="en-GB" w:eastAsia="ja-JP"/>
    </w:rPr>
  </w:style>
  <w:style w:type="character" w:customStyle="1" w:styleId="aff9">
    <w:name w:val="Прощание Знак"/>
    <w:basedOn w:val="a7"/>
    <w:link w:val="aff8"/>
    <w:uiPriority w:val="99"/>
    <w:rsid w:val="005D69E2"/>
    <w:rPr>
      <w:rFonts w:ascii="Arial" w:eastAsia="MS Mincho" w:hAnsi="Arial"/>
      <w:lang w:val="en-GB" w:eastAsia="ja-JP"/>
    </w:rPr>
  </w:style>
  <w:style w:type="paragraph" w:styleId="affa">
    <w:name w:val="Date"/>
    <w:basedOn w:val="a1"/>
    <w:next w:val="a1"/>
    <w:link w:val="affb"/>
    <w:uiPriority w:val="99"/>
    <w:rsid w:val="005D69E2"/>
    <w:pPr>
      <w:widowControl/>
      <w:autoSpaceDE/>
      <w:autoSpaceDN/>
      <w:adjustRightInd/>
      <w:spacing w:after="240" w:line="230" w:lineRule="atLeast"/>
      <w:ind w:firstLine="0"/>
    </w:pPr>
    <w:rPr>
      <w:rFonts w:eastAsia="MS Mincho" w:cs="Times New Roman"/>
      <w:lang w:val="en-GB" w:eastAsia="ja-JP"/>
    </w:rPr>
  </w:style>
  <w:style w:type="character" w:customStyle="1" w:styleId="affb">
    <w:name w:val="Дата Знак"/>
    <w:basedOn w:val="a7"/>
    <w:link w:val="affa"/>
    <w:uiPriority w:val="99"/>
    <w:rsid w:val="005D69E2"/>
    <w:rPr>
      <w:rFonts w:ascii="Arial" w:eastAsia="MS Mincho" w:hAnsi="Arial"/>
      <w:lang w:val="en-GB" w:eastAsia="ja-JP"/>
    </w:rPr>
  </w:style>
  <w:style w:type="character" w:customStyle="1" w:styleId="Defterms">
    <w:name w:val="Defterms"/>
    <w:uiPriority w:val="99"/>
    <w:rsid w:val="005D69E2"/>
    <w:rPr>
      <w:color w:val="auto"/>
      <w:lang w:val="fr-FR"/>
    </w:rPr>
  </w:style>
  <w:style w:type="paragraph" w:customStyle="1" w:styleId="dl">
    <w:name w:val="dl"/>
    <w:basedOn w:val="a1"/>
    <w:uiPriority w:val="99"/>
    <w:rsid w:val="005D69E2"/>
    <w:pPr>
      <w:widowControl/>
      <w:autoSpaceDE/>
      <w:autoSpaceDN/>
      <w:adjustRightInd/>
      <w:spacing w:after="240" w:line="230" w:lineRule="atLeast"/>
      <w:ind w:left="800" w:hanging="400"/>
    </w:pPr>
    <w:rPr>
      <w:rFonts w:eastAsia="MS Mincho" w:cs="Times New Roman"/>
      <w:lang w:val="en-GB" w:eastAsia="ja-JP"/>
    </w:rPr>
  </w:style>
  <w:style w:type="character" w:styleId="affc">
    <w:name w:val="Emphasis"/>
    <w:basedOn w:val="a7"/>
    <w:uiPriority w:val="20"/>
    <w:qFormat/>
    <w:rsid w:val="005D69E2"/>
    <w:rPr>
      <w:rFonts w:cs="Times New Roman"/>
      <w:i/>
      <w:lang w:val="fr-FR"/>
    </w:rPr>
  </w:style>
  <w:style w:type="paragraph" w:styleId="affd">
    <w:name w:val="envelope address"/>
    <w:basedOn w:val="a1"/>
    <w:uiPriority w:val="99"/>
    <w:rsid w:val="005D69E2"/>
    <w:pPr>
      <w:framePr w:w="7938" w:h="1985" w:hRule="exact" w:hSpace="141" w:wrap="auto" w:hAnchor="page" w:xAlign="center" w:yAlign="bottom"/>
      <w:widowControl/>
      <w:autoSpaceDE/>
      <w:autoSpaceDN/>
      <w:adjustRightInd/>
      <w:spacing w:after="240" w:line="230" w:lineRule="atLeast"/>
      <w:ind w:left="2835" w:firstLine="0"/>
    </w:pPr>
    <w:rPr>
      <w:rFonts w:eastAsia="MS Mincho" w:cs="Times New Roman"/>
      <w:sz w:val="24"/>
      <w:lang w:val="en-GB" w:eastAsia="ja-JP"/>
    </w:rPr>
  </w:style>
  <w:style w:type="paragraph" w:styleId="29">
    <w:name w:val="envelope return"/>
    <w:basedOn w:val="a1"/>
    <w:uiPriority w:val="99"/>
    <w:rsid w:val="005D69E2"/>
    <w:pPr>
      <w:widowControl/>
      <w:autoSpaceDE/>
      <w:autoSpaceDN/>
      <w:adjustRightInd/>
      <w:spacing w:after="240" w:line="230" w:lineRule="atLeast"/>
      <w:ind w:firstLine="0"/>
    </w:pPr>
    <w:rPr>
      <w:rFonts w:eastAsia="MS Mincho" w:cs="Times New Roman"/>
      <w:lang w:val="en-GB" w:eastAsia="ja-JP"/>
    </w:rPr>
  </w:style>
  <w:style w:type="paragraph" w:customStyle="1" w:styleId="Example">
    <w:name w:val="Example"/>
    <w:basedOn w:val="a1"/>
    <w:next w:val="a1"/>
    <w:uiPriority w:val="99"/>
    <w:rsid w:val="005D69E2"/>
    <w:pPr>
      <w:widowControl/>
      <w:tabs>
        <w:tab w:val="left" w:pos="1360"/>
      </w:tabs>
      <w:autoSpaceDE/>
      <w:autoSpaceDN/>
      <w:adjustRightInd/>
      <w:spacing w:after="240" w:line="210" w:lineRule="atLeast"/>
      <w:ind w:firstLine="0"/>
    </w:pPr>
    <w:rPr>
      <w:rFonts w:eastAsia="MS Mincho" w:cs="Times New Roman"/>
      <w:sz w:val="18"/>
      <w:lang w:val="en-GB" w:eastAsia="ja-JP"/>
    </w:rPr>
  </w:style>
  <w:style w:type="character" w:customStyle="1" w:styleId="ExtXref">
    <w:name w:val="ExtXref"/>
    <w:uiPriority w:val="99"/>
    <w:rsid w:val="005D69E2"/>
    <w:rPr>
      <w:color w:val="auto"/>
      <w:lang w:val="fr-FR"/>
    </w:rPr>
  </w:style>
  <w:style w:type="paragraph" w:customStyle="1" w:styleId="Figurefootnote">
    <w:name w:val="Figure footnote"/>
    <w:basedOn w:val="a1"/>
    <w:uiPriority w:val="99"/>
    <w:rsid w:val="005D69E2"/>
    <w:pPr>
      <w:keepNext/>
      <w:widowControl/>
      <w:tabs>
        <w:tab w:val="left" w:pos="340"/>
      </w:tabs>
      <w:autoSpaceDE/>
      <w:autoSpaceDN/>
      <w:adjustRightInd/>
      <w:spacing w:after="60" w:line="210" w:lineRule="atLeast"/>
      <w:ind w:firstLine="0"/>
    </w:pPr>
    <w:rPr>
      <w:rFonts w:eastAsia="MS Mincho" w:cs="Times New Roman"/>
      <w:sz w:val="18"/>
      <w:lang w:val="en-GB" w:eastAsia="ja-JP"/>
    </w:rPr>
  </w:style>
  <w:style w:type="paragraph" w:customStyle="1" w:styleId="Figuretitle">
    <w:name w:val="Figure title"/>
    <w:basedOn w:val="a1"/>
    <w:next w:val="a1"/>
    <w:uiPriority w:val="99"/>
    <w:rsid w:val="005D69E2"/>
    <w:pPr>
      <w:widowControl/>
      <w:suppressAutoHyphens/>
      <w:autoSpaceDE/>
      <w:autoSpaceDN/>
      <w:adjustRightInd/>
      <w:spacing w:before="220" w:after="220" w:line="230" w:lineRule="atLeast"/>
      <w:ind w:firstLine="0"/>
      <w:jc w:val="center"/>
    </w:pPr>
    <w:rPr>
      <w:rFonts w:eastAsia="MS Mincho" w:cs="Times New Roman"/>
      <w:b/>
      <w:lang w:val="en-GB" w:eastAsia="ja-JP"/>
    </w:rPr>
  </w:style>
  <w:style w:type="character" w:styleId="affe">
    <w:name w:val="FollowedHyperlink"/>
    <w:basedOn w:val="a7"/>
    <w:uiPriority w:val="99"/>
    <w:rsid w:val="005D69E2"/>
    <w:rPr>
      <w:rFonts w:cs="Times New Roman"/>
      <w:color w:val="800080"/>
      <w:u w:val="single"/>
      <w:lang w:val="fr-FR"/>
    </w:rPr>
  </w:style>
  <w:style w:type="paragraph" w:customStyle="1" w:styleId="Foreword">
    <w:name w:val="Foreword"/>
    <w:basedOn w:val="a1"/>
    <w:next w:val="a1"/>
    <w:uiPriority w:val="99"/>
    <w:rsid w:val="005D69E2"/>
    <w:pPr>
      <w:widowControl/>
      <w:autoSpaceDE/>
      <w:autoSpaceDN/>
      <w:adjustRightInd/>
      <w:spacing w:after="240" w:line="230" w:lineRule="atLeast"/>
      <w:ind w:firstLine="0"/>
    </w:pPr>
    <w:rPr>
      <w:rFonts w:eastAsia="MS Mincho" w:cs="Times New Roman"/>
      <w:color w:val="0000FF"/>
      <w:lang w:val="en-GB" w:eastAsia="ja-JP"/>
    </w:rPr>
  </w:style>
  <w:style w:type="paragraph" w:customStyle="1" w:styleId="Formula">
    <w:name w:val="Formula"/>
    <w:basedOn w:val="a1"/>
    <w:next w:val="a1"/>
    <w:uiPriority w:val="99"/>
    <w:rsid w:val="005D69E2"/>
    <w:pPr>
      <w:widowControl/>
      <w:tabs>
        <w:tab w:val="right" w:pos="9752"/>
      </w:tabs>
      <w:autoSpaceDE/>
      <w:autoSpaceDN/>
      <w:adjustRightInd/>
      <w:spacing w:after="220" w:line="230" w:lineRule="atLeast"/>
      <w:ind w:left="403" w:firstLine="0"/>
      <w:jc w:val="left"/>
    </w:pPr>
    <w:rPr>
      <w:rFonts w:eastAsia="MS Mincho" w:cs="Times New Roman"/>
      <w:lang w:val="en-GB" w:eastAsia="ja-JP"/>
    </w:rPr>
  </w:style>
  <w:style w:type="paragraph" w:styleId="17">
    <w:name w:val="index 1"/>
    <w:basedOn w:val="a1"/>
    <w:uiPriority w:val="99"/>
    <w:rsid w:val="005D69E2"/>
    <w:pPr>
      <w:widowControl/>
      <w:autoSpaceDE/>
      <w:autoSpaceDN/>
      <w:adjustRightInd/>
      <w:spacing w:line="210" w:lineRule="atLeast"/>
      <w:ind w:left="142" w:hanging="142"/>
      <w:jc w:val="left"/>
    </w:pPr>
    <w:rPr>
      <w:rFonts w:eastAsia="MS Mincho" w:cs="Times New Roman"/>
      <w:b/>
      <w:sz w:val="18"/>
      <w:lang w:val="en-GB" w:eastAsia="ja-JP"/>
    </w:rPr>
  </w:style>
  <w:style w:type="paragraph" w:customStyle="1" w:styleId="Introduction">
    <w:name w:val="Introduction"/>
    <w:basedOn w:val="a1"/>
    <w:next w:val="a1"/>
    <w:uiPriority w:val="99"/>
    <w:rsid w:val="005D69E2"/>
    <w:pPr>
      <w:keepNext/>
      <w:pageBreakBefore/>
      <w:widowControl/>
      <w:tabs>
        <w:tab w:val="left" w:pos="400"/>
      </w:tabs>
      <w:suppressAutoHyphens/>
      <w:autoSpaceDE/>
      <w:autoSpaceDN/>
      <w:adjustRightInd/>
      <w:spacing w:before="960" w:after="310" w:line="310" w:lineRule="exact"/>
      <w:ind w:firstLine="0"/>
      <w:jc w:val="left"/>
    </w:pPr>
    <w:rPr>
      <w:rFonts w:eastAsia="MS Mincho" w:cs="Times New Roman"/>
      <w:b/>
      <w:sz w:val="28"/>
      <w:lang w:val="en-GB" w:eastAsia="ja-JP"/>
    </w:rPr>
  </w:style>
  <w:style w:type="paragraph" w:styleId="afff">
    <w:name w:val="List"/>
    <w:basedOn w:val="a1"/>
    <w:uiPriority w:val="99"/>
    <w:rsid w:val="005D69E2"/>
    <w:pPr>
      <w:widowControl/>
      <w:autoSpaceDE/>
      <w:autoSpaceDN/>
      <w:adjustRightInd/>
      <w:spacing w:after="240" w:line="230" w:lineRule="atLeast"/>
      <w:ind w:left="283" w:hanging="283"/>
    </w:pPr>
    <w:rPr>
      <w:rFonts w:eastAsia="MS Mincho" w:cs="Times New Roman"/>
      <w:lang w:val="en-GB" w:eastAsia="ja-JP"/>
    </w:rPr>
  </w:style>
  <w:style w:type="paragraph" w:styleId="2a">
    <w:name w:val="List 2"/>
    <w:basedOn w:val="a1"/>
    <w:uiPriority w:val="99"/>
    <w:rsid w:val="005D69E2"/>
    <w:pPr>
      <w:widowControl/>
      <w:autoSpaceDE/>
      <w:autoSpaceDN/>
      <w:adjustRightInd/>
      <w:spacing w:after="240" w:line="230" w:lineRule="atLeast"/>
      <w:ind w:left="566" w:hanging="283"/>
    </w:pPr>
    <w:rPr>
      <w:rFonts w:eastAsia="MS Mincho" w:cs="Times New Roman"/>
      <w:lang w:val="en-GB" w:eastAsia="ja-JP"/>
    </w:rPr>
  </w:style>
  <w:style w:type="paragraph" w:styleId="38">
    <w:name w:val="List 3"/>
    <w:basedOn w:val="a1"/>
    <w:uiPriority w:val="99"/>
    <w:rsid w:val="005D69E2"/>
    <w:pPr>
      <w:widowControl/>
      <w:autoSpaceDE/>
      <w:autoSpaceDN/>
      <w:adjustRightInd/>
      <w:spacing w:after="240" w:line="230" w:lineRule="atLeast"/>
      <w:ind w:left="849" w:hanging="283"/>
    </w:pPr>
    <w:rPr>
      <w:rFonts w:eastAsia="MS Mincho" w:cs="Times New Roman"/>
      <w:lang w:val="en-GB" w:eastAsia="ja-JP"/>
    </w:rPr>
  </w:style>
  <w:style w:type="paragraph" w:styleId="43">
    <w:name w:val="List 4"/>
    <w:basedOn w:val="a1"/>
    <w:uiPriority w:val="99"/>
    <w:rsid w:val="005D69E2"/>
    <w:pPr>
      <w:widowControl/>
      <w:autoSpaceDE/>
      <w:autoSpaceDN/>
      <w:adjustRightInd/>
      <w:spacing w:after="240" w:line="230" w:lineRule="atLeast"/>
      <w:ind w:left="1132" w:hanging="283"/>
    </w:pPr>
    <w:rPr>
      <w:rFonts w:eastAsia="MS Mincho" w:cs="Times New Roman"/>
      <w:lang w:val="en-GB" w:eastAsia="ja-JP"/>
    </w:rPr>
  </w:style>
  <w:style w:type="paragraph" w:styleId="53">
    <w:name w:val="List 5"/>
    <w:basedOn w:val="a1"/>
    <w:uiPriority w:val="99"/>
    <w:rsid w:val="005D69E2"/>
    <w:pPr>
      <w:widowControl/>
      <w:autoSpaceDE/>
      <w:autoSpaceDN/>
      <w:adjustRightInd/>
      <w:spacing w:after="240" w:line="230" w:lineRule="atLeast"/>
      <w:ind w:left="1415" w:hanging="283"/>
    </w:pPr>
    <w:rPr>
      <w:rFonts w:eastAsia="MS Mincho" w:cs="Times New Roman"/>
      <w:lang w:val="en-GB" w:eastAsia="ja-JP"/>
    </w:rPr>
  </w:style>
  <w:style w:type="paragraph" w:styleId="a">
    <w:name w:val="List Bullet"/>
    <w:basedOn w:val="a1"/>
    <w:autoRedefine/>
    <w:uiPriority w:val="99"/>
    <w:rsid w:val="005D69E2"/>
    <w:pPr>
      <w:widowControl/>
      <w:numPr>
        <w:numId w:val="2"/>
      </w:numPr>
      <w:tabs>
        <w:tab w:val="clear" w:pos="1209"/>
        <w:tab w:val="num" w:pos="360"/>
      </w:tabs>
      <w:autoSpaceDE/>
      <w:autoSpaceDN/>
      <w:adjustRightInd/>
      <w:spacing w:after="240" w:line="230" w:lineRule="atLeast"/>
      <w:ind w:left="360"/>
    </w:pPr>
    <w:rPr>
      <w:rFonts w:eastAsia="MS Mincho" w:cs="Times New Roman"/>
      <w:lang w:val="en-GB" w:eastAsia="ja-JP"/>
    </w:rPr>
  </w:style>
  <w:style w:type="paragraph" w:styleId="2">
    <w:name w:val="List Bullet 2"/>
    <w:basedOn w:val="a1"/>
    <w:autoRedefine/>
    <w:uiPriority w:val="99"/>
    <w:rsid w:val="005D69E2"/>
    <w:pPr>
      <w:widowControl/>
      <w:numPr>
        <w:numId w:val="3"/>
      </w:numPr>
      <w:tabs>
        <w:tab w:val="clear" w:pos="1492"/>
        <w:tab w:val="num" w:pos="643"/>
      </w:tabs>
      <w:autoSpaceDE/>
      <w:autoSpaceDN/>
      <w:adjustRightInd/>
      <w:spacing w:after="240" w:line="230" w:lineRule="atLeast"/>
      <w:ind w:left="643"/>
    </w:pPr>
    <w:rPr>
      <w:rFonts w:eastAsia="MS Mincho" w:cs="Times New Roman"/>
      <w:lang w:val="en-GB" w:eastAsia="ja-JP"/>
    </w:rPr>
  </w:style>
  <w:style w:type="paragraph" w:styleId="3">
    <w:name w:val="List Bullet 3"/>
    <w:basedOn w:val="a1"/>
    <w:autoRedefine/>
    <w:uiPriority w:val="99"/>
    <w:rsid w:val="005D69E2"/>
    <w:pPr>
      <w:widowControl/>
      <w:numPr>
        <w:numId w:val="4"/>
      </w:numPr>
      <w:tabs>
        <w:tab w:val="clear" w:pos="360"/>
        <w:tab w:val="num" w:pos="926"/>
      </w:tabs>
      <w:autoSpaceDE/>
      <w:autoSpaceDN/>
      <w:adjustRightInd/>
      <w:spacing w:after="240" w:line="230" w:lineRule="atLeast"/>
      <w:ind w:left="926"/>
    </w:pPr>
    <w:rPr>
      <w:rFonts w:eastAsia="MS Mincho" w:cs="Times New Roman"/>
      <w:lang w:val="en-GB" w:eastAsia="ja-JP"/>
    </w:rPr>
  </w:style>
  <w:style w:type="paragraph" w:styleId="4">
    <w:name w:val="List Bullet 4"/>
    <w:basedOn w:val="a1"/>
    <w:autoRedefine/>
    <w:uiPriority w:val="99"/>
    <w:rsid w:val="005D69E2"/>
    <w:pPr>
      <w:widowControl/>
      <w:numPr>
        <w:numId w:val="5"/>
      </w:numPr>
      <w:tabs>
        <w:tab w:val="clear" w:pos="643"/>
        <w:tab w:val="num" w:pos="1209"/>
      </w:tabs>
      <w:autoSpaceDE/>
      <w:autoSpaceDN/>
      <w:adjustRightInd/>
      <w:spacing w:after="240" w:line="230" w:lineRule="atLeast"/>
      <w:ind w:left="1209"/>
    </w:pPr>
    <w:rPr>
      <w:rFonts w:eastAsia="MS Mincho" w:cs="Times New Roman"/>
      <w:lang w:val="en-GB" w:eastAsia="ja-JP"/>
    </w:rPr>
  </w:style>
  <w:style w:type="paragraph" w:styleId="50">
    <w:name w:val="List Bullet 5"/>
    <w:basedOn w:val="a1"/>
    <w:autoRedefine/>
    <w:uiPriority w:val="99"/>
    <w:rsid w:val="005D69E2"/>
    <w:pPr>
      <w:widowControl/>
      <w:numPr>
        <w:numId w:val="6"/>
      </w:numPr>
      <w:tabs>
        <w:tab w:val="clear" w:pos="926"/>
        <w:tab w:val="num" w:pos="1492"/>
      </w:tabs>
      <w:autoSpaceDE/>
      <w:autoSpaceDN/>
      <w:adjustRightInd/>
      <w:spacing w:after="240" w:line="230" w:lineRule="atLeast"/>
      <w:ind w:left="1492"/>
    </w:pPr>
    <w:rPr>
      <w:rFonts w:eastAsia="MS Mincho" w:cs="Times New Roman"/>
      <w:lang w:val="en-GB" w:eastAsia="ja-JP"/>
    </w:rPr>
  </w:style>
  <w:style w:type="paragraph" w:styleId="afff0">
    <w:name w:val="List Continue"/>
    <w:basedOn w:val="a1"/>
    <w:uiPriority w:val="99"/>
    <w:rsid w:val="005D69E2"/>
    <w:pPr>
      <w:widowControl/>
      <w:autoSpaceDE/>
      <w:autoSpaceDN/>
      <w:adjustRightInd/>
      <w:spacing w:after="240" w:line="230" w:lineRule="atLeast"/>
      <w:ind w:left="400" w:hanging="400"/>
    </w:pPr>
    <w:rPr>
      <w:rFonts w:eastAsia="MS Mincho" w:cs="Times New Roman"/>
      <w:lang w:val="en-GB" w:eastAsia="ja-JP"/>
    </w:rPr>
  </w:style>
  <w:style w:type="paragraph" w:styleId="2b">
    <w:name w:val="List Continue 2"/>
    <w:basedOn w:val="afff0"/>
    <w:uiPriority w:val="99"/>
    <w:rsid w:val="005D69E2"/>
    <w:pPr>
      <w:numPr>
        <w:ilvl w:val="1"/>
      </w:numPr>
      <w:ind w:left="800" w:hanging="400"/>
    </w:pPr>
  </w:style>
  <w:style w:type="paragraph" w:styleId="39">
    <w:name w:val="List Continue 3"/>
    <w:basedOn w:val="afff0"/>
    <w:uiPriority w:val="99"/>
    <w:rsid w:val="005D69E2"/>
    <w:pPr>
      <w:numPr>
        <w:ilvl w:val="2"/>
      </w:numPr>
      <w:tabs>
        <w:tab w:val="left" w:pos="1200"/>
      </w:tabs>
      <w:ind w:left="1200" w:hanging="180"/>
    </w:pPr>
  </w:style>
  <w:style w:type="paragraph" w:styleId="44">
    <w:name w:val="List Continue 4"/>
    <w:basedOn w:val="afff0"/>
    <w:uiPriority w:val="99"/>
    <w:rsid w:val="005D69E2"/>
    <w:pPr>
      <w:numPr>
        <w:ilvl w:val="3"/>
      </w:numPr>
      <w:tabs>
        <w:tab w:val="left" w:pos="1600"/>
      </w:tabs>
      <w:ind w:left="1600" w:hanging="400"/>
    </w:pPr>
  </w:style>
  <w:style w:type="paragraph" w:styleId="54">
    <w:name w:val="List Continue 5"/>
    <w:basedOn w:val="a1"/>
    <w:uiPriority w:val="99"/>
    <w:rsid w:val="005D69E2"/>
    <w:pPr>
      <w:widowControl/>
      <w:autoSpaceDE/>
      <w:autoSpaceDN/>
      <w:adjustRightInd/>
      <w:spacing w:after="120" w:line="230" w:lineRule="atLeast"/>
      <w:ind w:left="1415" w:firstLine="0"/>
    </w:pPr>
    <w:rPr>
      <w:rFonts w:eastAsia="MS Mincho" w:cs="Times New Roman"/>
      <w:lang w:val="en-GB" w:eastAsia="ja-JP"/>
    </w:rPr>
  </w:style>
  <w:style w:type="paragraph" w:styleId="a0">
    <w:name w:val="List Number"/>
    <w:basedOn w:val="a1"/>
    <w:uiPriority w:val="99"/>
    <w:rsid w:val="005D69E2"/>
    <w:pPr>
      <w:widowControl/>
      <w:numPr>
        <w:numId w:val="12"/>
      </w:numPr>
      <w:autoSpaceDE/>
      <w:autoSpaceDN/>
      <w:adjustRightInd/>
      <w:spacing w:after="240" w:line="230" w:lineRule="atLeast"/>
    </w:pPr>
    <w:rPr>
      <w:rFonts w:eastAsia="MS Mincho" w:cs="Times New Roman"/>
      <w:lang w:val="en-GB" w:eastAsia="ja-JP"/>
    </w:rPr>
  </w:style>
  <w:style w:type="paragraph" w:styleId="20">
    <w:name w:val="List Number 2"/>
    <w:basedOn w:val="a1"/>
    <w:uiPriority w:val="99"/>
    <w:rsid w:val="005D69E2"/>
    <w:pPr>
      <w:widowControl/>
      <w:numPr>
        <w:ilvl w:val="1"/>
        <w:numId w:val="12"/>
      </w:numPr>
      <w:tabs>
        <w:tab w:val="left" w:pos="800"/>
      </w:tabs>
      <w:autoSpaceDE/>
      <w:autoSpaceDN/>
      <w:adjustRightInd/>
      <w:spacing w:after="240" w:line="230" w:lineRule="atLeast"/>
    </w:pPr>
    <w:rPr>
      <w:rFonts w:eastAsia="MS Mincho" w:cs="Times New Roman"/>
      <w:lang w:val="en-GB" w:eastAsia="ja-JP"/>
    </w:rPr>
  </w:style>
  <w:style w:type="paragraph" w:styleId="30">
    <w:name w:val="List Number 3"/>
    <w:basedOn w:val="a1"/>
    <w:uiPriority w:val="99"/>
    <w:rsid w:val="005D69E2"/>
    <w:pPr>
      <w:widowControl/>
      <w:numPr>
        <w:ilvl w:val="2"/>
        <w:numId w:val="12"/>
      </w:numPr>
      <w:tabs>
        <w:tab w:val="left" w:pos="1200"/>
      </w:tabs>
      <w:autoSpaceDE/>
      <w:autoSpaceDN/>
      <w:adjustRightInd/>
      <w:spacing w:after="240" w:line="230" w:lineRule="atLeast"/>
    </w:pPr>
    <w:rPr>
      <w:rFonts w:eastAsia="MS Mincho" w:cs="Times New Roman"/>
      <w:lang w:val="en-GB" w:eastAsia="ja-JP"/>
    </w:rPr>
  </w:style>
  <w:style w:type="paragraph" w:styleId="40">
    <w:name w:val="List Number 4"/>
    <w:basedOn w:val="a1"/>
    <w:uiPriority w:val="99"/>
    <w:rsid w:val="005D69E2"/>
    <w:pPr>
      <w:widowControl/>
      <w:numPr>
        <w:ilvl w:val="3"/>
        <w:numId w:val="12"/>
      </w:numPr>
      <w:tabs>
        <w:tab w:val="left" w:pos="1600"/>
      </w:tabs>
      <w:autoSpaceDE/>
      <w:autoSpaceDN/>
      <w:adjustRightInd/>
      <w:spacing w:after="240" w:line="230" w:lineRule="atLeast"/>
    </w:pPr>
    <w:rPr>
      <w:rFonts w:eastAsia="MS Mincho" w:cs="Times New Roman"/>
      <w:lang w:val="en-GB" w:eastAsia="ja-JP"/>
    </w:rPr>
  </w:style>
  <w:style w:type="paragraph" w:styleId="5">
    <w:name w:val="List Number 5"/>
    <w:basedOn w:val="a1"/>
    <w:uiPriority w:val="99"/>
    <w:rsid w:val="005D69E2"/>
    <w:pPr>
      <w:widowControl/>
      <w:numPr>
        <w:numId w:val="7"/>
      </w:numPr>
      <w:autoSpaceDE/>
      <w:autoSpaceDN/>
      <w:adjustRightInd/>
      <w:spacing w:after="240" w:line="230" w:lineRule="atLeast"/>
    </w:pPr>
    <w:rPr>
      <w:rFonts w:eastAsia="MS Mincho" w:cs="Times New Roman"/>
      <w:lang w:val="en-GB" w:eastAsia="ja-JP"/>
    </w:rPr>
  </w:style>
  <w:style w:type="paragraph" w:styleId="afff1">
    <w:name w:val="Message Header"/>
    <w:basedOn w:val="a1"/>
    <w:link w:val="afff2"/>
    <w:uiPriority w:val="99"/>
    <w:rsid w:val="005D69E2"/>
    <w:pPr>
      <w:widowControl/>
      <w:pBdr>
        <w:top w:val="single" w:sz="6" w:space="1" w:color="auto"/>
        <w:left w:val="single" w:sz="6" w:space="1" w:color="auto"/>
        <w:bottom w:val="single" w:sz="6" w:space="1" w:color="auto"/>
        <w:right w:val="single" w:sz="6" w:space="1" w:color="auto"/>
      </w:pBdr>
      <w:shd w:val="pct20" w:color="auto" w:fill="auto"/>
      <w:autoSpaceDE/>
      <w:autoSpaceDN/>
      <w:adjustRightInd/>
      <w:spacing w:after="240" w:line="230" w:lineRule="atLeast"/>
      <w:ind w:left="1134" w:hanging="1134"/>
    </w:pPr>
    <w:rPr>
      <w:rFonts w:eastAsia="MS Mincho" w:cs="Times New Roman"/>
      <w:sz w:val="24"/>
      <w:lang w:val="en-GB" w:eastAsia="ja-JP"/>
    </w:rPr>
  </w:style>
  <w:style w:type="character" w:customStyle="1" w:styleId="afff2">
    <w:name w:val="Шапка Знак"/>
    <w:basedOn w:val="a7"/>
    <w:link w:val="afff1"/>
    <w:uiPriority w:val="99"/>
    <w:rsid w:val="005D69E2"/>
    <w:rPr>
      <w:rFonts w:ascii="Arial" w:eastAsia="MS Mincho" w:hAnsi="Arial"/>
      <w:sz w:val="24"/>
      <w:shd w:val="pct20" w:color="auto" w:fill="auto"/>
      <w:lang w:val="en-GB" w:eastAsia="ja-JP"/>
    </w:rPr>
  </w:style>
  <w:style w:type="paragraph" w:customStyle="1" w:styleId="MSDNFR">
    <w:name w:val="MSDNFR"/>
    <w:basedOn w:val="a1"/>
    <w:next w:val="a1"/>
    <w:uiPriority w:val="99"/>
    <w:rsid w:val="005D69E2"/>
    <w:pPr>
      <w:widowControl/>
      <w:autoSpaceDE/>
      <w:autoSpaceDN/>
      <w:adjustRightInd/>
      <w:spacing w:after="240" w:line="220" w:lineRule="atLeast"/>
      <w:ind w:firstLine="0"/>
    </w:pPr>
    <w:rPr>
      <w:rFonts w:eastAsia="MS Mincho" w:cs="Times New Roman"/>
      <w:color w:val="0000FF"/>
      <w:lang w:val="en-GB" w:eastAsia="ja-JP"/>
    </w:rPr>
  </w:style>
  <w:style w:type="paragraph" w:customStyle="1" w:styleId="na2">
    <w:name w:val="na2"/>
    <w:basedOn w:val="a2"/>
    <w:next w:val="a1"/>
    <w:uiPriority w:val="99"/>
    <w:rsid w:val="005D69E2"/>
    <w:pPr>
      <w:numPr>
        <w:numId w:val="11"/>
      </w:numPr>
      <w:ind w:left="1440"/>
    </w:pPr>
  </w:style>
  <w:style w:type="paragraph" w:customStyle="1" w:styleId="na3">
    <w:name w:val="na3"/>
    <w:basedOn w:val="a3"/>
    <w:next w:val="a1"/>
    <w:uiPriority w:val="99"/>
    <w:rsid w:val="005D69E2"/>
    <w:pPr>
      <w:numPr>
        <w:numId w:val="11"/>
      </w:numPr>
      <w:tabs>
        <w:tab w:val="num" w:pos="720"/>
      </w:tabs>
      <w:ind w:left="2160" w:hanging="180"/>
    </w:pPr>
  </w:style>
  <w:style w:type="paragraph" w:customStyle="1" w:styleId="na4">
    <w:name w:val="na4"/>
    <w:basedOn w:val="a4"/>
    <w:next w:val="a1"/>
    <w:uiPriority w:val="99"/>
    <w:rsid w:val="005D69E2"/>
    <w:pPr>
      <w:numPr>
        <w:numId w:val="11"/>
      </w:numPr>
      <w:tabs>
        <w:tab w:val="left" w:pos="1060"/>
      </w:tabs>
      <w:ind w:left="2880"/>
    </w:pPr>
  </w:style>
  <w:style w:type="paragraph" w:customStyle="1" w:styleId="na5">
    <w:name w:val="na5"/>
    <w:basedOn w:val="a5"/>
    <w:next w:val="a1"/>
    <w:uiPriority w:val="99"/>
    <w:rsid w:val="005D69E2"/>
    <w:pPr>
      <w:numPr>
        <w:numId w:val="11"/>
      </w:numPr>
      <w:tabs>
        <w:tab w:val="num" w:pos="1080"/>
      </w:tabs>
      <w:ind w:left="3600"/>
    </w:pPr>
  </w:style>
  <w:style w:type="paragraph" w:customStyle="1" w:styleId="na6">
    <w:name w:val="na6"/>
    <w:basedOn w:val="a6"/>
    <w:next w:val="a1"/>
    <w:uiPriority w:val="99"/>
    <w:rsid w:val="005D69E2"/>
    <w:pPr>
      <w:numPr>
        <w:numId w:val="11"/>
      </w:numPr>
      <w:tabs>
        <w:tab w:val="num" w:pos="1440"/>
      </w:tabs>
      <w:ind w:left="4320" w:hanging="180"/>
    </w:pPr>
  </w:style>
  <w:style w:type="paragraph" w:styleId="afff3">
    <w:name w:val="Normal Indent"/>
    <w:basedOn w:val="a1"/>
    <w:uiPriority w:val="99"/>
    <w:rsid w:val="005D69E2"/>
    <w:pPr>
      <w:widowControl/>
      <w:autoSpaceDE/>
      <w:autoSpaceDN/>
      <w:adjustRightInd/>
      <w:spacing w:after="240" w:line="230" w:lineRule="atLeast"/>
      <w:ind w:left="708" w:firstLine="0"/>
    </w:pPr>
    <w:rPr>
      <w:rFonts w:eastAsia="MS Mincho" w:cs="Times New Roman"/>
      <w:lang w:val="en-GB" w:eastAsia="ja-JP"/>
    </w:rPr>
  </w:style>
  <w:style w:type="paragraph" w:customStyle="1" w:styleId="Note">
    <w:name w:val="Note"/>
    <w:basedOn w:val="a1"/>
    <w:next w:val="a1"/>
    <w:uiPriority w:val="99"/>
    <w:rsid w:val="005D69E2"/>
    <w:pPr>
      <w:widowControl/>
      <w:tabs>
        <w:tab w:val="left" w:pos="960"/>
      </w:tabs>
      <w:autoSpaceDE/>
      <w:autoSpaceDN/>
      <w:adjustRightInd/>
      <w:spacing w:after="240" w:line="210" w:lineRule="atLeast"/>
      <w:ind w:firstLine="0"/>
    </w:pPr>
    <w:rPr>
      <w:rFonts w:eastAsia="MS Mincho" w:cs="Times New Roman"/>
      <w:sz w:val="18"/>
      <w:lang w:val="en-GB" w:eastAsia="ja-JP"/>
    </w:rPr>
  </w:style>
  <w:style w:type="paragraph" w:styleId="afff4">
    <w:name w:val="Note Heading"/>
    <w:basedOn w:val="a1"/>
    <w:next w:val="a1"/>
    <w:link w:val="afff5"/>
    <w:uiPriority w:val="99"/>
    <w:rsid w:val="005D69E2"/>
    <w:pPr>
      <w:widowControl/>
      <w:autoSpaceDE/>
      <w:autoSpaceDN/>
      <w:adjustRightInd/>
      <w:spacing w:after="240" w:line="230" w:lineRule="atLeast"/>
      <w:ind w:firstLine="0"/>
    </w:pPr>
    <w:rPr>
      <w:rFonts w:eastAsia="MS Mincho" w:cs="Times New Roman"/>
      <w:lang w:val="en-GB" w:eastAsia="ja-JP"/>
    </w:rPr>
  </w:style>
  <w:style w:type="character" w:customStyle="1" w:styleId="afff5">
    <w:name w:val="Заголовок записки Знак"/>
    <w:basedOn w:val="a7"/>
    <w:link w:val="afff4"/>
    <w:uiPriority w:val="99"/>
    <w:rsid w:val="005D69E2"/>
    <w:rPr>
      <w:rFonts w:ascii="Arial" w:eastAsia="MS Mincho" w:hAnsi="Arial"/>
      <w:lang w:val="en-GB" w:eastAsia="ja-JP"/>
    </w:rPr>
  </w:style>
  <w:style w:type="paragraph" w:customStyle="1" w:styleId="p2">
    <w:name w:val="p2"/>
    <w:basedOn w:val="a1"/>
    <w:next w:val="a1"/>
    <w:uiPriority w:val="99"/>
    <w:rsid w:val="005D69E2"/>
    <w:pPr>
      <w:widowControl/>
      <w:tabs>
        <w:tab w:val="left" w:pos="560"/>
      </w:tabs>
      <w:autoSpaceDE/>
      <w:autoSpaceDN/>
      <w:adjustRightInd/>
      <w:spacing w:after="240" w:line="230" w:lineRule="atLeast"/>
      <w:ind w:firstLine="0"/>
    </w:pPr>
    <w:rPr>
      <w:rFonts w:eastAsia="MS Mincho" w:cs="Times New Roman"/>
      <w:lang w:val="en-GB" w:eastAsia="ja-JP"/>
    </w:rPr>
  </w:style>
  <w:style w:type="paragraph" w:customStyle="1" w:styleId="p3">
    <w:name w:val="p3"/>
    <w:basedOn w:val="a1"/>
    <w:next w:val="a1"/>
    <w:uiPriority w:val="99"/>
    <w:rsid w:val="005D69E2"/>
    <w:pPr>
      <w:widowControl/>
      <w:tabs>
        <w:tab w:val="left" w:pos="720"/>
      </w:tabs>
      <w:autoSpaceDE/>
      <w:autoSpaceDN/>
      <w:adjustRightInd/>
      <w:spacing w:after="240" w:line="230" w:lineRule="atLeast"/>
      <w:ind w:firstLine="0"/>
    </w:pPr>
    <w:rPr>
      <w:rFonts w:eastAsia="MS Mincho" w:cs="Times New Roman"/>
      <w:lang w:val="en-GB" w:eastAsia="ja-JP"/>
    </w:rPr>
  </w:style>
  <w:style w:type="paragraph" w:customStyle="1" w:styleId="p4">
    <w:name w:val="p4"/>
    <w:basedOn w:val="a1"/>
    <w:next w:val="a1"/>
    <w:uiPriority w:val="99"/>
    <w:rsid w:val="005D69E2"/>
    <w:pPr>
      <w:widowControl/>
      <w:tabs>
        <w:tab w:val="left" w:pos="1100"/>
      </w:tabs>
      <w:autoSpaceDE/>
      <w:autoSpaceDN/>
      <w:adjustRightInd/>
      <w:spacing w:after="240" w:line="230" w:lineRule="atLeast"/>
      <w:ind w:firstLine="0"/>
    </w:pPr>
    <w:rPr>
      <w:rFonts w:eastAsia="MS Mincho" w:cs="Times New Roman"/>
      <w:lang w:val="en-GB" w:eastAsia="ja-JP"/>
    </w:rPr>
  </w:style>
  <w:style w:type="paragraph" w:customStyle="1" w:styleId="p5">
    <w:name w:val="p5"/>
    <w:basedOn w:val="a1"/>
    <w:next w:val="a1"/>
    <w:uiPriority w:val="99"/>
    <w:rsid w:val="005D69E2"/>
    <w:pPr>
      <w:widowControl/>
      <w:tabs>
        <w:tab w:val="left" w:pos="1100"/>
      </w:tabs>
      <w:autoSpaceDE/>
      <w:autoSpaceDN/>
      <w:adjustRightInd/>
      <w:spacing w:after="240" w:line="230" w:lineRule="atLeast"/>
      <w:ind w:firstLine="0"/>
    </w:pPr>
    <w:rPr>
      <w:rFonts w:eastAsia="MS Mincho" w:cs="Times New Roman"/>
      <w:lang w:val="en-GB" w:eastAsia="ja-JP"/>
    </w:rPr>
  </w:style>
  <w:style w:type="paragraph" w:customStyle="1" w:styleId="p6">
    <w:name w:val="p6"/>
    <w:basedOn w:val="a1"/>
    <w:next w:val="a1"/>
    <w:uiPriority w:val="99"/>
    <w:rsid w:val="005D69E2"/>
    <w:pPr>
      <w:widowControl/>
      <w:tabs>
        <w:tab w:val="left" w:pos="1440"/>
      </w:tabs>
      <w:autoSpaceDE/>
      <w:autoSpaceDN/>
      <w:adjustRightInd/>
      <w:spacing w:after="240" w:line="230" w:lineRule="atLeast"/>
      <w:ind w:firstLine="0"/>
    </w:pPr>
    <w:rPr>
      <w:rFonts w:eastAsia="MS Mincho" w:cs="Times New Roman"/>
      <w:lang w:val="en-GB" w:eastAsia="ja-JP"/>
    </w:rPr>
  </w:style>
  <w:style w:type="paragraph" w:styleId="afff6">
    <w:name w:val="Plain Text"/>
    <w:basedOn w:val="a1"/>
    <w:link w:val="afff7"/>
    <w:uiPriority w:val="99"/>
    <w:rsid w:val="005D69E2"/>
    <w:pPr>
      <w:widowControl/>
      <w:autoSpaceDE/>
      <w:autoSpaceDN/>
      <w:adjustRightInd/>
      <w:spacing w:after="240" w:line="230" w:lineRule="atLeast"/>
      <w:ind w:firstLine="0"/>
    </w:pPr>
    <w:rPr>
      <w:rFonts w:ascii="Courier New" w:eastAsia="MS Mincho" w:hAnsi="Courier New" w:cs="Times New Roman"/>
      <w:lang w:val="en-GB" w:eastAsia="ja-JP"/>
    </w:rPr>
  </w:style>
  <w:style w:type="character" w:customStyle="1" w:styleId="afff7">
    <w:name w:val="Текст Знак"/>
    <w:basedOn w:val="a7"/>
    <w:link w:val="afff6"/>
    <w:uiPriority w:val="99"/>
    <w:rsid w:val="005D69E2"/>
    <w:rPr>
      <w:rFonts w:ascii="Courier New" w:eastAsia="MS Mincho" w:hAnsi="Courier New"/>
      <w:lang w:val="en-GB" w:eastAsia="ja-JP"/>
    </w:rPr>
  </w:style>
  <w:style w:type="paragraph" w:styleId="afff8">
    <w:name w:val="Salutation"/>
    <w:basedOn w:val="a1"/>
    <w:next w:val="a1"/>
    <w:link w:val="afff9"/>
    <w:uiPriority w:val="99"/>
    <w:rsid w:val="005D69E2"/>
    <w:pPr>
      <w:widowControl/>
      <w:autoSpaceDE/>
      <w:autoSpaceDN/>
      <w:adjustRightInd/>
      <w:spacing w:after="240" w:line="230" w:lineRule="atLeast"/>
      <w:ind w:firstLine="0"/>
    </w:pPr>
    <w:rPr>
      <w:rFonts w:eastAsia="MS Mincho" w:cs="Times New Roman"/>
      <w:lang w:val="en-GB" w:eastAsia="ja-JP"/>
    </w:rPr>
  </w:style>
  <w:style w:type="character" w:customStyle="1" w:styleId="afff9">
    <w:name w:val="Приветствие Знак"/>
    <w:basedOn w:val="a7"/>
    <w:link w:val="afff8"/>
    <w:uiPriority w:val="99"/>
    <w:rsid w:val="005D69E2"/>
    <w:rPr>
      <w:rFonts w:ascii="Arial" w:eastAsia="MS Mincho" w:hAnsi="Arial"/>
      <w:lang w:val="en-GB" w:eastAsia="ja-JP"/>
    </w:rPr>
  </w:style>
  <w:style w:type="paragraph" w:styleId="afffa">
    <w:name w:val="Signature"/>
    <w:basedOn w:val="a1"/>
    <w:link w:val="afffb"/>
    <w:uiPriority w:val="99"/>
    <w:rsid w:val="005D69E2"/>
    <w:pPr>
      <w:widowControl/>
      <w:autoSpaceDE/>
      <w:autoSpaceDN/>
      <w:adjustRightInd/>
      <w:spacing w:after="240" w:line="230" w:lineRule="atLeast"/>
      <w:ind w:left="4252" w:firstLine="0"/>
    </w:pPr>
    <w:rPr>
      <w:rFonts w:eastAsia="MS Mincho" w:cs="Times New Roman"/>
      <w:lang w:val="en-GB" w:eastAsia="ja-JP"/>
    </w:rPr>
  </w:style>
  <w:style w:type="character" w:customStyle="1" w:styleId="afffb">
    <w:name w:val="Подпись Знак"/>
    <w:basedOn w:val="a7"/>
    <w:link w:val="afffa"/>
    <w:uiPriority w:val="99"/>
    <w:rsid w:val="005D69E2"/>
    <w:rPr>
      <w:rFonts w:ascii="Arial" w:eastAsia="MS Mincho" w:hAnsi="Arial"/>
      <w:lang w:val="en-GB" w:eastAsia="ja-JP"/>
    </w:rPr>
  </w:style>
  <w:style w:type="paragraph" w:customStyle="1" w:styleId="Special">
    <w:name w:val="Special"/>
    <w:basedOn w:val="a1"/>
    <w:next w:val="a1"/>
    <w:uiPriority w:val="99"/>
    <w:rsid w:val="005D69E2"/>
    <w:pPr>
      <w:widowControl/>
      <w:autoSpaceDE/>
      <w:autoSpaceDN/>
      <w:adjustRightInd/>
      <w:spacing w:after="240" w:line="230" w:lineRule="atLeast"/>
      <w:ind w:firstLine="0"/>
    </w:pPr>
    <w:rPr>
      <w:rFonts w:eastAsia="MS Mincho" w:cs="Times New Roman"/>
      <w:lang w:val="en-GB" w:eastAsia="ja-JP"/>
    </w:rPr>
  </w:style>
  <w:style w:type="paragraph" w:styleId="afffc">
    <w:name w:val="Subtitle"/>
    <w:basedOn w:val="a1"/>
    <w:link w:val="afffd"/>
    <w:uiPriority w:val="99"/>
    <w:qFormat/>
    <w:rsid w:val="005D69E2"/>
    <w:pPr>
      <w:widowControl/>
      <w:autoSpaceDE/>
      <w:autoSpaceDN/>
      <w:adjustRightInd/>
      <w:spacing w:after="60" w:line="230" w:lineRule="atLeast"/>
      <w:ind w:firstLine="0"/>
      <w:jc w:val="center"/>
      <w:outlineLvl w:val="1"/>
    </w:pPr>
    <w:rPr>
      <w:rFonts w:eastAsia="MS Mincho" w:cs="Times New Roman"/>
      <w:sz w:val="24"/>
      <w:lang w:val="en-GB" w:eastAsia="ja-JP"/>
    </w:rPr>
  </w:style>
  <w:style w:type="character" w:customStyle="1" w:styleId="afffd">
    <w:name w:val="Подзаголовок Знак"/>
    <w:basedOn w:val="a7"/>
    <w:link w:val="afffc"/>
    <w:uiPriority w:val="99"/>
    <w:rsid w:val="005D69E2"/>
    <w:rPr>
      <w:rFonts w:ascii="Arial" w:eastAsia="MS Mincho" w:hAnsi="Arial"/>
      <w:sz w:val="24"/>
      <w:lang w:val="en-GB" w:eastAsia="ja-JP"/>
    </w:rPr>
  </w:style>
  <w:style w:type="paragraph" w:customStyle="1" w:styleId="Tablefootnote">
    <w:name w:val="Table footnote"/>
    <w:basedOn w:val="a1"/>
    <w:uiPriority w:val="99"/>
    <w:rsid w:val="005D69E2"/>
    <w:pPr>
      <w:widowControl/>
      <w:tabs>
        <w:tab w:val="left" w:pos="340"/>
      </w:tabs>
      <w:autoSpaceDE/>
      <w:autoSpaceDN/>
      <w:adjustRightInd/>
      <w:spacing w:before="60" w:after="60" w:line="190" w:lineRule="atLeast"/>
      <w:ind w:firstLine="0"/>
    </w:pPr>
    <w:rPr>
      <w:rFonts w:eastAsia="MS Mincho" w:cs="Times New Roman"/>
      <w:sz w:val="16"/>
      <w:lang w:val="en-GB" w:eastAsia="ja-JP"/>
    </w:rPr>
  </w:style>
  <w:style w:type="paragraph" w:customStyle="1" w:styleId="Tabletitle">
    <w:name w:val="Table title"/>
    <w:basedOn w:val="a1"/>
    <w:next w:val="a1"/>
    <w:uiPriority w:val="99"/>
    <w:rsid w:val="005D69E2"/>
    <w:pPr>
      <w:keepNext/>
      <w:widowControl/>
      <w:suppressAutoHyphens/>
      <w:autoSpaceDE/>
      <w:autoSpaceDN/>
      <w:adjustRightInd/>
      <w:spacing w:before="120" w:after="120" w:line="230" w:lineRule="exact"/>
      <w:ind w:firstLine="0"/>
      <w:jc w:val="center"/>
    </w:pPr>
    <w:rPr>
      <w:rFonts w:eastAsia="MS Mincho" w:cs="Times New Roman"/>
      <w:b/>
      <w:lang w:val="en-GB" w:eastAsia="ja-JP"/>
    </w:rPr>
  </w:style>
  <w:style w:type="character" w:customStyle="1" w:styleId="TableFootNoteXref">
    <w:name w:val="TableFootNoteXref"/>
    <w:uiPriority w:val="99"/>
    <w:rsid w:val="005D69E2"/>
    <w:rPr>
      <w:noProof/>
      <w:position w:val="6"/>
      <w:sz w:val="14"/>
      <w:lang w:val="fr-FR"/>
    </w:rPr>
  </w:style>
  <w:style w:type="paragraph" w:customStyle="1" w:styleId="Terms">
    <w:name w:val="Term(s)"/>
    <w:basedOn w:val="a1"/>
    <w:next w:val="Definition"/>
    <w:uiPriority w:val="99"/>
    <w:rsid w:val="005D69E2"/>
    <w:pPr>
      <w:keepNext/>
      <w:widowControl/>
      <w:suppressAutoHyphens/>
      <w:autoSpaceDE/>
      <w:autoSpaceDN/>
      <w:adjustRightInd/>
      <w:spacing w:line="230" w:lineRule="atLeast"/>
      <w:ind w:firstLine="0"/>
      <w:jc w:val="left"/>
    </w:pPr>
    <w:rPr>
      <w:rFonts w:eastAsia="MS Mincho" w:cs="Times New Roman"/>
      <w:b/>
      <w:lang w:val="en-GB" w:eastAsia="ja-JP"/>
    </w:rPr>
  </w:style>
  <w:style w:type="paragraph" w:customStyle="1" w:styleId="TermNum">
    <w:name w:val="TermNum"/>
    <w:basedOn w:val="a1"/>
    <w:next w:val="Terms"/>
    <w:uiPriority w:val="99"/>
    <w:rsid w:val="005D69E2"/>
    <w:pPr>
      <w:keepNext/>
      <w:widowControl/>
      <w:autoSpaceDE/>
      <w:autoSpaceDN/>
      <w:adjustRightInd/>
      <w:spacing w:line="230" w:lineRule="atLeast"/>
      <w:ind w:firstLine="0"/>
    </w:pPr>
    <w:rPr>
      <w:rFonts w:eastAsia="MS Mincho" w:cs="Times New Roman"/>
      <w:b/>
      <w:lang w:val="en-GB" w:eastAsia="ja-JP"/>
    </w:rPr>
  </w:style>
  <w:style w:type="paragraph" w:styleId="afffe">
    <w:name w:val="Title"/>
    <w:basedOn w:val="a1"/>
    <w:link w:val="affff"/>
    <w:uiPriority w:val="99"/>
    <w:qFormat/>
    <w:rsid w:val="005D69E2"/>
    <w:pPr>
      <w:widowControl/>
      <w:autoSpaceDE/>
      <w:autoSpaceDN/>
      <w:adjustRightInd/>
      <w:spacing w:before="240" w:after="60" w:line="230" w:lineRule="atLeast"/>
      <w:ind w:firstLine="0"/>
      <w:jc w:val="center"/>
      <w:outlineLvl w:val="0"/>
    </w:pPr>
    <w:rPr>
      <w:rFonts w:eastAsia="MS Mincho" w:cs="Times New Roman"/>
      <w:b/>
      <w:kern w:val="28"/>
      <w:sz w:val="32"/>
      <w:lang w:val="en-GB" w:eastAsia="ja-JP"/>
    </w:rPr>
  </w:style>
  <w:style w:type="character" w:customStyle="1" w:styleId="affff">
    <w:name w:val="Название Знак"/>
    <w:basedOn w:val="a7"/>
    <w:link w:val="afffe"/>
    <w:uiPriority w:val="99"/>
    <w:rsid w:val="005D69E2"/>
    <w:rPr>
      <w:rFonts w:ascii="Arial" w:eastAsia="MS Mincho" w:hAnsi="Arial"/>
      <w:b/>
      <w:kern w:val="28"/>
      <w:sz w:val="32"/>
      <w:lang w:val="en-GB" w:eastAsia="ja-JP"/>
    </w:rPr>
  </w:style>
  <w:style w:type="paragraph" w:styleId="18">
    <w:name w:val="toc 1"/>
    <w:basedOn w:val="a1"/>
    <w:next w:val="a1"/>
    <w:uiPriority w:val="99"/>
    <w:rsid w:val="005D69E2"/>
    <w:pPr>
      <w:widowControl/>
      <w:tabs>
        <w:tab w:val="left" w:pos="720"/>
        <w:tab w:val="right" w:leader="dot" w:pos="9752"/>
      </w:tabs>
      <w:suppressAutoHyphens/>
      <w:autoSpaceDE/>
      <w:autoSpaceDN/>
      <w:adjustRightInd/>
      <w:spacing w:before="120" w:line="230" w:lineRule="atLeast"/>
      <w:ind w:left="720" w:right="500" w:hanging="720"/>
      <w:jc w:val="left"/>
    </w:pPr>
    <w:rPr>
      <w:rFonts w:eastAsia="MS Mincho" w:cs="Times New Roman"/>
      <w:b/>
      <w:lang w:val="en-GB" w:eastAsia="ja-JP"/>
    </w:rPr>
  </w:style>
  <w:style w:type="paragraph" w:customStyle="1" w:styleId="zzBiblio">
    <w:name w:val="zzBiblio"/>
    <w:basedOn w:val="a1"/>
    <w:next w:val="1"/>
    <w:uiPriority w:val="99"/>
    <w:rsid w:val="005D69E2"/>
    <w:pPr>
      <w:pageBreakBefore/>
      <w:widowControl/>
      <w:autoSpaceDE/>
      <w:autoSpaceDN/>
      <w:adjustRightInd/>
      <w:spacing w:after="760" w:line="310" w:lineRule="exact"/>
      <w:ind w:firstLine="0"/>
      <w:jc w:val="center"/>
    </w:pPr>
    <w:rPr>
      <w:rFonts w:eastAsia="MS Mincho" w:cs="Times New Roman"/>
      <w:b/>
      <w:sz w:val="28"/>
      <w:lang w:val="en-GB" w:eastAsia="ja-JP"/>
    </w:rPr>
  </w:style>
  <w:style w:type="paragraph" w:customStyle="1" w:styleId="zzContents">
    <w:name w:val="zzContents"/>
    <w:basedOn w:val="Introduction"/>
    <w:next w:val="18"/>
    <w:uiPriority w:val="99"/>
    <w:rsid w:val="005D69E2"/>
    <w:pPr>
      <w:tabs>
        <w:tab w:val="clear" w:pos="400"/>
      </w:tabs>
    </w:pPr>
  </w:style>
  <w:style w:type="paragraph" w:customStyle="1" w:styleId="zzCopyright">
    <w:name w:val="zzCopyright"/>
    <w:basedOn w:val="a1"/>
    <w:next w:val="a1"/>
    <w:uiPriority w:val="99"/>
    <w:rsid w:val="005D69E2"/>
    <w:pPr>
      <w:widowControl/>
      <w:pBdr>
        <w:top w:val="single" w:sz="4" w:space="1" w:color="0000FF"/>
        <w:left w:val="single" w:sz="4" w:space="4" w:color="0000FF"/>
        <w:bottom w:val="single" w:sz="4" w:space="1" w:color="0000FF"/>
        <w:right w:val="single" w:sz="4" w:space="4" w:color="0000FF"/>
      </w:pBdr>
      <w:tabs>
        <w:tab w:val="left" w:pos="514"/>
        <w:tab w:val="left" w:pos="9623"/>
      </w:tabs>
      <w:autoSpaceDE/>
      <w:autoSpaceDN/>
      <w:adjustRightInd/>
      <w:spacing w:after="240" w:line="230" w:lineRule="atLeast"/>
      <w:ind w:left="284" w:right="284" w:firstLine="0"/>
    </w:pPr>
    <w:rPr>
      <w:rFonts w:eastAsia="MS Mincho" w:cs="Times New Roman"/>
      <w:color w:val="0000FF"/>
      <w:lang w:val="en-GB" w:eastAsia="ja-JP"/>
    </w:rPr>
  </w:style>
  <w:style w:type="paragraph" w:customStyle="1" w:styleId="zzCover">
    <w:name w:val="zzCover"/>
    <w:basedOn w:val="a1"/>
    <w:uiPriority w:val="99"/>
    <w:rsid w:val="005D69E2"/>
    <w:pPr>
      <w:widowControl/>
      <w:autoSpaceDE/>
      <w:autoSpaceDN/>
      <w:adjustRightInd/>
      <w:spacing w:after="220" w:line="230" w:lineRule="atLeast"/>
      <w:ind w:firstLine="0"/>
      <w:jc w:val="right"/>
    </w:pPr>
    <w:rPr>
      <w:rFonts w:eastAsia="MS Mincho" w:cs="Times New Roman"/>
      <w:b/>
      <w:color w:val="000000"/>
      <w:sz w:val="24"/>
      <w:lang w:val="en-GB" w:eastAsia="ja-JP"/>
    </w:rPr>
  </w:style>
  <w:style w:type="paragraph" w:customStyle="1" w:styleId="zzForeword">
    <w:name w:val="zzForeword"/>
    <w:basedOn w:val="Introduction"/>
    <w:next w:val="a1"/>
    <w:uiPriority w:val="99"/>
    <w:rsid w:val="005D69E2"/>
    <w:pPr>
      <w:tabs>
        <w:tab w:val="clear" w:pos="400"/>
      </w:tabs>
    </w:pPr>
    <w:rPr>
      <w:color w:val="0000FF"/>
    </w:rPr>
  </w:style>
  <w:style w:type="paragraph" w:customStyle="1" w:styleId="zzHelp">
    <w:name w:val="zzHelp"/>
    <w:basedOn w:val="a1"/>
    <w:uiPriority w:val="99"/>
    <w:rsid w:val="005D69E2"/>
    <w:pPr>
      <w:widowControl/>
      <w:autoSpaceDE/>
      <w:autoSpaceDN/>
      <w:adjustRightInd/>
      <w:spacing w:after="240" w:line="230" w:lineRule="atLeast"/>
      <w:ind w:firstLine="0"/>
    </w:pPr>
    <w:rPr>
      <w:rFonts w:eastAsia="MS Mincho" w:cs="Times New Roman"/>
      <w:color w:val="008000"/>
      <w:lang w:val="en-GB" w:eastAsia="ja-JP"/>
    </w:rPr>
  </w:style>
  <w:style w:type="paragraph" w:customStyle="1" w:styleId="zzIndex">
    <w:name w:val="zzIndex"/>
    <w:basedOn w:val="zzBiblio"/>
    <w:next w:val="affff0"/>
    <w:uiPriority w:val="99"/>
    <w:rsid w:val="005D69E2"/>
  </w:style>
  <w:style w:type="paragraph" w:styleId="affff0">
    <w:name w:val="index heading"/>
    <w:basedOn w:val="a1"/>
    <w:next w:val="17"/>
    <w:uiPriority w:val="99"/>
    <w:rsid w:val="005D69E2"/>
    <w:pPr>
      <w:keepNext/>
      <w:widowControl/>
      <w:autoSpaceDE/>
      <w:autoSpaceDN/>
      <w:adjustRightInd/>
      <w:spacing w:before="400" w:after="210" w:line="230" w:lineRule="atLeast"/>
      <w:ind w:firstLine="0"/>
      <w:jc w:val="center"/>
    </w:pPr>
    <w:rPr>
      <w:rFonts w:eastAsia="MS Mincho" w:cs="Times New Roman"/>
      <w:lang w:val="en-GB" w:eastAsia="ja-JP"/>
    </w:rPr>
  </w:style>
  <w:style w:type="paragraph" w:customStyle="1" w:styleId="zzLc5">
    <w:name w:val="zzLc5"/>
    <w:basedOn w:val="a1"/>
    <w:next w:val="a1"/>
    <w:uiPriority w:val="99"/>
    <w:rsid w:val="005D69E2"/>
    <w:pPr>
      <w:widowControl/>
      <w:autoSpaceDE/>
      <w:autoSpaceDN/>
      <w:adjustRightInd/>
      <w:spacing w:after="240" w:line="230" w:lineRule="atLeast"/>
      <w:ind w:firstLine="0"/>
      <w:jc w:val="left"/>
    </w:pPr>
    <w:rPr>
      <w:rFonts w:eastAsia="MS Mincho" w:cs="Times New Roman"/>
      <w:lang w:val="en-GB" w:eastAsia="ja-JP"/>
    </w:rPr>
  </w:style>
  <w:style w:type="paragraph" w:customStyle="1" w:styleId="zzLc6">
    <w:name w:val="zzLc6"/>
    <w:basedOn w:val="a1"/>
    <w:next w:val="a1"/>
    <w:uiPriority w:val="99"/>
    <w:rsid w:val="005D69E2"/>
    <w:pPr>
      <w:widowControl/>
      <w:autoSpaceDE/>
      <w:autoSpaceDN/>
      <w:adjustRightInd/>
      <w:spacing w:after="240" w:line="230" w:lineRule="atLeast"/>
      <w:ind w:firstLine="0"/>
      <w:jc w:val="left"/>
    </w:pPr>
    <w:rPr>
      <w:rFonts w:eastAsia="MS Mincho" w:cs="Times New Roman"/>
      <w:lang w:val="en-GB" w:eastAsia="ja-JP"/>
    </w:rPr>
  </w:style>
  <w:style w:type="paragraph" w:customStyle="1" w:styleId="zzLn5">
    <w:name w:val="zzLn5"/>
    <w:basedOn w:val="a1"/>
    <w:next w:val="a1"/>
    <w:uiPriority w:val="99"/>
    <w:rsid w:val="005D69E2"/>
    <w:pPr>
      <w:widowControl/>
      <w:numPr>
        <w:ilvl w:val="4"/>
        <w:numId w:val="12"/>
      </w:numPr>
      <w:autoSpaceDE/>
      <w:autoSpaceDN/>
      <w:adjustRightInd/>
      <w:spacing w:after="240" w:line="230" w:lineRule="atLeast"/>
      <w:jc w:val="left"/>
    </w:pPr>
    <w:rPr>
      <w:rFonts w:eastAsia="MS Mincho" w:cs="Times New Roman"/>
      <w:lang w:val="en-GB" w:eastAsia="ja-JP"/>
    </w:rPr>
  </w:style>
  <w:style w:type="paragraph" w:customStyle="1" w:styleId="zzLn6">
    <w:name w:val="zzLn6"/>
    <w:basedOn w:val="a1"/>
    <w:next w:val="a1"/>
    <w:uiPriority w:val="99"/>
    <w:rsid w:val="005D69E2"/>
    <w:pPr>
      <w:widowControl/>
      <w:numPr>
        <w:ilvl w:val="5"/>
        <w:numId w:val="12"/>
      </w:numPr>
      <w:autoSpaceDE/>
      <w:autoSpaceDN/>
      <w:adjustRightInd/>
      <w:spacing w:after="240" w:line="230" w:lineRule="atLeast"/>
      <w:jc w:val="left"/>
    </w:pPr>
    <w:rPr>
      <w:rFonts w:eastAsia="MS Mincho" w:cs="Times New Roman"/>
      <w:lang w:val="en-GB" w:eastAsia="ja-JP"/>
    </w:rPr>
  </w:style>
  <w:style w:type="paragraph" w:customStyle="1" w:styleId="zzSTDTitle">
    <w:name w:val="zzSTDTitle"/>
    <w:basedOn w:val="a1"/>
    <w:next w:val="a1"/>
    <w:uiPriority w:val="99"/>
    <w:rsid w:val="005D69E2"/>
    <w:pPr>
      <w:widowControl/>
      <w:suppressAutoHyphens/>
      <w:autoSpaceDE/>
      <w:autoSpaceDN/>
      <w:adjustRightInd/>
      <w:spacing w:before="400" w:after="760" w:line="350" w:lineRule="exact"/>
      <w:ind w:firstLine="0"/>
      <w:jc w:val="left"/>
    </w:pPr>
    <w:rPr>
      <w:rFonts w:eastAsia="MS Mincho" w:cs="Times New Roman"/>
      <w:b/>
      <w:color w:val="0000FF"/>
      <w:sz w:val="32"/>
      <w:lang w:val="en-GB" w:eastAsia="ja-JP"/>
    </w:rPr>
  </w:style>
  <w:style w:type="paragraph" w:customStyle="1" w:styleId="pdf">
    <w:name w:val="pdf"/>
    <w:basedOn w:val="a1"/>
    <w:rsid w:val="005D69E2"/>
    <w:pPr>
      <w:widowControl/>
      <w:autoSpaceDE/>
      <w:autoSpaceDN/>
      <w:adjustRightInd/>
      <w:spacing w:before="100" w:line="190" w:lineRule="exact"/>
      <w:ind w:left="100" w:right="100" w:firstLine="0"/>
    </w:pPr>
    <w:rPr>
      <w:rFonts w:cs="Times New Roman"/>
      <w:sz w:val="16"/>
      <w:lang w:val="en-GB" w:eastAsia="en-US"/>
    </w:rPr>
  </w:style>
  <w:style w:type="paragraph" w:customStyle="1" w:styleId="Tabletext10">
    <w:name w:val="Table text (10)"/>
    <w:basedOn w:val="a1"/>
    <w:uiPriority w:val="99"/>
    <w:rsid w:val="005D69E2"/>
    <w:pPr>
      <w:widowControl/>
      <w:autoSpaceDE/>
      <w:autoSpaceDN/>
      <w:adjustRightInd/>
      <w:spacing w:before="60" w:after="60" w:line="230" w:lineRule="atLeast"/>
      <w:ind w:firstLine="0"/>
    </w:pPr>
    <w:rPr>
      <w:rFonts w:eastAsia="MS Mincho" w:cs="Times New Roman"/>
      <w:lang w:val="en-GB" w:eastAsia="ja-JP"/>
    </w:rPr>
  </w:style>
  <w:style w:type="paragraph" w:customStyle="1" w:styleId="Tabletext9">
    <w:name w:val="Table text (9)"/>
    <w:basedOn w:val="a1"/>
    <w:uiPriority w:val="99"/>
    <w:rsid w:val="005D69E2"/>
    <w:pPr>
      <w:widowControl/>
      <w:autoSpaceDE/>
      <w:autoSpaceDN/>
      <w:adjustRightInd/>
      <w:spacing w:before="60" w:after="60" w:line="210" w:lineRule="atLeast"/>
      <w:ind w:firstLine="0"/>
    </w:pPr>
    <w:rPr>
      <w:rFonts w:eastAsia="MS Mincho" w:cs="Times New Roman"/>
      <w:sz w:val="18"/>
      <w:lang w:val="en-GB" w:eastAsia="ja-JP"/>
    </w:rPr>
  </w:style>
  <w:style w:type="paragraph" w:customStyle="1" w:styleId="Tabletext8">
    <w:name w:val="Table text (8)"/>
    <w:basedOn w:val="a1"/>
    <w:uiPriority w:val="99"/>
    <w:rsid w:val="005D69E2"/>
    <w:pPr>
      <w:widowControl/>
      <w:autoSpaceDE/>
      <w:autoSpaceDN/>
      <w:adjustRightInd/>
      <w:spacing w:before="60" w:after="60" w:line="190" w:lineRule="atLeast"/>
      <w:ind w:firstLine="0"/>
    </w:pPr>
    <w:rPr>
      <w:rFonts w:eastAsia="MS Mincho" w:cs="Times New Roman"/>
      <w:sz w:val="16"/>
      <w:lang w:val="en-GB" w:eastAsia="ja-JP"/>
    </w:rPr>
  </w:style>
  <w:style w:type="paragraph" w:customStyle="1" w:styleId="Tabletext7">
    <w:name w:val="Table text (7)"/>
    <w:basedOn w:val="a1"/>
    <w:uiPriority w:val="99"/>
    <w:rsid w:val="005D69E2"/>
    <w:pPr>
      <w:widowControl/>
      <w:autoSpaceDE/>
      <w:autoSpaceDN/>
      <w:adjustRightInd/>
      <w:spacing w:before="60" w:after="60" w:line="170" w:lineRule="atLeast"/>
      <w:ind w:firstLine="0"/>
    </w:pPr>
    <w:rPr>
      <w:rFonts w:eastAsia="MS Mincho" w:cs="Times New Roman"/>
      <w:sz w:val="14"/>
      <w:lang w:val="en-GB" w:eastAsia="ja-JP"/>
    </w:rPr>
  </w:style>
  <w:style w:type="paragraph" w:customStyle="1" w:styleId="fdcopy">
    <w:name w:val="fdcopy"/>
    <w:basedOn w:val="zzCopyright"/>
    <w:uiPriority w:val="99"/>
    <w:rsid w:val="005D69E2"/>
    <w:pPr>
      <w:pBdr>
        <w:top w:val="single" w:sz="6" w:space="1" w:color="auto"/>
        <w:left w:val="single" w:sz="6" w:space="4" w:color="auto"/>
        <w:bottom w:val="single" w:sz="6" w:space="1" w:color="auto"/>
        <w:right w:val="single" w:sz="6" w:space="4" w:color="auto"/>
      </w:pBdr>
      <w:spacing w:after="230" w:line="230" w:lineRule="exact"/>
      <w:ind w:left="100" w:right="100"/>
    </w:pPr>
    <w:rPr>
      <w:rFonts w:eastAsia="Times New Roman"/>
      <w:lang w:eastAsia="en-US"/>
    </w:rPr>
  </w:style>
  <w:style w:type="paragraph" w:customStyle="1" w:styleId="pbcopy">
    <w:name w:val="pbcopy"/>
    <w:basedOn w:val="ab"/>
    <w:rsid w:val="005D69E2"/>
    <w:pPr>
      <w:widowControl/>
      <w:tabs>
        <w:tab w:val="clear" w:pos="4677"/>
        <w:tab w:val="clear" w:pos="9355"/>
      </w:tabs>
      <w:autoSpaceDE/>
      <w:autoSpaceDN/>
      <w:adjustRightInd/>
      <w:spacing w:after="60" w:line="190" w:lineRule="exact"/>
      <w:ind w:firstLine="0"/>
    </w:pPr>
    <w:rPr>
      <w:sz w:val="16"/>
      <w:lang w:val="en-GB" w:eastAsia="en-US"/>
    </w:rPr>
  </w:style>
  <w:style w:type="paragraph" w:customStyle="1" w:styleId="covernote">
    <w:name w:val="covernote"/>
    <w:basedOn w:val="a1"/>
    <w:next w:val="a1"/>
    <w:uiPriority w:val="99"/>
    <w:rsid w:val="005D69E2"/>
    <w:pPr>
      <w:widowControl/>
      <w:autoSpaceDE/>
      <w:autoSpaceDN/>
      <w:adjustRightInd/>
      <w:spacing w:after="230" w:line="230" w:lineRule="exact"/>
      <w:ind w:left="100" w:right="100" w:firstLine="0"/>
    </w:pPr>
    <w:rPr>
      <w:rFonts w:cs="Times New Roman"/>
      <w:lang w:val="en-GB" w:eastAsia="en-US"/>
    </w:rPr>
  </w:style>
  <w:style w:type="paragraph" w:customStyle="1" w:styleId="IsolibMLS">
    <w:name w:val="IsolibMLS"/>
    <w:uiPriority w:val="99"/>
    <w:rsid w:val="005D69E2"/>
    <w:pPr>
      <w:spacing w:after="220"/>
      <w:jc w:val="both"/>
    </w:pPr>
    <w:rPr>
      <w:rFonts w:ascii="Helvetica" w:hAnsi="Helvetica"/>
      <w:color w:val="000000"/>
      <w:lang w:val="en-GB" w:eastAsia="fr-FR"/>
    </w:rPr>
  </w:style>
  <w:style w:type="paragraph" w:styleId="HTML">
    <w:name w:val="HTML Address"/>
    <w:basedOn w:val="a1"/>
    <w:link w:val="HTML0"/>
    <w:uiPriority w:val="99"/>
    <w:rsid w:val="005D69E2"/>
    <w:pPr>
      <w:widowControl/>
      <w:autoSpaceDE/>
      <w:autoSpaceDN/>
      <w:adjustRightInd/>
      <w:spacing w:after="240" w:line="230" w:lineRule="atLeast"/>
      <w:ind w:firstLine="0"/>
    </w:pPr>
    <w:rPr>
      <w:rFonts w:eastAsia="MS Mincho" w:cs="Times New Roman"/>
      <w:i/>
      <w:iCs/>
      <w:lang w:val="en-GB" w:eastAsia="ja-JP"/>
    </w:rPr>
  </w:style>
  <w:style w:type="character" w:customStyle="1" w:styleId="HTML0">
    <w:name w:val="Адрес HTML Знак"/>
    <w:basedOn w:val="a7"/>
    <w:link w:val="HTML"/>
    <w:uiPriority w:val="99"/>
    <w:rsid w:val="005D69E2"/>
    <w:rPr>
      <w:rFonts w:ascii="Arial" w:eastAsia="MS Mincho" w:hAnsi="Arial"/>
      <w:i/>
      <w:iCs/>
      <w:lang w:val="en-GB" w:eastAsia="ja-JP"/>
    </w:rPr>
  </w:style>
  <w:style w:type="paragraph" w:styleId="HTML1">
    <w:name w:val="HTML Preformatted"/>
    <w:basedOn w:val="a1"/>
    <w:link w:val="HTML2"/>
    <w:uiPriority w:val="99"/>
    <w:rsid w:val="005D69E2"/>
    <w:pPr>
      <w:widowControl/>
      <w:autoSpaceDE/>
      <w:autoSpaceDN/>
      <w:adjustRightInd/>
      <w:spacing w:after="240" w:line="230" w:lineRule="atLeast"/>
      <w:ind w:firstLine="0"/>
    </w:pPr>
    <w:rPr>
      <w:rFonts w:ascii="Courier New" w:eastAsia="MS Mincho" w:hAnsi="Courier New" w:cs="Courier New"/>
      <w:lang w:val="en-GB" w:eastAsia="ja-JP"/>
    </w:rPr>
  </w:style>
  <w:style w:type="character" w:customStyle="1" w:styleId="HTML2">
    <w:name w:val="Стандартный HTML Знак"/>
    <w:basedOn w:val="a7"/>
    <w:link w:val="HTML1"/>
    <w:uiPriority w:val="99"/>
    <w:rsid w:val="005D69E2"/>
    <w:rPr>
      <w:rFonts w:ascii="Courier New" w:eastAsia="MS Mincho" w:hAnsi="Courier New" w:cs="Courier New"/>
      <w:lang w:val="en-GB" w:eastAsia="ja-JP"/>
    </w:rPr>
  </w:style>
  <w:style w:type="paragraph" w:styleId="affff1">
    <w:name w:val="E-mail Signature"/>
    <w:basedOn w:val="a1"/>
    <w:link w:val="affff2"/>
    <w:uiPriority w:val="99"/>
    <w:rsid w:val="005D69E2"/>
    <w:pPr>
      <w:widowControl/>
      <w:autoSpaceDE/>
      <w:autoSpaceDN/>
      <w:adjustRightInd/>
      <w:spacing w:after="240" w:line="230" w:lineRule="atLeast"/>
      <w:ind w:firstLine="0"/>
    </w:pPr>
    <w:rPr>
      <w:rFonts w:eastAsia="MS Mincho" w:cs="Times New Roman"/>
      <w:lang w:val="en-GB" w:eastAsia="ja-JP"/>
    </w:rPr>
  </w:style>
  <w:style w:type="character" w:customStyle="1" w:styleId="affff2">
    <w:name w:val="Электронная подпись Знак"/>
    <w:basedOn w:val="a7"/>
    <w:link w:val="affff1"/>
    <w:uiPriority w:val="99"/>
    <w:rsid w:val="005D69E2"/>
    <w:rPr>
      <w:rFonts w:ascii="Arial" w:eastAsia="MS Mincho" w:hAnsi="Arial"/>
      <w:lang w:val="en-GB" w:eastAsia="ja-JP"/>
    </w:rPr>
  </w:style>
  <w:style w:type="paragraph" w:customStyle="1" w:styleId="NOTE0">
    <w:name w:val="NOTE"/>
    <w:basedOn w:val="a1"/>
    <w:uiPriority w:val="99"/>
    <w:rsid w:val="005D69E2"/>
    <w:pPr>
      <w:widowControl/>
      <w:tabs>
        <w:tab w:val="left" w:pos="709"/>
        <w:tab w:val="center" w:pos="4536"/>
        <w:tab w:val="right" w:pos="9072"/>
      </w:tabs>
      <w:autoSpaceDE/>
      <w:autoSpaceDN/>
      <w:adjustRightInd/>
      <w:spacing w:after="100"/>
      <w:ind w:firstLine="0"/>
    </w:pPr>
    <w:rPr>
      <w:rFonts w:cs="Times New Roman"/>
      <w:noProof/>
      <w:spacing w:val="8"/>
      <w:sz w:val="16"/>
      <w:lang w:val="en-GB" w:eastAsia="fr-FR"/>
    </w:rPr>
  </w:style>
  <w:style w:type="paragraph" w:customStyle="1" w:styleId="Listecontinuelist-1">
    <w:name w:val="Liste continue.list-1"/>
    <w:basedOn w:val="a1"/>
    <w:uiPriority w:val="99"/>
    <w:rsid w:val="005D69E2"/>
    <w:pPr>
      <w:widowControl/>
      <w:numPr>
        <w:numId w:val="1"/>
      </w:numPr>
      <w:tabs>
        <w:tab w:val="clear" w:pos="360"/>
      </w:tabs>
      <w:autoSpaceDE/>
      <w:autoSpaceDN/>
      <w:adjustRightInd/>
      <w:spacing w:after="240" w:line="230" w:lineRule="atLeast"/>
      <w:ind w:left="0" w:firstLine="0"/>
    </w:pPr>
    <w:rPr>
      <w:rFonts w:cs="Times New Roman"/>
      <w:lang w:val="en-GB" w:eastAsia="fr-FR"/>
    </w:rPr>
  </w:style>
  <w:style w:type="paragraph" w:customStyle="1" w:styleId="Lignederfrence">
    <w:name w:val="Ligne de référence"/>
    <w:basedOn w:val="afc"/>
    <w:uiPriority w:val="99"/>
    <w:rsid w:val="005D69E2"/>
  </w:style>
  <w:style w:type="character" w:customStyle="1" w:styleId="FontStyle101">
    <w:name w:val="Font Style101"/>
    <w:basedOn w:val="a7"/>
    <w:uiPriority w:val="99"/>
    <w:rsid w:val="005D69E2"/>
    <w:rPr>
      <w:rFonts w:ascii="Times New Roman" w:hAnsi="Times New Roman" w:cs="Times New Roman"/>
      <w:b/>
      <w:bCs/>
      <w:sz w:val="30"/>
      <w:szCs w:val="30"/>
    </w:rPr>
  </w:style>
  <w:style w:type="paragraph" w:customStyle="1" w:styleId="Style4">
    <w:name w:val="Style4"/>
    <w:basedOn w:val="a1"/>
    <w:uiPriority w:val="99"/>
    <w:rsid w:val="005D69E2"/>
    <w:pPr>
      <w:ind w:firstLine="0"/>
      <w:jc w:val="left"/>
    </w:pPr>
    <w:rPr>
      <w:sz w:val="24"/>
      <w:szCs w:val="24"/>
    </w:rPr>
  </w:style>
  <w:style w:type="character" w:customStyle="1" w:styleId="FontStyle49">
    <w:name w:val="Font Style49"/>
    <w:uiPriority w:val="99"/>
    <w:rsid w:val="005D69E2"/>
    <w:rPr>
      <w:rFonts w:ascii="Arial" w:hAnsi="Arial"/>
      <w:i/>
      <w:color w:val="000000"/>
      <w:sz w:val="18"/>
    </w:rPr>
  </w:style>
  <w:style w:type="character" w:customStyle="1" w:styleId="FontStyle67">
    <w:name w:val="Font Style67"/>
    <w:uiPriority w:val="99"/>
    <w:rsid w:val="005D69E2"/>
    <w:rPr>
      <w:rFonts w:ascii="Arial" w:hAnsi="Arial"/>
      <w:color w:val="000000"/>
      <w:sz w:val="18"/>
    </w:rPr>
  </w:style>
  <w:style w:type="paragraph" w:customStyle="1" w:styleId="Style2">
    <w:name w:val="Style2"/>
    <w:basedOn w:val="a1"/>
    <w:uiPriority w:val="99"/>
    <w:rsid w:val="005D69E2"/>
    <w:pPr>
      <w:ind w:firstLine="0"/>
      <w:jc w:val="left"/>
    </w:pPr>
    <w:rPr>
      <w:sz w:val="24"/>
      <w:szCs w:val="24"/>
    </w:rPr>
  </w:style>
  <w:style w:type="paragraph" w:customStyle="1" w:styleId="Style6">
    <w:name w:val="Style6"/>
    <w:basedOn w:val="a1"/>
    <w:uiPriority w:val="99"/>
    <w:rsid w:val="005D69E2"/>
    <w:pPr>
      <w:ind w:firstLine="0"/>
      <w:jc w:val="left"/>
    </w:pPr>
    <w:rPr>
      <w:sz w:val="24"/>
      <w:szCs w:val="24"/>
    </w:rPr>
  </w:style>
  <w:style w:type="paragraph" w:customStyle="1" w:styleId="Style9">
    <w:name w:val="Style9"/>
    <w:basedOn w:val="a1"/>
    <w:uiPriority w:val="99"/>
    <w:rsid w:val="005D69E2"/>
    <w:pPr>
      <w:ind w:firstLine="0"/>
      <w:jc w:val="left"/>
    </w:pPr>
    <w:rPr>
      <w:sz w:val="24"/>
      <w:szCs w:val="24"/>
    </w:rPr>
  </w:style>
  <w:style w:type="paragraph" w:customStyle="1" w:styleId="Style10">
    <w:name w:val="Style10"/>
    <w:basedOn w:val="a1"/>
    <w:uiPriority w:val="99"/>
    <w:rsid w:val="005D69E2"/>
    <w:pPr>
      <w:ind w:firstLine="0"/>
      <w:jc w:val="left"/>
    </w:pPr>
    <w:rPr>
      <w:sz w:val="24"/>
      <w:szCs w:val="24"/>
    </w:rPr>
  </w:style>
  <w:style w:type="paragraph" w:customStyle="1" w:styleId="Style12">
    <w:name w:val="Style12"/>
    <w:basedOn w:val="a1"/>
    <w:uiPriority w:val="99"/>
    <w:rsid w:val="005D69E2"/>
    <w:pPr>
      <w:ind w:firstLine="0"/>
      <w:jc w:val="left"/>
    </w:pPr>
    <w:rPr>
      <w:sz w:val="24"/>
      <w:szCs w:val="24"/>
    </w:rPr>
  </w:style>
  <w:style w:type="paragraph" w:customStyle="1" w:styleId="Style13">
    <w:name w:val="Style13"/>
    <w:basedOn w:val="a1"/>
    <w:uiPriority w:val="99"/>
    <w:rsid w:val="005D69E2"/>
    <w:pPr>
      <w:ind w:firstLine="0"/>
      <w:jc w:val="left"/>
    </w:pPr>
    <w:rPr>
      <w:sz w:val="24"/>
      <w:szCs w:val="24"/>
    </w:rPr>
  </w:style>
  <w:style w:type="paragraph" w:customStyle="1" w:styleId="Style15">
    <w:name w:val="Style15"/>
    <w:basedOn w:val="a1"/>
    <w:uiPriority w:val="99"/>
    <w:rsid w:val="005D69E2"/>
    <w:pPr>
      <w:ind w:firstLine="0"/>
      <w:jc w:val="left"/>
    </w:pPr>
    <w:rPr>
      <w:sz w:val="24"/>
      <w:szCs w:val="24"/>
    </w:rPr>
  </w:style>
  <w:style w:type="paragraph" w:customStyle="1" w:styleId="Style17">
    <w:name w:val="Style17"/>
    <w:basedOn w:val="a1"/>
    <w:uiPriority w:val="99"/>
    <w:rsid w:val="005D69E2"/>
    <w:pPr>
      <w:ind w:firstLine="0"/>
      <w:jc w:val="left"/>
    </w:pPr>
    <w:rPr>
      <w:sz w:val="24"/>
      <w:szCs w:val="24"/>
    </w:rPr>
  </w:style>
  <w:style w:type="paragraph" w:customStyle="1" w:styleId="Style18">
    <w:name w:val="Style18"/>
    <w:basedOn w:val="a1"/>
    <w:uiPriority w:val="99"/>
    <w:rsid w:val="005D69E2"/>
    <w:pPr>
      <w:ind w:firstLine="0"/>
      <w:jc w:val="left"/>
    </w:pPr>
    <w:rPr>
      <w:sz w:val="24"/>
      <w:szCs w:val="24"/>
    </w:rPr>
  </w:style>
  <w:style w:type="paragraph" w:customStyle="1" w:styleId="Style22">
    <w:name w:val="Style22"/>
    <w:basedOn w:val="a1"/>
    <w:uiPriority w:val="99"/>
    <w:rsid w:val="005D69E2"/>
    <w:pPr>
      <w:ind w:firstLine="0"/>
      <w:jc w:val="left"/>
    </w:pPr>
    <w:rPr>
      <w:sz w:val="24"/>
      <w:szCs w:val="24"/>
    </w:rPr>
  </w:style>
  <w:style w:type="paragraph" w:customStyle="1" w:styleId="Style26">
    <w:name w:val="Style26"/>
    <w:basedOn w:val="a1"/>
    <w:uiPriority w:val="99"/>
    <w:rsid w:val="005D69E2"/>
    <w:pPr>
      <w:ind w:firstLine="0"/>
      <w:jc w:val="left"/>
    </w:pPr>
    <w:rPr>
      <w:sz w:val="24"/>
      <w:szCs w:val="24"/>
    </w:rPr>
  </w:style>
  <w:style w:type="paragraph" w:customStyle="1" w:styleId="Style30">
    <w:name w:val="Style30"/>
    <w:basedOn w:val="a1"/>
    <w:uiPriority w:val="99"/>
    <w:rsid w:val="005D69E2"/>
    <w:pPr>
      <w:ind w:firstLine="0"/>
      <w:jc w:val="left"/>
    </w:pPr>
    <w:rPr>
      <w:sz w:val="24"/>
      <w:szCs w:val="24"/>
    </w:rPr>
  </w:style>
  <w:style w:type="paragraph" w:customStyle="1" w:styleId="Style35">
    <w:name w:val="Style35"/>
    <w:basedOn w:val="a1"/>
    <w:uiPriority w:val="99"/>
    <w:rsid w:val="005D69E2"/>
    <w:pPr>
      <w:ind w:firstLine="0"/>
      <w:jc w:val="left"/>
    </w:pPr>
    <w:rPr>
      <w:sz w:val="24"/>
      <w:szCs w:val="24"/>
    </w:rPr>
  </w:style>
  <w:style w:type="paragraph" w:customStyle="1" w:styleId="Style37">
    <w:name w:val="Style37"/>
    <w:basedOn w:val="a1"/>
    <w:uiPriority w:val="99"/>
    <w:rsid w:val="005D69E2"/>
    <w:pPr>
      <w:ind w:firstLine="0"/>
      <w:jc w:val="left"/>
    </w:pPr>
    <w:rPr>
      <w:sz w:val="24"/>
      <w:szCs w:val="24"/>
    </w:rPr>
  </w:style>
  <w:style w:type="paragraph" w:customStyle="1" w:styleId="Style42">
    <w:name w:val="Style42"/>
    <w:basedOn w:val="a1"/>
    <w:uiPriority w:val="99"/>
    <w:rsid w:val="005D69E2"/>
    <w:pPr>
      <w:ind w:firstLine="0"/>
      <w:jc w:val="left"/>
    </w:pPr>
    <w:rPr>
      <w:sz w:val="24"/>
      <w:szCs w:val="24"/>
    </w:rPr>
  </w:style>
  <w:style w:type="paragraph" w:customStyle="1" w:styleId="Style44">
    <w:name w:val="Style44"/>
    <w:basedOn w:val="a1"/>
    <w:uiPriority w:val="99"/>
    <w:rsid w:val="005D69E2"/>
    <w:pPr>
      <w:ind w:firstLine="0"/>
      <w:jc w:val="left"/>
    </w:pPr>
    <w:rPr>
      <w:sz w:val="24"/>
      <w:szCs w:val="24"/>
    </w:rPr>
  </w:style>
  <w:style w:type="character" w:customStyle="1" w:styleId="FontStyle51">
    <w:name w:val="Font Style51"/>
    <w:uiPriority w:val="99"/>
    <w:rsid w:val="005D69E2"/>
    <w:rPr>
      <w:rFonts w:ascii="Arial" w:hAnsi="Arial"/>
      <w:color w:val="000000"/>
      <w:sz w:val="18"/>
    </w:rPr>
  </w:style>
  <w:style w:type="character" w:customStyle="1" w:styleId="FontStyle62">
    <w:name w:val="Font Style62"/>
    <w:uiPriority w:val="99"/>
    <w:rsid w:val="005D69E2"/>
    <w:rPr>
      <w:rFonts w:ascii="Arial" w:hAnsi="Arial"/>
      <w:b/>
      <w:color w:val="000000"/>
      <w:sz w:val="16"/>
    </w:rPr>
  </w:style>
  <w:style w:type="character" w:customStyle="1" w:styleId="FontStyle63">
    <w:name w:val="Font Style63"/>
    <w:uiPriority w:val="99"/>
    <w:rsid w:val="005D69E2"/>
    <w:rPr>
      <w:rFonts w:ascii="Times New Roman" w:hAnsi="Times New Roman"/>
      <w:i/>
      <w:color w:val="000000"/>
      <w:spacing w:val="20"/>
      <w:sz w:val="18"/>
    </w:rPr>
  </w:style>
  <w:style w:type="character" w:customStyle="1" w:styleId="FontStyle64">
    <w:name w:val="Font Style64"/>
    <w:uiPriority w:val="99"/>
    <w:rsid w:val="005D69E2"/>
    <w:rPr>
      <w:rFonts w:ascii="Times New Roman" w:hAnsi="Times New Roman"/>
      <w:color w:val="000000"/>
      <w:sz w:val="18"/>
    </w:rPr>
  </w:style>
  <w:style w:type="character" w:customStyle="1" w:styleId="FontStyle66">
    <w:name w:val="Font Style66"/>
    <w:uiPriority w:val="99"/>
    <w:rsid w:val="005D69E2"/>
    <w:rPr>
      <w:rFonts w:ascii="Arial" w:hAnsi="Arial"/>
      <w:b/>
      <w:color w:val="000000"/>
      <w:sz w:val="22"/>
    </w:rPr>
  </w:style>
  <w:style w:type="character" w:customStyle="1" w:styleId="FontStyle68">
    <w:name w:val="Font Style68"/>
    <w:uiPriority w:val="99"/>
    <w:rsid w:val="005D69E2"/>
    <w:rPr>
      <w:rFonts w:ascii="Arial" w:hAnsi="Arial"/>
      <w:b/>
      <w:color w:val="000000"/>
      <w:sz w:val="26"/>
    </w:rPr>
  </w:style>
  <w:style w:type="character" w:customStyle="1" w:styleId="FontStyle69">
    <w:name w:val="Font Style69"/>
    <w:uiPriority w:val="99"/>
    <w:rsid w:val="005D69E2"/>
    <w:rPr>
      <w:rFonts w:ascii="Arial" w:hAnsi="Arial"/>
      <w:color w:val="000000"/>
      <w:sz w:val="26"/>
    </w:rPr>
  </w:style>
  <w:style w:type="character" w:customStyle="1" w:styleId="FontStyle70">
    <w:name w:val="Font Style70"/>
    <w:uiPriority w:val="99"/>
    <w:rsid w:val="005D69E2"/>
    <w:rPr>
      <w:rFonts w:ascii="Arial" w:hAnsi="Arial"/>
      <w:color w:val="000000"/>
      <w:sz w:val="16"/>
    </w:rPr>
  </w:style>
  <w:style w:type="character" w:customStyle="1" w:styleId="FontStyle71">
    <w:name w:val="Font Style71"/>
    <w:uiPriority w:val="99"/>
    <w:rsid w:val="005D69E2"/>
    <w:rPr>
      <w:rFonts w:ascii="Arial" w:hAnsi="Arial"/>
      <w:b/>
      <w:color w:val="000000"/>
      <w:sz w:val="18"/>
    </w:rPr>
  </w:style>
  <w:style w:type="character" w:customStyle="1" w:styleId="FontStyle72">
    <w:name w:val="Font Style72"/>
    <w:uiPriority w:val="99"/>
    <w:rsid w:val="005D69E2"/>
    <w:rPr>
      <w:rFonts w:ascii="Arial" w:hAnsi="Arial"/>
      <w:b/>
      <w:color w:val="000000"/>
      <w:sz w:val="20"/>
    </w:rPr>
  </w:style>
  <w:style w:type="character" w:customStyle="1" w:styleId="FontStyle73">
    <w:name w:val="Font Style73"/>
    <w:uiPriority w:val="99"/>
    <w:rsid w:val="005D69E2"/>
    <w:rPr>
      <w:rFonts w:ascii="Arial" w:hAnsi="Arial"/>
      <w:color w:val="000000"/>
      <w:sz w:val="16"/>
    </w:rPr>
  </w:style>
  <w:style w:type="paragraph" w:styleId="affff3">
    <w:name w:val="List Paragraph"/>
    <w:basedOn w:val="a1"/>
    <w:uiPriority w:val="1"/>
    <w:qFormat/>
    <w:rsid w:val="005D69E2"/>
    <w:pPr>
      <w:ind w:left="720" w:firstLine="0"/>
      <w:contextualSpacing/>
      <w:jc w:val="left"/>
    </w:pPr>
  </w:style>
  <w:style w:type="paragraph" w:customStyle="1" w:styleId="Style16">
    <w:name w:val="Style16"/>
    <w:basedOn w:val="a1"/>
    <w:uiPriority w:val="99"/>
    <w:rsid w:val="005D69E2"/>
    <w:pPr>
      <w:ind w:firstLine="0"/>
      <w:jc w:val="left"/>
    </w:pPr>
    <w:rPr>
      <w:sz w:val="24"/>
      <w:szCs w:val="24"/>
    </w:rPr>
  </w:style>
  <w:style w:type="paragraph" w:customStyle="1" w:styleId="Style19">
    <w:name w:val="Style19"/>
    <w:basedOn w:val="a1"/>
    <w:uiPriority w:val="99"/>
    <w:rsid w:val="005D69E2"/>
    <w:pPr>
      <w:ind w:firstLine="0"/>
      <w:jc w:val="left"/>
    </w:pPr>
    <w:rPr>
      <w:sz w:val="24"/>
      <w:szCs w:val="24"/>
    </w:rPr>
  </w:style>
  <w:style w:type="paragraph" w:customStyle="1" w:styleId="Style20">
    <w:name w:val="Style20"/>
    <w:basedOn w:val="a1"/>
    <w:uiPriority w:val="99"/>
    <w:rsid w:val="005D69E2"/>
    <w:pPr>
      <w:ind w:firstLine="0"/>
      <w:jc w:val="left"/>
    </w:pPr>
    <w:rPr>
      <w:sz w:val="24"/>
      <w:szCs w:val="24"/>
    </w:rPr>
  </w:style>
  <w:style w:type="paragraph" w:customStyle="1" w:styleId="Style21">
    <w:name w:val="Style21"/>
    <w:basedOn w:val="a1"/>
    <w:uiPriority w:val="99"/>
    <w:rsid w:val="005D69E2"/>
    <w:pPr>
      <w:ind w:firstLine="0"/>
      <w:jc w:val="left"/>
    </w:pPr>
    <w:rPr>
      <w:sz w:val="24"/>
      <w:szCs w:val="24"/>
    </w:rPr>
  </w:style>
  <w:style w:type="paragraph" w:customStyle="1" w:styleId="Style23">
    <w:name w:val="Style23"/>
    <w:basedOn w:val="a1"/>
    <w:uiPriority w:val="99"/>
    <w:rsid w:val="005D69E2"/>
    <w:pPr>
      <w:ind w:firstLine="0"/>
      <w:jc w:val="left"/>
    </w:pPr>
    <w:rPr>
      <w:sz w:val="24"/>
      <w:szCs w:val="24"/>
    </w:rPr>
  </w:style>
  <w:style w:type="paragraph" w:customStyle="1" w:styleId="Style25">
    <w:name w:val="Style25"/>
    <w:basedOn w:val="a1"/>
    <w:uiPriority w:val="99"/>
    <w:rsid w:val="005D69E2"/>
    <w:pPr>
      <w:ind w:firstLine="0"/>
      <w:jc w:val="left"/>
    </w:pPr>
    <w:rPr>
      <w:sz w:val="24"/>
      <w:szCs w:val="24"/>
    </w:rPr>
  </w:style>
  <w:style w:type="paragraph" w:customStyle="1" w:styleId="Style31">
    <w:name w:val="Style31"/>
    <w:basedOn w:val="a1"/>
    <w:uiPriority w:val="99"/>
    <w:rsid w:val="005D69E2"/>
    <w:pPr>
      <w:ind w:firstLine="0"/>
      <w:jc w:val="left"/>
    </w:pPr>
    <w:rPr>
      <w:sz w:val="24"/>
      <w:szCs w:val="24"/>
    </w:rPr>
  </w:style>
  <w:style w:type="paragraph" w:customStyle="1" w:styleId="Style32">
    <w:name w:val="Style32"/>
    <w:basedOn w:val="a1"/>
    <w:uiPriority w:val="99"/>
    <w:rsid w:val="005D69E2"/>
    <w:pPr>
      <w:ind w:firstLine="0"/>
      <w:jc w:val="left"/>
    </w:pPr>
    <w:rPr>
      <w:sz w:val="24"/>
      <w:szCs w:val="24"/>
    </w:rPr>
  </w:style>
  <w:style w:type="character" w:customStyle="1" w:styleId="FontStyle47">
    <w:name w:val="Font Style47"/>
    <w:uiPriority w:val="99"/>
    <w:rsid w:val="005D69E2"/>
    <w:rPr>
      <w:rFonts w:ascii="Arial" w:hAnsi="Arial" w:cs="Arial"/>
      <w:color w:val="000000"/>
      <w:sz w:val="18"/>
      <w:szCs w:val="18"/>
    </w:rPr>
  </w:style>
  <w:style w:type="character" w:customStyle="1" w:styleId="FontStyle48">
    <w:name w:val="Font Style48"/>
    <w:uiPriority w:val="99"/>
    <w:rsid w:val="005D69E2"/>
    <w:rPr>
      <w:rFonts w:ascii="Arial" w:hAnsi="Arial" w:cs="Arial"/>
      <w:color w:val="000000"/>
      <w:sz w:val="16"/>
      <w:szCs w:val="16"/>
    </w:rPr>
  </w:style>
  <w:style w:type="character" w:customStyle="1" w:styleId="FontStyle50">
    <w:name w:val="Font Style50"/>
    <w:uiPriority w:val="99"/>
    <w:rsid w:val="005D69E2"/>
    <w:rPr>
      <w:rFonts w:ascii="Arial" w:hAnsi="Arial" w:cs="Arial"/>
      <w:b/>
      <w:bCs/>
      <w:color w:val="000000"/>
      <w:sz w:val="18"/>
      <w:szCs w:val="18"/>
    </w:rPr>
  </w:style>
  <w:style w:type="character" w:customStyle="1" w:styleId="FontStyle52">
    <w:name w:val="Font Style52"/>
    <w:uiPriority w:val="99"/>
    <w:rsid w:val="005D69E2"/>
    <w:rPr>
      <w:rFonts w:ascii="Arial" w:hAnsi="Arial" w:cs="Arial"/>
      <w:b/>
      <w:bCs/>
      <w:color w:val="000000"/>
      <w:sz w:val="18"/>
      <w:szCs w:val="18"/>
    </w:rPr>
  </w:style>
  <w:style w:type="character" w:customStyle="1" w:styleId="FontStyle53">
    <w:name w:val="Font Style53"/>
    <w:uiPriority w:val="99"/>
    <w:rsid w:val="005D69E2"/>
    <w:rPr>
      <w:rFonts w:ascii="Arial" w:hAnsi="Arial" w:cs="Arial"/>
      <w:b/>
      <w:bCs/>
      <w:color w:val="000000"/>
      <w:sz w:val="22"/>
      <w:szCs w:val="22"/>
    </w:rPr>
  </w:style>
  <w:style w:type="character" w:customStyle="1" w:styleId="FontStyle54">
    <w:name w:val="Font Style54"/>
    <w:uiPriority w:val="99"/>
    <w:rsid w:val="005D69E2"/>
    <w:rPr>
      <w:rFonts w:ascii="Arial" w:hAnsi="Arial" w:cs="Arial"/>
      <w:color w:val="000000"/>
      <w:sz w:val="18"/>
      <w:szCs w:val="18"/>
    </w:rPr>
  </w:style>
  <w:style w:type="character" w:customStyle="1" w:styleId="FontStyle55">
    <w:name w:val="Font Style55"/>
    <w:uiPriority w:val="99"/>
    <w:rsid w:val="005D69E2"/>
    <w:rPr>
      <w:rFonts w:ascii="Arial" w:hAnsi="Arial" w:cs="Arial"/>
      <w:b/>
      <w:bCs/>
      <w:color w:val="000000"/>
      <w:sz w:val="18"/>
      <w:szCs w:val="18"/>
    </w:rPr>
  </w:style>
  <w:style w:type="character" w:customStyle="1" w:styleId="st">
    <w:name w:val="st"/>
    <w:basedOn w:val="a7"/>
    <w:rsid w:val="005D69E2"/>
  </w:style>
  <w:style w:type="paragraph" w:styleId="affff4">
    <w:name w:val="Revision"/>
    <w:hidden/>
    <w:uiPriority w:val="99"/>
    <w:semiHidden/>
    <w:rsid w:val="003537D6"/>
    <w:rPr>
      <w:rFonts w:ascii="Arial" w:hAnsi="Arial" w:cs="Arial"/>
    </w:rPr>
  </w:style>
  <w:style w:type="character" w:styleId="affff5">
    <w:name w:val="Placeholder Text"/>
    <w:basedOn w:val="a7"/>
    <w:uiPriority w:val="99"/>
    <w:semiHidden/>
    <w:rsid w:val="003537D6"/>
    <w:rPr>
      <w:rFonts w:cs="Times New Roman"/>
      <w:color w:val="808080"/>
    </w:rPr>
  </w:style>
  <w:style w:type="paragraph" w:customStyle="1" w:styleId="D345FF3D873148C5AE3FBF3267827368">
    <w:name w:val="D345FF3D873148C5AE3FBF3267827368"/>
    <w:rsid w:val="002903A6"/>
    <w:pPr>
      <w:spacing w:after="200" w:line="276" w:lineRule="auto"/>
    </w:pPr>
    <w:rPr>
      <w:rFonts w:asciiTheme="minorHAnsi" w:eastAsiaTheme="minorEastAsia" w:hAnsiTheme="minorHAnsi" w:cstheme="minorBidi"/>
      <w:sz w:val="22"/>
      <w:szCs w:val="22"/>
    </w:rPr>
  </w:style>
  <w:style w:type="table" w:customStyle="1" w:styleId="2c">
    <w:name w:val="Сетка таблицы2"/>
    <w:basedOn w:val="a8"/>
    <w:next w:val="aa"/>
    <w:uiPriority w:val="59"/>
    <w:rsid w:val="006F72AA"/>
    <w:pPr>
      <w:widowControl w:val="0"/>
    </w:pPr>
    <w:rPr>
      <w:rFonts w:ascii="Calibri" w:eastAsia="Calibri" w:hAnsi="Calibri"/>
      <w:sz w:val="22"/>
      <w:szCs w:val="22"/>
      <w:lang w:val="en-US"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a">
    <w:name w:val="Сетка таблицы3"/>
    <w:basedOn w:val="a8"/>
    <w:next w:val="aa"/>
    <w:uiPriority w:val="59"/>
    <w:rsid w:val="004F4005"/>
    <w:pPr>
      <w:widowControl w:val="0"/>
    </w:pPr>
    <w:rPr>
      <w:rFonts w:ascii="Calibri" w:eastAsia="Calibri" w:hAnsi="Calibri"/>
      <w:sz w:val="22"/>
      <w:szCs w:val="22"/>
      <w:lang w:val="en-US"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5">
    <w:name w:val="Сетка таблицы4"/>
    <w:basedOn w:val="a8"/>
    <w:next w:val="aa"/>
    <w:uiPriority w:val="59"/>
    <w:rsid w:val="00002ADF"/>
    <w:pPr>
      <w:widowControl w:val="0"/>
    </w:pPr>
    <w:rPr>
      <w:rFonts w:ascii="Calibri" w:eastAsia="Calibri" w:hAnsi="Calibri"/>
      <w:sz w:val="22"/>
      <w:szCs w:val="22"/>
      <w:lang w:val="en-US"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TableParagraph">
    <w:name w:val="Table Paragraph"/>
    <w:basedOn w:val="a1"/>
    <w:uiPriority w:val="1"/>
    <w:qFormat/>
    <w:rsid w:val="005809B3"/>
    <w:pPr>
      <w:ind w:left="40" w:firstLine="0"/>
      <w:jc w:val="left"/>
    </w:pPr>
    <w:rPr>
      <w:rFonts w:ascii="Cambria" w:eastAsiaTheme="minorEastAsia" w:hAnsi="Cambria" w:cs="Cambria"/>
      <w:sz w:val="24"/>
      <w:szCs w:val="24"/>
    </w:rPr>
  </w:style>
  <w:style w:type="character" w:styleId="affff6">
    <w:name w:val="annotation reference"/>
    <w:basedOn w:val="a7"/>
    <w:rsid w:val="00D70A3F"/>
    <w:rPr>
      <w:sz w:val="16"/>
      <w:szCs w:val="16"/>
    </w:rPr>
  </w:style>
  <w:style w:type="paragraph" w:styleId="affff7">
    <w:name w:val="annotation text"/>
    <w:basedOn w:val="a1"/>
    <w:link w:val="affff8"/>
    <w:rsid w:val="00D70A3F"/>
  </w:style>
  <w:style w:type="character" w:customStyle="1" w:styleId="affff8">
    <w:name w:val="Текст примечания Знак"/>
    <w:basedOn w:val="a7"/>
    <w:link w:val="affff7"/>
    <w:rsid w:val="00D70A3F"/>
    <w:rPr>
      <w:rFonts w:ascii="Arial" w:hAnsi="Arial" w:cs="Arial"/>
    </w:rPr>
  </w:style>
  <w:style w:type="paragraph" w:styleId="affff9">
    <w:name w:val="annotation subject"/>
    <w:basedOn w:val="affff7"/>
    <w:next w:val="affff7"/>
    <w:link w:val="affffa"/>
    <w:rsid w:val="00D70A3F"/>
    <w:rPr>
      <w:b/>
      <w:bCs/>
    </w:rPr>
  </w:style>
  <w:style w:type="character" w:customStyle="1" w:styleId="affffa">
    <w:name w:val="Тема примечания Знак"/>
    <w:basedOn w:val="affff8"/>
    <w:link w:val="affff9"/>
    <w:rsid w:val="00D70A3F"/>
    <w:rPr>
      <w:rFonts w:ascii="Arial" w:hAnsi="Arial" w:cs="Arial"/>
      <w:b/>
      <w:bCs/>
    </w:rPr>
  </w:style>
  <w:style w:type="numbering" w:customStyle="1" w:styleId="19">
    <w:name w:val="Нет списка1"/>
    <w:next w:val="a9"/>
    <w:uiPriority w:val="99"/>
    <w:semiHidden/>
    <w:unhideWhenUsed/>
    <w:rsid w:val="006C7E0F"/>
  </w:style>
  <w:style w:type="paragraph" w:customStyle="1" w:styleId="Style1">
    <w:name w:val="Style1"/>
    <w:basedOn w:val="a1"/>
    <w:uiPriority w:val="99"/>
    <w:rsid w:val="006C7E0F"/>
    <w:pPr>
      <w:ind w:firstLine="0"/>
      <w:jc w:val="left"/>
    </w:pPr>
    <w:rPr>
      <w:rFonts w:ascii="Book Antiqua" w:hAnsi="Book Antiqua" w:cs="Times New Roman"/>
      <w:sz w:val="24"/>
      <w:szCs w:val="24"/>
    </w:rPr>
  </w:style>
  <w:style w:type="paragraph" w:customStyle="1" w:styleId="Style3">
    <w:name w:val="Style3"/>
    <w:basedOn w:val="a1"/>
    <w:uiPriority w:val="99"/>
    <w:rsid w:val="006C7E0F"/>
    <w:pPr>
      <w:ind w:firstLine="0"/>
      <w:jc w:val="left"/>
    </w:pPr>
    <w:rPr>
      <w:rFonts w:ascii="Book Antiqua" w:hAnsi="Book Antiqua" w:cs="Times New Roman"/>
      <w:sz w:val="24"/>
      <w:szCs w:val="24"/>
    </w:rPr>
  </w:style>
  <w:style w:type="paragraph" w:customStyle="1" w:styleId="Style5">
    <w:name w:val="Style5"/>
    <w:basedOn w:val="a1"/>
    <w:uiPriority w:val="99"/>
    <w:rsid w:val="006C7E0F"/>
    <w:pPr>
      <w:ind w:firstLine="0"/>
      <w:jc w:val="left"/>
    </w:pPr>
    <w:rPr>
      <w:rFonts w:ascii="Book Antiqua" w:hAnsi="Book Antiqua" w:cs="Times New Roman"/>
      <w:sz w:val="24"/>
      <w:szCs w:val="24"/>
    </w:rPr>
  </w:style>
  <w:style w:type="paragraph" w:customStyle="1" w:styleId="Style8">
    <w:name w:val="Style8"/>
    <w:basedOn w:val="a1"/>
    <w:uiPriority w:val="99"/>
    <w:rsid w:val="006C7E0F"/>
    <w:pPr>
      <w:ind w:firstLine="0"/>
      <w:jc w:val="left"/>
    </w:pPr>
    <w:rPr>
      <w:rFonts w:ascii="Book Antiqua" w:hAnsi="Book Antiqua" w:cs="Times New Roman"/>
      <w:sz w:val="24"/>
      <w:szCs w:val="24"/>
    </w:rPr>
  </w:style>
  <w:style w:type="paragraph" w:customStyle="1" w:styleId="Style24">
    <w:name w:val="Style24"/>
    <w:basedOn w:val="a1"/>
    <w:uiPriority w:val="99"/>
    <w:rsid w:val="006C7E0F"/>
    <w:pPr>
      <w:ind w:firstLine="0"/>
      <w:jc w:val="left"/>
    </w:pPr>
    <w:rPr>
      <w:rFonts w:ascii="Book Antiqua" w:hAnsi="Book Antiqua" w:cs="Times New Roman"/>
      <w:sz w:val="24"/>
      <w:szCs w:val="24"/>
    </w:rPr>
  </w:style>
  <w:style w:type="paragraph" w:customStyle="1" w:styleId="Style27">
    <w:name w:val="Style27"/>
    <w:basedOn w:val="a1"/>
    <w:uiPriority w:val="99"/>
    <w:rsid w:val="006C7E0F"/>
    <w:pPr>
      <w:ind w:firstLine="0"/>
      <w:jc w:val="left"/>
    </w:pPr>
    <w:rPr>
      <w:rFonts w:ascii="Book Antiqua" w:hAnsi="Book Antiqua" w:cs="Times New Roman"/>
      <w:sz w:val="24"/>
      <w:szCs w:val="24"/>
    </w:rPr>
  </w:style>
  <w:style w:type="paragraph" w:customStyle="1" w:styleId="Style28">
    <w:name w:val="Style28"/>
    <w:basedOn w:val="a1"/>
    <w:uiPriority w:val="99"/>
    <w:rsid w:val="006C7E0F"/>
    <w:pPr>
      <w:ind w:firstLine="0"/>
      <w:jc w:val="left"/>
    </w:pPr>
    <w:rPr>
      <w:rFonts w:ascii="Book Antiqua" w:hAnsi="Book Antiqua" w:cs="Times New Roman"/>
      <w:sz w:val="24"/>
      <w:szCs w:val="24"/>
    </w:rPr>
  </w:style>
  <w:style w:type="paragraph" w:customStyle="1" w:styleId="Style29">
    <w:name w:val="Style29"/>
    <w:basedOn w:val="a1"/>
    <w:uiPriority w:val="99"/>
    <w:rsid w:val="006C7E0F"/>
    <w:pPr>
      <w:ind w:firstLine="0"/>
      <w:jc w:val="left"/>
    </w:pPr>
    <w:rPr>
      <w:rFonts w:ascii="Book Antiqua" w:hAnsi="Book Antiqua" w:cs="Times New Roman"/>
      <w:sz w:val="24"/>
      <w:szCs w:val="24"/>
    </w:rPr>
  </w:style>
  <w:style w:type="paragraph" w:customStyle="1" w:styleId="Style33">
    <w:name w:val="Style33"/>
    <w:basedOn w:val="a1"/>
    <w:uiPriority w:val="99"/>
    <w:rsid w:val="006C7E0F"/>
    <w:pPr>
      <w:ind w:firstLine="0"/>
      <w:jc w:val="left"/>
    </w:pPr>
    <w:rPr>
      <w:rFonts w:ascii="Book Antiqua" w:hAnsi="Book Antiqua" w:cs="Times New Roman"/>
      <w:sz w:val="24"/>
      <w:szCs w:val="24"/>
    </w:rPr>
  </w:style>
  <w:style w:type="paragraph" w:customStyle="1" w:styleId="Style34">
    <w:name w:val="Style34"/>
    <w:basedOn w:val="a1"/>
    <w:uiPriority w:val="99"/>
    <w:rsid w:val="006C7E0F"/>
    <w:pPr>
      <w:ind w:firstLine="0"/>
      <w:jc w:val="left"/>
    </w:pPr>
    <w:rPr>
      <w:rFonts w:ascii="Book Antiqua" w:hAnsi="Book Antiqua" w:cs="Times New Roman"/>
      <w:sz w:val="24"/>
      <w:szCs w:val="24"/>
    </w:rPr>
  </w:style>
  <w:style w:type="paragraph" w:customStyle="1" w:styleId="Style36">
    <w:name w:val="Style36"/>
    <w:basedOn w:val="a1"/>
    <w:uiPriority w:val="99"/>
    <w:rsid w:val="006C7E0F"/>
    <w:pPr>
      <w:ind w:firstLine="0"/>
      <w:jc w:val="left"/>
    </w:pPr>
    <w:rPr>
      <w:rFonts w:ascii="Book Antiqua" w:hAnsi="Book Antiqua" w:cs="Times New Roman"/>
      <w:sz w:val="24"/>
      <w:szCs w:val="24"/>
    </w:rPr>
  </w:style>
  <w:style w:type="paragraph" w:customStyle="1" w:styleId="Style38">
    <w:name w:val="Style38"/>
    <w:basedOn w:val="a1"/>
    <w:uiPriority w:val="99"/>
    <w:rsid w:val="006C7E0F"/>
    <w:pPr>
      <w:ind w:firstLine="0"/>
      <w:jc w:val="left"/>
    </w:pPr>
    <w:rPr>
      <w:rFonts w:ascii="Book Antiqua" w:hAnsi="Book Antiqua" w:cs="Times New Roman"/>
      <w:sz w:val="24"/>
      <w:szCs w:val="24"/>
    </w:rPr>
  </w:style>
  <w:style w:type="paragraph" w:customStyle="1" w:styleId="Style39">
    <w:name w:val="Style39"/>
    <w:basedOn w:val="a1"/>
    <w:uiPriority w:val="99"/>
    <w:rsid w:val="006C7E0F"/>
    <w:pPr>
      <w:ind w:firstLine="0"/>
      <w:jc w:val="left"/>
    </w:pPr>
    <w:rPr>
      <w:rFonts w:ascii="Book Antiqua" w:hAnsi="Book Antiqua" w:cs="Times New Roman"/>
      <w:sz w:val="24"/>
      <w:szCs w:val="24"/>
    </w:rPr>
  </w:style>
  <w:style w:type="paragraph" w:customStyle="1" w:styleId="Style40">
    <w:name w:val="Style40"/>
    <w:basedOn w:val="a1"/>
    <w:uiPriority w:val="99"/>
    <w:rsid w:val="006C7E0F"/>
    <w:pPr>
      <w:ind w:firstLine="0"/>
      <w:jc w:val="left"/>
    </w:pPr>
    <w:rPr>
      <w:rFonts w:ascii="Book Antiqua" w:hAnsi="Book Antiqua" w:cs="Times New Roman"/>
      <w:sz w:val="24"/>
      <w:szCs w:val="24"/>
    </w:rPr>
  </w:style>
  <w:style w:type="paragraph" w:customStyle="1" w:styleId="Style41">
    <w:name w:val="Style41"/>
    <w:basedOn w:val="a1"/>
    <w:uiPriority w:val="99"/>
    <w:rsid w:val="006C7E0F"/>
    <w:pPr>
      <w:ind w:firstLine="0"/>
      <w:jc w:val="left"/>
    </w:pPr>
    <w:rPr>
      <w:rFonts w:ascii="Book Antiqua" w:hAnsi="Book Antiqua" w:cs="Times New Roman"/>
      <w:sz w:val="24"/>
      <w:szCs w:val="24"/>
    </w:rPr>
  </w:style>
  <w:style w:type="paragraph" w:customStyle="1" w:styleId="Style43">
    <w:name w:val="Style43"/>
    <w:basedOn w:val="a1"/>
    <w:uiPriority w:val="99"/>
    <w:rsid w:val="006C7E0F"/>
    <w:pPr>
      <w:ind w:firstLine="0"/>
      <w:jc w:val="left"/>
    </w:pPr>
    <w:rPr>
      <w:rFonts w:ascii="Book Antiqua" w:hAnsi="Book Antiqua" w:cs="Times New Roman"/>
      <w:sz w:val="24"/>
      <w:szCs w:val="24"/>
    </w:rPr>
  </w:style>
  <w:style w:type="paragraph" w:customStyle="1" w:styleId="Style45">
    <w:name w:val="Style45"/>
    <w:basedOn w:val="a1"/>
    <w:uiPriority w:val="99"/>
    <w:rsid w:val="006C7E0F"/>
    <w:pPr>
      <w:ind w:firstLine="0"/>
      <w:jc w:val="left"/>
    </w:pPr>
    <w:rPr>
      <w:rFonts w:ascii="Book Antiqua" w:hAnsi="Book Antiqua" w:cs="Times New Roman"/>
      <w:sz w:val="24"/>
      <w:szCs w:val="24"/>
    </w:rPr>
  </w:style>
  <w:style w:type="paragraph" w:customStyle="1" w:styleId="Style46">
    <w:name w:val="Style46"/>
    <w:basedOn w:val="a1"/>
    <w:uiPriority w:val="99"/>
    <w:rsid w:val="006C7E0F"/>
    <w:pPr>
      <w:ind w:firstLine="0"/>
      <w:jc w:val="left"/>
    </w:pPr>
    <w:rPr>
      <w:rFonts w:ascii="Book Antiqua" w:hAnsi="Book Antiqua" w:cs="Times New Roman"/>
      <w:sz w:val="24"/>
      <w:szCs w:val="24"/>
    </w:rPr>
  </w:style>
  <w:style w:type="paragraph" w:customStyle="1" w:styleId="Style47">
    <w:name w:val="Style47"/>
    <w:basedOn w:val="a1"/>
    <w:uiPriority w:val="99"/>
    <w:rsid w:val="006C7E0F"/>
    <w:pPr>
      <w:ind w:firstLine="0"/>
      <w:jc w:val="left"/>
    </w:pPr>
    <w:rPr>
      <w:rFonts w:ascii="Book Antiqua" w:hAnsi="Book Antiqua" w:cs="Times New Roman"/>
      <w:sz w:val="24"/>
      <w:szCs w:val="24"/>
    </w:rPr>
  </w:style>
  <w:style w:type="paragraph" w:customStyle="1" w:styleId="Style48">
    <w:name w:val="Style48"/>
    <w:basedOn w:val="a1"/>
    <w:uiPriority w:val="99"/>
    <w:rsid w:val="006C7E0F"/>
    <w:pPr>
      <w:ind w:firstLine="0"/>
      <w:jc w:val="left"/>
    </w:pPr>
    <w:rPr>
      <w:rFonts w:ascii="Book Antiqua" w:hAnsi="Book Antiqua" w:cs="Times New Roman"/>
      <w:sz w:val="24"/>
      <w:szCs w:val="24"/>
    </w:rPr>
  </w:style>
  <w:style w:type="paragraph" w:customStyle="1" w:styleId="Style49">
    <w:name w:val="Style49"/>
    <w:basedOn w:val="a1"/>
    <w:uiPriority w:val="99"/>
    <w:rsid w:val="006C7E0F"/>
    <w:pPr>
      <w:ind w:firstLine="0"/>
      <w:jc w:val="left"/>
    </w:pPr>
    <w:rPr>
      <w:rFonts w:ascii="Book Antiqua" w:hAnsi="Book Antiqua" w:cs="Times New Roman"/>
      <w:sz w:val="24"/>
      <w:szCs w:val="24"/>
    </w:rPr>
  </w:style>
  <w:style w:type="paragraph" w:customStyle="1" w:styleId="Style50">
    <w:name w:val="Style50"/>
    <w:basedOn w:val="a1"/>
    <w:uiPriority w:val="99"/>
    <w:rsid w:val="006C7E0F"/>
    <w:pPr>
      <w:ind w:firstLine="0"/>
      <w:jc w:val="left"/>
    </w:pPr>
    <w:rPr>
      <w:rFonts w:ascii="Book Antiqua" w:hAnsi="Book Antiqua" w:cs="Times New Roman"/>
      <w:sz w:val="24"/>
      <w:szCs w:val="24"/>
    </w:rPr>
  </w:style>
  <w:style w:type="paragraph" w:customStyle="1" w:styleId="Style51">
    <w:name w:val="Style51"/>
    <w:basedOn w:val="a1"/>
    <w:uiPriority w:val="99"/>
    <w:rsid w:val="006C7E0F"/>
    <w:pPr>
      <w:ind w:firstLine="0"/>
      <w:jc w:val="left"/>
    </w:pPr>
    <w:rPr>
      <w:rFonts w:ascii="Book Antiqua" w:hAnsi="Book Antiqua" w:cs="Times New Roman"/>
      <w:sz w:val="24"/>
      <w:szCs w:val="24"/>
    </w:rPr>
  </w:style>
  <w:style w:type="paragraph" w:customStyle="1" w:styleId="Style52">
    <w:name w:val="Style52"/>
    <w:basedOn w:val="a1"/>
    <w:uiPriority w:val="99"/>
    <w:rsid w:val="006C7E0F"/>
    <w:pPr>
      <w:ind w:firstLine="0"/>
      <w:jc w:val="left"/>
    </w:pPr>
    <w:rPr>
      <w:rFonts w:ascii="Book Antiqua" w:hAnsi="Book Antiqua" w:cs="Times New Roman"/>
      <w:sz w:val="24"/>
      <w:szCs w:val="24"/>
    </w:rPr>
  </w:style>
  <w:style w:type="paragraph" w:customStyle="1" w:styleId="Style53">
    <w:name w:val="Style53"/>
    <w:basedOn w:val="a1"/>
    <w:uiPriority w:val="99"/>
    <w:rsid w:val="006C7E0F"/>
    <w:pPr>
      <w:ind w:firstLine="0"/>
      <w:jc w:val="left"/>
    </w:pPr>
    <w:rPr>
      <w:rFonts w:ascii="Book Antiqua" w:hAnsi="Book Antiqua" w:cs="Times New Roman"/>
      <w:sz w:val="24"/>
      <w:szCs w:val="24"/>
    </w:rPr>
  </w:style>
  <w:style w:type="paragraph" w:customStyle="1" w:styleId="Style54">
    <w:name w:val="Style54"/>
    <w:basedOn w:val="a1"/>
    <w:uiPriority w:val="99"/>
    <w:rsid w:val="006C7E0F"/>
    <w:pPr>
      <w:ind w:firstLine="0"/>
      <w:jc w:val="left"/>
    </w:pPr>
    <w:rPr>
      <w:rFonts w:ascii="Book Antiqua" w:hAnsi="Book Antiqua" w:cs="Times New Roman"/>
      <w:sz w:val="24"/>
      <w:szCs w:val="24"/>
    </w:rPr>
  </w:style>
  <w:style w:type="paragraph" w:customStyle="1" w:styleId="Style55">
    <w:name w:val="Style55"/>
    <w:basedOn w:val="a1"/>
    <w:uiPriority w:val="99"/>
    <w:rsid w:val="006C7E0F"/>
    <w:pPr>
      <w:ind w:firstLine="0"/>
      <w:jc w:val="left"/>
    </w:pPr>
    <w:rPr>
      <w:rFonts w:ascii="Book Antiqua" w:hAnsi="Book Antiqua" w:cs="Times New Roman"/>
      <w:sz w:val="24"/>
      <w:szCs w:val="24"/>
    </w:rPr>
  </w:style>
  <w:style w:type="paragraph" w:customStyle="1" w:styleId="Style56">
    <w:name w:val="Style56"/>
    <w:basedOn w:val="a1"/>
    <w:uiPriority w:val="99"/>
    <w:rsid w:val="006C7E0F"/>
    <w:pPr>
      <w:ind w:firstLine="0"/>
      <w:jc w:val="left"/>
    </w:pPr>
    <w:rPr>
      <w:rFonts w:ascii="Book Antiqua" w:hAnsi="Book Antiqua" w:cs="Times New Roman"/>
      <w:sz w:val="24"/>
      <w:szCs w:val="24"/>
    </w:rPr>
  </w:style>
  <w:style w:type="paragraph" w:customStyle="1" w:styleId="Style57">
    <w:name w:val="Style57"/>
    <w:basedOn w:val="a1"/>
    <w:uiPriority w:val="99"/>
    <w:rsid w:val="006C7E0F"/>
    <w:pPr>
      <w:ind w:firstLine="0"/>
      <w:jc w:val="left"/>
    </w:pPr>
    <w:rPr>
      <w:rFonts w:ascii="Book Antiqua" w:hAnsi="Book Antiqua" w:cs="Times New Roman"/>
      <w:sz w:val="24"/>
      <w:szCs w:val="24"/>
    </w:rPr>
  </w:style>
  <w:style w:type="paragraph" w:customStyle="1" w:styleId="Style58">
    <w:name w:val="Style58"/>
    <w:basedOn w:val="a1"/>
    <w:uiPriority w:val="99"/>
    <w:rsid w:val="006C7E0F"/>
    <w:pPr>
      <w:ind w:firstLine="0"/>
      <w:jc w:val="left"/>
    </w:pPr>
    <w:rPr>
      <w:rFonts w:ascii="Book Antiqua" w:hAnsi="Book Antiqua" w:cs="Times New Roman"/>
      <w:sz w:val="24"/>
      <w:szCs w:val="24"/>
    </w:rPr>
  </w:style>
  <w:style w:type="paragraph" w:customStyle="1" w:styleId="Style59">
    <w:name w:val="Style59"/>
    <w:basedOn w:val="a1"/>
    <w:uiPriority w:val="99"/>
    <w:rsid w:val="006C7E0F"/>
    <w:pPr>
      <w:ind w:firstLine="0"/>
      <w:jc w:val="left"/>
    </w:pPr>
    <w:rPr>
      <w:rFonts w:ascii="Book Antiqua" w:hAnsi="Book Antiqua" w:cs="Times New Roman"/>
      <w:sz w:val="24"/>
      <w:szCs w:val="24"/>
    </w:rPr>
  </w:style>
  <w:style w:type="paragraph" w:customStyle="1" w:styleId="Style60">
    <w:name w:val="Style60"/>
    <w:basedOn w:val="a1"/>
    <w:uiPriority w:val="99"/>
    <w:rsid w:val="006C7E0F"/>
    <w:pPr>
      <w:ind w:firstLine="0"/>
      <w:jc w:val="left"/>
    </w:pPr>
    <w:rPr>
      <w:rFonts w:ascii="Book Antiqua" w:hAnsi="Book Antiqua" w:cs="Times New Roman"/>
      <w:sz w:val="24"/>
      <w:szCs w:val="24"/>
    </w:rPr>
  </w:style>
  <w:style w:type="paragraph" w:customStyle="1" w:styleId="Style61">
    <w:name w:val="Style61"/>
    <w:basedOn w:val="a1"/>
    <w:uiPriority w:val="99"/>
    <w:rsid w:val="006C7E0F"/>
    <w:pPr>
      <w:ind w:firstLine="0"/>
      <w:jc w:val="left"/>
    </w:pPr>
    <w:rPr>
      <w:rFonts w:ascii="Book Antiqua" w:hAnsi="Book Antiqua" w:cs="Times New Roman"/>
      <w:sz w:val="24"/>
      <w:szCs w:val="24"/>
    </w:rPr>
  </w:style>
  <w:style w:type="paragraph" w:customStyle="1" w:styleId="Style62">
    <w:name w:val="Style62"/>
    <w:basedOn w:val="a1"/>
    <w:uiPriority w:val="99"/>
    <w:rsid w:val="006C7E0F"/>
    <w:pPr>
      <w:ind w:firstLine="0"/>
      <w:jc w:val="left"/>
    </w:pPr>
    <w:rPr>
      <w:rFonts w:ascii="Book Antiqua" w:hAnsi="Book Antiqua" w:cs="Times New Roman"/>
      <w:sz w:val="24"/>
      <w:szCs w:val="24"/>
    </w:rPr>
  </w:style>
  <w:style w:type="paragraph" w:customStyle="1" w:styleId="Style63">
    <w:name w:val="Style63"/>
    <w:basedOn w:val="a1"/>
    <w:uiPriority w:val="99"/>
    <w:rsid w:val="006C7E0F"/>
    <w:pPr>
      <w:ind w:firstLine="0"/>
      <w:jc w:val="left"/>
    </w:pPr>
    <w:rPr>
      <w:rFonts w:ascii="Book Antiqua" w:hAnsi="Book Antiqua" w:cs="Times New Roman"/>
      <w:sz w:val="24"/>
      <w:szCs w:val="24"/>
    </w:rPr>
  </w:style>
  <w:style w:type="paragraph" w:customStyle="1" w:styleId="Style64">
    <w:name w:val="Style64"/>
    <w:basedOn w:val="a1"/>
    <w:uiPriority w:val="99"/>
    <w:rsid w:val="006C7E0F"/>
    <w:pPr>
      <w:ind w:firstLine="0"/>
      <w:jc w:val="left"/>
    </w:pPr>
    <w:rPr>
      <w:rFonts w:ascii="Book Antiqua" w:hAnsi="Book Antiqua" w:cs="Times New Roman"/>
      <w:sz w:val="24"/>
      <w:szCs w:val="24"/>
    </w:rPr>
  </w:style>
  <w:style w:type="paragraph" w:customStyle="1" w:styleId="Style65">
    <w:name w:val="Style65"/>
    <w:basedOn w:val="a1"/>
    <w:uiPriority w:val="99"/>
    <w:rsid w:val="006C7E0F"/>
    <w:pPr>
      <w:ind w:firstLine="0"/>
      <w:jc w:val="left"/>
    </w:pPr>
    <w:rPr>
      <w:rFonts w:ascii="Book Antiqua" w:hAnsi="Book Antiqua" w:cs="Times New Roman"/>
      <w:sz w:val="24"/>
      <w:szCs w:val="24"/>
    </w:rPr>
  </w:style>
  <w:style w:type="paragraph" w:customStyle="1" w:styleId="Style66">
    <w:name w:val="Style66"/>
    <w:basedOn w:val="a1"/>
    <w:uiPriority w:val="99"/>
    <w:rsid w:val="006C7E0F"/>
    <w:pPr>
      <w:ind w:firstLine="0"/>
      <w:jc w:val="left"/>
    </w:pPr>
    <w:rPr>
      <w:rFonts w:ascii="Book Antiqua" w:hAnsi="Book Antiqua" w:cs="Times New Roman"/>
      <w:sz w:val="24"/>
      <w:szCs w:val="24"/>
    </w:rPr>
  </w:style>
  <w:style w:type="paragraph" w:customStyle="1" w:styleId="Style67">
    <w:name w:val="Style67"/>
    <w:basedOn w:val="a1"/>
    <w:uiPriority w:val="99"/>
    <w:rsid w:val="006C7E0F"/>
    <w:pPr>
      <w:ind w:firstLine="0"/>
      <w:jc w:val="left"/>
    </w:pPr>
    <w:rPr>
      <w:rFonts w:ascii="Book Antiqua" w:hAnsi="Book Antiqua" w:cs="Times New Roman"/>
      <w:sz w:val="24"/>
      <w:szCs w:val="24"/>
    </w:rPr>
  </w:style>
  <w:style w:type="paragraph" w:customStyle="1" w:styleId="Style68">
    <w:name w:val="Style68"/>
    <w:basedOn w:val="a1"/>
    <w:uiPriority w:val="99"/>
    <w:rsid w:val="006C7E0F"/>
    <w:pPr>
      <w:ind w:firstLine="0"/>
      <w:jc w:val="left"/>
    </w:pPr>
    <w:rPr>
      <w:rFonts w:ascii="Book Antiqua" w:hAnsi="Book Antiqua" w:cs="Times New Roman"/>
      <w:sz w:val="24"/>
      <w:szCs w:val="24"/>
    </w:rPr>
  </w:style>
  <w:style w:type="paragraph" w:customStyle="1" w:styleId="Style69">
    <w:name w:val="Style69"/>
    <w:basedOn w:val="a1"/>
    <w:uiPriority w:val="99"/>
    <w:rsid w:val="006C7E0F"/>
    <w:pPr>
      <w:ind w:firstLine="0"/>
      <w:jc w:val="left"/>
    </w:pPr>
    <w:rPr>
      <w:rFonts w:ascii="Book Antiqua" w:hAnsi="Book Antiqua" w:cs="Times New Roman"/>
      <w:sz w:val="24"/>
      <w:szCs w:val="24"/>
    </w:rPr>
  </w:style>
  <w:style w:type="paragraph" w:customStyle="1" w:styleId="Style70">
    <w:name w:val="Style70"/>
    <w:basedOn w:val="a1"/>
    <w:uiPriority w:val="99"/>
    <w:rsid w:val="006C7E0F"/>
    <w:pPr>
      <w:ind w:firstLine="0"/>
      <w:jc w:val="left"/>
    </w:pPr>
    <w:rPr>
      <w:rFonts w:ascii="Book Antiqua" w:hAnsi="Book Antiqua" w:cs="Times New Roman"/>
      <w:sz w:val="24"/>
      <w:szCs w:val="24"/>
    </w:rPr>
  </w:style>
  <w:style w:type="paragraph" w:customStyle="1" w:styleId="Style71">
    <w:name w:val="Style71"/>
    <w:basedOn w:val="a1"/>
    <w:uiPriority w:val="99"/>
    <w:rsid w:val="006C7E0F"/>
    <w:pPr>
      <w:ind w:firstLine="0"/>
      <w:jc w:val="left"/>
    </w:pPr>
    <w:rPr>
      <w:rFonts w:ascii="Book Antiqua" w:hAnsi="Book Antiqua" w:cs="Times New Roman"/>
      <w:sz w:val="24"/>
      <w:szCs w:val="24"/>
    </w:rPr>
  </w:style>
  <w:style w:type="paragraph" w:customStyle="1" w:styleId="Style72">
    <w:name w:val="Style72"/>
    <w:basedOn w:val="a1"/>
    <w:uiPriority w:val="99"/>
    <w:rsid w:val="006C7E0F"/>
    <w:pPr>
      <w:ind w:firstLine="0"/>
      <w:jc w:val="left"/>
    </w:pPr>
    <w:rPr>
      <w:rFonts w:ascii="Book Antiqua" w:hAnsi="Book Antiqua" w:cs="Times New Roman"/>
      <w:sz w:val="24"/>
      <w:szCs w:val="24"/>
    </w:rPr>
  </w:style>
  <w:style w:type="paragraph" w:customStyle="1" w:styleId="Style73">
    <w:name w:val="Style73"/>
    <w:basedOn w:val="a1"/>
    <w:uiPriority w:val="99"/>
    <w:rsid w:val="006C7E0F"/>
    <w:pPr>
      <w:ind w:firstLine="0"/>
      <w:jc w:val="left"/>
    </w:pPr>
    <w:rPr>
      <w:rFonts w:ascii="Book Antiqua" w:hAnsi="Book Antiqua" w:cs="Times New Roman"/>
      <w:sz w:val="24"/>
      <w:szCs w:val="24"/>
    </w:rPr>
  </w:style>
  <w:style w:type="paragraph" w:customStyle="1" w:styleId="Style74">
    <w:name w:val="Style74"/>
    <w:basedOn w:val="a1"/>
    <w:uiPriority w:val="99"/>
    <w:rsid w:val="006C7E0F"/>
    <w:pPr>
      <w:ind w:firstLine="0"/>
      <w:jc w:val="left"/>
    </w:pPr>
    <w:rPr>
      <w:rFonts w:ascii="Book Antiqua" w:hAnsi="Book Antiqua" w:cs="Times New Roman"/>
      <w:sz w:val="24"/>
      <w:szCs w:val="24"/>
    </w:rPr>
  </w:style>
  <w:style w:type="paragraph" w:customStyle="1" w:styleId="Style75">
    <w:name w:val="Style75"/>
    <w:basedOn w:val="a1"/>
    <w:uiPriority w:val="99"/>
    <w:rsid w:val="006C7E0F"/>
    <w:pPr>
      <w:ind w:firstLine="0"/>
      <w:jc w:val="left"/>
    </w:pPr>
    <w:rPr>
      <w:rFonts w:ascii="Book Antiqua" w:hAnsi="Book Antiqua" w:cs="Times New Roman"/>
      <w:sz w:val="24"/>
      <w:szCs w:val="24"/>
    </w:rPr>
  </w:style>
  <w:style w:type="paragraph" w:customStyle="1" w:styleId="Style76">
    <w:name w:val="Style76"/>
    <w:basedOn w:val="a1"/>
    <w:uiPriority w:val="99"/>
    <w:rsid w:val="006C7E0F"/>
    <w:pPr>
      <w:ind w:firstLine="0"/>
      <w:jc w:val="left"/>
    </w:pPr>
    <w:rPr>
      <w:rFonts w:ascii="Book Antiqua" w:hAnsi="Book Antiqua" w:cs="Times New Roman"/>
      <w:sz w:val="24"/>
      <w:szCs w:val="24"/>
    </w:rPr>
  </w:style>
  <w:style w:type="paragraph" w:customStyle="1" w:styleId="Style77">
    <w:name w:val="Style77"/>
    <w:basedOn w:val="a1"/>
    <w:uiPriority w:val="99"/>
    <w:rsid w:val="006C7E0F"/>
    <w:pPr>
      <w:ind w:firstLine="0"/>
      <w:jc w:val="left"/>
    </w:pPr>
    <w:rPr>
      <w:rFonts w:ascii="Book Antiqua" w:hAnsi="Book Antiqua" w:cs="Times New Roman"/>
      <w:sz w:val="24"/>
      <w:szCs w:val="24"/>
    </w:rPr>
  </w:style>
  <w:style w:type="paragraph" w:customStyle="1" w:styleId="Style78">
    <w:name w:val="Style78"/>
    <w:basedOn w:val="a1"/>
    <w:uiPriority w:val="99"/>
    <w:rsid w:val="006C7E0F"/>
    <w:pPr>
      <w:ind w:firstLine="0"/>
      <w:jc w:val="left"/>
    </w:pPr>
    <w:rPr>
      <w:rFonts w:ascii="Book Antiqua" w:hAnsi="Book Antiqua" w:cs="Times New Roman"/>
      <w:sz w:val="24"/>
      <w:szCs w:val="24"/>
    </w:rPr>
  </w:style>
  <w:style w:type="paragraph" w:customStyle="1" w:styleId="Style79">
    <w:name w:val="Style79"/>
    <w:basedOn w:val="a1"/>
    <w:uiPriority w:val="99"/>
    <w:rsid w:val="006C7E0F"/>
    <w:pPr>
      <w:ind w:firstLine="0"/>
      <w:jc w:val="left"/>
    </w:pPr>
    <w:rPr>
      <w:rFonts w:ascii="Book Antiqua" w:hAnsi="Book Antiqua" w:cs="Times New Roman"/>
      <w:sz w:val="24"/>
      <w:szCs w:val="24"/>
    </w:rPr>
  </w:style>
  <w:style w:type="paragraph" w:customStyle="1" w:styleId="Style80">
    <w:name w:val="Style80"/>
    <w:basedOn w:val="a1"/>
    <w:uiPriority w:val="99"/>
    <w:rsid w:val="006C7E0F"/>
    <w:pPr>
      <w:ind w:firstLine="0"/>
      <w:jc w:val="left"/>
    </w:pPr>
    <w:rPr>
      <w:rFonts w:ascii="Book Antiqua" w:hAnsi="Book Antiqua" w:cs="Times New Roman"/>
      <w:sz w:val="24"/>
      <w:szCs w:val="24"/>
    </w:rPr>
  </w:style>
  <w:style w:type="paragraph" w:customStyle="1" w:styleId="Style81">
    <w:name w:val="Style81"/>
    <w:basedOn w:val="a1"/>
    <w:uiPriority w:val="99"/>
    <w:rsid w:val="006C7E0F"/>
    <w:pPr>
      <w:ind w:firstLine="0"/>
      <w:jc w:val="left"/>
    </w:pPr>
    <w:rPr>
      <w:rFonts w:ascii="Book Antiqua" w:hAnsi="Book Antiqua" w:cs="Times New Roman"/>
      <w:sz w:val="24"/>
      <w:szCs w:val="24"/>
    </w:rPr>
  </w:style>
  <w:style w:type="paragraph" w:customStyle="1" w:styleId="Style82">
    <w:name w:val="Style82"/>
    <w:basedOn w:val="a1"/>
    <w:uiPriority w:val="99"/>
    <w:rsid w:val="006C7E0F"/>
    <w:pPr>
      <w:ind w:firstLine="0"/>
      <w:jc w:val="left"/>
    </w:pPr>
    <w:rPr>
      <w:rFonts w:ascii="Book Antiqua" w:hAnsi="Book Antiqua" w:cs="Times New Roman"/>
      <w:sz w:val="24"/>
      <w:szCs w:val="24"/>
    </w:rPr>
  </w:style>
  <w:style w:type="paragraph" w:customStyle="1" w:styleId="Style83">
    <w:name w:val="Style83"/>
    <w:basedOn w:val="a1"/>
    <w:uiPriority w:val="99"/>
    <w:rsid w:val="006C7E0F"/>
    <w:pPr>
      <w:ind w:firstLine="0"/>
      <w:jc w:val="left"/>
    </w:pPr>
    <w:rPr>
      <w:rFonts w:ascii="Book Antiqua" w:hAnsi="Book Antiqua" w:cs="Times New Roman"/>
      <w:sz w:val="24"/>
      <w:szCs w:val="24"/>
    </w:rPr>
  </w:style>
  <w:style w:type="paragraph" w:customStyle="1" w:styleId="Style84">
    <w:name w:val="Style84"/>
    <w:basedOn w:val="a1"/>
    <w:uiPriority w:val="99"/>
    <w:rsid w:val="006C7E0F"/>
    <w:pPr>
      <w:ind w:firstLine="0"/>
      <w:jc w:val="left"/>
    </w:pPr>
    <w:rPr>
      <w:rFonts w:ascii="Book Antiqua" w:hAnsi="Book Antiqua" w:cs="Times New Roman"/>
      <w:sz w:val="24"/>
      <w:szCs w:val="24"/>
    </w:rPr>
  </w:style>
  <w:style w:type="paragraph" w:customStyle="1" w:styleId="Style85">
    <w:name w:val="Style85"/>
    <w:basedOn w:val="a1"/>
    <w:uiPriority w:val="99"/>
    <w:rsid w:val="006C7E0F"/>
    <w:pPr>
      <w:ind w:firstLine="0"/>
      <w:jc w:val="left"/>
    </w:pPr>
    <w:rPr>
      <w:rFonts w:ascii="Book Antiqua" w:hAnsi="Book Antiqua" w:cs="Times New Roman"/>
      <w:sz w:val="24"/>
      <w:szCs w:val="24"/>
    </w:rPr>
  </w:style>
  <w:style w:type="paragraph" w:customStyle="1" w:styleId="Style86">
    <w:name w:val="Style86"/>
    <w:basedOn w:val="a1"/>
    <w:uiPriority w:val="99"/>
    <w:rsid w:val="006C7E0F"/>
    <w:pPr>
      <w:ind w:firstLine="0"/>
      <w:jc w:val="left"/>
    </w:pPr>
    <w:rPr>
      <w:rFonts w:ascii="Book Antiqua" w:hAnsi="Book Antiqua" w:cs="Times New Roman"/>
      <w:sz w:val="24"/>
      <w:szCs w:val="24"/>
    </w:rPr>
  </w:style>
  <w:style w:type="paragraph" w:customStyle="1" w:styleId="Style87">
    <w:name w:val="Style87"/>
    <w:basedOn w:val="a1"/>
    <w:uiPriority w:val="99"/>
    <w:rsid w:val="006C7E0F"/>
    <w:pPr>
      <w:ind w:firstLine="0"/>
      <w:jc w:val="left"/>
    </w:pPr>
    <w:rPr>
      <w:rFonts w:ascii="Book Antiqua" w:hAnsi="Book Antiqua" w:cs="Times New Roman"/>
      <w:sz w:val="24"/>
      <w:szCs w:val="24"/>
    </w:rPr>
  </w:style>
  <w:style w:type="paragraph" w:customStyle="1" w:styleId="Style88">
    <w:name w:val="Style88"/>
    <w:basedOn w:val="a1"/>
    <w:uiPriority w:val="99"/>
    <w:rsid w:val="006C7E0F"/>
    <w:pPr>
      <w:ind w:firstLine="0"/>
      <w:jc w:val="left"/>
    </w:pPr>
    <w:rPr>
      <w:rFonts w:ascii="Book Antiqua" w:hAnsi="Book Antiqua" w:cs="Times New Roman"/>
      <w:sz w:val="24"/>
      <w:szCs w:val="24"/>
    </w:rPr>
  </w:style>
  <w:style w:type="paragraph" w:customStyle="1" w:styleId="Style89">
    <w:name w:val="Style89"/>
    <w:basedOn w:val="a1"/>
    <w:uiPriority w:val="99"/>
    <w:rsid w:val="006C7E0F"/>
    <w:pPr>
      <w:ind w:firstLine="0"/>
      <w:jc w:val="left"/>
    </w:pPr>
    <w:rPr>
      <w:rFonts w:ascii="Book Antiqua" w:hAnsi="Book Antiqua" w:cs="Times New Roman"/>
      <w:sz w:val="24"/>
      <w:szCs w:val="24"/>
    </w:rPr>
  </w:style>
  <w:style w:type="paragraph" w:customStyle="1" w:styleId="Style90">
    <w:name w:val="Style90"/>
    <w:basedOn w:val="a1"/>
    <w:uiPriority w:val="99"/>
    <w:rsid w:val="006C7E0F"/>
    <w:pPr>
      <w:ind w:firstLine="0"/>
      <w:jc w:val="left"/>
    </w:pPr>
    <w:rPr>
      <w:rFonts w:ascii="Book Antiqua" w:hAnsi="Book Antiqua" w:cs="Times New Roman"/>
      <w:sz w:val="24"/>
      <w:szCs w:val="24"/>
    </w:rPr>
  </w:style>
  <w:style w:type="paragraph" w:customStyle="1" w:styleId="Style91">
    <w:name w:val="Style91"/>
    <w:basedOn w:val="a1"/>
    <w:uiPriority w:val="99"/>
    <w:rsid w:val="006C7E0F"/>
    <w:pPr>
      <w:ind w:firstLine="0"/>
      <w:jc w:val="left"/>
    </w:pPr>
    <w:rPr>
      <w:rFonts w:ascii="Book Antiqua" w:hAnsi="Book Antiqua" w:cs="Times New Roman"/>
      <w:sz w:val="24"/>
      <w:szCs w:val="24"/>
    </w:rPr>
  </w:style>
  <w:style w:type="paragraph" w:customStyle="1" w:styleId="Style92">
    <w:name w:val="Style92"/>
    <w:basedOn w:val="a1"/>
    <w:uiPriority w:val="99"/>
    <w:rsid w:val="006C7E0F"/>
    <w:pPr>
      <w:ind w:firstLine="0"/>
      <w:jc w:val="left"/>
    </w:pPr>
    <w:rPr>
      <w:rFonts w:ascii="Book Antiqua" w:hAnsi="Book Antiqua" w:cs="Times New Roman"/>
      <w:sz w:val="24"/>
      <w:szCs w:val="24"/>
    </w:rPr>
  </w:style>
  <w:style w:type="paragraph" w:customStyle="1" w:styleId="Style93">
    <w:name w:val="Style93"/>
    <w:basedOn w:val="a1"/>
    <w:uiPriority w:val="99"/>
    <w:rsid w:val="006C7E0F"/>
    <w:pPr>
      <w:ind w:firstLine="0"/>
      <w:jc w:val="left"/>
    </w:pPr>
    <w:rPr>
      <w:rFonts w:ascii="Book Antiqua" w:hAnsi="Book Antiqua" w:cs="Times New Roman"/>
      <w:sz w:val="24"/>
      <w:szCs w:val="24"/>
    </w:rPr>
  </w:style>
  <w:style w:type="paragraph" w:customStyle="1" w:styleId="Style94">
    <w:name w:val="Style94"/>
    <w:basedOn w:val="a1"/>
    <w:uiPriority w:val="99"/>
    <w:rsid w:val="006C7E0F"/>
    <w:pPr>
      <w:ind w:firstLine="0"/>
      <w:jc w:val="left"/>
    </w:pPr>
    <w:rPr>
      <w:rFonts w:ascii="Book Antiqua" w:hAnsi="Book Antiqua" w:cs="Times New Roman"/>
      <w:sz w:val="24"/>
      <w:szCs w:val="24"/>
    </w:rPr>
  </w:style>
  <w:style w:type="paragraph" w:customStyle="1" w:styleId="Style95">
    <w:name w:val="Style95"/>
    <w:basedOn w:val="a1"/>
    <w:uiPriority w:val="99"/>
    <w:rsid w:val="006C7E0F"/>
    <w:pPr>
      <w:ind w:firstLine="0"/>
      <w:jc w:val="left"/>
    </w:pPr>
    <w:rPr>
      <w:rFonts w:ascii="Book Antiqua" w:hAnsi="Book Antiqua" w:cs="Times New Roman"/>
      <w:sz w:val="24"/>
      <w:szCs w:val="24"/>
    </w:rPr>
  </w:style>
  <w:style w:type="paragraph" w:customStyle="1" w:styleId="Style96">
    <w:name w:val="Style96"/>
    <w:basedOn w:val="a1"/>
    <w:uiPriority w:val="99"/>
    <w:rsid w:val="006C7E0F"/>
    <w:pPr>
      <w:ind w:firstLine="0"/>
      <w:jc w:val="left"/>
    </w:pPr>
    <w:rPr>
      <w:rFonts w:ascii="Book Antiqua" w:hAnsi="Book Antiqua" w:cs="Times New Roman"/>
      <w:sz w:val="24"/>
      <w:szCs w:val="24"/>
    </w:rPr>
  </w:style>
  <w:style w:type="paragraph" w:customStyle="1" w:styleId="Style97">
    <w:name w:val="Style97"/>
    <w:basedOn w:val="a1"/>
    <w:uiPriority w:val="99"/>
    <w:rsid w:val="006C7E0F"/>
    <w:pPr>
      <w:ind w:firstLine="0"/>
      <w:jc w:val="left"/>
    </w:pPr>
    <w:rPr>
      <w:rFonts w:ascii="Book Antiqua" w:hAnsi="Book Antiqua" w:cs="Times New Roman"/>
      <w:sz w:val="24"/>
      <w:szCs w:val="24"/>
    </w:rPr>
  </w:style>
  <w:style w:type="paragraph" w:customStyle="1" w:styleId="Style98">
    <w:name w:val="Style98"/>
    <w:basedOn w:val="a1"/>
    <w:uiPriority w:val="99"/>
    <w:rsid w:val="006C7E0F"/>
    <w:pPr>
      <w:ind w:firstLine="0"/>
      <w:jc w:val="left"/>
    </w:pPr>
    <w:rPr>
      <w:rFonts w:ascii="Book Antiqua" w:hAnsi="Book Antiqua" w:cs="Times New Roman"/>
      <w:sz w:val="24"/>
      <w:szCs w:val="24"/>
    </w:rPr>
  </w:style>
  <w:style w:type="paragraph" w:customStyle="1" w:styleId="Style99">
    <w:name w:val="Style99"/>
    <w:basedOn w:val="a1"/>
    <w:uiPriority w:val="99"/>
    <w:rsid w:val="006C7E0F"/>
    <w:pPr>
      <w:ind w:firstLine="0"/>
      <w:jc w:val="left"/>
    </w:pPr>
    <w:rPr>
      <w:rFonts w:ascii="Book Antiqua" w:hAnsi="Book Antiqua" w:cs="Times New Roman"/>
      <w:sz w:val="24"/>
      <w:szCs w:val="24"/>
    </w:rPr>
  </w:style>
  <w:style w:type="paragraph" w:customStyle="1" w:styleId="Style100">
    <w:name w:val="Style100"/>
    <w:basedOn w:val="a1"/>
    <w:uiPriority w:val="99"/>
    <w:rsid w:val="006C7E0F"/>
    <w:pPr>
      <w:ind w:firstLine="0"/>
      <w:jc w:val="left"/>
    </w:pPr>
    <w:rPr>
      <w:rFonts w:ascii="Book Antiqua" w:hAnsi="Book Antiqua" w:cs="Times New Roman"/>
      <w:sz w:val="24"/>
      <w:szCs w:val="24"/>
    </w:rPr>
  </w:style>
  <w:style w:type="paragraph" w:customStyle="1" w:styleId="Style101">
    <w:name w:val="Style101"/>
    <w:basedOn w:val="a1"/>
    <w:uiPriority w:val="99"/>
    <w:rsid w:val="006C7E0F"/>
    <w:pPr>
      <w:ind w:firstLine="0"/>
      <w:jc w:val="left"/>
    </w:pPr>
    <w:rPr>
      <w:rFonts w:ascii="Book Antiqua" w:hAnsi="Book Antiqua" w:cs="Times New Roman"/>
      <w:sz w:val="24"/>
      <w:szCs w:val="24"/>
    </w:rPr>
  </w:style>
  <w:style w:type="paragraph" w:customStyle="1" w:styleId="Style102">
    <w:name w:val="Style102"/>
    <w:basedOn w:val="a1"/>
    <w:uiPriority w:val="99"/>
    <w:rsid w:val="006C7E0F"/>
    <w:pPr>
      <w:ind w:firstLine="0"/>
      <w:jc w:val="left"/>
    </w:pPr>
    <w:rPr>
      <w:rFonts w:ascii="Book Antiqua" w:hAnsi="Book Antiqua" w:cs="Times New Roman"/>
      <w:sz w:val="24"/>
      <w:szCs w:val="24"/>
    </w:rPr>
  </w:style>
  <w:style w:type="paragraph" w:customStyle="1" w:styleId="Style103">
    <w:name w:val="Style103"/>
    <w:basedOn w:val="a1"/>
    <w:uiPriority w:val="99"/>
    <w:rsid w:val="006C7E0F"/>
    <w:pPr>
      <w:ind w:firstLine="0"/>
      <w:jc w:val="left"/>
    </w:pPr>
    <w:rPr>
      <w:rFonts w:ascii="Book Antiqua" w:hAnsi="Book Antiqua" w:cs="Times New Roman"/>
      <w:sz w:val="24"/>
      <w:szCs w:val="24"/>
    </w:rPr>
  </w:style>
  <w:style w:type="paragraph" w:customStyle="1" w:styleId="Style104">
    <w:name w:val="Style104"/>
    <w:basedOn w:val="a1"/>
    <w:uiPriority w:val="99"/>
    <w:rsid w:val="006C7E0F"/>
    <w:pPr>
      <w:ind w:firstLine="0"/>
      <w:jc w:val="left"/>
    </w:pPr>
    <w:rPr>
      <w:rFonts w:ascii="Book Antiqua" w:hAnsi="Book Antiqua" w:cs="Times New Roman"/>
      <w:sz w:val="24"/>
      <w:szCs w:val="24"/>
    </w:rPr>
  </w:style>
  <w:style w:type="paragraph" w:customStyle="1" w:styleId="Style105">
    <w:name w:val="Style105"/>
    <w:basedOn w:val="a1"/>
    <w:uiPriority w:val="99"/>
    <w:rsid w:val="006C7E0F"/>
    <w:pPr>
      <w:ind w:firstLine="0"/>
      <w:jc w:val="left"/>
    </w:pPr>
    <w:rPr>
      <w:rFonts w:ascii="Book Antiqua" w:hAnsi="Book Antiqua" w:cs="Times New Roman"/>
      <w:sz w:val="24"/>
      <w:szCs w:val="24"/>
    </w:rPr>
  </w:style>
  <w:style w:type="paragraph" w:customStyle="1" w:styleId="Style106">
    <w:name w:val="Style106"/>
    <w:basedOn w:val="a1"/>
    <w:uiPriority w:val="99"/>
    <w:rsid w:val="006C7E0F"/>
    <w:pPr>
      <w:ind w:firstLine="0"/>
      <w:jc w:val="left"/>
    </w:pPr>
    <w:rPr>
      <w:rFonts w:ascii="Book Antiqua" w:hAnsi="Book Antiqua" w:cs="Times New Roman"/>
      <w:sz w:val="24"/>
      <w:szCs w:val="24"/>
    </w:rPr>
  </w:style>
  <w:style w:type="paragraph" w:customStyle="1" w:styleId="Style107">
    <w:name w:val="Style107"/>
    <w:basedOn w:val="a1"/>
    <w:uiPriority w:val="99"/>
    <w:rsid w:val="006C7E0F"/>
    <w:pPr>
      <w:ind w:firstLine="0"/>
      <w:jc w:val="left"/>
    </w:pPr>
    <w:rPr>
      <w:rFonts w:ascii="Book Antiqua" w:hAnsi="Book Antiqua" w:cs="Times New Roman"/>
      <w:sz w:val="24"/>
      <w:szCs w:val="24"/>
    </w:rPr>
  </w:style>
  <w:style w:type="paragraph" w:customStyle="1" w:styleId="Style108">
    <w:name w:val="Style108"/>
    <w:basedOn w:val="a1"/>
    <w:uiPriority w:val="99"/>
    <w:rsid w:val="006C7E0F"/>
    <w:pPr>
      <w:ind w:firstLine="0"/>
      <w:jc w:val="left"/>
    </w:pPr>
    <w:rPr>
      <w:rFonts w:ascii="Book Antiqua" w:hAnsi="Book Antiqua" w:cs="Times New Roman"/>
      <w:sz w:val="24"/>
      <w:szCs w:val="24"/>
    </w:rPr>
  </w:style>
  <w:style w:type="paragraph" w:customStyle="1" w:styleId="Style109">
    <w:name w:val="Style109"/>
    <w:basedOn w:val="a1"/>
    <w:uiPriority w:val="99"/>
    <w:rsid w:val="006C7E0F"/>
    <w:pPr>
      <w:ind w:firstLine="0"/>
      <w:jc w:val="left"/>
    </w:pPr>
    <w:rPr>
      <w:rFonts w:ascii="Book Antiqua" w:hAnsi="Book Antiqua" w:cs="Times New Roman"/>
      <w:sz w:val="24"/>
      <w:szCs w:val="24"/>
    </w:rPr>
  </w:style>
  <w:style w:type="paragraph" w:customStyle="1" w:styleId="Style110">
    <w:name w:val="Style110"/>
    <w:basedOn w:val="a1"/>
    <w:uiPriority w:val="99"/>
    <w:rsid w:val="006C7E0F"/>
    <w:pPr>
      <w:ind w:firstLine="0"/>
      <w:jc w:val="left"/>
    </w:pPr>
    <w:rPr>
      <w:rFonts w:ascii="Book Antiqua" w:hAnsi="Book Antiqua" w:cs="Times New Roman"/>
      <w:sz w:val="24"/>
      <w:szCs w:val="24"/>
    </w:rPr>
  </w:style>
  <w:style w:type="paragraph" w:customStyle="1" w:styleId="Style111">
    <w:name w:val="Style111"/>
    <w:basedOn w:val="a1"/>
    <w:uiPriority w:val="99"/>
    <w:rsid w:val="006C7E0F"/>
    <w:pPr>
      <w:ind w:firstLine="0"/>
      <w:jc w:val="left"/>
    </w:pPr>
    <w:rPr>
      <w:rFonts w:ascii="Book Antiqua" w:hAnsi="Book Antiqua" w:cs="Times New Roman"/>
      <w:sz w:val="24"/>
      <w:szCs w:val="24"/>
    </w:rPr>
  </w:style>
  <w:style w:type="paragraph" w:customStyle="1" w:styleId="Style112">
    <w:name w:val="Style112"/>
    <w:basedOn w:val="a1"/>
    <w:uiPriority w:val="99"/>
    <w:rsid w:val="006C7E0F"/>
    <w:pPr>
      <w:ind w:firstLine="0"/>
      <w:jc w:val="left"/>
    </w:pPr>
    <w:rPr>
      <w:rFonts w:ascii="Book Antiqua" w:hAnsi="Book Antiqua" w:cs="Times New Roman"/>
      <w:sz w:val="24"/>
      <w:szCs w:val="24"/>
    </w:rPr>
  </w:style>
  <w:style w:type="paragraph" w:customStyle="1" w:styleId="Style113">
    <w:name w:val="Style113"/>
    <w:basedOn w:val="a1"/>
    <w:uiPriority w:val="99"/>
    <w:rsid w:val="006C7E0F"/>
    <w:pPr>
      <w:ind w:firstLine="0"/>
      <w:jc w:val="left"/>
    </w:pPr>
    <w:rPr>
      <w:rFonts w:ascii="Book Antiqua" w:hAnsi="Book Antiqua" w:cs="Times New Roman"/>
      <w:sz w:val="24"/>
      <w:szCs w:val="24"/>
    </w:rPr>
  </w:style>
  <w:style w:type="paragraph" w:customStyle="1" w:styleId="Style114">
    <w:name w:val="Style114"/>
    <w:basedOn w:val="a1"/>
    <w:uiPriority w:val="99"/>
    <w:rsid w:val="006C7E0F"/>
    <w:pPr>
      <w:ind w:firstLine="0"/>
      <w:jc w:val="left"/>
    </w:pPr>
    <w:rPr>
      <w:rFonts w:ascii="Book Antiqua" w:hAnsi="Book Antiqua" w:cs="Times New Roman"/>
      <w:sz w:val="24"/>
      <w:szCs w:val="24"/>
    </w:rPr>
  </w:style>
  <w:style w:type="character" w:customStyle="1" w:styleId="FontStyle116">
    <w:name w:val="Font Style116"/>
    <w:uiPriority w:val="99"/>
    <w:rsid w:val="006C7E0F"/>
    <w:rPr>
      <w:rFonts w:ascii="Book Antiqua" w:hAnsi="Book Antiqua" w:cs="Book Antiqua"/>
      <w:color w:val="000000"/>
      <w:spacing w:val="10"/>
      <w:sz w:val="38"/>
      <w:szCs w:val="38"/>
      <w:rtl w:val="0"/>
      <w:cs w:val="0"/>
    </w:rPr>
  </w:style>
  <w:style w:type="character" w:customStyle="1" w:styleId="FontStyle117">
    <w:name w:val="Font Style117"/>
    <w:uiPriority w:val="99"/>
    <w:rsid w:val="006C7E0F"/>
    <w:rPr>
      <w:rFonts w:ascii="Book Antiqua" w:hAnsi="Book Antiqua" w:cs="Book Antiqua"/>
      <w:b/>
      <w:bCs/>
      <w:color w:val="000000"/>
      <w:spacing w:val="20"/>
      <w:sz w:val="44"/>
      <w:szCs w:val="44"/>
      <w:rtl w:val="0"/>
      <w:cs w:val="0"/>
    </w:rPr>
  </w:style>
  <w:style w:type="character" w:customStyle="1" w:styleId="FontStyle118">
    <w:name w:val="Font Style118"/>
    <w:uiPriority w:val="99"/>
    <w:rsid w:val="006C7E0F"/>
    <w:rPr>
      <w:rFonts w:ascii="Book Antiqua" w:hAnsi="Book Antiqua" w:cs="Book Antiqua"/>
      <w:b/>
      <w:bCs/>
      <w:color w:val="000000"/>
      <w:sz w:val="36"/>
      <w:szCs w:val="36"/>
      <w:rtl w:val="0"/>
      <w:cs w:val="0"/>
    </w:rPr>
  </w:style>
  <w:style w:type="character" w:customStyle="1" w:styleId="FontStyle119">
    <w:name w:val="Font Style119"/>
    <w:uiPriority w:val="99"/>
    <w:rsid w:val="006C7E0F"/>
    <w:rPr>
      <w:rFonts w:ascii="Book Antiqua" w:hAnsi="Book Antiqua" w:cs="Book Antiqua"/>
      <w:color w:val="000000"/>
      <w:sz w:val="34"/>
      <w:szCs w:val="34"/>
      <w:rtl w:val="0"/>
      <w:cs w:val="0"/>
    </w:rPr>
  </w:style>
  <w:style w:type="character" w:customStyle="1" w:styleId="FontStyle120">
    <w:name w:val="Font Style120"/>
    <w:uiPriority w:val="99"/>
    <w:rsid w:val="006C7E0F"/>
    <w:rPr>
      <w:rFonts w:ascii="Book Antiqua" w:hAnsi="Book Antiqua" w:cs="Book Antiqua"/>
      <w:b/>
      <w:bCs/>
      <w:color w:val="000000"/>
      <w:spacing w:val="-20"/>
      <w:sz w:val="24"/>
      <w:szCs w:val="24"/>
      <w:rtl w:val="0"/>
      <w:cs w:val="0"/>
    </w:rPr>
  </w:style>
  <w:style w:type="character" w:customStyle="1" w:styleId="FontStyle121">
    <w:name w:val="Font Style121"/>
    <w:uiPriority w:val="99"/>
    <w:rsid w:val="006C7E0F"/>
    <w:rPr>
      <w:rFonts w:ascii="Book Antiqua" w:hAnsi="Book Antiqua" w:cs="Book Antiqua"/>
      <w:b/>
      <w:bCs/>
      <w:color w:val="000000"/>
      <w:sz w:val="10"/>
      <w:szCs w:val="10"/>
      <w:rtl w:val="0"/>
      <w:cs w:val="0"/>
    </w:rPr>
  </w:style>
  <w:style w:type="character" w:customStyle="1" w:styleId="FontStyle122">
    <w:name w:val="Font Style122"/>
    <w:uiPriority w:val="99"/>
    <w:rsid w:val="006C7E0F"/>
    <w:rPr>
      <w:rFonts w:ascii="Book Antiqua" w:hAnsi="Book Antiqua" w:cs="Book Antiqua"/>
      <w:b/>
      <w:bCs/>
      <w:color w:val="000000"/>
      <w:sz w:val="14"/>
      <w:szCs w:val="14"/>
      <w:rtl w:val="0"/>
      <w:cs w:val="0"/>
    </w:rPr>
  </w:style>
  <w:style w:type="character" w:customStyle="1" w:styleId="FontStyle123">
    <w:name w:val="Font Style123"/>
    <w:uiPriority w:val="99"/>
    <w:rsid w:val="006C7E0F"/>
    <w:rPr>
      <w:rFonts w:ascii="AngsanaUPC" w:hAnsi="AngsanaUPC" w:cs="AngsanaUPC"/>
      <w:b/>
      <w:bCs/>
      <w:color w:val="000000"/>
      <w:sz w:val="16"/>
      <w:szCs w:val="16"/>
      <w:rtl w:val="0"/>
      <w:cs w:val="0"/>
    </w:rPr>
  </w:style>
  <w:style w:type="character" w:customStyle="1" w:styleId="FontStyle124">
    <w:name w:val="Font Style124"/>
    <w:uiPriority w:val="99"/>
    <w:rsid w:val="006C7E0F"/>
    <w:rPr>
      <w:rFonts w:ascii="Book Antiqua" w:hAnsi="Book Antiqua" w:cs="Book Antiqua"/>
      <w:b/>
      <w:bCs/>
      <w:i/>
      <w:iCs/>
      <w:color w:val="000000"/>
      <w:sz w:val="18"/>
      <w:szCs w:val="18"/>
      <w:rtl w:val="0"/>
      <w:cs w:val="0"/>
    </w:rPr>
  </w:style>
  <w:style w:type="character" w:customStyle="1" w:styleId="FontStyle125">
    <w:name w:val="Font Style125"/>
    <w:uiPriority w:val="99"/>
    <w:rsid w:val="006C7E0F"/>
    <w:rPr>
      <w:rFonts w:ascii="Franklin Gothic Medium" w:hAnsi="Franklin Gothic Medium" w:cs="Franklin Gothic Medium"/>
      <w:b/>
      <w:bCs/>
      <w:color w:val="000000"/>
      <w:sz w:val="10"/>
      <w:szCs w:val="10"/>
      <w:rtl w:val="0"/>
      <w:cs w:val="0"/>
    </w:rPr>
  </w:style>
  <w:style w:type="character" w:customStyle="1" w:styleId="FontStyle126">
    <w:name w:val="Font Style126"/>
    <w:uiPriority w:val="99"/>
    <w:rsid w:val="006C7E0F"/>
    <w:rPr>
      <w:rFonts w:ascii="Book Antiqua" w:hAnsi="Book Antiqua" w:cs="Book Antiqua"/>
      <w:b/>
      <w:bCs/>
      <w:color w:val="000000"/>
      <w:sz w:val="12"/>
      <w:szCs w:val="12"/>
      <w:rtl w:val="0"/>
      <w:cs w:val="0"/>
    </w:rPr>
  </w:style>
  <w:style w:type="character" w:customStyle="1" w:styleId="FontStyle127">
    <w:name w:val="Font Style127"/>
    <w:uiPriority w:val="99"/>
    <w:rsid w:val="006C7E0F"/>
    <w:rPr>
      <w:rFonts w:ascii="Book Antiqua" w:hAnsi="Book Antiqua" w:cs="Book Antiqua"/>
      <w:b/>
      <w:bCs/>
      <w:color w:val="000000"/>
      <w:sz w:val="12"/>
      <w:szCs w:val="12"/>
      <w:rtl w:val="0"/>
      <w:cs w:val="0"/>
    </w:rPr>
  </w:style>
  <w:style w:type="character" w:customStyle="1" w:styleId="FontStyle128">
    <w:name w:val="Font Style128"/>
    <w:uiPriority w:val="99"/>
    <w:rsid w:val="006C7E0F"/>
    <w:rPr>
      <w:rFonts w:ascii="Book Antiqua" w:hAnsi="Book Antiqua" w:cs="Book Antiqua"/>
      <w:b/>
      <w:bCs/>
      <w:color w:val="000000"/>
      <w:sz w:val="12"/>
      <w:szCs w:val="12"/>
      <w:rtl w:val="0"/>
      <w:cs w:val="0"/>
    </w:rPr>
  </w:style>
  <w:style w:type="character" w:customStyle="1" w:styleId="FontStyle129">
    <w:name w:val="Font Style129"/>
    <w:uiPriority w:val="99"/>
    <w:rsid w:val="006C7E0F"/>
    <w:rPr>
      <w:rFonts w:ascii="Book Antiqua" w:hAnsi="Book Antiqua" w:cs="Book Antiqua"/>
      <w:b/>
      <w:bCs/>
      <w:color w:val="000000"/>
      <w:sz w:val="12"/>
      <w:szCs w:val="12"/>
      <w:rtl w:val="0"/>
      <w:cs w:val="0"/>
    </w:rPr>
  </w:style>
  <w:style w:type="character" w:customStyle="1" w:styleId="FontStyle130">
    <w:name w:val="Font Style130"/>
    <w:uiPriority w:val="99"/>
    <w:rsid w:val="006C7E0F"/>
    <w:rPr>
      <w:rFonts w:ascii="Franklin Gothic Heavy" w:hAnsi="Franklin Gothic Heavy" w:cs="Franklin Gothic Heavy"/>
      <w:color w:val="000000"/>
      <w:sz w:val="12"/>
      <w:szCs w:val="12"/>
      <w:rtl w:val="0"/>
      <w:cs w:val="0"/>
    </w:rPr>
  </w:style>
  <w:style w:type="character" w:customStyle="1" w:styleId="FontStyle131">
    <w:name w:val="Font Style131"/>
    <w:uiPriority w:val="99"/>
    <w:rsid w:val="006C7E0F"/>
    <w:rPr>
      <w:rFonts w:ascii="Book Antiqua" w:hAnsi="Book Antiqua" w:cs="Book Antiqua"/>
      <w:b/>
      <w:bCs/>
      <w:color w:val="000000"/>
      <w:sz w:val="12"/>
      <w:szCs w:val="12"/>
      <w:rtl w:val="0"/>
      <w:cs w:val="0"/>
    </w:rPr>
  </w:style>
  <w:style w:type="character" w:customStyle="1" w:styleId="FontStyle132">
    <w:name w:val="Font Style132"/>
    <w:uiPriority w:val="99"/>
    <w:rsid w:val="006C7E0F"/>
    <w:rPr>
      <w:rFonts w:ascii="Book Antiqua" w:hAnsi="Book Antiqua" w:cs="Book Antiqua"/>
      <w:b/>
      <w:bCs/>
      <w:color w:val="000000"/>
      <w:sz w:val="12"/>
      <w:szCs w:val="12"/>
      <w:rtl w:val="0"/>
      <w:cs w:val="0"/>
    </w:rPr>
  </w:style>
  <w:style w:type="character" w:customStyle="1" w:styleId="FontStyle133">
    <w:name w:val="Font Style133"/>
    <w:uiPriority w:val="99"/>
    <w:rsid w:val="006C7E0F"/>
    <w:rPr>
      <w:rFonts w:ascii="Book Antiqua" w:hAnsi="Book Antiqua" w:cs="Book Antiqua"/>
      <w:b/>
      <w:bCs/>
      <w:color w:val="000000"/>
      <w:sz w:val="12"/>
      <w:szCs w:val="12"/>
      <w:rtl w:val="0"/>
      <w:cs w:val="0"/>
    </w:rPr>
  </w:style>
  <w:style w:type="character" w:customStyle="1" w:styleId="FontStyle134">
    <w:name w:val="Font Style134"/>
    <w:uiPriority w:val="99"/>
    <w:rsid w:val="006C7E0F"/>
    <w:rPr>
      <w:rFonts w:ascii="Book Antiqua" w:hAnsi="Book Antiqua" w:cs="Book Antiqua"/>
      <w:b/>
      <w:bCs/>
      <w:color w:val="000000"/>
      <w:sz w:val="12"/>
      <w:szCs w:val="12"/>
      <w:rtl w:val="0"/>
      <w:cs w:val="0"/>
    </w:rPr>
  </w:style>
  <w:style w:type="character" w:customStyle="1" w:styleId="FontStyle135">
    <w:name w:val="Font Style135"/>
    <w:uiPriority w:val="99"/>
    <w:rsid w:val="006C7E0F"/>
    <w:rPr>
      <w:rFonts w:ascii="Franklin Gothic Heavy" w:hAnsi="Franklin Gothic Heavy" w:cs="Franklin Gothic Heavy"/>
      <w:color w:val="000000"/>
      <w:sz w:val="14"/>
      <w:szCs w:val="14"/>
      <w:rtl w:val="0"/>
      <w:cs w:val="0"/>
    </w:rPr>
  </w:style>
  <w:style w:type="character" w:customStyle="1" w:styleId="FontStyle136">
    <w:name w:val="Font Style136"/>
    <w:uiPriority w:val="99"/>
    <w:rsid w:val="006C7E0F"/>
    <w:rPr>
      <w:rFonts w:ascii="Book Antiqua" w:hAnsi="Book Antiqua" w:cs="Book Antiqua"/>
      <w:b/>
      <w:bCs/>
      <w:color w:val="000000"/>
      <w:sz w:val="14"/>
      <w:szCs w:val="14"/>
      <w:rtl w:val="0"/>
      <w:cs w:val="0"/>
    </w:rPr>
  </w:style>
  <w:style w:type="character" w:customStyle="1" w:styleId="FontStyle137">
    <w:name w:val="Font Style137"/>
    <w:uiPriority w:val="99"/>
    <w:rsid w:val="006C7E0F"/>
    <w:rPr>
      <w:rFonts w:ascii="Calibri" w:hAnsi="Calibri" w:cs="Calibri"/>
      <w:b/>
      <w:bCs/>
      <w:color w:val="000000"/>
      <w:sz w:val="24"/>
      <w:szCs w:val="24"/>
      <w:rtl w:val="0"/>
      <w:cs w:val="0"/>
    </w:rPr>
  </w:style>
  <w:style w:type="character" w:customStyle="1" w:styleId="FontStyle138">
    <w:name w:val="Font Style138"/>
    <w:uiPriority w:val="99"/>
    <w:rsid w:val="006C7E0F"/>
    <w:rPr>
      <w:rFonts w:ascii="CordiaUPC" w:hAnsi="CordiaUPC" w:cs="CordiaUPC"/>
      <w:b/>
      <w:bCs/>
      <w:color w:val="000000"/>
      <w:sz w:val="46"/>
      <w:szCs w:val="46"/>
      <w:rtl w:val="0"/>
      <w:cs w:val="0"/>
    </w:rPr>
  </w:style>
  <w:style w:type="character" w:customStyle="1" w:styleId="FontStyle139">
    <w:name w:val="Font Style139"/>
    <w:uiPriority w:val="99"/>
    <w:rsid w:val="006C7E0F"/>
    <w:rPr>
      <w:rFonts w:ascii="Book Antiqua" w:hAnsi="Book Antiqua" w:cs="Book Antiqua"/>
      <w:b/>
      <w:bCs/>
      <w:color w:val="000000"/>
      <w:sz w:val="14"/>
      <w:szCs w:val="14"/>
      <w:rtl w:val="0"/>
      <w:cs w:val="0"/>
    </w:rPr>
  </w:style>
  <w:style w:type="character" w:customStyle="1" w:styleId="FontStyle140">
    <w:name w:val="Font Style140"/>
    <w:uiPriority w:val="99"/>
    <w:rsid w:val="006C7E0F"/>
    <w:rPr>
      <w:rFonts w:ascii="Book Antiqua" w:hAnsi="Book Antiqua" w:cs="Book Antiqua"/>
      <w:color w:val="000000"/>
      <w:sz w:val="22"/>
      <w:szCs w:val="22"/>
      <w:rtl w:val="0"/>
      <w:cs w:val="0"/>
    </w:rPr>
  </w:style>
  <w:style w:type="character" w:customStyle="1" w:styleId="FontStyle141">
    <w:name w:val="Font Style141"/>
    <w:uiPriority w:val="99"/>
    <w:rsid w:val="006C7E0F"/>
    <w:rPr>
      <w:rFonts w:ascii="Book Antiqua" w:hAnsi="Book Antiqua" w:cs="Book Antiqua"/>
      <w:i/>
      <w:iCs/>
      <w:color w:val="000000"/>
      <w:sz w:val="18"/>
      <w:szCs w:val="18"/>
      <w:rtl w:val="0"/>
      <w:cs w:val="0"/>
    </w:rPr>
  </w:style>
  <w:style w:type="character" w:customStyle="1" w:styleId="FontStyle142">
    <w:name w:val="Font Style142"/>
    <w:uiPriority w:val="99"/>
    <w:rsid w:val="006C7E0F"/>
    <w:rPr>
      <w:rFonts w:ascii="Book Antiqua" w:hAnsi="Book Antiqua" w:cs="Book Antiqua"/>
      <w:color w:val="000000"/>
      <w:sz w:val="18"/>
      <w:szCs w:val="18"/>
      <w:rtl w:val="0"/>
      <w:cs w:val="0"/>
    </w:rPr>
  </w:style>
  <w:style w:type="character" w:customStyle="1" w:styleId="FontStyle143">
    <w:name w:val="Font Style143"/>
    <w:uiPriority w:val="99"/>
    <w:rsid w:val="006C7E0F"/>
    <w:rPr>
      <w:rFonts w:ascii="Book Antiqua" w:hAnsi="Book Antiqua" w:cs="Book Antiqua"/>
      <w:i/>
      <w:iCs/>
      <w:color w:val="000000"/>
      <w:sz w:val="12"/>
      <w:szCs w:val="12"/>
      <w:rtl w:val="0"/>
      <w:cs w:val="0"/>
    </w:rPr>
  </w:style>
  <w:style w:type="character" w:customStyle="1" w:styleId="FontStyle144">
    <w:name w:val="Font Style144"/>
    <w:uiPriority w:val="99"/>
    <w:rsid w:val="006C7E0F"/>
    <w:rPr>
      <w:rFonts w:ascii="Book Antiqua" w:hAnsi="Book Antiqua" w:cs="Book Antiqua"/>
      <w:b/>
      <w:bCs/>
      <w:color w:val="000000"/>
      <w:sz w:val="24"/>
      <w:szCs w:val="24"/>
      <w:rtl w:val="0"/>
      <w:cs w:val="0"/>
    </w:rPr>
  </w:style>
  <w:style w:type="character" w:customStyle="1" w:styleId="FontStyle145">
    <w:name w:val="Font Style145"/>
    <w:uiPriority w:val="99"/>
    <w:rsid w:val="006C7E0F"/>
    <w:rPr>
      <w:rFonts w:ascii="Book Antiqua" w:hAnsi="Book Antiqua" w:cs="Book Antiqua"/>
      <w:color w:val="000000"/>
      <w:sz w:val="30"/>
      <w:szCs w:val="30"/>
      <w:rtl w:val="0"/>
      <w:cs w:val="0"/>
    </w:rPr>
  </w:style>
  <w:style w:type="character" w:customStyle="1" w:styleId="FontStyle146">
    <w:name w:val="Font Style146"/>
    <w:uiPriority w:val="99"/>
    <w:rsid w:val="006C7E0F"/>
    <w:rPr>
      <w:rFonts w:ascii="Book Antiqua" w:hAnsi="Book Antiqua" w:cs="Book Antiqua"/>
      <w:color w:val="000000"/>
      <w:sz w:val="18"/>
      <w:szCs w:val="18"/>
      <w:rtl w:val="0"/>
      <w:cs w:val="0"/>
    </w:rPr>
  </w:style>
  <w:style w:type="character" w:customStyle="1" w:styleId="FontStyle147">
    <w:name w:val="Font Style147"/>
    <w:uiPriority w:val="99"/>
    <w:rsid w:val="006C7E0F"/>
    <w:rPr>
      <w:rFonts w:ascii="Book Antiqua" w:hAnsi="Book Antiqua" w:cs="Book Antiqua"/>
      <w:b/>
      <w:bCs/>
      <w:color w:val="000000"/>
      <w:sz w:val="18"/>
      <w:szCs w:val="18"/>
      <w:rtl w:val="0"/>
      <w:cs w:val="0"/>
    </w:rPr>
  </w:style>
  <w:style w:type="character" w:customStyle="1" w:styleId="FontStyle148">
    <w:name w:val="Font Style148"/>
    <w:uiPriority w:val="99"/>
    <w:rsid w:val="006C7E0F"/>
    <w:rPr>
      <w:rFonts w:ascii="Book Antiqua" w:hAnsi="Book Antiqua" w:cs="Book Antiqua"/>
      <w:b/>
      <w:bCs/>
      <w:color w:val="000000"/>
      <w:sz w:val="18"/>
      <w:szCs w:val="18"/>
      <w:rtl w:val="0"/>
      <w:cs w:val="0"/>
    </w:rPr>
  </w:style>
  <w:style w:type="character" w:customStyle="1" w:styleId="FontStyle149">
    <w:name w:val="Font Style149"/>
    <w:uiPriority w:val="99"/>
    <w:rsid w:val="006C7E0F"/>
    <w:rPr>
      <w:rFonts w:ascii="Book Antiqua" w:hAnsi="Book Antiqua" w:cs="Book Antiqua"/>
      <w:b/>
      <w:bCs/>
      <w:color w:val="000000"/>
      <w:sz w:val="30"/>
      <w:szCs w:val="30"/>
      <w:rtl w:val="0"/>
      <w:cs w:val="0"/>
    </w:rPr>
  </w:style>
  <w:style w:type="character" w:customStyle="1" w:styleId="FontStyle150">
    <w:name w:val="Font Style150"/>
    <w:uiPriority w:val="99"/>
    <w:rsid w:val="006C7E0F"/>
    <w:rPr>
      <w:rFonts w:ascii="Book Antiqua" w:hAnsi="Book Antiqua" w:cs="Book Antiqua"/>
      <w:smallCaps/>
      <w:color w:val="000000"/>
      <w:sz w:val="18"/>
      <w:szCs w:val="18"/>
      <w:rtl w:val="0"/>
      <w:cs w:val="0"/>
    </w:rPr>
  </w:style>
  <w:style w:type="character" w:customStyle="1" w:styleId="FontStyle151">
    <w:name w:val="Font Style151"/>
    <w:uiPriority w:val="99"/>
    <w:rsid w:val="006C7E0F"/>
    <w:rPr>
      <w:rFonts w:ascii="Book Antiqua" w:hAnsi="Book Antiqua" w:cs="Book Antiqua"/>
      <w:color w:val="000000"/>
      <w:sz w:val="18"/>
      <w:szCs w:val="18"/>
      <w:rtl w:val="0"/>
      <w:cs w:val="0"/>
    </w:rPr>
  </w:style>
  <w:style w:type="character" w:customStyle="1" w:styleId="FontStyle152">
    <w:name w:val="Font Style152"/>
    <w:uiPriority w:val="99"/>
    <w:rsid w:val="006C7E0F"/>
    <w:rPr>
      <w:rFonts w:ascii="Book Antiqua" w:hAnsi="Book Antiqua" w:cs="Book Antiqua"/>
      <w:i/>
      <w:iCs/>
      <w:color w:val="000000"/>
      <w:sz w:val="18"/>
      <w:szCs w:val="18"/>
      <w:rtl w:val="0"/>
      <w:cs w:val="0"/>
    </w:rPr>
  </w:style>
  <w:style w:type="character" w:customStyle="1" w:styleId="FontStyle106">
    <w:name w:val="Font Style106"/>
    <w:basedOn w:val="a7"/>
    <w:uiPriority w:val="99"/>
    <w:rsid w:val="006C7E0F"/>
    <w:rPr>
      <w:rFonts w:ascii="Book Antiqua" w:hAnsi="Book Antiqua" w:cs="Book Antiqua"/>
      <w:b/>
      <w:bCs/>
      <w:color w:val="000000"/>
      <w:sz w:val="36"/>
      <w:szCs w:val="36"/>
    </w:rPr>
  </w:style>
  <w:style w:type="character" w:customStyle="1" w:styleId="FontStyle107">
    <w:name w:val="Font Style107"/>
    <w:basedOn w:val="a7"/>
    <w:uiPriority w:val="99"/>
    <w:rsid w:val="006C7E0F"/>
    <w:rPr>
      <w:rFonts w:ascii="Book Antiqua" w:hAnsi="Book Antiqua" w:cs="Book Antiqua"/>
      <w:b/>
      <w:bCs/>
      <w:color w:val="000000"/>
      <w:spacing w:val="10"/>
      <w:sz w:val="32"/>
      <w:szCs w:val="32"/>
    </w:rPr>
  </w:style>
  <w:style w:type="numbering" w:customStyle="1" w:styleId="2d">
    <w:name w:val="Нет списка2"/>
    <w:next w:val="a9"/>
    <w:uiPriority w:val="99"/>
    <w:semiHidden/>
    <w:unhideWhenUsed/>
    <w:rsid w:val="008E6AA1"/>
  </w:style>
  <w:style w:type="paragraph" w:customStyle="1" w:styleId="Pa16">
    <w:name w:val="Pa16"/>
    <w:basedOn w:val="Default"/>
    <w:next w:val="Default"/>
    <w:uiPriority w:val="99"/>
    <w:rsid w:val="00E74DB5"/>
    <w:pPr>
      <w:spacing w:line="221" w:lineRule="atLeast"/>
    </w:pPr>
    <w:rPr>
      <w:rFonts w:ascii="Cambria" w:hAnsi="Cambria"/>
      <w:color w:val="auto"/>
    </w:rPr>
  </w:style>
  <w:style w:type="paragraph" w:customStyle="1" w:styleId="Pa17">
    <w:name w:val="Pa17"/>
    <w:basedOn w:val="Default"/>
    <w:next w:val="Default"/>
    <w:uiPriority w:val="99"/>
    <w:rsid w:val="00E74DB5"/>
    <w:pPr>
      <w:spacing w:line="221" w:lineRule="atLeast"/>
    </w:pPr>
    <w:rPr>
      <w:rFonts w:ascii="Cambria" w:hAnsi="Cambria"/>
      <w:color w:val="auto"/>
    </w:rPr>
  </w:style>
  <w:style w:type="paragraph" w:customStyle="1" w:styleId="Pa22">
    <w:name w:val="Pa22"/>
    <w:basedOn w:val="Default"/>
    <w:next w:val="Default"/>
    <w:uiPriority w:val="99"/>
    <w:rsid w:val="0001185B"/>
    <w:pPr>
      <w:spacing w:line="201" w:lineRule="atLeast"/>
    </w:pPr>
    <w:rPr>
      <w:color w:val="auto"/>
    </w:rPr>
  </w:style>
  <w:style w:type="paragraph" w:customStyle="1" w:styleId="Pa29">
    <w:name w:val="Pa29"/>
    <w:basedOn w:val="Default"/>
    <w:next w:val="Default"/>
    <w:uiPriority w:val="99"/>
    <w:rsid w:val="00424D3E"/>
    <w:pPr>
      <w:spacing w:line="201" w:lineRule="atLeast"/>
    </w:pPr>
    <w:rPr>
      <w:rFonts w:ascii="Cambria" w:hAnsi="Cambria"/>
      <w:color w:val="auto"/>
    </w:rPr>
  </w:style>
  <w:style w:type="character" w:customStyle="1" w:styleId="A90">
    <w:name w:val="A9"/>
    <w:uiPriority w:val="99"/>
    <w:rsid w:val="00AC3408"/>
    <w:rPr>
      <w:rFonts w:cs="Cambria"/>
      <w:color w:val="053BF5"/>
      <w:sz w:val="20"/>
      <w:szCs w:val="20"/>
      <w:u w:val="single"/>
    </w:rPr>
  </w:style>
  <w:style w:type="table" w:customStyle="1" w:styleId="55">
    <w:name w:val="Сетка таблицы5"/>
    <w:basedOn w:val="a8"/>
    <w:next w:val="aa"/>
    <w:uiPriority w:val="99"/>
    <w:rsid w:val="00B36A68"/>
    <w:pPr>
      <w:widowControl w:val="0"/>
      <w:autoSpaceDE w:val="0"/>
      <w:autoSpaceDN w:val="0"/>
      <w:adjustRightInd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764090">
      <w:bodyDiv w:val="1"/>
      <w:marLeft w:val="0"/>
      <w:marRight w:val="0"/>
      <w:marTop w:val="0"/>
      <w:marBottom w:val="0"/>
      <w:divBdr>
        <w:top w:val="none" w:sz="0" w:space="0" w:color="auto"/>
        <w:left w:val="none" w:sz="0" w:space="0" w:color="auto"/>
        <w:bottom w:val="none" w:sz="0" w:space="0" w:color="auto"/>
        <w:right w:val="none" w:sz="0" w:space="0" w:color="auto"/>
      </w:divBdr>
    </w:div>
    <w:div w:id="73859565">
      <w:bodyDiv w:val="1"/>
      <w:marLeft w:val="0"/>
      <w:marRight w:val="0"/>
      <w:marTop w:val="0"/>
      <w:marBottom w:val="0"/>
      <w:divBdr>
        <w:top w:val="none" w:sz="0" w:space="0" w:color="auto"/>
        <w:left w:val="none" w:sz="0" w:space="0" w:color="auto"/>
        <w:bottom w:val="none" w:sz="0" w:space="0" w:color="auto"/>
        <w:right w:val="none" w:sz="0" w:space="0" w:color="auto"/>
      </w:divBdr>
    </w:div>
    <w:div w:id="252205338">
      <w:bodyDiv w:val="1"/>
      <w:marLeft w:val="0"/>
      <w:marRight w:val="0"/>
      <w:marTop w:val="0"/>
      <w:marBottom w:val="0"/>
      <w:divBdr>
        <w:top w:val="none" w:sz="0" w:space="0" w:color="auto"/>
        <w:left w:val="none" w:sz="0" w:space="0" w:color="auto"/>
        <w:bottom w:val="none" w:sz="0" w:space="0" w:color="auto"/>
        <w:right w:val="none" w:sz="0" w:space="0" w:color="auto"/>
      </w:divBdr>
    </w:div>
    <w:div w:id="336152343">
      <w:bodyDiv w:val="1"/>
      <w:marLeft w:val="0"/>
      <w:marRight w:val="0"/>
      <w:marTop w:val="0"/>
      <w:marBottom w:val="0"/>
      <w:divBdr>
        <w:top w:val="none" w:sz="0" w:space="0" w:color="auto"/>
        <w:left w:val="none" w:sz="0" w:space="0" w:color="auto"/>
        <w:bottom w:val="none" w:sz="0" w:space="0" w:color="auto"/>
        <w:right w:val="none" w:sz="0" w:space="0" w:color="auto"/>
      </w:divBdr>
    </w:div>
    <w:div w:id="469441571">
      <w:bodyDiv w:val="1"/>
      <w:marLeft w:val="0"/>
      <w:marRight w:val="0"/>
      <w:marTop w:val="0"/>
      <w:marBottom w:val="0"/>
      <w:divBdr>
        <w:top w:val="none" w:sz="0" w:space="0" w:color="auto"/>
        <w:left w:val="none" w:sz="0" w:space="0" w:color="auto"/>
        <w:bottom w:val="none" w:sz="0" w:space="0" w:color="auto"/>
        <w:right w:val="none" w:sz="0" w:space="0" w:color="auto"/>
      </w:divBdr>
    </w:div>
    <w:div w:id="581524255">
      <w:bodyDiv w:val="1"/>
      <w:marLeft w:val="0"/>
      <w:marRight w:val="0"/>
      <w:marTop w:val="0"/>
      <w:marBottom w:val="0"/>
      <w:divBdr>
        <w:top w:val="none" w:sz="0" w:space="0" w:color="auto"/>
        <w:left w:val="none" w:sz="0" w:space="0" w:color="auto"/>
        <w:bottom w:val="none" w:sz="0" w:space="0" w:color="auto"/>
        <w:right w:val="none" w:sz="0" w:space="0" w:color="auto"/>
      </w:divBdr>
    </w:div>
    <w:div w:id="686753225">
      <w:bodyDiv w:val="1"/>
      <w:marLeft w:val="0"/>
      <w:marRight w:val="0"/>
      <w:marTop w:val="0"/>
      <w:marBottom w:val="0"/>
      <w:divBdr>
        <w:top w:val="none" w:sz="0" w:space="0" w:color="auto"/>
        <w:left w:val="none" w:sz="0" w:space="0" w:color="auto"/>
        <w:bottom w:val="none" w:sz="0" w:space="0" w:color="auto"/>
        <w:right w:val="none" w:sz="0" w:space="0" w:color="auto"/>
      </w:divBdr>
    </w:div>
    <w:div w:id="712802094">
      <w:bodyDiv w:val="1"/>
      <w:marLeft w:val="0"/>
      <w:marRight w:val="0"/>
      <w:marTop w:val="0"/>
      <w:marBottom w:val="0"/>
      <w:divBdr>
        <w:top w:val="none" w:sz="0" w:space="0" w:color="auto"/>
        <w:left w:val="none" w:sz="0" w:space="0" w:color="auto"/>
        <w:bottom w:val="none" w:sz="0" w:space="0" w:color="auto"/>
        <w:right w:val="none" w:sz="0" w:space="0" w:color="auto"/>
      </w:divBdr>
    </w:div>
    <w:div w:id="715738628">
      <w:bodyDiv w:val="1"/>
      <w:marLeft w:val="0"/>
      <w:marRight w:val="0"/>
      <w:marTop w:val="0"/>
      <w:marBottom w:val="0"/>
      <w:divBdr>
        <w:top w:val="none" w:sz="0" w:space="0" w:color="auto"/>
        <w:left w:val="none" w:sz="0" w:space="0" w:color="auto"/>
        <w:bottom w:val="none" w:sz="0" w:space="0" w:color="auto"/>
        <w:right w:val="none" w:sz="0" w:space="0" w:color="auto"/>
      </w:divBdr>
    </w:div>
    <w:div w:id="1077897302">
      <w:bodyDiv w:val="1"/>
      <w:marLeft w:val="0"/>
      <w:marRight w:val="0"/>
      <w:marTop w:val="0"/>
      <w:marBottom w:val="0"/>
      <w:divBdr>
        <w:top w:val="none" w:sz="0" w:space="0" w:color="auto"/>
        <w:left w:val="none" w:sz="0" w:space="0" w:color="auto"/>
        <w:bottom w:val="none" w:sz="0" w:space="0" w:color="auto"/>
        <w:right w:val="none" w:sz="0" w:space="0" w:color="auto"/>
      </w:divBdr>
    </w:div>
    <w:div w:id="1316955949">
      <w:bodyDiv w:val="1"/>
      <w:marLeft w:val="0"/>
      <w:marRight w:val="0"/>
      <w:marTop w:val="0"/>
      <w:marBottom w:val="0"/>
      <w:divBdr>
        <w:top w:val="none" w:sz="0" w:space="0" w:color="auto"/>
        <w:left w:val="none" w:sz="0" w:space="0" w:color="auto"/>
        <w:bottom w:val="none" w:sz="0" w:space="0" w:color="auto"/>
        <w:right w:val="none" w:sz="0" w:space="0" w:color="auto"/>
      </w:divBdr>
    </w:div>
    <w:div w:id="1583445400">
      <w:bodyDiv w:val="1"/>
      <w:marLeft w:val="0"/>
      <w:marRight w:val="0"/>
      <w:marTop w:val="0"/>
      <w:marBottom w:val="0"/>
      <w:divBdr>
        <w:top w:val="none" w:sz="0" w:space="0" w:color="auto"/>
        <w:left w:val="none" w:sz="0" w:space="0" w:color="auto"/>
        <w:bottom w:val="none" w:sz="0" w:space="0" w:color="auto"/>
        <w:right w:val="none" w:sz="0" w:space="0" w:color="auto"/>
      </w:divBdr>
    </w:div>
    <w:div w:id="1622375039">
      <w:bodyDiv w:val="1"/>
      <w:marLeft w:val="0"/>
      <w:marRight w:val="0"/>
      <w:marTop w:val="0"/>
      <w:marBottom w:val="0"/>
      <w:divBdr>
        <w:top w:val="none" w:sz="0" w:space="0" w:color="auto"/>
        <w:left w:val="none" w:sz="0" w:space="0" w:color="auto"/>
        <w:bottom w:val="none" w:sz="0" w:space="0" w:color="auto"/>
        <w:right w:val="none" w:sz="0" w:space="0" w:color="auto"/>
      </w:divBdr>
    </w:div>
    <w:div w:id="1892110442">
      <w:bodyDiv w:val="1"/>
      <w:marLeft w:val="0"/>
      <w:marRight w:val="0"/>
      <w:marTop w:val="0"/>
      <w:marBottom w:val="0"/>
      <w:divBdr>
        <w:top w:val="none" w:sz="0" w:space="0" w:color="auto"/>
        <w:left w:val="none" w:sz="0" w:space="0" w:color="auto"/>
        <w:bottom w:val="none" w:sz="0" w:space="0" w:color="auto"/>
        <w:right w:val="none" w:sz="0" w:space="0" w:color="auto"/>
      </w:divBdr>
    </w:div>
    <w:div w:id="2013605608">
      <w:bodyDiv w:val="1"/>
      <w:marLeft w:val="0"/>
      <w:marRight w:val="0"/>
      <w:marTop w:val="0"/>
      <w:marBottom w:val="0"/>
      <w:divBdr>
        <w:top w:val="none" w:sz="0" w:space="0" w:color="auto"/>
        <w:left w:val="none" w:sz="0" w:space="0" w:color="auto"/>
        <w:bottom w:val="none" w:sz="0" w:space="0" w:color="auto"/>
        <w:right w:val="none" w:sz="0" w:space="0" w:color="auto"/>
      </w:divBdr>
    </w:div>
    <w:div w:id="21390327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yperlink" Target="https://www.multitran.com/m.exe?s=%D1%82%D0%B5%D1%85%D0%BD%D0%B8%D0%BA%D0%BE-%D1%8D%D0%BA%D0%BE%D0%BD%D0%BE%D0%BC%D0%B8%D1%87%D0%B5%D1%81%D0%BA%D0%B8%D0%B5+%D0%BF%D0%B0%D1%80%D0%B0%D0%BC%D0%B5%D1%82%D1%80%D1%8B&amp;l1=2&amp;l2=1" TargetMode="External"/><Relationship Id="rId26" Type="http://schemas.openxmlformats.org/officeDocument/2006/relationships/image" Target="media/image4.png"/><Relationship Id="rId3" Type="http://schemas.openxmlformats.org/officeDocument/2006/relationships/styles" Target="styles.xml"/><Relationship Id="rId21" Type="http://schemas.openxmlformats.org/officeDocument/2006/relationships/hyperlink" Target="https://www.multitran.com/m.exe?s=%D0%BF%D1%80%D0%B5%D0%B4%D0%BB%D0%BE%D0%B6%D0%B5%D0%BD%D0%B8%D0%B5+%D1%81+%D0%BE%D0%BF%D0%B8%D1%81%D0%B0%D0%BD%D0%B8%D0%B5%D0%BC+%D0%BF%D1%80%D0%B5%D0%B8%D0%BC%D1%83%D1%89%D0%B5%D1%81%D1%82%D0%B2+%D1%82%D0%BE%D0%B2%D0%B0%D1%80%D0%B0+%D0%B8%D0%BB%D0%B8+%D1%83%D1%81%D0%BB%D1%83%D0%B3%D0%B8&amp;l1=2&amp;l2=1" TargetMode="External"/><Relationship Id="rId34" Type="http://schemas.openxmlformats.org/officeDocument/2006/relationships/footer" Target="footer7.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hyperlink" Target="https://www.multitran.com/m.exe?s=%D1%83%D0%B4%D0%B5%D1%80%D0%B6%D0%B8%D0%B2%D0%B0%D0%B5%D0%BC%D0%B0%D1%8F+%D0%B4%D0%B5%D0%BD%D0%B5%D0%B6%D0%BD%D0%B0%D1%8F+%D1%81%D1%83%D0%BC%D0%BC%D0%B0&amp;l1=2&amp;l2=1" TargetMode="External"/><Relationship Id="rId25" Type="http://schemas.openxmlformats.org/officeDocument/2006/relationships/hyperlink" Target="https://www.multitran.com/m.exe?s=%D0%BC%D0%B5%D1%81%D1%82%D0%BE+%D0%BD%D0%B0%D1%85%D0%BE%D0%B6%D0%B4%D0%B5%D0%BD%D0%B8%D1%8F+%D1%84%D0%B8%D1%80%D0%BC%D1%8B&amp;l1=2&amp;l2=1" TargetMode="External"/><Relationship Id="rId33"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hyperlink" Target="http://www.iso.org/obp" TargetMode="External"/><Relationship Id="rId20" Type="http://schemas.openxmlformats.org/officeDocument/2006/relationships/image" Target="media/image1.png"/><Relationship Id="rId29"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3.png"/><Relationship Id="rId32" Type="http://schemas.openxmlformats.org/officeDocument/2006/relationships/header" Target="header6.xml"/><Relationship Id="rId5" Type="http://schemas.openxmlformats.org/officeDocument/2006/relationships/settings" Target="settings.xml"/><Relationship Id="rId15" Type="http://schemas.openxmlformats.org/officeDocument/2006/relationships/hyperlink" Target="http://www.electropedia.org/" TargetMode="External"/><Relationship Id="rId23" Type="http://schemas.openxmlformats.org/officeDocument/2006/relationships/hyperlink" Target="https://www.multitran.com/m.exe?s=%D1%80%D1%8B%D0%BD%D0%BE%D0%BA,+%D0%BD%D0%B5%D0%B9%D1%82%D1%80%D0%B0%D0%BB%D0%B8%D0%B7%D1%83%D1%8E%D1%89%D0%B8%D0%B9+%D0%BA%D0%BE%D0%BD%D0%BA%D1%83%D1%80%D0%B5%D0%BD%D1%86%D0%B8%D1%8E&amp;l1=2&amp;l2=1" TargetMode="External"/><Relationship Id="rId28" Type="http://schemas.openxmlformats.org/officeDocument/2006/relationships/footer" Target="footer4.xml"/><Relationship Id="rId36" Type="http://schemas.openxmlformats.org/officeDocument/2006/relationships/theme" Target="theme/theme1.xml"/><Relationship Id="rId10" Type="http://schemas.openxmlformats.org/officeDocument/2006/relationships/header" Target="header2.xml"/><Relationship Id="rId19" Type="http://schemas.openxmlformats.org/officeDocument/2006/relationships/hyperlink" Target="https://www.multitran.com/m.exe?s=%D1%82%D0%B5%D1%85%D0%BD%D0%B8%D0%BA%D0%BE-%D1%8D%D0%BA%D0%BE%D0%BD%D0%BE%D0%BC%D0%B8%D1%87%D0%B5%D1%81%D0%BA%D0%B8%D0%B5+%D0%BF%D0%B0%D1%80%D0%B0%D0%BC%D0%B5%D1%82%D1%80%D1%8B&amp;l1=2&amp;l2=1" TargetMode="External"/><Relationship Id="rId31" Type="http://schemas.openxmlformats.org/officeDocument/2006/relationships/header" Target="header5.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hyperlink" Target="http://www.electropedia.org/" TargetMode="External"/><Relationship Id="rId22" Type="http://schemas.openxmlformats.org/officeDocument/2006/relationships/image" Target="media/image2.png"/><Relationship Id="rId27" Type="http://schemas.openxmlformats.org/officeDocument/2006/relationships/footer" Target="footer3.xml"/><Relationship Id="rId30" Type="http://schemas.openxmlformats.org/officeDocument/2006/relationships/footer" Target="footer5.xml"/><Relationship Id="rId35" Type="http://schemas.openxmlformats.org/officeDocument/2006/relationships/fontTable" Target="fontTable.xml"/><Relationship Id="rId8" Type="http://schemas.openxmlformats.org/officeDocument/2006/relationships/endnotes" Target="endnot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0297344-6828-46B8-B21E-6113B7B7FC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1664</TotalTime>
  <Pages>137</Pages>
  <Words>42951</Words>
  <Characters>314209</Characters>
  <Application>Microsoft Office Word</Application>
  <DocSecurity>0</DocSecurity>
  <Lines>2618</Lines>
  <Paragraphs>712</Paragraphs>
  <ScaleCrop>false</ScaleCrop>
  <HeadingPairs>
    <vt:vector size="2" baseType="variant">
      <vt:variant>
        <vt:lpstr>Название</vt:lpstr>
      </vt:variant>
      <vt:variant>
        <vt:i4>1</vt:i4>
      </vt:variant>
    </vt:vector>
  </HeadingPairs>
  <TitlesOfParts>
    <vt:vector size="1" baseType="lpstr">
      <vt:lpstr/>
    </vt:vector>
  </TitlesOfParts>
  <Company>MoBIL GROUP</Company>
  <LinksUpToDate>false</LinksUpToDate>
  <CharactersWithSpaces>356448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SamLab.ws</dc:creator>
  <cp:lastModifiedBy>Арайлым Менешева</cp:lastModifiedBy>
  <cp:revision>27</cp:revision>
  <cp:lastPrinted>2023-05-18T07:21:00Z</cp:lastPrinted>
  <dcterms:created xsi:type="dcterms:W3CDTF">2023-06-19T11:29:00Z</dcterms:created>
  <dcterms:modified xsi:type="dcterms:W3CDTF">2023-06-27T10:04:00Z</dcterms:modified>
</cp:coreProperties>
</file>